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关于享受养老机构或残疾人服务机构</w:t>
      </w:r>
    </w:p>
    <w:p>
      <w:pPr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运营补贴政策的申请（范本）</w:t>
      </w:r>
    </w:p>
    <w:p>
      <w:pPr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560" w:lineRule="exact"/>
        <w:rPr>
          <w:rFonts w:hint="eastAsia" w:hAnsi="宋体" w:cs="宋体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××区民政局：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机构位于×××街道（乡镇）×××，建筑面积××平方米，设有床位×张，于××月××日正式对外运营。根据《北京市养老机构运营补贴管理办法》有关规定，现拟申请养老机构或残疾人服务机构运营补贴政策，请予批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今后运营服务管理过程中，我们承诺将按照本市有关政策规定开展服务工作：（1）依法取得相关服务资质，合法运营管理。（2）严格执行每年3月31日之前向民政部门提交上一年度工作报告、财务状况审计报告的规定。（3）按规定购买机构综合责任险和雇主责任险等相关保险。（4）严格执行突发事件报告制度，积极采取必要措施防范重大安全责任事故、欺老（残）虐老（残）行为发生。（5）如实采集服务信息，包括服务时间、服务对象、服务项目、服务时长、服务收费等，确保采集信息资料的真实性、准确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××机构法人代表（签字盖章）：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760" w:leftChars="0" w:right="0" w:rightChars="0" w:hanging="5760" w:hanging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9634F"/>
    <w:rsid w:val="1EFD2B86"/>
    <w:rsid w:val="27030185"/>
    <w:rsid w:val="2B873804"/>
    <w:rsid w:val="2D796F39"/>
    <w:rsid w:val="529712D3"/>
    <w:rsid w:val="530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2021-04-23T09:15:04Z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0C46FC6092B44C6DB239AF0F13D06267</vt:lpwstr>
  </property>
</Properties>
</file>