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0"/>
          <w:numId w:val="0"/>
        </w:numPr>
        <w:pBdr>
          <w:top w:val="none" w:color="auto" w:sz="0" w:space="0"/>
          <w:left w:val="none" w:color="auto" w:sz="0" w:space="0"/>
          <w:bottom w:val="none" w:color="auto" w:sz="0" w:space="0"/>
          <w:right w:val="none" w:color="auto" w:sz="0" w:space="0"/>
        </w:pBdr>
        <w:shd w:val="clear"/>
        <w:spacing w:before="240" w:beforeAutospacing="0" w:after="240" w:afterAutospacing="0" w:line="432" w:lineRule="auto"/>
        <w:ind w:left="105" w:leftChars="50" w:right="0" w:firstLine="720" w:firstLineChars="200"/>
        <w:jc w:val="center"/>
        <w:outlineLvl w:val="9"/>
        <w:rPr>
          <w:rFonts w:hint="eastAsia" w:ascii="黑体" w:hAnsi="黑体" w:eastAsia="黑体" w:cs="黑体"/>
          <w:b w:val="0"/>
          <w:bCs w:val="0"/>
          <w:i w:val="0"/>
          <w:caps w:val="0"/>
          <w:color w:val="0D0D0D"/>
          <w:spacing w:val="0"/>
          <w:sz w:val="36"/>
          <w:szCs w:val="36"/>
          <w:shd w:val="clear" w:color="080000" w:fill="FFFFFF"/>
          <w:lang w:val="en-US" w:eastAsia="zh-CN"/>
        </w:rPr>
      </w:pPr>
      <w:r>
        <w:rPr>
          <w:rFonts w:hint="eastAsia" w:ascii="黑体" w:hAnsi="黑体" w:eastAsia="黑体" w:cs="黑体"/>
          <w:b w:val="0"/>
          <w:bCs w:val="0"/>
          <w:i w:val="0"/>
          <w:caps w:val="0"/>
          <w:color w:val="0D0D0D"/>
          <w:spacing w:val="0"/>
          <w:sz w:val="36"/>
          <w:szCs w:val="36"/>
          <w:shd w:val="clear" w:color="080000" w:fill="FFFFFF"/>
          <w:lang w:val="en-US" w:eastAsia="zh-CN"/>
        </w:rPr>
        <w:t>北京</w:t>
      </w:r>
      <w:r>
        <w:rPr>
          <w:rFonts w:hint="eastAsia" w:ascii="黑体" w:hAnsi="黑体" w:eastAsia="黑体" w:cs="黑体"/>
          <w:b w:val="0"/>
          <w:bCs w:val="0"/>
          <w:i w:val="0"/>
          <w:caps w:val="0"/>
          <w:color w:val="0D0D0D"/>
          <w:spacing w:val="0"/>
          <w:sz w:val="36"/>
          <w:szCs w:val="36"/>
          <w:shd w:val="clear" w:color="080000" w:fill="FFFFFF"/>
        </w:rPr>
        <w:t>市</w:t>
      </w:r>
      <w:r>
        <w:rPr>
          <w:rFonts w:hint="eastAsia" w:ascii="黑体" w:hAnsi="黑体" w:eastAsia="黑体" w:cs="黑体"/>
          <w:b w:val="0"/>
          <w:bCs w:val="0"/>
          <w:i w:val="0"/>
          <w:caps w:val="0"/>
          <w:color w:val="0D0D0D"/>
          <w:spacing w:val="0"/>
          <w:sz w:val="36"/>
          <w:szCs w:val="36"/>
          <w:shd w:val="clear" w:color="080000" w:fill="FFFFFF"/>
          <w:lang w:val="en-US" w:eastAsia="zh-CN"/>
        </w:rPr>
        <w:t>东城区人民政府</w:t>
      </w:r>
    </w:p>
    <w:p>
      <w:pPr>
        <w:pStyle w:val="4"/>
        <w:widowControl/>
        <w:numPr>
          <w:ilvl w:val="0"/>
          <w:numId w:val="0"/>
        </w:numPr>
        <w:pBdr>
          <w:top w:val="none" w:color="auto" w:sz="0" w:space="0"/>
          <w:left w:val="none" w:color="auto" w:sz="0" w:space="0"/>
          <w:bottom w:val="none" w:color="auto" w:sz="0" w:space="0"/>
          <w:right w:val="none" w:color="auto" w:sz="0" w:space="0"/>
        </w:pBdr>
        <w:shd w:val="clear"/>
        <w:spacing w:before="240" w:beforeAutospacing="0" w:after="240" w:afterAutospacing="0" w:line="432" w:lineRule="auto"/>
        <w:ind w:left="105" w:leftChars="50" w:right="0" w:firstLine="720" w:firstLineChars="200"/>
        <w:jc w:val="center"/>
        <w:outlineLvl w:val="9"/>
        <w:rPr>
          <w:rFonts w:hint="eastAsia" w:ascii="黑体" w:hAnsi="黑体" w:eastAsia="黑体" w:cs="黑体"/>
          <w:b w:val="0"/>
          <w:bCs w:val="0"/>
          <w:i w:val="0"/>
          <w:caps w:val="0"/>
          <w:color w:val="0D0D0D"/>
          <w:spacing w:val="0"/>
          <w:sz w:val="36"/>
          <w:szCs w:val="36"/>
          <w:shd w:val="clear" w:color="080000" w:fill="FFFFFF"/>
        </w:rPr>
      </w:pPr>
      <w:r>
        <w:rPr>
          <w:rFonts w:hint="eastAsia" w:ascii="黑体" w:hAnsi="黑体" w:eastAsia="黑体" w:cs="黑体"/>
          <w:b w:val="0"/>
          <w:bCs w:val="0"/>
          <w:i w:val="0"/>
          <w:caps w:val="0"/>
          <w:color w:val="0D0D0D"/>
          <w:spacing w:val="0"/>
          <w:sz w:val="36"/>
          <w:szCs w:val="36"/>
          <w:shd w:val="clear" w:color="080000" w:fill="FFFFFF"/>
          <w:lang w:val="en-US" w:eastAsia="zh-CN"/>
        </w:rPr>
        <w:t>重大</w:t>
      </w:r>
      <w:r>
        <w:rPr>
          <w:rFonts w:hint="eastAsia" w:ascii="黑体" w:hAnsi="黑体" w:eastAsia="黑体" w:cs="黑体"/>
          <w:b w:val="0"/>
          <w:bCs w:val="0"/>
          <w:i w:val="0"/>
          <w:caps w:val="0"/>
          <w:color w:val="0D0D0D"/>
          <w:spacing w:val="0"/>
          <w:sz w:val="36"/>
          <w:szCs w:val="36"/>
          <w:shd w:val="clear" w:color="080000" w:fill="FFFFFF"/>
        </w:rPr>
        <w:t>行政决策论证</w:t>
      </w:r>
      <w:r>
        <w:rPr>
          <w:rFonts w:hint="eastAsia" w:ascii="黑体" w:hAnsi="黑体" w:eastAsia="黑体" w:cs="黑体"/>
          <w:b w:val="0"/>
          <w:bCs w:val="0"/>
          <w:i w:val="0"/>
          <w:caps w:val="0"/>
          <w:color w:val="0D0D0D"/>
          <w:spacing w:val="0"/>
          <w:sz w:val="36"/>
          <w:szCs w:val="36"/>
          <w:shd w:val="clear" w:color="080000" w:fill="FFFFFF"/>
          <w:lang w:val="en-US" w:eastAsia="zh-CN"/>
        </w:rPr>
        <w:t>专家库管理</w:t>
      </w:r>
      <w:r>
        <w:rPr>
          <w:rFonts w:hint="eastAsia" w:ascii="黑体" w:hAnsi="黑体" w:eastAsia="黑体" w:cs="黑体"/>
          <w:b w:val="0"/>
          <w:bCs w:val="0"/>
          <w:i w:val="0"/>
          <w:caps w:val="0"/>
          <w:color w:val="0D0D0D"/>
          <w:spacing w:val="0"/>
          <w:sz w:val="36"/>
          <w:szCs w:val="36"/>
          <w:shd w:val="clear" w:color="080000" w:fill="FFFFFF"/>
        </w:rPr>
        <w:t>办法</w:t>
      </w:r>
    </w:p>
    <w:p>
      <w:pPr>
        <w:pStyle w:val="4"/>
        <w:widowControl/>
        <w:numPr>
          <w:ilvl w:val="0"/>
          <w:numId w:val="0"/>
        </w:numPr>
        <w:spacing w:before="240" w:beforeAutospacing="0" w:after="240" w:afterAutospacing="0" w:line="432" w:lineRule="auto"/>
        <w:ind w:left="105" w:leftChars="50" w:right="0" w:firstLine="720" w:firstLineChars="200"/>
        <w:jc w:val="center"/>
        <w:outlineLvl w:val="9"/>
        <w:rPr>
          <w:rFonts w:hint="eastAsia" w:ascii="宋体" w:hAnsi="宋体" w:eastAsia="宋体" w:cs="宋体"/>
          <w:b w:val="0"/>
          <w:bCs w:val="0"/>
          <w:color w:val="0D0D0D"/>
          <w:sz w:val="28"/>
          <w:szCs w:val="28"/>
          <w:shd w:val="clear" w:color="080000" w:fill="FFFFFF"/>
        </w:rPr>
      </w:pPr>
      <w:r>
        <w:rPr>
          <w:rFonts w:hint="eastAsia" w:ascii="黑体" w:hAnsi="黑体" w:eastAsia="黑体" w:cs="黑体"/>
          <w:b w:val="0"/>
          <w:bCs w:val="0"/>
          <w:i w:val="0"/>
          <w:caps w:val="0"/>
          <w:color w:val="0D0D0D"/>
          <w:spacing w:val="0"/>
          <w:sz w:val="36"/>
          <w:szCs w:val="36"/>
          <w:shd w:val="clear" w:color="080000" w:fill="FFFFFF"/>
          <w:lang w:eastAsia="zh-CN"/>
        </w:rPr>
        <w:t>（征求意见稿）</w:t>
      </w:r>
    </w:p>
    <w:p>
      <w:pPr>
        <w:pStyle w:val="4"/>
        <w:widowControl/>
        <w:numPr>
          <w:ilvl w:val="0"/>
          <w:numId w:val="0"/>
        </w:numPr>
        <w:wordWrap/>
        <w:adjustRightInd/>
        <w:snapToGrid/>
        <w:spacing w:before="240" w:beforeAutospacing="0" w:after="240" w:afterAutospacing="0" w:line="432" w:lineRule="auto"/>
        <w:ind w:left="0" w:leftChars="0" w:right="0" w:firstLine="0" w:firstLineChars="0"/>
        <w:jc w:val="center"/>
        <w:textAlignment w:val="auto"/>
        <w:outlineLvl w:val="9"/>
        <w:rPr>
          <w:rFonts w:hint="eastAsia" w:ascii="黑体" w:hAnsi="黑体" w:eastAsia="黑体" w:cs="黑体"/>
          <w:color w:val="0D0D0D"/>
          <w:sz w:val="32"/>
          <w:szCs w:val="32"/>
          <w:shd w:val="clear" w:color="080000" w:fill="FFFFFF"/>
          <w:lang w:val="en-US"/>
        </w:rPr>
      </w:pPr>
      <w:r>
        <w:rPr>
          <w:rFonts w:hint="eastAsia" w:ascii="黑体" w:hAnsi="黑体" w:eastAsia="黑体" w:cs="黑体"/>
          <w:b w:val="0"/>
          <w:color w:val="0D0D0D"/>
          <w:sz w:val="32"/>
          <w:szCs w:val="32"/>
          <w:shd w:val="clear" w:color="080000" w:fill="FFFFFF"/>
        </w:rPr>
        <w:t>第</w:t>
      </w:r>
      <w:r>
        <w:rPr>
          <w:rFonts w:hint="eastAsia" w:ascii="黑体" w:hAnsi="黑体" w:eastAsia="黑体" w:cs="黑体"/>
          <w:b w:val="0"/>
          <w:color w:val="0D0D0D"/>
          <w:sz w:val="32"/>
          <w:szCs w:val="32"/>
          <w:shd w:val="clear" w:color="080000" w:fill="FFFFFF"/>
          <w:lang w:eastAsia="zh-CN"/>
        </w:rPr>
        <w:t>一</w:t>
      </w:r>
      <w:r>
        <w:rPr>
          <w:rFonts w:hint="eastAsia" w:ascii="黑体" w:hAnsi="黑体" w:eastAsia="黑体" w:cs="黑体"/>
          <w:b w:val="0"/>
          <w:color w:val="0D0D0D"/>
          <w:sz w:val="32"/>
          <w:szCs w:val="32"/>
          <w:shd w:val="clear" w:color="080000" w:fill="FFFFFF"/>
        </w:rPr>
        <w:t xml:space="preserve">章 </w:t>
      </w:r>
      <w:r>
        <w:rPr>
          <w:rFonts w:hint="eastAsia" w:ascii="黑体" w:hAnsi="黑体" w:eastAsia="黑体" w:cs="黑体"/>
          <w:b w:val="0"/>
          <w:color w:val="0D0D0D"/>
          <w:sz w:val="32"/>
          <w:szCs w:val="32"/>
          <w:shd w:val="clear" w:color="080000" w:fill="FFFFFF"/>
          <w:lang w:val="en-US" w:eastAsia="zh-CN"/>
        </w:rPr>
        <w:t>总则</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b w:val="0"/>
          <w:bCs w:val="0"/>
          <w:color w:val="0D0D0D"/>
          <w:sz w:val="32"/>
          <w:szCs w:val="32"/>
          <w:shd w:val="clear" w:color="080000" w:fill="FFFFFF"/>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eastAsia="zh-CN"/>
        </w:rPr>
        <w:t>一</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为</w:t>
      </w:r>
      <w:r>
        <w:rPr>
          <w:rFonts w:hint="eastAsia" w:ascii="仿宋_GB2312" w:hAnsi="仿宋_GB2312" w:eastAsia="仿宋_GB2312" w:cs="仿宋_GB2312"/>
          <w:b w:val="0"/>
          <w:bCs w:val="0"/>
          <w:color w:val="0D0D0D"/>
          <w:sz w:val="32"/>
          <w:szCs w:val="32"/>
          <w:shd w:val="clear" w:color="080000" w:fill="FFFFFF"/>
          <w:lang w:val="en-US" w:eastAsia="zh-CN"/>
        </w:rPr>
        <w:t>贯彻</w:t>
      </w:r>
      <w:r>
        <w:rPr>
          <w:rFonts w:hint="eastAsia" w:ascii="仿宋_GB2312" w:hAnsi="仿宋_GB2312" w:eastAsia="仿宋_GB2312" w:cs="仿宋_GB2312"/>
          <w:b w:val="0"/>
          <w:bCs w:val="0"/>
          <w:color w:val="0D0D0D"/>
          <w:sz w:val="32"/>
          <w:szCs w:val="32"/>
          <w:shd w:val="clear" w:color="080000" w:fill="FFFFFF"/>
        </w:rPr>
        <w:t>落实</w:t>
      </w:r>
      <w:r>
        <w:rPr>
          <w:rFonts w:hint="eastAsia" w:ascii="仿宋_GB2312" w:hAnsi="仿宋_GB2312" w:eastAsia="仿宋_GB2312" w:cs="仿宋_GB2312"/>
          <w:b w:val="0"/>
          <w:bCs w:val="0"/>
          <w:color w:val="0D0D0D"/>
          <w:sz w:val="32"/>
          <w:szCs w:val="32"/>
          <w:shd w:val="clear" w:color="080000" w:fill="FFFFFF"/>
          <w:lang w:val="en-US" w:eastAsia="zh-CN"/>
        </w:rPr>
        <w:t>国务院《</w:t>
      </w:r>
      <w:r>
        <w:rPr>
          <w:rFonts w:hint="eastAsia" w:ascii="仿宋_GB2312" w:hAnsi="仿宋_GB2312" w:eastAsia="仿宋_GB2312" w:cs="仿宋_GB2312"/>
          <w:b w:val="0"/>
          <w:bCs w:val="0"/>
          <w:color w:val="0D0D0D"/>
          <w:sz w:val="32"/>
          <w:szCs w:val="32"/>
          <w:shd w:val="clear" w:color="080000" w:fill="FFFFFF"/>
        </w:rPr>
        <w:t>重大行政决策程序</w:t>
      </w:r>
      <w:r>
        <w:rPr>
          <w:rFonts w:hint="eastAsia" w:ascii="仿宋_GB2312" w:hAnsi="仿宋_GB2312" w:eastAsia="仿宋_GB2312" w:cs="仿宋_GB2312"/>
          <w:b w:val="0"/>
          <w:bCs w:val="0"/>
          <w:color w:val="0D0D0D"/>
          <w:sz w:val="32"/>
          <w:szCs w:val="32"/>
          <w:shd w:val="clear" w:color="080000" w:fill="FFFFFF"/>
          <w:lang w:val="en-US" w:eastAsia="zh-CN"/>
        </w:rPr>
        <w:t>暂行条例》，全面落实北京市人民政府颁布的重大行政决策程序实施意见及其他相关规定</w:t>
      </w:r>
      <w:r>
        <w:rPr>
          <w:rFonts w:hint="eastAsia" w:ascii="仿宋_GB2312" w:hAnsi="仿宋_GB2312" w:eastAsia="仿宋_GB2312" w:cs="仿宋_GB2312"/>
          <w:b w:val="0"/>
          <w:bCs w:val="0"/>
          <w:color w:val="0D0D0D"/>
          <w:sz w:val="32"/>
          <w:szCs w:val="32"/>
          <w:shd w:val="clear" w:color="080000" w:fill="FFFFFF"/>
        </w:rPr>
        <w:t>，</w:t>
      </w:r>
      <w:r>
        <w:rPr>
          <w:rFonts w:hint="eastAsia" w:ascii="仿宋_GB2312" w:hAnsi="仿宋_GB2312" w:eastAsia="仿宋_GB2312" w:cs="仿宋_GB2312"/>
          <w:b w:val="0"/>
          <w:bCs w:val="0"/>
          <w:color w:val="0D0D0D"/>
          <w:sz w:val="32"/>
          <w:szCs w:val="32"/>
          <w:shd w:val="clear" w:color="080000" w:fill="FFFFFF"/>
          <w:lang w:val="en-US" w:eastAsia="zh-CN"/>
        </w:rPr>
        <w:t>按照《东城区</w:t>
      </w:r>
      <w:r>
        <w:rPr>
          <w:rFonts w:hint="eastAsia" w:ascii="仿宋_GB2312" w:hAnsi="仿宋_GB2312" w:eastAsia="仿宋_GB2312" w:cs="仿宋_GB2312"/>
          <w:b w:val="0"/>
          <w:bCs w:val="0"/>
          <w:color w:val="0D0D0D"/>
          <w:sz w:val="32"/>
          <w:szCs w:val="32"/>
          <w:shd w:val="clear" w:color="080000" w:fill="FFFFFF"/>
        </w:rPr>
        <w:t>重大行政决策</w:t>
      </w:r>
      <w:r>
        <w:rPr>
          <w:rFonts w:hint="eastAsia" w:ascii="仿宋_GB2312" w:hAnsi="仿宋_GB2312" w:eastAsia="仿宋_GB2312" w:cs="仿宋_GB2312"/>
          <w:b w:val="0"/>
          <w:bCs w:val="0"/>
          <w:color w:val="0D0D0D"/>
          <w:sz w:val="32"/>
          <w:szCs w:val="32"/>
          <w:shd w:val="clear" w:color="080000" w:fill="FFFFFF"/>
          <w:lang w:val="en-US" w:eastAsia="zh-CN"/>
        </w:rPr>
        <w:t>程序实施细则》要求，为加强专家库建设，</w:t>
      </w:r>
      <w:r>
        <w:rPr>
          <w:rFonts w:hint="eastAsia" w:ascii="仿宋_GB2312" w:hAnsi="仿宋_GB2312" w:eastAsia="仿宋_GB2312" w:cs="仿宋_GB2312"/>
          <w:b w:val="0"/>
          <w:bCs w:val="0"/>
          <w:color w:val="0D0D0D"/>
          <w:sz w:val="32"/>
          <w:szCs w:val="32"/>
          <w:shd w:val="clear" w:color="080000" w:fill="FFFFFF"/>
          <w:lang w:eastAsia="zh-CN"/>
        </w:rPr>
        <w:t>特</w:t>
      </w:r>
      <w:r>
        <w:rPr>
          <w:rFonts w:hint="eastAsia" w:ascii="仿宋_GB2312" w:hAnsi="仿宋_GB2312" w:eastAsia="仿宋_GB2312" w:cs="仿宋_GB2312"/>
          <w:b w:val="0"/>
          <w:bCs w:val="0"/>
          <w:color w:val="0D0D0D"/>
          <w:sz w:val="32"/>
          <w:szCs w:val="32"/>
          <w:shd w:val="clear" w:color="080000" w:fill="FFFFFF"/>
        </w:rPr>
        <w:t>制定本</w:t>
      </w:r>
      <w:r>
        <w:rPr>
          <w:rFonts w:hint="eastAsia" w:ascii="仿宋_GB2312" w:hAnsi="仿宋_GB2312" w:eastAsia="仿宋_GB2312" w:cs="仿宋_GB2312"/>
          <w:b w:val="0"/>
          <w:bCs w:val="0"/>
          <w:color w:val="0D0D0D"/>
          <w:sz w:val="32"/>
          <w:szCs w:val="32"/>
          <w:shd w:val="clear" w:color="080000" w:fill="FFFFFF"/>
          <w:lang w:eastAsia="zh-CN"/>
        </w:rPr>
        <w:t>办法</w:t>
      </w:r>
      <w:r>
        <w:rPr>
          <w:rFonts w:hint="eastAsia" w:ascii="仿宋_GB2312" w:hAnsi="仿宋_GB2312" w:eastAsia="仿宋_GB2312" w:cs="仿宋_GB2312"/>
          <w:b w:val="0"/>
          <w:bCs w:val="0"/>
          <w:color w:val="0D0D0D"/>
          <w:sz w:val="32"/>
          <w:szCs w:val="32"/>
          <w:shd w:val="clear" w:color="080000" w:fill="FFFFFF"/>
        </w:rPr>
        <w:t>。</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b w:val="0"/>
          <w:bCs w:val="0"/>
          <w:color w:val="0D0D0D"/>
          <w:sz w:val="32"/>
          <w:szCs w:val="32"/>
          <w:shd w:val="clear" w:color="080000" w:fill="FFFFFF"/>
          <w:lang w:val="en-US" w:eastAsia="zh-CN"/>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val="en-US" w:eastAsia="zh-CN"/>
        </w:rPr>
        <w:t>二</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i w:val="0"/>
          <w:caps w:val="0"/>
          <w:color w:val="0D0D0D"/>
          <w:spacing w:val="0"/>
          <w:sz w:val="32"/>
          <w:szCs w:val="32"/>
          <w:shd w:val="clear" w:color="080000" w:fill="FFFFFF"/>
          <w:lang w:val="en-US" w:eastAsia="zh-CN"/>
        </w:rPr>
        <w:t>区专家</w:t>
      </w:r>
      <w:r>
        <w:rPr>
          <w:rFonts w:hint="eastAsia" w:ascii="仿宋_GB2312" w:hAnsi="仿宋_GB2312" w:eastAsia="仿宋_GB2312" w:cs="仿宋_GB2312"/>
          <w:i w:val="0"/>
          <w:caps w:val="0"/>
          <w:color w:val="0D0D0D"/>
          <w:spacing w:val="0"/>
          <w:sz w:val="32"/>
          <w:szCs w:val="32"/>
          <w:shd w:val="clear" w:color="080000" w:fill="FFFFFF"/>
        </w:rPr>
        <w:t>库建设坚持以习近平新时代中国特色社会主义思想为指导，</w:t>
      </w:r>
      <w:r>
        <w:rPr>
          <w:rFonts w:hint="eastAsia" w:ascii="仿宋_GB2312" w:hAnsi="仿宋_GB2312" w:eastAsia="仿宋_GB2312" w:cs="仿宋_GB2312"/>
          <w:i w:val="0"/>
          <w:caps w:val="0"/>
          <w:color w:val="0D0D0D"/>
          <w:spacing w:val="0"/>
          <w:sz w:val="32"/>
          <w:szCs w:val="32"/>
          <w:shd w:val="clear" w:color="080000" w:fill="FFFFFF"/>
          <w:lang w:eastAsia="zh-CN"/>
        </w:rPr>
        <w:t>以</w:t>
      </w:r>
      <w:r>
        <w:rPr>
          <w:rFonts w:hint="eastAsia" w:ascii="仿宋_GB2312" w:hAnsi="仿宋_GB2312" w:eastAsia="仿宋_GB2312" w:cs="仿宋_GB2312"/>
          <w:i w:val="0"/>
          <w:caps w:val="0"/>
          <w:color w:val="0D0D0D"/>
          <w:spacing w:val="0"/>
          <w:sz w:val="32"/>
          <w:szCs w:val="32"/>
          <w:shd w:val="clear" w:color="080000" w:fill="FFFFFF"/>
        </w:rPr>
        <w:t>习近平总书记</w:t>
      </w:r>
      <w:r>
        <w:rPr>
          <w:rFonts w:hint="eastAsia" w:ascii="仿宋_GB2312" w:hAnsi="仿宋_GB2312" w:eastAsia="仿宋_GB2312" w:cs="仿宋_GB2312"/>
          <w:i w:val="0"/>
          <w:caps w:val="0"/>
          <w:color w:val="0D0D0D"/>
          <w:spacing w:val="0"/>
          <w:sz w:val="32"/>
          <w:szCs w:val="32"/>
          <w:shd w:val="clear" w:color="080000" w:fill="FFFFFF"/>
          <w:lang w:eastAsia="zh-CN"/>
        </w:rPr>
        <w:t>视察北京重要讲话精神为根本遵循</w:t>
      </w:r>
      <w:r>
        <w:rPr>
          <w:rFonts w:hint="eastAsia" w:ascii="仿宋_GB2312" w:hAnsi="仿宋_GB2312" w:eastAsia="仿宋_GB2312" w:cs="仿宋_GB2312"/>
          <w:i w:val="0"/>
          <w:caps w:val="0"/>
          <w:color w:val="0D0D0D"/>
          <w:spacing w:val="0"/>
          <w:sz w:val="32"/>
          <w:szCs w:val="32"/>
          <w:shd w:val="clear" w:color="080000" w:fill="FFFFFF"/>
        </w:rPr>
        <w:t>，</w:t>
      </w:r>
      <w:r>
        <w:rPr>
          <w:rFonts w:hint="eastAsia" w:ascii="仿宋_GB2312" w:hAnsi="仿宋_GB2312" w:eastAsia="仿宋_GB2312" w:cs="仿宋_GB2312"/>
          <w:i w:val="0"/>
          <w:caps w:val="0"/>
          <w:color w:val="0C0C0C"/>
          <w:spacing w:val="0"/>
          <w:sz w:val="32"/>
          <w:szCs w:val="32"/>
          <w:shd w:val="clear" w:color="080000" w:fill="FFFFFF"/>
          <w:lang w:val="en-US" w:eastAsia="zh-CN"/>
        </w:rPr>
        <w:t>按照中央、市委市政府和区委区政府的决策部署</w:t>
      </w:r>
      <w:r>
        <w:rPr>
          <w:rFonts w:hint="eastAsia" w:ascii="仿宋_GB2312" w:hAnsi="仿宋_GB2312" w:eastAsia="仿宋_GB2312" w:cs="仿宋_GB2312"/>
          <w:i w:val="0"/>
          <w:caps w:val="0"/>
          <w:color w:val="0D0D0D"/>
          <w:spacing w:val="0"/>
          <w:sz w:val="32"/>
          <w:szCs w:val="32"/>
          <w:shd w:val="clear" w:color="080000" w:fill="FFFFFF"/>
        </w:rPr>
        <w:t>，</w:t>
      </w:r>
      <w:r>
        <w:rPr>
          <w:rFonts w:hint="eastAsia" w:ascii="仿宋_GB2312" w:hAnsi="仿宋_GB2312" w:eastAsia="仿宋_GB2312" w:cs="仿宋_GB2312"/>
          <w:i w:val="0"/>
          <w:caps w:val="0"/>
          <w:color w:val="0D0D0D"/>
          <w:spacing w:val="0"/>
          <w:sz w:val="32"/>
          <w:szCs w:val="32"/>
          <w:shd w:val="clear" w:color="080000" w:fill="FFFFFF"/>
          <w:lang w:val="en-US" w:eastAsia="zh-CN"/>
        </w:rPr>
        <w:t>紧紧围绕首都功能核心区定位</w:t>
      </w:r>
      <w:r>
        <w:rPr>
          <w:rFonts w:hint="eastAsia" w:ascii="仿宋_GB2312" w:hAnsi="仿宋_GB2312" w:eastAsia="仿宋_GB2312" w:cs="仿宋_GB2312"/>
          <w:i w:val="0"/>
          <w:caps w:val="0"/>
          <w:color w:val="0D0D0D"/>
          <w:spacing w:val="0"/>
          <w:sz w:val="32"/>
          <w:szCs w:val="32"/>
          <w:shd w:val="clear" w:color="080000" w:fill="FFFFFF"/>
        </w:rPr>
        <w:t>，集聚人才</w:t>
      </w:r>
      <w:r>
        <w:rPr>
          <w:rFonts w:hint="eastAsia" w:ascii="仿宋_GB2312" w:hAnsi="仿宋_GB2312" w:eastAsia="仿宋_GB2312" w:cs="仿宋_GB2312"/>
          <w:i w:val="0"/>
          <w:caps w:val="0"/>
          <w:color w:val="0D0D0D"/>
          <w:spacing w:val="0"/>
          <w:sz w:val="32"/>
          <w:szCs w:val="32"/>
          <w:shd w:val="clear" w:color="080000" w:fill="FFFFFF"/>
          <w:lang w:val="en-US" w:eastAsia="zh-CN"/>
        </w:rPr>
        <w:t>资源</w:t>
      </w:r>
      <w:r>
        <w:rPr>
          <w:rFonts w:hint="eastAsia" w:ascii="仿宋_GB2312" w:hAnsi="仿宋_GB2312" w:eastAsia="仿宋_GB2312" w:cs="仿宋_GB2312"/>
          <w:i w:val="0"/>
          <w:caps w:val="0"/>
          <w:color w:val="0D0D0D"/>
          <w:spacing w:val="0"/>
          <w:sz w:val="32"/>
          <w:szCs w:val="32"/>
          <w:shd w:val="clear" w:color="080000" w:fill="FFFFFF"/>
        </w:rPr>
        <w:t>优势，</w:t>
      </w:r>
      <w:r>
        <w:rPr>
          <w:rFonts w:hint="eastAsia" w:ascii="仿宋_GB2312" w:hAnsi="仿宋_GB2312" w:eastAsia="仿宋_GB2312" w:cs="仿宋_GB2312"/>
          <w:i w:val="0"/>
          <w:caps w:val="0"/>
          <w:color w:val="0D0D0D"/>
          <w:spacing w:val="0"/>
          <w:sz w:val="32"/>
          <w:szCs w:val="32"/>
          <w:shd w:val="clear" w:color="080000" w:fill="FFFFFF"/>
          <w:lang w:val="en-US" w:eastAsia="zh-CN"/>
        </w:rPr>
        <w:t>为区政府重大行政决策提供</w:t>
      </w:r>
      <w:r>
        <w:rPr>
          <w:rFonts w:hint="eastAsia" w:ascii="仿宋_GB2312" w:hAnsi="仿宋_GB2312" w:eastAsia="仿宋_GB2312" w:cs="仿宋_GB2312"/>
          <w:i w:val="0"/>
          <w:caps w:val="0"/>
          <w:color w:val="0D0D0D"/>
          <w:spacing w:val="0"/>
          <w:sz w:val="32"/>
          <w:szCs w:val="32"/>
          <w:shd w:val="clear" w:color="080000" w:fill="FFFFFF"/>
        </w:rPr>
        <w:t>智力支持</w:t>
      </w:r>
      <w:r>
        <w:rPr>
          <w:rFonts w:hint="eastAsia" w:ascii="仿宋_GB2312" w:hAnsi="仿宋_GB2312" w:eastAsia="仿宋_GB2312" w:cs="仿宋_GB2312"/>
          <w:i w:val="0"/>
          <w:caps w:val="0"/>
          <w:color w:val="0D0D0D"/>
          <w:spacing w:val="0"/>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0" w:leftChars="0" w:right="0" w:firstLine="0" w:firstLineChars="0"/>
        <w:jc w:val="center"/>
        <w:textAlignment w:val="auto"/>
        <w:outlineLvl w:val="9"/>
        <w:rPr>
          <w:rFonts w:hint="eastAsia" w:ascii="黑体" w:hAnsi="黑体" w:eastAsia="黑体" w:cs="黑体"/>
          <w:color w:val="0D0D0D"/>
          <w:sz w:val="32"/>
          <w:szCs w:val="32"/>
          <w:shd w:val="clear" w:color="080000" w:fill="FFFFFF"/>
        </w:rPr>
      </w:pPr>
      <w:r>
        <w:rPr>
          <w:rFonts w:hint="eastAsia" w:ascii="黑体" w:hAnsi="黑体" w:eastAsia="黑体" w:cs="黑体"/>
          <w:b w:val="0"/>
          <w:color w:val="0D0D0D"/>
          <w:sz w:val="32"/>
          <w:szCs w:val="32"/>
          <w:shd w:val="clear" w:color="080000" w:fill="FFFFFF"/>
        </w:rPr>
        <w:t>第</w:t>
      </w:r>
      <w:r>
        <w:rPr>
          <w:rFonts w:hint="eastAsia" w:ascii="黑体" w:hAnsi="黑体" w:eastAsia="黑体" w:cs="黑体"/>
          <w:b w:val="0"/>
          <w:color w:val="0D0D0D"/>
          <w:sz w:val="32"/>
          <w:szCs w:val="32"/>
          <w:shd w:val="clear" w:color="080000" w:fill="FFFFFF"/>
          <w:lang w:val="en-US" w:eastAsia="zh-CN"/>
        </w:rPr>
        <w:t>二</w:t>
      </w:r>
      <w:r>
        <w:rPr>
          <w:rFonts w:hint="eastAsia" w:ascii="黑体" w:hAnsi="黑体" w:eastAsia="黑体" w:cs="黑体"/>
          <w:b w:val="0"/>
          <w:color w:val="0D0D0D"/>
          <w:sz w:val="32"/>
          <w:szCs w:val="32"/>
          <w:shd w:val="clear" w:color="080000" w:fill="FFFFFF"/>
        </w:rPr>
        <w:t xml:space="preserve">章 </w:t>
      </w:r>
      <w:r>
        <w:rPr>
          <w:rFonts w:hint="eastAsia" w:ascii="黑体" w:hAnsi="黑体" w:eastAsia="黑体" w:cs="黑体"/>
          <w:b w:val="0"/>
          <w:color w:val="0D0D0D"/>
          <w:sz w:val="32"/>
          <w:szCs w:val="32"/>
          <w:shd w:val="clear" w:color="080000" w:fill="FFFFFF"/>
          <w:lang w:val="en-US" w:eastAsia="zh-CN"/>
        </w:rPr>
        <w:t>区</w:t>
      </w:r>
      <w:r>
        <w:rPr>
          <w:rFonts w:hint="eastAsia" w:ascii="黑体" w:hAnsi="黑体" w:eastAsia="黑体" w:cs="黑体"/>
          <w:b w:val="0"/>
          <w:color w:val="0D0D0D"/>
          <w:sz w:val="32"/>
          <w:szCs w:val="32"/>
          <w:shd w:val="clear" w:color="080000" w:fill="FFFFFF"/>
        </w:rPr>
        <w:t>专家库的</w:t>
      </w:r>
      <w:r>
        <w:rPr>
          <w:rFonts w:hint="eastAsia" w:ascii="黑体" w:hAnsi="黑体" w:eastAsia="黑体" w:cs="黑体"/>
          <w:b w:val="0"/>
          <w:color w:val="0D0D0D"/>
          <w:sz w:val="32"/>
          <w:szCs w:val="32"/>
          <w:shd w:val="clear" w:color="080000" w:fill="FFFFFF"/>
          <w:lang w:val="en-US" w:eastAsia="zh-CN"/>
        </w:rPr>
        <w:t>建立</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i w:val="0"/>
          <w:caps w:val="0"/>
          <w:color w:val="0D0D0D"/>
          <w:spacing w:val="0"/>
          <w:sz w:val="32"/>
          <w:szCs w:val="32"/>
          <w:shd w:val="clear" w:color="080000" w:fill="FFFFFF"/>
          <w:lang w:eastAsia="zh-CN"/>
        </w:rPr>
      </w:pPr>
      <w:r>
        <w:rPr>
          <w:rFonts w:hint="eastAsia" w:ascii="仿宋_GB2312" w:hAnsi="仿宋_GB2312" w:eastAsia="仿宋_GB2312" w:cs="仿宋_GB2312"/>
          <w:b/>
          <w:bCs/>
          <w:color w:val="0D0D0D"/>
          <w:sz w:val="32"/>
          <w:szCs w:val="32"/>
          <w:shd w:val="clear" w:color="080000" w:fill="FFFFFF"/>
          <w:lang w:val="en-US" w:eastAsia="zh-CN"/>
        </w:rPr>
        <w:t>第三条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区专家库</w:t>
      </w:r>
      <w:r>
        <w:rPr>
          <w:rFonts w:hint="eastAsia" w:ascii="仿宋_GB2312" w:hAnsi="仿宋_GB2312" w:eastAsia="仿宋_GB2312" w:cs="仿宋_GB2312"/>
          <w:i w:val="0"/>
          <w:caps w:val="0"/>
          <w:color w:val="0D0D0D"/>
          <w:spacing w:val="0"/>
          <w:sz w:val="32"/>
          <w:szCs w:val="32"/>
          <w:shd w:val="clear" w:color="080000" w:fill="FFFFFF"/>
        </w:rPr>
        <w:t>专家主要来源于党政机关、高等院校、科研机构、</w:t>
      </w:r>
      <w:r>
        <w:rPr>
          <w:rFonts w:hint="eastAsia" w:ascii="仿宋_GB2312" w:hAnsi="仿宋_GB2312" w:eastAsia="仿宋_GB2312" w:cs="仿宋_GB2312"/>
          <w:i w:val="0"/>
          <w:caps w:val="0"/>
          <w:color w:val="0D0D0D"/>
          <w:spacing w:val="0"/>
          <w:sz w:val="32"/>
          <w:szCs w:val="32"/>
          <w:shd w:val="clear" w:color="080000" w:fill="FFFFFF"/>
          <w:lang w:val="en-US" w:eastAsia="zh-CN"/>
        </w:rPr>
        <w:t>专业智库</w:t>
      </w:r>
      <w:r>
        <w:rPr>
          <w:rFonts w:hint="eastAsia" w:ascii="仿宋_GB2312" w:hAnsi="仿宋_GB2312" w:eastAsia="仿宋_GB2312" w:cs="仿宋_GB2312"/>
          <w:i w:val="0"/>
          <w:caps w:val="0"/>
          <w:color w:val="0D0D0D"/>
          <w:spacing w:val="0"/>
          <w:sz w:val="32"/>
          <w:szCs w:val="32"/>
          <w:shd w:val="clear" w:color="080000" w:fill="FFFFFF"/>
        </w:rPr>
        <w:t>等单位，具有</w:t>
      </w:r>
      <w:r>
        <w:rPr>
          <w:rFonts w:hint="eastAsia" w:ascii="仿宋_GB2312" w:hAnsi="仿宋_GB2312" w:eastAsia="仿宋_GB2312" w:cs="仿宋_GB2312"/>
          <w:i w:val="0"/>
          <w:caps w:val="0"/>
          <w:color w:val="0D0D0D"/>
          <w:spacing w:val="0"/>
          <w:sz w:val="32"/>
          <w:szCs w:val="32"/>
          <w:shd w:val="clear" w:color="080000" w:fill="FFFFFF"/>
          <w:lang w:val="en-US" w:eastAsia="zh-CN"/>
        </w:rPr>
        <w:t>参与重大行政决策论证需要的扎实</w:t>
      </w:r>
      <w:r>
        <w:rPr>
          <w:rFonts w:hint="eastAsia" w:ascii="仿宋_GB2312" w:hAnsi="仿宋_GB2312" w:eastAsia="仿宋_GB2312" w:cs="仿宋_GB2312"/>
          <w:i w:val="0"/>
          <w:caps w:val="0"/>
          <w:color w:val="0D0D0D"/>
          <w:spacing w:val="0"/>
          <w:sz w:val="32"/>
          <w:szCs w:val="32"/>
          <w:shd w:val="clear" w:color="080000" w:fill="FFFFFF"/>
        </w:rPr>
        <w:t>专业</w:t>
      </w:r>
      <w:r>
        <w:rPr>
          <w:rFonts w:hint="eastAsia" w:ascii="仿宋_GB2312" w:hAnsi="仿宋_GB2312" w:eastAsia="仿宋_GB2312" w:cs="仿宋_GB2312"/>
          <w:i w:val="0"/>
          <w:caps w:val="0"/>
          <w:color w:val="0D0D0D"/>
          <w:spacing w:val="0"/>
          <w:sz w:val="32"/>
          <w:szCs w:val="32"/>
          <w:shd w:val="clear" w:color="080000" w:fill="FFFFFF"/>
          <w:lang w:val="en-US" w:eastAsia="zh-CN"/>
        </w:rPr>
        <w:t>素养和工作能力</w:t>
      </w:r>
      <w:r>
        <w:rPr>
          <w:rFonts w:hint="eastAsia" w:ascii="仿宋_GB2312" w:hAnsi="仿宋_GB2312" w:eastAsia="仿宋_GB2312" w:cs="仿宋_GB2312"/>
          <w:i w:val="0"/>
          <w:caps w:val="0"/>
          <w:color w:val="0D0D0D"/>
          <w:spacing w:val="0"/>
          <w:sz w:val="32"/>
          <w:szCs w:val="32"/>
          <w:shd w:val="clear" w:color="080000" w:fill="FFFFFF"/>
          <w:lang w:eastAsia="zh-CN"/>
        </w:rPr>
        <w:t>，</w:t>
      </w:r>
      <w:r>
        <w:rPr>
          <w:rFonts w:hint="eastAsia" w:ascii="仿宋_GB2312" w:hAnsi="仿宋_GB2312" w:eastAsia="仿宋_GB2312" w:cs="仿宋_GB2312"/>
          <w:i w:val="0"/>
          <w:caps w:val="0"/>
          <w:color w:val="0D0D0D"/>
          <w:spacing w:val="0"/>
          <w:sz w:val="32"/>
          <w:szCs w:val="32"/>
          <w:shd w:val="clear" w:color="080000" w:fill="FFFFFF"/>
          <w:lang w:val="en-US" w:eastAsia="zh-CN"/>
        </w:rPr>
        <w:t>并在一定的研究领域拥有良好的学术造诣和知名度</w:t>
      </w:r>
      <w:r>
        <w:rPr>
          <w:rFonts w:hint="eastAsia" w:ascii="仿宋_GB2312" w:hAnsi="仿宋_GB2312" w:eastAsia="仿宋_GB2312" w:cs="仿宋_GB2312"/>
          <w:i w:val="0"/>
          <w:caps w:val="0"/>
          <w:color w:val="0D0D0D"/>
          <w:spacing w:val="0"/>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i w:val="0"/>
          <w:caps w:val="0"/>
          <w:color w:val="0D0D0D"/>
          <w:spacing w:val="0"/>
          <w:sz w:val="32"/>
          <w:szCs w:val="32"/>
          <w:shd w:val="clear" w:color="080000" w:fill="FFFFFF"/>
          <w:lang w:eastAsia="zh-CN"/>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val="en-US" w:eastAsia="zh-CN"/>
        </w:rPr>
        <w:t>四</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区专家库</w:t>
      </w:r>
      <w:r>
        <w:rPr>
          <w:rFonts w:hint="eastAsia" w:ascii="仿宋_GB2312" w:hAnsi="仿宋_GB2312" w:eastAsia="仿宋_GB2312" w:cs="仿宋_GB2312"/>
          <w:color w:val="0D0D0D"/>
          <w:sz w:val="32"/>
          <w:szCs w:val="32"/>
          <w:shd w:val="clear" w:color="080000" w:fill="FFFFFF"/>
          <w:lang w:val="en-US" w:eastAsia="zh-CN"/>
        </w:rPr>
        <w:t>专家原则上应由区政府相关部门</w:t>
      </w:r>
      <w:r>
        <w:rPr>
          <w:rFonts w:hint="eastAsia" w:ascii="仿宋_GB2312" w:hAnsi="仿宋_GB2312" w:eastAsia="仿宋_GB2312" w:cs="仿宋_GB2312"/>
          <w:color w:val="0D0D0D"/>
          <w:sz w:val="32"/>
          <w:szCs w:val="32"/>
          <w:shd w:val="clear" w:color="080000" w:fill="FFFFFF"/>
        </w:rPr>
        <w:t>推荐</w:t>
      </w:r>
      <w:r>
        <w:rPr>
          <w:rFonts w:hint="eastAsia" w:ascii="仿宋_GB2312" w:hAnsi="仿宋_GB2312" w:eastAsia="仿宋_GB2312" w:cs="仿宋_GB2312"/>
          <w:color w:val="0D0D0D"/>
          <w:sz w:val="32"/>
          <w:szCs w:val="32"/>
          <w:shd w:val="clear" w:color="080000" w:fill="FFFFFF"/>
          <w:lang w:eastAsia="zh-CN"/>
        </w:rPr>
        <w:t>，</w:t>
      </w:r>
      <w:r>
        <w:rPr>
          <w:rFonts w:hint="eastAsia" w:ascii="仿宋_GB2312" w:hAnsi="仿宋_GB2312" w:eastAsia="仿宋_GB2312" w:cs="仿宋_GB2312"/>
          <w:i w:val="0"/>
          <w:caps w:val="0"/>
          <w:color w:val="0D0D0D"/>
          <w:spacing w:val="0"/>
          <w:sz w:val="32"/>
          <w:szCs w:val="32"/>
          <w:shd w:val="clear" w:color="080000" w:fill="FFFFFF"/>
        </w:rPr>
        <w:t>应当综合考虑拟聘对象的学历、履历、</w:t>
      </w:r>
      <w:r>
        <w:rPr>
          <w:rFonts w:hint="eastAsia" w:ascii="仿宋_GB2312" w:hAnsi="仿宋_GB2312" w:eastAsia="仿宋_GB2312" w:cs="仿宋_GB2312"/>
          <w:i w:val="0"/>
          <w:caps w:val="0"/>
          <w:color w:val="0D0D0D"/>
          <w:spacing w:val="0"/>
          <w:sz w:val="32"/>
          <w:szCs w:val="32"/>
          <w:shd w:val="clear" w:color="080000" w:fill="FFFFFF"/>
          <w:lang w:val="en-US" w:eastAsia="zh-CN"/>
        </w:rPr>
        <w:t>研究专长及其在相关领域的影响力</w:t>
      </w:r>
      <w:r>
        <w:rPr>
          <w:rFonts w:hint="eastAsia" w:ascii="仿宋_GB2312" w:hAnsi="仿宋_GB2312" w:eastAsia="仿宋_GB2312" w:cs="仿宋_GB2312"/>
          <w:i w:val="0"/>
          <w:caps w:val="0"/>
          <w:color w:val="0D0D0D"/>
          <w:spacing w:val="0"/>
          <w:sz w:val="32"/>
          <w:szCs w:val="32"/>
          <w:shd w:val="clear" w:color="080000" w:fill="FFFFFF"/>
        </w:rPr>
        <w:t>，并结合年龄结构、专业结构等因素择优确定</w:t>
      </w:r>
      <w:r>
        <w:rPr>
          <w:rFonts w:hint="eastAsia" w:ascii="仿宋_GB2312" w:hAnsi="仿宋_GB2312" w:eastAsia="仿宋_GB2312" w:cs="仿宋_GB2312"/>
          <w:i w:val="0"/>
          <w:caps w:val="0"/>
          <w:color w:val="0D0D0D"/>
          <w:spacing w:val="0"/>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b/>
          <w:bCs/>
          <w:color w:val="0D0D0D"/>
          <w:sz w:val="32"/>
          <w:szCs w:val="32"/>
          <w:shd w:val="clear" w:color="080000" w:fill="FFFFFF"/>
          <w:lang w:val="en-US" w:eastAsia="zh-CN"/>
        </w:rPr>
        <w:t>第五条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区政府</w:t>
      </w:r>
      <w:r>
        <w:rPr>
          <w:rFonts w:hint="eastAsia" w:ascii="仿宋_GB2312" w:hAnsi="仿宋_GB2312" w:eastAsia="仿宋_GB2312" w:cs="仿宋_GB2312"/>
          <w:color w:val="0D0D0D"/>
          <w:sz w:val="32"/>
          <w:szCs w:val="32"/>
          <w:shd w:val="clear" w:color="080000" w:fill="FFFFFF"/>
          <w:lang w:val="en-US" w:eastAsia="zh-CN"/>
        </w:rPr>
        <w:t>相关部门负责</w:t>
      </w:r>
      <w:r>
        <w:rPr>
          <w:rFonts w:hint="eastAsia" w:ascii="仿宋_GB2312" w:hAnsi="仿宋_GB2312" w:eastAsia="仿宋_GB2312" w:cs="仿宋_GB2312"/>
          <w:i w:val="0"/>
          <w:caps w:val="0"/>
          <w:color w:val="0D0D0D"/>
          <w:spacing w:val="0"/>
          <w:sz w:val="32"/>
          <w:szCs w:val="32"/>
          <w:shd w:val="clear" w:color="080000" w:fill="FFFFFF"/>
        </w:rPr>
        <w:t>对</w:t>
      </w:r>
      <w:r>
        <w:rPr>
          <w:rFonts w:hint="eastAsia" w:ascii="仿宋_GB2312" w:hAnsi="仿宋_GB2312" w:eastAsia="仿宋_GB2312" w:cs="仿宋_GB2312"/>
          <w:i w:val="0"/>
          <w:caps w:val="0"/>
          <w:color w:val="0D0D0D"/>
          <w:spacing w:val="0"/>
          <w:sz w:val="32"/>
          <w:szCs w:val="32"/>
          <w:shd w:val="clear" w:color="080000" w:fill="FFFFFF"/>
          <w:lang w:val="en-US" w:eastAsia="zh-CN"/>
        </w:rPr>
        <w:t>本领域</w:t>
      </w:r>
      <w:r>
        <w:rPr>
          <w:rFonts w:hint="eastAsia" w:ascii="仿宋_GB2312" w:hAnsi="仿宋_GB2312" w:eastAsia="仿宋_GB2312" w:cs="仿宋_GB2312"/>
          <w:i w:val="0"/>
          <w:caps w:val="0"/>
          <w:color w:val="0D0D0D"/>
          <w:spacing w:val="0"/>
          <w:sz w:val="32"/>
          <w:szCs w:val="32"/>
          <w:shd w:val="clear" w:color="080000" w:fill="FFFFFF"/>
          <w:lang w:eastAsia="zh-CN"/>
        </w:rPr>
        <w:t>推荐</w:t>
      </w:r>
      <w:r>
        <w:rPr>
          <w:rFonts w:hint="eastAsia" w:ascii="仿宋_GB2312" w:hAnsi="仿宋_GB2312" w:eastAsia="仿宋_GB2312" w:cs="仿宋_GB2312"/>
          <w:i w:val="0"/>
          <w:caps w:val="0"/>
          <w:color w:val="0D0D0D"/>
          <w:spacing w:val="0"/>
          <w:sz w:val="32"/>
          <w:szCs w:val="32"/>
          <w:shd w:val="clear" w:color="080000" w:fill="FFFFFF"/>
          <w:lang w:val="en-US" w:eastAsia="zh-CN"/>
        </w:rPr>
        <w:t>的专家人选</w:t>
      </w:r>
      <w:r>
        <w:rPr>
          <w:rFonts w:hint="eastAsia" w:ascii="仿宋_GB2312" w:hAnsi="仿宋_GB2312" w:eastAsia="仿宋_GB2312" w:cs="仿宋_GB2312"/>
          <w:i w:val="0"/>
          <w:caps w:val="0"/>
          <w:color w:val="0D0D0D"/>
          <w:spacing w:val="0"/>
          <w:sz w:val="32"/>
          <w:szCs w:val="32"/>
          <w:shd w:val="clear" w:color="080000" w:fill="FFFFFF"/>
          <w:lang w:eastAsia="zh-CN"/>
        </w:rPr>
        <w:t>进行</w:t>
      </w:r>
      <w:r>
        <w:rPr>
          <w:rFonts w:hint="eastAsia" w:ascii="仿宋_GB2312" w:hAnsi="仿宋_GB2312" w:eastAsia="仿宋_GB2312" w:cs="仿宋_GB2312"/>
          <w:i w:val="0"/>
          <w:caps w:val="0"/>
          <w:color w:val="0D0D0D"/>
          <w:spacing w:val="0"/>
          <w:sz w:val="32"/>
          <w:szCs w:val="32"/>
          <w:shd w:val="clear" w:color="080000" w:fill="FFFFFF"/>
          <w:lang w:val="en-US" w:eastAsia="zh-CN"/>
        </w:rPr>
        <w:t>资格审核</w:t>
      </w:r>
      <w:r>
        <w:rPr>
          <w:rFonts w:hint="eastAsia" w:ascii="仿宋_GB2312" w:hAnsi="仿宋_GB2312" w:eastAsia="仿宋_GB2312" w:cs="仿宋_GB2312"/>
          <w:i w:val="0"/>
          <w:caps w:val="0"/>
          <w:color w:val="0D0D0D"/>
          <w:spacing w:val="0"/>
          <w:sz w:val="32"/>
          <w:szCs w:val="32"/>
          <w:shd w:val="clear" w:color="080000" w:fill="FFFFFF"/>
          <w:lang w:eastAsia="zh-CN"/>
        </w:rPr>
        <w:t>，</w:t>
      </w:r>
      <w:r>
        <w:rPr>
          <w:rFonts w:hint="eastAsia" w:ascii="仿宋_GB2312" w:hAnsi="仿宋_GB2312" w:eastAsia="仿宋_GB2312" w:cs="仿宋_GB2312"/>
          <w:color w:val="0D0D0D"/>
          <w:sz w:val="32"/>
          <w:szCs w:val="32"/>
          <w:shd w:val="clear" w:color="080000" w:fill="FFFFFF"/>
          <w:lang w:eastAsia="zh-CN"/>
        </w:rPr>
        <w:t>并</w:t>
      </w:r>
      <w:r>
        <w:rPr>
          <w:rFonts w:hint="eastAsia" w:ascii="仿宋_GB2312" w:hAnsi="仿宋_GB2312" w:eastAsia="仿宋_GB2312" w:cs="仿宋_GB2312"/>
          <w:color w:val="0D0D0D"/>
          <w:sz w:val="32"/>
          <w:szCs w:val="32"/>
          <w:shd w:val="clear" w:color="080000" w:fill="FFFFFF"/>
        </w:rPr>
        <w:t>应征得被推荐人的同意。</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b/>
          <w:bCs/>
          <w:color w:val="0D0D0D"/>
          <w:sz w:val="32"/>
          <w:szCs w:val="32"/>
          <w:shd w:val="clear" w:color="080000" w:fill="FFFFFF"/>
          <w:lang w:val="en-US" w:eastAsia="zh-CN"/>
        </w:rPr>
        <w:t>第六条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lang w:eastAsia="zh-CN"/>
        </w:rPr>
        <w:t>区政府研究室</w:t>
      </w:r>
      <w:r>
        <w:rPr>
          <w:rFonts w:hint="eastAsia" w:ascii="仿宋_GB2312" w:hAnsi="仿宋_GB2312" w:eastAsia="仿宋_GB2312" w:cs="仿宋_GB2312"/>
          <w:color w:val="0D0D0D"/>
          <w:sz w:val="32"/>
          <w:szCs w:val="32"/>
          <w:shd w:val="clear" w:color="080000" w:fill="FFFFFF"/>
        </w:rPr>
        <w:t>在各部门推荐</w:t>
      </w:r>
      <w:r>
        <w:rPr>
          <w:rFonts w:hint="eastAsia" w:ascii="仿宋_GB2312" w:hAnsi="仿宋_GB2312" w:eastAsia="仿宋_GB2312" w:cs="仿宋_GB2312"/>
          <w:color w:val="0D0D0D"/>
          <w:sz w:val="32"/>
          <w:szCs w:val="32"/>
          <w:shd w:val="clear" w:color="080000" w:fill="FFFFFF"/>
          <w:lang w:val="en-US" w:eastAsia="zh-CN"/>
        </w:rPr>
        <w:t>的</w:t>
      </w:r>
      <w:r>
        <w:rPr>
          <w:rFonts w:hint="eastAsia" w:ascii="仿宋_GB2312" w:hAnsi="仿宋_GB2312" w:eastAsia="仿宋_GB2312" w:cs="仿宋_GB2312"/>
          <w:color w:val="0D0D0D"/>
          <w:sz w:val="32"/>
          <w:szCs w:val="32"/>
          <w:shd w:val="clear" w:color="080000" w:fill="FFFFFF"/>
        </w:rPr>
        <w:t>基础上，</w:t>
      </w:r>
      <w:r>
        <w:rPr>
          <w:rFonts w:hint="eastAsia" w:ascii="仿宋_GB2312" w:hAnsi="仿宋_GB2312" w:eastAsia="仿宋_GB2312" w:cs="仿宋_GB2312"/>
          <w:color w:val="0D0D0D"/>
          <w:sz w:val="32"/>
          <w:szCs w:val="32"/>
          <w:shd w:val="clear" w:color="080000" w:fill="FFFFFF"/>
          <w:lang w:val="en-US" w:eastAsia="zh-CN"/>
        </w:rPr>
        <w:t>结合区政府重大行政决策工作需要，提出拟</w:t>
      </w:r>
      <w:r>
        <w:rPr>
          <w:rFonts w:hint="eastAsia" w:ascii="仿宋_GB2312" w:hAnsi="仿宋_GB2312" w:eastAsia="仿宋_GB2312" w:cs="仿宋_GB2312"/>
          <w:color w:val="0D0D0D"/>
          <w:sz w:val="32"/>
          <w:szCs w:val="32"/>
          <w:shd w:val="clear" w:color="080000" w:fill="FFFFFF"/>
          <w:lang w:eastAsia="zh-CN"/>
        </w:rPr>
        <w:t>入库</w:t>
      </w:r>
      <w:r>
        <w:rPr>
          <w:rFonts w:hint="eastAsia" w:ascii="仿宋_GB2312" w:hAnsi="仿宋_GB2312" w:eastAsia="仿宋_GB2312" w:cs="仿宋_GB2312"/>
          <w:color w:val="0D0D0D"/>
          <w:sz w:val="32"/>
          <w:szCs w:val="32"/>
          <w:shd w:val="clear" w:color="080000" w:fill="FFFFFF"/>
        </w:rPr>
        <w:t>专家</w:t>
      </w:r>
      <w:r>
        <w:rPr>
          <w:rFonts w:hint="eastAsia" w:ascii="仿宋_GB2312" w:hAnsi="仿宋_GB2312" w:eastAsia="仿宋_GB2312" w:cs="仿宋_GB2312"/>
          <w:color w:val="0D0D0D"/>
          <w:sz w:val="32"/>
          <w:szCs w:val="32"/>
          <w:shd w:val="clear" w:color="080000" w:fill="FFFFFF"/>
          <w:lang w:val="en-US" w:eastAsia="zh-CN"/>
        </w:rPr>
        <w:t>人员</w:t>
      </w:r>
      <w:r>
        <w:rPr>
          <w:rFonts w:hint="eastAsia" w:ascii="仿宋_GB2312" w:hAnsi="仿宋_GB2312" w:eastAsia="仿宋_GB2312" w:cs="仿宋_GB2312"/>
          <w:color w:val="0D0D0D"/>
          <w:sz w:val="32"/>
          <w:szCs w:val="32"/>
          <w:shd w:val="clear" w:color="080000" w:fill="FFFFFF"/>
        </w:rPr>
        <w:t>名单</w:t>
      </w:r>
      <w:r>
        <w:rPr>
          <w:rFonts w:hint="eastAsia" w:ascii="仿宋_GB2312" w:hAnsi="仿宋_GB2312" w:eastAsia="仿宋_GB2312" w:cs="仿宋_GB2312"/>
          <w:color w:val="0D0D0D"/>
          <w:sz w:val="32"/>
          <w:szCs w:val="32"/>
          <w:shd w:val="clear" w:color="080000" w:fill="FFFFFF"/>
          <w:lang w:eastAsia="zh-CN"/>
        </w:rPr>
        <w:t>，</w:t>
      </w:r>
      <w:r>
        <w:rPr>
          <w:rFonts w:hint="eastAsia" w:ascii="仿宋_GB2312" w:hAnsi="仿宋_GB2312" w:eastAsia="仿宋_GB2312" w:cs="仿宋_GB2312"/>
          <w:i w:val="0"/>
          <w:caps w:val="0"/>
          <w:color w:val="0D0D0D"/>
          <w:spacing w:val="0"/>
          <w:sz w:val="32"/>
          <w:szCs w:val="32"/>
          <w:shd w:val="clear" w:color="080000" w:fill="FFFFFF"/>
        </w:rPr>
        <w:t>报</w:t>
      </w:r>
      <w:r>
        <w:rPr>
          <w:rFonts w:hint="eastAsia" w:ascii="仿宋_GB2312" w:hAnsi="仿宋_GB2312" w:eastAsia="仿宋_GB2312" w:cs="仿宋_GB2312"/>
          <w:i w:val="0"/>
          <w:caps w:val="0"/>
          <w:color w:val="0D0D0D"/>
          <w:spacing w:val="0"/>
          <w:sz w:val="32"/>
          <w:szCs w:val="32"/>
          <w:shd w:val="clear" w:color="080000" w:fill="FFFFFF"/>
          <w:lang w:val="en-US" w:eastAsia="zh-CN"/>
        </w:rPr>
        <w:t>请区</w:t>
      </w:r>
      <w:r>
        <w:rPr>
          <w:rFonts w:hint="eastAsia" w:ascii="仿宋_GB2312" w:hAnsi="仿宋_GB2312" w:eastAsia="仿宋_GB2312" w:cs="仿宋_GB2312"/>
          <w:i w:val="0"/>
          <w:caps w:val="0"/>
          <w:color w:val="0D0D0D"/>
          <w:spacing w:val="0"/>
          <w:sz w:val="32"/>
          <w:szCs w:val="32"/>
          <w:shd w:val="clear" w:color="080000" w:fill="FFFFFF"/>
        </w:rPr>
        <w:t>政府</w:t>
      </w:r>
      <w:r>
        <w:rPr>
          <w:rFonts w:hint="eastAsia" w:ascii="仿宋_GB2312" w:hAnsi="仿宋_GB2312" w:eastAsia="仿宋_GB2312" w:cs="仿宋_GB2312"/>
          <w:color w:val="0D0D0D"/>
          <w:sz w:val="32"/>
          <w:szCs w:val="32"/>
          <w:shd w:val="clear" w:color="080000" w:fill="FFFFFF"/>
        </w:rPr>
        <w:t>批准后，以</w:t>
      </w:r>
      <w:r>
        <w:rPr>
          <w:rFonts w:hint="eastAsia" w:ascii="仿宋_GB2312" w:hAnsi="仿宋_GB2312" w:eastAsia="仿宋_GB2312" w:cs="仿宋_GB2312"/>
          <w:color w:val="0D0D0D"/>
          <w:sz w:val="32"/>
          <w:szCs w:val="32"/>
          <w:shd w:val="clear" w:color="080000" w:fill="FFFFFF"/>
          <w:lang w:eastAsia="zh-CN"/>
        </w:rPr>
        <w:t>区</w:t>
      </w:r>
      <w:r>
        <w:rPr>
          <w:rFonts w:hint="eastAsia" w:ascii="仿宋_GB2312" w:hAnsi="仿宋_GB2312" w:eastAsia="仿宋_GB2312" w:cs="仿宋_GB2312"/>
          <w:color w:val="0D0D0D"/>
          <w:sz w:val="32"/>
          <w:szCs w:val="32"/>
          <w:shd w:val="clear" w:color="080000" w:fill="FFFFFF"/>
        </w:rPr>
        <w:t>政府名义予以</w:t>
      </w:r>
      <w:r>
        <w:rPr>
          <w:rFonts w:hint="eastAsia" w:ascii="仿宋_GB2312" w:hAnsi="仿宋_GB2312" w:eastAsia="仿宋_GB2312" w:cs="仿宋_GB2312"/>
          <w:color w:val="0D0D0D"/>
          <w:sz w:val="32"/>
          <w:szCs w:val="32"/>
          <w:shd w:val="clear" w:color="080000" w:fill="FFFFFF"/>
          <w:lang w:eastAsia="zh-CN"/>
        </w:rPr>
        <w:t>聘任</w:t>
      </w:r>
      <w:r>
        <w:rPr>
          <w:rFonts w:hint="eastAsia" w:ascii="仿宋_GB2312" w:hAnsi="仿宋_GB2312" w:eastAsia="仿宋_GB2312" w:cs="仿宋_GB2312"/>
          <w:i w:val="0"/>
          <w:caps w:val="0"/>
          <w:color w:val="0D0D0D"/>
          <w:spacing w:val="0"/>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val="en-US" w:eastAsia="zh-CN"/>
        </w:rPr>
        <w:t>七</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区政府及</w:t>
      </w:r>
      <w:r>
        <w:rPr>
          <w:rFonts w:hint="eastAsia" w:ascii="仿宋_GB2312" w:hAnsi="仿宋_GB2312" w:eastAsia="仿宋_GB2312" w:cs="仿宋_GB2312"/>
          <w:color w:val="0D0D0D"/>
          <w:sz w:val="32"/>
          <w:szCs w:val="32"/>
          <w:shd w:val="clear" w:color="080000" w:fill="FFFFFF"/>
          <w:lang w:eastAsia="zh-CN"/>
        </w:rPr>
        <w:t>相关</w:t>
      </w:r>
      <w:r>
        <w:rPr>
          <w:rFonts w:hint="eastAsia" w:ascii="仿宋_GB2312" w:hAnsi="仿宋_GB2312" w:eastAsia="仿宋_GB2312" w:cs="仿宋_GB2312"/>
          <w:color w:val="0D0D0D"/>
          <w:sz w:val="32"/>
          <w:szCs w:val="32"/>
          <w:shd w:val="clear" w:color="080000" w:fill="FFFFFF"/>
        </w:rPr>
        <w:t>部门</w:t>
      </w:r>
      <w:r>
        <w:rPr>
          <w:rFonts w:hint="eastAsia" w:ascii="仿宋_GB2312" w:hAnsi="仿宋_GB2312" w:eastAsia="仿宋_GB2312" w:cs="仿宋_GB2312"/>
          <w:color w:val="0D0D0D"/>
          <w:sz w:val="32"/>
          <w:szCs w:val="32"/>
          <w:shd w:val="clear" w:color="080000" w:fill="FFFFFF"/>
          <w:lang w:val="en-US" w:eastAsia="zh-CN"/>
        </w:rPr>
        <w:t>在</w:t>
      </w:r>
      <w:r>
        <w:rPr>
          <w:rFonts w:hint="eastAsia" w:ascii="仿宋_GB2312" w:hAnsi="仿宋_GB2312" w:eastAsia="仿宋_GB2312" w:cs="仿宋_GB2312"/>
          <w:color w:val="0D0D0D"/>
          <w:sz w:val="32"/>
          <w:szCs w:val="32"/>
          <w:shd w:val="clear" w:color="080000" w:fill="FFFFFF"/>
          <w:lang w:eastAsia="zh-CN"/>
        </w:rPr>
        <w:t>对</w:t>
      </w:r>
      <w:r>
        <w:rPr>
          <w:rFonts w:hint="eastAsia" w:ascii="仿宋_GB2312" w:hAnsi="仿宋_GB2312" w:eastAsia="仿宋_GB2312" w:cs="仿宋_GB2312"/>
          <w:color w:val="0D0D0D"/>
          <w:sz w:val="32"/>
          <w:szCs w:val="32"/>
          <w:shd w:val="clear" w:color="080000" w:fill="FFFFFF"/>
        </w:rPr>
        <w:t>重大行政决策</w:t>
      </w:r>
      <w:r>
        <w:rPr>
          <w:rFonts w:hint="eastAsia" w:ascii="仿宋_GB2312" w:hAnsi="仿宋_GB2312" w:eastAsia="仿宋_GB2312" w:cs="仿宋_GB2312"/>
          <w:color w:val="0D0D0D"/>
          <w:sz w:val="32"/>
          <w:szCs w:val="32"/>
          <w:shd w:val="clear" w:color="080000" w:fill="FFFFFF"/>
          <w:lang w:eastAsia="zh-CN"/>
        </w:rPr>
        <w:t>进行</w:t>
      </w:r>
      <w:r>
        <w:rPr>
          <w:rFonts w:hint="eastAsia" w:ascii="仿宋_GB2312" w:hAnsi="仿宋_GB2312" w:eastAsia="仿宋_GB2312" w:cs="仿宋_GB2312"/>
          <w:color w:val="0D0D0D"/>
          <w:sz w:val="32"/>
          <w:szCs w:val="32"/>
          <w:shd w:val="clear" w:color="080000" w:fill="FFFFFF"/>
        </w:rPr>
        <w:t>专家论证时，</w:t>
      </w:r>
      <w:r>
        <w:rPr>
          <w:rFonts w:hint="eastAsia" w:ascii="仿宋_GB2312" w:hAnsi="仿宋_GB2312" w:eastAsia="仿宋_GB2312" w:cs="仿宋_GB2312"/>
          <w:color w:val="0D0D0D"/>
          <w:sz w:val="32"/>
          <w:szCs w:val="32"/>
          <w:shd w:val="clear" w:color="080000" w:fill="FFFFFF"/>
          <w:lang w:eastAsia="zh-CN"/>
        </w:rPr>
        <w:t>可</w:t>
      </w:r>
      <w:r>
        <w:rPr>
          <w:rFonts w:hint="eastAsia" w:ascii="仿宋_GB2312" w:hAnsi="仿宋_GB2312" w:eastAsia="仿宋_GB2312" w:cs="仿宋_GB2312"/>
          <w:color w:val="0D0D0D"/>
          <w:sz w:val="32"/>
          <w:szCs w:val="32"/>
          <w:shd w:val="clear" w:color="080000" w:fill="FFFFFF"/>
        </w:rPr>
        <w:t>在</w:t>
      </w:r>
      <w:r>
        <w:rPr>
          <w:rFonts w:hint="eastAsia" w:ascii="仿宋_GB2312" w:hAnsi="仿宋_GB2312" w:eastAsia="仿宋_GB2312" w:cs="仿宋_GB2312"/>
          <w:color w:val="0D0D0D"/>
          <w:sz w:val="32"/>
          <w:szCs w:val="32"/>
          <w:shd w:val="clear" w:color="080000" w:fill="FFFFFF"/>
          <w:lang w:eastAsia="zh-CN"/>
        </w:rPr>
        <w:t>市、</w:t>
      </w:r>
      <w:r>
        <w:rPr>
          <w:rFonts w:hint="eastAsia" w:ascii="仿宋_GB2312" w:hAnsi="仿宋_GB2312" w:eastAsia="仿宋_GB2312" w:cs="仿宋_GB2312"/>
          <w:color w:val="0D0D0D"/>
          <w:sz w:val="32"/>
          <w:szCs w:val="32"/>
          <w:shd w:val="clear" w:color="080000" w:fill="FFFFFF"/>
        </w:rPr>
        <w:t>区重大行政决策论证专家库中选取专家</w:t>
      </w:r>
      <w:r>
        <w:rPr>
          <w:rFonts w:hint="eastAsia" w:ascii="仿宋_GB2312" w:hAnsi="仿宋_GB2312" w:eastAsia="仿宋_GB2312" w:cs="仿宋_GB2312"/>
          <w:color w:val="0D0D0D"/>
          <w:sz w:val="32"/>
          <w:szCs w:val="32"/>
          <w:shd w:val="clear" w:color="080000" w:fill="FFFFFF"/>
          <w:lang w:eastAsia="zh-CN"/>
        </w:rPr>
        <w:t>，</w:t>
      </w:r>
      <w:r>
        <w:rPr>
          <w:rFonts w:hint="eastAsia" w:ascii="仿宋_GB2312" w:hAnsi="仿宋_GB2312" w:eastAsia="仿宋_GB2312" w:cs="仿宋_GB2312"/>
          <w:i w:val="0"/>
          <w:caps w:val="0"/>
          <w:color w:val="0D0D0D"/>
          <w:spacing w:val="0"/>
          <w:sz w:val="32"/>
          <w:szCs w:val="32"/>
          <w:shd w:val="clear" w:color="080000" w:fill="FFFFFF"/>
          <w:lang w:val="en-US" w:eastAsia="zh-CN"/>
        </w:rPr>
        <w:t>决策承办部门负责做好专家论证的组织协调等工作。</w:t>
      </w:r>
    </w:p>
    <w:p>
      <w:pPr>
        <w:pStyle w:val="4"/>
        <w:widowControl/>
        <w:numPr>
          <w:ilvl w:val="0"/>
          <w:numId w:val="0"/>
        </w:numPr>
        <w:wordWrap/>
        <w:adjustRightInd/>
        <w:snapToGrid/>
        <w:spacing w:before="240" w:beforeAutospacing="0" w:after="240" w:afterAutospacing="0" w:line="432" w:lineRule="auto"/>
        <w:ind w:left="0" w:leftChars="0" w:right="0" w:firstLine="0" w:firstLineChars="0"/>
        <w:jc w:val="center"/>
        <w:textAlignment w:val="auto"/>
        <w:outlineLvl w:val="9"/>
        <w:rPr>
          <w:rFonts w:hint="eastAsia" w:ascii="黑体" w:hAnsi="黑体" w:eastAsia="黑体" w:cs="黑体"/>
          <w:color w:val="0D0D0D"/>
          <w:sz w:val="32"/>
          <w:szCs w:val="32"/>
          <w:shd w:val="clear" w:color="080000" w:fill="FFFFFF"/>
        </w:rPr>
      </w:pPr>
      <w:r>
        <w:rPr>
          <w:rFonts w:hint="eastAsia" w:ascii="黑体" w:hAnsi="黑体" w:eastAsia="黑体" w:cs="黑体"/>
          <w:b w:val="0"/>
          <w:color w:val="0D0D0D"/>
          <w:sz w:val="32"/>
          <w:szCs w:val="32"/>
          <w:shd w:val="clear" w:color="080000" w:fill="FFFFFF"/>
        </w:rPr>
        <w:t>第</w:t>
      </w:r>
      <w:r>
        <w:rPr>
          <w:rFonts w:hint="eastAsia" w:ascii="黑体" w:hAnsi="黑体" w:eastAsia="黑体" w:cs="黑体"/>
          <w:b w:val="0"/>
          <w:color w:val="0D0D0D"/>
          <w:sz w:val="32"/>
          <w:szCs w:val="32"/>
          <w:shd w:val="clear" w:color="080000" w:fill="FFFFFF"/>
          <w:lang w:val="en-US" w:eastAsia="zh-CN"/>
        </w:rPr>
        <w:t>三</w:t>
      </w:r>
      <w:r>
        <w:rPr>
          <w:rFonts w:hint="eastAsia" w:ascii="黑体" w:hAnsi="黑体" w:eastAsia="黑体" w:cs="黑体"/>
          <w:b w:val="0"/>
          <w:color w:val="0D0D0D"/>
          <w:sz w:val="32"/>
          <w:szCs w:val="32"/>
          <w:shd w:val="clear" w:color="080000" w:fill="FFFFFF"/>
        </w:rPr>
        <w:t xml:space="preserve">章 </w:t>
      </w:r>
      <w:r>
        <w:rPr>
          <w:rFonts w:hint="eastAsia" w:ascii="黑体" w:hAnsi="黑体" w:eastAsia="黑体" w:cs="黑体"/>
          <w:b w:val="0"/>
          <w:color w:val="0D0D0D"/>
          <w:sz w:val="32"/>
          <w:szCs w:val="32"/>
          <w:shd w:val="clear" w:color="080000" w:fill="FFFFFF"/>
          <w:lang w:val="en-US" w:eastAsia="zh-CN"/>
        </w:rPr>
        <w:t>入库</w:t>
      </w:r>
      <w:r>
        <w:rPr>
          <w:rFonts w:hint="eastAsia" w:ascii="黑体" w:hAnsi="黑体" w:eastAsia="黑体" w:cs="黑体"/>
          <w:b w:val="0"/>
          <w:color w:val="0D0D0D"/>
          <w:sz w:val="32"/>
          <w:szCs w:val="32"/>
          <w:shd w:val="clear" w:color="080000" w:fill="FFFFFF"/>
        </w:rPr>
        <w:t>专家</w:t>
      </w:r>
      <w:r>
        <w:rPr>
          <w:rFonts w:hint="eastAsia" w:ascii="黑体" w:hAnsi="黑体" w:eastAsia="黑体" w:cs="黑体"/>
          <w:b w:val="0"/>
          <w:color w:val="0D0D0D"/>
          <w:sz w:val="32"/>
          <w:szCs w:val="32"/>
          <w:shd w:val="clear" w:color="080000" w:fill="FFFFFF"/>
          <w:lang w:val="en-US" w:eastAsia="zh-CN"/>
        </w:rPr>
        <w:t>资格条件</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val="en-US" w:eastAsia="zh-CN"/>
        </w:rPr>
        <w:t>八</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b w:val="0"/>
          <w:bCs w:val="0"/>
          <w:i w:val="0"/>
          <w:caps w:val="0"/>
          <w:color w:val="0D0D0D"/>
          <w:spacing w:val="0"/>
          <w:sz w:val="32"/>
          <w:szCs w:val="32"/>
          <w:shd w:val="clear" w:color="080000" w:fill="FFFFFF"/>
          <w:lang w:val="en-US" w:eastAsia="zh-CN"/>
        </w:rPr>
        <w:t>区专家库入库</w:t>
      </w:r>
      <w:r>
        <w:rPr>
          <w:rFonts w:hint="eastAsia" w:ascii="仿宋_GB2312" w:hAnsi="仿宋_GB2312" w:eastAsia="仿宋_GB2312" w:cs="仿宋_GB2312"/>
          <w:color w:val="0D0D0D"/>
          <w:sz w:val="32"/>
          <w:szCs w:val="32"/>
          <w:shd w:val="clear" w:color="080000" w:fill="FFFFFF"/>
        </w:rPr>
        <w:t>专家应具备以下基本条件</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0" w:firstLineChars="200"/>
        <w:jc w:val="both"/>
        <w:textAlignment w:val="auto"/>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（一）政治</w:t>
      </w:r>
      <w:r>
        <w:rPr>
          <w:rFonts w:hint="eastAsia" w:ascii="仿宋_GB2312" w:hAnsi="仿宋_GB2312" w:eastAsia="仿宋_GB2312" w:cs="仿宋_GB2312"/>
          <w:color w:val="0D0D0D"/>
          <w:sz w:val="32"/>
          <w:szCs w:val="32"/>
          <w:shd w:val="clear" w:color="080000" w:fill="FFFFFF"/>
          <w:lang w:val="en-US" w:eastAsia="zh-CN"/>
        </w:rPr>
        <w:t>素质高，政治</w:t>
      </w:r>
      <w:r>
        <w:rPr>
          <w:rFonts w:hint="eastAsia" w:ascii="仿宋_GB2312" w:hAnsi="仿宋_GB2312" w:eastAsia="仿宋_GB2312" w:cs="仿宋_GB2312"/>
          <w:color w:val="0D0D0D"/>
          <w:sz w:val="32"/>
          <w:szCs w:val="32"/>
          <w:shd w:val="clear" w:color="080000" w:fill="FFFFFF"/>
        </w:rPr>
        <w:t>立场坚定，</w:t>
      </w:r>
      <w:r>
        <w:rPr>
          <w:rFonts w:hint="eastAsia" w:ascii="仿宋_GB2312" w:hAnsi="仿宋_GB2312" w:eastAsia="仿宋_GB2312" w:cs="仿宋_GB2312"/>
          <w:color w:val="0D0D0D"/>
          <w:sz w:val="32"/>
          <w:szCs w:val="32"/>
          <w:shd w:val="clear" w:color="080000" w:fill="FFFFFF"/>
          <w:lang w:eastAsia="zh-CN"/>
        </w:rPr>
        <w:t>拥护</w:t>
      </w:r>
      <w:r>
        <w:rPr>
          <w:rFonts w:hint="eastAsia" w:ascii="仿宋_GB2312" w:hAnsi="仿宋_GB2312" w:eastAsia="仿宋_GB2312" w:cs="仿宋_GB2312"/>
          <w:color w:val="0D0D0D"/>
          <w:sz w:val="32"/>
          <w:szCs w:val="32"/>
          <w:shd w:val="clear" w:color="080000" w:fill="FFFFFF"/>
          <w:lang w:val="en-US" w:eastAsia="zh-CN"/>
        </w:rPr>
        <w:t>党的路线</w:t>
      </w:r>
      <w:r>
        <w:rPr>
          <w:rFonts w:hint="eastAsia" w:ascii="仿宋_GB2312" w:hAnsi="仿宋_GB2312" w:eastAsia="仿宋_GB2312" w:cs="仿宋_GB2312"/>
          <w:color w:val="0D0D0D"/>
          <w:sz w:val="32"/>
          <w:szCs w:val="32"/>
          <w:shd w:val="clear" w:color="080000" w:fill="FFFFFF"/>
        </w:rPr>
        <w:t>方针政策</w:t>
      </w:r>
      <w:r>
        <w:rPr>
          <w:rFonts w:hint="eastAsia" w:ascii="仿宋_GB2312" w:hAnsi="仿宋_GB2312" w:eastAsia="仿宋_GB2312" w:cs="仿宋_GB2312"/>
          <w:color w:val="0D0D0D"/>
          <w:sz w:val="32"/>
          <w:szCs w:val="32"/>
          <w:shd w:val="clear" w:color="080000" w:fill="FFFFFF"/>
          <w:lang w:eastAsia="zh-CN"/>
        </w:rPr>
        <w:t>，</w:t>
      </w:r>
      <w:r>
        <w:rPr>
          <w:rFonts w:hint="eastAsia" w:ascii="仿宋_GB2312" w:hAnsi="仿宋_GB2312" w:eastAsia="仿宋_GB2312" w:cs="仿宋_GB2312"/>
          <w:color w:val="0D0D0D"/>
          <w:sz w:val="32"/>
          <w:szCs w:val="32"/>
          <w:shd w:val="clear" w:color="080000" w:fill="FFFFFF"/>
          <w:lang w:val="en-US" w:eastAsia="zh-CN"/>
        </w:rPr>
        <w:t>牢固树立“四个意识”，坚定“四个自信”，做到“两个维护”</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0" w:firstLineChars="200"/>
        <w:jc w:val="both"/>
        <w:textAlignment w:val="auto"/>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（二）具有本科以上学历</w:t>
      </w:r>
      <w:r>
        <w:rPr>
          <w:rFonts w:hint="eastAsia" w:ascii="仿宋_GB2312" w:hAnsi="仿宋_GB2312" w:eastAsia="仿宋_GB2312" w:cs="仿宋_GB2312"/>
          <w:color w:val="0D0D0D"/>
          <w:sz w:val="32"/>
          <w:szCs w:val="32"/>
          <w:shd w:val="clear" w:color="080000" w:fill="FFFFFF"/>
          <w:lang w:val="en-US" w:eastAsia="zh-CN"/>
        </w:rPr>
        <w:t>及</w:t>
      </w:r>
      <w:r>
        <w:rPr>
          <w:rFonts w:hint="eastAsia" w:ascii="仿宋_GB2312" w:hAnsi="仿宋_GB2312" w:eastAsia="仿宋_GB2312" w:cs="仿宋_GB2312"/>
          <w:color w:val="0D0D0D"/>
          <w:sz w:val="32"/>
          <w:szCs w:val="32"/>
          <w:shd w:val="clear" w:color="080000" w:fill="FFFFFF"/>
        </w:rPr>
        <w:t>副高级以上专业技术职称，</w:t>
      </w:r>
      <w:r>
        <w:rPr>
          <w:rFonts w:hint="eastAsia" w:ascii="仿宋_GB2312" w:hAnsi="仿宋_GB2312" w:eastAsia="仿宋_GB2312" w:cs="仿宋_GB2312"/>
          <w:color w:val="0D0D0D"/>
          <w:sz w:val="32"/>
          <w:szCs w:val="32"/>
          <w:shd w:val="clear" w:color="080000" w:fill="FFFFFF"/>
          <w:lang w:val="en-US" w:eastAsia="zh-CN"/>
        </w:rPr>
        <w:t>工作满5年以上，理论研究</w:t>
      </w:r>
      <w:r>
        <w:rPr>
          <w:rFonts w:hint="eastAsia" w:ascii="仿宋_GB2312" w:hAnsi="仿宋_GB2312" w:eastAsia="仿宋_GB2312" w:cs="仿宋_GB2312"/>
          <w:color w:val="0D0D0D"/>
          <w:sz w:val="32"/>
          <w:szCs w:val="32"/>
          <w:shd w:val="clear" w:color="080000" w:fill="FFFFFF"/>
        </w:rPr>
        <w:t>功底深厚</w:t>
      </w:r>
      <w:r>
        <w:rPr>
          <w:rFonts w:hint="eastAsia" w:ascii="仿宋_GB2312" w:hAnsi="仿宋_GB2312" w:eastAsia="仿宋_GB2312" w:cs="仿宋_GB2312"/>
          <w:color w:val="0D0D0D"/>
          <w:sz w:val="32"/>
          <w:szCs w:val="32"/>
          <w:shd w:val="clear" w:color="080000" w:fill="FFFFFF"/>
          <w:lang w:val="en-US" w:eastAsia="zh-CN"/>
        </w:rPr>
        <w:t>，</w:t>
      </w:r>
      <w:r>
        <w:rPr>
          <w:rFonts w:hint="eastAsia" w:ascii="仿宋_GB2312" w:hAnsi="仿宋_GB2312" w:eastAsia="仿宋_GB2312" w:cs="仿宋_GB2312"/>
          <w:i w:val="0"/>
          <w:caps w:val="0"/>
          <w:color w:val="0D0D0D"/>
          <w:spacing w:val="0"/>
          <w:sz w:val="32"/>
          <w:szCs w:val="32"/>
          <w:shd w:val="clear" w:color="080000" w:fill="FFFFFF"/>
        </w:rPr>
        <w:t>在</w:t>
      </w:r>
      <w:r>
        <w:rPr>
          <w:rFonts w:hint="eastAsia" w:ascii="仿宋_GB2312" w:hAnsi="仿宋_GB2312" w:eastAsia="仿宋_GB2312" w:cs="仿宋_GB2312"/>
          <w:i w:val="0"/>
          <w:caps w:val="0"/>
          <w:color w:val="0D0D0D"/>
          <w:spacing w:val="0"/>
          <w:sz w:val="32"/>
          <w:szCs w:val="32"/>
          <w:shd w:val="clear" w:color="080000" w:fill="FFFFFF"/>
          <w:lang w:val="en-US" w:eastAsia="zh-CN"/>
        </w:rPr>
        <w:t>相关</w:t>
      </w:r>
      <w:r>
        <w:rPr>
          <w:rFonts w:hint="eastAsia" w:ascii="仿宋_GB2312" w:hAnsi="仿宋_GB2312" w:eastAsia="仿宋_GB2312" w:cs="仿宋_GB2312"/>
          <w:i w:val="0"/>
          <w:caps w:val="0"/>
          <w:color w:val="0D0D0D"/>
          <w:spacing w:val="0"/>
          <w:sz w:val="32"/>
          <w:szCs w:val="32"/>
          <w:shd w:val="clear" w:color="080000" w:fill="FFFFFF"/>
        </w:rPr>
        <w:t>专业领域</w:t>
      </w:r>
      <w:r>
        <w:rPr>
          <w:rFonts w:hint="eastAsia" w:ascii="仿宋_GB2312" w:hAnsi="仿宋_GB2312" w:eastAsia="仿宋_GB2312" w:cs="仿宋_GB2312"/>
          <w:color w:val="0D0D0D"/>
          <w:sz w:val="32"/>
          <w:szCs w:val="32"/>
          <w:shd w:val="clear" w:color="080000" w:fill="FFFFFF"/>
          <w:lang w:val="en-US" w:eastAsia="zh-CN"/>
        </w:rPr>
        <w:t>有代表性的高水平学术成果，具有良好的职业操守和较强的社会</w:t>
      </w:r>
      <w:r>
        <w:rPr>
          <w:rFonts w:hint="eastAsia" w:ascii="仿宋_GB2312" w:hAnsi="仿宋_GB2312" w:eastAsia="仿宋_GB2312" w:cs="仿宋_GB2312"/>
          <w:color w:val="0D0D0D"/>
          <w:sz w:val="32"/>
          <w:szCs w:val="32"/>
          <w:shd w:val="clear" w:color="080000" w:fill="FFFFFF"/>
        </w:rPr>
        <w:t>影响</w:t>
      </w:r>
      <w:r>
        <w:rPr>
          <w:rFonts w:hint="eastAsia" w:ascii="仿宋_GB2312" w:hAnsi="仿宋_GB2312" w:eastAsia="仿宋_GB2312" w:cs="仿宋_GB2312"/>
          <w:color w:val="0D0D0D"/>
          <w:sz w:val="32"/>
          <w:szCs w:val="32"/>
          <w:shd w:val="clear" w:color="080000" w:fill="FFFFFF"/>
          <w:lang w:val="en-US" w:eastAsia="zh-CN"/>
        </w:rPr>
        <w:t>力</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0" w:firstLineChars="200"/>
        <w:jc w:val="both"/>
        <w:textAlignment w:val="auto"/>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（三）</w:t>
      </w:r>
      <w:r>
        <w:rPr>
          <w:rFonts w:hint="eastAsia" w:ascii="仿宋_GB2312" w:hAnsi="仿宋_GB2312" w:eastAsia="仿宋_GB2312" w:cs="仿宋_GB2312"/>
          <w:color w:val="0D0D0D"/>
          <w:sz w:val="32"/>
          <w:szCs w:val="32"/>
          <w:shd w:val="clear" w:color="080000" w:fill="FFFFFF"/>
          <w:lang w:val="en-US" w:eastAsia="zh-CN"/>
        </w:rPr>
        <w:t>具有开阔的思路视野和较高的政策水平</w:t>
      </w:r>
      <w:r>
        <w:rPr>
          <w:rFonts w:hint="eastAsia" w:ascii="仿宋_GB2312" w:hAnsi="仿宋_GB2312" w:eastAsia="仿宋_GB2312" w:cs="仿宋_GB2312"/>
          <w:color w:val="0D0D0D"/>
          <w:sz w:val="32"/>
          <w:szCs w:val="32"/>
          <w:shd w:val="clear" w:color="080000" w:fill="FFFFFF"/>
        </w:rPr>
        <w:t>，熟悉</w:t>
      </w:r>
      <w:r>
        <w:rPr>
          <w:rFonts w:hint="eastAsia" w:ascii="仿宋_GB2312" w:hAnsi="仿宋_GB2312" w:eastAsia="仿宋_GB2312" w:cs="仿宋_GB2312"/>
          <w:color w:val="0D0D0D"/>
          <w:sz w:val="32"/>
          <w:szCs w:val="32"/>
          <w:shd w:val="clear" w:color="080000" w:fill="FFFFFF"/>
          <w:lang w:val="en-US" w:eastAsia="zh-CN"/>
        </w:rPr>
        <w:t>相关领域国内外最新发展动态、有关政策文件、</w:t>
      </w:r>
      <w:r>
        <w:rPr>
          <w:rFonts w:hint="eastAsia" w:ascii="仿宋_GB2312" w:hAnsi="仿宋_GB2312" w:eastAsia="仿宋_GB2312" w:cs="仿宋_GB2312"/>
          <w:color w:val="0D0D0D"/>
          <w:sz w:val="32"/>
          <w:szCs w:val="32"/>
          <w:shd w:val="clear" w:color="080000" w:fill="FFFFFF"/>
        </w:rPr>
        <w:t>法律法规、技术规范标准</w:t>
      </w:r>
      <w:r>
        <w:rPr>
          <w:rFonts w:hint="eastAsia" w:ascii="仿宋_GB2312" w:hAnsi="仿宋_GB2312" w:eastAsia="仿宋_GB2312" w:cs="仿宋_GB2312"/>
          <w:color w:val="0D0D0D"/>
          <w:sz w:val="32"/>
          <w:szCs w:val="32"/>
          <w:shd w:val="clear" w:color="080000" w:fill="FFFFFF"/>
          <w:lang w:val="en-US" w:eastAsia="zh-CN"/>
        </w:rPr>
        <w:t>，熟悉重大决策论证工作</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0" w:firstLineChars="200"/>
        <w:jc w:val="both"/>
        <w:textAlignment w:val="auto"/>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（四）</w:t>
      </w:r>
      <w:r>
        <w:rPr>
          <w:rFonts w:hint="eastAsia" w:ascii="仿宋_GB2312" w:hAnsi="仿宋_GB2312" w:eastAsia="仿宋_GB2312" w:cs="仿宋_GB2312"/>
          <w:color w:val="0D0D0D"/>
          <w:sz w:val="32"/>
          <w:szCs w:val="32"/>
          <w:shd w:val="clear" w:color="080000" w:fill="FFFFFF"/>
          <w:lang w:val="en-US" w:eastAsia="zh-CN"/>
        </w:rPr>
        <w:t>遵纪守法，具有较强的</w:t>
      </w:r>
      <w:r>
        <w:rPr>
          <w:rFonts w:hint="eastAsia" w:ascii="仿宋_GB2312" w:hAnsi="仿宋_GB2312" w:eastAsia="仿宋_GB2312" w:cs="仿宋_GB2312"/>
          <w:color w:val="0D0D0D"/>
          <w:sz w:val="32"/>
          <w:szCs w:val="32"/>
          <w:shd w:val="clear" w:color="080000" w:fill="FFFFFF"/>
        </w:rPr>
        <w:t>社会公信力和责任</w:t>
      </w:r>
      <w:r>
        <w:rPr>
          <w:rFonts w:hint="eastAsia" w:ascii="仿宋_GB2312" w:hAnsi="仿宋_GB2312" w:eastAsia="仿宋_GB2312" w:cs="仿宋_GB2312"/>
          <w:color w:val="0D0D0D"/>
          <w:sz w:val="32"/>
          <w:szCs w:val="32"/>
          <w:shd w:val="clear" w:color="080000" w:fill="FFFFFF"/>
          <w:lang w:val="en-US" w:eastAsia="zh-CN"/>
        </w:rPr>
        <w:t>感</w:t>
      </w:r>
      <w:r>
        <w:rPr>
          <w:rFonts w:hint="eastAsia" w:ascii="仿宋_GB2312" w:hAnsi="仿宋_GB2312" w:eastAsia="仿宋_GB2312" w:cs="仿宋_GB2312"/>
          <w:color w:val="0D0D0D"/>
          <w:sz w:val="32"/>
          <w:szCs w:val="32"/>
          <w:shd w:val="clear" w:color="080000" w:fill="FFFFFF"/>
        </w:rPr>
        <w:t>，能够据实、</w:t>
      </w:r>
      <w:r>
        <w:rPr>
          <w:rFonts w:hint="eastAsia" w:ascii="仿宋_GB2312" w:hAnsi="仿宋_GB2312" w:eastAsia="仿宋_GB2312" w:cs="仿宋_GB2312"/>
          <w:color w:val="0D0D0D"/>
          <w:sz w:val="32"/>
          <w:szCs w:val="32"/>
          <w:shd w:val="clear" w:color="080000" w:fill="FFFFFF"/>
          <w:lang w:eastAsia="zh-CN"/>
        </w:rPr>
        <w:t>独立、</w:t>
      </w:r>
      <w:r>
        <w:rPr>
          <w:rFonts w:hint="eastAsia" w:ascii="仿宋_GB2312" w:hAnsi="仿宋_GB2312" w:eastAsia="仿宋_GB2312" w:cs="仿宋_GB2312"/>
          <w:color w:val="0D0D0D"/>
          <w:sz w:val="32"/>
          <w:szCs w:val="32"/>
          <w:shd w:val="clear" w:color="080000" w:fill="FFFFFF"/>
        </w:rPr>
        <w:t>负责、公正地提出意见建议</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0" w:firstLineChars="200"/>
        <w:jc w:val="both"/>
        <w:textAlignment w:val="auto"/>
        <w:outlineLvl w:val="9"/>
        <w:rPr>
          <w:rFonts w:hint="eastAsia" w:ascii="仿宋_GB2312" w:hAnsi="仿宋_GB2312" w:eastAsia="仿宋_GB2312" w:cs="仿宋_GB2312"/>
          <w:color w:val="0D0D0D"/>
          <w:sz w:val="32"/>
          <w:szCs w:val="32"/>
          <w:shd w:val="clear" w:color="080000" w:fill="FFFFFF"/>
          <w:lang w:val="en-US" w:eastAsia="zh-CN"/>
        </w:rPr>
      </w:pPr>
      <w:r>
        <w:rPr>
          <w:rFonts w:hint="eastAsia" w:ascii="仿宋_GB2312" w:hAnsi="仿宋_GB2312" w:eastAsia="仿宋_GB2312" w:cs="仿宋_GB2312"/>
          <w:color w:val="0D0D0D"/>
          <w:sz w:val="32"/>
          <w:szCs w:val="32"/>
          <w:shd w:val="clear" w:color="080000" w:fill="FFFFFF"/>
        </w:rPr>
        <w:t>（五）</w:t>
      </w:r>
      <w:r>
        <w:rPr>
          <w:rFonts w:hint="eastAsia" w:ascii="仿宋_GB2312" w:hAnsi="仿宋_GB2312" w:eastAsia="仿宋_GB2312" w:cs="仿宋_GB2312"/>
          <w:color w:val="0D0D0D"/>
          <w:sz w:val="32"/>
          <w:szCs w:val="32"/>
          <w:shd w:val="clear" w:color="080000" w:fill="FFFFFF"/>
          <w:lang w:val="en-US" w:eastAsia="zh-CN"/>
        </w:rPr>
        <w:t>年龄一般不超过60</w:t>
      </w:r>
      <w:bookmarkStart w:id="0" w:name="_GoBack"/>
      <w:bookmarkEnd w:id="0"/>
      <w:r>
        <w:rPr>
          <w:rFonts w:hint="eastAsia" w:ascii="仿宋_GB2312" w:hAnsi="仿宋_GB2312" w:eastAsia="仿宋_GB2312" w:cs="仿宋_GB2312"/>
          <w:color w:val="0D0D0D"/>
          <w:sz w:val="32"/>
          <w:szCs w:val="32"/>
          <w:shd w:val="clear" w:color="080000" w:fill="FFFFFF"/>
          <w:lang w:val="en-US" w:eastAsia="zh-CN"/>
        </w:rPr>
        <w:t>周岁，身体健康，</w:t>
      </w:r>
      <w:r>
        <w:rPr>
          <w:rFonts w:hint="eastAsia" w:ascii="仿宋_GB2312" w:hAnsi="仿宋_GB2312" w:eastAsia="仿宋_GB2312" w:cs="仿宋_GB2312"/>
          <w:color w:val="0D0D0D"/>
          <w:sz w:val="32"/>
          <w:szCs w:val="32"/>
          <w:shd w:val="clear" w:color="080000" w:fill="FFFFFF"/>
        </w:rPr>
        <w:t>热心</w:t>
      </w:r>
      <w:r>
        <w:rPr>
          <w:rFonts w:hint="eastAsia" w:ascii="仿宋_GB2312" w:hAnsi="仿宋_GB2312" w:eastAsia="仿宋_GB2312" w:cs="仿宋_GB2312"/>
          <w:color w:val="0D0D0D"/>
          <w:sz w:val="32"/>
          <w:szCs w:val="32"/>
          <w:shd w:val="clear" w:color="080000" w:fill="FFFFFF"/>
          <w:lang w:val="en-US" w:eastAsia="zh-CN"/>
        </w:rPr>
        <w:t>从事</w:t>
      </w:r>
      <w:r>
        <w:rPr>
          <w:rFonts w:hint="eastAsia" w:ascii="仿宋_GB2312" w:hAnsi="仿宋_GB2312" w:eastAsia="仿宋_GB2312" w:cs="仿宋_GB2312"/>
          <w:color w:val="0D0D0D"/>
          <w:sz w:val="32"/>
          <w:szCs w:val="32"/>
          <w:shd w:val="clear" w:color="080000" w:fill="FFFFFF"/>
        </w:rPr>
        <w:t>决策论证工作，</w:t>
      </w:r>
      <w:r>
        <w:rPr>
          <w:rFonts w:hint="eastAsia" w:ascii="仿宋_GB2312" w:hAnsi="仿宋_GB2312" w:eastAsia="仿宋_GB2312" w:cs="仿宋_GB2312"/>
          <w:color w:val="0D0D0D"/>
          <w:sz w:val="32"/>
          <w:szCs w:val="32"/>
          <w:shd w:val="clear" w:color="080000" w:fill="FFFFFF"/>
          <w:lang w:val="en-US" w:eastAsia="zh-CN"/>
        </w:rPr>
        <w:t>具备</w:t>
      </w:r>
      <w:r>
        <w:rPr>
          <w:rFonts w:hint="eastAsia" w:ascii="仿宋_GB2312" w:hAnsi="仿宋_GB2312" w:eastAsia="仿宋_GB2312" w:cs="仿宋_GB2312"/>
          <w:color w:val="0D0D0D"/>
          <w:sz w:val="32"/>
          <w:szCs w:val="32"/>
          <w:shd w:val="clear" w:color="080000" w:fill="FFFFFF"/>
        </w:rPr>
        <w:t>完成相关工作</w:t>
      </w:r>
      <w:r>
        <w:rPr>
          <w:rFonts w:hint="eastAsia" w:ascii="仿宋_GB2312" w:hAnsi="仿宋_GB2312" w:eastAsia="仿宋_GB2312" w:cs="仿宋_GB2312"/>
          <w:color w:val="0D0D0D"/>
          <w:sz w:val="32"/>
          <w:szCs w:val="32"/>
          <w:shd w:val="clear" w:color="080000" w:fill="FFFFFF"/>
          <w:lang w:val="en-US" w:eastAsia="zh-CN"/>
        </w:rPr>
        <w:t>所需的基本条件。</w:t>
      </w:r>
    </w:p>
    <w:p>
      <w:pPr>
        <w:pStyle w:val="4"/>
        <w:widowControl/>
        <w:numPr>
          <w:ilvl w:val="0"/>
          <w:numId w:val="0"/>
        </w:numPr>
        <w:spacing w:before="240" w:beforeAutospacing="0" w:after="240" w:afterAutospacing="0" w:line="432" w:lineRule="auto"/>
        <w:ind w:left="0" w:leftChars="0" w:right="0" w:firstLine="0" w:firstLineChars="0"/>
        <w:jc w:val="center"/>
        <w:outlineLvl w:val="9"/>
        <w:rPr>
          <w:rFonts w:hint="eastAsia" w:ascii="黑体" w:hAnsi="黑体" w:eastAsia="黑体" w:cs="黑体"/>
          <w:color w:val="0D0D0D"/>
          <w:sz w:val="32"/>
          <w:szCs w:val="32"/>
          <w:shd w:val="clear" w:color="080000" w:fill="FFFFFF"/>
          <w:lang w:eastAsia="zh-CN"/>
        </w:rPr>
      </w:pPr>
      <w:r>
        <w:rPr>
          <w:rFonts w:hint="eastAsia" w:ascii="黑体" w:hAnsi="黑体" w:eastAsia="黑体" w:cs="黑体"/>
          <w:b w:val="0"/>
          <w:color w:val="0D0D0D"/>
          <w:sz w:val="32"/>
          <w:szCs w:val="32"/>
          <w:shd w:val="clear" w:color="080000" w:fill="FFFFFF"/>
        </w:rPr>
        <w:t>第</w:t>
      </w:r>
      <w:r>
        <w:rPr>
          <w:rFonts w:hint="eastAsia" w:ascii="黑体" w:hAnsi="黑体" w:eastAsia="黑体" w:cs="黑体"/>
          <w:b w:val="0"/>
          <w:color w:val="0D0D0D"/>
          <w:sz w:val="32"/>
          <w:szCs w:val="32"/>
          <w:shd w:val="clear" w:color="080000" w:fill="FFFFFF"/>
          <w:lang w:val="en-US" w:eastAsia="zh-CN"/>
        </w:rPr>
        <w:t>四</w:t>
      </w:r>
      <w:r>
        <w:rPr>
          <w:rFonts w:hint="eastAsia" w:ascii="黑体" w:hAnsi="黑体" w:eastAsia="黑体" w:cs="黑体"/>
          <w:b w:val="0"/>
          <w:color w:val="0D0D0D"/>
          <w:sz w:val="32"/>
          <w:szCs w:val="32"/>
          <w:shd w:val="clear" w:color="080000" w:fill="FFFFFF"/>
        </w:rPr>
        <w:t>章  </w:t>
      </w:r>
      <w:r>
        <w:rPr>
          <w:rFonts w:hint="eastAsia" w:ascii="黑体" w:hAnsi="黑体" w:eastAsia="黑体" w:cs="黑体"/>
          <w:b w:val="0"/>
          <w:color w:val="0D0D0D"/>
          <w:sz w:val="32"/>
          <w:szCs w:val="32"/>
          <w:shd w:val="clear" w:color="080000" w:fill="FFFFFF"/>
          <w:lang w:val="en-US" w:eastAsia="zh-CN"/>
        </w:rPr>
        <w:t>入库</w:t>
      </w:r>
      <w:r>
        <w:rPr>
          <w:rFonts w:hint="eastAsia" w:ascii="黑体" w:hAnsi="黑体" w:eastAsia="黑体" w:cs="黑体"/>
          <w:b w:val="0"/>
          <w:color w:val="0D0D0D"/>
          <w:sz w:val="32"/>
          <w:szCs w:val="32"/>
          <w:shd w:val="clear" w:color="080000" w:fill="FFFFFF"/>
        </w:rPr>
        <w:t>专家</w:t>
      </w:r>
      <w:r>
        <w:rPr>
          <w:rFonts w:hint="eastAsia" w:ascii="黑体" w:hAnsi="黑体" w:eastAsia="黑体" w:cs="黑体"/>
          <w:b w:val="0"/>
          <w:color w:val="0D0D0D"/>
          <w:sz w:val="32"/>
          <w:szCs w:val="32"/>
          <w:shd w:val="clear" w:color="080000" w:fill="FFFFFF"/>
          <w:lang w:val="en-US" w:eastAsia="zh-CN"/>
        </w:rPr>
        <w:t>的</w:t>
      </w:r>
      <w:r>
        <w:rPr>
          <w:rFonts w:hint="eastAsia" w:ascii="黑体" w:hAnsi="黑体" w:eastAsia="黑体" w:cs="黑体"/>
          <w:b w:val="0"/>
          <w:color w:val="0D0D0D"/>
          <w:sz w:val="32"/>
          <w:szCs w:val="32"/>
          <w:shd w:val="clear" w:color="080000" w:fill="FFFFFF"/>
        </w:rPr>
        <w:t>权利与</w:t>
      </w:r>
      <w:r>
        <w:rPr>
          <w:rFonts w:hint="eastAsia" w:ascii="黑体" w:hAnsi="黑体" w:eastAsia="黑体" w:cs="黑体"/>
          <w:b w:val="0"/>
          <w:color w:val="0D0D0D"/>
          <w:sz w:val="32"/>
          <w:szCs w:val="32"/>
          <w:shd w:val="clear" w:color="080000" w:fill="FFFFFF"/>
          <w:lang w:eastAsia="zh-CN"/>
        </w:rPr>
        <w:t>职责</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b/>
          <w:bCs/>
          <w:i w:val="0"/>
          <w:caps w:val="0"/>
          <w:color w:val="0D0D0D"/>
          <w:spacing w:val="0"/>
          <w:sz w:val="32"/>
          <w:szCs w:val="32"/>
          <w:shd w:val="clear" w:color="080000" w:fill="FFFFFF"/>
          <w:lang w:val="en-US" w:eastAsia="zh-CN"/>
        </w:rPr>
        <w:t>第九条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专家享有以下权利</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（一）</w:t>
      </w:r>
      <w:r>
        <w:rPr>
          <w:rFonts w:hint="eastAsia" w:ascii="仿宋_GB2312" w:hAnsi="仿宋_GB2312" w:eastAsia="仿宋_GB2312" w:cs="仿宋_GB2312"/>
          <w:color w:val="0D0D0D"/>
          <w:sz w:val="32"/>
          <w:szCs w:val="32"/>
          <w:shd w:val="clear" w:color="080000" w:fill="FFFFFF"/>
          <w:lang w:val="en-US" w:eastAsia="zh-CN"/>
        </w:rPr>
        <w:t>在开展重大行政决策论证中实事求是地</w:t>
      </w:r>
      <w:r>
        <w:rPr>
          <w:rFonts w:hint="eastAsia" w:ascii="仿宋_GB2312" w:hAnsi="仿宋_GB2312" w:eastAsia="仿宋_GB2312" w:cs="仿宋_GB2312"/>
          <w:color w:val="0D0D0D"/>
          <w:sz w:val="32"/>
          <w:szCs w:val="32"/>
          <w:shd w:val="clear" w:color="080000" w:fill="FFFFFF"/>
        </w:rPr>
        <w:t>独立发表意见</w:t>
      </w:r>
      <w:r>
        <w:rPr>
          <w:rFonts w:hint="eastAsia" w:ascii="仿宋_GB2312" w:hAnsi="仿宋_GB2312" w:eastAsia="仿宋_GB2312" w:cs="仿宋_GB2312"/>
          <w:color w:val="0D0D0D"/>
          <w:sz w:val="32"/>
          <w:szCs w:val="32"/>
          <w:shd w:val="clear" w:color="080000" w:fill="FFFFFF"/>
          <w:lang w:val="en-US" w:eastAsia="zh-CN"/>
        </w:rPr>
        <w:t>看法</w:t>
      </w:r>
      <w:r>
        <w:rPr>
          <w:rFonts w:hint="eastAsia" w:ascii="仿宋_GB2312" w:hAnsi="仿宋_GB2312" w:eastAsia="仿宋_GB2312" w:cs="仿宋_GB2312"/>
          <w:color w:val="0D0D0D"/>
          <w:sz w:val="32"/>
          <w:szCs w:val="32"/>
          <w:shd w:val="clear" w:color="080000" w:fill="FFFFFF"/>
        </w:rPr>
        <w:t>，不受任何单位、组织和个人的干涉</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（二）要求决策承办单位提供非涉密的相关档案资料</w:t>
      </w:r>
      <w:r>
        <w:rPr>
          <w:rFonts w:hint="eastAsia" w:ascii="仿宋_GB2312" w:hAnsi="仿宋_GB2312" w:eastAsia="仿宋_GB2312" w:cs="仿宋_GB2312"/>
          <w:color w:val="0D0D0D"/>
          <w:sz w:val="32"/>
          <w:szCs w:val="32"/>
          <w:shd w:val="clear" w:color="080000" w:fill="FFFFFF"/>
          <w:lang w:eastAsia="zh-CN"/>
        </w:rPr>
        <w:t>，</w:t>
      </w:r>
      <w:r>
        <w:rPr>
          <w:rFonts w:hint="eastAsia" w:ascii="仿宋_GB2312" w:hAnsi="仿宋_GB2312" w:eastAsia="仿宋_GB2312" w:cs="仿宋_GB2312"/>
          <w:color w:val="0D0D0D"/>
          <w:sz w:val="32"/>
          <w:szCs w:val="32"/>
          <w:shd w:val="clear" w:color="080000" w:fill="FFFFFF"/>
        </w:rPr>
        <w:t>列席相关会议、参加相关调研活动等</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val="en-US" w:eastAsia="zh-CN"/>
        </w:rPr>
      </w:pPr>
      <w:r>
        <w:rPr>
          <w:rFonts w:hint="eastAsia" w:ascii="仿宋_GB2312" w:hAnsi="仿宋_GB2312" w:eastAsia="仿宋_GB2312" w:cs="仿宋_GB2312"/>
          <w:color w:val="0D0D0D"/>
          <w:sz w:val="32"/>
          <w:szCs w:val="32"/>
          <w:shd w:val="clear" w:color="080000" w:fill="FFFFFF"/>
        </w:rPr>
        <w:t>（三）获得参加</w:t>
      </w:r>
      <w:r>
        <w:rPr>
          <w:rFonts w:hint="eastAsia" w:ascii="仿宋_GB2312" w:hAnsi="仿宋_GB2312" w:eastAsia="仿宋_GB2312" w:cs="仿宋_GB2312"/>
          <w:color w:val="0D0D0D"/>
          <w:sz w:val="32"/>
          <w:szCs w:val="32"/>
          <w:shd w:val="clear" w:color="080000" w:fill="FFFFFF"/>
          <w:lang w:val="en-US" w:eastAsia="zh-CN"/>
        </w:rPr>
        <w:t>专家</w:t>
      </w:r>
      <w:r>
        <w:rPr>
          <w:rFonts w:hint="eastAsia" w:ascii="仿宋_GB2312" w:hAnsi="仿宋_GB2312" w:eastAsia="仿宋_GB2312" w:cs="仿宋_GB2312"/>
          <w:color w:val="0D0D0D"/>
          <w:sz w:val="32"/>
          <w:szCs w:val="32"/>
          <w:shd w:val="clear" w:color="080000" w:fill="FFFFFF"/>
        </w:rPr>
        <w:t>论证活动的</w:t>
      </w:r>
      <w:r>
        <w:rPr>
          <w:rFonts w:hint="eastAsia" w:ascii="仿宋_GB2312" w:hAnsi="仿宋_GB2312" w:eastAsia="仿宋_GB2312" w:cs="仿宋_GB2312"/>
          <w:color w:val="0D0D0D"/>
          <w:sz w:val="32"/>
          <w:szCs w:val="32"/>
          <w:shd w:val="clear" w:color="080000" w:fill="FFFFFF"/>
          <w:lang w:val="en-US" w:eastAsia="zh-CN"/>
        </w:rPr>
        <w:t>相应</w:t>
      </w:r>
      <w:r>
        <w:rPr>
          <w:rFonts w:hint="eastAsia" w:ascii="仿宋_GB2312" w:hAnsi="仿宋_GB2312" w:eastAsia="仿宋_GB2312" w:cs="仿宋_GB2312"/>
          <w:color w:val="0D0D0D"/>
          <w:sz w:val="32"/>
          <w:szCs w:val="32"/>
          <w:shd w:val="clear" w:color="080000" w:fill="FFFFFF"/>
        </w:rPr>
        <w:t>劳动报酬</w:t>
      </w:r>
      <w:r>
        <w:rPr>
          <w:rFonts w:hint="eastAsia" w:ascii="仿宋_GB2312" w:hAnsi="仿宋_GB2312" w:eastAsia="仿宋_GB2312" w:cs="仿宋_GB2312"/>
          <w:color w:val="0D0D0D"/>
          <w:sz w:val="32"/>
          <w:szCs w:val="32"/>
          <w:shd w:val="clear" w:color="080000" w:fill="FFFFFF"/>
          <w:lang w:eastAsia="zh-CN"/>
        </w:rPr>
        <w:t>，由</w:t>
      </w:r>
      <w:r>
        <w:rPr>
          <w:rFonts w:hint="eastAsia" w:ascii="仿宋_GB2312" w:hAnsi="仿宋_GB2312" w:eastAsia="仿宋_GB2312" w:cs="仿宋_GB2312"/>
          <w:color w:val="0D0D0D"/>
          <w:sz w:val="32"/>
          <w:szCs w:val="32"/>
          <w:shd w:val="clear" w:color="080000" w:fill="FFFFFF"/>
        </w:rPr>
        <w:t>论证</w:t>
      </w:r>
      <w:r>
        <w:rPr>
          <w:rFonts w:hint="eastAsia" w:ascii="仿宋_GB2312" w:hAnsi="仿宋_GB2312" w:eastAsia="仿宋_GB2312" w:cs="仿宋_GB2312"/>
          <w:color w:val="0D0D0D"/>
          <w:sz w:val="32"/>
          <w:szCs w:val="32"/>
          <w:shd w:val="clear" w:color="080000" w:fill="FFFFFF"/>
          <w:lang w:eastAsia="zh-CN"/>
        </w:rPr>
        <w:t>涉及部门</w:t>
      </w:r>
      <w:r>
        <w:rPr>
          <w:rFonts w:hint="eastAsia" w:ascii="仿宋_GB2312" w:hAnsi="仿宋_GB2312" w:eastAsia="仿宋_GB2312" w:cs="仿宋_GB2312"/>
          <w:color w:val="0D0D0D"/>
          <w:sz w:val="32"/>
          <w:szCs w:val="32"/>
          <w:shd w:val="clear" w:color="080000" w:fill="FFFFFF"/>
        </w:rPr>
        <w:t>根据区财政有关规定</w:t>
      </w:r>
      <w:r>
        <w:rPr>
          <w:rFonts w:hint="eastAsia" w:ascii="仿宋_GB2312" w:hAnsi="仿宋_GB2312" w:eastAsia="仿宋_GB2312" w:cs="仿宋_GB2312"/>
          <w:color w:val="0D0D0D"/>
          <w:sz w:val="32"/>
          <w:szCs w:val="32"/>
          <w:shd w:val="clear" w:color="080000" w:fill="FFFFFF"/>
          <w:lang w:eastAsia="zh-CN"/>
        </w:rPr>
        <w:t>支付</w:t>
      </w:r>
      <w:r>
        <w:rPr>
          <w:rFonts w:hint="eastAsia" w:ascii="仿宋_GB2312" w:hAnsi="仿宋_GB2312" w:eastAsia="仿宋_GB2312" w:cs="仿宋_GB2312"/>
          <w:color w:val="0D0D0D"/>
          <w:sz w:val="32"/>
          <w:szCs w:val="32"/>
          <w:shd w:val="clear" w:color="080000" w:fill="FFFFFF"/>
          <w:lang w:val="en-US"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val="en-US" w:eastAsia="zh-CN"/>
        </w:rPr>
        <w:t>十</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专家履行职责时，应当遵守下列规定</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（一）参与论证的事项与本人或者所在单位存在利害关系，可能影响公正履行职责的，应当主动申请回避</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（二）</w:t>
      </w:r>
      <w:r>
        <w:rPr>
          <w:rFonts w:hint="eastAsia" w:ascii="仿宋_GB2312" w:hAnsi="仿宋_GB2312" w:eastAsia="仿宋_GB2312" w:cs="仿宋_GB2312"/>
          <w:color w:val="0D0D0D"/>
          <w:sz w:val="32"/>
          <w:szCs w:val="32"/>
          <w:shd w:val="clear" w:color="080000" w:fill="FFFFFF"/>
          <w:lang w:val="en-US" w:eastAsia="zh-CN"/>
        </w:rPr>
        <w:t>客观、公正、科学地开展</w:t>
      </w:r>
      <w:r>
        <w:rPr>
          <w:rFonts w:hint="eastAsia" w:ascii="仿宋_GB2312" w:hAnsi="仿宋_GB2312" w:eastAsia="仿宋_GB2312" w:cs="仿宋_GB2312"/>
          <w:color w:val="0D0D0D"/>
          <w:sz w:val="32"/>
          <w:szCs w:val="32"/>
          <w:shd w:val="clear" w:color="080000" w:fill="FFFFFF"/>
        </w:rPr>
        <w:t>论证</w:t>
      </w:r>
      <w:r>
        <w:rPr>
          <w:rFonts w:hint="eastAsia" w:ascii="仿宋_GB2312" w:hAnsi="仿宋_GB2312" w:eastAsia="仿宋_GB2312" w:cs="仿宋_GB2312"/>
          <w:color w:val="0D0D0D"/>
          <w:sz w:val="32"/>
          <w:szCs w:val="32"/>
          <w:shd w:val="clear" w:color="080000" w:fill="FFFFFF"/>
          <w:lang w:val="en-US" w:eastAsia="zh-CN"/>
        </w:rPr>
        <w:t>工作</w:t>
      </w:r>
      <w:r>
        <w:rPr>
          <w:rFonts w:hint="eastAsia" w:ascii="仿宋_GB2312" w:hAnsi="仿宋_GB2312" w:eastAsia="仿宋_GB2312" w:cs="仿宋_GB2312"/>
          <w:color w:val="0D0D0D"/>
          <w:sz w:val="32"/>
          <w:szCs w:val="32"/>
          <w:shd w:val="clear" w:color="080000" w:fill="FFFFFF"/>
        </w:rPr>
        <w:t>，对提出的意见和建议署名负责，并</w:t>
      </w:r>
      <w:r>
        <w:rPr>
          <w:rFonts w:hint="eastAsia" w:ascii="仿宋_GB2312" w:hAnsi="仿宋_GB2312" w:eastAsia="仿宋_GB2312" w:cs="仿宋_GB2312"/>
          <w:color w:val="0D0D0D"/>
          <w:sz w:val="32"/>
          <w:szCs w:val="32"/>
          <w:shd w:val="clear" w:color="080000" w:fill="FFFFFF"/>
          <w:lang w:val="en-US" w:eastAsia="zh-CN"/>
        </w:rPr>
        <w:t>自觉接受</w:t>
      </w:r>
      <w:r>
        <w:rPr>
          <w:rFonts w:hint="eastAsia" w:ascii="仿宋_GB2312" w:hAnsi="仿宋_GB2312" w:eastAsia="仿宋_GB2312" w:cs="仿宋_GB2312"/>
          <w:color w:val="0D0D0D"/>
          <w:sz w:val="32"/>
          <w:szCs w:val="32"/>
          <w:shd w:val="clear" w:color="080000" w:fill="FFFFFF"/>
        </w:rPr>
        <w:t>监督管理</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（三）不得以区重大行政决策论证专家身份从事与决策论证无关的活动</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（四）遵守保密规定，严格保守在论证活动中获取的国家秘密、商业秘密</w:t>
      </w:r>
      <w:r>
        <w:rPr>
          <w:rFonts w:hint="eastAsia" w:ascii="仿宋_GB2312" w:hAnsi="仿宋_GB2312" w:eastAsia="仿宋_GB2312" w:cs="仿宋_GB2312"/>
          <w:color w:val="0D0D0D"/>
          <w:sz w:val="32"/>
          <w:szCs w:val="32"/>
          <w:shd w:val="clear" w:color="080000" w:fill="FFFFFF"/>
          <w:lang w:eastAsia="zh-CN"/>
        </w:rPr>
        <w:t>等涉密信息</w:t>
      </w:r>
      <w:r>
        <w:rPr>
          <w:rFonts w:hint="eastAsia" w:ascii="仿宋_GB2312" w:hAnsi="仿宋_GB2312" w:eastAsia="仿宋_GB2312" w:cs="仿宋_GB2312"/>
          <w:color w:val="0D0D0D"/>
          <w:sz w:val="32"/>
          <w:szCs w:val="32"/>
          <w:shd w:val="clear" w:color="080000" w:fill="FFFFFF"/>
        </w:rPr>
        <w:t>；对违反法律法规造成泄密的，依法追究责任</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spacing w:before="240" w:beforeLines="-2147483648" w:beforeAutospacing="0" w:after="240" w:afterLines="-2147483648" w:afterAutospacing="0" w:line="432" w:lineRule="auto"/>
        <w:ind w:left="105" w:leftChars="50" w:right="0" w:firstLine="643"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eastAsia="zh-CN"/>
        </w:rPr>
        <w:t>十</w:t>
      </w:r>
      <w:r>
        <w:rPr>
          <w:rFonts w:hint="eastAsia" w:ascii="仿宋_GB2312" w:hAnsi="仿宋_GB2312" w:eastAsia="仿宋_GB2312" w:cs="仿宋_GB2312"/>
          <w:b/>
          <w:bCs/>
          <w:color w:val="0D0D0D"/>
          <w:sz w:val="32"/>
          <w:szCs w:val="32"/>
          <w:shd w:val="clear" w:color="080000" w:fill="FFFFFF"/>
          <w:lang w:val="en-US" w:eastAsia="zh-CN"/>
        </w:rPr>
        <w:t>一</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专家、论证报告应当</w:t>
      </w:r>
      <w:r>
        <w:rPr>
          <w:rFonts w:hint="eastAsia" w:ascii="仿宋_GB2312" w:hAnsi="仿宋_GB2312" w:eastAsia="仿宋_GB2312" w:cs="仿宋_GB2312"/>
          <w:color w:val="0D0D0D"/>
          <w:sz w:val="32"/>
          <w:szCs w:val="32"/>
          <w:shd w:val="clear" w:color="080000" w:fill="FFFFFF"/>
          <w:lang w:val="en-US" w:eastAsia="zh-CN"/>
        </w:rPr>
        <w:t>实事求是、全面客观</w:t>
      </w:r>
      <w:r>
        <w:rPr>
          <w:rFonts w:hint="eastAsia" w:ascii="仿宋_GB2312" w:hAnsi="仿宋_GB2312" w:eastAsia="仿宋_GB2312" w:cs="仿宋_GB2312"/>
          <w:color w:val="0D0D0D"/>
          <w:sz w:val="32"/>
          <w:szCs w:val="32"/>
          <w:shd w:val="clear" w:color="080000" w:fill="FFFFFF"/>
        </w:rPr>
        <w:t>准确，并加以分析研究。其内容一般包括</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spacing w:before="240" w:beforeLines="-2147483648" w:beforeAutospacing="0" w:after="240" w:afterLines="-2147483648"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color w:val="0D0D0D"/>
          <w:sz w:val="32"/>
          <w:szCs w:val="32"/>
          <w:shd w:val="clear" w:color="080000" w:fill="FFFFFF"/>
        </w:rPr>
        <w:t>（一）决策的必要性、</w:t>
      </w:r>
      <w:r>
        <w:rPr>
          <w:rFonts w:hint="eastAsia" w:ascii="仿宋_GB2312" w:hAnsi="仿宋_GB2312" w:eastAsia="仿宋_GB2312" w:cs="仿宋_GB2312"/>
          <w:color w:val="0D0D0D"/>
          <w:sz w:val="32"/>
          <w:szCs w:val="32"/>
          <w:shd w:val="clear" w:color="080000" w:fill="FFFFFF"/>
          <w:lang w:val="en-US" w:eastAsia="zh-CN"/>
        </w:rPr>
        <w:t>科学性、可行性、可控性</w:t>
      </w:r>
      <w:r>
        <w:rPr>
          <w:rFonts w:hint="eastAsia" w:ascii="仿宋_GB2312" w:hAnsi="仿宋_GB2312" w:eastAsia="仿宋_GB2312" w:cs="仿宋_GB2312"/>
          <w:color w:val="0D0D0D"/>
          <w:sz w:val="32"/>
          <w:szCs w:val="32"/>
          <w:shd w:val="clear" w:color="080000" w:fill="FFFFFF"/>
        </w:rPr>
        <w:t>；</w:t>
      </w:r>
    </w:p>
    <w:p>
      <w:pPr>
        <w:pStyle w:val="4"/>
        <w:widowControl/>
        <w:numPr>
          <w:ilvl w:val="0"/>
          <w:numId w:val="0"/>
        </w:numPr>
        <w:wordWrap/>
        <w:spacing w:before="240" w:beforeLines="-2147483648" w:beforeAutospacing="0" w:after="240" w:afterLines="-2147483648"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color w:val="0D0D0D"/>
          <w:sz w:val="32"/>
          <w:szCs w:val="32"/>
          <w:shd w:val="clear" w:color="080000" w:fill="FFFFFF"/>
        </w:rPr>
        <w:t>（二）决策的经济社会效益；</w:t>
      </w:r>
    </w:p>
    <w:p>
      <w:pPr>
        <w:pStyle w:val="4"/>
        <w:widowControl/>
        <w:numPr>
          <w:ilvl w:val="0"/>
          <w:numId w:val="0"/>
        </w:numPr>
        <w:wordWrap/>
        <w:spacing w:before="240" w:beforeLines="-2147483648" w:beforeAutospacing="0" w:after="240" w:afterLines="-2147483648"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color w:val="0D0D0D"/>
          <w:sz w:val="32"/>
          <w:szCs w:val="32"/>
          <w:shd w:val="clear" w:color="080000" w:fill="FFFFFF"/>
        </w:rPr>
        <w:t>（三）决策可能面临的社会稳定、环境保护、生产安全、财政经济、廉洁</w:t>
      </w:r>
      <w:r>
        <w:rPr>
          <w:rFonts w:hint="eastAsia" w:ascii="仿宋_GB2312" w:hAnsi="仿宋_GB2312" w:eastAsia="仿宋_GB2312" w:cs="仿宋_GB2312"/>
          <w:color w:val="0D0D0D"/>
          <w:sz w:val="32"/>
          <w:szCs w:val="32"/>
          <w:shd w:val="clear" w:color="080000" w:fill="FFFFFF"/>
          <w:lang w:eastAsia="zh-CN"/>
        </w:rPr>
        <w:t>行政</w:t>
      </w:r>
      <w:r>
        <w:rPr>
          <w:rFonts w:hint="eastAsia" w:ascii="仿宋_GB2312" w:hAnsi="仿宋_GB2312" w:eastAsia="仿宋_GB2312" w:cs="仿宋_GB2312"/>
          <w:color w:val="0D0D0D"/>
          <w:sz w:val="32"/>
          <w:szCs w:val="32"/>
          <w:shd w:val="clear" w:color="080000" w:fill="FFFFFF"/>
        </w:rPr>
        <w:t>、法律纠纷和专业技术等方面的风险或问题</w:t>
      </w:r>
      <w:r>
        <w:rPr>
          <w:rFonts w:hint="eastAsia" w:ascii="仿宋_GB2312" w:hAnsi="仿宋_GB2312" w:eastAsia="仿宋_GB2312" w:cs="仿宋_GB2312"/>
          <w:color w:val="0D0D0D"/>
          <w:sz w:val="32"/>
          <w:szCs w:val="32"/>
          <w:shd w:val="clear" w:color="080000" w:fill="FFFFFF"/>
          <w:lang w:eastAsia="zh-CN"/>
        </w:rPr>
        <w:t>，</w:t>
      </w:r>
      <w:r>
        <w:rPr>
          <w:rFonts w:hint="eastAsia" w:ascii="仿宋_GB2312" w:hAnsi="仿宋_GB2312" w:eastAsia="仿宋_GB2312" w:cs="仿宋_GB2312"/>
          <w:color w:val="0D0D0D"/>
          <w:sz w:val="32"/>
          <w:szCs w:val="32"/>
          <w:shd w:val="clear" w:color="080000" w:fill="FFFFFF"/>
          <w:lang w:val="en-US" w:eastAsia="zh-CN"/>
        </w:rPr>
        <w:t>以及有关</w:t>
      </w:r>
      <w:r>
        <w:rPr>
          <w:rFonts w:hint="eastAsia" w:ascii="仿宋_GB2312" w:hAnsi="仿宋_GB2312" w:eastAsia="仿宋_GB2312" w:cs="仿宋_GB2312"/>
          <w:color w:val="0D0D0D"/>
          <w:sz w:val="32"/>
          <w:szCs w:val="32"/>
          <w:shd w:val="clear" w:color="080000" w:fill="FFFFFF"/>
          <w:lang w:eastAsia="zh-CN"/>
        </w:rPr>
        <w:t>应对</w:t>
      </w:r>
      <w:r>
        <w:rPr>
          <w:rFonts w:hint="eastAsia" w:ascii="仿宋_GB2312" w:hAnsi="仿宋_GB2312" w:eastAsia="仿宋_GB2312" w:cs="仿宋_GB2312"/>
          <w:color w:val="0D0D0D"/>
          <w:sz w:val="32"/>
          <w:szCs w:val="32"/>
          <w:shd w:val="clear" w:color="080000" w:fill="FFFFFF"/>
          <w:lang w:val="en-US" w:eastAsia="zh-CN"/>
        </w:rPr>
        <w:t>策略</w:t>
      </w:r>
      <w:r>
        <w:rPr>
          <w:rFonts w:hint="eastAsia" w:ascii="仿宋_GB2312" w:hAnsi="仿宋_GB2312" w:eastAsia="仿宋_GB2312" w:cs="仿宋_GB2312"/>
          <w:color w:val="0D0D0D"/>
          <w:sz w:val="32"/>
          <w:szCs w:val="32"/>
          <w:shd w:val="clear" w:color="080000" w:fill="FFFFFF"/>
        </w:rPr>
        <w:t>；</w:t>
      </w:r>
    </w:p>
    <w:p>
      <w:pPr>
        <w:pStyle w:val="4"/>
        <w:widowControl/>
        <w:numPr>
          <w:ilvl w:val="0"/>
          <w:numId w:val="0"/>
        </w:numPr>
        <w:wordWrap/>
        <w:spacing w:before="240" w:beforeLines="-2147483648" w:beforeAutospacing="0" w:after="240" w:afterLines="-2147483648"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color w:val="0D0D0D"/>
          <w:sz w:val="32"/>
          <w:szCs w:val="32"/>
          <w:shd w:val="clear" w:color="080000" w:fill="FFFFFF"/>
        </w:rPr>
        <w:t>（</w:t>
      </w:r>
      <w:r>
        <w:rPr>
          <w:rFonts w:hint="eastAsia" w:ascii="仿宋_GB2312" w:hAnsi="仿宋_GB2312" w:eastAsia="仿宋_GB2312" w:cs="仿宋_GB2312"/>
          <w:color w:val="0D0D0D"/>
          <w:sz w:val="32"/>
          <w:szCs w:val="32"/>
          <w:shd w:val="clear" w:color="080000" w:fill="FFFFFF"/>
          <w:lang w:val="en-US" w:eastAsia="zh-CN"/>
        </w:rPr>
        <w:t>四</w:t>
      </w:r>
      <w:r>
        <w:rPr>
          <w:rFonts w:hint="eastAsia" w:ascii="仿宋_GB2312" w:hAnsi="仿宋_GB2312" w:eastAsia="仿宋_GB2312" w:cs="仿宋_GB2312"/>
          <w:color w:val="0D0D0D"/>
          <w:sz w:val="32"/>
          <w:szCs w:val="32"/>
          <w:shd w:val="clear" w:color="080000" w:fill="FFFFFF"/>
        </w:rPr>
        <w:t>）对决策方案</w:t>
      </w:r>
      <w:r>
        <w:rPr>
          <w:rFonts w:hint="eastAsia" w:ascii="仿宋_GB2312" w:hAnsi="仿宋_GB2312" w:eastAsia="仿宋_GB2312" w:cs="仿宋_GB2312"/>
          <w:color w:val="0D0D0D"/>
          <w:sz w:val="32"/>
          <w:szCs w:val="32"/>
          <w:shd w:val="clear" w:color="080000" w:fill="FFFFFF"/>
          <w:lang w:eastAsia="zh-CN"/>
        </w:rPr>
        <w:t>具体</w:t>
      </w:r>
      <w:r>
        <w:rPr>
          <w:rFonts w:hint="eastAsia" w:ascii="仿宋_GB2312" w:hAnsi="仿宋_GB2312" w:eastAsia="仿宋_GB2312" w:cs="仿宋_GB2312"/>
          <w:color w:val="0D0D0D"/>
          <w:sz w:val="32"/>
          <w:szCs w:val="32"/>
          <w:shd w:val="clear" w:color="080000" w:fill="FFFFFF"/>
        </w:rPr>
        <w:t>的修改建议；</w:t>
      </w:r>
    </w:p>
    <w:p>
      <w:pPr>
        <w:pStyle w:val="4"/>
        <w:widowControl/>
        <w:numPr>
          <w:ilvl w:val="0"/>
          <w:numId w:val="0"/>
        </w:numPr>
        <w:wordWrap/>
        <w:spacing w:before="240" w:beforeLines="-2147483648" w:beforeAutospacing="0" w:after="240" w:afterLines="-2147483648"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color w:val="0D0D0D"/>
          <w:sz w:val="32"/>
          <w:szCs w:val="32"/>
          <w:shd w:val="clear" w:color="080000" w:fill="FFFFFF"/>
        </w:rPr>
        <w:t>（</w:t>
      </w:r>
      <w:r>
        <w:rPr>
          <w:rFonts w:hint="eastAsia" w:ascii="仿宋_GB2312" w:hAnsi="仿宋_GB2312" w:eastAsia="仿宋_GB2312" w:cs="仿宋_GB2312"/>
          <w:color w:val="0D0D0D"/>
          <w:sz w:val="32"/>
          <w:szCs w:val="32"/>
          <w:shd w:val="clear" w:color="080000" w:fill="FFFFFF"/>
          <w:lang w:val="en-US" w:eastAsia="zh-CN"/>
        </w:rPr>
        <w:t>五</w:t>
      </w:r>
      <w:r>
        <w:rPr>
          <w:rFonts w:hint="eastAsia" w:ascii="仿宋_GB2312" w:hAnsi="仿宋_GB2312" w:eastAsia="仿宋_GB2312" w:cs="仿宋_GB2312"/>
          <w:color w:val="0D0D0D"/>
          <w:sz w:val="32"/>
          <w:szCs w:val="32"/>
          <w:shd w:val="clear" w:color="080000" w:fill="FFFFFF"/>
        </w:rPr>
        <w:t>）其他必要的相关因素研究及建议</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spacing w:before="240" w:beforeLines="-2147483648" w:beforeAutospacing="0" w:after="240" w:afterLines="-2147483648" w:afterAutospacing="0" w:line="432" w:lineRule="auto"/>
        <w:ind w:left="105" w:leftChars="50" w:right="0" w:firstLine="643"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b/>
          <w:bCs/>
          <w:color w:val="0D0D0D"/>
          <w:sz w:val="32"/>
          <w:szCs w:val="32"/>
          <w:shd w:val="clear" w:color="080000" w:fill="FFFFFF"/>
        </w:rPr>
        <w:t>第</w:t>
      </w:r>
      <w:r>
        <w:rPr>
          <w:rFonts w:hint="eastAsia" w:ascii="仿宋_GB2312" w:hAnsi="仿宋_GB2312" w:eastAsia="仿宋_GB2312" w:cs="仿宋_GB2312"/>
          <w:b/>
          <w:bCs/>
          <w:color w:val="0D0D0D"/>
          <w:sz w:val="32"/>
          <w:szCs w:val="32"/>
          <w:shd w:val="clear" w:color="080000" w:fill="FFFFFF"/>
          <w:lang w:eastAsia="zh-CN"/>
        </w:rPr>
        <w:t>十</w:t>
      </w:r>
      <w:r>
        <w:rPr>
          <w:rFonts w:hint="eastAsia" w:ascii="仿宋_GB2312" w:hAnsi="仿宋_GB2312" w:eastAsia="仿宋_GB2312" w:cs="仿宋_GB2312"/>
          <w:b/>
          <w:bCs/>
          <w:color w:val="0D0D0D"/>
          <w:sz w:val="32"/>
          <w:szCs w:val="32"/>
          <w:shd w:val="clear" w:color="080000" w:fill="FFFFFF"/>
          <w:lang w:val="en-US" w:eastAsia="zh-CN"/>
        </w:rPr>
        <w:t>二</w:t>
      </w:r>
      <w:r>
        <w:rPr>
          <w:rFonts w:hint="eastAsia" w:ascii="仿宋_GB2312" w:hAnsi="仿宋_GB2312" w:eastAsia="仿宋_GB2312" w:cs="仿宋_GB2312"/>
          <w:b/>
          <w:bCs/>
          <w:color w:val="0D0D0D"/>
          <w:sz w:val="32"/>
          <w:szCs w:val="32"/>
          <w:shd w:val="clear" w:color="080000" w:fill="FFFFFF"/>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rPr>
        <w:t>专家有下列情形之一的，可以提前解除聘约</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rPr>
      </w:pPr>
      <w:r>
        <w:rPr>
          <w:rFonts w:hint="eastAsia" w:ascii="仿宋_GB2312" w:hAnsi="仿宋_GB2312" w:eastAsia="仿宋_GB2312" w:cs="仿宋_GB2312"/>
          <w:color w:val="0D0D0D"/>
          <w:sz w:val="32"/>
          <w:szCs w:val="32"/>
          <w:shd w:val="clear" w:color="080000" w:fill="FFFFFF"/>
        </w:rPr>
        <w:t>（一）</w:t>
      </w:r>
      <w:r>
        <w:rPr>
          <w:rFonts w:hint="eastAsia" w:ascii="仿宋_GB2312" w:hAnsi="仿宋_GB2312" w:eastAsia="仿宋_GB2312" w:cs="仿宋_GB2312"/>
          <w:color w:val="0D0D0D"/>
          <w:sz w:val="32"/>
          <w:szCs w:val="32"/>
          <w:shd w:val="clear" w:color="080000" w:fill="FFFFFF"/>
          <w:lang w:eastAsia="zh-CN"/>
        </w:rPr>
        <w:t>公开发表违反国家相关意识形态规定言论的；</w:t>
      </w:r>
    </w:p>
    <w:p>
      <w:pPr>
        <w:pStyle w:val="4"/>
        <w:widowControl/>
        <w:numPr>
          <w:ilvl w:val="0"/>
          <w:numId w:val="0"/>
        </w:numPr>
        <w:wordWrap/>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i w:val="0"/>
          <w:caps w:val="0"/>
          <w:color w:val="0D0D0D"/>
          <w:spacing w:val="0"/>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（二）</w:t>
      </w:r>
      <w:r>
        <w:rPr>
          <w:rFonts w:hint="eastAsia" w:ascii="仿宋_GB2312" w:hAnsi="仿宋_GB2312" w:eastAsia="仿宋_GB2312" w:cs="仿宋_GB2312"/>
          <w:i w:val="0"/>
          <w:caps w:val="0"/>
          <w:color w:val="0D0D0D"/>
          <w:spacing w:val="0"/>
          <w:sz w:val="32"/>
          <w:szCs w:val="32"/>
          <w:shd w:val="clear" w:color="080000" w:fill="FFFFFF"/>
        </w:rPr>
        <w:t>受到党纪政纪处分、行政拘留或者刑事处罚的</w:t>
      </w:r>
      <w:r>
        <w:rPr>
          <w:rFonts w:hint="eastAsia" w:ascii="仿宋_GB2312" w:hAnsi="仿宋_GB2312" w:eastAsia="仿宋_GB2312" w:cs="仿宋_GB2312"/>
          <w:i w:val="0"/>
          <w:caps w:val="0"/>
          <w:color w:val="0D0D0D"/>
          <w:spacing w:val="0"/>
          <w:sz w:val="32"/>
          <w:szCs w:val="32"/>
          <w:shd w:val="clear" w:color="080000" w:fill="FFFFFF"/>
          <w:lang w:eastAsia="zh-CN"/>
        </w:rPr>
        <w:t>；</w:t>
      </w:r>
    </w:p>
    <w:p>
      <w:pPr>
        <w:pStyle w:val="4"/>
        <w:widowControl/>
        <w:numPr>
          <w:ilvl w:val="0"/>
          <w:numId w:val="0"/>
        </w:numPr>
        <w:wordWrap/>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（三）</w:t>
      </w:r>
      <w:r>
        <w:rPr>
          <w:rFonts w:hint="eastAsia" w:ascii="仿宋_GB2312" w:hAnsi="仿宋_GB2312" w:eastAsia="仿宋_GB2312" w:cs="仿宋_GB2312"/>
          <w:i w:val="0"/>
          <w:caps w:val="0"/>
          <w:color w:val="0D0D0D"/>
          <w:spacing w:val="0"/>
          <w:sz w:val="32"/>
          <w:szCs w:val="32"/>
          <w:shd w:val="clear" w:color="080000" w:fill="FFFFFF"/>
        </w:rPr>
        <w:t>论证事项与本人或者所在单位存在利害关系</w:t>
      </w:r>
      <w:r>
        <w:rPr>
          <w:rFonts w:hint="eastAsia" w:ascii="仿宋_GB2312" w:hAnsi="仿宋_GB2312" w:eastAsia="仿宋_GB2312" w:cs="仿宋_GB2312"/>
          <w:color w:val="0D0D0D"/>
          <w:sz w:val="32"/>
          <w:szCs w:val="32"/>
          <w:shd w:val="clear" w:color="080000" w:fill="FFFFFF"/>
          <w:lang w:eastAsia="zh-CN"/>
        </w:rPr>
        <w:t>，</w:t>
      </w:r>
      <w:r>
        <w:rPr>
          <w:rFonts w:hint="eastAsia" w:ascii="仿宋_GB2312" w:hAnsi="仿宋_GB2312" w:eastAsia="仿宋_GB2312" w:cs="仿宋_GB2312"/>
          <w:i w:val="0"/>
          <w:caps w:val="0"/>
          <w:color w:val="0D0D0D"/>
          <w:spacing w:val="0"/>
          <w:sz w:val="32"/>
          <w:szCs w:val="32"/>
          <w:shd w:val="clear" w:color="080000" w:fill="FFFFFF"/>
        </w:rPr>
        <w:t>应当主动回避而不回避的，</w:t>
      </w:r>
      <w:r>
        <w:rPr>
          <w:rFonts w:hint="eastAsia" w:ascii="仿宋_GB2312" w:hAnsi="仿宋_GB2312" w:eastAsia="仿宋_GB2312" w:cs="仿宋_GB2312"/>
          <w:color w:val="0D0D0D"/>
          <w:sz w:val="32"/>
          <w:szCs w:val="32"/>
          <w:shd w:val="clear" w:color="080000" w:fill="FFFFFF"/>
        </w:rPr>
        <w:t>不能客观公正履行职责的</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（四）无正当理由不接受工作任务，影响论证工作正常进行的</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i w:val="0"/>
          <w:caps w:val="0"/>
          <w:color w:val="0D0D0D"/>
          <w:spacing w:val="0"/>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rPr>
        <w:t>（五）</w:t>
      </w:r>
      <w:r>
        <w:rPr>
          <w:rFonts w:hint="eastAsia" w:ascii="仿宋_GB2312" w:hAnsi="仿宋_GB2312" w:eastAsia="仿宋_GB2312" w:cs="仿宋_GB2312"/>
          <w:i w:val="0"/>
          <w:caps w:val="0"/>
          <w:color w:val="0D0D0D"/>
          <w:spacing w:val="0"/>
          <w:sz w:val="32"/>
          <w:szCs w:val="32"/>
          <w:shd w:val="clear" w:color="080000" w:fill="FFFFFF"/>
        </w:rPr>
        <w:t>未经决策</w:t>
      </w:r>
      <w:r>
        <w:rPr>
          <w:rFonts w:hint="eastAsia" w:ascii="仿宋_GB2312" w:hAnsi="仿宋_GB2312" w:eastAsia="仿宋_GB2312" w:cs="仿宋_GB2312"/>
          <w:i w:val="0"/>
          <w:caps w:val="0"/>
          <w:color w:val="0D0D0D"/>
          <w:spacing w:val="0"/>
          <w:sz w:val="32"/>
          <w:szCs w:val="32"/>
          <w:shd w:val="clear" w:color="080000" w:fill="FFFFFF"/>
          <w:lang w:eastAsia="zh-CN"/>
        </w:rPr>
        <w:t>承办</w:t>
      </w:r>
      <w:r>
        <w:rPr>
          <w:rFonts w:hint="eastAsia" w:ascii="仿宋_GB2312" w:hAnsi="仿宋_GB2312" w:eastAsia="仿宋_GB2312" w:cs="仿宋_GB2312"/>
          <w:i w:val="0"/>
          <w:caps w:val="0"/>
          <w:color w:val="0D0D0D"/>
          <w:spacing w:val="0"/>
          <w:sz w:val="32"/>
          <w:szCs w:val="32"/>
          <w:shd w:val="clear" w:color="080000" w:fill="FFFFFF"/>
        </w:rPr>
        <w:t>单位同意，泄露论证的内容、过程和结果等重要信息</w:t>
      </w:r>
      <w:r>
        <w:rPr>
          <w:rFonts w:hint="eastAsia" w:ascii="仿宋_GB2312" w:hAnsi="仿宋_GB2312" w:eastAsia="仿宋_GB2312" w:cs="仿宋_GB2312"/>
          <w:i w:val="0"/>
          <w:caps w:val="0"/>
          <w:color w:val="0D0D0D"/>
          <w:spacing w:val="0"/>
          <w:sz w:val="32"/>
          <w:szCs w:val="32"/>
          <w:shd w:val="clear" w:color="080000" w:fill="FFFFFF"/>
          <w:lang w:eastAsia="zh-CN"/>
        </w:rPr>
        <w:t>的；</w:t>
      </w:r>
    </w:p>
    <w:p>
      <w:pPr>
        <w:pStyle w:val="4"/>
        <w:widowControl/>
        <w:numPr>
          <w:ilvl w:val="0"/>
          <w:numId w:val="0"/>
        </w:numPr>
        <w:spacing w:before="240" w:beforeAutospacing="0" w:after="240" w:afterAutospacing="0" w:line="432" w:lineRule="auto"/>
        <w:ind w:left="105" w:leftChars="50" w:right="0" w:firstLine="640" w:firstLineChars="200"/>
        <w:jc w:val="both"/>
        <w:outlineLvl w:val="9"/>
        <w:rPr>
          <w:rFonts w:hint="eastAsia" w:ascii="仿宋_GB2312" w:hAnsi="仿宋_GB2312" w:eastAsia="仿宋_GB2312" w:cs="仿宋_GB2312"/>
          <w:color w:val="0D0D0D"/>
          <w:sz w:val="32"/>
          <w:szCs w:val="32"/>
          <w:shd w:val="clear" w:color="080000" w:fill="FFFFFF"/>
          <w:lang w:eastAsia="zh-CN"/>
        </w:rPr>
      </w:pPr>
      <w:r>
        <w:rPr>
          <w:rFonts w:hint="eastAsia" w:ascii="仿宋_GB2312" w:hAnsi="仿宋_GB2312" w:eastAsia="仿宋_GB2312" w:cs="仿宋_GB2312"/>
          <w:color w:val="0D0D0D"/>
          <w:sz w:val="32"/>
          <w:szCs w:val="32"/>
          <w:shd w:val="clear" w:color="080000" w:fill="FFFFFF"/>
          <w:lang w:eastAsia="zh-CN"/>
        </w:rPr>
        <w:t>（六）</w:t>
      </w:r>
      <w:r>
        <w:rPr>
          <w:rFonts w:hint="eastAsia" w:ascii="仿宋_GB2312" w:hAnsi="仿宋_GB2312" w:eastAsia="仿宋_GB2312" w:cs="仿宋_GB2312"/>
          <w:color w:val="0D0D0D"/>
          <w:sz w:val="32"/>
          <w:szCs w:val="32"/>
          <w:shd w:val="clear" w:color="080000" w:fill="FFFFFF"/>
        </w:rPr>
        <w:t>本人提出申请要求解除聘约的</w:t>
      </w:r>
      <w:r>
        <w:rPr>
          <w:rFonts w:hint="eastAsia" w:ascii="仿宋_GB2312" w:hAnsi="仿宋_GB2312" w:eastAsia="仿宋_GB2312" w:cs="仿宋_GB2312"/>
          <w:color w:val="0D0D0D"/>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0" w:leftChars="0" w:right="0" w:firstLine="0" w:firstLineChars="0"/>
        <w:jc w:val="center"/>
        <w:textAlignment w:val="auto"/>
        <w:outlineLvl w:val="9"/>
        <w:rPr>
          <w:rFonts w:hint="eastAsia" w:ascii="黑体" w:hAnsi="黑体" w:eastAsia="黑体" w:cs="黑体"/>
          <w:color w:val="0D0D0D"/>
          <w:sz w:val="32"/>
          <w:szCs w:val="32"/>
          <w:shd w:val="clear" w:color="080000" w:fill="FFFFFF"/>
        </w:rPr>
      </w:pPr>
      <w:r>
        <w:rPr>
          <w:rFonts w:hint="eastAsia" w:ascii="黑体" w:hAnsi="黑体" w:eastAsia="黑体" w:cs="黑体"/>
          <w:b w:val="0"/>
          <w:color w:val="0D0D0D"/>
          <w:sz w:val="32"/>
          <w:szCs w:val="32"/>
          <w:shd w:val="clear" w:color="080000" w:fill="FFFFFF"/>
        </w:rPr>
        <w:t>第</w:t>
      </w:r>
      <w:r>
        <w:rPr>
          <w:rFonts w:hint="eastAsia" w:ascii="黑体" w:hAnsi="黑体" w:eastAsia="黑体" w:cs="黑体"/>
          <w:b w:val="0"/>
          <w:color w:val="0D0D0D"/>
          <w:sz w:val="32"/>
          <w:szCs w:val="32"/>
          <w:shd w:val="clear" w:color="080000" w:fill="FFFFFF"/>
          <w:lang w:val="en-US" w:eastAsia="zh-CN"/>
        </w:rPr>
        <w:t>五</w:t>
      </w:r>
      <w:r>
        <w:rPr>
          <w:rFonts w:hint="eastAsia" w:ascii="黑体" w:hAnsi="黑体" w:eastAsia="黑体" w:cs="黑体"/>
          <w:b w:val="0"/>
          <w:color w:val="0D0D0D"/>
          <w:sz w:val="32"/>
          <w:szCs w:val="32"/>
          <w:shd w:val="clear" w:color="080000" w:fill="FFFFFF"/>
        </w:rPr>
        <w:t>章  </w:t>
      </w:r>
      <w:r>
        <w:rPr>
          <w:rFonts w:hint="eastAsia" w:ascii="黑体" w:hAnsi="黑体" w:eastAsia="黑体" w:cs="黑体"/>
          <w:b w:val="0"/>
          <w:color w:val="0D0D0D"/>
          <w:sz w:val="32"/>
          <w:szCs w:val="32"/>
          <w:shd w:val="clear" w:color="080000" w:fill="FFFFFF"/>
          <w:lang w:val="en-US" w:eastAsia="zh-CN"/>
        </w:rPr>
        <w:t>入库</w:t>
      </w:r>
      <w:r>
        <w:rPr>
          <w:rFonts w:hint="eastAsia" w:ascii="黑体" w:hAnsi="黑体" w:eastAsia="黑体" w:cs="黑体"/>
          <w:b w:val="0"/>
          <w:color w:val="0D0D0D"/>
          <w:sz w:val="32"/>
          <w:szCs w:val="32"/>
          <w:shd w:val="clear" w:color="080000" w:fill="FFFFFF"/>
        </w:rPr>
        <w:t>专家</w:t>
      </w:r>
      <w:r>
        <w:rPr>
          <w:rFonts w:hint="eastAsia" w:ascii="黑体" w:hAnsi="黑体" w:eastAsia="黑体" w:cs="黑体"/>
          <w:b w:val="0"/>
          <w:color w:val="0D0D0D"/>
          <w:sz w:val="32"/>
          <w:szCs w:val="32"/>
          <w:shd w:val="clear" w:color="080000" w:fill="FFFFFF"/>
          <w:lang w:val="en-US" w:eastAsia="zh-CN"/>
        </w:rPr>
        <w:t>的管理使用</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i w:val="0"/>
          <w:caps w:val="0"/>
          <w:color w:val="0D0D0D"/>
          <w:spacing w:val="0"/>
          <w:sz w:val="32"/>
          <w:szCs w:val="32"/>
          <w:shd w:val="clear" w:color="080000" w:fill="FFFFFF"/>
          <w:lang w:val="en-US" w:eastAsia="zh-CN"/>
        </w:rPr>
      </w:pPr>
      <w:r>
        <w:rPr>
          <w:rFonts w:hint="eastAsia" w:ascii="仿宋_GB2312" w:hAnsi="仿宋_GB2312" w:eastAsia="仿宋_GB2312" w:cs="仿宋_GB2312"/>
          <w:b/>
          <w:bCs/>
          <w:color w:val="0D0D0D"/>
          <w:sz w:val="32"/>
          <w:szCs w:val="32"/>
          <w:shd w:val="clear" w:color="080000" w:fill="FFFFFF"/>
          <w:lang w:val="en-US" w:eastAsia="zh-CN"/>
        </w:rPr>
        <w:t>第十三条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i w:val="0"/>
          <w:caps w:val="0"/>
          <w:color w:val="0D0D0D"/>
          <w:spacing w:val="0"/>
          <w:sz w:val="32"/>
          <w:szCs w:val="32"/>
          <w:shd w:val="clear" w:color="080000" w:fill="FFFFFF"/>
          <w:lang w:val="en-US" w:eastAsia="zh-CN"/>
        </w:rPr>
        <w:t>区政府研究室将按照研究领域和学术专长，对入库专家进行分类管理，分领域成立专家组，为保持与入库专家的经常性联系，确定日常联系部门。</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i w:val="0"/>
          <w:caps w:val="0"/>
          <w:color w:val="0D0D0D"/>
          <w:spacing w:val="0"/>
          <w:sz w:val="32"/>
          <w:szCs w:val="32"/>
          <w:shd w:val="clear" w:color="080000" w:fill="FFFFFF"/>
          <w:lang w:val="en-US" w:eastAsia="zh-CN"/>
        </w:rPr>
      </w:pPr>
      <w:r>
        <w:rPr>
          <w:rFonts w:hint="eastAsia" w:ascii="仿宋_GB2312" w:hAnsi="仿宋_GB2312" w:eastAsia="仿宋_GB2312" w:cs="仿宋_GB2312"/>
          <w:b/>
          <w:bCs/>
          <w:color w:val="0D0D0D"/>
          <w:sz w:val="32"/>
          <w:szCs w:val="32"/>
          <w:shd w:val="clear" w:color="080000" w:fill="FFFFFF"/>
          <w:lang w:val="en-US" w:eastAsia="zh-CN"/>
        </w:rPr>
        <w:t>第十四条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b w:val="0"/>
          <w:bCs w:val="0"/>
          <w:color w:val="0D0D0D"/>
          <w:sz w:val="32"/>
          <w:szCs w:val="32"/>
          <w:shd w:val="clear" w:color="080000" w:fill="FFFFFF"/>
          <w:lang w:eastAsia="zh-CN"/>
        </w:rPr>
        <w:t>经专家论证的</w:t>
      </w:r>
      <w:r>
        <w:rPr>
          <w:rFonts w:hint="eastAsia" w:ascii="仿宋_GB2312" w:hAnsi="仿宋_GB2312" w:eastAsia="仿宋_GB2312" w:cs="仿宋_GB2312"/>
          <w:i w:val="0"/>
          <w:caps w:val="0"/>
          <w:color w:val="0D0D0D"/>
          <w:spacing w:val="0"/>
          <w:sz w:val="32"/>
          <w:szCs w:val="32"/>
          <w:shd w:val="clear" w:color="080000" w:fill="FFFFFF"/>
          <w:lang w:val="en-US" w:eastAsia="zh-CN"/>
        </w:rPr>
        <w:t>重大行政决策，由承办单位</w:t>
      </w:r>
      <w:r>
        <w:rPr>
          <w:rFonts w:hint="eastAsia" w:ascii="仿宋_GB2312" w:hAnsi="仿宋_GB2312" w:eastAsia="仿宋_GB2312" w:cs="仿宋_GB2312"/>
          <w:b w:val="0"/>
          <w:bCs w:val="0"/>
          <w:color w:val="0D0D0D"/>
          <w:sz w:val="32"/>
          <w:szCs w:val="32"/>
          <w:shd w:val="clear" w:color="080000" w:fill="FFFFFF"/>
          <w:lang w:val="en-US" w:eastAsia="zh-CN"/>
        </w:rPr>
        <w:t>从</w:t>
      </w:r>
      <w:r>
        <w:rPr>
          <w:rFonts w:hint="eastAsia" w:ascii="仿宋_GB2312" w:hAnsi="仿宋_GB2312" w:eastAsia="仿宋_GB2312" w:cs="仿宋_GB2312"/>
          <w:i w:val="0"/>
          <w:caps w:val="0"/>
          <w:color w:val="0D0D0D"/>
          <w:spacing w:val="0"/>
          <w:sz w:val="32"/>
          <w:szCs w:val="32"/>
          <w:shd w:val="clear" w:color="080000" w:fill="FFFFFF"/>
          <w:lang w:val="en-US" w:eastAsia="zh-CN"/>
        </w:rPr>
        <w:t>入库专家中抽取，报区政府研究室备案，并自觉接受监督管理。</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i w:val="0"/>
          <w:caps w:val="0"/>
          <w:color w:val="0D0D0D"/>
          <w:spacing w:val="0"/>
          <w:sz w:val="32"/>
          <w:szCs w:val="32"/>
          <w:shd w:val="clear" w:color="080000" w:fill="FFFFFF"/>
          <w:lang w:eastAsia="zh-CN"/>
        </w:rPr>
      </w:pPr>
      <w:r>
        <w:rPr>
          <w:rFonts w:hint="eastAsia" w:ascii="仿宋_GB2312" w:hAnsi="仿宋_GB2312" w:eastAsia="仿宋_GB2312" w:cs="仿宋_GB2312"/>
          <w:b/>
          <w:bCs/>
          <w:color w:val="0D0D0D"/>
          <w:sz w:val="32"/>
          <w:szCs w:val="32"/>
          <w:shd w:val="clear" w:color="080000" w:fill="FFFFFF"/>
          <w:lang w:val="en-US" w:eastAsia="zh-CN"/>
        </w:rPr>
        <w:t>第十五条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b w:val="0"/>
          <w:bCs w:val="0"/>
          <w:color w:val="0D0D0D"/>
          <w:sz w:val="32"/>
          <w:szCs w:val="32"/>
          <w:shd w:val="clear" w:color="080000" w:fill="FFFFFF"/>
          <w:lang w:eastAsia="zh-CN"/>
        </w:rPr>
        <w:t>区</w:t>
      </w:r>
      <w:r>
        <w:rPr>
          <w:rFonts w:hint="eastAsia" w:ascii="仿宋_GB2312" w:hAnsi="仿宋_GB2312" w:eastAsia="仿宋_GB2312" w:cs="仿宋_GB2312"/>
          <w:i w:val="0"/>
          <w:caps w:val="0"/>
          <w:color w:val="0D0D0D"/>
          <w:spacing w:val="0"/>
          <w:sz w:val="32"/>
          <w:szCs w:val="32"/>
          <w:shd w:val="clear" w:color="080000" w:fill="FFFFFF"/>
        </w:rPr>
        <w:t>专家库</w:t>
      </w:r>
      <w:r>
        <w:rPr>
          <w:rFonts w:hint="eastAsia" w:ascii="仿宋_GB2312" w:hAnsi="仿宋_GB2312" w:eastAsia="仿宋_GB2312" w:cs="仿宋_GB2312"/>
          <w:i w:val="0"/>
          <w:caps w:val="0"/>
          <w:color w:val="0D0D0D"/>
          <w:spacing w:val="0"/>
          <w:sz w:val="32"/>
          <w:szCs w:val="32"/>
          <w:shd w:val="clear" w:color="080000" w:fill="FFFFFF"/>
          <w:lang w:eastAsia="zh-CN"/>
        </w:rPr>
        <w:t>入库</w:t>
      </w:r>
      <w:r>
        <w:rPr>
          <w:rFonts w:hint="eastAsia" w:ascii="仿宋_GB2312" w:hAnsi="仿宋_GB2312" w:eastAsia="仿宋_GB2312" w:cs="仿宋_GB2312"/>
          <w:i w:val="0"/>
          <w:caps w:val="0"/>
          <w:color w:val="0D0D0D"/>
          <w:spacing w:val="0"/>
          <w:sz w:val="32"/>
          <w:szCs w:val="32"/>
          <w:shd w:val="clear" w:color="080000" w:fill="FFFFFF"/>
          <w:lang w:val="en-US" w:eastAsia="zh-CN"/>
        </w:rPr>
        <w:t>专家</w:t>
      </w:r>
      <w:r>
        <w:rPr>
          <w:rFonts w:hint="eastAsia" w:ascii="仿宋_GB2312" w:hAnsi="仿宋_GB2312" w:eastAsia="仿宋_GB2312" w:cs="仿宋_GB2312"/>
          <w:i w:val="0"/>
          <w:caps w:val="0"/>
          <w:color w:val="0D0D0D"/>
          <w:spacing w:val="0"/>
          <w:sz w:val="32"/>
          <w:szCs w:val="32"/>
          <w:shd w:val="clear" w:color="080000" w:fill="FFFFFF"/>
        </w:rPr>
        <w:t>实行聘任制，</w:t>
      </w:r>
      <w:r>
        <w:rPr>
          <w:rFonts w:hint="eastAsia" w:ascii="仿宋_GB2312" w:hAnsi="仿宋_GB2312" w:eastAsia="仿宋_GB2312" w:cs="仿宋_GB2312"/>
          <w:i w:val="0"/>
          <w:caps w:val="0"/>
          <w:color w:val="0D0D0D"/>
          <w:spacing w:val="0"/>
          <w:sz w:val="32"/>
          <w:szCs w:val="32"/>
          <w:shd w:val="clear" w:color="080000" w:fill="FFFFFF"/>
          <w:lang w:val="en-US" w:eastAsia="zh-CN"/>
        </w:rPr>
        <w:t>聘</w:t>
      </w:r>
      <w:r>
        <w:rPr>
          <w:rFonts w:hint="eastAsia" w:ascii="仿宋_GB2312" w:hAnsi="仿宋_GB2312" w:eastAsia="仿宋_GB2312" w:cs="仿宋_GB2312"/>
          <w:i w:val="0"/>
          <w:caps w:val="0"/>
          <w:color w:val="0D0D0D"/>
          <w:spacing w:val="0"/>
          <w:sz w:val="32"/>
          <w:szCs w:val="32"/>
          <w:shd w:val="clear" w:color="080000" w:fill="FFFFFF"/>
        </w:rPr>
        <w:t>期</w:t>
      </w:r>
      <w:r>
        <w:rPr>
          <w:rFonts w:hint="eastAsia" w:ascii="仿宋_GB2312" w:hAnsi="仿宋_GB2312" w:eastAsia="仿宋_GB2312" w:cs="仿宋_GB2312"/>
          <w:i w:val="0"/>
          <w:caps w:val="0"/>
          <w:color w:val="0D0D0D"/>
          <w:spacing w:val="0"/>
          <w:sz w:val="32"/>
          <w:szCs w:val="32"/>
          <w:shd w:val="clear" w:color="080000" w:fill="FFFFFF"/>
          <w:lang w:val="en-US" w:eastAsia="zh-CN"/>
        </w:rPr>
        <w:t>为</w:t>
      </w:r>
      <w:r>
        <w:rPr>
          <w:rFonts w:hint="eastAsia" w:ascii="仿宋_GB2312" w:hAnsi="仿宋_GB2312" w:eastAsia="仿宋_GB2312" w:cs="仿宋_GB2312"/>
          <w:i w:val="0"/>
          <w:caps w:val="0"/>
          <w:color w:val="0D0D0D"/>
          <w:spacing w:val="0"/>
          <w:sz w:val="32"/>
          <w:szCs w:val="32"/>
          <w:shd w:val="clear" w:color="080000" w:fill="FFFFFF"/>
        </w:rPr>
        <w:t>三年，期满自动解聘。</w:t>
      </w:r>
      <w:r>
        <w:rPr>
          <w:rFonts w:hint="eastAsia" w:ascii="仿宋_GB2312" w:hAnsi="仿宋_GB2312" w:eastAsia="仿宋_GB2312" w:cs="仿宋_GB2312"/>
          <w:i w:val="0"/>
          <w:caps w:val="0"/>
          <w:color w:val="0D0D0D"/>
          <w:spacing w:val="0"/>
          <w:sz w:val="32"/>
          <w:szCs w:val="32"/>
          <w:shd w:val="clear" w:color="080000" w:fill="FFFFFF"/>
          <w:lang w:val="en-US" w:eastAsia="zh-CN"/>
        </w:rPr>
        <w:t>专家库专家原则上三年调整一次。每届任期结束后，结合专家工作表现，</w:t>
      </w:r>
      <w:r>
        <w:rPr>
          <w:rFonts w:hint="eastAsia" w:ascii="仿宋_GB2312" w:hAnsi="仿宋_GB2312" w:eastAsia="仿宋_GB2312" w:cs="仿宋_GB2312"/>
          <w:i w:val="0"/>
          <w:caps w:val="0"/>
          <w:color w:val="0D0D0D"/>
          <w:spacing w:val="0"/>
          <w:sz w:val="32"/>
          <w:szCs w:val="32"/>
          <w:shd w:val="clear" w:color="080000" w:fill="FFFFFF"/>
        </w:rPr>
        <w:t>经</w:t>
      </w:r>
      <w:r>
        <w:rPr>
          <w:rFonts w:hint="eastAsia" w:ascii="仿宋_GB2312" w:hAnsi="仿宋_GB2312" w:eastAsia="仿宋_GB2312" w:cs="仿宋_GB2312"/>
          <w:i w:val="0"/>
          <w:caps w:val="0"/>
          <w:color w:val="0D0D0D"/>
          <w:spacing w:val="0"/>
          <w:sz w:val="32"/>
          <w:szCs w:val="32"/>
          <w:shd w:val="clear" w:color="080000" w:fill="FFFFFF"/>
          <w:lang w:val="en-US" w:eastAsia="zh-CN"/>
        </w:rPr>
        <w:t>区</w:t>
      </w:r>
      <w:r>
        <w:rPr>
          <w:rFonts w:hint="eastAsia" w:ascii="仿宋_GB2312" w:hAnsi="仿宋_GB2312" w:eastAsia="仿宋_GB2312" w:cs="仿宋_GB2312"/>
          <w:i w:val="0"/>
          <w:caps w:val="0"/>
          <w:color w:val="0D0D0D"/>
          <w:spacing w:val="0"/>
          <w:sz w:val="32"/>
          <w:szCs w:val="32"/>
          <w:shd w:val="clear" w:color="080000" w:fill="FFFFFF"/>
        </w:rPr>
        <w:t>政府和专家本人同意</w:t>
      </w:r>
      <w:r>
        <w:rPr>
          <w:rFonts w:hint="eastAsia" w:ascii="仿宋_GB2312" w:hAnsi="仿宋_GB2312" w:eastAsia="仿宋_GB2312" w:cs="仿宋_GB2312"/>
          <w:i w:val="0"/>
          <w:caps w:val="0"/>
          <w:color w:val="0D0D0D"/>
          <w:spacing w:val="0"/>
          <w:sz w:val="32"/>
          <w:szCs w:val="32"/>
          <w:shd w:val="clear" w:color="080000" w:fill="FFFFFF"/>
          <w:lang w:eastAsia="zh-CN"/>
        </w:rPr>
        <w:t>的，</w:t>
      </w:r>
      <w:r>
        <w:rPr>
          <w:rFonts w:hint="eastAsia" w:ascii="仿宋_GB2312" w:hAnsi="仿宋_GB2312" w:eastAsia="仿宋_GB2312" w:cs="仿宋_GB2312"/>
          <w:i w:val="0"/>
          <w:caps w:val="0"/>
          <w:color w:val="0D0D0D"/>
          <w:spacing w:val="0"/>
          <w:sz w:val="32"/>
          <w:szCs w:val="32"/>
          <w:shd w:val="clear" w:color="080000" w:fill="FFFFFF"/>
        </w:rPr>
        <w:t>可以续聘</w:t>
      </w:r>
      <w:r>
        <w:rPr>
          <w:rFonts w:hint="eastAsia" w:ascii="仿宋_GB2312" w:hAnsi="仿宋_GB2312" w:eastAsia="仿宋_GB2312" w:cs="仿宋_GB2312"/>
          <w:i w:val="0"/>
          <w:caps w:val="0"/>
          <w:color w:val="0D0D0D"/>
          <w:spacing w:val="0"/>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i w:val="0"/>
          <w:caps w:val="0"/>
          <w:color w:val="0D0D0D"/>
          <w:spacing w:val="0"/>
          <w:sz w:val="32"/>
          <w:szCs w:val="32"/>
          <w:shd w:val="clear" w:color="080000" w:fill="FFFFFF"/>
          <w:lang w:val="en-US" w:eastAsia="zh-CN"/>
        </w:rPr>
      </w:pPr>
      <w:r>
        <w:rPr>
          <w:rFonts w:hint="eastAsia" w:ascii="仿宋_GB2312" w:hAnsi="仿宋_GB2312" w:eastAsia="仿宋_GB2312" w:cs="仿宋_GB2312"/>
          <w:b/>
          <w:bCs/>
          <w:color w:val="0D0D0D"/>
          <w:sz w:val="32"/>
          <w:szCs w:val="32"/>
          <w:shd w:val="clear" w:color="080000" w:fill="FFFFFF"/>
          <w:lang w:val="en-US" w:eastAsia="zh-CN"/>
        </w:rPr>
        <w:t>第十六条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color w:val="0D0D0D"/>
          <w:sz w:val="32"/>
          <w:szCs w:val="32"/>
          <w:shd w:val="clear" w:color="080000" w:fill="FFFFFF"/>
          <w:lang w:eastAsia="zh-CN"/>
        </w:rPr>
        <w:t>区政府研究室</w:t>
      </w:r>
      <w:r>
        <w:rPr>
          <w:rFonts w:hint="eastAsia" w:ascii="仿宋_GB2312" w:hAnsi="仿宋_GB2312" w:eastAsia="仿宋_GB2312" w:cs="仿宋_GB2312"/>
          <w:color w:val="0D0D0D"/>
          <w:sz w:val="32"/>
          <w:szCs w:val="32"/>
          <w:shd w:val="clear" w:color="080000" w:fill="FFFFFF"/>
          <w:lang w:val="en-US" w:eastAsia="zh-CN"/>
        </w:rPr>
        <w:t>负责</w:t>
      </w:r>
      <w:r>
        <w:rPr>
          <w:rFonts w:hint="eastAsia" w:ascii="仿宋_GB2312" w:hAnsi="仿宋_GB2312" w:eastAsia="仿宋_GB2312" w:cs="仿宋_GB2312"/>
          <w:i w:val="0"/>
          <w:caps w:val="0"/>
          <w:color w:val="0D0D0D"/>
          <w:spacing w:val="0"/>
          <w:sz w:val="32"/>
          <w:szCs w:val="32"/>
          <w:shd w:val="clear" w:color="080000" w:fill="FFFFFF"/>
          <w:lang w:val="en-US" w:eastAsia="zh-CN"/>
        </w:rPr>
        <w:t>区专家库的日常管理工作，负责专家的入库、出库、信息变更等事项，</w:t>
      </w:r>
      <w:r>
        <w:rPr>
          <w:rFonts w:hint="eastAsia" w:ascii="仿宋_GB2312" w:hAnsi="仿宋_GB2312" w:eastAsia="仿宋_GB2312" w:cs="仿宋_GB2312"/>
          <w:b w:val="0"/>
          <w:bCs w:val="0"/>
          <w:color w:val="0D0D0D"/>
          <w:sz w:val="32"/>
          <w:szCs w:val="32"/>
          <w:shd w:val="clear" w:color="080000" w:fill="FFFFFF"/>
          <w:lang w:val="en-US" w:eastAsia="zh-CN"/>
        </w:rPr>
        <w:t>确因工作需要，可以对专家进行调整和增补，由</w:t>
      </w:r>
      <w:r>
        <w:rPr>
          <w:rFonts w:hint="eastAsia" w:ascii="仿宋_GB2312" w:hAnsi="仿宋_GB2312" w:eastAsia="仿宋_GB2312" w:cs="仿宋_GB2312"/>
          <w:i w:val="0"/>
          <w:caps w:val="0"/>
          <w:color w:val="0D0D0D"/>
          <w:spacing w:val="0"/>
          <w:sz w:val="32"/>
          <w:szCs w:val="32"/>
          <w:shd w:val="clear" w:color="080000" w:fill="FFFFFF"/>
          <w:lang w:val="en-US" w:eastAsia="zh-CN"/>
        </w:rPr>
        <w:t>区政府相关部门提出人选</w:t>
      </w:r>
      <w:r>
        <w:rPr>
          <w:rFonts w:hint="eastAsia" w:ascii="仿宋_GB2312" w:hAnsi="仿宋_GB2312" w:eastAsia="仿宋_GB2312" w:cs="仿宋_GB2312"/>
          <w:i w:val="0"/>
          <w:caps w:val="0"/>
          <w:color w:val="0D0D0D"/>
          <w:spacing w:val="0"/>
          <w:sz w:val="32"/>
          <w:szCs w:val="32"/>
          <w:shd w:val="clear" w:color="080000" w:fill="FFFFFF"/>
          <w:lang w:eastAsia="zh-CN"/>
        </w:rPr>
        <w:t>，报</w:t>
      </w:r>
      <w:r>
        <w:rPr>
          <w:rFonts w:hint="eastAsia" w:ascii="仿宋_GB2312" w:hAnsi="仿宋_GB2312" w:eastAsia="仿宋_GB2312" w:cs="仿宋_GB2312"/>
          <w:i w:val="0"/>
          <w:caps w:val="0"/>
          <w:color w:val="0D0D0D"/>
          <w:spacing w:val="0"/>
          <w:sz w:val="32"/>
          <w:szCs w:val="32"/>
          <w:shd w:val="clear" w:color="080000" w:fill="FFFFFF"/>
          <w:lang w:val="en-US" w:eastAsia="zh-CN"/>
        </w:rPr>
        <w:t>区政府研究室。新聘任的</w:t>
      </w:r>
      <w:r>
        <w:rPr>
          <w:rFonts w:hint="eastAsia" w:ascii="仿宋_GB2312" w:hAnsi="仿宋_GB2312" w:eastAsia="仿宋_GB2312" w:cs="仿宋_GB2312"/>
          <w:i w:val="0"/>
          <w:caps w:val="0"/>
          <w:color w:val="0D0D0D"/>
          <w:spacing w:val="0"/>
          <w:sz w:val="32"/>
          <w:szCs w:val="32"/>
          <w:shd w:val="clear" w:color="080000" w:fill="FFFFFF"/>
          <w:lang w:eastAsia="zh-CN"/>
        </w:rPr>
        <w:t>专家</w:t>
      </w:r>
      <w:r>
        <w:rPr>
          <w:rFonts w:hint="eastAsia" w:ascii="仿宋_GB2312" w:hAnsi="仿宋_GB2312" w:eastAsia="仿宋_GB2312" w:cs="仿宋_GB2312"/>
          <w:i w:val="0"/>
          <w:caps w:val="0"/>
          <w:color w:val="0D0D0D"/>
          <w:spacing w:val="0"/>
          <w:sz w:val="32"/>
          <w:szCs w:val="32"/>
          <w:shd w:val="clear" w:color="080000" w:fill="FFFFFF"/>
        </w:rPr>
        <w:t>与本届</w:t>
      </w:r>
      <w:r>
        <w:rPr>
          <w:rFonts w:hint="eastAsia" w:ascii="仿宋_GB2312" w:hAnsi="仿宋_GB2312" w:eastAsia="仿宋_GB2312" w:cs="仿宋_GB2312"/>
          <w:i w:val="0"/>
          <w:caps w:val="0"/>
          <w:color w:val="0D0D0D"/>
          <w:spacing w:val="0"/>
          <w:sz w:val="32"/>
          <w:szCs w:val="32"/>
          <w:shd w:val="clear" w:color="080000" w:fill="FFFFFF"/>
          <w:lang w:eastAsia="zh-CN"/>
        </w:rPr>
        <w:t>专家</w:t>
      </w:r>
      <w:r>
        <w:rPr>
          <w:rFonts w:hint="eastAsia" w:ascii="仿宋_GB2312" w:hAnsi="仿宋_GB2312" w:eastAsia="仿宋_GB2312" w:cs="仿宋_GB2312"/>
          <w:i w:val="0"/>
          <w:caps w:val="0"/>
          <w:color w:val="0D0D0D"/>
          <w:spacing w:val="0"/>
          <w:sz w:val="32"/>
          <w:szCs w:val="32"/>
          <w:shd w:val="clear" w:color="080000" w:fill="FFFFFF"/>
        </w:rPr>
        <w:t>到期</w:t>
      </w:r>
      <w:r>
        <w:rPr>
          <w:rFonts w:hint="eastAsia" w:ascii="仿宋_GB2312" w:hAnsi="仿宋_GB2312" w:eastAsia="仿宋_GB2312" w:cs="仿宋_GB2312"/>
          <w:i w:val="0"/>
          <w:caps w:val="0"/>
          <w:color w:val="0D0D0D"/>
          <w:spacing w:val="0"/>
          <w:sz w:val="32"/>
          <w:szCs w:val="32"/>
          <w:shd w:val="clear" w:color="080000" w:fill="FFFFFF"/>
          <w:lang w:eastAsia="zh-CN"/>
        </w:rPr>
        <w:t>同步</w:t>
      </w:r>
      <w:r>
        <w:rPr>
          <w:rFonts w:hint="eastAsia" w:ascii="仿宋_GB2312" w:hAnsi="仿宋_GB2312" w:eastAsia="仿宋_GB2312" w:cs="仿宋_GB2312"/>
          <w:i w:val="0"/>
          <w:caps w:val="0"/>
          <w:color w:val="0D0D0D"/>
          <w:spacing w:val="0"/>
          <w:sz w:val="32"/>
          <w:szCs w:val="32"/>
          <w:shd w:val="clear" w:color="080000" w:fill="FFFFFF"/>
        </w:rPr>
        <w:t>换届</w:t>
      </w:r>
      <w:r>
        <w:rPr>
          <w:rFonts w:hint="eastAsia" w:ascii="仿宋_GB2312" w:hAnsi="仿宋_GB2312" w:eastAsia="仿宋_GB2312" w:cs="仿宋_GB2312"/>
          <w:i w:val="0"/>
          <w:caps w:val="0"/>
          <w:color w:val="0D0D0D"/>
          <w:spacing w:val="0"/>
          <w:sz w:val="32"/>
          <w:szCs w:val="32"/>
          <w:shd w:val="clear" w:color="080000" w:fill="FFFFFF"/>
          <w:lang w:eastAsia="zh-CN"/>
        </w:rPr>
        <w:t>。</w:t>
      </w:r>
    </w:p>
    <w:p>
      <w:pPr>
        <w:pStyle w:val="4"/>
        <w:widowControl/>
        <w:numPr>
          <w:ilvl w:val="0"/>
          <w:numId w:val="0"/>
        </w:numPr>
        <w:wordWrap/>
        <w:adjustRightInd/>
        <w:snapToGrid/>
        <w:spacing w:before="240" w:beforeAutospacing="0" w:after="240" w:afterAutospacing="0" w:line="432" w:lineRule="auto"/>
        <w:ind w:left="0" w:leftChars="0" w:right="0" w:firstLine="0" w:firstLineChars="0"/>
        <w:jc w:val="center"/>
        <w:textAlignment w:val="auto"/>
        <w:outlineLvl w:val="9"/>
        <w:rPr>
          <w:rFonts w:hint="eastAsia" w:ascii="黑体" w:hAnsi="黑体" w:eastAsia="黑体" w:cs="黑体"/>
          <w:color w:val="0D0D0D"/>
          <w:sz w:val="32"/>
          <w:szCs w:val="32"/>
          <w:shd w:val="clear" w:color="080000" w:fill="FFFFFF"/>
        </w:rPr>
      </w:pPr>
      <w:r>
        <w:rPr>
          <w:rFonts w:hint="eastAsia" w:ascii="黑体" w:hAnsi="黑体" w:eastAsia="黑体" w:cs="黑体"/>
          <w:b w:val="0"/>
          <w:color w:val="0D0D0D"/>
          <w:sz w:val="32"/>
          <w:szCs w:val="32"/>
          <w:shd w:val="clear" w:color="080000" w:fill="FFFFFF"/>
        </w:rPr>
        <w:t>第</w:t>
      </w:r>
      <w:r>
        <w:rPr>
          <w:rFonts w:hint="eastAsia" w:ascii="黑体" w:hAnsi="黑体" w:eastAsia="黑体" w:cs="黑体"/>
          <w:b w:val="0"/>
          <w:color w:val="0D0D0D"/>
          <w:sz w:val="32"/>
          <w:szCs w:val="32"/>
          <w:shd w:val="clear" w:color="080000" w:fill="FFFFFF"/>
          <w:lang w:val="en-US" w:eastAsia="zh-CN"/>
        </w:rPr>
        <w:t>六</w:t>
      </w:r>
      <w:r>
        <w:rPr>
          <w:rFonts w:hint="eastAsia" w:ascii="黑体" w:hAnsi="黑体" w:eastAsia="黑体" w:cs="黑体"/>
          <w:b w:val="0"/>
          <w:color w:val="0D0D0D"/>
          <w:sz w:val="32"/>
          <w:szCs w:val="32"/>
          <w:shd w:val="clear" w:color="080000" w:fill="FFFFFF"/>
        </w:rPr>
        <w:t>章  </w:t>
      </w:r>
      <w:r>
        <w:rPr>
          <w:rFonts w:hint="eastAsia" w:ascii="黑体" w:hAnsi="黑体" w:eastAsia="黑体" w:cs="黑体"/>
          <w:b w:val="0"/>
          <w:color w:val="0D0D0D"/>
          <w:sz w:val="32"/>
          <w:szCs w:val="32"/>
          <w:shd w:val="clear" w:color="080000" w:fill="FFFFFF"/>
          <w:lang w:val="en-US" w:eastAsia="zh-CN"/>
        </w:rPr>
        <w:t>附则</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b w:val="0"/>
          <w:bCs w:val="0"/>
          <w:i w:val="0"/>
          <w:caps w:val="0"/>
          <w:color w:val="0D0D0D"/>
          <w:spacing w:val="0"/>
          <w:sz w:val="32"/>
          <w:szCs w:val="32"/>
          <w:shd w:val="clear" w:color="080000" w:fill="FFFFFF"/>
          <w:lang w:val="en-US" w:eastAsia="zh-CN"/>
        </w:rPr>
      </w:pPr>
      <w:r>
        <w:rPr>
          <w:rFonts w:hint="eastAsia" w:ascii="仿宋_GB2312" w:hAnsi="仿宋_GB2312" w:eastAsia="仿宋_GB2312" w:cs="仿宋_GB2312"/>
          <w:b/>
          <w:bCs/>
          <w:i w:val="0"/>
          <w:caps w:val="0"/>
          <w:color w:val="0D0D0D"/>
          <w:spacing w:val="0"/>
          <w:sz w:val="32"/>
          <w:szCs w:val="32"/>
          <w:shd w:val="clear" w:color="080000" w:fill="FFFFFF"/>
          <w:lang w:eastAsia="zh-CN"/>
        </w:rPr>
        <w:t>第十七条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b w:val="0"/>
          <w:bCs w:val="0"/>
          <w:i w:val="0"/>
          <w:caps w:val="0"/>
          <w:color w:val="0D0D0D"/>
          <w:spacing w:val="0"/>
          <w:sz w:val="32"/>
          <w:szCs w:val="32"/>
          <w:shd w:val="clear" w:color="080000" w:fill="FFFFFF"/>
          <w:lang w:val="en-US" w:eastAsia="zh-CN"/>
        </w:rPr>
        <w:t>本办法由区政府研究室负责解释。</w:t>
      </w:r>
    </w:p>
    <w:p>
      <w:pPr>
        <w:pStyle w:val="4"/>
        <w:widowControl/>
        <w:numPr>
          <w:ilvl w:val="0"/>
          <w:numId w:val="0"/>
        </w:numPr>
        <w:wordWrap/>
        <w:adjustRightInd/>
        <w:snapToGrid/>
        <w:spacing w:before="240" w:beforeAutospacing="0" w:after="240" w:afterAutospacing="0" w:line="432" w:lineRule="auto"/>
        <w:ind w:left="105" w:leftChars="50" w:right="0" w:firstLine="643" w:firstLineChars="200"/>
        <w:jc w:val="both"/>
        <w:textAlignment w:val="auto"/>
        <w:outlineLvl w:val="9"/>
        <w:rPr>
          <w:rFonts w:hint="eastAsia" w:ascii="仿宋_GB2312" w:hAnsi="仿宋_GB2312" w:eastAsia="仿宋_GB2312" w:cs="仿宋_GB2312"/>
          <w:b w:val="0"/>
          <w:bCs w:val="0"/>
          <w:i w:val="0"/>
          <w:caps w:val="0"/>
          <w:color w:val="0D0D0D"/>
          <w:spacing w:val="0"/>
          <w:sz w:val="32"/>
          <w:szCs w:val="32"/>
          <w:shd w:val="clear" w:color="080000" w:fill="FFFFFF"/>
          <w:lang w:val="en-US" w:eastAsia="zh-CN"/>
        </w:rPr>
      </w:pPr>
      <w:r>
        <w:rPr>
          <w:rFonts w:hint="eastAsia" w:ascii="仿宋_GB2312" w:hAnsi="仿宋_GB2312" w:eastAsia="仿宋_GB2312" w:cs="仿宋_GB2312"/>
          <w:b/>
          <w:bCs/>
          <w:i w:val="0"/>
          <w:caps w:val="0"/>
          <w:color w:val="0D0D0D"/>
          <w:spacing w:val="0"/>
          <w:sz w:val="32"/>
          <w:szCs w:val="32"/>
          <w:shd w:val="clear" w:color="080000" w:fill="FFFFFF"/>
          <w:lang w:eastAsia="zh-CN"/>
        </w:rPr>
        <w:t>第</w:t>
      </w:r>
      <w:r>
        <w:rPr>
          <w:rFonts w:hint="eastAsia" w:ascii="仿宋_GB2312" w:hAnsi="仿宋_GB2312" w:eastAsia="仿宋_GB2312" w:cs="仿宋_GB2312"/>
          <w:b/>
          <w:bCs/>
          <w:i w:val="0"/>
          <w:caps w:val="0"/>
          <w:color w:val="0D0D0D"/>
          <w:spacing w:val="0"/>
          <w:sz w:val="32"/>
          <w:szCs w:val="32"/>
          <w:shd w:val="clear" w:color="080000" w:fill="FFFFFF"/>
          <w:lang w:val="en-US" w:eastAsia="zh-CN"/>
        </w:rPr>
        <w:t>十八</w:t>
      </w:r>
      <w:r>
        <w:rPr>
          <w:rFonts w:hint="eastAsia" w:ascii="仿宋_GB2312" w:hAnsi="仿宋_GB2312" w:eastAsia="仿宋_GB2312" w:cs="仿宋_GB2312"/>
          <w:b/>
          <w:bCs/>
          <w:i w:val="0"/>
          <w:caps w:val="0"/>
          <w:color w:val="0D0D0D"/>
          <w:spacing w:val="0"/>
          <w:sz w:val="32"/>
          <w:szCs w:val="32"/>
          <w:shd w:val="clear" w:color="080000" w:fill="FFFFFF"/>
          <w:lang w:eastAsia="zh-CN"/>
        </w:rPr>
        <w:t>条</w:t>
      </w:r>
      <w:r>
        <w:rPr>
          <w:rFonts w:hint="eastAsia" w:ascii="仿宋_GB2312" w:hAnsi="仿宋_GB2312" w:eastAsia="仿宋_GB2312" w:cs="仿宋_GB2312"/>
          <w:b w:val="0"/>
          <w:bCs w:val="0"/>
          <w:color w:val="0D0D0D"/>
          <w:sz w:val="32"/>
          <w:szCs w:val="32"/>
          <w:shd w:val="clear" w:color="080000" w:fill="FFFFFF"/>
        </w:rPr>
        <w:t xml:space="preserve">  </w:t>
      </w:r>
      <w:r>
        <w:rPr>
          <w:rFonts w:hint="eastAsia" w:ascii="仿宋_GB2312" w:hAnsi="仿宋_GB2312" w:eastAsia="仿宋_GB2312" w:cs="仿宋_GB2312"/>
          <w:b w:val="0"/>
          <w:bCs w:val="0"/>
          <w:i w:val="0"/>
          <w:caps w:val="0"/>
          <w:color w:val="0D0D0D"/>
          <w:spacing w:val="0"/>
          <w:sz w:val="32"/>
          <w:szCs w:val="32"/>
          <w:shd w:val="clear" w:color="080000" w:fill="FFFFFF"/>
          <w:lang w:val="en-US" w:eastAsia="zh-CN"/>
        </w:rPr>
        <w:t>本办法自公布之日起施行。</w:t>
      </w:r>
    </w:p>
    <w:p>
      <w:pPr>
        <w:pStyle w:val="4"/>
        <w:widowControl/>
        <w:numPr>
          <w:ilvl w:val="0"/>
          <w:numId w:val="0"/>
        </w:numPr>
        <w:spacing w:before="240" w:beforeLines="-2147483648" w:beforeAutospacing="0" w:after="240" w:afterLines="-2147483648" w:afterAutospacing="0" w:line="432" w:lineRule="auto"/>
        <w:ind w:left="105" w:leftChars="50" w:right="0" w:firstLine="640" w:firstLineChars="200"/>
        <w:jc w:val="both"/>
        <w:outlineLvl w:val="9"/>
        <w:rPr>
          <w:rFonts w:hint="eastAsia" w:ascii="仿宋_GB2312" w:hAnsi="仿宋_GB2312" w:eastAsia="仿宋_GB2312" w:cs="仿宋_GB2312"/>
          <w:i w:val="0"/>
          <w:caps w:val="0"/>
          <w:color w:val="0D0D0D"/>
          <w:spacing w:val="0"/>
          <w:sz w:val="32"/>
          <w:szCs w:val="32"/>
          <w:shd w:val="clear" w:color="080000" w:fill="FFFFFF"/>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Rectangle 3074"/>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Rectangle 3074"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CmLgkEpwEAAE0DAAAOAAAA&#10;AAAAAAEAIAAAAB8BAABkcnMvZTJvRG9jLnhtbFBLBQYAAAAABgAGAFkBAAA4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1257"/>
    <w:rsid w:val="006100AC"/>
    <w:rsid w:val="01ED717C"/>
    <w:rsid w:val="024731BC"/>
    <w:rsid w:val="035D7E14"/>
    <w:rsid w:val="03EF3B00"/>
    <w:rsid w:val="05DD6C17"/>
    <w:rsid w:val="06F42D6D"/>
    <w:rsid w:val="06F652E1"/>
    <w:rsid w:val="08FF6565"/>
    <w:rsid w:val="09017DAC"/>
    <w:rsid w:val="093E7045"/>
    <w:rsid w:val="0B9B1D84"/>
    <w:rsid w:val="0BFD3942"/>
    <w:rsid w:val="0EEE7B36"/>
    <w:rsid w:val="0FC8511E"/>
    <w:rsid w:val="10552361"/>
    <w:rsid w:val="150704C3"/>
    <w:rsid w:val="15461E08"/>
    <w:rsid w:val="16240146"/>
    <w:rsid w:val="19D93FFF"/>
    <w:rsid w:val="1AA91942"/>
    <w:rsid w:val="1B1C01EA"/>
    <w:rsid w:val="1C4E78DB"/>
    <w:rsid w:val="1CB34AB9"/>
    <w:rsid w:val="1D1022BE"/>
    <w:rsid w:val="1D150F69"/>
    <w:rsid w:val="1E1C208E"/>
    <w:rsid w:val="1F4E796B"/>
    <w:rsid w:val="20400FC7"/>
    <w:rsid w:val="207F670A"/>
    <w:rsid w:val="21B30F38"/>
    <w:rsid w:val="21B90D6A"/>
    <w:rsid w:val="23826A76"/>
    <w:rsid w:val="248C27D3"/>
    <w:rsid w:val="250052CB"/>
    <w:rsid w:val="25194B68"/>
    <w:rsid w:val="25F67AF6"/>
    <w:rsid w:val="268B0D2A"/>
    <w:rsid w:val="29E4147E"/>
    <w:rsid w:val="2C766D2B"/>
    <w:rsid w:val="2CA13621"/>
    <w:rsid w:val="2D125C97"/>
    <w:rsid w:val="2E7204C2"/>
    <w:rsid w:val="2FEB6DF8"/>
    <w:rsid w:val="32DB449A"/>
    <w:rsid w:val="33B63361"/>
    <w:rsid w:val="33C36CFB"/>
    <w:rsid w:val="3518533E"/>
    <w:rsid w:val="352D7C4D"/>
    <w:rsid w:val="36BB7F6E"/>
    <w:rsid w:val="376857E4"/>
    <w:rsid w:val="395402F2"/>
    <w:rsid w:val="3A6D466D"/>
    <w:rsid w:val="3AC90C31"/>
    <w:rsid w:val="3B2411BA"/>
    <w:rsid w:val="3D2456E6"/>
    <w:rsid w:val="3DC305D2"/>
    <w:rsid w:val="413063BE"/>
    <w:rsid w:val="41D70CA2"/>
    <w:rsid w:val="42347642"/>
    <w:rsid w:val="42C24800"/>
    <w:rsid w:val="42F14605"/>
    <w:rsid w:val="43884D6E"/>
    <w:rsid w:val="45FE4934"/>
    <w:rsid w:val="4899476F"/>
    <w:rsid w:val="48C60B70"/>
    <w:rsid w:val="490075EF"/>
    <w:rsid w:val="49217993"/>
    <w:rsid w:val="4A270B00"/>
    <w:rsid w:val="4AB27752"/>
    <w:rsid w:val="4ADD7EA3"/>
    <w:rsid w:val="4C6753B0"/>
    <w:rsid w:val="4FB97748"/>
    <w:rsid w:val="500E5288"/>
    <w:rsid w:val="53864DBD"/>
    <w:rsid w:val="540D6F30"/>
    <w:rsid w:val="545946C9"/>
    <w:rsid w:val="552A4548"/>
    <w:rsid w:val="5541211C"/>
    <w:rsid w:val="56983356"/>
    <w:rsid w:val="57063C9A"/>
    <w:rsid w:val="57175710"/>
    <w:rsid w:val="58146976"/>
    <w:rsid w:val="58300C28"/>
    <w:rsid w:val="58521467"/>
    <w:rsid w:val="58986D72"/>
    <w:rsid w:val="5A15108D"/>
    <w:rsid w:val="5A473F47"/>
    <w:rsid w:val="5A69250F"/>
    <w:rsid w:val="5B31712C"/>
    <w:rsid w:val="5B7239DA"/>
    <w:rsid w:val="5BC43979"/>
    <w:rsid w:val="5CD25A00"/>
    <w:rsid w:val="5D657662"/>
    <w:rsid w:val="618B52F3"/>
    <w:rsid w:val="6192405A"/>
    <w:rsid w:val="620A5208"/>
    <w:rsid w:val="62D452B1"/>
    <w:rsid w:val="66776012"/>
    <w:rsid w:val="68DE61CD"/>
    <w:rsid w:val="6A9362FA"/>
    <w:rsid w:val="6CBD2E9E"/>
    <w:rsid w:val="6D6B6DED"/>
    <w:rsid w:val="6E356972"/>
    <w:rsid w:val="6E631B4F"/>
    <w:rsid w:val="6EB67B18"/>
    <w:rsid w:val="6F55618E"/>
    <w:rsid w:val="709310A3"/>
    <w:rsid w:val="712D6650"/>
    <w:rsid w:val="71455DC7"/>
    <w:rsid w:val="71A74DFD"/>
    <w:rsid w:val="72BF12D1"/>
    <w:rsid w:val="75A63949"/>
    <w:rsid w:val="7AD52994"/>
    <w:rsid w:val="7AE079F0"/>
    <w:rsid w:val="7C1E51C4"/>
    <w:rsid w:val="7D246C70"/>
    <w:rsid w:val="7D290D56"/>
    <w:rsid w:val="7D826EDD"/>
    <w:rsid w:val="7D99488D"/>
    <w:rsid w:val="7F001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333333"/>
      <w:u w:val="none"/>
    </w:rPr>
  </w:style>
  <w:style w:type="character" w:styleId="10">
    <w:name w:val="HTML Code"/>
    <w:basedOn w:val="5"/>
    <w:qFormat/>
    <w:uiPriority w:val="0"/>
    <w:rPr>
      <w:rFonts w:ascii="Courier New" w:hAnsi="Courier New"/>
      <w:sz w:val="20"/>
    </w:rPr>
  </w:style>
  <w:style w:type="character" w:customStyle="1" w:styleId="12">
    <w:name w:val="layui-laypage-curr"/>
    <w:basedOn w:val="5"/>
    <w:qFormat/>
    <w:uiPriority w:val="0"/>
  </w:style>
  <w:style w:type="character" w:customStyle="1" w:styleId="13">
    <w:name w:val="layui-this2"/>
    <w:basedOn w:val="5"/>
    <w:qFormat/>
    <w:uiPriority w:val="0"/>
    <w:rPr>
      <w:bdr w:val="single" w:color="EEEEEE" w:sz="4" w:space="0"/>
      <w:shd w:val="clear" w:color="010000" w:fill="FFFFFF"/>
    </w:rPr>
  </w:style>
  <w:style w:type="character" w:customStyle="1" w:styleId="14">
    <w:name w:val="first-child"/>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王庆凯</cp:lastModifiedBy>
  <cp:lastPrinted>2020-07-13T01:39:00Z</cp:lastPrinted>
  <dcterms:modified xsi:type="dcterms:W3CDTF">2021-04-25T01:25:18Z</dcterms:modified>
  <dc:title>北京市东城区人民政府关于重大行政决策咨询论证专家库管理办法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