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东城区区管河湖管理范围划定公告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为全面贯彻落实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</w:rPr>
        <w:t>《北京城市总体规划（2016年-2035年）》，</w:t>
      </w:r>
      <w:r>
        <w:rPr>
          <w:rFonts w:hint="eastAsia" w:ascii="仿宋_GB2312" w:eastAsia="仿宋_GB2312"/>
          <w:sz w:val="32"/>
          <w:szCs w:val="32"/>
        </w:rPr>
        <w:t>加强河湖岸线管理，根据《中华人民共和国防洪法》《北京市河湖保护管理条例》等法律法规要求，并结合实际，划定了东城区区管河湖管理范围，现将有关情况公告如下：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一、划定范围。本次管理范围划定涉及亮马河（东城区段）、菖蒲河两条区管河道和龙潭湖、龙潭中湖、龙潭西湖三个区管湖泊。东城区内的市管河道按照北京市相关要求执行。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管理范围划定情况。亮马河（东城区段）、菖蒲河和龙潭湖、龙潭中湖、龙潭西湖均为无堤防河湖，以现状河湖上开口线为基础，综合考虑河湖岸坡安全、巡河路、抢险通道、生态廊道等需求，依据北京市水务局河湖管理范围划定有关技术要求，确定菖蒲河、亮马河（东城区段）管理范围为上开口线两岸外延5米，详见附表1；龙潭湖、龙潭中湖、龙潭西湖管理范围为上开口线向周围外延5米，详见附表2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三、河湖上开口线、管理范围线与河湖蓝线及用地规划存在差异或者冲突的，遵循预留足够防洪空间、生态空间为原则，由东城区水务局会同相关部门协商调整。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按照划界不确权的原则，根据用地权属依法落实河湖管护责任，各责任单位应依法做好河湖管理保护和设施维修养护工作。河湖管理范围内的道路、水面、绿地及相关设施等管护工作涉及到园林、市政、水务或街道等部门的，其管护标准及责任单位不变。用地权属发生变化的，应及时更新管护责任单位；河湖治理导致河湖上开口线发生改变的，及时更新管理范围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五、河湖管理范围内用地如需确权的，按照有关规定办理土地登记手续。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本规定由东城区水务局监督执行，并负责解释。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北京市东城区人民政府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年3月1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Theme="minorEastAsia" w:hAnsiTheme="minorEastAsia"/>
          <w:b/>
          <w:sz w:val="28"/>
          <w:szCs w:val="32"/>
        </w:rPr>
      </w:pPr>
    </w:p>
    <w:p>
      <w:pPr>
        <w:jc w:val="center"/>
        <w:rPr>
          <w:rFonts w:asciiTheme="minorEastAsia" w:hAnsiTheme="minorEastAsia"/>
          <w:b/>
          <w:sz w:val="28"/>
          <w:szCs w:val="32"/>
        </w:rPr>
      </w:pPr>
    </w:p>
    <w:p>
      <w:pPr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附表1  河道管理范围划定情况</w:t>
      </w:r>
    </w:p>
    <w:tbl>
      <w:tblPr>
        <w:tblStyle w:val="7"/>
        <w:tblW w:w="8506" w:type="dxa"/>
        <w:jc w:val="center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08"/>
        <w:gridCol w:w="1134"/>
        <w:gridCol w:w="1276"/>
        <w:gridCol w:w="851"/>
        <w:gridCol w:w="850"/>
        <w:gridCol w:w="1885"/>
        <w:gridCol w:w="127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道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河道长度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（m）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上开口线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宽度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（m）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管理范围（m）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起止位置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河道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功能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  <w:jc w:val="center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左岸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右岸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菖蒲河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南池子大街-南河沿大街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景观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widowControl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亮马河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上段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香河园路至下游50米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行洪、</w:t>
            </w:r>
            <w:r>
              <w:rPr>
                <w:kern w:val="0"/>
                <w:sz w:val="24"/>
                <w:szCs w:val="24"/>
              </w:rPr>
              <w:t>景观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下段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1346.5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香河园路下游50米处-东直门外小街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附表2  湖泊管理范围划定情况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2127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湖泊名称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设计面积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（公顷）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设计最大水位/水深（米）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管理范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围（米）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起止位置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龙潭湖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9</w:t>
            </w:r>
            <w:r>
              <w:rPr>
                <w:rFonts w:ascii="宋体" w:hAnsi="宋体" w:eastAsia="宋体"/>
                <w:sz w:val="24"/>
                <w:szCs w:val="28"/>
              </w:rPr>
              <w:t>.47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36.8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龙潭公园内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龙潭中湖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11.3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36.7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原北京游乐园内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龙潭西湖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5.15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36.7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龙潭西湖公园内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pgBorders w:offsetFrom="page">
        <w:top w:val="single" w:color="FFFFFF" w:sz="8" w:space="24"/>
        <w:left w:val="single" w:color="FFFFFF" w:sz="8" w:space="24"/>
        <w:bottom w:val="single" w:color="FFFFFF" w:sz="8" w:space="24"/>
        <w:right w:val="single" w:color="FFFFFF" w:sz="8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8959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5A"/>
    <w:rsid w:val="000126F1"/>
    <w:rsid w:val="00021436"/>
    <w:rsid w:val="00027B28"/>
    <w:rsid w:val="0006102B"/>
    <w:rsid w:val="0006741B"/>
    <w:rsid w:val="000712A3"/>
    <w:rsid w:val="00074250"/>
    <w:rsid w:val="00093375"/>
    <w:rsid w:val="000B0051"/>
    <w:rsid w:val="000B667E"/>
    <w:rsid w:val="000E0A8A"/>
    <w:rsid w:val="00100991"/>
    <w:rsid w:val="00125CDF"/>
    <w:rsid w:val="001313B6"/>
    <w:rsid w:val="00156A90"/>
    <w:rsid w:val="00161049"/>
    <w:rsid w:val="00161E4B"/>
    <w:rsid w:val="001C0B13"/>
    <w:rsid w:val="001D5213"/>
    <w:rsid w:val="001E5D68"/>
    <w:rsid w:val="001F5391"/>
    <w:rsid w:val="00207B0D"/>
    <w:rsid w:val="00234AAD"/>
    <w:rsid w:val="002415E3"/>
    <w:rsid w:val="0025346D"/>
    <w:rsid w:val="00264B76"/>
    <w:rsid w:val="002B0FDB"/>
    <w:rsid w:val="003421B5"/>
    <w:rsid w:val="003470CB"/>
    <w:rsid w:val="00372451"/>
    <w:rsid w:val="0037410E"/>
    <w:rsid w:val="00374496"/>
    <w:rsid w:val="003821DC"/>
    <w:rsid w:val="00386BA6"/>
    <w:rsid w:val="003A6AFB"/>
    <w:rsid w:val="003C00DA"/>
    <w:rsid w:val="003E5BC2"/>
    <w:rsid w:val="0040046B"/>
    <w:rsid w:val="004025E9"/>
    <w:rsid w:val="004A1871"/>
    <w:rsid w:val="004F3378"/>
    <w:rsid w:val="00505E66"/>
    <w:rsid w:val="00507124"/>
    <w:rsid w:val="00514A5C"/>
    <w:rsid w:val="00525EA6"/>
    <w:rsid w:val="00526719"/>
    <w:rsid w:val="005A4067"/>
    <w:rsid w:val="005A6342"/>
    <w:rsid w:val="005A71C4"/>
    <w:rsid w:val="00620E5A"/>
    <w:rsid w:val="00633FC2"/>
    <w:rsid w:val="00635C04"/>
    <w:rsid w:val="006E2D85"/>
    <w:rsid w:val="006F36C1"/>
    <w:rsid w:val="00704E6F"/>
    <w:rsid w:val="0070735D"/>
    <w:rsid w:val="0072215B"/>
    <w:rsid w:val="007505B5"/>
    <w:rsid w:val="007C5BE2"/>
    <w:rsid w:val="007D4CD5"/>
    <w:rsid w:val="007D6474"/>
    <w:rsid w:val="007F6C18"/>
    <w:rsid w:val="00840129"/>
    <w:rsid w:val="00843E57"/>
    <w:rsid w:val="00852617"/>
    <w:rsid w:val="008559A8"/>
    <w:rsid w:val="00855CDC"/>
    <w:rsid w:val="008A139D"/>
    <w:rsid w:val="008B3561"/>
    <w:rsid w:val="008C0A73"/>
    <w:rsid w:val="00930EDE"/>
    <w:rsid w:val="009329DC"/>
    <w:rsid w:val="0095206D"/>
    <w:rsid w:val="00955FD0"/>
    <w:rsid w:val="009700A1"/>
    <w:rsid w:val="0098712A"/>
    <w:rsid w:val="009963E2"/>
    <w:rsid w:val="009D6C1D"/>
    <w:rsid w:val="00A13411"/>
    <w:rsid w:val="00A21A2C"/>
    <w:rsid w:val="00A30B1A"/>
    <w:rsid w:val="00A37B5A"/>
    <w:rsid w:val="00AA485A"/>
    <w:rsid w:val="00AB70B1"/>
    <w:rsid w:val="00AC11C0"/>
    <w:rsid w:val="00AD2E65"/>
    <w:rsid w:val="00B175DD"/>
    <w:rsid w:val="00B44CC2"/>
    <w:rsid w:val="00B80DF4"/>
    <w:rsid w:val="00B978BE"/>
    <w:rsid w:val="00BA4360"/>
    <w:rsid w:val="00BB3EB2"/>
    <w:rsid w:val="00BC5958"/>
    <w:rsid w:val="00BE3EF2"/>
    <w:rsid w:val="00C05CF5"/>
    <w:rsid w:val="00C064EB"/>
    <w:rsid w:val="00C10D28"/>
    <w:rsid w:val="00C126BE"/>
    <w:rsid w:val="00C136D9"/>
    <w:rsid w:val="00C3369D"/>
    <w:rsid w:val="00C33FFA"/>
    <w:rsid w:val="00C65B05"/>
    <w:rsid w:val="00CC5E6D"/>
    <w:rsid w:val="00D04515"/>
    <w:rsid w:val="00D66F06"/>
    <w:rsid w:val="00DD4F02"/>
    <w:rsid w:val="00DE0726"/>
    <w:rsid w:val="00DE29BD"/>
    <w:rsid w:val="00DE2D2B"/>
    <w:rsid w:val="00E27535"/>
    <w:rsid w:val="00E5304A"/>
    <w:rsid w:val="00E6648A"/>
    <w:rsid w:val="00E80CAC"/>
    <w:rsid w:val="00E963C0"/>
    <w:rsid w:val="00EA4CC2"/>
    <w:rsid w:val="00EB6822"/>
    <w:rsid w:val="00F01451"/>
    <w:rsid w:val="00F22145"/>
    <w:rsid w:val="00F37B6D"/>
    <w:rsid w:val="00F52661"/>
    <w:rsid w:val="00F711B2"/>
    <w:rsid w:val="00FD4E6D"/>
    <w:rsid w:val="00FE6614"/>
    <w:rsid w:val="0B52348C"/>
    <w:rsid w:val="0C1B01CF"/>
    <w:rsid w:val="14E43414"/>
    <w:rsid w:val="209B2F64"/>
    <w:rsid w:val="223E0CCA"/>
    <w:rsid w:val="3A70588C"/>
    <w:rsid w:val="59830E14"/>
    <w:rsid w:val="63DD6C42"/>
    <w:rsid w:val="6DB4563D"/>
    <w:rsid w:val="7F9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A9886-CD19-4529-97ED-8D718BEC59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916</Characters>
  <Lines>7</Lines>
  <Paragraphs>2</Paragraphs>
  <TotalTime>0</TotalTime>
  <ScaleCrop>false</ScaleCrop>
  <LinksUpToDate>false</LinksUpToDate>
  <CharactersWithSpaces>1074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2021-03-05T08:28:00Z</dcterms:created>
  <dc:creator>008</dc:creator>
  <cp:lastModifiedBy>hanningchao</cp:lastModifiedBy>
  <cp:lastPrinted>2020-11-05T10:08:00Z</cp:lastPrinted>
  <dcterms:modified xsi:type="dcterms:W3CDTF">2021-05-18T02:24:36Z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