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区金融服务办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《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“十四五”时期东城区金融业发展规划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》的起草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十四五”时期是我国全面开启社会主义现代化建设新征程的第一个五年，是北京突出和强化“四个中心”战略定位及落实京津冀协同发展战略的重要阶段，也是落实新版北京城市总体规划与首都功能核心区控规、实施减量提质发展的关键五年，更是东城区立足北京“四个中心”功能定位，抢抓北京市建设国家服务业扩大开放综合示范区和中国(北京)自由贸易试验区机遇、落实东城区“首善金融示范区”目标、建设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横一纵、一城多点”集聚带的关键五年。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当前国内外形势变化速度较快，为东城区金融业发展带来了新变化、新趋势和新挑战：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国内大循环为主体，深化金融供给侧结构性改革。当前我国经济已由高速增长阶段转向高质量发展阶段，新旧动能转换取得阶段性成果，国际竞争力进一步增强。金融业是服务业的重要组成部分，是实体经济稳步增长的重要支撑，“十四五”时期，个人财富管理需求快速扩张，企业直接融资比重将显著提升，持牌金融机构活力将持续释放，为东城区全面优化金融业态、提升金融竞争力创造机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两区”建设逐步深入，推进金融高水平双向开放。“十四五”时期，国家服务业扩大开放综合示范区和中国（北京）自由贸易试验区建设工作逐步深入，东城区将进一步发挥服务业的高端引领和开放带动功能，聚焦区域优势特色产业和领域，主动承接金融开放的任务，力争成为外资金融机构进入首选地，进一步激发区域市场创新活力和经济发展动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五新”建设提速，培育特色金融发展沃土。“十四五”时期，北京市将持续加快推进新基建、新场景、新消费、新开放、新服务“五新”建设，壮大新业态、培育新模式。“五新”建设将进一步吸引资金融通聚集，推进科技与金融有机结合，全面助力北京构建高精尖经济结构，为东城区实施基础建设全面智能化升级、培育智能金融新引擎提供机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Hlk70695782"/>
      <w:r>
        <w:rPr>
          <w:rFonts w:hint="default" w:ascii="Times New Roman" w:hAnsi="Times New Roman" w:eastAsia="仿宋_GB2312" w:cs="Times New Roman"/>
          <w:sz w:val="32"/>
          <w:szCs w:val="32"/>
        </w:rPr>
        <w:t>金融业是东城区主导产业之一。“十四五”时期是东城区牢牢把握新形势下的新变化、新趋势和新挑战，进一步提升金融业发展质量的重要时机。出台金融业发展规划是东城区继续保持良好发展势头的应有之义，极具必要性与可靠性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深入贯彻落实国务院办公厅发布的《关于金融支持经济结构调整和转型升级的指导意见》及北京市相关文件精神，缓解中小微企业融资难问题，支持中小微企业健康有序发展。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按照《东城区创建国家文化与金融合作示范区总体方案》的要求，支持银行、担保机构等金融机构扩大文化信贷规模，构建文化信贷风险补偿体系，解决文化企业贷款难问题。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提升金融服务实体经济的质效，将直补企业转化为补偿银行、担保的信用敞口，放大政策效用倍数，提高财政资金的使用效率，为金融机构注入服务中小微企业的原动力。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080000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落实人大、政协提案议案中关于扶持中小微企业发展的相关建议，具体落实《东城区提升民营经济活力 促进中小企业创新发展的若干措施》等有关政策，进一步完善促进中小微企业发展的区域性政策。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080000" w:fill="FFFFFF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080000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080000" w:fill="FFFFFF"/>
        </w:rPr>
        <w:t>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080000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080000" w:fill="FFFFFF"/>
        </w:rPr>
        <w:t>疫情防控期间，帮扶受疫情影响经营困难的中小微企业，保证东城区社会经济平稳运行，最大限度减少疫情对经济社会带来的震荡。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080000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080000" w:fill="FFFFFF"/>
        </w:rPr>
        <w:t>东城区金融服务办公室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080000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080000" w:fill="FFFFFF"/>
        </w:rPr>
        <w:t>2021年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080000" w:fill="FFFFFF"/>
          <w:lang w:val="en-US" w:eastAsia="zh-CN"/>
        </w:rPr>
        <w:t>3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080000" w:fill="FFFFFF"/>
        </w:rPr>
        <w:t>月</w:t>
      </w:r>
    </w:p>
    <w:sectPr>
      <w:footerReference r:id="rId5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76989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8C"/>
    <w:rsid w:val="00005BE1"/>
    <w:rsid w:val="000A3325"/>
    <w:rsid w:val="000E549E"/>
    <w:rsid w:val="00147763"/>
    <w:rsid w:val="00176C9A"/>
    <w:rsid w:val="00181689"/>
    <w:rsid w:val="001F18D5"/>
    <w:rsid w:val="00214CA2"/>
    <w:rsid w:val="0023510B"/>
    <w:rsid w:val="0025632F"/>
    <w:rsid w:val="00296E52"/>
    <w:rsid w:val="002F65E1"/>
    <w:rsid w:val="0034229D"/>
    <w:rsid w:val="003519E5"/>
    <w:rsid w:val="00376DD1"/>
    <w:rsid w:val="003C648F"/>
    <w:rsid w:val="0040287B"/>
    <w:rsid w:val="00434BDE"/>
    <w:rsid w:val="00505A11"/>
    <w:rsid w:val="00527A49"/>
    <w:rsid w:val="00544E08"/>
    <w:rsid w:val="00572115"/>
    <w:rsid w:val="005932ED"/>
    <w:rsid w:val="00594C5C"/>
    <w:rsid w:val="005C59AE"/>
    <w:rsid w:val="005D4C84"/>
    <w:rsid w:val="005F2777"/>
    <w:rsid w:val="005F361B"/>
    <w:rsid w:val="00621E8D"/>
    <w:rsid w:val="0062365A"/>
    <w:rsid w:val="006303DA"/>
    <w:rsid w:val="0063478D"/>
    <w:rsid w:val="006415EF"/>
    <w:rsid w:val="006B34AF"/>
    <w:rsid w:val="006C2F7C"/>
    <w:rsid w:val="006C6C0D"/>
    <w:rsid w:val="006F0CDA"/>
    <w:rsid w:val="007123BF"/>
    <w:rsid w:val="00720C12"/>
    <w:rsid w:val="0072568F"/>
    <w:rsid w:val="00766DDC"/>
    <w:rsid w:val="00777CEE"/>
    <w:rsid w:val="0078101A"/>
    <w:rsid w:val="00786D0B"/>
    <w:rsid w:val="00793024"/>
    <w:rsid w:val="007E08AA"/>
    <w:rsid w:val="007F0048"/>
    <w:rsid w:val="00802105"/>
    <w:rsid w:val="00802250"/>
    <w:rsid w:val="008B1CD5"/>
    <w:rsid w:val="0095585F"/>
    <w:rsid w:val="009A3EC9"/>
    <w:rsid w:val="009B2F0E"/>
    <w:rsid w:val="009E3BB3"/>
    <w:rsid w:val="00A10E1E"/>
    <w:rsid w:val="00A110D4"/>
    <w:rsid w:val="00A506CB"/>
    <w:rsid w:val="00A51924"/>
    <w:rsid w:val="00A87C55"/>
    <w:rsid w:val="00A90661"/>
    <w:rsid w:val="00AC3778"/>
    <w:rsid w:val="00AF19DF"/>
    <w:rsid w:val="00B241ED"/>
    <w:rsid w:val="00B40444"/>
    <w:rsid w:val="00B41BD5"/>
    <w:rsid w:val="00BB5008"/>
    <w:rsid w:val="00BD69EC"/>
    <w:rsid w:val="00CD1D60"/>
    <w:rsid w:val="00CE3377"/>
    <w:rsid w:val="00D0408C"/>
    <w:rsid w:val="00D82687"/>
    <w:rsid w:val="00D875EE"/>
    <w:rsid w:val="00DD104B"/>
    <w:rsid w:val="00DE7AF4"/>
    <w:rsid w:val="00E565FF"/>
    <w:rsid w:val="00E66B48"/>
    <w:rsid w:val="00EC265A"/>
    <w:rsid w:val="00F0637F"/>
    <w:rsid w:val="00F1242B"/>
    <w:rsid w:val="00F34C47"/>
    <w:rsid w:val="00F47997"/>
    <w:rsid w:val="00F82E2F"/>
    <w:rsid w:val="00F919EE"/>
    <w:rsid w:val="00F94CA8"/>
    <w:rsid w:val="00F94FB5"/>
    <w:rsid w:val="00FB5DF1"/>
    <w:rsid w:val="00FE5426"/>
    <w:rsid w:val="13380D99"/>
    <w:rsid w:val="2B5F4FA4"/>
    <w:rsid w:val="3A7518F2"/>
    <w:rsid w:val="4A884296"/>
    <w:rsid w:val="55404D02"/>
    <w:rsid w:val="6C63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Calibri" w:hAnsi="Calibri" w:eastAsia="宋体" w:cs="黑体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cs="Times New Roman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qFormat/>
    <w:uiPriority w:val="0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eastAsia="宋体" w:cs="黑体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225</Words>
  <Characters>1289</Characters>
  <Lines>10</Lines>
  <Paragraphs>3</Paragraphs>
  <TotalTime>0</TotalTime>
  <ScaleCrop>false</ScaleCrop>
  <LinksUpToDate>false</LinksUpToDate>
  <CharactersWithSpaces>1511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2020-02-11T14:16:00Z</dcterms:created>
  <dc:creator>user</dc:creator>
  <cp:lastModifiedBy>陈天天</cp:lastModifiedBy>
  <dcterms:modified xsi:type="dcterms:W3CDTF">2021-12-27T08:09:28Z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