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A80C13" w:rsidP="006D2B05">
      <w:pPr>
        <w:spacing w:line="1840" w:lineRule="exact"/>
        <w:rPr>
          <w:sz w:val="80"/>
        </w:rPr>
      </w:pPr>
      <w:r>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515A12">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r w:rsidR="00515A12" w:rsidRPr="002D5CDE">
        <w:rPr>
          <w:rFonts w:eastAsia="仿宋_GB2312"/>
          <w:sz w:val="32"/>
          <w:szCs w:val="32"/>
        </w:rPr>
        <w:t>20</w:t>
      </w:r>
      <w:r w:rsidR="00515A12">
        <w:rPr>
          <w:rFonts w:eastAsia="仿宋_GB2312" w:hint="eastAsia"/>
          <w:sz w:val="32"/>
          <w:szCs w:val="32"/>
        </w:rPr>
        <w:t>20</w:t>
      </w:r>
      <w:r w:rsidRPr="002D5CDE">
        <w:rPr>
          <w:rFonts w:eastAsia="仿宋_GB2312"/>
          <w:sz w:val="32"/>
          <w:szCs w:val="32"/>
        </w:rPr>
        <w:t>〕</w:t>
      </w:r>
      <w:r w:rsidR="007A21D3">
        <w:rPr>
          <w:rFonts w:eastAsia="仿宋_GB2312" w:hint="eastAsia"/>
          <w:sz w:val="32"/>
          <w:szCs w:val="32"/>
        </w:rPr>
        <w:t>13</w:t>
      </w:r>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515A12" w:rsidRPr="007274EF" w:rsidRDefault="008C78EE" w:rsidP="00515A12">
      <w:pPr>
        <w:spacing w:line="680" w:lineRule="exact"/>
        <w:jc w:val="center"/>
        <w:rPr>
          <w:rFonts w:eastAsia="方正小标宋简体"/>
          <w:sz w:val="44"/>
          <w:szCs w:val="44"/>
        </w:rPr>
      </w:pPr>
      <w:r w:rsidRPr="002D5CDE">
        <w:rPr>
          <w:rFonts w:eastAsia="方正小标宋简体"/>
          <w:sz w:val="44"/>
          <w:szCs w:val="44"/>
        </w:rPr>
        <w:t>关于</w:t>
      </w:r>
      <w:r w:rsidR="00515A12">
        <w:rPr>
          <w:rFonts w:eastAsia="方正小标宋简体" w:hint="eastAsia"/>
          <w:sz w:val="44"/>
          <w:szCs w:val="44"/>
        </w:rPr>
        <w:t>印发《</w:t>
      </w:r>
      <w:r w:rsidR="00515A12" w:rsidRPr="007274EF">
        <w:rPr>
          <w:rFonts w:eastAsia="方正小标宋简体" w:hint="eastAsia"/>
          <w:sz w:val="44"/>
          <w:szCs w:val="44"/>
        </w:rPr>
        <w:t>北京市东城区行政规范性文件制定、</w:t>
      </w:r>
    </w:p>
    <w:p w:rsidR="004E4594" w:rsidRPr="002D5CDE" w:rsidRDefault="00515A12" w:rsidP="00515A12">
      <w:pPr>
        <w:spacing w:line="680" w:lineRule="exact"/>
        <w:jc w:val="center"/>
        <w:rPr>
          <w:rFonts w:eastAsia="方正小标宋简体"/>
          <w:sz w:val="44"/>
          <w:szCs w:val="44"/>
        </w:rPr>
      </w:pPr>
      <w:r w:rsidRPr="007274EF">
        <w:rPr>
          <w:rFonts w:eastAsia="方正小标宋简体" w:hint="eastAsia"/>
          <w:sz w:val="44"/>
          <w:szCs w:val="44"/>
        </w:rPr>
        <w:t>备案和监督的若干规定</w:t>
      </w:r>
      <w:r>
        <w:rPr>
          <w:rFonts w:eastAsia="方正小标宋简体" w:hint="eastAsia"/>
          <w:sz w:val="44"/>
          <w:szCs w:val="44"/>
        </w:rPr>
        <w:t>》</w:t>
      </w:r>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515A12" w:rsidRPr="00826DBE" w:rsidRDefault="00515A12" w:rsidP="00515A12">
      <w:pPr>
        <w:spacing w:line="560" w:lineRule="exact"/>
        <w:rPr>
          <w:rFonts w:eastAsia="楷体_GB2312"/>
          <w:spacing w:val="-4"/>
          <w:sz w:val="32"/>
          <w:szCs w:val="32"/>
        </w:rPr>
      </w:pPr>
      <w:r w:rsidRPr="00826DBE">
        <w:rPr>
          <w:rFonts w:eastAsia="楷体_GB2312" w:hint="eastAsia"/>
          <w:spacing w:val="-4"/>
          <w:sz w:val="32"/>
          <w:szCs w:val="32"/>
        </w:rPr>
        <w:t>各街道办事处，区政府各委、办、局，各区属机构：</w:t>
      </w:r>
    </w:p>
    <w:p w:rsidR="00515A12" w:rsidRPr="00826DBE" w:rsidRDefault="00515A12" w:rsidP="00515A12">
      <w:pPr>
        <w:spacing w:line="560" w:lineRule="exact"/>
        <w:ind w:firstLineChars="200" w:firstLine="624"/>
        <w:rPr>
          <w:rFonts w:eastAsia="楷体_GB2312"/>
          <w:spacing w:val="-4"/>
          <w:sz w:val="32"/>
          <w:szCs w:val="32"/>
        </w:rPr>
      </w:pPr>
      <w:r w:rsidRPr="00826DBE">
        <w:rPr>
          <w:rFonts w:eastAsia="楷体_GB2312" w:hint="eastAsia"/>
          <w:spacing w:val="-4"/>
          <w:sz w:val="32"/>
          <w:szCs w:val="32"/>
        </w:rPr>
        <w:t>新修订的《北京市东城区行政规范性文件制定、备案和监督的若干规定》已经区政府审议通过，现印发给你们，请结合工作实际，认真贯彻执行。</w:t>
      </w:r>
    </w:p>
    <w:p w:rsidR="00515A12" w:rsidRPr="00826DBE" w:rsidRDefault="00515A12" w:rsidP="00515A12">
      <w:pPr>
        <w:spacing w:line="400" w:lineRule="exact"/>
        <w:ind w:firstLineChars="200" w:firstLine="624"/>
        <w:rPr>
          <w:rFonts w:eastAsia="楷体_GB2312"/>
          <w:spacing w:val="-4"/>
          <w:sz w:val="32"/>
          <w:szCs w:val="32"/>
        </w:rPr>
      </w:pPr>
    </w:p>
    <w:p w:rsidR="00515A12" w:rsidRPr="00826DBE" w:rsidRDefault="00515A12" w:rsidP="00515A12">
      <w:pPr>
        <w:spacing w:line="560" w:lineRule="exact"/>
        <w:ind w:rightChars="296" w:right="622" w:firstLineChars="1272" w:firstLine="3969"/>
        <w:jc w:val="right"/>
        <w:rPr>
          <w:rFonts w:eastAsia="楷体_GB2312"/>
          <w:spacing w:val="-4"/>
          <w:sz w:val="32"/>
          <w:szCs w:val="32"/>
        </w:rPr>
      </w:pPr>
      <w:r w:rsidRPr="00826DBE">
        <w:rPr>
          <w:rFonts w:eastAsia="楷体_GB2312" w:hint="eastAsia"/>
          <w:spacing w:val="-4"/>
          <w:sz w:val="32"/>
          <w:szCs w:val="32"/>
        </w:rPr>
        <w:t>北京市东城区人民政府</w:t>
      </w:r>
      <w:r w:rsidR="00DE3C8B">
        <w:rPr>
          <w:rFonts w:eastAsia="楷体_GB2312" w:hint="eastAsia"/>
          <w:spacing w:val="-4"/>
          <w:sz w:val="32"/>
          <w:szCs w:val="32"/>
        </w:rPr>
        <w:t>办公室</w:t>
      </w:r>
    </w:p>
    <w:p w:rsidR="00515A12" w:rsidRPr="00826DBE" w:rsidRDefault="00515A12" w:rsidP="00A80C13">
      <w:pPr>
        <w:spacing w:line="560" w:lineRule="exact"/>
        <w:ind w:rightChars="566" w:right="1189"/>
        <w:jc w:val="right"/>
        <w:rPr>
          <w:rFonts w:eastAsia="楷体_GB2312"/>
          <w:spacing w:val="-4"/>
          <w:sz w:val="32"/>
          <w:szCs w:val="32"/>
        </w:rPr>
      </w:pPr>
      <w:r w:rsidRPr="00826DBE">
        <w:rPr>
          <w:rFonts w:eastAsia="楷体_GB2312"/>
          <w:spacing w:val="-4"/>
          <w:sz w:val="32"/>
          <w:szCs w:val="32"/>
        </w:rPr>
        <w:t>2020</w:t>
      </w:r>
      <w:r w:rsidRPr="00826DBE">
        <w:rPr>
          <w:rFonts w:eastAsia="楷体_GB2312" w:hint="eastAsia"/>
          <w:spacing w:val="-4"/>
          <w:sz w:val="32"/>
          <w:szCs w:val="32"/>
        </w:rPr>
        <w:t>年</w:t>
      </w:r>
      <w:r w:rsidRPr="00826DBE">
        <w:rPr>
          <w:rFonts w:eastAsia="楷体_GB2312"/>
          <w:spacing w:val="-4"/>
          <w:sz w:val="32"/>
          <w:szCs w:val="32"/>
        </w:rPr>
        <w:t>6</w:t>
      </w:r>
      <w:r w:rsidRPr="00826DBE">
        <w:rPr>
          <w:rFonts w:eastAsia="楷体_GB2312" w:hint="eastAsia"/>
          <w:spacing w:val="-4"/>
          <w:sz w:val="32"/>
          <w:szCs w:val="32"/>
        </w:rPr>
        <w:t>月</w:t>
      </w:r>
      <w:r w:rsidR="007A21D3">
        <w:rPr>
          <w:rFonts w:eastAsia="楷体_GB2312" w:hint="eastAsia"/>
          <w:spacing w:val="-4"/>
          <w:sz w:val="32"/>
          <w:szCs w:val="32"/>
        </w:rPr>
        <w:t>11</w:t>
      </w:r>
      <w:r w:rsidRPr="00826DBE">
        <w:rPr>
          <w:rFonts w:eastAsia="楷体_GB2312" w:hint="eastAsia"/>
          <w:spacing w:val="-4"/>
          <w:sz w:val="32"/>
          <w:szCs w:val="32"/>
        </w:rPr>
        <w:t>日</w:t>
      </w:r>
    </w:p>
    <w:p w:rsidR="00515A12" w:rsidRPr="003E525F" w:rsidRDefault="00515A12" w:rsidP="00A80C13">
      <w:pPr>
        <w:spacing w:line="560" w:lineRule="exact"/>
        <w:ind w:rightChars="633" w:right="1329" w:firstLineChars="227" w:firstLine="708"/>
        <w:rPr>
          <w:rFonts w:eastAsia="仿宋_GB2312"/>
          <w:spacing w:val="-4"/>
          <w:sz w:val="32"/>
          <w:szCs w:val="32"/>
        </w:rPr>
      </w:pPr>
      <w:r>
        <w:rPr>
          <w:rFonts w:eastAsia="仿宋_GB2312" w:hint="eastAsia"/>
          <w:spacing w:val="-4"/>
          <w:sz w:val="32"/>
          <w:szCs w:val="32"/>
        </w:rPr>
        <w:t>（此件公开发布）</w:t>
      </w:r>
    </w:p>
    <w:p w:rsidR="00515A12" w:rsidRPr="001B2276" w:rsidRDefault="00875774" w:rsidP="00A80C13">
      <w:pPr>
        <w:spacing w:line="560" w:lineRule="exact"/>
        <w:jc w:val="center"/>
        <w:rPr>
          <w:rFonts w:eastAsia="方正小标宋简体"/>
          <w:sz w:val="44"/>
          <w:szCs w:val="44"/>
        </w:rPr>
      </w:pPr>
      <w:r>
        <w:rPr>
          <w:rFonts w:ascii="黑体" w:eastAsia="黑体"/>
          <w:spacing w:val="-4"/>
          <w:sz w:val="32"/>
          <w:szCs w:val="32"/>
        </w:rPr>
        <w:br w:type="page"/>
      </w:r>
      <w:r w:rsidR="00515A12" w:rsidRPr="001B2276">
        <w:rPr>
          <w:rFonts w:eastAsia="方正小标宋简体"/>
          <w:sz w:val="44"/>
          <w:szCs w:val="44"/>
        </w:rPr>
        <w:lastRenderedPageBreak/>
        <w:t>北京市东城区行政规范性文件制定、</w:t>
      </w:r>
    </w:p>
    <w:p w:rsidR="00515A12" w:rsidRPr="001B2276" w:rsidRDefault="00515A12" w:rsidP="00515A12">
      <w:pPr>
        <w:spacing w:line="680" w:lineRule="exact"/>
        <w:jc w:val="center"/>
        <w:rPr>
          <w:rFonts w:eastAsia="方正小标宋简体"/>
          <w:sz w:val="44"/>
          <w:szCs w:val="44"/>
        </w:rPr>
      </w:pPr>
      <w:r w:rsidRPr="001B2276">
        <w:rPr>
          <w:rFonts w:eastAsia="方正小标宋简体"/>
          <w:sz w:val="44"/>
          <w:szCs w:val="44"/>
        </w:rPr>
        <w:t>备案和监督的若干规定</w:t>
      </w:r>
    </w:p>
    <w:p w:rsidR="00515A12" w:rsidRPr="001B2276" w:rsidRDefault="00515A12" w:rsidP="00515A12">
      <w:pPr>
        <w:spacing w:line="590" w:lineRule="exact"/>
        <w:jc w:val="center"/>
        <w:rPr>
          <w:rFonts w:eastAsia="楷体_GB2312"/>
          <w:sz w:val="32"/>
          <w:szCs w:val="32"/>
        </w:rPr>
      </w:pPr>
      <w:r w:rsidRPr="001B2276">
        <w:rPr>
          <w:rFonts w:eastAsia="楷体_GB2312"/>
          <w:sz w:val="32"/>
          <w:szCs w:val="32"/>
        </w:rPr>
        <w:t>（</w:t>
      </w:r>
      <w:r w:rsidRPr="001B2276">
        <w:rPr>
          <w:rFonts w:eastAsia="楷体_GB2312"/>
          <w:sz w:val="32"/>
          <w:szCs w:val="32"/>
        </w:rPr>
        <w:t>2020</w:t>
      </w:r>
      <w:r w:rsidRPr="001B2276">
        <w:rPr>
          <w:rFonts w:eastAsia="楷体_GB2312"/>
          <w:sz w:val="32"/>
          <w:szCs w:val="32"/>
        </w:rPr>
        <w:t>年</w:t>
      </w:r>
      <w:r w:rsidRPr="001B2276">
        <w:rPr>
          <w:rFonts w:eastAsia="楷体_GB2312"/>
          <w:sz w:val="32"/>
          <w:szCs w:val="32"/>
        </w:rPr>
        <w:t>5</w:t>
      </w:r>
      <w:r w:rsidRPr="001B2276">
        <w:rPr>
          <w:rFonts w:eastAsia="楷体_GB2312"/>
          <w:sz w:val="32"/>
          <w:szCs w:val="32"/>
        </w:rPr>
        <w:t>月</w:t>
      </w:r>
      <w:r w:rsidRPr="001B2276">
        <w:rPr>
          <w:rFonts w:eastAsia="楷体_GB2312"/>
          <w:sz w:val="32"/>
          <w:szCs w:val="32"/>
        </w:rPr>
        <w:t>22</w:t>
      </w:r>
      <w:r w:rsidRPr="001B2276">
        <w:rPr>
          <w:rFonts w:eastAsia="楷体_GB2312"/>
          <w:sz w:val="32"/>
          <w:szCs w:val="32"/>
        </w:rPr>
        <w:t>日第</w:t>
      </w:r>
      <w:r w:rsidRPr="001B2276">
        <w:rPr>
          <w:rFonts w:eastAsia="楷体_GB2312"/>
          <w:sz w:val="32"/>
          <w:szCs w:val="32"/>
        </w:rPr>
        <w:t>91</w:t>
      </w:r>
      <w:r w:rsidRPr="001B2276">
        <w:rPr>
          <w:rFonts w:eastAsia="楷体_GB2312"/>
          <w:sz w:val="32"/>
          <w:szCs w:val="32"/>
        </w:rPr>
        <w:t>次区政府常务</w:t>
      </w:r>
      <w:r>
        <w:rPr>
          <w:rFonts w:eastAsia="楷体_GB2312" w:hint="eastAsia"/>
          <w:sz w:val="32"/>
          <w:szCs w:val="32"/>
        </w:rPr>
        <w:t>会议</w:t>
      </w:r>
      <w:r w:rsidRPr="001B2276">
        <w:rPr>
          <w:rFonts w:eastAsia="楷体_GB2312"/>
          <w:sz w:val="32"/>
          <w:szCs w:val="32"/>
        </w:rPr>
        <w:t>修订）</w:t>
      </w:r>
    </w:p>
    <w:p w:rsidR="00515A12" w:rsidRDefault="00515A12" w:rsidP="00515A12">
      <w:pPr>
        <w:spacing w:line="590" w:lineRule="exact"/>
        <w:jc w:val="center"/>
        <w:rPr>
          <w:rFonts w:eastAsia="黑体"/>
          <w:sz w:val="32"/>
          <w:szCs w:val="32"/>
        </w:rPr>
      </w:pPr>
    </w:p>
    <w:p w:rsidR="00515A12" w:rsidRPr="001B2276" w:rsidRDefault="00515A12" w:rsidP="00515A12">
      <w:pPr>
        <w:spacing w:line="590" w:lineRule="exact"/>
        <w:jc w:val="center"/>
        <w:rPr>
          <w:rFonts w:eastAsia="黑体"/>
          <w:sz w:val="32"/>
          <w:szCs w:val="32"/>
        </w:rPr>
      </w:pPr>
      <w:r w:rsidRPr="001B2276">
        <w:rPr>
          <w:rFonts w:eastAsia="黑体"/>
          <w:sz w:val="32"/>
          <w:szCs w:val="32"/>
        </w:rPr>
        <w:t>第一章</w:t>
      </w:r>
      <w:r w:rsidRPr="001B2276">
        <w:rPr>
          <w:rFonts w:eastAsia="黑体"/>
          <w:sz w:val="32"/>
          <w:szCs w:val="32"/>
        </w:rPr>
        <w:t xml:space="preserve">  </w:t>
      </w:r>
      <w:r w:rsidRPr="001B2276">
        <w:rPr>
          <w:rFonts w:eastAsia="黑体"/>
          <w:sz w:val="32"/>
          <w:szCs w:val="32"/>
        </w:rPr>
        <w:t>总则</w:t>
      </w:r>
    </w:p>
    <w:p w:rsidR="00515A12" w:rsidRPr="001B2276" w:rsidRDefault="00515A12" w:rsidP="00515A12">
      <w:pPr>
        <w:spacing w:line="590" w:lineRule="exact"/>
        <w:ind w:firstLineChars="200" w:firstLine="640"/>
        <w:rPr>
          <w:rFonts w:eastAsia="仿宋_GB2312"/>
          <w:sz w:val="32"/>
          <w:szCs w:val="32"/>
        </w:rPr>
      </w:pPr>
    </w:p>
    <w:p w:rsidR="00515A12" w:rsidRPr="00A80C13" w:rsidRDefault="00515A12" w:rsidP="00515A12">
      <w:pPr>
        <w:spacing w:line="590" w:lineRule="exact"/>
        <w:rPr>
          <w:rFonts w:eastAsia="仿宋_GB2312"/>
          <w:spacing w:val="-4"/>
          <w:sz w:val="32"/>
          <w:szCs w:val="32"/>
        </w:rPr>
      </w:pPr>
      <w:r w:rsidRPr="00A80C13">
        <w:rPr>
          <w:rFonts w:eastAsia="仿宋_GB2312"/>
          <w:spacing w:val="-4"/>
          <w:sz w:val="32"/>
          <w:szCs w:val="32"/>
        </w:rPr>
        <w:t xml:space="preserve">    </w:t>
      </w:r>
      <w:r w:rsidRPr="00A80C13">
        <w:rPr>
          <w:rFonts w:eastAsia="黑体" w:hint="eastAsia"/>
          <w:spacing w:val="-4"/>
          <w:sz w:val="32"/>
          <w:szCs w:val="32"/>
        </w:rPr>
        <w:t>第一条</w:t>
      </w:r>
      <w:r w:rsidRPr="00A80C13">
        <w:rPr>
          <w:rFonts w:eastAsia="仿宋_GB2312"/>
          <w:spacing w:val="-4"/>
          <w:sz w:val="32"/>
          <w:szCs w:val="32"/>
        </w:rPr>
        <w:t xml:space="preserve">  </w:t>
      </w:r>
      <w:r w:rsidRPr="00A80C13">
        <w:rPr>
          <w:rFonts w:eastAsia="仿宋_GB2312" w:hint="eastAsia"/>
          <w:spacing w:val="-4"/>
          <w:sz w:val="32"/>
          <w:szCs w:val="32"/>
        </w:rPr>
        <w:t>为全面贯彻习近平新时代中国特色社会主义思想和党的十九大精神，深入落实《国务院办公厅关于加强行政规范性文件制定和监督管理工作的通知》（国办发〔</w:t>
      </w:r>
      <w:r w:rsidRPr="00A80C13">
        <w:rPr>
          <w:rFonts w:eastAsia="仿宋_GB2312"/>
          <w:spacing w:val="-4"/>
          <w:sz w:val="32"/>
          <w:szCs w:val="32"/>
        </w:rPr>
        <w:t>2018</w:t>
      </w:r>
      <w:r w:rsidRPr="00A80C13">
        <w:rPr>
          <w:rFonts w:eastAsia="仿宋_GB2312" w:hint="eastAsia"/>
          <w:spacing w:val="-4"/>
          <w:sz w:val="32"/>
          <w:szCs w:val="32"/>
        </w:rPr>
        <w:t>〕</w:t>
      </w:r>
      <w:r w:rsidRPr="00A80C13">
        <w:rPr>
          <w:rFonts w:eastAsia="仿宋_GB2312"/>
          <w:spacing w:val="-4"/>
          <w:sz w:val="32"/>
          <w:szCs w:val="32"/>
        </w:rPr>
        <w:t>37</w:t>
      </w:r>
      <w:r w:rsidRPr="00A80C13">
        <w:rPr>
          <w:rFonts w:eastAsia="仿宋_GB2312" w:hint="eastAsia"/>
          <w:spacing w:val="-4"/>
          <w:sz w:val="32"/>
          <w:szCs w:val="32"/>
        </w:rPr>
        <w:t>号）、《国务院办公厅关于全面推行行政规范性文件合法性审核机制的指导意见》（国办发〔</w:t>
      </w:r>
      <w:r w:rsidRPr="00A80C13">
        <w:rPr>
          <w:rFonts w:eastAsia="仿宋_GB2312"/>
          <w:spacing w:val="-4"/>
          <w:sz w:val="32"/>
          <w:szCs w:val="32"/>
        </w:rPr>
        <w:t>2018</w:t>
      </w:r>
      <w:r w:rsidRPr="00A80C13">
        <w:rPr>
          <w:rFonts w:eastAsia="仿宋_GB2312" w:hint="eastAsia"/>
          <w:spacing w:val="-4"/>
          <w:sz w:val="32"/>
          <w:szCs w:val="32"/>
        </w:rPr>
        <w:t>〕</w:t>
      </w:r>
      <w:r w:rsidRPr="00A80C13">
        <w:rPr>
          <w:rFonts w:eastAsia="仿宋_GB2312"/>
          <w:spacing w:val="-4"/>
          <w:sz w:val="32"/>
          <w:szCs w:val="32"/>
        </w:rPr>
        <w:t>115</w:t>
      </w:r>
      <w:r w:rsidRPr="00A80C13">
        <w:rPr>
          <w:rFonts w:eastAsia="仿宋_GB2312" w:hint="eastAsia"/>
          <w:spacing w:val="-4"/>
          <w:sz w:val="32"/>
          <w:szCs w:val="32"/>
        </w:rPr>
        <w:t>号）文件精神，依据《北京市行政规范性文件备案规定》（北京市人民政府令第</w:t>
      </w:r>
      <w:r w:rsidRPr="00A80C13">
        <w:rPr>
          <w:rFonts w:eastAsia="仿宋_GB2312"/>
          <w:spacing w:val="-4"/>
          <w:sz w:val="32"/>
          <w:szCs w:val="32"/>
        </w:rPr>
        <w:t>268</w:t>
      </w:r>
      <w:r w:rsidRPr="00A80C13">
        <w:rPr>
          <w:rFonts w:eastAsia="仿宋_GB2312" w:hint="eastAsia"/>
          <w:spacing w:val="-4"/>
          <w:sz w:val="32"/>
          <w:szCs w:val="32"/>
        </w:rPr>
        <w:t>号）、《北京市人民政府办公厅关于全面推行行政规范性文件合法性审核机制的实施意见》（京政办发〔</w:t>
      </w:r>
      <w:r w:rsidRPr="00A80C13">
        <w:rPr>
          <w:rFonts w:eastAsia="仿宋_GB2312"/>
          <w:spacing w:val="-4"/>
          <w:sz w:val="32"/>
          <w:szCs w:val="32"/>
        </w:rPr>
        <w:t>2019</w:t>
      </w:r>
      <w:r w:rsidRPr="00A80C13">
        <w:rPr>
          <w:rFonts w:eastAsia="仿宋_GB2312" w:hint="eastAsia"/>
          <w:spacing w:val="-4"/>
          <w:sz w:val="32"/>
          <w:szCs w:val="32"/>
        </w:rPr>
        <w:t>〕</w:t>
      </w:r>
      <w:r w:rsidRPr="00A80C13">
        <w:rPr>
          <w:rFonts w:eastAsia="仿宋_GB2312"/>
          <w:spacing w:val="-4"/>
          <w:sz w:val="32"/>
          <w:szCs w:val="32"/>
        </w:rPr>
        <w:t>23</w:t>
      </w:r>
      <w:r w:rsidRPr="00A80C13">
        <w:rPr>
          <w:rFonts w:eastAsia="仿宋_GB2312" w:hint="eastAsia"/>
          <w:spacing w:val="-4"/>
          <w:sz w:val="32"/>
          <w:szCs w:val="32"/>
        </w:rPr>
        <w:t>号）的原则和精神，结合东城区实际，制定本规定。</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第二条</w:t>
      </w:r>
      <w:r w:rsidRPr="00A80C13">
        <w:rPr>
          <w:rFonts w:eastAsia="仿宋_GB2312"/>
          <w:spacing w:val="-4"/>
          <w:sz w:val="32"/>
          <w:szCs w:val="32"/>
        </w:rPr>
        <w:t xml:space="preserve">  </w:t>
      </w:r>
      <w:r w:rsidRPr="00A80C13">
        <w:rPr>
          <w:rFonts w:eastAsia="仿宋_GB2312" w:hint="eastAsia"/>
          <w:spacing w:val="-4"/>
          <w:sz w:val="32"/>
          <w:szCs w:val="32"/>
        </w:rPr>
        <w:t>本规定所称行政规范性文件，是由东城区人民政府（以下简称区政府）及其部门、东城区各街道办事处（以下统称制定机关），依照法定权限、程序制定并公开发布，涉及公民、法人和其他组织权利义务，具有普遍约束力，在一定期限内反复适用的公文。</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临时性机构、议事协调机构、内设机构、派出机构不得制定</w:t>
      </w:r>
      <w:r w:rsidRPr="00A80C13">
        <w:rPr>
          <w:rFonts w:eastAsia="仿宋_GB2312" w:hint="eastAsia"/>
          <w:spacing w:val="-4"/>
          <w:sz w:val="32"/>
          <w:szCs w:val="32"/>
        </w:rPr>
        <w:lastRenderedPageBreak/>
        <w:t>行政规范性文件，但法律法规另有规定的除外。</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适用于行政机关或者其所属事业单位内部有关人事、财务、外事、保密、表彰奖惩、办公制度及程序、机构编制等事项的管理规范以及会议纪要、工作方案、规划计划、请示报告、批复等不属于行政规范性文件。</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以区政府文件形式向全区发布施行的行政规范性文件，由区政府工作部门或者街道办事处代为起草的，各代为起草机关视为起草单位。</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第三条</w:t>
      </w:r>
      <w:r w:rsidRPr="00A80C13">
        <w:rPr>
          <w:rFonts w:eastAsia="仿宋_GB2312"/>
          <w:spacing w:val="-4"/>
          <w:sz w:val="32"/>
          <w:szCs w:val="32"/>
        </w:rPr>
        <w:t xml:space="preserve">  </w:t>
      </w:r>
      <w:r w:rsidRPr="00A80C13">
        <w:rPr>
          <w:rFonts w:eastAsia="仿宋_GB2312" w:hint="eastAsia"/>
          <w:spacing w:val="-4"/>
          <w:sz w:val="32"/>
          <w:szCs w:val="32"/>
        </w:rPr>
        <w:t>东城区司法局（以下简称区司法局）负责区政府行政规范性文件的审核和备案监督工作。</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515A12">
      <w:pPr>
        <w:spacing w:line="590" w:lineRule="exact"/>
        <w:jc w:val="center"/>
        <w:rPr>
          <w:rFonts w:eastAsia="黑体"/>
          <w:spacing w:val="-4"/>
          <w:sz w:val="32"/>
          <w:szCs w:val="32"/>
        </w:rPr>
      </w:pPr>
      <w:r w:rsidRPr="00A80C13">
        <w:rPr>
          <w:rFonts w:eastAsia="黑体" w:hint="eastAsia"/>
          <w:spacing w:val="-4"/>
          <w:sz w:val="32"/>
          <w:szCs w:val="32"/>
        </w:rPr>
        <w:t>第二章</w:t>
      </w:r>
      <w:r w:rsidRPr="00A80C13">
        <w:rPr>
          <w:rFonts w:eastAsia="黑体"/>
          <w:spacing w:val="-4"/>
          <w:sz w:val="32"/>
          <w:szCs w:val="32"/>
        </w:rPr>
        <w:t xml:space="preserve">  </w:t>
      </w:r>
      <w:r w:rsidRPr="00A80C13">
        <w:rPr>
          <w:rFonts w:eastAsia="黑体" w:hint="eastAsia"/>
          <w:spacing w:val="-4"/>
          <w:sz w:val="32"/>
          <w:szCs w:val="32"/>
        </w:rPr>
        <w:t>行政规范性文件的制定</w:t>
      </w:r>
    </w:p>
    <w:p w:rsidR="00515A12" w:rsidRPr="00A80C13" w:rsidRDefault="00515A12" w:rsidP="00A80C13">
      <w:pPr>
        <w:spacing w:line="590" w:lineRule="exact"/>
        <w:ind w:firstLineChars="200" w:firstLine="624"/>
        <w:rPr>
          <w:rFonts w:eastAsia="黑体"/>
          <w:spacing w:val="-4"/>
          <w:sz w:val="32"/>
          <w:szCs w:val="32"/>
        </w:rPr>
      </w:pP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第四条</w:t>
      </w:r>
      <w:r w:rsidRPr="00A80C13">
        <w:rPr>
          <w:rFonts w:eastAsia="仿宋_GB2312"/>
          <w:spacing w:val="-4"/>
          <w:sz w:val="32"/>
          <w:szCs w:val="32"/>
        </w:rPr>
        <w:t xml:space="preserve">  </w:t>
      </w:r>
      <w:r w:rsidRPr="00A80C13">
        <w:rPr>
          <w:rFonts w:eastAsia="仿宋_GB2312" w:hint="eastAsia"/>
          <w:spacing w:val="-4"/>
          <w:sz w:val="32"/>
          <w:szCs w:val="32"/>
        </w:rPr>
        <w:t>制定行政规范性文件应遵循以下规则：</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（一）符合法律、法规、规章的规定；</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（二）符合制定机关法定职责权限；</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（三）不得设定行政处罚、行政许可、行政性收费；</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（四）不得设定应当由法律、法规、规章规定的事项；</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（五）不得超越职权规定应由市场调节、企业和社会自律、公民自我管理的事项；</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（六）不得违法制定含有排除或者限制公平竞争内容的措施，违法干预或者影响市场主体正常生产经营活动，违法设置市场准</w:t>
      </w:r>
      <w:r w:rsidRPr="00A80C13">
        <w:rPr>
          <w:rFonts w:eastAsia="仿宋_GB2312" w:hint="eastAsia"/>
          <w:spacing w:val="-4"/>
          <w:sz w:val="32"/>
          <w:szCs w:val="32"/>
        </w:rPr>
        <w:lastRenderedPageBreak/>
        <w:t>入和退出条件等；</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（七）应当遵守行政机关公文处理规定；</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（八）制定机关应当对行政规范性文件的合法性负责。</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行政规范性文件对实施法律、法规、规章作出的具体规定，不得增设公民、法人和其他组织的义务，不得限制法律、法规、规章赋予公民、法人和其他组织的权利。</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第五条</w:t>
      </w:r>
      <w:r w:rsidRPr="00A80C13">
        <w:rPr>
          <w:rFonts w:eastAsia="仿宋_GB2312"/>
          <w:spacing w:val="-4"/>
          <w:sz w:val="32"/>
          <w:szCs w:val="32"/>
        </w:rPr>
        <w:t xml:space="preserve">  </w:t>
      </w:r>
      <w:r w:rsidRPr="00A80C13">
        <w:rPr>
          <w:rFonts w:eastAsia="仿宋_GB2312" w:hint="eastAsia"/>
          <w:spacing w:val="-4"/>
          <w:sz w:val="32"/>
          <w:szCs w:val="32"/>
        </w:rPr>
        <w:t>制定行政规范性文件的基本要求：</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（一）名称一般为办法、规定、细则、意见等；</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（二）内容包括：制定目的、法律依据、适用范围、主管部门、具体措施及施行日期；</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（三）以条文方式表述，条下分款、项、目；</w:t>
      </w:r>
      <w:r w:rsidRPr="00A80C13">
        <w:rPr>
          <w:rFonts w:eastAsia="仿宋_GB2312"/>
          <w:spacing w:val="-4"/>
          <w:sz w:val="32"/>
          <w:szCs w:val="32"/>
        </w:rPr>
        <w:t xml:space="preserve"> </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（四）结构严谨、条理清楚、用词准确、文字简明，力求规范化；</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（五）依照本规定规定的程序制定。</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第六条</w:t>
      </w:r>
      <w:r w:rsidRPr="00A80C13">
        <w:rPr>
          <w:rFonts w:eastAsia="仿宋_GB2312"/>
          <w:spacing w:val="-4"/>
          <w:sz w:val="32"/>
          <w:szCs w:val="32"/>
        </w:rPr>
        <w:t xml:space="preserve">  </w:t>
      </w:r>
      <w:r w:rsidRPr="00A80C13">
        <w:rPr>
          <w:rFonts w:eastAsia="仿宋_GB2312" w:hint="eastAsia"/>
          <w:spacing w:val="-4"/>
          <w:sz w:val="32"/>
          <w:szCs w:val="32"/>
        </w:rPr>
        <w:t>新制定的行政规范性文件，应与现行行政规范性文件保持政策的连续性，如替代现行行政规范性文件，应在新制定的文件中明确规定对原行政规范性文件</w:t>
      </w:r>
      <w:bookmarkStart w:id="0" w:name="_GoBack"/>
      <w:bookmarkEnd w:id="0"/>
      <w:r w:rsidRPr="00A80C13">
        <w:rPr>
          <w:rFonts w:eastAsia="仿宋_GB2312" w:hint="eastAsia"/>
          <w:spacing w:val="-4"/>
          <w:sz w:val="32"/>
          <w:szCs w:val="32"/>
        </w:rPr>
        <w:t>予以废止。</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第七条</w:t>
      </w:r>
      <w:r w:rsidRPr="00A80C13">
        <w:rPr>
          <w:rFonts w:eastAsia="仿宋_GB2312"/>
          <w:spacing w:val="-4"/>
          <w:sz w:val="32"/>
          <w:szCs w:val="32"/>
        </w:rPr>
        <w:t xml:space="preserve">  </w:t>
      </w:r>
      <w:r w:rsidRPr="00A80C13">
        <w:rPr>
          <w:rFonts w:eastAsia="仿宋_GB2312" w:hint="eastAsia"/>
          <w:spacing w:val="-4"/>
          <w:sz w:val="32"/>
          <w:szCs w:val="32"/>
        </w:rPr>
        <w:t>行政规范性文件应当规定有效期限。区政府制定的行政规范性文件有效期限一般为</w:t>
      </w:r>
      <w:r w:rsidRPr="00A80C13">
        <w:rPr>
          <w:rFonts w:eastAsia="仿宋_GB2312"/>
          <w:spacing w:val="-4"/>
          <w:sz w:val="32"/>
          <w:szCs w:val="32"/>
        </w:rPr>
        <w:t>5</w:t>
      </w:r>
      <w:r w:rsidRPr="00A80C13">
        <w:rPr>
          <w:rFonts w:eastAsia="仿宋_GB2312" w:hint="eastAsia"/>
          <w:spacing w:val="-4"/>
          <w:sz w:val="32"/>
          <w:szCs w:val="32"/>
        </w:rPr>
        <w:t>年，特殊情况下可以适当延长，但不得超过</w:t>
      </w:r>
      <w:r w:rsidRPr="00A80C13">
        <w:rPr>
          <w:rFonts w:eastAsia="仿宋_GB2312"/>
          <w:spacing w:val="-4"/>
          <w:sz w:val="32"/>
          <w:szCs w:val="32"/>
        </w:rPr>
        <w:t>10</w:t>
      </w:r>
      <w:r w:rsidRPr="00A80C13">
        <w:rPr>
          <w:rFonts w:eastAsia="仿宋_GB2312" w:hint="eastAsia"/>
          <w:spacing w:val="-4"/>
          <w:sz w:val="32"/>
          <w:szCs w:val="32"/>
        </w:rPr>
        <w:t>年；区政府制定的试行或暂行的行政规范性文件有效期一般为</w:t>
      </w:r>
      <w:r w:rsidRPr="00A80C13">
        <w:rPr>
          <w:rFonts w:eastAsia="仿宋_GB2312"/>
          <w:spacing w:val="-4"/>
          <w:sz w:val="32"/>
          <w:szCs w:val="32"/>
        </w:rPr>
        <w:t>2</w:t>
      </w:r>
      <w:r w:rsidRPr="00A80C13">
        <w:rPr>
          <w:rFonts w:eastAsia="仿宋_GB2312" w:hint="eastAsia"/>
          <w:spacing w:val="-4"/>
          <w:sz w:val="32"/>
          <w:szCs w:val="32"/>
        </w:rPr>
        <w:t>年，特殊情况下可以适当延长，但不得超过</w:t>
      </w:r>
      <w:r w:rsidRPr="00A80C13">
        <w:rPr>
          <w:rFonts w:eastAsia="仿宋_GB2312"/>
          <w:spacing w:val="-4"/>
          <w:sz w:val="32"/>
          <w:szCs w:val="32"/>
        </w:rPr>
        <w:t>5</w:t>
      </w:r>
      <w:r w:rsidRPr="00A80C13">
        <w:rPr>
          <w:rFonts w:eastAsia="仿宋_GB2312" w:hint="eastAsia"/>
          <w:spacing w:val="-4"/>
          <w:sz w:val="32"/>
          <w:szCs w:val="32"/>
        </w:rPr>
        <w:t>年。区政府部门和街道办事处制定的行政规范性文件有效期限一般为</w:t>
      </w:r>
      <w:r w:rsidRPr="00A80C13">
        <w:rPr>
          <w:rFonts w:eastAsia="仿宋_GB2312"/>
          <w:spacing w:val="-4"/>
          <w:sz w:val="32"/>
          <w:szCs w:val="32"/>
        </w:rPr>
        <w:lastRenderedPageBreak/>
        <w:t>2</w:t>
      </w:r>
      <w:r w:rsidRPr="00A80C13">
        <w:rPr>
          <w:rFonts w:eastAsia="仿宋_GB2312" w:hint="eastAsia"/>
          <w:spacing w:val="-4"/>
          <w:sz w:val="32"/>
          <w:szCs w:val="32"/>
        </w:rPr>
        <w:t>年，特殊情况下可以适当延长，但不得超过</w:t>
      </w:r>
      <w:r w:rsidRPr="00A80C13">
        <w:rPr>
          <w:rFonts w:eastAsia="仿宋_GB2312"/>
          <w:spacing w:val="-4"/>
          <w:sz w:val="32"/>
          <w:szCs w:val="32"/>
        </w:rPr>
        <w:t>5</w:t>
      </w:r>
      <w:r w:rsidRPr="00A80C13">
        <w:rPr>
          <w:rFonts w:eastAsia="仿宋_GB2312" w:hint="eastAsia"/>
          <w:spacing w:val="-4"/>
          <w:sz w:val="32"/>
          <w:szCs w:val="32"/>
        </w:rPr>
        <w:t>年。</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行政规范性文件有效期限届满，确有必要继续实施的，起草机关应当在有效期限届满前</w:t>
      </w:r>
      <w:r w:rsidRPr="00A80C13">
        <w:rPr>
          <w:rFonts w:eastAsia="仿宋_GB2312"/>
          <w:spacing w:val="-4"/>
          <w:sz w:val="32"/>
          <w:szCs w:val="32"/>
        </w:rPr>
        <w:t>6</w:t>
      </w:r>
      <w:r w:rsidRPr="00A80C13">
        <w:rPr>
          <w:rFonts w:eastAsia="仿宋_GB2312" w:hint="eastAsia"/>
          <w:spacing w:val="-4"/>
          <w:sz w:val="32"/>
          <w:szCs w:val="32"/>
        </w:rPr>
        <w:t>个月对行政规范性文件的实施情况进行评估和论证，形成新的草案，按照本规定的程序重新发布。</w:t>
      </w:r>
    </w:p>
    <w:p w:rsidR="00515A12" w:rsidRPr="005F5619" w:rsidRDefault="00515A12" w:rsidP="00515A12">
      <w:pPr>
        <w:spacing w:line="590" w:lineRule="exact"/>
        <w:rPr>
          <w:rFonts w:eastAsia="仿宋_GB2312"/>
          <w:spacing w:val="-6"/>
          <w:sz w:val="32"/>
          <w:szCs w:val="32"/>
        </w:rPr>
      </w:pPr>
      <w:r w:rsidRPr="00A80C13">
        <w:rPr>
          <w:rFonts w:eastAsia="黑体"/>
          <w:spacing w:val="-4"/>
          <w:sz w:val="32"/>
          <w:szCs w:val="32"/>
        </w:rPr>
        <w:t xml:space="preserve">    </w:t>
      </w:r>
      <w:r w:rsidRPr="00A80C13">
        <w:rPr>
          <w:rFonts w:eastAsia="黑体" w:hint="eastAsia"/>
          <w:spacing w:val="-4"/>
          <w:sz w:val="32"/>
          <w:szCs w:val="32"/>
        </w:rPr>
        <w:t>第八条</w:t>
      </w:r>
      <w:r w:rsidRPr="00A80C13">
        <w:rPr>
          <w:rFonts w:eastAsia="仿宋_GB2312"/>
          <w:spacing w:val="-4"/>
          <w:sz w:val="32"/>
          <w:szCs w:val="32"/>
        </w:rPr>
        <w:t xml:space="preserve">  </w:t>
      </w:r>
      <w:r w:rsidRPr="00C07EF6">
        <w:rPr>
          <w:rFonts w:eastAsia="仿宋_GB2312"/>
          <w:spacing w:val="-6"/>
          <w:sz w:val="32"/>
          <w:szCs w:val="32"/>
        </w:rPr>
        <w:t>区政府及其部门制定的行政规范性文件均</w:t>
      </w:r>
      <w:r w:rsidRPr="007A21D3">
        <w:rPr>
          <w:rFonts w:eastAsia="仿宋_GB2312"/>
          <w:spacing w:val="-6"/>
          <w:sz w:val="32"/>
          <w:szCs w:val="32"/>
        </w:rPr>
        <w:t>应当经本级政府、本部门的合法性审核工作机构（以下统称审核机构）审核：</w:t>
      </w:r>
    </w:p>
    <w:p w:rsidR="00515A12" w:rsidRPr="00A80C13" w:rsidRDefault="00515A12" w:rsidP="00515A12">
      <w:pPr>
        <w:spacing w:line="590" w:lineRule="exact"/>
        <w:rPr>
          <w:rFonts w:eastAsia="仿宋_GB2312"/>
          <w:spacing w:val="-4"/>
          <w:sz w:val="32"/>
          <w:szCs w:val="32"/>
        </w:rPr>
      </w:pPr>
      <w:r w:rsidRPr="00A80C13">
        <w:rPr>
          <w:rFonts w:eastAsia="仿宋_GB2312" w:hint="eastAsia"/>
          <w:spacing w:val="-4"/>
          <w:sz w:val="32"/>
          <w:szCs w:val="32"/>
        </w:rPr>
        <w:t xml:space="preserve">　</w:t>
      </w:r>
      <w:r w:rsidRPr="00A80C13">
        <w:rPr>
          <w:rFonts w:eastAsia="仿宋_GB2312"/>
          <w:spacing w:val="-4"/>
          <w:sz w:val="32"/>
          <w:szCs w:val="32"/>
        </w:rPr>
        <w:t xml:space="preserve">  </w:t>
      </w:r>
      <w:r w:rsidRPr="00A80C13">
        <w:rPr>
          <w:rFonts w:eastAsia="仿宋_GB2312" w:hint="eastAsia"/>
          <w:spacing w:val="-4"/>
          <w:sz w:val="32"/>
          <w:szCs w:val="32"/>
        </w:rPr>
        <w:t>以区政府或者区政府办公机构名义印发的行政规范性文件，由区司法局进行合法性审核。起草单位报送区司法局审核前，应当先行经本单位审核机构合法性审核。</w:t>
      </w:r>
    </w:p>
    <w:p w:rsidR="00515A12" w:rsidRPr="00A80C13" w:rsidRDefault="00515A12" w:rsidP="00515A12">
      <w:pPr>
        <w:spacing w:line="590" w:lineRule="exact"/>
        <w:rPr>
          <w:rFonts w:eastAsia="仿宋_GB2312"/>
          <w:spacing w:val="-4"/>
          <w:sz w:val="32"/>
          <w:szCs w:val="32"/>
        </w:rPr>
      </w:pPr>
      <w:r w:rsidRPr="00A80C13">
        <w:rPr>
          <w:rFonts w:eastAsia="仿宋_GB2312"/>
          <w:spacing w:val="-4"/>
          <w:sz w:val="32"/>
          <w:szCs w:val="32"/>
        </w:rPr>
        <w:t xml:space="preserve">    </w:t>
      </w:r>
      <w:r w:rsidRPr="00A80C13">
        <w:rPr>
          <w:rFonts w:eastAsia="仿宋_GB2312" w:hint="eastAsia"/>
          <w:spacing w:val="-4"/>
          <w:sz w:val="32"/>
          <w:szCs w:val="32"/>
        </w:rPr>
        <w:t>区政府部门制定的行政规范性文件，由本部门审核机构进行合法性审核；多个部门联合制定的行政规范性文件，由牵头部门审核机构负责对行政规范性文件进行合法性审核。</w:t>
      </w:r>
    </w:p>
    <w:p w:rsidR="00515A12" w:rsidRPr="00A80C13" w:rsidRDefault="00515A12" w:rsidP="00515A12">
      <w:pPr>
        <w:spacing w:line="590" w:lineRule="exact"/>
        <w:rPr>
          <w:rFonts w:eastAsia="仿宋_GB2312"/>
          <w:spacing w:val="-4"/>
          <w:sz w:val="32"/>
          <w:szCs w:val="32"/>
        </w:rPr>
      </w:pPr>
      <w:r w:rsidRPr="00A80C13">
        <w:rPr>
          <w:rFonts w:eastAsia="仿宋_GB2312"/>
          <w:spacing w:val="-4"/>
          <w:sz w:val="32"/>
          <w:szCs w:val="32"/>
        </w:rPr>
        <w:t xml:space="preserve">    </w:t>
      </w:r>
      <w:r w:rsidRPr="00A80C13">
        <w:rPr>
          <w:rFonts w:eastAsia="仿宋_GB2312" w:hint="eastAsia"/>
          <w:spacing w:val="-4"/>
          <w:sz w:val="32"/>
          <w:szCs w:val="32"/>
        </w:rPr>
        <w:t>街道办事处已明确专门审核机构的，其制定的行政规范性文件由专门审核机构进行合法性审核。</w:t>
      </w:r>
    </w:p>
    <w:p w:rsidR="00515A12" w:rsidRPr="009C2F1F"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第九条</w:t>
      </w:r>
      <w:r w:rsidRPr="00A80C13">
        <w:rPr>
          <w:rFonts w:eastAsia="仿宋_GB2312"/>
          <w:spacing w:val="-4"/>
          <w:sz w:val="32"/>
          <w:szCs w:val="32"/>
        </w:rPr>
        <w:t xml:space="preserve"> </w:t>
      </w:r>
      <w:r w:rsidRPr="00C07EF6">
        <w:rPr>
          <w:rFonts w:eastAsia="仿宋_GB2312"/>
          <w:spacing w:val="-4"/>
          <w:sz w:val="32"/>
          <w:szCs w:val="32"/>
        </w:rPr>
        <w:t xml:space="preserve"> </w:t>
      </w:r>
      <w:r w:rsidRPr="007A21D3">
        <w:rPr>
          <w:rFonts w:eastAsia="仿宋_GB2312"/>
          <w:spacing w:val="-4"/>
          <w:sz w:val="32"/>
          <w:szCs w:val="32"/>
        </w:rPr>
        <w:t>需以区政府文件形式发布的行</w:t>
      </w:r>
      <w:r w:rsidRPr="005F5619">
        <w:rPr>
          <w:rFonts w:eastAsia="仿宋_GB2312"/>
          <w:spacing w:val="-4"/>
          <w:sz w:val="32"/>
          <w:szCs w:val="32"/>
        </w:rPr>
        <w:t>政规范性文件草案应当由起草单位领导集体讨论，并由主要负责人签署意见后报区司法局审核。具体申报工作由起草单位的审核机构或办公室负责。</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第十条</w:t>
      </w:r>
      <w:r w:rsidRPr="00A80C13">
        <w:rPr>
          <w:rFonts w:eastAsia="仿宋_GB2312"/>
          <w:spacing w:val="-4"/>
          <w:sz w:val="32"/>
          <w:szCs w:val="32"/>
        </w:rPr>
        <w:t xml:space="preserve">  </w:t>
      </w:r>
      <w:r w:rsidRPr="00A80C13">
        <w:rPr>
          <w:rFonts w:eastAsia="仿宋_GB2312" w:hint="eastAsia"/>
          <w:spacing w:val="-4"/>
          <w:sz w:val="32"/>
          <w:szCs w:val="32"/>
        </w:rPr>
        <w:t>起草单位报送行政规范性文件草案时应同时报送下列材料：</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（一）送审函、行政规范性文件送审稿及起草说明。起草说明应当包括制定背景、行政管理实践、集体讨论或者领导批示指示情况等内容，同时重点说明有关创新、细化完善或者与上位法、</w:t>
      </w:r>
      <w:r w:rsidRPr="00A80C13">
        <w:rPr>
          <w:rFonts w:eastAsia="仿宋_GB2312" w:hint="eastAsia"/>
          <w:spacing w:val="-4"/>
          <w:sz w:val="32"/>
          <w:szCs w:val="32"/>
        </w:rPr>
        <w:lastRenderedPageBreak/>
        <w:t>上级政策文件不尽一致的内容。</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二）制定行政规范性文件所依据的法律、法规、规章和政策文件。起草单位应当全文提供相关依据，指明具体条款、段落，并与送审稿具体内容相对应。审核机构根据需要可以要求起草单位对依据引用情况作出说明。</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（三）履行征求意见、评估论证程序的说明材料。</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（四）本单位审核机构及聘请的法律顾问出具的合法性审核意见；行政规范性文件内容涉及市场主体经济活动的，还应当提交本单位或者相关公平竞争审查机构的审核意见。</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（五）其他相关材料。</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第十一条</w:t>
      </w:r>
      <w:r w:rsidRPr="00A80C13">
        <w:rPr>
          <w:rFonts w:eastAsia="仿宋_GB2312"/>
          <w:spacing w:val="-4"/>
          <w:sz w:val="32"/>
          <w:szCs w:val="32"/>
        </w:rPr>
        <w:t xml:space="preserve">  </w:t>
      </w:r>
      <w:r w:rsidRPr="00A80C13">
        <w:rPr>
          <w:rFonts w:eastAsia="仿宋_GB2312" w:hint="eastAsia"/>
          <w:spacing w:val="-4"/>
          <w:sz w:val="32"/>
          <w:szCs w:val="32"/>
        </w:rPr>
        <w:t>区司法局应当认真履行合法性审核职责，严格审核以下内容：</w:t>
      </w:r>
    </w:p>
    <w:p w:rsidR="00515A12" w:rsidRPr="00A80C13" w:rsidRDefault="00515A12" w:rsidP="00515A12">
      <w:pPr>
        <w:spacing w:line="590" w:lineRule="exact"/>
        <w:rPr>
          <w:rFonts w:eastAsia="仿宋_GB2312"/>
          <w:spacing w:val="-4"/>
          <w:sz w:val="32"/>
          <w:szCs w:val="32"/>
        </w:rPr>
      </w:pPr>
      <w:r w:rsidRPr="00A80C13">
        <w:rPr>
          <w:rFonts w:eastAsia="仿宋_GB2312"/>
          <w:spacing w:val="-4"/>
          <w:sz w:val="32"/>
          <w:szCs w:val="32"/>
        </w:rPr>
        <w:t xml:space="preserve">    </w:t>
      </w:r>
      <w:r w:rsidRPr="00A80C13">
        <w:rPr>
          <w:rFonts w:eastAsia="仿宋_GB2312" w:hint="eastAsia"/>
          <w:spacing w:val="-4"/>
          <w:sz w:val="32"/>
          <w:szCs w:val="32"/>
        </w:rPr>
        <w:t>（一）制定主体是否适格；</w:t>
      </w:r>
    </w:p>
    <w:p w:rsidR="00515A12" w:rsidRPr="00A80C13" w:rsidRDefault="00515A12" w:rsidP="00515A12">
      <w:pPr>
        <w:spacing w:line="590" w:lineRule="exact"/>
        <w:rPr>
          <w:rFonts w:eastAsia="仿宋_GB2312"/>
          <w:spacing w:val="-4"/>
          <w:sz w:val="32"/>
          <w:szCs w:val="32"/>
        </w:rPr>
      </w:pPr>
      <w:r w:rsidRPr="00A80C13">
        <w:rPr>
          <w:rFonts w:eastAsia="仿宋_GB2312" w:hint="eastAsia"/>
          <w:spacing w:val="-4"/>
          <w:sz w:val="32"/>
          <w:szCs w:val="32"/>
        </w:rPr>
        <w:t xml:space="preserve">　　（二）是否超越制定机关法定职权；</w:t>
      </w:r>
    </w:p>
    <w:p w:rsidR="00515A12" w:rsidRPr="00A80C13" w:rsidRDefault="00515A12" w:rsidP="00515A12">
      <w:pPr>
        <w:spacing w:line="590" w:lineRule="exact"/>
        <w:rPr>
          <w:rFonts w:eastAsia="仿宋_GB2312"/>
          <w:spacing w:val="-4"/>
          <w:sz w:val="32"/>
          <w:szCs w:val="32"/>
        </w:rPr>
      </w:pPr>
      <w:r w:rsidRPr="00A80C13">
        <w:rPr>
          <w:rFonts w:eastAsia="仿宋_GB2312" w:hint="eastAsia"/>
          <w:spacing w:val="-4"/>
          <w:sz w:val="32"/>
          <w:szCs w:val="32"/>
        </w:rPr>
        <w:t xml:space="preserve">　　（三）是否符合宪法、法律、法规、规章和政策文件；</w:t>
      </w:r>
    </w:p>
    <w:p w:rsidR="00515A12" w:rsidRPr="00A80C13" w:rsidRDefault="00515A12" w:rsidP="00515A12">
      <w:pPr>
        <w:spacing w:line="590" w:lineRule="exact"/>
        <w:rPr>
          <w:rFonts w:eastAsia="仿宋_GB2312"/>
          <w:spacing w:val="-4"/>
          <w:sz w:val="32"/>
          <w:szCs w:val="32"/>
        </w:rPr>
      </w:pPr>
      <w:r w:rsidRPr="00A80C13">
        <w:rPr>
          <w:rFonts w:eastAsia="仿宋_GB2312" w:hint="eastAsia"/>
          <w:spacing w:val="-4"/>
          <w:sz w:val="32"/>
          <w:szCs w:val="32"/>
        </w:rPr>
        <w:t xml:space="preserve">　　（四）是否违法设定行政许可、行政处罚、行政强制、行政征收、行政收费等事项；</w:t>
      </w:r>
    </w:p>
    <w:p w:rsidR="00515A12" w:rsidRPr="00A80C13" w:rsidRDefault="00515A12" w:rsidP="00515A12">
      <w:pPr>
        <w:spacing w:line="590" w:lineRule="exact"/>
        <w:rPr>
          <w:rFonts w:eastAsia="仿宋_GB2312"/>
          <w:spacing w:val="-4"/>
          <w:sz w:val="32"/>
          <w:szCs w:val="32"/>
        </w:rPr>
      </w:pPr>
      <w:r w:rsidRPr="00A80C13">
        <w:rPr>
          <w:rFonts w:eastAsia="仿宋_GB2312" w:hint="eastAsia"/>
          <w:spacing w:val="-4"/>
          <w:sz w:val="32"/>
          <w:szCs w:val="32"/>
        </w:rPr>
        <w:t xml:space="preserve">　　（五）是否存在没有法律、法规依据作出减损公民、法人和其他组织合法权益或者增加其义务的情形；</w:t>
      </w:r>
    </w:p>
    <w:p w:rsidR="00515A12" w:rsidRPr="00A80C13" w:rsidRDefault="00515A12" w:rsidP="00515A12">
      <w:pPr>
        <w:spacing w:line="590" w:lineRule="exact"/>
        <w:rPr>
          <w:rFonts w:eastAsia="仿宋_GB2312"/>
          <w:spacing w:val="-4"/>
          <w:sz w:val="32"/>
          <w:szCs w:val="32"/>
        </w:rPr>
      </w:pPr>
      <w:r w:rsidRPr="00A80C13">
        <w:rPr>
          <w:rFonts w:eastAsia="仿宋_GB2312" w:hint="eastAsia"/>
          <w:spacing w:val="-4"/>
          <w:sz w:val="32"/>
          <w:szCs w:val="32"/>
        </w:rPr>
        <w:t xml:space="preserve">　　（六）是否存在没有法律、法规依据作出增加本单位权力或者缩减本单位法定职责的情形；</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（七）是否违反行政规范性文件制定程序。</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lastRenderedPageBreak/>
        <w:t>第十二条</w:t>
      </w:r>
      <w:r w:rsidRPr="00A80C13">
        <w:rPr>
          <w:rFonts w:eastAsia="黑体"/>
          <w:spacing w:val="-4"/>
          <w:sz w:val="32"/>
          <w:szCs w:val="32"/>
        </w:rPr>
        <w:t xml:space="preserve">  </w:t>
      </w:r>
      <w:r w:rsidRPr="00A80C13">
        <w:rPr>
          <w:rFonts w:eastAsia="仿宋_GB2312" w:hint="eastAsia"/>
          <w:spacing w:val="-4"/>
          <w:sz w:val="32"/>
          <w:szCs w:val="32"/>
        </w:rPr>
        <w:t>区司法局应当在收到行政规范性文件草案之日起</w:t>
      </w:r>
      <w:r w:rsidRPr="00A80C13">
        <w:rPr>
          <w:rFonts w:eastAsia="仿宋_GB2312"/>
          <w:spacing w:val="-4"/>
          <w:sz w:val="32"/>
          <w:szCs w:val="32"/>
        </w:rPr>
        <w:t>15</w:t>
      </w:r>
      <w:r w:rsidRPr="00A80C13">
        <w:rPr>
          <w:rFonts w:eastAsia="仿宋_GB2312" w:hint="eastAsia"/>
          <w:spacing w:val="-4"/>
          <w:sz w:val="32"/>
          <w:szCs w:val="32"/>
        </w:rPr>
        <w:t>个工作日内进行审核并提出审核意见。合法性审核时间一般不少于</w:t>
      </w:r>
      <w:r w:rsidRPr="00A80C13">
        <w:rPr>
          <w:rFonts w:eastAsia="仿宋_GB2312"/>
          <w:spacing w:val="-4"/>
          <w:sz w:val="32"/>
          <w:szCs w:val="32"/>
        </w:rPr>
        <w:t>5</w:t>
      </w:r>
      <w:r w:rsidRPr="00A80C13">
        <w:rPr>
          <w:rFonts w:eastAsia="仿宋_GB2312" w:hint="eastAsia"/>
          <w:spacing w:val="-4"/>
          <w:sz w:val="32"/>
          <w:szCs w:val="32"/>
        </w:rPr>
        <w:t>个工作日，起草单位补充说明情况或者提供材料等时间不计入合法性审核时限。</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第十三条</w:t>
      </w:r>
      <w:r w:rsidRPr="00A80C13">
        <w:rPr>
          <w:rFonts w:eastAsia="仿宋_GB2312"/>
          <w:spacing w:val="-4"/>
          <w:sz w:val="32"/>
          <w:szCs w:val="32"/>
        </w:rPr>
        <w:t xml:space="preserve">  </w:t>
      </w:r>
      <w:r w:rsidRPr="00A80C13">
        <w:rPr>
          <w:rFonts w:eastAsia="仿宋_GB2312" w:hint="eastAsia"/>
          <w:spacing w:val="-4"/>
          <w:sz w:val="32"/>
          <w:szCs w:val="32"/>
        </w:rPr>
        <w:t>实行行政规范性文件制定工作法律专家审核机制，专家库由区政府法律顾问委员会成员兼任。区司法局在必要时可以组织法律专家委员会会议，对行政规范性文件所涉及的重大、复杂法律问题进行法律审核。</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第十四条</w:t>
      </w:r>
      <w:r w:rsidRPr="00A80C13">
        <w:rPr>
          <w:rFonts w:eastAsia="仿宋_GB2312"/>
          <w:spacing w:val="-4"/>
          <w:sz w:val="32"/>
          <w:szCs w:val="32"/>
        </w:rPr>
        <w:t xml:space="preserve">  </w:t>
      </w:r>
      <w:r w:rsidRPr="00A80C13">
        <w:rPr>
          <w:rFonts w:eastAsia="仿宋_GB2312" w:hint="eastAsia"/>
          <w:spacing w:val="-4"/>
          <w:sz w:val="32"/>
          <w:szCs w:val="32"/>
        </w:rPr>
        <w:t>实行行政规范性文件审查公众参与机制。拟制定的行政规范性文件涉及社会公共利益的，涉及制定环境保护、劳动就业、社会保障、教育、医疗卫生健康、食品药品、住宅建设、安全生产、交通、城市管理等方面的重大措施的，应当征求有关单位、专家和群众的意见，区司法局可以召开制定行政规范性文件论证会听取有关方面意见，但时间不计入合法性审核时限。起草单位的负责人应当参加论证会并作起草说明。</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第十五条</w:t>
      </w:r>
      <w:r w:rsidRPr="00A80C13">
        <w:rPr>
          <w:rFonts w:eastAsia="黑体"/>
          <w:spacing w:val="-4"/>
          <w:sz w:val="32"/>
          <w:szCs w:val="32"/>
        </w:rPr>
        <w:t xml:space="preserve">  </w:t>
      </w:r>
      <w:r w:rsidRPr="00A80C13">
        <w:rPr>
          <w:rFonts w:eastAsia="仿宋_GB2312" w:hint="eastAsia"/>
          <w:spacing w:val="-4"/>
          <w:sz w:val="32"/>
          <w:szCs w:val="32"/>
        </w:rPr>
        <w:t>区司法局对行政规范性文件草案进行法律审核提出书面审核意见，起草单位应当根据合法性审核意见对行政规范性文件作必要的修改或者补充。对合法性审核意见存在重大分歧，经协调仍未能达成一致的，起草单位应当在提请集体审议时详细说明情况、理由和依据。</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第十六条</w:t>
      </w:r>
      <w:r w:rsidRPr="00A80C13">
        <w:rPr>
          <w:rFonts w:eastAsia="仿宋_GB2312"/>
          <w:spacing w:val="-4"/>
          <w:sz w:val="32"/>
          <w:szCs w:val="32"/>
        </w:rPr>
        <w:t xml:space="preserve">  </w:t>
      </w:r>
      <w:r w:rsidRPr="00A80C13">
        <w:rPr>
          <w:rFonts w:eastAsia="仿宋_GB2312" w:hint="eastAsia"/>
          <w:spacing w:val="-4"/>
          <w:sz w:val="32"/>
          <w:szCs w:val="32"/>
        </w:rPr>
        <w:t>区司法局对行政规范性文件草案的合法性、可行性、必要性及规范性等方面进行审核。经审核具有下列情况之一</w:t>
      </w:r>
      <w:r w:rsidRPr="00A80C13">
        <w:rPr>
          <w:rFonts w:eastAsia="仿宋_GB2312" w:hint="eastAsia"/>
          <w:spacing w:val="-4"/>
          <w:sz w:val="32"/>
          <w:szCs w:val="32"/>
        </w:rPr>
        <w:lastRenderedPageBreak/>
        <w:t>的，不予制定行政规范性文件或退回起草机关进行修改：</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（一）与法律、法规、规章相抵触的；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（二）不符合国家基本路线方针政策的；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（三）不符合社会主义核心价值观和社会主义市场经济发展规律要求的；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（四）片面强调部门利益而损害国家或市、区整体利益的；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（五）区政府没有管理权限的；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（六）不宜通过行政规范性文件手段进行调整的；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（七）必要性、可行性论证不充分或时机不成熟的；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（八）与现行行政规范性文件内容重复的；</w:t>
      </w:r>
    </w:p>
    <w:p w:rsidR="00515A12" w:rsidRPr="007A21D3" w:rsidRDefault="00515A12" w:rsidP="00C07EF6">
      <w:pPr>
        <w:spacing w:line="590" w:lineRule="exact"/>
        <w:ind w:firstLineChars="200" w:firstLine="640"/>
        <w:rPr>
          <w:rFonts w:eastAsia="仿宋_GB2312"/>
          <w:sz w:val="32"/>
          <w:szCs w:val="32"/>
        </w:rPr>
      </w:pPr>
      <w:r w:rsidRPr="00C07EF6">
        <w:rPr>
          <w:rFonts w:eastAsia="仿宋_GB2312"/>
          <w:sz w:val="32"/>
          <w:szCs w:val="32"/>
        </w:rPr>
        <w:t>（九）区政府认为暂不制定行政规范性文件不影响工作开展的。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经审核，认为属于起草单位职权范围且不须以区政府文件形式制定发布的，退回起草单位并不再启动区政府审议程序。</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第十七条</w:t>
      </w:r>
      <w:r w:rsidRPr="00A80C13">
        <w:rPr>
          <w:rFonts w:eastAsia="黑体"/>
          <w:spacing w:val="-4"/>
          <w:sz w:val="32"/>
          <w:szCs w:val="32"/>
        </w:rPr>
        <w:t xml:space="preserve">  </w:t>
      </w:r>
      <w:r w:rsidRPr="00A80C13">
        <w:rPr>
          <w:rFonts w:eastAsia="仿宋_GB2312" w:hint="eastAsia"/>
          <w:spacing w:val="-4"/>
          <w:sz w:val="32"/>
          <w:szCs w:val="32"/>
        </w:rPr>
        <w:t>区司法局对行政规范性文件草案进行法律审核提出审查意见，起草单位不按照审查意见对行政规范性文件草案进行修改又不能合理说明理由的，不得提交区政府常务会议审议。</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第十八条</w:t>
      </w:r>
      <w:r w:rsidRPr="00A80C13">
        <w:rPr>
          <w:rFonts w:eastAsia="黑体"/>
          <w:spacing w:val="-4"/>
          <w:sz w:val="32"/>
          <w:szCs w:val="32"/>
        </w:rPr>
        <w:t xml:space="preserve"> </w:t>
      </w:r>
      <w:r w:rsidRPr="00A80C13">
        <w:rPr>
          <w:rFonts w:eastAsia="仿宋_GB2312" w:hint="eastAsia"/>
          <w:spacing w:val="-4"/>
          <w:sz w:val="32"/>
          <w:szCs w:val="32"/>
        </w:rPr>
        <w:t>起草单位要充分发挥合法性审核机制对行政规范性文件合法、有效的把关作用，不得以征求意见、会签、参加审议等方式代替合法性审核。未经合法性审核或者经审核不合法的行政规范性文件，不得提交集体审议。已经集体审议通过的行政规范性文件草案，审核机构不再进行合法性审核。集体审议未通</w:t>
      </w:r>
      <w:r w:rsidRPr="00A80C13">
        <w:rPr>
          <w:rFonts w:eastAsia="仿宋_GB2312" w:hint="eastAsia"/>
          <w:spacing w:val="-4"/>
          <w:sz w:val="32"/>
          <w:szCs w:val="32"/>
        </w:rPr>
        <w:lastRenderedPageBreak/>
        <w:t>过，需要进行重大修改的行政规范性文件草案，应当由起草单位在修改后重新履行合法性审核程序。</w:t>
      </w:r>
      <w:r w:rsidRPr="00A80C13">
        <w:rPr>
          <w:rFonts w:eastAsia="仿宋_GB2312"/>
          <w:spacing w:val="-4"/>
          <w:sz w:val="32"/>
          <w:szCs w:val="32"/>
        </w:rPr>
        <w:t xml:space="preserve"> </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第十九条</w:t>
      </w:r>
      <w:r w:rsidRPr="00A80C13">
        <w:rPr>
          <w:rFonts w:eastAsia="仿宋_GB2312"/>
          <w:spacing w:val="-4"/>
          <w:sz w:val="32"/>
          <w:szCs w:val="32"/>
        </w:rPr>
        <w:t xml:space="preserve">  </w:t>
      </w:r>
      <w:r w:rsidRPr="00A80C13">
        <w:rPr>
          <w:rFonts w:eastAsia="仿宋_GB2312" w:hint="eastAsia"/>
          <w:spacing w:val="-4"/>
          <w:sz w:val="32"/>
          <w:szCs w:val="32"/>
        </w:rPr>
        <w:t>行政规范性文件草案经区司法局审核通过后报主管区长审定。主管区长审定后提交区政府常务会议审议，具体报会事宜由区司法局会同起草单位办理。</w:t>
      </w:r>
    </w:p>
    <w:p w:rsidR="00515A12" w:rsidRPr="00A80C13" w:rsidRDefault="00515A12" w:rsidP="00515A12">
      <w:pPr>
        <w:spacing w:line="590" w:lineRule="exact"/>
        <w:rPr>
          <w:rFonts w:eastAsia="仿宋_GB2312"/>
          <w:spacing w:val="-4"/>
          <w:sz w:val="32"/>
          <w:szCs w:val="32"/>
        </w:rPr>
      </w:pPr>
      <w:r w:rsidRPr="00A80C13">
        <w:rPr>
          <w:rFonts w:eastAsia="黑体"/>
          <w:spacing w:val="-4"/>
          <w:sz w:val="32"/>
          <w:szCs w:val="32"/>
        </w:rPr>
        <w:t xml:space="preserve">    </w:t>
      </w:r>
      <w:r w:rsidRPr="00A80C13">
        <w:rPr>
          <w:rFonts w:eastAsia="黑体" w:hint="eastAsia"/>
          <w:spacing w:val="-4"/>
          <w:sz w:val="32"/>
          <w:szCs w:val="32"/>
        </w:rPr>
        <w:t>第二十条</w:t>
      </w:r>
      <w:r w:rsidRPr="00A80C13">
        <w:rPr>
          <w:rFonts w:eastAsia="仿宋_GB2312"/>
          <w:spacing w:val="-4"/>
          <w:sz w:val="32"/>
          <w:szCs w:val="32"/>
        </w:rPr>
        <w:t xml:space="preserve">  </w:t>
      </w:r>
      <w:r w:rsidRPr="00A80C13">
        <w:rPr>
          <w:rFonts w:eastAsia="仿宋_GB2312" w:hint="eastAsia"/>
          <w:spacing w:val="-4"/>
          <w:sz w:val="32"/>
          <w:szCs w:val="32"/>
        </w:rPr>
        <w:t>区政府会议审议行政规范性文件草案时，由起草单位负责汇报行政规范性文件草案的主要内容并对制定情况作出说明，区司法局作补充说明。</w:t>
      </w:r>
    </w:p>
    <w:p w:rsidR="00515A12" w:rsidRPr="00A80C13" w:rsidRDefault="00515A12" w:rsidP="00515A12">
      <w:pPr>
        <w:spacing w:line="590" w:lineRule="exact"/>
        <w:rPr>
          <w:rFonts w:eastAsia="仿宋_GB2312"/>
          <w:spacing w:val="-4"/>
          <w:sz w:val="32"/>
          <w:szCs w:val="32"/>
        </w:rPr>
      </w:pPr>
    </w:p>
    <w:p w:rsidR="00515A12" w:rsidRPr="00A80C13" w:rsidRDefault="00515A12" w:rsidP="00515A12">
      <w:pPr>
        <w:spacing w:line="590" w:lineRule="exact"/>
        <w:jc w:val="center"/>
        <w:rPr>
          <w:rFonts w:eastAsia="黑体"/>
          <w:spacing w:val="-4"/>
          <w:sz w:val="32"/>
          <w:szCs w:val="32"/>
        </w:rPr>
      </w:pPr>
      <w:r w:rsidRPr="00A80C13">
        <w:rPr>
          <w:rFonts w:eastAsia="黑体" w:hint="eastAsia"/>
          <w:spacing w:val="-4"/>
          <w:sz w:val="32"/>
          <w:szCs w:val="32"/>
        </w:rPr>
        <w:t>第三章</w:t>
      </w:r>
      <w:r w:rsidRPr="00A80C13">
        <w:rPr>
          <w:rFonts w:eastAsia="黑体"/>
          <w:spacing w:val="-4"/>
          <w:sz w:val="32"/>
          <w:szCs w:val="32"/>
        </w:rPr>
        <w:t xml:space="preserve">  </w:t>
      </w:r>
      <w:r w:rsidRPr="00A80C13">
        <w:rPr>
          <w:rFonts w:eastAsia="黑体" w:hint="eastAsia"/>
          <w:spacing w:val="-4"/>
          <w:sz w:val="32"/>
          <w:szCs w:val="32"/>
        </w:rPr>
        <w:t>行政规范性文件的公布</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第二十一条</w:t>
      </w:r>
      <w:r w:rsidRPr="00A80C13">
        <w:rPr>
          <w:rFonts w:eastAsia="仿宋_GB2312"/>
          <w:spacing w:val="-4"/>
          <w:sz w:val="32"/>
          <w:szCs w:val="32"/>
        </w:rPr>
        <w:t xml:space="preserve">  </w:t>
      </w:r>
      <w:r w:rsidRPr="00A80C13">
        <w:rPr>
          <w:rFonts w:eastAsia="仿宋_GB2312" w:hint="eastAsia"/>
          <w:spacing w:val="-4"/>
          <w:sz w:val="32"/>
          <w:szCs w:val="32"/>
        </w:rPr>
        <w:t>东城区政府名义制发的行政规范性文件经区政府常务会审议通过后，由区政府办公室以区政府文件形式向全区发布施行。区政府部门、街道办事处制发的行政规范性文件经所在机关行政首长办公会审议通过后，由该机关以部门或街道办事处文件形式向全区或者街道辖区公布施行。</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第二十二条</w:t>
      </w:r>
      <w:r w:rsidRPr="00A80C13">
        <w:rPr>
          <w:rFonts w:eastAsia="仿宋_GB2312"/>
          <w:spacing w:val="-4"/>
          <w:sz w:val="32"/>
          <w:szCs w:val="32"/>
        </w:rPr>
        <w:t xml:space="preserve">  </w:t>
      </w:r>
      <w:r w:rsidRPr="00A80C13">
        <w:rPr>
          <w:rFonts w:eastAsia="仿宋_GB2312" w:hint="eastAsia"/>
          <w:spacing w:val="-4"/>
          <w:sz w:val="32"/>
          <w:szCs w:val="32"/>
        </w:rPr>
        <w:t>行政规范性文件应当自施行之日起公布，并及时通过政府公报、政府网站、政务新媒体、报刊、广播、电视、公示栏等公开向社会发布，不得以内部文件形式印发执行，未经公布的行政规范性文件不得作为行政管理依据。</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第二十三条</w:t>
      </w:r>
      <w:r w:rsidRPr="00A80C13">
        <w:rPr>
          <w:rFonts w:eastAsia="仿宋_GB2312"/>
          <w:spacing w:val="-4"/>
          <w:sz w:val="32"/>
          <w:szCs w:val="32"/>
        </w:rPr>
        <w:t xml:space="preserve"> </w:t>
      </w:r>
      <w:r w:rsidRPr="00A80C13">
        <w:rPr>
          <w:rFonts w:eastAsia="仿宋_GB2312" w:hint="eastAsia"/>
          <w:spacing w:val="-4"/>
          <w:sz w:val="32"/>
          <w:szCs w:val="32"/>
        </w:rPr>
        <w:t>对涉及群众切身利益、社会关注度高、可能影响政府形象的行政规范性文件，起草部门要做好出台时机评估工作，</w:t>
      </w:r>
      <w:r w:rsidRPr="00A80C13">
        <w:rPr>
          <w:rFonts w:eastAsia="仿宋_GB2312" w:hint="eastAsia"/>
          <w:spacing w:val="-4"/>
          <w:sz w:val="32"/>
          <w:szCs w:val="32"/>
        </w:rPr>
        <w:lastRenderedPageBreak/>
        <w:t>在文件公布后加强舆情收集，及时研判处置，主动回应关切，通过新闻发布会、媒体访谈、专家解读等方式进行解释说明，充分利用政府网站、社交媒体等加强与公众的交流和互动。</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第二十四条</w:t>
      </w:r>
      <w:r w:rsidRPr="00A80C13">
        <w:rPr>
          <w:rFonts w:eastAsia="仿宋_GB2312"/>
          <w:spacing w:val="-4"/>
          <w:sz w:val="32"/>
          <w:szCs w:val="32"/>
        </w:rPr>
        <w:t xml:space="preserve">  </w:t>
      </w:r>
      <w:r w:rsidRPr="00A80C13">
        <w:rPr>
          <w:rFonts w:eastAsia="仿宋_GB2312" w:hint="eastAsia"/>
          <w:spacing w:val="-4"/>
          <w:sz w:val="32"/>
          <w:szCs w:val="32"/>
        </w:rPr>
        <w:t>公众有权查阅已经公布的行政规范性文件，制定机关有义务为公众查阅提供方便。</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制定机关应当在本机关的办公场所或者其他指定场所提供行政规范性文件文本供公众免费查阅，且按月在政府网站上公布文件目录。</w:t>
      </w:r>
    </w:p>
    <w:p w:rsidR="00515A12" w:rsidRPr="00A80C13" w:rsidRDefault="00515A12" w:rsidP="00515A12">
      <w:pPr>
        <w:spacing w:line="590" w:lineRule="exact"/>
        <w:jc w:val="center"/>
        <w:rPr>
          <w:rFonts w:eastAsia="黑体"/>
          <w:spacing w:val="-4"/>
          <w:sz w:val="32"/>
          <w:szCs w:val="32"/>
        </w:rPr>
      </w:pPr>
    </w:p>
    <w:p w:rsidR="00515A12" w:rsidRPr="00A80C13" w:rsidRDefault="00515A12" w:rsidP="00515A12">
      <w:pPr>
        <w:spacing w:line="590" w:lineRule="exact"/>
        <w:jc w:val="center"/>
        <w:rPr>
          <w:rFonts w:eastAsia="黑体"/>
          <w:spacing w:val="-4"/>
          <w:sz w:val="32"/>
          <w:szCs w:val="32"/>
        </w:rPr>
      </w:pPr>
      <w:r w:rsidRPr="00A80C13">
        <w:rPr>
          <w:rFonts w:eastAsia="黑体" w:hint="eastAsia"/>
          <w:spacing w:val="-4"/>
          <w:sz w:val="32"/>
          <w:szCs w:val="32"/>
        </w:rPr>
        <w:t>第四章</w:t>
      </w:r>
      <w:r w:rsidRPr="00A80C13">
        <w:rPr>
          <w:rFonts w:eastAsia="黑体"/>
          <w:spacing w:val="-4"/>
          <w:sz w:val="32"/>
          <w:szCs w:val="32"/>
        </w:rPr>
        <w:t xml:space="preserve">  </w:t>
      </w:r>
      <w:r w:rsidRPr="00A80C13">
        <w:rPr>
          <w:rFonts w:eastAsia="黑体" w:hint="eastAsia"/>
          <w:spacing w:val="-4"/>
          <w:sz w:val="32"/>
          <w:szCs w:val="32"/>
        </w:rPr>
        <w:t>行政规范性文件的备案监督</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第二十五条</w:t>
      </w:r>
      <w:r w:rsidRPr="00A80C13">
        <w:rPr>
          <w:rFonts w:eastAsia="仿宋_GB2312"/>
          <w:spacing w:val="-4"/>
          <w:sz w:val="32"/>
          <w:szCs w:val="32"/>
        </w:rPr>
        <w:t xml:space="preserve">  </w:t>
      </w:r>
      <w:r w:rsidRPr="00A80C13">
        <w:rPr>
          <w:rFonts w:eastAsia="仿宋_GB2312" w:hint="eastAsia"/>
          <w:spacing w:val="-4"/>
          <w:sz w:val="32"/>
          <w:szCs w:val="32"/>
        </w:rPr>
        <w:t>区司法局应当加强对行政规范性文件备案工作的指导和监督，对年度行政规范性文件备案情况进行通报。行政规范性文件实行统一登记、统一编号、统一印发制度，明确记录行政规范性文件审查时间、内容、数量、起草单位等信息。</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第二十六条</w:t>
      </w:r>
      <w:r w:rsidRPr="00A80C13">
        <w:rPr>
          <w:rFonts w:eastAsia="仿宋_GB2312"/>
          <w:spacing w:val="-4"/>
          <w:sz w:val="32"/>
          <w:szCs w:val="32"/>
        </w:rPr>
        <w:t xml:space="preserve">  </w:t>
      </w:r>
      <w:r w:rsidRPr="00A80C13">
        <w:rPr>
          <w:rFonts w:eastAsia="仿宋_GB2312" w:hint="eastAsia"/>
          <w:spacing w:val="-4"/>
          <w:sz w:val="32"/>
          <w:szCs w:val="32"/>
        </w:rPr>
        <w:t>以区政府文件形式向全区发布施行的行政规范性文件，区司法局要在发布之日起</w:t>
      </w:r>
      <w:r w:rsidRPr="00A80C13">
        <w:rPr>
          <w:rFonts w:eastAsia="仿宋_GB2312"/>
          <w:spacing w:val="-4"/>
          <w:sz w:val="32"/>
          <w:szCs w:val="32"/>
        </w:rPr>
        <w:t>30</w:t>
      </w:r>
      <w:r w:rsidRPr="00A80C13">
        <w:rPr>
          <w:rFonts w:eastAsia="仿宋_GB2312" w:hint="eastAsia"/>
          <w:spacing w:val="-4"/>
          <w:sz w:val="32"/>
          <w:szCs w:val="32"/>
        </w:rPr>
        <w:t>日内向市政府报送备案（提交材料包括备案报告、行政规范性文件正式文本、制定文件的说明和制定依据），并同时报送同级人大备案。</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区司法局在每年的</w:t>
      </w:r>
      <w:r w:rsidRPr="00A80C13">
        <w:rPr>
          <w:rFonts w:eastAsia="仿宋_GB2312"/>
          <w:spacing w:val="-4"/>
          <w:sz w:val="32"/>
          <w:szCs w:val="32"/>
        </w:rPr>
        <w:t>3</w:t>
      </w:r>
      <w:r w:rsidRPr="00A80C13">
        <w:rPr>
          <w:rFonts w:eastAsia="仿宋_GB2312" w:hint="eastAsia"/>
          <w:spacing w:val="-4"/>
          <w:sz w:val="32"/>
          <w:szCs w:val="32"/>
        </w:rPr>
        <w:t>月</w:t>
      </w:r>
      <w:r w:rsidRPr="00A80C13">
        <w:rPr>
          <w:rFonts w:eastAsia="仿宋_GB2312"/>
          <w:spacing w:val="-4"/>
          <w:sz w:val="32"/>
          <w:szCs w:val="32"/>
        </w:rPr>
        <w:t>1</w:t>
      </w:r>
      <w:r w:rsidRPr="00A80C13">
        <w:rPr>
          <w:rFonts w:eastAsia="仿宋_GB2312" w:hint="eastAsia"/>
          <w:spacing w:val="-4"/>
          <w:sz w:val="32"/>
          <w:szCs w:val="32"/>
        </w:rPr>
        <w:t>日前，将区政府上一年度制定的行政规范性文件目录进行汇总并报送市政府。</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第二十七条</w:t>
      </w:r>
      <w:r w:rsidRPr="00A80C13">
        <w:rPr>
          <w:rFonts w:eastAsia="仿宋_GB2312"/>
          <w:spacing w:val="-4"/>
          <w:sz w:val="32"/>
          <w:szCs w:val="32"/>
        </w:rPr>
        <w:t xml:space="preserve">  </w:t>
      </w:r>
      <w:r w:rsidRPr="00A80C13">
        <w:rPr>
          <w:rFonts w:eastAsia="仿宋_GB2312" w:hint="eastAsia"/>
          <w:spacing w:val="-4"/>
          <w:sz w:val="32"/>
          <w:szCs w:val="32"/>
        </w:rPr>
        <w:t>各街道办事处和区政府部门自行发布的行政规</w:t>
      </w:r>
      <w:r w:rsidRPr="00A80C13">
        <w:rPr>
          <w:rFonts w:eastAsia="仿宋_GB2312" w:hint="eastAsia"/>
          <w:spacing w:val="-4"/>
          <w:sz w:val="32"/>
          <w:szCs w:val="32"/>
        </w:rPr>
        <w:lastRenderedPageBreak/>
        <w:t>范性文件，须在发布施行之日起</w:t>
      </w:r>
      <w:r w:rsidRPr="00A80C13">
        <w:rPr>
          <w:rFonts w:eastAsia="仿宋_GB2312"/>
          <w:spacing w:val="-4"/>
          <w:sz w:val="32"/>
          <w:szCs w:val="32"/>
        </w:rPr>
        <w:t>30</w:t>
      </w:r>
      <w:r w:rsidRPr="00A80C13">
        <w:rPr>
          <w:rFonts w:eastAsia="仿宋_GB2312" w:hint="eastAsia"/>
          <w:spacing w:val="-4"/>
          <w:sz w:val="32"/>
          <w:szCs w:val="32"/>
        </w:rPr>
        <w:t>日内报区司法局备案（提交材料包括备案报告、行政规范性文件正式文本、制定文件的说明和制定依据），备案报告应当载明制定该行政规范性文件的依据、目的、主要内容的说明以及合法性审核等情况，同时抄送东城区档案馆，以便公众查阅，两个以上部门联合制定的行政规范性文件，由牵头部门负责报送备案。</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有关备案文书的格式，由区司法局统一制定。</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第二十八条</w:t>
      </w:r>
      <w:r w:rsidRPr="00A80C13">
        <w:rPr>
          <w:rFonts w:eastAsia="仿宋_GB2312"/>
          <w:spacing w:val="-4"/>
          <w:sz w:val="32"/>
          <w:szCs w:val="32"/>
        </w:rPr>
        <w:t xml:space="preserve">  </w:t>
      </w:r>
      <w:r w:rsidRPr="00A80C13">
        <w:rPr>
          <w:rFonts w:eastAsia="仿宋_GB2312" w:hint="eastAsia"/>
          <w:spacing w:val="-4"/>
          <w:sz w:val="32"/>
          <w:szCs w:val="32"/>
        </w:rPr>
        <w:t>区司法局应对各街道办事处和区政府部门报送备案的文件进行审查，发现不符合本规定第四条、第五条规定的，应当及时向制定机关提出修改或者废止的审查处理意见；制定机关拒绝改正的，报请区政府决定，必要时，报请区政府直接予以撤销。</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第二十九条</w:t>
      </w:r>
      <w:r w:rsidRPr="00A80C13">
        <w:rPr>
          <w:rFonts w:eastAsia="仿宋_GB2312"/>
          <w:spacing w:val="-4"/>
          <w:sz w:val="32"/>
          <w:szCs w:val="32"/>
        </w:rPr>
        <w:t xml:space="preserve">  </w:t>
      </w:r>
      <w:r w:rsidRPr="00A80C13">
        <w:rPr>
          <w:rFonts w:eastAsia="仿宋_GB2312" w:hint="eastAsia"/>
          <w:spacing w:val="-4"/>
          <w:sz w:val="32"/>
          <w:szCs w:val="32"/>
        </w:rPr>
        <w:t>公民、法人和其他组织在行政复议或者行政诉讼时提出的行政规范性文件审查请求，依照《中华人民共和国行政复议法》或者《中华人民共和国行政诉讼法》的有关规定执行。</w:t>
      </w:r>
    </w:p>
    <w:p w:rsidR="00515A12" w:rsidRPr="00A80C13" w:rsidRDefault="00515A12" w:rsidP="00A80C13">
      <w:pPr>
        <w:spacing w:line="590" w:lineRule="exact"/>
        <w:ind w:firstLineChars="200" w:firstLine="624"/>
        <w:rPr>
          <w:rFonts w:eastAsia="仿宋_GB2312"/>
          <w:spacing w:val="-6"/>
          <w:sz w:val="32"/>
          <w:szCs w:val="32"/>
        </w:rPr>
      </w:pPr>
      <w:r w:rsidRPr="00A80C13">
        <w:rPr>
          <w:rFonts w:eastAsia="黑体" w:hint="eastAsia"/>
          <w:spacing w:val="-4"/>
          <w:sz w:val="32"/>
          <w:szCs w:val="32"/>
        </w:rPr>
        <w:t>第三十条</w:t>
      </w:r>
      <w:r w:rsidRPr="00A80C13">
        <w:rPr>
          <w:rFonts w:eastAsia="仿宋_GB2312"/>
          <w:spacing w:val="-4"/>
          <w:sz w:val="32"/>
          <w:szCs w:val="32"/>
        </w:rPr>
        <w:t xml:space="preserve">  </w:t>
      </w:r>
      <w:r w:rsidRPr="00A80C13">
        <w:rPr>
          <w:rFonts w:eastAsia="仿宋_GB2312" w:hint="eastAsia"/>
          <w:spacing w:val="-6"/>
          <w:sz w:val="32"/>
          <w:szCs w:val="32"/>
        </w:rPr>
        <w:t>国家机关、社会团体、企业事业组织和公民认为行政规范性文件存在违法情形，提出审查要求或者审查建议的，由区司法局进行审查、研究，并在审查、研究工作结束后反馈意见。</w:t>
      </w:r>
    </w:p>
    <w:p w:rsidR="00515A12" w:rsidRPr="00A80C13" w:rsidRDefault="00515A12" w:rsidP="00515A12">
      <w:pPr>
        <w:spacing w:line="590" w:lineRule="exact"/>
        <w:jc w:val="center"/>
        <w:rPr>
          <w:rFonts w:eastAsia="黑体"/>
          <w:spacing w:val="-4"/>
          <w:sz w:val="32"/>
          <w:szCs w:val="32"/>
        </w:rPr>
      </w:pPr>
    </w:p>
    <w:p w:rsidR="00515A12" w:rsidRPr="00A80C13" w:rsidRDefault="00515A12" w:rsidP="00515A12">
      <w:pPr>
        <w:spacing w:line="590" w:lineRule="exact"/>
        <w:jc w:val="center"/>
        <w:rPr>
          <w:rFonts w:eastAsia="黑体"/>
          <w:spacing w:val="-4"/>
          <w:sz w:val="32"/>
          <w:szCs w:val="32"/>
        </w:rPr>
      </w:pPr>
      <w:r w:rsidRPr="00A80C13">
        <w:rPr>
          <w:rFonts w:eastAsia="黑体" w:hint="eastAsia"/>
          <w:spacing w:val="-4"/>
          <w:sz w:val="32"/>
          <w:szCs w:val="32"/>
        </w:rPr>
        <w:t>第五章</w:t>
      </w:r>
      <w:r w:rsidRPr="00A80C13">
        <w:rPr>
          <w:rFonts w:eastAsia="黑体"/>
          <w:spacing w:val="-4"/>
          <w:sz w:val="32"/>
          <w:szCs w:val="32"/>
        </w:rPr>
        <w:t xml:space="preserve">  </w:t>
      </w:r>
      <w:r w:rsidRPr="00A80C13">
        <w:rPr>
          <w:rFonts w:eastAsia="黑体" w:hint="eastAsia"/>
          <w:spacing w:val="-4"/>
          <w:sz w:val="32"/>
          <w:szCs w:val="32"/>
        </w:rPr>
        <w:t>行政规范性文件的评估与清理</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第三十一条</w:t>
      </w:r>
      <w:r w:rsidRPr="00A80C13">
        <w:rPr>
          <w:rFonts w:eastAsia="仿宋_GB2312"/>
          <w:spacing w:val="-4"/>
          <w:sz w:val="32"/>
          <w:szCs w:val="32"/>
        </w:rPr>
        <w:t xml:space="preserve">  </w:t>
      </w:r>
      <w:r w:rsidRPr="00A80C13">
        <w:rPr>
          <w:rFonts w:eastAsia="仿宋_GB2312" w:hint="eastAsia"/>
          <w:spacing w:val="-4"/>
          <w:sz w:val="32"/>
          <w:szCs w:val="32"/>
        </w:rPr>
        <w:t>区政府及其部门、街道办事处应当每年进行一</w:t>
      </w:r>
      <w:r w:rsidRPr="00A80C13">
        <w:rPr>
          <w:rFonts w:eastAsia="仿宋_GB2312" w:hint="eastAsia"/>
          <w:spacing w:val="-4"/>
          <w:sz w:val="32"/>
          <w:szCs w:val="32"/>
        </w:rPr>
        <w:lastRenderedPageBreak/>
        <w:t>次行政规范性文件评估与清理工作。有下列情形之一的，应当及时修改、废止或宣布失效。</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（一）主要内容与新发布的法律、法规、规章、上级或本级行政规范性文件或者行政措施相抵触的；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（二）已经被其后发布的行政规范性文件所替代；</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（三）调整对象已经消失的；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（四）不适应经济社会发展要求的；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（五）适用期已过或者有效期届满未通过评估的；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（六）因其他原因需要修改、废止或者宣布失效的。</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第三十二条</w:t>
      </w:r>
      <w:r w:rsidRPr="00A80C13">
        <w:rPr>
          <w:rFonts w:eastAsia="仿宋_GB2312"/>
          <w:spacing w:val="-4"/>
          <w:sz w:val="32"/>
          <w:szCs w:val="32"/>
        </w:rPr>
        <w:t xml:space="preserve">  </w:t>
      </w:r>
      <w:r w:rsidRPr="00A80C13">
        <w:rPr>
          <w:rFonts w:eastAsia="仿宋_GB2312" w:hint="eastAsia"/>
          <w:spacing w:val="-4"/>
          <w:sz w:val="32"/>
          <w:szCs w:val="32"/>
        </w:rPr>
        <w:t>区政府制发的行政规范性文件的评估与清理，由起草单位就文件的实际执行情况进行评估，并提出继续有效、修改、废止或宣布失效的建议，书面报区司法局审查。</w:t>
      </w:r>
    </w:p>
    <w:p w:rsidR="00515A12" w:rsidRPr="00A80C13" w:rsidRDefault="00515A12" w:rsidP="00A80C13">
      <w:pPr>
        <w:spacing w:line="590" w:lineRule="exact"/>
        <w:ind w:firstLineChars="200" w:firstLine="616"/>
        <w:rPr>
          <w:rFonts w:eastAsia="仿宋_GB2312"/>
          <w:spacing w:val="-6"/>
          <w:sz w:val="32"/>
          <w:szCs w:val="32"/>
        </w:rPr>
      </w:pPr>
      <w:r w:rsidRPr="00A80C13">
        <w:rPr>
          <w:rFonts w:eastAsia="仿宋_GB2312" w:hint="eastAsia"/>
          <w:spacing w:val="-6"/>
          <w:sz w:val="32"/>
          <w:szCs w:val="32"/>
        </w:rPr>
        <w:t>区司法局根据报送的建议，对照法律、法规、规章和有关文件，按照清理工作的要求进行审查，提出处理意见，报区政府决定。</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第三十三条</w:t>
      </w:r>
      <w:r w:rsidRPr="00A80C13">
        <w:rPr>
          <w:rFonts w:eastAsia="仿宋_GB2312"/>
          <w:spacing w:val="-4"/>
          <w:sz w:val="32"/>
          <w:szCs w:val="32"/>
        </w:rPr>
        <w:t xml:space="preserve">  </w:t>
      </w:r>
      <w:r w:rsidRPr="00A80C13">
        <w:rPr>
          <w:rFonts w:eastAsia="仿宋_GB2312" w:hint="eastAsia"/>
          <w:spacing w:val="-4"/>
          <w:sz w:val="32"/>
          <w:szCs w:val="32"/>
        </w:rPr>
        <w:t>各街道办事处和区政府部门制发的行政规范性文件的评估与清理，应当明确主管领导，指定专人负责。相关科室对文件提出清理建议，审核机构审查，领导集体讨论决定。</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各街道办事处和区政府部门应当于每年</w:t>
      </w:r>
      <w:r w:rsidRPr="00A80C13">
        <w:rPr>
          <w:rFonts w:eastAsia="仿宋_GB2312"/>
          <w:spacing w:val="-4"/>
          <w:sz w:val="32"/>
          <w:szCs w:val="32"/>
        </w:rPr>
        <w:t>1</w:t>
      </w:r>
      <w:r w:rsidRPr="00A80C13">
        <w:rPr>
          <w:rFonts w:eastAsia="仿宋_GB2312" w:hint="eastAsia"/>
          <w:spacing w:val="-4"/>
          <w:sz w:val="32"/>
          <w:szCs w:val="32"/>
        </w:rPr>
        <w:t>月</w:t>
      </w:r>
      <w:r w:rsidRPr="00A80C13">
        <w:rPr>
          <w:rFonts w:eastAsia="仿宋_GB2312"/>
          <w:spacing w:val="-4"/>
          <w:sz w:val="32"/>
          <w:szCs w:val="32"/>
        </w:rPr>
        <w:t>20</w:t>
      </w:r>
      <w:r w:rsidRPr="00A80C13">
        <w:rPr>
          <w:rFonts w:eastAsia="仿宋_GB2312" w:hint="eastAsia"/>
          <w:spacing w:val="-4"/>
          <w:sz w:val="32"/>
          <w:szCs w:val="32"/>
        </w:rPr>
        <w:t>日前完成上一年度行政规范性文件评估与清理工作，并向区司法局办提交下列材料：</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（一）上一年度行政规范性文件评估与清理报告；</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仿宋_GB2312" w:hint="eastAsia"/>
          <w:spacing w:val="-4"/>
          <w:sz w:val="32"/>
          <w:szCs w:val="32"/>
        </w:rPr>
        <w:t>（二）现行有效的行政规范性文件目录。</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lastRenderedPageBreak/>
        <w:t>第三十四条</w:t>
      </w:r>
      <w:r w:rsidRPr="00A80C13">
        <w:rPr>
          <w:rFonts w:eastAsia="仿宋_GB2312"/>
          <w:spacing w:val="-4"/>
          <w:sz w:val="32"/>
          <w:szCs w:val="32"/>
        </w:rPr>
        <w:t xml:space="preserve">  </w:t>
      </w:r>
      <w:r w:rsidRPr="00A80C13">
        <w:rPr>
          <w:rFonts w:eastAsia="仿宋_GB2312" w:hint="eastAsia"/>
          <w:spacing w:val="-4"/>
          <w:sz w:val="32"/>
          <w:szCs w:val="32"/>
        </w:rPr>
        <w:t>各街道办事处和区政府部门在对重大行政规范性文件进行评估时，原则上应当组织听证，但因情况紧急须即时决定的除外。</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515A12">
      <w:pPr>
        <w:spacing w:line="590" w:lineRule="exact"/>
        <w:jc w:val="center"/>
        <w:rPr>
          <w:rFonts w:eastAsia="黑体"/>
          <w:spacing w:val="-4"/>
          <w:sz w:val="32"/>
          <w:szCs w:val="32"/>
        </w:rPr>
      </w:pPr>
      <w:r w:rsidRPr="00A80C13">
        <w:rPr>
          <w:rFonts w:eastAsia="黑体" w:hint="eastAsia"/>
          <w:spacing w:val="-4"/>
          <w:sz w:val="32"/>
          <w:szCs w:val="32"/>
        </w:rPr>
        <w:t>第六章</w:t>
      </w:r>
      <w:r w:rsidRPr="00A80C13">
        <w:rPr>
          <w:rFonts w:eastAsia="黑体"/>
          <w:spacing w:val="-4"/>
          <w:sz w:val="32"/>
          <w:szCs w:val="32"/>
        </w:rPr>
        <w:t xml:space="preserve">  </w:t>
      </w:r>
      <w:r w:rsidRPr="00A80C13">
        <w:rPr>
          <w:rFonts w:eastAsia="黑体" w:hint="eastAsia"/>
          <w:spacing w:val="-4"/>
          <w:sz w:val="32"/>
          <w:szCs w:val="32"/>
        </w:rPr>
        <w:t>法律责任</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第三十五条</w:t>
      </w:r>
      <w:bookmarkStart w:id="1" w:name="20"/>
      <w:bookmarkEnd w:id="1"/>
      <w:r w:rsidRPr="00A80C13">
        <w:rPr>
          <w:rFonts w:eastAsia="仿宋_GB2312"/>
          <w:spacing w:val="-4"/>
          <w:sz w:val="32"/>
          <w:szCs w:val="32"/>
        </w:rPr>
        <w:t xml:space="preserve">   </w:t>
      </w:r>
      <w:r w:rsidRPr="00A80C13">
        <w:rPr>
          <w:rFonts w:eastAsia="仿宋_GB2312" w:hint="eastAsia"/>
          <w:spacing w:val="-4"/>
          <w:sz w:val="32"/>
          <w:szCs w:val="32"/>
        </w:rPr>
        <w:t>制定机关制定行政规范性文件，损害公民、法人或者其他组织合法权益的，依照《北京市行政问责办法》的有关规定追究责任。</w:t>
      </w:r>
    </w:p>
    <w:p w:rsidR="00515A12" w:rsidRPr="00A80C13" w:rsidRDefault="00515A12" w:rsidP="00A80C13">
      <w:pPr>
        <w:spacing w:line="590" w:lineRule="exact"/>
        <w:ind w:firstLineChars="200" w:firstLine="624"/>
        <w:rPr>
          <w:rFonts w:eastAsia="仿宋_GB2312"/>
          <w:spacing w:val="-6"/>
          <w:sz w:val="32"/>
          <w:szCs w:val="32"/>
        </w:rPr>
      </w:pPr>
      <w:r w:rsidRPr="00A80C13">
        <w:rPr>
          <w:rFonts w:eastAsia="黑体" w:hint="eastAsia"/>
          <w:spacing w:val="-4"/>
          <w:sz w:val="32"/>
          <w:szCs w:val="32"/>
        </w:rPr>
        <w:t>第三十六条</w:t>
      </w:r>
      <w:bookmarkStart w:id="2" w:name="21"/>
      <w:bookmarkEnd w:id="2"/>
      <w:r w:rsidRPr="00A80C13">
        <w:rPr>
          <w:rFonts w:eastAsia="仿宋_GB2312"/>
          <w:spacing w:val="-4"/>
          <w:sz w:val="32"/>
          <w:szCs w:val="32"/>
        </w:rPr>
        <w:t xml:space="preserve">  </w:t>
      </w:r>
      <w:r w:rsidRPr="00A80C13">
        <w:rPr>
          <w:rFonts w:eastAsia="仿宋_GB2312" w:hint="eastAsia"/>
          <w:spacing w:val="-6"/>
          <w:sz w:val="32"/>
          <w:szCs w:val="32"/>
        </w:rPr>
        <w:t>制定机关未按规定报送备案或起草单位未按规定报送起草说明、法律依据等文件的，由区司法局通知限期报送，并给予通报；无正当理由逾期仍拒不报送的，给予通报，并责令限期改正，并追究相关部门主要负责人和其他直接责任人员的责任。</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515A12">
      <w:pPr>
        <w:spacing w:line="590" w:lineRule="exact"/>
        <w:jc w:val="center"/>
        <w:rPr>
          <w:rFonts w:eastAsia="黑体"/>
          <w:spacing w:val="-4"/>
          <w:sz w:val="32"/>
          <w:szCs w:val="32"/>
        </w:rPr>
      </w:pPr>
      <w:r w:rsidRPr="00A80C13">
        <w:rPr>
          <w:rFonts w:eastAsia="黑体" w:hint="eastAsia"/>
          <w:spacing w:val="-4"/>
          <w:sz w:val="32"/>
          <w:szCs w:val="32"/>
        </w:rPr>
        <w:t>第七章</w:t>
      </w:r>
      <w:r w:rsidRPr="00A80C13">
        <w:rPr>
          <w:rFonts w:eastAsia="黑体"/>
          <w:spacing w:val="-4"/>
          <w:sz w:val="32"/>
          <w:szCs w:val="32"/>
        </w:rPr>
        <w:t xml:space="preserve">  </w:t>
      </w:r>
      <w:r w:rsidRPr="00A80C13">
        <w:rPr>
          <w:rFonts w:eastAsia="黑体" w:hint="eastAsia"/>
          <w:spacing w:val="-4"/>
          <w:sz w:val="32"/>
          <w:szCs w:val="32"/>
        </w:rPr>
        <w:t>附则</w:t>
      </w:r>
    </w:p>
    <w:p w:rsidR="00515A12" w:rsidRPr="00A80C13" w:rsidRDefault="00515A12" w:rsidP="00A80C13">
      <w:pPr>
        <w:spacing w:line="590" w:lineRule="exact"/>
        <w:ind w:firstLineChars="200" w:firstLine="624"/>
        <w:rPr>
          <w:rFonts w:eastAsia="仿宋_GB2312"/>
          <w:spacing w:val="-4"/>
          <w:sz w:val="32"/>
          <w:szCs w:val="32"/>
        </w:rPr>
      </w:pP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第三十七条</w:t>
      </w:r>
      <w:r w:rsidRPr="00A80C13">
        <w:rPr>
          <w:rFonts w:eastAsia="仿宋_GB2312"/>
          <w:spacing w:val="-4"/>
          <w:sz w:val="32"/>
          <w:szCs w:val="32"/>
        </w:rPr>
        <w:t xml:space="preserve">  </w:t>
      </w:r>
      <w:r w:rsidRPr="00A80C13">
        <w:rPr>
          <w:rFonts w:eastAsia="仿宋_GB2312" w:hint="eastAsia"/>
          <w:spacing w:val="-4"/>
          <w:sz w:val="32"/>
          <w:szCs w:val="32"/>
        </w:rPr>
        <w:t>法律、法规授权具有管理公共事务职能组织的行政规范性文件的制定、备案工作，参照本规定执行。</w:t>
      </w:r>
    </w:p>
    <w:p w:rsidR="00515A12" w:rsidRPr="00A80C13" w:rsidRDefault="00515A12" w:rsidP="00A80C13">
      <w:pPr>
        <w:spacing w:line="590" w:lineRule="exact"/>
        <w:ind w:firstLineChars="200" w:firstLine="624"/>
        <w:rPr>
          <w:rFonts w:eastAsia="黑体"/>
          <w:spacing w:val="-4"/>
          <w:sz w:val="32"/>
          <w:szCs w:val="32"/>
        </w:rPr>
      </w:pPr>
      <w:r w:rsidRPr="00A80C13">
        <w:rPr>
          <w:rFonts w:eastAsia="黑体" w:hint="eastAsia"/>
          <w:spacing w:val="-4"/>
          <w:sz w:val="32"/>
          <w:szCs w:val="32"/>
        </w:rPr>
        <w:t>第三十八条</w:t>
      </w:r>
      <w:r w:rsidRPr="00A80C13">
        <w:rPr>
          <w:rFonts w:eastAsia="黑体"/>
          <w:spacing w:val="-4"/>
          <w:sz w:val="32"/>
          <w:szCs w:val="32"/>
        </w:rPr>
        <w:t xml:space="preserve">  </w:t>
      </w:r>
      <w:r w:rsidRPr="00A80C13">
        <w:rPr>
          <w:rFonts w:eastAsia="仿宋_GB2312" w:hint="eastAsia"/>
          <w:spacing w:val="-4"/>
          <w:sz w:val="32"/>
          <w:szCs w:val="32"/>
        </w:rPr>
        <w:t>本规定由区司法局负责解释。</w:t>
      </w:r>
    </w:p>
    <w:p w:rsidR="00515A12" w:rsidRPr="00A80C13" w:rsidRDefault="00515A12" w:rsidP="00A80C13">
      <w:pPr>
        <w:spacing w:line="590" w:lineRule="exact"/>
        <w:ind w:firstLineChars="200" w:firstLine="624"/>
        <w:rPr>
          <w:rFonts w:eastAsia="仿宋_GB2312"/>
          <w:spacing w:val="-4"/>
          <w:sz w:val="32"/>
          <w:szCs w:val="32"/>
        </w:rPr>
      </w:pPr>
      <w:r w:rsidRPr="00A80C13">
        <w:rPr>
          <w:rFonts w:eastAsia="黑体" w:hint="eastAsia"/>
          <w:spacing w:val="-4"/>
          <w:sz w:val="32"/>
          <w:szCs w:val="32"/>
        </w:rPr>
        <w:t>第三十九条</w:t>
      </w:r>
      <w:r w:rsidRPr="00A80C13">
        <w:rPr>
          <w:rFonts w:eastAsia="黑体"/>
          <w:spacing w:val="-4"/>
          <w:sz w:val="32"/>
          <w:szCs w:val="32"/>
        </w:rPr>
        <w:t xml:space="preserve">  </w:t>
      </w:r>
      <w:r w:rsidRPr="00A80C13">
        <w:rPr>
          <w:rFonts w:eastAsia="仿宋_GB2312" w:hint="eastAsia"/>
          <w:spacing w:val="-4"/>
          <w:sz w:val="32"/>
          <w:szCs w:val="32"/>
        </w:rPr>
        <w:t>本规定自</w:t>
      </w:r>
      <w:r w:rsidR="00AB3C91" w:rsidRPr="00A80C13">
        <w:rPr>
          <w:rFonts w:eastAsia="仿宋_GB2312"/>
          <w:spacing w:val="-4"/>
          <w:sz w:val="32"/>
          <w:szCs w:val="32"/>
        </w:rPr>
        <w:t>2020</w:t>
      </w:r>
      <w:r w:rsidRPr="00A80C13">
        <w:rPr>
          <w:rFonts w:eastAsia="仿宋_GB2312" w:hint="eastAsia"/>
          <w:spacing w:val="-4"/>
          <w:sz w:val="32"/>
          <w:szCs w:val="32"/>
        </w:rPr>
        <w:t>年</w:t>
      </w:r>
      <w:r w:rsidR="00AB3C91" w:rsidRPr="00A80C13">
        <w:rPr>
          <w:rFonts w:eastAsia="仿宋_GB2312"/>
          <w:spacing w:val="-4"/>
          <w:sz w:val="32"/>
          <w:szCs w:val="32"/>
        </w:rPr>
        <w:t>7</w:t>
      </w:r>
      <w:r w:rsidRPr="00A80C13">
        <w:rPr>
          <w:rFonts w:eastAsia="仿宋_GB2312" w:hint="eastAsia"/>
          <w:spacing w:val="-4"/>
          <w:sz w:val="32"/>
          <w:szCs w:val="32"/>
        </w:rPr>
        <w:t>月</w:t>
      </w:r>
      <w:r w:rsidR="00AB3C91" w:rsidRPr="00A80C13">
        <w:rPr>
          <w:rFonts w:eastAsia="仿宋_GB2312"/>
          <w:spacing w:val="-4"/>
          <w:sz w:val="32"/>
          <w:szCs w:val="32"/>
        </w:rPr>
        <w:t>1</w:t>
      </w:r>
      <w:r w:rsidRPr="00A80C13">
        <w:rPr>
          <w:rFonts w:eastAsia="仿宋_GB2312" w:hint="eastAsia"/>
          <w:spacing w:val="-4"/>
          <w:sz w:val="32"/>
          <w:szCs w:val="32"/>
        </w:rPr>
        <w:t>日起施行。《东城区行政规范性文件制定、备案和监督的若干规定》（东政发〔</w:t>
      </w:r>
      <w:r w:rsidRPr="00A80C13">
        <w:rPr>
          <w:rFonts w:eastAsia="仿宋_GB2312"/>
          <w:spacing w:val="-4"/>
          <w:sz w:val="32"/>
          <w:szCs w:val="32"/>
        </w:rPr>
        <w:t>2017</w:t>
      </w:r>
      <w:r w:rsidRPr="00A80C13">
        <w:rPr>
          <w:rFonts w:eastAsia="仿宋_GB2312" w:hint="eastAsia"/>
          <w:spacing w:val="-4"/>
          <w:sz w:val="32"/>
          <w:szCs w:val="32"/>
        </w:rPr>
        <w:t>〕</w:t>
      </w:r>
      <w:r w:rsidRPr="00A80C13">
        <w:rPr>
          <w:rFonts w:eastAsia="仿宋_GB2312"/>
          <w:spacing w:val="-4"/>
          <w:sz w:val="32"/>
          <w:szCs w:val="32"/>
        </w:rPr>
        <w:t>48</w:t>
      </w:r>
      <w:r w:rsidRPr="00A80C13">
        <w:rPr>
          <w:rFonts w:eastAsia="仿宋_GB2312" w:hint="eastAsia"/>
          <w:spacing w:val="-4"/>
          <w:sz w:val="32"/>
          <w:szCs w:val="32"/>
        </w:rPr>
        <w:t>号）同时废止。</w:t>
      </w:r>
    </w:p>
    <w:p w:rsidR="005A7A93" w:rsidRPr="00B7540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Default="005A7A93" w:rsidP="00006929">
      <w:pPr>
        <w:spacing w:line="590" w:lineRule="exact"/>
        <w:ind w:firstLineChars="200" w:firstLine="624"/>
        <w:rPr>
          <w:rFonts w:eastAsia="仿宋_GB2312"/>
          <w:spacing w:val="-4"/>
          <w:sz w:val="32"/>
          <w:szCs w:val="32"/>
        </w:rPr>
      </w:pPr>
    </w:p>
    <w:p w:rsidR="00515A12" w:rsidRDefault="00515A12" w:rsidP="00006929">
      <w:pPr>
        <w:spacing w:line="590" w:lineRule="exact"/>
        <w:ind w:firstLineChars="200" w:firstLine="624"/>
        <w:rPr>
          <w:rFonts w:eastAsia="仿宋_GB2312"/>
          <w:spacing w:val="-4"/>
          <w:sz w:val="32"/>
          <w:szCs w:val="32"/>
        </w:rPr>
      </w:pPr>
    </w:p>
    <w:p w:rsidR="005E0461" w:rsidRDefault="005E0461" w:rsidP="00006929">
      <w:pPr>
        <w:spacing w:line="590" w:lineRule="exact"/>
        <w:ind w:firstLineChars="200" w:firstLine="624"/>
        <w:rPr>
          <w:rFonts w:eastAsia="仿宋_GB2312"/>
          <w:spacing w:val="-4"/>
          <w:sz w:val="32"/>
          <w:szCs w:val="32"/>
        </w:rPr>
      </w:pPr>
    </w:p>
    <w:p w:rsidR="005E0461" w:rsidRDefault="005E0461" w:rsidP="00006929">
      <w:pPr>
        <w:spacing w:line="590" w:lineRule="exact"/>
        <w:ind w:firstLineChars="200" w:firstLine="624"/>
        <w:rPr>
          <w:rFonts w:eastAsia="仿宋_GB2312"/>
          <w:spacing w:val="-4"/>
          <w:sz w:val="32"/>
          <w:szCs w:val="32"/>
        </w:rPr>
      </w:pPr>
    </w:p>
    <w:p w:rsidR="005E0461" w:rsidRDefault="005E0461" w:rsidP="00006929">
      <w:pPr>
        <w:spacing w:line="590" w:lineRule="exact"/>
        <w:ind w:firstLineChars="200" w:firstLine="624"/>
        <w:rPr>
          <w:rFonts w:eastAsia="仿宋_GB2312"/>
          <w:spacing w:val="-4"/>
          <w:sz w:val="32"/>
          <w:szCs w:val="32"/>
        </w:rPr>
      </w:pPr>
    </w:p>
    <w:p w:rsidR="005E0461" w:rsidRDefault="005E0461" w:rsidP="00006929">
      <w:pPr>
        <w:spacing w:line="590" w:lineRule="exact"/>
        <w:ind w:firstLineChars="200" w:firstLine="624"/>
        <w:rPr>
          <w:rFonts w:eastAsia="仿宋_GB2312"/>
          <w:spacing w:val="-4"/>
          <w:sz w:val="32"/>
          <w:szCs w:val="32"/>
        </w:rPr>
      </w:pPr>
    </w:p>
    <w:p w:rsidR="005E0461" w:rsidRDefault="005E0461" w:rsidP="00A80C13">
      <w:pPr>
        <w:spacing w:line="400" w:lineRule="exact"/>
        <w:ind w:firstLineChars="200" w:firstLine="624"/>
        <w:rPr>
          <w:rFonts w:eastAsia="仿宋_GB2312"/>
          <w:spacing w:val="-4"/>
          <w:sz w:val="32"/>
          <w:szCs w:val="32"/>
        </w:rPr>
      </w:pPr>
    </w:p>
    <w:p w:rsidR="007A21D3" w:rsidRDefault="007A21D3" w:rsidP="00A80C13">
      <w:pPr>
        <w:spacing w:line="400" w:lineRule="exact"/>
        <w:ind w:firstLineChars="200" w:firstLine="624"/>
        <w:rPr>
          <w:rFonts w:eastAsia="仿宋_GB2312"/>
          <w:spacing w:val="-4"/>
          <w:sz w:val="32"/>
          <w:szCs w:val="32"/>
        </w:rPr>
      </w:pPr>
    </w:p>
    <w:p w:rsidR="007A21D3" w:rsidRDefault="007A21D3" w:rsidP="00A80C13">
      <w:pPr>
        <w:spacing w:line="400" w:lineRule="exact"/>
        <w:ind w:firstLineChars="200" w:firstLine="624"/>
        <w:rPr>
          <w:rFonts w:eastAsia="仿宋_GB2312"/>
          <w:spacing w:val="-4"/>
          <w:sz w:val="32"/>
          <w:szCs w:val="32"/>
        </w:rPr>
      </w:pPr>
    </w:p>
    <w:p w:rsidR="007A21D3" w:rsidRDefault="007A21D3" w:rsidP="00A80C13">
      <w:pPr>
        <w:spacing w:line="340" w:lineRule="exact"/>
        <w:ind w:firstLineChars="200" w:firstLine="624"/>
        <w:rPr>
          <w:rFonts w:eastAsia="仿宋_GB2312"/>
          <w:spacing w:val="-4"/>
          <w:sz w:val="32"/>
          <w:szCs w:val="32"/>
        </w:rPr>
      </w:pPr>
    </w:p>
    <w:p w:rsidR="00317FF2" w:rsidRPr="003E525F" w:rsidRDefault="00317FF2" w:rsidP="00A80C13">
      <w:pPr>
        <w:spacing w:line="340" w:lineRule="exact"/>
        <w:ind w:firstLineChars="200" w:firstLine="624"/>
        <w:rPr>
          <w:rFonts w:eastAsia="仿宋_GB2312"/>
          <w:spacing w:val="-4"/>
          <w:sz w:val="32"/>
          <w:szCs w:val="32"/>
        </w:rPr>
      </w:pPr>
    </w:p>
    <w:p w:rsidR="003E525F" w:rsidRPr="003E525F" w:rsidRDefault="003E525F" w:rsidP="00A80C13">
      <w:pPr>
        <w:pBdr>
          <w:bottom w:val="single" w:sz="4" w:space="1" w:color="auto"/>
        </w:pBdr>
        <w:spacing w:line="340" w:lineRule="exact"/>
        <w:ind w:firstLineChars="200" w:firstLine="624"/>
        <w:rPr>
          <w:rFonts w:eastAsia="仿宋_GB2312"/>
          <w:spacing w:val="-4"/>
          <w:sz w:val="32"/>
          <w:szCs w:val="32"/>
        </w:rPr>
      </w:pPr>
    </w:p>
    <w:p w:rsidR="001C26BD" w:rsidRPr="0096097C" w:rsidRDefault="001C26BD" w:rsidP="0096097C">
      <w:pPr>
        <w:pStyle w:val="a8"/>
        <w:spacing w:line="590" w:lineRule="exact"/>
        <w:ind w:left="1069" w:right="341" w:hangingChars="393" w:hanging="1069"/>
        <w:rPr>
          <w:spacing w:val="-4"/>
          <w:szCs w:val="28"/>
        </w:rPr>
      </w:pPr>
      <w:r w:rsidRPr="0096097C">
        <w:rPr>
          <w:spacing w:val="-4"/>
          <w:szCs w:val="28"/>
        </w:rPr>
        <w:t xml:space="preserve">  </w:t>
      </w:r>
      <w:r w:rsidRPr="0096097C">
        <w:rPr>
          <w:spacing w:val="-4"/>
          <w:szCs w:val="28"/>
        </w:rPr>
        <w:t>抄送：</w:t>
      </w:r>
      <w:r w:rsidRPr="0096097C">
        <w:rPr>
          <w:szCs w:val="28"/>
        </w:rPr>
        <w:t>区委各部门，区人大常委会办公室，区政协办公室，</w:t>
      </w:r>
      <w:r w:rsidRPr="0096097C">
        <w:rPr>
          <w:spacing w:val="-4"/>
          <w:szCs w:val="28"/>
        </w:rPr>
        <w:t>区法院，区检察院，</w:t>
      </w:r>
      <w:r w:rsidR="00485E61" w:rsidRPr="0096097C">
        <w:rPr>
          <w:rFonts w:hint="eastAsia"/>
          <w:spacing w:val="-4"/>
          <w:szCs w:val="28"/>
        </w:rPr>
        <w:t>区武装部，各人民团体</w:t>
      </w:r>
      <w:r w:rsidRPr="0096097C">
        <w:rPr>
          <w:spacing w:val="-4"/>
          <w:szCs w:val="28"/>
        </w:rPr>
        <w:t>。</w:t>
      </w:r>
    </w:p>
    <w:p w:rsidR="00317FF2" w:rsidRPr="00317FF2" w:rsidRDefault="001C26BD" w:rsidP="00A80C13">
      <w:pPr>
        <w:pBdr>
          <w:top w:val="single" w:sz="4" w:space="1" w:color="auto"/>
          <w:bottom w:val="single" w:sz="4" w:space="1" w:color="auto"/>
        </w:pBdr>
        <w:spacing w:line="590" w:lineRule="exact"/>
        <w:ind w:firstLineChars="100" w:firstLine="272"/>
        <w:rPr>
          <w:rFonts w:eastAsia="仿宋_GB2312"/>
          <w:spacing w:val="-4"/>
          <w:sz w:val="28"/>
          <w:szCs w:val="28"/>
        </w:rPr>
      </w:pPr>
      <w:r w:rsidRPr="0096097C">
        <w:rPr>
          <w:rFonts w:eastAsia="仿宋_GB2312"/>
          <w:spacing w:val="-4"/>
          <w:sz w:val="28"/>
          <w:szCs w:val="28"/>
        </w:rPr>
        <w:t>北京市东城区人民政府办公室</w:t>
      </w:r>
      <w:r w:rsidRPr="0096097C">
        <w:rPr>
          <w:rFonts w:eastAsia="仿宋_GB2312"/>
          <w:spacing w:val="-4"/>
          <w:sz w:val="28"/>
          <w:szCs w:val="28"/>
        </w:rPr>
        <w:t xml:space="preserve">  </w:t>
      </w:r>
      <w:r w:rsidRPr="0096097C">
        <w:rPr>
          <w:rFonts w:eastAsia="仿宋_GB2312"/>
          <w:spacing w:val="-4"/>
          <w:sz w:val="28"/>
          <w:szCs w:val="28"/>
        </w:rPr>
        <w:t xml:space="preserve">　　</w:t>
      </w:r>
      <w:r w:rsidR="0096097C">
        <w:rPr>
          <w:rFonts w:eastAsia="仿宋_GB2312" w:hint="eastAsia"/>
          <w:spacing w:val="-4"/>
          <w:sz w:val="28"/>
          <w:szCs w:val="28"/>
        </w:rPr>
        <w:t xml:space="preserve">        </w:t>
      </w:r>
      <w:r w:rsidRPr="0096097C">
        <w:rPr>
          <w:rFonts w:eastAsia="仿宋_GB2312"/>
          <w:spacing w:val="-4"/>
          <w:sz w:val="28"/>
          <w:szCs w:val="28"/>
        </w:rPr>
        <w:t xml:space="preserve">  </w:t>
      </w:r>
      <w:r w:rsidR="00515A12" w:rsidRPr="0096097C">
        <w:rPr>
          <w:rFonts w:eastAsia="仿宋_GB2312"/>
          <w:spacing w:val="-4"/>
          <w:sz w:val="28"/>
          <w:szCs w:val="28"/>
        </w:rPr>
        <w:t>20</w:t>
      </w:r>
      <w:r w:rsidR="00515A12">
        <w:rPr>
          <w:rFonts w:eastAsia="仿宋_GB2312" w:hint="eastAsia"/>
          <w:spacing w:val="-4"/>
          <w:sz w:val="28"/>
          <w:szCs w:val="28"/>
        </w:rPr>
        <w:t>20</w:t>
      </w:r>
      <w:r w:rsidRPr="0096097C">
        <w:rPr>
          <w:rFonts w:eastAsia="仿宋_GB2312"/>
          <w:spacing w:val="-4"/>
          <w:sz w:val="28"/>
          <w:szCs w:val="28"/>
        </w:rPr>
        <w:t>年</w:t>
      </w:r>
      <w:r w:rsidR="00515A12">
        <w:rPr>
          <w:rFonts w:eastAsia="仿宋_GB2312" w:hint="eastAsia"/>
          <w:spacing w:val="-4"/>
          <w:sz w:val="28"/>
          <w:szCs w:val="28"/>
        </w:rPr>
        <w:t>6</w:t>
      </w:r>
      <w:r w:rsidRPr="0096097C">
        <w:rPr>
          <w:rFonts w:eastAsia="仿宋_GB2312"/>
          <w:spacing w:val="-4"/>
          <w:sz w:val="28"/>
          <w:szCs w:val="28"/>
        </w:rPr>
        <w:t>月</w:t>
      </w:r>
      <w:r w:rsidR="007A21D3">
        <w:rPr>
          <w:rFonts w:eastAsia="仿宋_GB2312" w:hint="eastAsia"/>
          <w:spacing w:val="-4"/>
          <w:sz w:val="28"/>
          <w:szCs w:val="28"/>
        </w:rPr>
        <w:t>12</w:t>
      </w:r>
      <w:r w:rsidRPr="0096097C">
        <w:rPr>
          <w:rFonts w:eastAsia="仿宋_GB2312"/>
          <w:spacing w:val="-4"/>
          <w:sz w:val="28"/>
          <w:szCs w:val="28"/>
        </w:rPr>
        <w:t>日印发</w:t>
      </w:r>
    </w:p>
    <w:sectPr w:rsidR="00317FF2" w:rsidRPr="00317FF2"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5B" w:rsidRDefault="00721C5B">
      <w:r>
        <w:separator/>
      </w:r>
    </w:p>
  </w:endnote>
  <w:endnote w:type="continuationSeparator" w:id="0">
    <w:p w:rsidR="00721C5B" w:rsidRDefault="0072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8824B6"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824B6">
      <w:rPr>
        <w:rStyle w:val="a6"/>
        <w:rFonts w:ascii="宋体"/>
        <w:kern w:val="0"/>
        <w:sz w:val="28"/>
      </w:rPr>
      <w:fldChar w:fldCharType="begin"/>
    </w:r>
    <w:r>
      <w:rPr>
        <w:rStyle w:val="a6"/>
        <w:rFonts w:ascii="宋体"/>
        <w:kern w:val="0"/>
        <w:sz w:val="28"/>
      </w:rPr>
      <w:instrText xml:space="preserve"> PAGE </w:instrText>
    </w:r>
    <w:r w:rsidR="008824B6">
      <w:rPr>
        <w:rStyle w:val="a6"/>
        <w:rFonts w:ascii="宋体"/>
        <w:kern w:val="0"/>
        <w:sz w:val="28"/>
      </w:rPr>
      <w:fldChar w:fldCharType="separate"/>
    </w:r>
    <w:r w:rsidR="00A80C13">
      <w:rPr>
        <w:rStyle w:val="a6"/>
        <w:rFonts w:ascii="宋体"/>
        <w:noProof/>
        <w:kern w:val="0"/>
        <w:sz w:val="28"/>
      </w:rPr>
      <w:t>14</w:t>
    </w:r>
    <w:r w:rsidR="008824B6">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5B" w:rsidRDefault="00721C5B">
      <w:r>
        <w:separator/>
      </w:r>
    </w:p>
  </w:footnote>
  <w:footnote w:type="continuationSeparator" w:id="0">
    <w:p w:rsidR="00721C5B" w:rsidRDefault="0072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1636"/>
    <w:rsid w:val="00034B32"/>
    <w:rsid w:val="00045B01"/>
    <w:rsid w:val="000575DB"/>
    <w:rsid w:val="00080EBC"/>
    <w:rsid w:val="000D187B"/>
    <w:rsid w:val="000D1893"/>
    <w:rsid w:val="000F5342"/>
    <w:rsid w:val="00100EA2"/>
    <w:rsid w:val="00133F54"/>
    <w:rsid w:val="00135C14"/>
    <w:rsid w:val="0013692C"/>
    <w:rsid w:val="001A3B83"/>
    <w:rsid w:val="001C26BD"/>
    <w:rsid w:val="001C7FEB"/>
    <w:rsid w:val="001F628E"/>
    <w:rsid w:val="00211BDE"/>
    <w:rsid w:val="00237B51"/>
    <w:rsid w:val="00272C9B"/>
    <w:rsid w:val="0027640C"/>
    <w:rsid w:val="002864C4"/>
    <w:rsid w:val="002D2557"/>
    <w:rsid w:val="002D44C9"/>
    <w:rsid w:val="002D5CDE"/>
    <w:rsid w:val="002E26B1"/>
    <w:rsid w:val="002E5322"/>
    <w:rsid w:val="002E546D"/>
    <w:rsid w:val="002E7B6E"/>
    <w:rsid w:val="002F0E05"/>
    <w:rsid w:val="00312823"/>
    <w:rsid w:val="00317FF2"/>
    <w:rsid w:val="00323902"/>
    <w:rsid w:val="00331EE1"/>
    <w:rsid w:val="00346CB3"/>
    <w:rsid w:val="00376EB2"/>
    <w:rsid w:val="003A3BA6"/>
    <w:rsid w:val="003B0963"/>
    <w:rsid w:val="003D6D7B"/>
    <w:rsid w:val="003D7DA5"/>
    <w:rsid w:val="003E525F"/>
    <w:rsid w:val="003F0B5D"/>
    <w:rsid w:val="004016C4"/>
    <w:rsid w:val="0041661C"/>
    <w:rsid w:val="00453F0F"/>
    <w:rsid w:val="00464078"/>
    <w:rsid w:val="00466B33"/>
    <w:rsid w:val="00485E61"/>
    <w:rsid w:val="00497297"/>
    <w:rsid w:val="004B7CC3"/>
    <w:rsid w:val="004C1605"/>
    <w:rsid w:val="004D01F3"/>
    <w:rsid w:val="004E4594"/>
    <w:rsid w:val="0050141B"/>
    <w:rsid w:val="005149F0"/>
    <w:rsid w:val="00515A12"/>
    <w:rsid w:val="005A7A93"/>
    <w:rsid w:val="005D4D7A"/>
    <w:rsid w:val="005E0461"/>
    <w:rsid w:val="005F5619"/>
    <w:rsid w:val="00615493"/>
    <w:rsid w:val="00616DF8"/>
    <w:rsid w:val="0064357E"/>
    <w:rsid w:val="00655C82"/>
    <w:rsid w:val="00676B7E"/>
    <w:rsid w:val="00677A25"/>
    <w:rsid w:val="00681623"/>
    <w:rsid w:val="006878AF"/>
    <w:rsid w:val="00693F78"/>
    <w:rsid w:val="006A7D32"/>
    <w:rsid w:val="006B2399"/>
    <w:rsid w:val="006D2B05"/>
    <w:rsid w:val="006D4507"/>
    <w:rsid w:val="006D4D8C"/>
    <w:rsid w:val="006E7ED1"/>
    <w:rsid w:val="006F02DB"/>
    <w:rsid w:val="006F3894"/>
    <w:rsid w:val="007059AE"/>
    <w:rsid w:val="007070FC"/>
    <w:rsid w:val="00715E93"/>
    <w:rsid w:val="00721C5B"/>
    <w:rsid w:val="00723737"/>
    <w:rsid w:val="007517F5"/>
    <w:rsid w:val="007A21D3"/>
    <w:rsid w:val="007D2627"/>
    <w:rsid w:val="007F0B10"/>
    <w:rsid w:val="00804D08"/>
    <w:rsid w:val="0082771B"/>
    <w:rsid w:val="0083159E"/>
    <w:rsid w:val="00836A94"/>
    <w:rsid w:val="00875774"/>
    <w:rsid w:val="008824B6"/>
    <w:rsid w:val="008848C3"/>
    <w:rsid w:val="00886A61"/>
    <w:rsid w:val="00892078"/>
    <w:rsid w:val="008B26C0"/>
    <w:rsid w:val="008C78EE"/>
    <w:rsid w:val="008D6FBC"/>
    <w:rsid w:val="00906AC7"/>
    <w:rsid w:val="009156E4"/>
    <w:rsid w:val="00920694"/>
    <w:rsid w:val="0092099A"/>
    <w:rsid w:val="00953D84"/>
    <w:rsid w:val="00954499"/>
    <w:rsid w:val="0096097C"/>
    <w:rsid w:val="00987800"/>
    <w:rsid w:val="009A7962"/>
    <w:rsid w:val="009C2F1F"/>
    <w:rsid w:val="009F0132"/>
    <w:rsid w:val="00A37DD6"/>
    <w:rsid w:val="00A7200B"/>
    <w:rsid w:val="00A74169"/>
    <w:rsid w:val="00A80C13"/>
    <w:rsid w:val="00A86E46"/>
    <w:rsid w:val="00AB3C91"/>
    <w:rsid w:val="00AF25EE"/>
    <w:rsid w:val="00B05167"/>
    <w:rsid w:val="00B05E27"/>
    <w:rsid w:val="00B7540F"/>
    <w:rsid w:val="00BA6E56"/>
    <w:rsid w:val="00BC003F"/>
    <w:rsid w:val="00BD0FC0"/>
    <w:rsid w:val="00BE6B7A"/>
    <w:rsid w:val="00C07EF6"/>
    <w:rsid w:val="00C22716"/>
    <w:rsid w:val="00C2325F"/>
    <w:rsid w:val="00C250F2"/>
    <w:rsid w:val="00C26011"/>
    <w:rsid w:val="00C364BA"/>
    <w:rsid w:val="00C50479"/>
    <w:rsid w:val="00C5259C"/>
    <w:rsid w:val="00C6197A"/>
    <w:rsid w:val="00C64C57"/>
    <w:rsid w:val="00C74E0B"/>
    <w:rsid w:val="00C77F25"/>
    <w:rsid w:val="00C80DAE"/>
    <w:rsid w:val="00C824FD"/>
    <w:rsid w:val="00C8656F"/>
    <w:rsid w:val="00CF3087"/>
    <w:rsid w:val="00D40805"/>
    <w:rsid w:val="00D70BBF"/>
    <w:rsid w:val="00D8020A"/>
    <w:rsid w:val="00D845AE"/>
    <w:rsid w:val="00D856B9"/>
    <w:rsid w:val="00DA6FEC"/>
    <w:rsid w:val="00DC6121"/>
    <w:rsid w:val="00DE3C8B"/>
    <w:rsid w:val="00E03A9F"/>
    <w:rsid w:val="00E04F30"/>
    <w:rsid w:val="00E05DE0"/>
    <w:rsid w:val="00E26D7E"/>
    <w:rsid w:val="00E32D37"/>
    <w:rsid w:val="00E4555A"/>
    <w:rsid w:val="00E46C46"/>
    <w:rsid w:val="00E47D6F"/>
    <w:rsid w:val="00E578FB"/>
    <w:rsid w:val="00E931D7"/>
    <w:rsid w:val="00F020FF"/>
    <w:rsid w:val="00F223F1"/>
    <w:rsid w:val="00F47F04"/>
    <w:rsid w:val="00F6031E"/>
    <w:rsid w:val="00F843B9"/>
    <w:rsid w:val="00F85462"/>
    <w:rsid w:val="00F95FAE"/>
    <w:rsid w:val="00FB2737"/>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930</Words>
  <Characters>5302</Characters>
  <Application>Microsoft Office Word</Application>
  <DocSecurity>0</DocSecurity>
  <Lines>44</Lines>
  <Paragraphs>12</Paragraphs>
  <ScaleCrop>false</ScaleCrop>
  <Company>msk</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3</cp:revision>
  <cp:lastPrinted>2014-11-27T02:45:00Z</cp:lastPrinted>
  <dcterms:created xsi:type="dcterms:W3CDTF">2020-06-12T08:54:00Z</dcterms:created>
  <dcterms:modified xsi:type="dcterms:W3CDTF">2020-06-12T08:57:00Z</dcterms:modified>
</cp:coreProperties>
</file>