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C6C" w:rsidRDefault="00594C6C">
      <w:pPr>
        <w:spacing w:line="1780" w:lineRule="exact"/>
        <w:rPr>
          <w:sz w:val="80"/>
        </w:rPr>
      </w:pPr>
      <w:r>
        <w:rPr>
          <w:sz w:val="80"/>
        </w:rPr>
        <w:pict>
          <v:group id="组合 9" o:spid="_x0000_s1033" style="position:absolute;left:0;text-align:left;margin-left:-4.55pt;margin-top:-7.2pt;width:450.95pt;height:254.15pt;z-index:251656192" coordorigin="1497,1784" coordsize="9019,5083">
            <v:line id="直线 6" o:spid="_x0000_s1030" style="position:absolute" from="1588,6867" to="10414,6867" strokecolor="red" strokeweight="2pt"/>
            <v:shapetype id="_x0000_t202" coordsize="21600,21600" o:spt="202" path="m,l,21600r21600,l21600,xe">
              <v:stroke joinstyle="miter"/>
              <v:path gradientshapeok="t" o:connecttype="rect"/>
            </v:shapetype>
            <v:shape id="文本框 7" o:spid="_x0000_s1031" type="#_x0000_t202" style="position:absolute;left:1497;top:1784;width:9019;height:3888" stroked="f">
              <v:textbox style="mso-fit-shape-to-text:t">
                <w:txbxContent>
                  <w:p w:rsidR="00594C6C" w:rsidRDefault="00594C6C">
                    <w:pPr>
                      <w:jc w:val="center"/>
                      <w:rPr>
                        <w:rFonts w:ascii="方正小标宋简体" w:eastAsia="方正小标宋简体"/>
                        <w:bCs/>
                        <w:color w:val="FF0000"/>
                        <w:spacing w:val="-6"/>
                        <w:w w:val="68"/>
                        <w:sz w:val="108"/>
                        <w:szCs w:val="108"/>
                      </w:rPr>
                    </w:pPr>
                  </w:p>
                  <w:p w:rsidR="00594C6C" w:rsidRDefault="00594C6C">
                    <w:pPr>
                      <w:jc w:val="center"/>
                    </w:pPr>
                    <w:r>
                      <w:rPr>
                        <w:rFonts w:ascii="方正小标宋简体" w:eastAsia="方正小标宋简体" w:hint="eastAsia"/>
                        <w:bCs/>
                        <w:color w:val="FF0000"/>
                        <w:spacing w:val="-6"/>
                        <w:w w:val="68"/>
                        <w:sz w:val="108"/>
                        <w:szCs w:val="108"/>
                      </w:rPr>
                      <w:t>北京市东城区人民政府文件</w:t>
                    </w:r>
                  </w:p>
                </w:txbxContent>
              </v:textbox>
            </v:shape>
          </v:group>
        </w:pict>
      </w:r>
    </w:p>
    <w:p w:rsidR="00594C6C" w:rsidRDefault="00594C6C">
      <w:pPr>
        <w:jc w:val="center"/>
        <w:rPr>
          <w:rFonts w:ascii="方正小标宋简体" w:eastAsia="方正小标宋简体"/>
          <w:bCs/>
          <w:color w:val="FF0000"/>
          <w:spacing w:val="-6"/>
          <w:w w:val="68"/>
          <w:sz w:val="108"/>
          <w:szCs w:val="108"/>
        </w:rPr>
      </w:pPr>
      <w:r>
        <w:rPr>
          <w:rFonts w:ascii="方正小标宋简体" w:eastAsia="方正小标宋简体" w:hint="eastAsia"/>
          <w:bCs/>
          <w:color w:val="FF0000"/>
          <w:spacing w:val="-6"/>
          <w:w w:val="68"/>
          <w:sz w:val="108"/>
          <w:szCs w:val="108"/>
        </w:rPr>
        <w:t>北京市东城区人民政府文件</w:t>
      </w:r>
    </w:p>
    <w:p w:rsidR="00594C6C" w:rsidRDefault="00594C6C">
      <w:pPr>
        <w:spacing w:line="580" w:lineRule="exact"/>
        <w:rPr>
          <w:rFonts w:ascii="仿宋_GB2312" w:eastAsia="仿宋_GB2312"/>
          <w:sz w:val="32"/>
          <w:szCs w:val="32"/>
        </w:rPr>
      </w:pPr>
    </w:p>
    <w:p w:rsidR="00594C6C" w:rsidRDefault="00594C6C">
      <w:pPr>
        <w:spacing w:afterLines="50" w:after="156" w:line="540" w:lineRule="exact"/>
        <w:ind w:leftChars="100" w:left="210" w:rightChars="100" w:right="210"/>
        <w:jc w:val="center"/>
        <w:rPr>
          <w:rFonts w:ascii="楷体_GB2312" w:eastAsia="楷体_GB2312"/>
          <w:sz w:val="32"/>
          <w:szCs w:val="32"/>
        </w:rPr>
      </w:pPr>
      <w:r>
        <w:rPr>
          <w:rFonts w:eastAsia="仿宋_GB2312"/>
          <w:sz w:val="32"/>
          <w:szCs w:val="32"/>
        </w:rPr>
        <w:t>东政</w:t>
      </w:r>
      <w:r>
        <w:rPr>
          <w:rFonts w:eastAsia="仿宋_GB2312" w:hint="eastAsia"/>
          <w:sz w:val="32"/>
          <w:szCs w:val="32"/>
        </w:rPr>
        <w:t>发</w:t>
      </w:r>
      <w:r>
        <w:rPr>
          <w:rFonts w:eastAsia="仿宋_GB2312"/>
          <w:sz w:val="32"/>
          <w:szCs w:val="32"/>
        </w:rPr>
        <w:t>〔</w:t>
      </w:r>
      <w:r>
        <w:rPr>
          <w:rFonts w:eastAsia="仿宋_GB2312"/>
          <w:sz w:val="32"/>
          <w:szCs w:val="32"/>
        </w:rPr>
        <w:t>20</w:t>
      </w:r>
      <w:r>
        <w:rPr>
          <w:rFonts w:eastAsia="仿宋_GB2312" w:hint="eastAsia"/>
          <w:sz w:val="32"/>
          <w:szCs w:val="32"/>
        </w:rPr>
        <w:t>22</w:t>
      </w:r>
      <w:r>
        <w:rPr>
          <w:rFonts w:eastAsia="仿宋_GB2312"/>
          <w:sz w:val="32"/>
          <w:szCs w:val="32"/>
        </w:rPr>
        <w:t>〕</w:t>
      </w:r>
      <w:r>
        <w:rPr>
          <w:rFonts w:eastAsia="仿宋_GB2312" w:hint="eastAsia"/>
          <w:sz w:val="32"/>
          <w:szCs w:val="32"/>
        </w:rPr>
        <w:t>3</w:t>
      </w:r>
      <w:r>
        <w:rPr>
          <w:rFonts w:eastAsia="仿宋_GB2312"/>
          <w:sz w:val="32"/>
          <w:szCs w:val="32"/>
        </w:rPr>
        <w:t>号</w:t>
      </w:r>
    </w:p>
    <w:p w:rsidR="00594C6C" w:rsidRDefault="00594C6C">
      <w:pPr>
        <w:spacing w:line="540" w:lineRule="exact"/>
        <w:rPr>
          <w:rFonts w:eastAsia="仿宋_GB2312"/>
          <w:sz w:val="32"/>
          <w:szCs w:val="32"/>
        </w:rPr>
      </w:pPr>
    </w:p>
    <w:p w:rsidR="00594C6C" w:rsidRDefault="00594C6C">
      <w:pPr>
        <w:spacing w:line="520" w:lineRule="exact"/>
        <w:rPr>
          <w:rFonts w:eastAsia="仿宋_GB2312"/>
          <w:sz w:val="32"/>
          <w:szCs w:val="32"/>
        </w:rPr>
      </w:pPr>
    </w:p>
    <w:p w:rsidR="00594C6C" w:rsidRDefault="00594C6C" w:rsidP="001D2EAC">
      <w:pPr>
        <w:spacing w:line="560" w:lineRule="exact"/>
        <w:jc w:val="center"/>
        <w:rPr>
          <w:rFonts w:eastAsia="方正小标宋简体"/>
          <w:sz w:val="44"/>
          <w:szCs w:val="44"/>
        </w:rPr>
      </w:pPr>
      <w:r>
        <w:rPr>
          <w:rFonts w:eastAsia="方正小标宋简体"/>
          <w:sz w:val="44"/>
          <w:szCs w:val="44"/>
        </w:rPr>
        <w:t>北京市东城区人民政府</w:t>
      </w:r>
    </w:p>
    <w:p w:rsidR="00E06877" w:rsidRDefault="00594C6C" w:rsidP="001D2EAC">
      <w:pPr>
        <w:spacing w:line="560" w:lineRule="exact"/>
        <w:jc w:val="center"/>
        <w:rPr>
          <w:rFonts w:eastAsia="方正小标宋简体" w:hint="eastAsia"/>
          <w:sz w:val="44"/>
          <w:szCs w:val="44"/>
        </w:rPr>
      </w:pPr>
      <w:r>
        <w:rPr>
          <w:rFonts w:eastAsia="方正小标宋简体" w:hint="eastAsia"/>
          <w:sz w:val="44"/>
          <w:szCs w:val="44"/>
        </w:rPr>
        <w:t>关于印发</w:t>
      </w:r>
      <w:proofErr w:type="gramStart"/>
      <w:r>
        <w:rPr>
          <w:rFonts w:eastAsia="方正小标宋简体" w:hint="eastAsia"/>
          <w:sz w:val="44"/>
          <w:szCs w:val="44"/>
        </w:rPr>
        <w:t>《</w:t>
      </w:r>
      <w:proofErr w:type="gramEnd"/>
      <w:r>
        <w:rPr>
          <w:rFonts w:eastAsia="方正小标宋简体" w:hint="eastAsia"/>
          <w:sz w:val="44"/>
          <w:szCs w:val="44"/>
        </w:rPr>
        <w:t>东城区突发事件总体应急预案</w:t>
      </w:r>
    </w:p>
    <w:p w:rsidR="00594C6C" w:rsidRDefault="00E06877" w:rsidP="001D2EAC">
      <w:pPr>
        <w:spacing w:line="560" w:lineRule="exact"/>
        <w:jc w:val="center"/>
        <w:rPr>
          <w:rFonts w:eastAsia="方正小标宋简体"/>
          <w:sz w:val="44"/>
          <w:szCs w:val="44"/>
        </w:rPr>
      </w:pPr>
      <w:r>
        <w:rPr>
          <w:rFonts w:eastAsia="方正小标宋简体" w:hint="eastAsia"/>
          <w:sz w:val="44"/>
          <w:szCs w:val="44"/>
        </w:rPr>
        <w:t>（</w:t>
      </w:r>
      <w:r>
        <w:rPr>
          <w:rFonts w:eastAsia="方正小标宋简体" w:hint="eastAsia"/>
          <w:sz w:val="44"/>
          <w:szCs w:val="44"/>
        </w:rPr>
        <w:t>2022</w:t>
      </w:r>
      <w:r>
        <w:rPr>
          <w:rFonts w:eastAsia="方正小标宋简体" w:hint="eastAsia"/>
          <w:sz w:val="44"/>
          <w:szCs w:val="44"/>
        </w:rPr>
        <w:t>年修订）</w:t>
      </w:r>
      <w:proofErr w:type="gramStart"/>
      <w:r w:rsidR="00594C6C">
        <w:rPr>
          <w:rFonts w:eastAsia="方正小标宋简体" w:hint="eastAsia"/>
          <w:sz w:val="44"/>
          <w:szCs w:val="44"/>
        </w:rPr>
        <w:t>》</w:t>
      </w:r>
      <w:proofErr w:type="gramEnd"/>
      <w:r w:rsidR="00594C6C">
        <w:rPr>
          <w:rFonts w:eastAsia="方正小标宋简体" w:hint="eastAsia"/>
          <w:sz w:val="44"/>
          <w:szCs w:val="44"/>
        </w:rPr>
        <w:t>的通知</w:t>
      </w:r>
    </w:p>
    <w:p w:rsidR="00594C6C" w:rsidRDefault="00594C6C" w:rsidP="001D2EAC">
      <w:pPr>
        <w:spacing w:line="560" w:lineRule="exact"/>
        <w:rPr>
          <w:rFonts w:eastAsia="仿宋_GB2312"/>
          <w:sz w:val="32"/>
          <w:szCs w:val="32"/>
        </w:rPr>
      </w:pPr>
    </w:p>
    <w:p w:rsidR="00594C6C" w:rsidRPr="001D2EAC" w:rsidRDefault="00594C6C" w:rsidP="001D2EAC">
      <w:pPr>
        <w:spacing w:line="560" w:lineRule="exact"/>
        <w:rPr>
          <w:rFonts w:ascii="楷体_GB2312" w:eastAsia="楷体_GB2312" w:hAnsi="楷体_GB2312" w:cs="楷体_GB2312" w:hint="eastAsia"/>
          <w:spacing w:val="-4"/>
          <w:sz w:val="32"/>
          <w:szCs w:val="32"/>
          <w:highlight w:val="yellow"/>
        </w:rPr>
      </w:pPr>
      <w:r w:rsidRPr="001D2EAC">
        <w:rPr>
          <w:rFonts w:ascii="楷体_GB2312" w:eastAsia="楷体_GB2312" w:hAnsi="楷体_GB2312" w:cs="楷体_GB2312" w:hint="eastAsia"/>
          <w:spacing w:val="-4"/>
          <w:sz w:val="32"/>
          <w:szCs w:val="32"/>
        </w:rPr>
        <w:t>各街道办事处，区政府各委、办、局，各区属机构：</w:t>
      </w:r>
    </w:p>
    <w:p w:rsidR="00594C6C" w:rsidRDefault="00594C6C" w:rsidP="001D2EAC">
      <w:pPr>
        <w:spacing w:line="560" w:lineRule="exact"/>
        <w:ind w:firstLineChars="200" w:firstLine="624"/>
        <w:rPr>
          <w:rFonts w:eastAsia="仿宋_GB2312"/>
          <w:spacing w:val="-4"/>
          <w:sz w:val="32"/>
          <w:szCs w:val="32"/>
        </w:rPr>
      </w:pPr>
      <w:r>
        <w:rPr>
          <w:rFonts w:eastAsia="楷体_GB2312" w:hint="eastAsia"/>
          <w:spacing w:val="-4"/>
          <w:sz w:val="32"/>
          <w:szCs w:val="32"/>
        </w:rPr>
        <w:t>《东城区突发事件总体应急预案</w:t>
      </w:r>
      <w:r w:rsidR="00E06877">
        <w:rPr>
          <w:rFonts w:eastAsia="楷体_GB2312" w:hint="eastAsia"/>
          <w:spacing w:val="-4"/>
          <w:sz w:val="32"/>
          <w:szCs w:val="32"/>
        </w:rPr>
        <w:t>（</w:t>
      </w:r>
      <w:r w:rsidR="00E06877">
        <w:rPr>
          <w:rFonts w:eastAsia="楷体_GB2312" w:hint="eastAsia"/>
          <w:spacing w:val="-4"/>
          <w:sz w:val="32"/>
          <w:szCs w:val="32"/>
        </w:rPr>
        <w:t>2022</w:t>
      </w:r>
      <w:r w:rsidR="00E06877">
        <w:rPr>
          <w:rFonts w:eastAsia="楷体_GB2312" w:hint="eastAsia"/>
          <w:spacing w:val="-4"/>
          <w:sz w:val="32"/>
          <w:szCs w:val="32"/>
        </w:rPr>
        <w:t>年修订）</w:t>
      </w:r>
      <w:r>
        <w:rPr>
          <w:rFonts w:eastAsia="楷体_GB2312" w:hint="eastAsia"/>
          <w:spacing w:val="-4"/>
          <w:sz w:val="32"/>
          <w:szCs w:val="32"/>
        </w:rPr>
        <w:t>》</w:t>
      </w:r>
      <w:r>
        <w:rPr>
          <w:rFonts w:eastAsia="楷体_GB2312"/>
          <w:spacing w:val="-4"/>
          <w:sz w:val="32"/>
          <w:szCs w:val="32"/>
        </w:rPr>
        <w:t>已经区政府审议通过，现印发给你们，请结合工作实际，认真贯彻执行。</w:t>
      </w:r>
    </w:p>
    <w:p w:rsidR="00594C6C" w:rsidRDefault="00594C6C" w:rsidP="001D2EAC">
      <w:pPr>
        <w:spacing w:line="560" w:lineRule="exact"/>
        <w:contextualSpacing/>
        <w:rPr>
          <w:rFonts w:eastAsia="楷体_GB2312"/>
          <w:spacing w:val="-4"/>
          <w:sz w:val="32"/>
          <w:szCs w:val="32"/>
        </w:rPr>
      </w:pPr>
    </w:p>
    <w:p w:rsidR="00594C6C" w:rsidRDefault="00594C6C" w:rsidP="001D2EAC">
      <w:pPr>
        <w:spacing w:line="560" w:lineRule="exact"/>
        <w:ind w:rightChars="498" w:right="1046"/>
        <w:contextualSpacing/>
        <w:jc w:val="right"/>
        <w:rPr>
          <w:rFonts w:eastAsia="楷体_GB2312"/>
          <w:spacing w:val="-4"/>
          <w:sz w:val="32"/>
          <w:szCs w:val="32"/>
        </w:rPr>
      </w:pPr>
      <w:r>
        <w:rPr>
          <w:rFonts w:eastAsia="楷体_GB2312"/>
          <w:spacing w:val="-4"/>
          <w:sz w:val="32"/>
          <w:szCs w:val="32"/>
        </w:rPr>
        <w:t>北京市东城区人民政府</w:t>
      </w:r>
    </w:p>
    <w:p w:rsidR="00594C6C" w:rsidRDefault="00594C6C" w:rsidP="001D2EAC">
      <w:pPr>
        <w:spacing w:line="560" w:lineRule="exact"/>
        <w:ind w:rightChars="633" w:right="1329"/>
        <w:contextualSpacing/>
        <w:jc w:val="right"/>
        <w:rPr>
          <w:rFonts w:eastAsia="楷体_GB2312" w:hint="eastAsia"/>
          <w:spacing w:val="-4"/>
          <w:sz w:val="32"/>
          <w:szCs w:val="32"/>
        </w:rPr>
      </w:pPr>
      <w:r>
        <w:rPr>
          <w:rFonts w:eastAsia="楷体_GB2312"/>
          <w:spacing w:val="-4"/>
          <w:sz w:val="32"/>
          <w:szCs w:val="32"/>
        </w:rPr>
        <w:t>20</w:t>
      </w:r>
      <w:r>
        <w:rPr>
          <w:rFonts w:eastAsia="楷体_GB2312" w:hint="eastAsia"/>
          <w:spacing w:val="-4"/>
          <w:sz w:val="32"/>
          <w:szCs w:val="32"/>
        </w:rPr>
        <w:t>22</w:t>
      </w:r>
      <w:r>
        <w:rPr>
          <w:rFonts w:eastAsia="楷体_GB2312"/>
          <w:spacing w:val="-4"/>
          <w:sz w:val="32"/>
          <w:szCs w:val="32"/>
        </w:rPr>
        <w:t>年</w:t>
      </w:r>
      <w:r>
        <w:rPr>
          <w:rFonts w:eastAsia="楷体_GB2312" w:hint="eastAsia"/>
          <w:spacing w:val="-4"/>
          <w:sz w:val="32"/>
          <w:szCs w:val="32"/>
        </w:rPr>
        <w:t>2</w:t>
      </w:r>
      <w:r>
        <w:rPr>
          <w:rFonts w:eastAsia="楷体_GB2312"/>
          <w:spacing w:val="-4"/>
          <w:sz w:val="32"/>
          <w:szCs w:val="32"/>
        </w:rPr>
        <w:t>月</w:t>
      </w:r>
      <w:r>
        <w:rPr>
          <w:rFonts w:eastAsia="楷体_GB2312" w:hint="eastAsia"/>
          <w:spacing w:val="-4"/>
          <w:sz w:val="32"/>
          <w:szCs w:val="32"/>
        </w:rPr>
        <w:t>1</w:t>
      </w:r>
      <w:r>
        <w:rPr>
          <w:rFonts w:eastAsia="楷体_GB2312" w:hint="eastAsia"/>
          <w:spacing w:val="-4"/>
          <w:sz w:val="32"/>
          <w:szCs w:val="32"/>
        </w:rPr>
        <w:t>日</w:t>
      </w:r>
    </w:p>
    <w:p w:rsidR="00594C6C" w:rsidRDefault="00594C6C" w:rsidP="001D2EAC">
      <w:pPr>
        <w:spacing w:line="560" w:lineRule="exact"/>
        <w:ind w:firstLineChars="200" w:firstLine="624"/>
        <w:rPr>
          <w:rFonts w:eastAsia="仿宋_GB2312"/>
          <w:spacing w:val="-4"/>
          <w:sz w:val="32"/>
          <w:szCs w:val="32"/>
        </w:rPr>
      </w:pPr>
      <w:r>
        <w:rPr>
          <w:rFonts w:eastAsia="楷体_GB2312" w:hint="eastAsia"/>
          <w:spacing w:val="-4"/>
          <w:sz w:val="32"/>
          <w:szCs w:val="32"/>
        </w:rPr>
        <w:t>（此件公开发布）</w:t>
      </w:r>
      <w:r>
        <w:rPr>
          <w:rFonts w:ascii="黑体" w:eastAsia="黑体"/>
          <w:spacing w:val="-4"/>
          <w:sz w:val="32"/>
          <w:szCs w:val="32"/>
        </w:rPr>
        <w:br w:type="page"/>
      </w:r>
    </w:p>
    <w:p w:rsidR="00594C6C" w:rsidRPr="001D2EAC" w:rsidRDefault="00594C6C">
      <w:pPr>
        <w:widowControl/>
        <w:spacing w:line="560" w:lineRule="exact"/>
        <w:jc w:val="center"/>
        <w:rPr>
          <w:rFonts w:ascii="方正小标宋简体" w:eastAsia="方正小标宋简体" w:hAnsi="Calibri"/>
          <w:sz w:val="44"/>
          <w:szCs w:val="44"/>
        </w:rPr>
      </w:pPr>
      <w:r w:rsidRPr="001D2EAC">
        <w:rPr>
          <w:rFonts w:ascii="方正小标宋简体" w:eastAsia="方正小标宋简体" w:hAnsi="Calibri" w:hint="eastAsia"/>
          <w:sz w:val="44"/>
          <w:szCs w:val="44"/>
        </w:rPr>
        <w:t>东城区突发事件总体应急预案</w:t>
      </w:r>
    </w:p>
    <w:p w:rsidR="00594C6C" w:rsidRDefault="00594C6C">
      <w:pPr>
        <w:widowControl/>
        <w:spacing w:line="560" w:lineRule="exact"/>
        <w:jc w:val="center"/>
        <w:rPr>
          <w:rFonts w:ascii="仿宋_GB2312" w:eastAsia="仿宋_GB2312" w:hAnsi="仿宋"/>
          <w:b/>
          <w:bCs/>
          <w:kern w:val="36"/>
          <w:sz w:val="32"/>
          <w:szCs w:val="32"/>
        </w:rPr>
      </w:pPr>
      <w:r>
        <w:rPr>
          <w:rFonts w:ascii="仿宋_GB2312" w:eastAsia="仿宋_GB2312" w:hAnsi="Calibri" w:hint="eastAsia"/>
          <w:sz w:val="32"/>
          <w:szCs w:val="32"/>
        </w:rPr>
        <w:t>（</w:t>
      </w:r>
      <w:r w:rsidRPr="001D2EAC">
        <w:rPr>
          <w:rFonts w:eastAsia="黑体"/>
          <w:sz w:val="32"/>
          <w:szCs w:val="32"/>
        </w:rPr>
        <w:t>2022</w:t>
      </w:r>
      <w:r w:rsidRPr="001D2EAC">
        <w:rPr>
          <w:rFonts w:ascii="黑体" w:eastAsia="黑体" w:hAnsi="黑体" w:cs="黑体" w:hint="eastAsia"/>
          <w:sz w:val="32"/>
          <w:szCs w:val="32"/>
        </w:rPr>
        <w:t>年修订</w:t>
      </w:r>
      <w:r>
        <w:rPr>
          <w:rFonts w:ascii="仿宋_GB2312" w:eastAsia="仿宋_GB2312" w:hAnsi="Calibri" w:hint="eastAsia"/>
          <w:sz w:val="32"/>
          <w:szCs w:val="32"/>
        </w:rPr>
        <w:t>）</w:t>
      </w:r>
    </w:p>
    <w:p w:rsidR="00594C6C" w:rsidRDefault="00594C6C">
      <w:pPr>
        <w:widowControl/>
        <w:spacing w:beforeLines="100" w:before="312" w:afterLines="50" w:after="156" w:line="560" w:lineRule="exact"/>
        <w:jc w:val="center"/>
        <w:rPr>
          <w:rFonts w:ascii="黑体" w:eastAsia="黑体" w:hAnsi="黑体"/>
          <w:bCs/>
          <w:kern w:val="36"/>
          <w:sz w:val="32"/>
          <w:szCs w:val="32"/>
        </w:rPr>
      </w:pPr>
      <w:r>
        <w:rPr>
          <w:rFonts w:ascii="黑体" w:eastAsia="黑体" w:hAnsi="黑体"/>
          <w:bCs/>
          <w:kern w:val="36"/>
          <w:sz w:val="32"/>
          <w:szCs w:val="32"/>
        </w:rPr>
        <w:t>目</w:t>
      </w:r>
      <w:r>
        <w:rPr>
          <w:rFonts w:ascii="黑体" w:eastAsia="黑体" w:hAnsi="黑体" w:cs="宋体" w:hint="eastAsia"/>
          <w:bCs/>
          <w:kern w:val="36"/>
          <w:sz w:val="32"/>
          <w:szCs w:val="32"/>
        </w:rPr>
        <w:t xml:space="preserve">   </w:t>
      </w:r>
      <w:r>
        <w:rPr>
          <w:rFonts w:ascii="黑体" w:eastAsia="黑体" w:hAnsi="黑体"/>
          <w:bCs/>
          <w:kern w:val="36"/>
          <w:sz w:val="32"/>
          <w:szCs w:val="32"/>
        </w:rPr>
        <w:t>录</w:t>
      </w:r>
    </w:p>
    <w:p w:rsidR="00594C6C" w:rsidRDefault="00594C6C">
      <w:pPr>
        <w:widowControl/>
        <w:spacing w:line="560" w:lineRule="exact"/>
        <w:jc w:val="left"/>
        <w:rPr>
          <w:rFonts w:ascii="黑体" w:eastAsia="黑体" w:hAnsi="黑体"/>
          <w:b/>
          <w:kern w:val="0"/>
          <w:sz w:val="32"/>
          <w:szCs w:val="32"/>
        </w:rPr>
      </w:pPr>
      <w:hyperlink r:id="rId7" w:anchor="_Toc439856895" w:history="1">
        <w:r w:rsidRPr="001D2EAC">
          <w:rPr>
            <w:rFonts w:eastAsia="黑体"/>
            <w:bCs/>
            <w:kern w:val="0"/>
            <w:sz w:val="32"/>
            <w:szCs w:val="32"/>
          </w:rPr>
          <w:t>1</w:t>
        </w:r>
        <w:r>
          <w:rPr>
            <w:rFonts w:ascii="黑体" w:eastAsia="黑体" w:hAnsi="黑体"/>
            <w:b/>
            <w:kern w:val="0"/>
            <w:sz w:val="32"/>
            <w:szCs w:val="32"/>
          </w:rPr>
          <w:t xml:space="preserve"> </w:t>
        </w:r>
        <w:r>
          <w:rPr>
            <w:rFonts w:ascii="黑体" w:eastAsia="黑体" w:hAnsi="黑体"/>
            <w:bCs/>
            <w:kern w:val="0"/>
            <w:sz w:val="32"/>
            <w:szCs w:val="32"/>
          </w:rPr>
          <w:t>总则</w:t>
        </w:r>
      </w:hyperlink>
    </w:p>
    <w:p w:rsidR="00594C6C" w:rsidRDefault="00594C6C">
      <w:pPr>
        <w:widowControl/>
        <w:spacing w:line="560" w:lineRule="exact"/>
        <w:ind w:firstLineChars="133" w:firstLine="279"/>
        <w:rPr>
          <w:rFonts w:ascii="仿宋_GB2312" w:eastAsia="仿宋_GB2312" w:hAnsi="仿宋"/>
          <w:kern w:val="0"/>
          <w:sz w:val="32"/>
          <w:szCs w:val="32"/>
        </w:rPr>
      </w:pPr>
      <w:hyperlink r:id="rId8" w:anchor="_Toc439856896" w:history="1">
        <w:r w:rsidRPr="001D2EAC">
          <w:rPr>
            <w:rFonts w:eastAsia="仿宋_GB2312"/>
            <w:kern w:val="0"/>
            <w:sz w:val="32"/>
            <w:szCs w:val="32"/>
          </w:rPr>
          <w:t>1</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目的与意义</w:t>
        </w:r>
      </w:hyperlink>
    </w:p>
    <w:p w:rsidR="00594C6C" w:rsidRDefault="00594C6C">
      <w:pPr>
        <w:widowControl/>
        <w:spacing w:line="560" w:lineRule="exact"/>
        <w:ind w:firstLineChars="133" w:firstLine="279"/>
        <w:rPr>
          <w:rFonts w:ascii="仿宋_GB2312" w:eastAsia="仿宋_GB2312" w:hAnsi="仿宋"/>
          <w:kern w:val="0"/>
          <w:sz w:val="32"/>
          <w:szCs w:val="32"/>
        </w:rPr>
      </w:pPr>
      <w:hyperlink r:id="rId9" w:anchor="_Toc439856901" w:history="1">
        <w:r w:rsidRPr="001D2EAC">
          <w:rPr>
            <w:rFonts w:eastAsia="仿宋_GB2312"/>
            <w:kern w:val="0"/>
            <w:sz w:val="32"/>
            <w:szCs w:val="32"/>
          </w:rPr>
          <w:t>1</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适用范围</w:t>
        </w:r>
      </w:hyperlink>
    </w:p>
    <w:p w:rsidR="00594C6C" w:rsidRDefault="00594C6C">
      <w:pPr>
        <w:widowControl/>
        <w:spacing w:line="560" w:lineRule="exact"/>
        <w:ind w:firstLineChars="133" w:firstLine="279"/>
        <w:rPr>
          <w:rFonts w:ascii="仿宋_GB2312" w:eastAsia="仿宋_GB2312" w:hAnsi="仿宋"/>
          <w:kern w:val="0"/>
          <w:sz w:val="32"/>
          <w:szCs w:val="32"/>
        </w:rPr>
      </w:pPr>
      <w:hyperlink r:id="rId10" w:anchor="_Toc439856898" w:history="1">
        <w:r w:rsidRPr="001D2EAC">
          <w:rPr>
            <w:rFonts w:eastAsia="仿宋_GB2312"/>
            <w:kern w:val="0"/>
            <w:sz w:val="32"/>
            <w:szCs w:val="32"/>
          </w:rPr>
          <w:t>1</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工作原则</w:t>
        </w:r>
      </w:hyperlink>
    </w:p>
    <w:p w:rsidR="00594C6C" w:rsidRDefault="00594C6C">
      <w:pPr>
        <w:widowControl/>
        <w:spacing w:line="560" w:lineRule="exact"/>
        <w:ind w:firstLineChars="133" w:firstLine="279"/>
        <w:rPr>
          <w:rFonts w:ascii="仿宋_GB2312" w:eastAsia="仿宋_GB2312" w:hAnsi="仿宋"/>
          <w:sz w:val="32"/>
          <w:szCs w:val="32"/>
        </w:rPr>
      </w:pPr>
      <w:hyperlink r:id="rId11" w:anchor="_Toc439856902" w:history="1">
        <w:r w:rsidRPr="001D2EAC">
          <w:rPr>
            <w:rFonts w:eastAsia="仿宋_GB2312"/>
            <w:kern w:val="0"/>
            <w:sz w:val="32"/>
            <w:szCs w:val="32"/>
          </w:rPr>
          <w:t>1</w:t>
        </w: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东城区突发事件</w:t>
        </w:r>
      </w:hyperlink>
      <w:r>
        <w:rPr>
          <w:rFonts w:ascii="仿宋_GB2312" w:eastAsia="仿宋_GB2312" w:hAnsi="仿宋" w:hint="eastAsia"/>
          <w:kern w:val="0"/>
          <w:sz w:val="32"/>
          <w:szCs w:val="32"/>
        </w:rPr>
        <w:t>的分类分级</w:t>
      </w:r>
    </w:p>
    <w:p w:rsidR="00594C6C" w:rsidRDefault="00594C6C">
      <w:pPr>
        <w:widowControl/>
        <w:spacing w:line="560" w:lineRule="exact"/>
        <w:ind w:firstLineChars="133" w:firstLine="279"/>
        <w:rPr>
          <w:rFonts w:ascii="仿宋_GB2312" w:eastAsia="仿宋_GB2312" w:hAnsi="仿宋"/>
          <w:kern w:val="0"/>
          <w:sz w:val="32"/>
          <w:szCs w:val="32"/>
        </w:rPr>
      </w:pPr>
      <w:hyperlink r:id="rId12" w:anchor="_Toc439856904" w:history="1">
        <w:r w:rsidRPr="001D2EAC">
          <w:rPr>
            <w:rFonts w:eastAsia="仿宋_GB2312"/>
            <w:kern w:val="0"/>
            <w:sz w:val="32"/>
            <w:szCs w:val="32"/>
          </w:rPr>
          <w:t>1</w:t>
        </w:r>
        <w:r>
          <w:rPr>
            <w:rFonts w:ascii="仿宋_GB2312" w:eastAsia="仿宋_GB2312" w:hAnsi="仿宋" w:hint="eastAsia"/>
            <w:kern w:val="0"/>
            <w:sz w:val="32"/>
            <w:szCs w:val="32"/>
          </w:rPr>
          <w:t>.</w:t>
        </w:r>
        <w:r w:rsidRPr="001D2EAC">
          <w:rPr>
            <w:rFonts w:eastAsia="仿宋_GB2312"/>
            <w:kern w:val="0"/>
            <w:sz w:val="32"/>
            <w:szCs w:val="32"/>
          </w:rPr>
          <w:t>5</w:t>
        </w:r>
        <w:r>
          <w:rPr>
            <w:rFonts w:ascii="仿宋_GB2312" w:eastAsia="仿宋_GB2312" w:hAnsi="仿宋" w:hint="eastAsia"/>
            <w:kern w:val="0"/>
            <w:sz w:val="32"/>
            <w:szCs w:val="32"/>
          </w:rPr>
          <w:t>应急预案体系</w:t>
        </w:r>
      </w:hyperlink>
    </w:p>
    <w:p w:rsidR="00594C6C" w:rsidRDefault="00594C6C">
      <w:pPr>
        <w:widowControl/>
        <w:spacing w:line="560" w:lineRule="exact"/>
        <w:jc w:val="left"/>
        <w:rPr>
          <w:rFonts w:ascii="黑体" w:eastAsia="黑体" w:hAnsi="黑体"/>
          <w:kern w:val="0"/>
          <w:sz w:val="32"/>
          <w:szCs w:val="32"/>
        </w:rPr>
      </w:pPr>
      <w:hyperlink r:id="rId13" w:anchor="_Toc439856905" w:history="1">
        <w:r w:rsidRPr="001D2EAC">
          <w:rPr>
            <w:rFonts w:eastAsia="黑体"/>
            <w:kern w:val="0"/>
            <w:sz w:val="32"/>
            <w:szCs w:val="32"/>
          </w:rPr>
          <w:t>2</w:t>
        </w:r>
        <w:r>
          <w:rPr>
            <w:rFonts w:ascii="黑体" w:eastAsia="黑体" w:hAnsi="黑体"/>
            <w:kern w:val="0"/>
            <w:sz w:val="32"/>
            <w:szCs w:val="32"/>
          </w:rPr>
          <w:t xml:space="preserve"> 组织机构及职责</w:t>
        </w:r>
      </w:hyperlink>
    </w:p>
    <w:p w:rsidR="00594C6C" w:rsidRDefault="00594C6C">
      <w:pPr>
        <w:widowControl/>
        <w:spacing w:line="560" w:lineRule="exact"/>
        <w:ind w:firstLineChars="133" w:firstLine="279"/>
        <w:rPr>
          <w:rFonts w:ascii="仿宋_GB2312" w:eastAsia="仿宋_GB2312" w:hAnsi="仿宋"/>
          <w:kern w:val="0"/>
          <w:sz w:val="32"/>
          <w:szCs w:val="32"/>
        </w:rPr>
      </w:pPr>
      <w:hyperlink r:id="rId14" w:anchor="_Toc439856906" w:history="1">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领导机构</w:t>
        </w:r>
      </w:hyperlink>
    </w:p>
    <w:p w:rsidR="00594C6C" w:rsidRDefault="00594C6C">
      <w:pPr>
        <w:widowControl/>
        <w:spacing w:line="560" w:lineRule="exact"/>
        <w:ind w:firstLineChars="133" w:firstLine="279"/>
        <w:rPr>
          <w:rFonts w:ascii="仿宋_GB2312" w:eastAsia="仿宋_GB2312" w:hAnsi="仿宋"/>
          <w:kern w:val="0"/>
          <w:sz w:val="32"/>
          <w:szCs w:val="32"/>
        </w:rPr>
      </w:pPr>
      <w:hyperlink r:id="rId15" w:anchor="_Toc439856907" w:history="1">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工作机构</w:t>
        </w:r>
      </w:hyperlink>
    </w:p>
    <w:p w:rsidR="00594C6C" w:rsidRDefault="00594C6C">
      <w:pPr>
        <w:widowControl/>
        <w:spacing w:line="560" w:lineRule="exact"/>
        <w:ind w:firstLineChars="133" w:firstLine="279"/>
        <w:rPr>
          <w:rFonts w:ascii="仿宋_GB2312" w:eastAsia="仿宋_GB2312" w:hAnsi="仿宋"/>
          <w:kern w:val="0"/>
          <w:sz w:val="32"/>
          <w:szCs w:val="32"/>
        </w:rPr>
      </w:pPr>
      <w:hyperlink r:id="rId16" w:anchor="_Toc439856908" w:history="1">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专项指挥机构</w:t>
        </w:r>
      </w:hyperlink>
    </w:p>
    <w:p w:rsidR="00594C6C" w:rsidRDefault="00594C6C">
      <w:pPr>
        <w:widowControl/>
        <w:spacing w:line="560" w:lineRule="exact"/>
        <w:ind w:firstLineChars="133" w:firstLine="279"/>
        <w:rPr>
          <w:rFonts w:ascii="仿宋_GB2312" w:eastAsia="仿宋_GB2312" w:hAnsi="仿宋"/>
          <w:kern w:val="0"/>
          <w:sz w:val="32"/>
          <w:szCs w:val="32"/>
        </w:rPr>
      </w:pPr>
      <w:hyperlink r:id="rId17" w:anchor="_Toc439856909" w:history="1">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基层应急机构</w:t>
        </w:r>
      </w:hyperlink>
    </w:p>
    <w:p w:rsidR="00594C6C" w:rsidRDefault="00594C6C" w:rsidP="001D2EAC">
      <w:pPr>
        <w:widowControl/>
        <w:spacing w:line="560" w:lineRule="exact"/>
        <w:ind w:firstLineChars="88" w:firstLine="282"/>
        <w:rPr>
          <w:rFonts w:ascii="仿宋_GB2312" w:eastAsia="仿宋_GB2312" w:hAnsi="仿宋"/>
          <w:kern w:val="0"/>
          <w:sz w:val="32"/>
          <w:szCs w:val="32"/>
        </w:rPr>
      </w:pP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5</w:t>
      </w:r>
      <w:r>
        <w:rPr>
          <w:rFonts w:ascii="仿宋_GB2312" w:eastAsia="仿宋_GB2312" w:hAnsi="仿宋" w:hint="eastAsia"/>
          <w:kern w:val="0"/>
          <w:sz w:val="32"/>
          <w:szCs w:val="32"/>
        </w:rPr>
        <w:t>重大活动应急机构</w:t>
      </w:r>
    </w:p>
    <w:p w:rsidR="00594C6C" w:rsidRDefault="00594C6C">
      <w:pPr>
        <w:widowControl/>
        <w:spacing w:line="560" w:lineRule="exact"/>
        <w:jc w:val="left"/>
        <w:rPr>
          <w:rFonts w:ascii="黑体" w:eastAsia="黑体" w:hAnsi="黑体"/>
          <w:bCs/>
          <w:kern w:val="0"/>
          <w:sz w:val="32"/>
          <w:szCs w:val="32"/>
        </w:rPr>
      </w:pPr>
      <w:hyperlink r:id="rId18" w:anchor="_Toc439856911" w:history="1">
        <w:r w:rsidRPr="001D2EAC">
          <w:rPr>
            <w:rFonts w:eastAsia="黑体"/>
            <w:bCs/>
            <w:kern w:val="0"/>
            <w:sz w:val="32"/>
            <w:szCs w:val="32"/>
          </w:rPr>
          <w:t>3</w:t>
        </w:r>
        <w:r>
          <w:rPr>
            <w:rFonts w:ascii="黑体" w:eastAsia="黑体" w:hAnsi="黑体" w:hint="eastAsia"/>
            <w:bCs/>
            <w:kern w:val="0"/>
            <w:sz w:val="32"/>
            <w:szCs w:val="32"/>
          </w:rPr>
          <w:t xml:space="preserve"> </w:t>
        </w:r>
        <w:r>
          <w:rPr>
            <w:rFonts w:ascii="黑体" w:eastAsia="黑体" w:hAnsi="黑体"/>
            <w:bCs/>
            <w:kern w:val="0"/>
            <w:sz w:val="32"/>
            <w:szCs w:val="32"/>
          </w:rPr>
          <w:t>监测与预警</w:t>
        </w:r>
      </w:hyperlink>
    </w:p>
    <w:p w:rsidR="00594C6C" w:rsidRDefault="00594C6C">
      <w:pPr>
        <w:widowControl/>
        <w:spacing w:line="560" w:lineRule="exact"/>
        <w:ind w:firstLineChars="133" w:firstLine="279"/>
        <w:rPr>
          <w:rFonts w:ascii="仿宋_GB2312" w:eastAsia="仿宋_GB2312" w:hAnsi="仿宋"/>
          <w:kern w:val="0"/>
          <w:sz w:val="32"/>
          <w:szCs w:val="32"/>
        </w:rPr>
      </w:pPr>
      <w:hyperlink r:id="rId19" w:anchor="_Toc439856912" w:history="1">
        <w:r w:rsidRPr="001D2EAC">
          <w:rPr>
            <w:rFonts w:eastAsia="仿宋_GB2312"/>
            <w:kern w:val="0"/>
            <w:sz w:val="32"/>
            <w:szCs w:val="32"/>
          </w:rPr>
          <w:t>3</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监测</w:t>
        </w:r>
      </w:hyperlink>
      <w:r>
        <w:rPr>
          <w:rFonts w:ascii="仿宋_GB2312" w:eastAsia="仿宋_GB2312" w:hAnsi="仿宋" w:hint="eastAsia"/>
          <w:kern w:val="0"/>
          <w:sz w:val="32"/>
          <w:szCs w:val="32"/>
        </w:rPr>
        <w:t>与风险管控</w:t>
      </w:r>
    </w:p>
    <w:p w:rsidR="00594C6C" w:rsidRDefault="00594C6C">
      <w:pPr>
        <w:widowControl/>
        <w:spacing w:line="560" w:lineRule="exact"/>
        <w:ind w:firstLineChars="133" w:firstLine="279"/>
        <w:rPr>
          <w:rFonts w:ascii="仿宋_GB2312" w:eastAsia="仿宋_GB2312" w:hAnsi="仿宋"/>
          <w:kern w:val="0"/>
          <w:sz w:val="32"/>
          <w:szCs w:val="32"/>
        </w:rPr>
      </w:pPr>
      <w:hyperlink r:id="rId20" w:anchor="_Toc439856913" w:history="1">
        <w:r w:rsidRPr="001D2EAC">
          <w:rPr>
            <w:rFonts w:eastAsia="仿宋_GB2312"/>
            <w:kern w:val="0"/>
            <w:sz w:val="32"/>
            <w:szCs w:val="32"/>
          </w:rPr>
          <w:t>3</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预警</w:t>
        </w:r>
      </w:hyperlink>
    </w:p>
    <w:p w:rsidR="00594C6C" w:rsidRDefault="00594C6C" w:rsidP="001D2EAC">
      <w:pPr>
        <w:widowControl/>
        <w:spacing w:line="560" w:lineRule="exact"/>
        <w:ind w:firstLineChars="88" w:firstLine="282"/>
        <w:rPr>
          <w:rFonts w:ascii="仿宋_GB2312" w:eastAsia="仿宋_GB2312" w:hAnsi="仿宋"/>
          <w:kern w:val="0"/>
          <w:sz w:val="32"/>
          <w:szCs w:val="32"/>
        </w:rPr>
      </w:pPr>
      <w:r w:rsidRPr="001D2EAC">
        <w:rPr>
          <w:rFonts w:eastAsia="仿宋_GB2312"/>
          <w:kern w:val="0"/>
          <w:sz w:val="32"/>
          <w:szCs w:val="32"/>
        </w:rPr>
        <w:t>3</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监测与预警支持系统</w:t>
      </w:r>
    </w:p>
    <w:p w:rsidR="00594C6C" w:rsidRDefault="00594C6C">
      <w:pPr>
        <w:widowControl/>
        <w:spacing w:line="560" w:lineRule="exact"/>
        <w:jc w:val="left"/>
        <w:rPr>
          <w:rFonts w:ascii="黑体" w:eastAsia="黑体" w:hAnsi="黑体"/>
          <w:bCs/>
          <w:kern w:val="0"/>
          <w:sz w:val="32"/>
          <w:szCs w:val="32"/>
        </w:rPr>
      </w:pPr>
      <w:hyperlink r:id="rId21" w:anchor="_Toc439856914" w:history="1">
        <w:r w:rsidRPr="001D2EAC">
          <w:rPr>
            <w:rFonts w:eastAsia="黑体"/>
            <w:bCs/>
            <w:kern w:val="0"/>
            <w:sz w:val="32"/>
            <w:szCs w:val="32"/>
          </w:rPr>
          <w:t>4</w:t>
        </w:r>
        <w:r>
          <w:rPr>
            <w:rFonts w:ascii="黑体" w:eastAsia="黑体" w:hAnsi="黑体" w:hint="eastAsia"/>
            <w:bCs/>
            <w:kern w:val="0"/>
            <w:sz w:val="32"/>
            <w:szCs w:val="32"/>
          </w:rPr>
          <w:t xml:space="preserve"> </w:t>
        </w:r>
        <w:r>
          <w:rPr>
            <w:rFonts w:ascii="黑体" w:eastAsia="黑体" w:hAnsi="黑体"/>
            <w:bCs/>
            <w:kern w:val="0"/>
            <w:sz w:val="32"/>
            <w:szCs w:val="32"/>
          </w:rPr>
          <w:t>应急处置与救援</w:t>
        </w:r>
      </w:hyperlink>
    </w:p>
    <w:p w:rsidR="00594C6C" w:rsidRDefault="00594C6C">
      <w:pPr>
        <w:widowControl/>
        <w:spacing w:line="560" w:lineRule="exact"/>
        <w:ind w:firstLineChars="133" w:firstLine="279"/>
        <w:rPr>
          <w:rFonts w:ascii="仿宋_GB2312" w:eastAsia="仿宋_GB2312" w:hAnsi="仿宋"/>
          <w:kern w:val="0"/>
          <w:sz w:val="32"/>
          <w:szCs w:val="32"/>
        </w:rPr>
      </w:pPr>
      <w:hyperlink r:id="rId22" w:anchor="_Toc439856915" w:history="1">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信息报送</w:t>
        </w:r>
      </w:hyperlink>
    </w:p>
    <w:p w:rsidR="00594C6C" w:rsidRDefault="00594C6C">
      <w:pPr>
        <w:widowControl/>
        <w:spacing w:line="560" w:lineRule="exact"/>
        <w:ind w:firstLineChars="133" w:firstLine="279"/>
        <w:rPr>
          <w:rFonts w:ascii="仿宋_GB2312" w:eastAsia="仿宋_GB2312" w:hAnsi="仿宋"/>
          <w:kern w:val="0"/>
          <w:sz w:val="32"/>
          <w:szCs w:val="32"/>
        </w:rPr>
      </w:pPr>
      <w:hyperlink r:id="rId23" w:anchor="_Toc439856916" w:history="1">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先期处置</w:t>
        </w:r>
      </w:hyperlink>
      <w:r>
        <w:rPr>
          <w:rFonts w:ascii="仿宋_GB2312" w:eastAsia="仿宋_GB2312" w:hAnsi="仿宋" w:hint="eastAsia"/>
          <w:kern w:val="0"/>
          <w:sz w:val="32"/>
          <w:szCs w:val="32"/>
        </w:rPr>
        <w:t>与公众响应</w:t>
      </w:r>
    </w:p>
    <w:p w:rsidR="00594C6C" w:rsidRDefault="00594C6C">
      <w:pPr>
        <w:widowControl/>
        <w:spacing w:line="560" w:lineRule="exact"/>
        <w:ind w:firstLineChars="133" w:firstLine="279"/>
        <w:rPr>
          <w:rFonts w:ascii="仿宋_GB2312" w:eastAsia="仿宋_GB2312" w:hAnsi="仿宋"/>
          <w:kern w:val="0"/>
          <w:sz w:val="32"/>
          <w:szCs w:val="32"/>
        </w:rPr>
      </w:pPr>
      <w:hyperlink r:id="rId24" w:anchor="_Toc439856917" w:history="1">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分级响应</w:t>
        </w:r>
      </w:hyperlink>
    </w:p>
    <w:p w:rsidR="00594C6C" w:rsidRDefault="00594C6C">
      <w:pPr>
        <w:widowControl/>
        <w:spacing w:line="560" w:lineRule="exact"/>
        <w:ind w:firstLineChars="133" w:firstLine="279"/>
        <w:rPr>
          <w:rFonts w:ascii="仿宋_GB2312" w:eastAsia="仿宋_GB2312" w:hAnsi="仿宋"/>
          <w:kern w:val="0"/>
          <w:sz w:val="32"/>
          <w:szCs w:val="32"/>
        </w:rPr>
      </w:pPr>
      <w:hyperlink r:id="rId25" w:anchor="_Toc439856918" w:history="1">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4</w:t>
        </w:r>
      </w:hyperlink>
      <w:r>
        <w:rPr>
          <w:rFonts w:ascii="仿宋_GB2312" w:eastAsia="仿宋_GB2312" w:hAnsi="仿宋" w:hint="eastAsia"/>
          <w:kern w:val="0"/>
          <w:sz w:val="32"/>
          <w:szCs w:val="32"/>
        </w:rPr>
        <w:t>现场指挥部</w:t>
      </w:r>
    </w:p>
    <w:p w:rsidR="00594C6C" w:rsidRDefault="00594C6C">
      <w:pPr>
        <w:widowControl/>
        <w:spacing w:line="560" w:lineRule="exact"/>
        <w:ind w:firstLineChars="133" w:firstLine="279"/>
        <w:rPr>
          <w:rFonts w:ascii="仿宋_GB2312" w:eastAsia="仿宋_GB2312" w:hAnsi="仿宋"/>
          <w:kern w:val="0"/>
          <w:sz w:val="32"/>
          <w:szCs w:val="32"/>
        </w:rPr>
      </w:pPr>
      <w:hyperlink r:id="rId26" w:anchor="_Toc439856919" w:history="1">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5</w:t>
        </w:r>
      </w:hyperlink>
      <w:r>
        <w:rPr>
          <w:rFonts w:ascii="仿宋_GB2312" w:eastAsia="仿宋_GB2312" w:hAnsi="仿宋" w:hint="eastAsia"/>
          <w:kern w:val="0"/>
          <w:sz w:val="32"/>
          <w:szCs w:val="32"/>
        </w:rPr>
        <w:t>处置措施</w:t>
      </w:r>
    </w:p>
    <w:p w:rsidR="00594C6C" w:rsidRDefault="00594C6C">
      <w:pPr>
        <w:widowControl/>
        <w:spacing w:line="560" w:lineRule="exact"/>
        <w:ind w:firstLineChars="133" w:firstLine="279"/>
        <w:rPr>
          <w:rFonts w:ascii="仿宋_GB2312" w:eastAsia="仿宋_GB2312" w:hAnsi="仿宋"/>
          <w:kern w:val="0"/>
          <w:sz w:val="32"/>
          <w:szCs w:val="32"/>
        </w:rPr>
      </w:pPr>
      <w:hyperlink r:id="rId27" w:anchor="_Toc439856920" w:history="1">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6</w:t>
        </w:r>
        <w:r>
          <w:rPr>
            <w:rFonts w:ascii="仿宋_GB2312" w:eastAsia="仿宋_GB2312" w:hAnsi="仿宋" w:hint="eastAsia"/>
            <w:kern w:val="0"/>
            <w:sz w:val="32"/>
            <w:szCs w:val="32"/>
          </w:rPr>
          <w:t>社会动员</w:t>
        </w:r>
      </w:hyperlink>
    </w:p>
    <w:p w:rsidR="00594C6C" w:rsidRDefault="00594C6C">
      <w:pPr>
        <w:widowControl/>
        <w:spacing w:line="560" w:lineRule="exact"/>
        <w:ind w:firstLineChars="133" w:firstLine="279"/>
        <w:rPr>
          <w:rFonts w:ascii="仿宋_GB2312" w:eastAsia="仿宋_GB2312" w:hAnsi="仿宋"/>
          <w:kern w:val="0"/>
          <w:sz w:val="32"/>
          <w:szCs w:val="32"/>
        </w:rPr>
      </w:pPr>
      <w:hyperlink r:id="rId28" w:anchor="_Toc439856922" w:history="1">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7</w:t>
        </w:r>
        <w:r>
          <w:rPr>
            <w:rFonts w:ascii="仿宋_GB2312" w:eastAsia="仿宋_GB2312" w:hAnsi="仿宋" w:hint="eastAsia"/>
            <w:kern w:val="0"/>
            <w:sz w:val="32"/>
            <w:szCs w:val="32"/>
          </w:rPr>
          <w:t>信息发布</w:t>
        </w:r>
      </w:hyperlink>
      <w:r>
        <w:rPr>
          <w:rFonts w:ascii="仿宋_GB2312" w:eastAsia="仿宋_GB2312" w:hAnsi="仿宋" w:hint="eastAsia"/>
          <w:kern w:val="0"/>
          <w:sz w:val="32"/>
          <w:szCs w:val="32"/>
        </w:rPr>
        <w:t>和舆论引导</w:t>
      </w:r>
    </w:p>
    <w:p w:rsidR="00594C6C" w:rsidRDefault="00594C6C">
      <w:pPr>
        <w:widowControl/>
        <w:spacing w:line="560" w:lineRule="exact"/>
        <w:ind w:firstLineChars="133" w:firstLine="279"/>
        <w:rPr>
          <w:rFonts w:ascii="仿宋_GB2312" w:eastAsia="仿宋_GB2312" w:hAnsi="仿宋"/>
          <w:kern w:val="0"/>
          <w:sz w:val="32"/>
          <w:szCs w:val="32"/>
        </w:rPr>
      </w:pPr>
      <w:hyperlink r:id="rId29" w:anchor="_Toc439856923" w:history="1">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8</w:t>
        </w:r>
        <w:r>
          <w:rPr>
            <w:rFonts w:ascii="仿宋_GB2312" w:eastAsia="仿宋_GB2312" w:hAnsi="仿宋" w:hint="eastAsia"/>
            <w:kern w:val="0"/>
            <w:sz w:val="32"/>
            <w:szCs w:val="32"/>
          </w:rPr>
          <w:t>应急结束</w:t>
        </w:r>
      </w:hyperlink>
    </w:p>
    <w:p w:rsidR="00594C6C" w:rsidRDefault="00594C6C">
      <w:pPr>
        <w:widowControl/>
        <w:spacing w:line="560" w:lineRule="exact"/>
        <w:jc w:val="left"/>
        <w:rPr>
          <w:rFonts w:ascii="黑体" w:eastAsia="黑体" w:hAnsi="黑体"/>
          <w:bCs/>
          <w:kern w:val="0"/>
          <w:sz w:val="32"/>
          <w:szCs w:val="32"/>
        </w:rPr>
      </w:pPr>
      <w:hyperlink r:id="rId30" w:anchor="_Toc439856924" w:history="1">
        <w:r w:rsidRPr="001D2EAC">
          <w:rPr>
            <w:rFonts w:eastAsia="黑体"/>
            <w:bCs/>
            <w:kern w:val="0"/>
            <w:sz w:val="32"/>
            <w:szCs w:val="32"/>
          </w:rPr>
          <w:t>5</w:t>
        </w:r>
        <w:r>
          <w:rPr>
            <w:rFonts w:ascii="黑体" w:eastAsia="黑体" w:hAnsi="黑体" w:hint="eastAsia"/>
            <w:bCs/>
            <w:kern w:val="0"/>
            <w:sz w:val="32"/>
            <w:szCs w:val="32"/>
          </w:rPr>
          <w:t xml:space="preserve"> </w:t>
        </w:r>
        <w:r>
          <w:rPr>
            <w:rFonts w:ascii="黑体" w:eastAsia="黑体" w:hAnsi="黑体"/>
            <w:bCs/>
            <w:kern w:val="0"/>
            <w:sz w:val="32"/>
            <w:szCs w:val="32"/>
          </w:rPr>
          <w:t>恢复与重建</w:t>
        </w:r>
      </w:hyperlink>
    </w:p>
    <w:p w:rsidR="00594C6C" w:rsidRDefault="00594C6C">
      <w:pPr>
        <w:widowControl/>
        <w:spacing w:line="560" w:lineRule="exact"/>
        <w:ind w:firstLineChars="133" w:firstLine="279"/>
        <w:rPr>
          <w:rFonts w:ascii="仿宋_GB2312" w:eastAsia="仿宋_GB2312" w:hAnsi="仿宋"/>
          <w:kern w:val="0"/>
          <w:sz w:val="32"/>
          <w:szCs w:val="32"/>
        </w:rPr>
      </w:pPr>
      <w:hyperlink r:id="rId31" w:anchor="_Toc439856925" w:history="1">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善后处置</w:t>
        </w:r>
      </w:hyperlink>
    </w:p>
    <w:p w:rsidR="00594C6C" w:rsidRDefault="00594C6C">
      <w:pPr>
        <w:widowControl/>
        <w:spacing w:line="560" w:lineRule="exact"/>
        <w:ind w:firstLineChars="133" w:firstLine="279"/>
        <w:rPr>
          <w:rFonts w:ascii="仿宋_GB2312" w:eastAsia="仿宋_GB2312" w:hAnsi="仿宋"/>
          <w:kern w:val="0"/>
          <w:sz w:val="32"/>
          <w:szCs w:val="32"/>
        </w:rPr>
      </w:pPr>
      <w:hyperlink r:id="rId32" w:anchor="_Toc439856926" w:history="1">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社会救助与抚恤</w:t>
        </w:r>
      </w:hyperlink>
    </w:p>
    <w:p w:rsidR="00594C6C" w:rsidRDefault="00594C6C">
      <w:pPr>
        <w:widowControl/>
        <w:spacing w:line="560" w:lineRule="exact"/>
        <w:ind w:firstLineChars="133" w:firstLine="279"/>
        <w:rPr>
          <w:rFonts w:ascii="仿宋_GB2312" w:eastAsia="仿宋_GB2312" w:hAnsi="仿宋"/>
          <w:kern w:val="0"/>
          <w:sz w:val="32"/>
          <w:szCs w:val="32"/>
        </w:rPr>
      </w:pPr>
      <w:hyperlink r:id="rId33" w:anchor="_Toc439856927" w:history="1">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保险</w:t>
        </w:r>
      </w:hyperlink>
    </w:p>
    <w:p w:rsidR="00594C6C" w:rsidRDefault="00594C6C" w:rsidP="001D2EAC">
      <w:pPr>
        <w:widowControl/>
        <w:spacing w:line="560" w:lineRule="exact"/>
        <w:ind w:firstLineChars="88" w:firstLine="282"/>
        <w:rPr>
          <w:rFonts w:ascii="仿宋_GB2312" w:eastAsia="仿宋_GB2312" w:hAnsi="仿宋"/>
          <w:kern w:val="0"/>
          <w:sz w:val="32"/>
          <w:szCs w:val="32"/>
        </w:rPr>
      </w:pPr>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调查与评估</w:t>
      </w:r>
    </w:p>
    <w:p w:rsidR="00594C6C" w:rsidRDefault="00594C6C" w:rsidP="001D2EAC">
      <w:pPr>
        <w:widowControl/>
        <w:spacing w:line="560" w:lineRule="exact"/>
        <w:ind w:firstLineChars="88" w:firstLine="282"/>
        <w:rPr>
          <w:rFonts w:ascii="仿宋_GB2312" w:eastAsia="仿宋_GB2312" w:hAnsi="仿宋"/>
          <w:kern w:val="0"/>
          <w:sz w:val="32"/>
          <w:szCs w:val="32"/>
        </w:rPr>
      </w:pPr>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5</w:t>
      </w:r>
      <w:r>
        <w:rPr>
          <w:rFonts w:ascii="仿宋_GB2312" w:eastAsia="仿宋_GB2312" w:hAnsi="仿宋" w:hint="eastAsia"/>
          <w:kern w:val="0"/>
          <w:sz w:val="32"/>
          <w:szCs w:val="32"/>
        </w:rPr>
        <w:t>监督检查问责与奖惩</w:t>
      </w:r>
    </w:p>
    <w:p w:rsidR="00594C6C" w:rsidRDefault="00594C6C">
      <w:pPr>
        <w:widowControl/>
        <w:spacing w:line="560" w:lineRule="exact"/>
        <w:jc w:val="left"/>
        <w:rPr>
          <w:rFonts w:ascii="黑体" w:eastAsia="黑体" w:hAnsi="黑体"/>
          <w:bCs/>
          <w:kern w:val="0"/>
          <w:sz w:val="32"/>
          <w:szCs w:val="32"/>
        </w:rPr>
      </w:pPr>
      <w:hyperlink r:id="rId34" w:anchor="_Toc439856928" w:history="1">
        <w:r w:rsidRPr="001D2EAC">
          <w:rPr>
            <w:rFonts w:eastAsia="黑体"/>
            <w:bCs/>
            <w:kern w:val="0"/>
            <w:sz w:val="32"/>
            <w:szCs w:val="32"/>
          </w:rPr>
          <w:t>6</w:t>
        </w:r>
        <w:r>
          <w:rPr>
            <w:rFonts w:ascii="黑体" w:eastAsia="黑体" w:hAnsi="黑体" w:hint="eastAsia"/>
            <w:bCs/>
            <w:kern w:val="0"/>
            <w:sz w:val="32"/>
            <w:szCs w:val="32"/>
          </w:rPr>
          <w:t xml:space="preserve"> </w:t>
        </w:r>
        <w:r>
          <w:rPr>
            <w:rFonts w:ascii="黑体" w:eastAsia="黑体" w:hAnsi="黑体"/>
            <w:bCs/>
            <w:kern w:val="0"/>
            <w:sz w:val="32"/>
            <w:szCs w:val="32"/>
          </w:rPr>
          <w:t>应急保障</w:t>
        </w:r>
      </w:hyperlink>
    </w:p>
    <w:p w:rsidR="00594C6C" w:rsidRDefault="00594C6C" w:rsidP="001D2EAC">
      <w:pPr>
        <w:widowControl/>
        <w:spacing w:line="560" w:lineRule="exact"/>
        <w:ind w:firstLineChars="88" w:firstLine="282"/>
        <w:rPr>
          <w:rFonts w:ascii="仿宋_GB2312" w:eastAsia="仿宋_GB2312" w:hAnsi="仿宋"/>
          <w:kern w:val="0"/>
          <w:sz w:val="32"/>
          <w:szCs w:val="32"/>
        </w:rPr>
      </w:pPr>
      <w:r>
        <w:rPr>
          <w:rFonts w:ascii="仿宋_GB2312" w:eastAsia="仿宋_GB2312" w:hAnsi="仿宋" w:hint="eastAsia"/>
          <w:kern w:val="0"/>
          <w:sz w:val="32"/>
          <w:szCs w:val="32"/>
        </w:rPr>
        <w:fldChar w:fldCharType="begin"/>
      </w:r>
      <w:r>
        <w:rPr>
          <w:rFonts w:ascii="仿宋_GB2312" w:eastAsia="仿宋_GB2312" w:hAnsi="仿宋" w:hint="eastAsia"/>
          <w:kern w:val="0"/>
          <w:sz w:val="32"/>
          <w:szCs w:val="32"/>
        </w:rPr>
        <w:instrText xml:space="preserve"> HYPERLINK "http://www.bjdch.gov.cn/manageweb/bs/edit/content/editor/dialog/fck_paragraphformat.html" \l "_Toc439856929" </w:instrText>
      </w:r>
      <w:r>
        <w:rPr>
          <w:rFonts w:ascii="仿宋_GB2312" w:eastAsia="仿宋_GB2312" w:hAnsi="仿宋" w:hint="eastAsia"/>
          <w:kern w:val="0"/>
          <w:sz w:val="32"/>
          <w:szCs w:val="32"/>
        </w:rPr>
        <w:fldChar w:fldCharType="separate"/>
      </w:r>
      <w:r w:rsidRPr="001D2EAC">
        <w:rPr>
          <w:rFonts w:eastAsia="仿宋_GB2312"/>
          <w:kern w:val="0"/>
          <w:sz w:val="32"/>
          <w:szCs w:val="32"/>
        </w:rPr>
        <w:t>6</w:t>
      </w:r>
      <w:r>
        <w:rPr>
          <w:rFonts w:ascii="仿宋_GB2312" w:eastAsia="仿宋_GB2312" w:hAnsi="仿宋" w:hint="eastAsia"/>
          <w:kern w:val="0"/>
          <w:sz w:val="32"/>
          <w:szCs w:val="32"/>
        </w:rPr>
        <w:t>.</w:t>
      </w:r>
      <w:r w:rsidRPr="001D2EAC">
        <w:rPr>
          <w:rFonts w:eastAsia="仿宋_GB2312"/>
          <w:kern w:val="0"/>
          <w:sz w:val="32"/>
          <w:szCs w:val="32"/>
        </w:rPr>
        <w:t>1</w:t>
      </w:r>
      <w:hyperlink r:id="rId35" w:anchor="_Toc439856930" w:history="1">
        <w:r>
          <w:rPr>
            <w:rFonts w:ascii="仿宋_GB2312" w:eastAsia="仿宋_GB2312" w:hAnsi="仿宋" w:hint="eastAsia"/>
            <w:kern w:val="0"/>
            <w:sz w:val="32"/>
            <w:szCs w:val="32"/>
          </w:rPr>
          <w:t>应急队伍保障</w:t>
        </w:r>
      </w:hyperlink>
      <w:r>
        <w:rPr>
          <w:rFonts w:ascii="仿宋_GB2312" w:eastAsia="仿宋_GB2312" w:hAnsi="仿宋" w:hint="eastAsia"/>
          <w:kern w:val="0"/>
          <w:sz w:val="32"/>
          <w:szCs w:val="32"/>
        </w:rPr>
        <w:t xml:space="preserve"> </w:t>
      </w:r>
    </w:p>
    <w:p w:rsidR="00594C6C" w:rsidRDefault="00594C6C" w:rsidP="001D2EAC">
      <w:pPr>
        <w:widowControl/>
        <w:spacing w:line="560" w:lineRule="exact"/>
        <w:ind w:firstLineChars="88" w:firstLine="282"/>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指挥系统技术保障</w:t>
      </w:r>
      <w:r>
        <w:rPr>
          <w:rFonts w:ascii="仿宋_GB2312" w:eastAsia="仿宋_GB2312" w:hAnsi="仿宋" w:hint="eastAsia"/>
          <w:kern w:val="0"/>
          <w:sz w:val="32"/>
          <w:szCs w:val="32"/>
        </w:rPr>
        <w:fldChar w:fldCharType="end"/>
      </w:r>
    </w:p>
    <w:p w:rsidR="00594C6C" w:rsidRDefault="00594C6C" w:rsidP="001D2EAC">
      <w:pPr>
        <w:widowControl/>
        <w:spacing w:line="560" w:lineRule="exact"/>
        <w:ind w:firstLineChars="88" w:firstLine="282"/>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hint="eastAsia"/>
          <w:kern w:val="0"/>
          <w:sz w:val="32"/>
          <w:szCs w:val="32"/>
        </w:rPr>
        <w:t>.</w:t>
      </w:r>
      <w:r w:rsidRPr="001D2EAC">
        <w:rPr>
          <w:rFonts w:eastAsia="仿宋_GB2312"/>
          <w:kern w:val="0"/>
          <w:sz w:val="32"/>
          <w:szCs w:val="32"/>
        </w:rPr>
        <w:t>3</w:t>
      </w:r>
      <w:hyperlink r:id="rId36" w:anchor="_Toc439856932" w:history="1">
        <w:r>
          <w:rPr>
            <w:rFonts w:ascii="仿宋_GB2312" w:eastAsia="仿宋_GB2312" w:hAnsi="仿宋" w:hint="eastAsia"/>
            <w:kern w:val="0"/>
            <w:sz w:val="32"/>
            <w:szCs w:val="32"/>
          </w:rPr>
          <w:t>交通运输保障</w:t>
        </w:r>
      </w:hyperlink>
    </w:p>
    <w:p w:rsidR="00594C6C" w:rsidRDefault="00594C6C" w:rsidP="001D2EAC">
      <w:pPr>
        <w:widowControl/>
        <w:spacing w:line="560" w:lineRule="exact"/>
        <w:ind w:firstLineChars="88" w:firstLine="282"/>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hint="eastAsia"/>
          <w:kern w:val="0"/>
          <w:sz w:val="32"/>
          <w:szCs w:val="32"/>
        </w:rPr>
        <w:t>.</w:t>
      </w:r>
      <w:r w:rsidRPr="001D2EAC">
        <w:rPr>
          <w:rFonts w:eastAsia="仿宋_GB2312"/>
          <w:kern w:val="0"/>
          <w:sz w:val="32"/>
          <w:szCs w:val="32"/>
        </w:rPr>
        <w:t>4</w:t>
      </w:r>
      <w:hyperlink r:id="rId37" w:anchor="_Toc439856934" w:history="1">
        <w:r>
          <w:rPr>
            <w:rFonts w:ascii="仿宋_GB2312" w:eastAsia="仿宋_GB2312" w:hAnsi="仿宋" w:hint="eastAsia"/>
            <w:kern w:val="0"/>
            <w:sz w:val="32"/>
            <w:szCs w:val="32"/>
          </w:rPr>
          <w:t>物资装备保障</w:t>
        </w:r>
      </w:hyperlink>
    </w:p>
    <w:p w:rsidR="00594C6C" w:rsidRDefault="00594C6C" w:rsidP="001D2EAC">
      <w:pPr>
        <w:widowControl/>
        <w:spacing w:line="560" w:lineRule="exact"/>
        <w:ind w:firstLineChars="88" w:firstLine="282"/>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hint="eastAsia"/>
          <w:kern w:val="0"/>
          <w:sz w:val="32"/>
          <w:szCs w:val="32"/>
        </w:rPr>
        <w:t>.</w:t>
      </w:r>
      <w:r w:rsidRPr="001D2EAC">
        <w:rPr>
          <w:rFonts w:eastAsia="仿宋_GB2312"/>
          <w:kern w:val="0"/>
          <w:sz w:val="32"/>
          <w:szCs w:val="32"/>
        </w:rPr>
        <w:t>5</w:t>
      </w:r>
      <w:hyperlink r:id="rId38" w:anchor="_Toc439856935" w:history="1">
        <w:r>
          <w:rPr>
            <w:rFonts w:ascii="仿宋_GB2312" w:eastAsia="仿宋_GB2312" w:hAnsi="仿宋" w:hint="eastAsia"/>
            <w:kern w:val="0"/>
            <w:sz w:val="32"/>
            <w:szCs w:val="32"/>
          </w:rPr>
          <w:t>医疗卫生保障</w:t>
        </w:r>
      </w:hyperlink>
    </w:p>
    <w:p w:rsidR="00594C6C" w:rsidRDefault="00594C6C" w:rsidP="001D2EAC">
      <w:pPr>
        <w:widowControl/>
        <w:spacing w:line="560" w:lineRule="exact"/>
        <w:ind w:firstLineChars="88" w:firstLine="282"/>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hint="eastAsia"/>
          <w:kern w:val="0"/>
          <w:sz w:val="32"/>
          <w:szCs w:val="32"/>
        </w:rPr>
        <w:t>.</w:t>
      </w:r>
      <w:r w:rsidRPr="001D2EAC">
        <w:rPr>
          <w:rFonts w:eastAsia="仿宋_GB2312"/>
          <w:kern w:val="0"/>
          <w:sz w:val="32"/>
          <w:szCs w:val="32"/>
        </w:rPr>
        <w:t>6</w:t>
      </w:r>
      <w:hyperlink r:id="rId39" w:anchor="_Toc439856936" w:history="1">
        <w:r>
          <w:rPr>
            <w:rFonts w:ascii="仿宋_GB2312" w:eastAsia="仿宋_GB2312" w:hAnsi="仿宋" w:hint="eastAsia"/>
            <w:kern w:val="0"/>
            <w:sz w:val="32"/>
            <w:szCs w:val="32"/>
          </w:rPr>
          <w:t>治安保障</w:t>
        </w:r>
      </w:hyperlink>
    </w:p>
    <w:p w:rsidR="00594C6C" w:rsidRDefault="00594C6C" w:rsidP="001D2EAC">
      <w:pPr>
        <w:widowControl/>
        <w:spacing w:line="560" w:lineRule="exact"/>
        <w:ind w:firstLineChars="88" w:firstLine="282"/>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hint="eastAsia"/>
          <w:kern w:val="0"/>
          <w:sz w:val="32"/>
          <w:szCs w:val="32"/>
        </w:rPr>
        <w:t>.</w:t>
      </w:r>
      <w:r w:rsidRPr="001D2EAC">
        <w:rPr>
          <w:rFonts w:eastAsia="仿宋_GB2312"/>
          <w:kern w:val="0"/>
          <w:sz w:val="32"/>
          <w:szCs w:val="32"/>
        </w:rPr>
        <w:t>7</w:t>
      </w:r>
      <w:hyperlink r:id="rId40" w:anchor="_Toc439856937" w:history="1">
        <w:r>
          <w:rPr>
            <w:rFonts w:ascii="仿宋_GB2312" w:eastAsia="仿宋_GB2312" w:hAnsi="仿宋" w:hint="eastAsia"/>
            <w:kern w:val="0"/>
            <w:sz w:val="32"/>
            <w:szCs w:val="32"/>
          </w:rPr>
          <w:t>应急避难场所保障</w:t>
        </w:r>
      </w:hyperlink>
    </w:p>
    <w:p w:rsidR="00594C6C" w:rsidRDefault="00594C6C" w:rsidP="001D2EAC">
      <w:pPr>
        <w:widowControl/>
        <w:spacing w:line="560" w:lineRule="exact"/>
        <w:ind w:firstLineChars="88" w:firstLine="282"/>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hint="eastAsia"/>
          <w:kern w:val="0"/>
          <w:sz w:val="32"/>
          <w:szCs w:val="32"/>
        </w:rPr>
        <w:t>.</w:t>
      </w:r>
      <w:r w:rsidRPr="001D2EAC">
        <w:rPr>
          <w:rFonts w:eastAsia="仿宋_GB2312"/>
          <w:kern w:val="0"/>
          <w:sz w:val="32"/>
          <w:szCs w:val="32"/>
        </w:rPr>
        <w:t>8</w:t>
      </w:r>
      <w:hyperlink r:id="rId41" w:anchor="_Toc439856939" w:history="1">
        <w:r>
          <w:rPr>
            <w:rFonts w:ascii="仿宋_GB2312" w:eastAsia="仿宋_GB2312" w:hAnsi="仿宋" w:hint="eastAsia"/>
            <w:kern w:val="0"/>
            <w:sz w:val="32"/>
            <w:szCs w:val="32"/>
          </w:rPr>
          <w:t>资金保障</w:t>
        </w:r>
      </w:hyperlink>
    </w:p>
    <w:p w:rsidR="00594C6C" w:rsidRDefault="00594C6C" w:rsidP="001D2EAC">
      <w:pPr>
        <w:widowControl/>
        <w:spacing w:line="560" w:lineRule="exact"/>
        <w:ind w:firstLineChars="88" w:firstLine="282"/>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hint="eastAsia"/>
          <w:kern w:val="0"/>
          <w:sz w:val="32"/>
          <w:szCs w:val="32"/>
        </w:rPr>
        <w:t>.</w:t>
      </w:r>
      <w:r w:rsidRPr="001D2EAC">
        <w:rPr>
          <w:rFonts w:eastAsia="仿宋_GB2312"/>
          <w:kern w:val="0"/>
          <w:sz w:val="32"/>
          <w:szCs w:val="32"/>
        </w:rPr>
        <w:t>9</w:t>
      </w:r>
      <w:hyperlink r:id="rId42" w:anchor="_Toc439856940" w:history="1">
        <w:r>
          <w:rPr>
            <w:rFonts w:ascii="仿宋_GB2312" w:eastAsia="仿宋_GB2312" w:hAnsi="仿宋" w:hint="eastAsia"/>
            <w:kern w:val="0"/>
            <w:sz w:val="32"/>
            <w:szCs w:val="32"/>
          </w:rPr>
          <w:t>法制保障</w:t>
        </w:r>
      </w:hyperlink>
    </w:p>
    <w:p w:rsidR="00594C6C" w:rsidRDefault="00594C6C">
      <w:pPr>
        <w:widowControl/>
        <w:spacing w:line="560" w:lineRule="exact"/>
        <w:jc w:val="left"/>
        <w:rPr>
          <w:rFonts w:ascii="黑体" w:eastAsia="黑体" w:hAnsi="黑体"/>
          <w:bCs/>
          <w:kern w:val="0"/>
          <w:sz w:val="32"/>
          <w:szCs w:val="32"/>
        </w:rPr>
      </w:pPr>
      <w:hyperlink r:id="rId43" w:anchor="_Toc439856941" w:history="1">
        <w:r w:rsidRPr="001D2EAC">
          <w:rPr>
            <w:rFonts w:eastAsia="黑体"/>
            <w:bCs/>
            <w:kern w:val="0"/>
            <w:sz w:val="32"/>
            <w:szCs w:val="32"/>
          </w:rPr>
          <w:t>7</w:t>
        </w:r>
      </w:hyperlink>
      <w:r>
        <w:rPr>
          <w:rFonts w:ascii="黑体" w:eastAsia="黑体" w:hAnsi="黑体" w:hint="eastAsia"/>
          <w:bCs/>
          <w:kern w:val="0"/>
          <w:sz w:val="32"/>
          <w:szCs w:val="32"/>
        </w:rPr>
        <w:t xml:space="preserve"> 预案管理</w:t>
      </w:r>
    </w:p>
    <w:p w:rsidR="00594C6C" w:rsidRDefault="00594C6C">
      <w:pPr>
        <w:widowControl/>
        <w:spacing w:line="560" w:lineRule="exact"/>
        <w:ind w:firstLineChars="133" w:firstLine="279"/>
        <w:rPr>
          <w:rFonts w:ascii="仿宋_GB2312" w:eastAsia="仿宋_GB2312" w:hAnsi="仿宋"/>
          <w:kern w:val="0"/>
          <w:sz w:val="32"/>
          <w:szCs w:val="32"/>
        </w:rPr>
      </w:pPr>
      <w:hyperlink r:id="rId44" w:anchor="_Toc439856942" w:history="1">
        <w:r w:rsidRPr="001D2EAC">
          <w:rPr>
            <w:rFonts w:eastAsia="仿宋_GB2312"/>
            <w:kern w:val="0"/>
            <w:sz w:val="32"/>
            <w:szCs w:val="32"/>
          </w:rPr>
          <w:t>7</w:t>
        </w:r>
        <w:r>
          <w:rPr>
            <w:rFonts w:ascii="仿宋_GB2312" w:eastAsia="仿宋_GB2312" w:hAnsi="仿宋" w:hint="eastAsia"/>
            <w:kern w:val="0"/>
            <w:sz w:val="32"/>
            <w:szCs w:val="32"/>
          </w:rPr>
          <w:t>.</w:t>
        </w:r>
        <w:r w:rsidRPr="001D2EAC">
          <w:rPr>
            <w:rFonts w:eastAsia="仿宋_GB2312"/>
            <w:kern w:val="0"/>
            <w:sz w:val="32"/>
            <w:szCs w:val="32"/>
          </w:rPr>
          <w:t>1</w:t>
        </w:r>
      </w:hyperlink>
      <w:r>
        <w:rPr>
          <w:rFonts w:ascii="仿宋_GB2312" w:eastAsia="仿宋_GB2312" w:hAnsi="仿宋" w:hint="eastAsia"/>
          <w:kern w:val="0"/>
          <w:sz w:val="32"/>
          <w:szCs w:val="32"/>
        </w:rPr>
        <w:t>制订与备案</w:t>
      </w:r>
    </w:p>
    <w:p w:rsidR="00594C6C" w:rsidRDefault="00594C6C">
      <w:pPr>
        <w:widowControl/>
        <w:spacing w:line="560" w:lineRule="exact"/>
        <w:ind w:firstLineChars="133" w:firstLine="279"/>
        <w:rPr>
          <w:rFonts w:ascii="仿宋_GB2312" w:eastAsia="仿宋_GB2312" w:hAnsi="仿宋"/>
          <w:kern w:val="0"/>
          <w:sz w:val="32"/>
          <w:szCs w:val="32"/>
        </w:rPr>
      </w:pPr>
      <w:hyperlink r:id="rId45" w:anchor="_Toc439856943" w:history="1">
        <w:r w:rsidRPr="001D2EAC">
          <w:rPr>
            <w:rFonts w:eastAsia="仿宋_GB2312"/>
            <w:kern w:val="0"/>
            <w:sz w:val="32"/>
            <w:szCs w:val="32"/>
          </w:rPr>
          <w:t>7</w:t>
        </w:r>
        <w:r>
          <w:rPr>
            <w:rFonts w:ascii="仿宋_GB2312" w:eastAsia="仿宋_GB2312" w:hAnsi="仿宋" w:hint="eastAsia"/>
            <w:kern w:val="0"/>
            <w:sz w:val="32"/>
            <w:szCs w:val="32"/>
          </w:rPr>
          <w:t>.</w:t>
        </w:r>
        <w:r w:rsidRPr="001D2EAC">
          <w:rPr>
            <w:rFonts w:eastAsia="仿宋_GB2312"/>
            <w:kern w:val="0"/>
            <w:sz w:val="32"/>
            <w:szCs w:val="32"/>
          </w:rPr>
          <w:t>2</w:t>
        </w:r>
      </w:hyperlink>
      <w:r>
        <w:rPr>
          <w:rFonts w:ascii="仿宋_GB2312" w:eastAsia="仿宋_GB2312" w:hAnsi="仿宋" w:hint="eastAsia"/>
          <w:kern w:val="0"/>
          <w:sz w:val="32"/>
          <w:szCs w:val="32"/>
        </w:rPr>
        <w:t>应急演练</w:t>
      </w:r>
    </w:p>
    <w:p w:rsidR="00594C6C" w:rsidRDefault="00594C6C">
      <w:pPr>
        <w:widowControl/>
        <w:spacing w:line="560" w:lineRule="exact"/>
        <w:ind w:firstLineChars="133" w:firstLine="279"/>
        <w:rPr>
          <w:rFonts w:ascii="仿宋_GB2312" w:eastAsia="仿宋_GB2312" w:hAnsi="仿宋"/>
          <w:kern w:val="0"/>
          <w:sz w:val="32"/>
          <w:szCs w:val="32"/>
        </w:rPr>
      </w:pPr>
      <w:hyperlink r:id="rId46" w:anchor="_Toc439856944" w:history="1">
        <w:r w:rsidRPr="001D2EAC">
          <w:rPr>
            <w:rFonts w:eastAsia="仿宋_GB2312"/>
            <w:kern w:val="0"/>
            <w:sz w:val="32"/>
            <w:szCs w:val="32"/>
          </w:rPr>
          <w:t>7</w:t>
        </w:r>
        <w:r>
          <w:rPr>
            <w:rFonts w:ascii="仿宋_GB2312" w:eastAsia="仿宋_GB2312" w:hAnsi="仿宋" w:hint="eastAsia"/>
            <w:kern w:val="0"/>
            <w:sz w:val="32"/>
            <w:szCs w:val="32"/>
          </w:rPr>
          <w:t>.</w:t>
        </w:r>
        <w:r w:rsidRPr="001D2EAC">
          <w:rPr>
            <w:rFonts w:eastAsia="仿宋_GB2312"/>
            <w:kern w:val="0"/>
            <w:sz w:val="32"/>
            <w:szCs w:val="32"/>
          </w:rPr>
          <w:t>3</w:t>
        </w:r>
      </w:hyperlink>
      <w:r>
        <w:rPr>
          <w:rFonts w:ascii="仿宋_GB2312" w:eastAsia="仿宋_GB2312" w:hAnsi="仿宋" w:hint="eastAsia"/>
          <w:kern w:val="0"/>
          <w:sz w:val="32"/>
          <w:szCs w:val="32"/>
        </w:rPr>
        <w:t>宣传与培训</w:t>
      </w:r>
    </w:p>
    <w:p w:rsidR="00594C6C" w:rsidRDefault="00594C6C">
      <w:pPr>
        <w:widowControl/>
        <w:spacing w:line="560" w:lineRule="exact"/>
        <w:jc w:val="left"/>
        <w:rPr>
          <w:rFonts w:ascii="黑体" w:eastAsia="黑体" w:hAnsi="黑体"/>
          <w:bCs/>
          <w:kern w:val="0"/>
          <w:sz w:val="32"/>
          <w:szCs w:val="32"/>
        </w:rPr>
      </w:pPr>
      <w:hyperlink r:id="rId47" w:anchor="_Toc439856945" w:history="1">
        <w:r w:rsidRPr="001D2EAC">
          <w:rPr>
            <w:rFonts w:eastAsia="黑体"/>
            <w:bCs/>
            <w:kern w:val="0"/>
            <w:sz w:val="32"/>
            <w:szCs w:val="32"/>
          </w:rPr>
          <w:t>8</w:t>
        </w:r>
        <w:r>
          <w:rPr>
            <w:rFonts w:ascii="黑体" w:eastAsia="黑体" w:hAnsi="黑体" w:hint="eastAsia"/>
            <w:bCs/>
            <w:kern w:val="0"/>
            <w:sz w:val="32"/>
            <w:szCs w:val="32"/>
          </w:rPr>
          <w:t xml:space="preserve"> </w:t>
        </w:r>
        <w:r>
          <w:rPr>
            <w:rFonts w:ascii="黑体" w:eastAsia="黑体" w:hAnsi="黑体"/>
            <w:bCs/>
            <w:kern w:val="0"/>
            <w:sz w:val="32"/>
            <w:szCs w:val="32"/>
          </w:rPr>
          <w:t>附则</w:t>
        </w:r>
      </w:hyperlink>
    </w:p>
    <w:p w:rsidR="00594C6C" w:rsidRDefault="00594C6C">
      <w:pPr>
        <w:widowControl/>
        <w:spacing w:line="560" w:lineRule="exact"/>
        <w:ind w:firstLineChars="133" w:firstLine="279"/>
        <w:rPr>
          <w:rFonts w:ascii="仿宋_GB2312" w:eastAsia="仿宋_GB2312" w:hAnsi="仿宋"/>
          <w:kern w:val="0"/>
          <w:sz w:val="32"/>
          <w:szCs w:val="32"/>
        </w:rPr>
      </w:pPr>
      <w:hyperlink r:id="rId48" w:anchor="_Toc439856946" w:history="1">
        <w:r w:rsidRPr="001D2EAC">
          <w:rPr>
            <w:rFonts w:eastAsia="仿宋_GB2312"/>
            <w:kern w:val="0"/>
            <w:sz w:val="32"/>
            <w:szCs w:val="32"/>
          </w:rPr>
          <w:t>8</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名词术语、缩写语的说明</w:t>
        </w:r>
      </w:hyperlink>
    </w:p>
    <w:p w:rsidR="00594C6C" w:rsidRDefault="00594C6C" w:rsidP="001D2EAC">
      <w:pPr>
        <w:widowControl/>
        <w:spacing w:line="560" w:lineRule="exact"/>
        <w:ind w:firstLineChars="88" w:firstLine="282"/>
        <w:rPr>
          <w:rFonts w:ascii="仿宋_GB2312" w:eastAsia="仿宋_GB2312" w:hAnsi="仿宋"/>
          <w:kern w:val="0"/>
          <w:sz w:val="32"/>
          <w:szCs w:val="32"/>
        </w:rPr>
      </w:pPr>
      <w:r w:rsidRPr="001D2EAC">
        <w:rPr>
          <w:rFonts w:eastAsia="仿宋_GB2312"/>
          <w:kern w:val="0"/>
          <w:sz w:val="32"/>
          <w:szCs w:val="32"/>
        </w:rPr>
        <w:t>8</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本预案说明</w:t>
      </w:r>
    </w:p>
    <w:p w:rsidR="00594C6C" w:rsidRDefault="00594C6C" w:rsidP="001D2EAC">
      <w:pPr>
        <w:widowControl/>
        <w:spacing w:line="560" w:lineRule="exact"/>
        <w:ind w:firstLineChars="88" w:firstLine="282"/>
        <w:rPr>
          <w:rFonts w:ascii="仿宋_GB2312" w:eastAsia="仿宋_GB2312" w:hAnsi="仿宋"/>
          <w:kern w:val="0"/>
          <w:sz w:val="32"/>
          <w:szCs w:val="32"/>
        </w:rPr>
      </w:pPr>
      <w:r w:rsidRPr="001D2EAC">
        <w:rPr>
          <w:rFonts w:eastAsia="仿宋_GB2312"/>
          <w:kern w:val="0"/>
          <w:sz w:val="32"/>
          <w:szCs w:val="32"/>
        </w:rPr>
        <w:t>8</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区级专项应急预案目录</w:t>
      </w:r>
    </w:p>
    <w:p w:rsidR="00594C6C" w:rsidRDefault="00594C6C" w:rsidP="001D2EAC">
      <w:pPr>
        <w:widowControl/>
        <w:spacing w:line="560" w:lineRule="exact"/>
        <w:ind w:firstLineChars="88" w:firstLine="282"/>
        <w:rPr>
          <w:rFonts w:ascii="仿宋" w:eastAsia="仿宋" w:hAnsi="仿宋"/>
          <w:kern w:val="0"/>
          <w:sz w:val="32"/>
          <w:szCs w:val="32"/>
        </w:rPr>
      </w:pPr>
      <w:r w:rsidRPr="001D2EAC">
        <w:rPr>
          <w:rFonts w:eastAsia="仿宋_GB2312"/>
          <w:kern w:val="0"/>
          <w:sz w:val="32"/>
          <w:szCs w:val="32"/>
        </w:rPr>
        <w:t>8</w:t>
      </w: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东城区突发事件应急委员会组织体系框架图</w:t>
      </w:r>
      <w:bookmarkStart w:id="0" w:name="_Toc439856895"/>
      <w:bookmarkStart w:id="1" w:name="_Toc439855136"/>
      <w:bookmarkEnd w:id="0"/>
    </w:p>
    <w:bookmarkEnd w:id="1"/>
    <w:p w:rsidR="00594C6C" w:rsidRDefault="00594C6C">
      <w:pPr>
        <w:spacing w:line="560" w:lineRule="exact"/>
        <w:ind w:firstLineChars="200" w:firstLine="640"/>
        <w:jc w:val="left"/>
        <w:outlineLvl w:val="0"/>
        <w:rPr>
          <w:rFonts w:ascii="黑体" w:eastAsia="黑体" w:hAnsi="黑体"/>
          <w:kern w:val="0"/>
          <w:sz w:val="32"/>
          <w:szCs w:val="32"/>
        </w:rPr>
      </w:pPr>
      <w:r>
        <w:rPr>
          <w:rFonts w:eastAsia="黑体"/>
          <w:kern w:val="0"/>
          <w:sz w:val="32"/>
          <w:szCs w:val="32"/>
        </w:rPr>
        <w:br w:type="page"/>
      </w:r>
      <w:r w:rsidRPr="001D2EAC">
        <w:rPr>
          <w:rFonts w:eastAsia="黑体"/>
          <w:kern w:val="0"/>
          <w:sz w:val="32"/>
          <w:szCs w:val="32"/>
        </w:rPr>
        <w:t>1</w:t>
      </w:r>
      <w:r>
        <w:rPr>
          <w:rFonts w:ascii="黑体" w:eastAsia="黑体" w:hAnsi="黑体" w:hint="eastAsia"/>
          <w:kern w:val="0"/>
          <w:sz w:val="32"/>
          <w:szCs w:val="32"/>
        </w:rPr>
        <w:t xml:space="preserve"> </w:t>
      </w:r>
      <w:r>
        <w:rPr>
          <w:rFonts w:ascii="黑体" w:eastAsia="黑体" w:hAnsi="黑体"/>
          <w:kern w:val="0"/>
          <w:sz w:val="32"/>
          <w:szCs w:val="32"/>
        </w:rPr>
        <w:t>总则</w:t>
      </w:r>
    </w:p>
    <w:p w:rsidR="00594C6C" w:rsidRDefault="00594C6C">
      <w:pPr>
        <w:spacing w:line="560" w:lineRule="exact"/>
        <w:ind w:firstLineChars="200" w:firstLine="640"/>
        <w:rPr>
          <w:rFonts w:ascii="仿宋_GB2312" w:eastAsia="仿宋_GB2312" w:hAnsi="仿宋"/>
          <w:kern w:val="0"/>
          <w:sz w:val="32"/>
          <w:szCs w:val="32"/>
        </w:rPr>
      </w:pPr>
      <w:bookmarkStart w:id="2" w:name="_Toc439856896"/>
      <w:bookmarkStart w:id="3" w:name="_Toc439855137"/>
      <w:bookmarkStart w:id="4" w:name="_Toc439170025"/>
      <w:bookmarkEnd w:id="2"/>
      <w:bookmarkEnd w:id="3"/>
      <w:r>
        <w:rPr>
          <w:rFonts w:ascii="仿宋_GB2312" w:eastAsia="仿宋_GB2312" w:hAnsi="仿宋" w:hint="eastAsia"/>
          <w:kern w:val="0"/>
          <w:sz w:val="32"/>
          <w:szCs w:val="32"/>
        </w:rPr>
        <w:t>以习近平新时代中国特色社会主义思想为指导，以《中华人民共和国突发事件应对法》《北京市实施〈中华人民共和国突发事件应对法〉办法》《北京市突发事件总体应急预案（</w:t>
      </w:r>
      <w:r>
        <w:rPr>
          <w:rFonts w:eastAsia="仿宋_GB2312"/>
          <w:kern w:val="0"/>
          <w:sz w:val="32"/>
          <w:szCs w:val="32"/>
        </w:rPr>
        <w:t>2021</w:t>
      </w:r>
      <w:r>
        <w:rPr>
          <w:rFonts w:ascii="仿宋_GB2312" w:eastAsia="仿宋_GB2312" w:hAnsi="仿宋" w:hint="eastAsia"/>
          <w:kern w:val="0"/>
          <w:sz w:val="32"/>
          <w:szCs w:val="32"/>
        </w:rPr>
        <w:t>年修订）》《中国共产党东城区委员会工作规则》《东城区人民政府工作规则》等国家、北京市及本区有关法律、法规、规章和相关文件规定为依据，以本区突发事件应对工作实际，制定本预案。</w:t>
      </w:r>
    </w:p>
    <w:p w:rsidR="00594C6C" w:rsidRDefault="00594C6C">
      <w:pPr>
        <w:spacing w:line="560" w:lineRule="exact"/>
        <w:ind w:firstLineChars="200" w:firstLine="640"/>
        <w:outlineLvl w:val="1"/>
        <w:rPr>
          <w:rFonts w:ascii="楷体_GB2312" w:eastAsia="楷体_GB2312" w:hAnsi="楷体"/>
          <w:bCs/>
          <w:kern w:val="0"/>
          <w:sz w:val="32"/>
          <w:szCs w:val="32"/>
        </w:rPr>
      </w:pPr>
      <w:r w:rsidRPr="001D2EAC">
        <w:rPr>
          <w:rFonts w:eastAsia="楷体_GB2312"/>
          <w:bCs/>
          <w:kern w:val="0"/>
          <w:sz w:val="32"/>
          <w:szCs w:val="32"/>
        </w:rPr>
        <w:t>1</w:t>
      </w:r>
      <w:r>
        <w:rPr>
          <w:rFonts w:ascii="楷体_GB2312" w:eastAsia="楷体_GB2312" w:hAnsi="楷体" w:hint="eastAsia"/>
          <w:bCs/>
          <w:kern w:val="0"/>
          <w:sz w:val="32"/>
          <w:szCs w:val="32"/>
        </w:rPr>
        <w:t>.</w:t>
      </w:r>
      <w:r w:rsidRPr="001D2EAC">
        <w:rPr>
          <w:rFonts w:eastAsia="楷体_GB2312"/>
          <w:bCs/>
          <w:kern w:val="0"/>
          <w:sz w:val="32"/>
          <w:szCs w:val="32"/>
        </w:rPr>
        <w:t>1</w:t>
      </w:r>
      <w:bookmarkEnd w:id="4"/>
      <w:r>
        <w:rPr>
          <w:rFonts w:ascii="楷体_GB2312" w:eastAsia="楷体_GB2312" w:hAnsi="楷体" w:hint="eastAsia"/>
          <w:bCs/>
          <w:kern w:val="0"/>
          <w:sz w:val="32"/>
          <w:szCs w:val="32"/>
        </w:rPr>
        <w:t>目的与意义</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1</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东城区是首都功能核心区之一，是全国政治中心、文化中心和国际交往中心的核心承载区，是历史文化名城保护的重点地区，是首都重要的商业和旅游聚集区，是展示国家首都形象的重要窗口地区。全力维护东城区安全稳定，建设“国际一流的和谐宜居之都”首善之区是东城区的首要目标。</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1</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东城区人口稠密、路网密布、交通枢纽集中、历史文化遗存和胡同四合院密集、经济要素高度集聚，驻区中央单位集中，经济、文化活动频繁，存在以非自然因素为主，灾害种类多、影响大、处置难度大等城市灾害的显著特点。</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1</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制定本预案，对于积极防范化解重大安全风险，提升突发事件应急处置水平，推进城市治理体系和治理能力现代化，落实首都城市战略定位，对于加快建设中央政务服务区和首都文化中心区营造安全稳定的社会环境，具有重大意义。</w:t>
      </w:r>
    </w:p>
    <w:p w:rsidR="00594C6C" w:rsidRDefault="00594C6C">
      <w:pPr>
        <w:spacing w:line="560" w:lineRule="exact"/>
        <w:ind w:firstLineChars="200" w:firstLine="640"/>
        <w:outlineLvl w:val="1"/>
        <w:rPr>
          <w:rFonts w:ascii="楷体_GB2312" w:eastAsia="楷体_GB2312" w:hAnsi="楷体"/>
          <w:bCs/>
          <w:kern w:val="0"/>
          <w:sz w:val="32"/>
          <w:szCs w:val="32"/>
        </w:rPr>
      </w:pPr>
      <w:bookmarkStart w:id="5" w:name="_Toc439855138"/>
      <w:bookmarkStart w:id="6" w:name="_Toc439856897"/>
      <w:bookmarkEnd w:id="5"/>
      <w:bookmarkEnd w:id="6"/>
      <w:r w:rsidRPr="001D2EAC">
        <w:rPr>
          <w:rFonts w:eastAsia="楷体_GB2312"/>
          <w:bCs/>
          <w:kern w:val="0"/>
          <w:sz w:val="32"/>
          <w:szCs w:val="32"/>
        </w:rPr>
        <w:t>1</w:t>
      </w:r>
      <w:r>
        <w:rPr>
          <w:rFonts w:ascii="楷体_GB2312" w:eastAsia="楷体_GB2312" w:hAnsi="楷体" w:hint="eastAsia"/>
          <w:bCs/>
          <w:kern w:val="0"/>
          <w:sz w:val="32"/>
          <w:szCs w:val="32"/>
        </w:rPr>
        <w:t>.</w:t>
      </w:r>
      <w:r w:rsidRPr="001D2EAC">
        <w:rPr>
          <w:rFonts w:eastAsia="楷体_GB2312"/>
          <w:bCs/>
          <w:kern w:val="0"/>
          <w:sz w:val="32"/>
          <w:szCs w:val="32"/>
        </w:rPr>
        <w:t>2</w:t>
      </w:r>
      <w:r>
        <w:rPr>
          <w:rFonts w:ascii="楷体_GB2312" w:eastAsia="楷体_GB2312" w:hAnsi="楷体"/>
          <w:bCs/>
          <w:kern w:val="0"/>
          <w:sz w:val="32"/>
          <w:szCs w:val="32"/>
        </w:rPr>
        <w:t>适用范围</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本预案</w:t>
      </w:r>
      <w:r>
        <w:rPr>
          <w:rFonts w:ascii="仿宋_GB2312" w:eastAsia="仿宋_GB2312" w:hAnsi="仿宋" w:hint="eastAsia"/>
          <w:kern w:val="0"/>
          <w:sz w:val="32"/>
          <w:szCs w:val="32"/>
        </w:rPr>
        <w:t>是东城区应对各类突发事件的总纲，</w:t>
      </w:r>
      <w:r>
        <w:rPr>
          <w:rFonts w:ascii="仿宋_GB2312" w:eastAsia="仿宋_GB2312" w:hAnsi="仿宋"/>
          <w:kern w:val="0"/>
          <w:sz w:val="32"/>
          <w:szCs w:val="32"/>
        </w:rPr>
        <w:t>主要用于指导、预防和处置发生在东城区行政区域内，或发生在其他地区涉及东城区的有关机构、单位或人员，应由东城区处置或参与处置的各类突发事件。</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本预案所称突发事件是指突然发生，造成或者可能造成严重社会危害，需要采取应急处置措施予以应对的自然灾害、事故灾难、公共卫生事件和社会安全事件。</w:t>
      </w:r>
    </w:p>
    <w:p w:rsidR="00594C6C" w:rsidRDefault="00594C6C">
      <w:pPr>
        <w:spacing w:line="560" w:lineRule="exact"/>
        <w:ind w:firstLineChars="200" w:firstLine="640"/>
        <w:outlineLvl w:val="1"/>
        <w:rPr>
          <w:rFonts w:ascii="楷体_GB2312" w:eastAsia="楷体_GB2312" w:hAnsi="楷体"/>
          <w:bCs/>
          <w:kern w:val="0"/>
          <w:sz w:val="32"/>
          <w:szCs w:val="32"/>
        </w:rPr>
      </w:pPr>
      <w:r w:rsidRPr="001D2EAC">
        <w:rPr>
          <w:rFonts w:eastAsia="楷体_GB2312"/>
          <w:bCs/>
          <w:kern w:val="0"/>
          <w:sz w:val="32"/>
          <w:szCs w:val="32"/>
        </w:rPr>
        <w:t>1</w:t>
      </w:r>
      <w:r>
        <w:rPr>
          <w:rFonts w:ascii="楷体_GB2312" w:eastAsia="楷体_GB2312" w:hAnsi="楷体" w:hint="eastAsia"/>
          <w:bCs/>
          <w:kern w:val="0"/>
          <w:sz w:val="32"/>
          <w:szCs w:val="32"/>
        </w:rPr>
        <w:t>.</w:t>
      </w:r>
      <w:r w:rsidRPr="001D2EAC">
        <w:rPr>
          <w:rFonts w:eastAsia="楷体_GB2312"/>
          <w:bCs/>
          <w:kern w:val="0"/>
          <w:sz w:val="32"/>
          <w:szCs w:val="32"/>
        </w:rPr>
        <w:t>3</w:t>
      </w:r>
      <w:r>
        <w:rPr>
          <w:rFonts w:ascii="楷体_GB2312" w:eastAsia="楷体_GB2312" w:hAnsi="楷体" w:hint="eastAsia"/>
          <w:bCs/>
          <w:kern w:val="0"/>
          <w:sz w:val="32"/>
          <w:szCs w:val="32"/>
        </w:rPr>
        <w:t>工作</w:t>
      </w:r>
      <w:r>
        <w:rPr>
          <w:rFonts w:ascii="楷体_GB2312" w:eastAsia="楷体_GB2312" w:hAnsi="楷体"/>
          <w:bCs/>
          <w:kern w:val="0"/>
          <w:sz w:val="32"/>
          <w:szCs w:val="32"/>
        </w:rPr>
        <w:t>原则</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坚持人民至上、生命至上。认真贯彻习近平总书记关于应急管理和防灾减灾救灾重要论述精神，坚持总体国家安全观，牢固树立以人民为中心的发展思想和工作导向，在突发事件应对中以避免和减少人员伤亡为首要出发点，把确保人民群众生命安全和健康放在至高无上的位置，积极预防和最大限度地减少突发事件对人民群众的危害，不断增强人民群众的获得感、幸福感、安全感。</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坚持党委领导、统分结合。在区委统一领导下，东城区突发事件应急委员会（以下简称区应急委）、区委应对重大突发公共卫生事件领导机构、区委平安东城建设领导小组等领导指挥机构统筹负责，各行业（领域）部门、各街道（功能区）持续完善分类管理、源头防控的突发事件风险防范和应对职责体系，形成“党委领导、政府主导，部门联动、条块结合，专业处置、社会参与”的工作格局。</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坚持</w:t>
      </w:r>
      <w:r>
        <w:rPr>
          <w:rFonts w:ascii="仿宋_GB2312" w:eastAsia="仿宋_GB2312" w:hAnsi="仿宋" w:hint="eastAsia"/>
          <w:kern w:val="0"/>
          <w:sz w:val="32"/>
          <w:szCs w:val="32"/>
        </w:rPr>
        <w:t>分级负责、区级</w:t>
      </w:r>
      <w:r>
        <w:rPr>
          <w:rFonts w:ascii="仿宋_GB2312" w:eastAsia="仿宋_GB2312" w:hAnsi="仿宋"/>
          <w:kern w:val="0"/>
          <w:sz w:val="32"/>
          <w:szCs w:val="32"/>
        </w:rPr>
        <w:t>为主。</w:t>
      </w:r>
      <w:r>
        <w:rPr>
          <w:rFonts w:ascii="仿宋_GB2312" w:eastAsia="仿宋_GB2312" w:hAnsi="仿宋" w:hint="eastAsia"/>
          <w:kern w:val="0"/>
          <w:sz w:val="32"/>
          <w:szCs w:val="32"/>
        </w:rPr>
        <w:t>健全区应急指挥体系，区级全面负责本区域突发事件的组织应对工作，靠前指挥，协调调度资源开展应对。街道</w:t>
      </w:r>
      <w:proofErr w:type="gramStart"/>
      <w:r>
        <w:rPr>
          <w:rFonts w:ascii="仿宋_GB2312" w:eastAsia="仿宋_GB2312" w:hAnsi="仿宋" w:hint="eastAsia"/>
          <w:kern w:val="0"/>
          <w:sz w:val="32"/>
          <w:szCs w:val="32"/>
        </w:rPr>
        <w:t>级履行</w:t>
      </w:r>
      <w:proofErr w:type="gramEnd"/>
      <w:r>
        <w:rPr>
          <w:rFonts w:ascii="仿宋_GB2312" w:eastAsia="仿宋_GB2312" w:hAnsi="仿宋" w:hint="eastAsia"/>
          <w:kern w:val="0"/>
          <w:sz w:val="32"/>
          <w:szCs w:val="32"/>
        </w:rPr>
        <w:t>属地责任，及时启动应急响应，开展先期处置。注重组织动员社会力量广泛参与，形成工作合力。健全</w:t>
      </w:r>
      <w:proofErr w:type="gramStart"/>
      <w:r>
        <w:rPr>
          <w:rFonts w:ascii="仿宋_GB2312" w:eastAsia="仿宋_GB2312" w:hAnsi="仿宋" w:hint="eastAsia"/>
          <w:kern w:val="0"/>
          <w:sz w:val="32"/>
          <w:szCs w:val="32"/>
        </w:rPr>
        <w:t>完善部门</w:t>
      </w:r>
      <w:proofErr w:type="gramEnd"/>
      <w:r>
        <w:rPr>
          <w:rFonts w:ascii="仿宋_GB2312" w:eastAsia="仿宋_GB2312" w:hAnsi="仿宋" w:hint="eastAsia"/>
          <w:kern w:val="0"/>
          <w:sz w:val="32"/>
          <w:szCs w:val="32"/>
        </w:rPr>
        <w:t>之间、条块之间、各</w:t>
      </w:r>
      <w:proofErr w:type="gramStart"/>
      <w:r>
        <w:rPr>
          <w:rFonts w:ascii="仿宋_GB2312" w:eastAsia="仿宋_GB2312" w:hAnsi="仿宋" w:hint="eastAsia"/>
          <w:kern w:val="0"/>
          <w:sz w:val="32"/>
          <w:szCs w:val="32"/>
        </w:rPr>
        <w:t>类力量</w:t>
      </w:r>
      <w:proofErr w:type="gramEnd"/>
      <w:r>
        <w:rPr>
          <w:rFonts w:ascii="仿宋_GB2312" w:eastAsia="仿宋_GB2312" w:hAnsi="仿宋" w:hint="eastAsia"/>
          <w:kern w:val="0"/>
          <w:sz w:val="32"/>
          <w:szCs w:val="32"/>
        </w:rPr>
        <w:t>之间的协调联动机制。</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坚持区域协同、联防联控。在市应急委的指导下，东城</w:t>
      </w:r>
      <w:proofErr w:type="gramStart"/>
      <w:r>
        <w:rPr>
          <w:rFonts w:ascii="仿宋_GB2312" w:eastAsia="仿宋_GB2312" w:hAnsi="仿宋" w:hint="eastAsia"/>
          <w:kern w:val="0"/>
          <w:sz w:val="32"/>
          <w:szCs w:val="32"/>
        </w:rPr>
        <w:t>区健全</w:t>
      </w:r>
      <w:proofErr w:type="gramEnd"/>
      <w:r>
        <w:rPr>
          <w:rFonts w:ascii="仿宋_GB2312" w:eastAsia="仿宋_GB2312" w:hAnsi="仿宋" w:hint="eastAsia"/>
          <w:kern w:val="0"/>
          <w:sz w:val="32"/>
          <w:szCs w:val="32"/>
        </w:rPr>
        <w:t>完善首都功能核心区应急协调机制，强化与国家有关部门、驻区部队、中央在区单位的联防联控，加强信息沟通、政策协调和资源共享，实现组织、资源、信息的有机整合。</w:t>
      </w:r>
    </w:p>
    <w:p w:rsidR="00594C6C" w:rsidRDefault="00594C6C">
      <w:pPr>
        <w:spacing w:line="560" w:lineRule="exact"/>
        <w:ind w:firstLineChars="200" w:firstLine="640"/>
        <w:rPr>
          <w:rFonts w:ascii="仿宋" w:eastAsia="仿宋" w:hAnsi="仿宋"/>
          <w:kern w:val="0"/>
          <w:sz w:val="32"/>
          <w:szCs w:val="32"/>
        </w:rPr>
      </w:pPr>
      <w:r>
        <w:rPr>
          <w:rFonts w:ascii="仿宋_GB2312" w:eastAsia="仿宋_GB2312" w:hAnsi="仿宋"/>
          <w:kern w:val="0"/>
          <w:sz w:val="32"/>
          <w:szCs w:val="32"/>
        </w:rPr>
        <w:t>坚持依法</w:t>
      </w:r>
      <w:r>
        <w:rPr>
          <w:rFonts w:ascii="仿宋_GB2312" w:eastAsia="仿宋_GB2312" w:hAnsi="仿宋" w:hint="eastAsia"/>
          <w:kern w:val="0"/>
          <w:sz w:val="32"/>
          <w:szCs w:val="32"/>
        </w:rPr>
        <w:t>规范</w:t>
      </w:r>
      <w:r>
        <w:rPr>
          <w:rFonts w:ascii="仿宋_GB2312" w:eastAsia="仿宋_GB2312" w:hAnsi="仿宋"/>
          <w:kern w:val="0"/>
          <w:sz w:val="32"/>
          <w:szCs w:val="32"/>
        </w:rPr>
        <w:t>、科技支撑。</w:t>
      </w:r>
      <w:r>
        <w:rPr>
          <w:rFonts w:ascii="仿宋_GB2312" w:eastAsia="仿宋_GB2312" w:hAnsi="仿宋" w:hint="eastAsia"/>
          <w:kern w:val="0"/>
          <w:sz w:val="32"/>
          <w:szCs w:val="32"/>
        </w:rPr>
        <w:t>健全应急管理配套制度，推进突发事件应对工作规范化、制度化建设。充分发挥专家队伍和专业人员作用，</w:t>
      </w:r>
      <w:r>
        <w:rPr>
          <w:rFonts w:ascii="仿宋_GB2312" w:eastAsia="仿宋_GB2312" w:hAnsi="仿宋"/>
          <w:kern w:val="0"/>
          <w:sz w:val="32"/>
          <w:szCs w:val="32"/>
        </w:rPr>
        <w:t>依靠科技</w:t>
      </w:r>
      <w:r>
        <w:rPr>
          <w:rFonts w:ascii="仿宋_GB2312" w:eastAsia="仿宋_GB2312" w:hAnsi="仿宋" w:hint="eastAsia"/>
          <w:kern w:val="0"/>
          <w:sz w:val="32"/>
          <w:szCs w:val="32"/>
        </w:rPr>
        <w:t>手段</w:t>
      </w:r>
      <w:r>
        <w:rPr>
          <w:rFonts w:ascii="仿宋_GB2312" w:eastAsia="仿宋_GB2312" w:hAnsi="仿宋"/>
          <w:kern w:val="0"/>
          <w:sz w:val="32"/>
          <w:szCs w:val="32"/>
        </w:rPr>
        <w:t>提高</w:t>
      </w:r>
      <w:r>
        <w:rPr>
          <w:rFonts w:ascii="仿宋_GB2312" w:eastAsia="仿宋_GB2312" w:hAnsi="仿宋" w:hint="eastAsia"/>
          <w:kern w:val="0"/>
          <w:sz w:val="32"/>
          <w:szCs w:val="32"/>
        </w:rPr>
        <w:t>应对的</w:t>
      </w:r>
      <w:r>
        <w:rPr>
          <w:rFonts w:ascii="仿宋_GB2312" w:eastAsia="仿宋_GB2312" w:hAnsi="仿宋"/>
          <w:kern w:val="0"/>
          <w:sz w:val="32"/>
          <w:szCs w:val="32"/>
        </w:rPr>
        <w:t>科学化、专业化、智能化、精细化水平。</w:t>
      </w:r>
    </w:p>
    <w:p w:rsidR="00594C6C" w:rsidRDefault="00594C6C">
      <w:pPr>
        <w:spacing w:line="560" w:lineRule="exact"/>
        <w:ind w:firstLineChars="200" w:firstLine="640"/>
        <w:outlineLvl w:val="1"/>
        <w:rPr>
          <w:rFonts w:ascii="楷体" w:eastAsia="楷体" w:hAnsi="楷体"/>
          <w:bCs/>
          <w:kern w:val="0"/>
          <w:sz w:val="32"/>
          <w:szCs w:val="32"/>
        </w:rPr>
      </w:pPr>
      <w:bookmarkStart w:id="7" w:name="_Toc439170031"/>
      <w:r w:rsidRPr="001D2EAC">
        <w:rPr>
          <w:rFonts w:eastAsia="楷体_GB2312"/>
          <w:bCs/>
          <w:kern w:val="0"/>
          <w:sz w:val="32"/>
          <w:szCs w:val="32"/>
        </w:rPr>
        <w:t>1</w:t>
      </w:r>
      <w:r>
        <w:rPr>
          <w:rFonts w:ascii="楷体_GB2312" w:eastAsia="楷体_GB2312" w:hAnsi="楷体" w:hint="eastAsia"/>
          <w:bCs/>
          <w:kern w:val="0"/>
          <w:sz w:val="32"/>
          <w:szCs w:val="32"/>
        </w:rPr>
        <w:t>.</w:t>
      </w:r>
      <w:r w:rsidRPr="001D2EAC">
        <w:rPr>
          <w:rFonts w:eastAsia="楷体_GB2312"/>
          <w:bCs/>
          <w:kern w:val="0"/>
          <w:sz w:val="32"/>
          <w:szCs w:val="32"/>
        </w:rPr>
        <w:t>4</w:t>
      </w:r>
      <w:r>
        <w:rPr>
          <w:rFonts w:ascii="楷体_GB2312" w:eastAsia="楷体_GB2312" w:hAnsi="楷体"/>
          <w:bCs/>
          <w:kern w:val="0"/>
          <w:sz w:val="32"/>
          <w:szCs w:val="32"/>
        </w:rPr>
        <w:t>东城区突发事件的</w:t>
      </w:r>
      <w:r>
        <w:rPr>
          <w:rFonts w:ascii="楷体_GB2312" w:eastAsia="楷体_GB2312" w:hAnsi="楷体" w:hint="eastAsia"/>
          <w:bCs/>
          <w:kern w:val="0"/>
          <w:sz w:val="32"/>
          <w:szCs w:val="32"/>
        </w:rPr>
        <w:t>分类分级</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1</w:t>
      </w: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本区突发事件主要包括以下类别:</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）自然灾害。主要包括水旱灾害、气象灾害、地震灾害和生物灾害等。</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）事故灾难。主要包括工矿商贸等企业的各类安全事故、火灾事故、交通运输事故、公共设施和设备事故、核事件与辐射事故、环境污染和生态破坏事件等。</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）公共卫生事件。主要包括传染病疫情、群体性不明原因疾病、食品安全和职业危害、动物疫情、其他严重影响公众健康和生命安全的事件等。</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）社会安全事件。主要包括恐怖袭击事件、刑事案件、经济安全事件、涉外突发事件、群体性事件等。</w:t>
      </w:r>
    </w:p>
    <w:bookmarkEnd w:id="7"/>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1</w:t>
      </w: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除法律、法规、规章另有规定的以外，</w:t>
      </w:r>
      <w:r>
        <w:rPr>
          <w:rFonts w:ascii="仿宋_GB2312" w:eastAsia="仿宋_GB2312" w:hAnsi="仿宋"/>
          <w:kern w:val="0"/>
          <w:sz w:val="32"/>
          <w:szCs w:val="32"/>
        </w:rPr>
        <w:t>依据突发事件可能造成的危害程度、波及范围、影响力、人员及财产损失等情况，由高到低划分为特别重大、重大、较大、一般</w:t>
      </w:r>
      <w:r w:rsidRPr="001D2EAC">
        <w:rPr>
          <w:rFonts w:eastAsia="仿宋_GB2312"/>
          <w:kern w:val="0"/>
          <w:sz w:val="32"/>
          <w:szCs w:val="32"/>
        </w:rPr>
        <w:t>4</w:t>
      </w:r>
      <w:r>
        <w:rPr>
          <w:rFonts w:ascii="仿宋_GB2312" w:eastAsia="仿宋_GB2312" w:hAnsi="仿宋"/>
          <w:kern w:val="0"/>
          <w:sz w:val="32"/>
          <w:szCs w:val="32"/>
        </w:rPr>
        <w:t>个级别。</w:t>
      </w:r>
      <w:r>
        <w:rPr>
          <w:rFonts w:ascii="仿宋_GB2312" w:eastAsia="仿宋_GB2312" w:hAnsi="仿宋" w:hint="eastAsia"/>
          <w:kern w:val="0"/>
          <w:sz w:val="32"/>
          <w:szCs w:val="32"/>
        </w:rPr>
        <w:t>具体事件等级标准依照相应国家级或市级专项应急预案、部门应急预案执行</w:t>
      </w:r>
      <w:r>
        <w:rPr>
          <w:rFonts w:ascii="仿宋_GB2312" w:eastAsia="仿宋_GB2312" w:hAnsi="仿宋"/>
          <w:kern w:val="0"/>
          <w:sz w:val="32"/>
          <w:szCs w:val="32"/>
        </w:rPr>
        <w:t>。</w:t>
      </w:r>
      <w:bookmarkStart w:id="8" w:name="_Toc439855139"/>
      <w:bookmarkStart w:id="9" w:name="_Toc439856898"/>
      <w:bookmarkEnd w:id="8"/>
      <w:bookmarkEnd w:id="9"/>
    </w:p>
    <w:p w:rsidR="00594C6C" w:rsidRDefault="00594C6C">
      <w:pPr>
        <w:spacing w:line="560" w:lineRule="exact"/>
        <w:ind w:firstLineChars="200" w:firstLine="640"/>
        <w:outlineLvl w:val="1"/>
        <w:rPr>
          <w:rFonts w:ascii="楷体_GB2312" w:eastAsia="楷体_GB2312" w:hAnsi="楷体"/>
          <w:bCs/>
          <w:kern w:val="0"/>
          <w:sz w:val="32"/>
          <w:szCs w:val="32"/>
        </w:rPr>
      </w:pPr>
      <w:bookmarkStart w:id="10" w:name="_Toc439856904"/>
      <w:bookmarkStart w:id="11" w:name="_Toc439855140"/>
      <w:bookmarkStart w:id="12" w:name="_Toc439856902"/>
      <w:bookmarkStart w:id="13" w:name="_Toc439170030"/>
      <w:bookmarkStart w:id="14" w:name="_Toc439856901"/>
      <w:bookmarkStart w:id="15" w:name="_Toc439856903"/>
      <w:bookmarkStart w:id="16" w:name="_Toc439855143"/>
      <w:bookmarkStart w:id="17" w:name="_Toc419376755"/>
      <w:bookmarkStart w:id="18" w:name="_Toc439855145"/>
      <w:bookmarkStart w:id="19" w:name="_Toc439855144"/>
      <w:bookmarkStart w:id="20" w:name="_Toc439856899"/>
      <w:bookmarkStart w:id="21" w:name="_Toc439855142"/>
      <w:bookmarkStart w:id="22" w:name="_Toc419376756"/>
      <w:bookmarkStart w:id="23" w:name="_Toc439170033"/>
      <w:bookmarkEnd w:id="10"/>
      <w:bookmarkEnd w:id="11"/>
      <w:bookmarkEnd w:id="12"/>
      <w:bookmarkEnd w:id="13"/>
      <w:bookmarkEnd w:id="14"/>
      <w:bookmarkEnd w:id="15"/>
      <w:bookmarkEnd w:id="16"/>
      <w:bookmarkEnd w:id="17"/>
      <w:bookmarkEnd w:id="18"/>
      <w:bookmarkEnd w:id="19"/>
      <w:bookmarkEnd w:id="20"/>
      <w:bookmarkEnd w:id="21"/>
      <w:bookmarkEnd w:id="22"/>
      <w:r w:rsidRPr="001D2EAC">
        <w:rPr>
          <w:rFonts w:eastAsia="楷体_GB2312"/>
          <w:bCs/>
          <w:kern w:val="0"/>
          <w:sz w:val="32"/>
          <w:szCs w:val="32"/>
        </w:rPr>
        <w:t>1</w:t>
      </w:r>
      <w:r>
        <w:rPr>
          <w:rFonts w:ascii="楷体_GB2312" w:eastAsia="楷体_GB2312" w:hAnsi="楷体"/>
          <w:bCs/>
          <w:kern w:val="0"/>
          <w:sz w:val="32"/>
          <w:szCs w:val="32"/>
        </w:rPr>
        <w:t>.</w:t>
      </w:r>
      <w:bookmarkEnd w:id="23"/>
      <w:r w:rsidRPr="001D2EAC">
        <w:rPr>
          <w:rFonts w:eastAsia="楷体_GB2312"/>
          <w:bCs/>
          <w:kern w:val="0"/>
          <w:sz w:val="32"/>
          <w:szCs w:val="32"/>
        </w:rPr>
        <w:t>5</w:t>
      </w:r>
      <w:r>
        <w:rPr>
          <w:rFonts w:ascii="楷体_GB2312" w:eastAsia="楷体_GB2312" w:hAnsi="楷体"/>
          <w:bCs/>
          <w:kern w:val="0"/>
          <w:sz w:val="32"/>
          <w:szCs w:val="32"/>
        </w:rPr>
        <w:t>应急预案体系</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本区应急预案体系分区、街道（地区）及社区三级管理，按照制定主体划分，分为政府及其部门应急预案、单位和基层组织应急预案两大类。政府及其部门应急预案由总体应急预案、专项应急预案、部门应急预案</w:t>
      </w:r>
      <w:r>
        <w:rPr>
          <w:rFonts w:ascii="仿宋_GB2312" w:eastAsia="仿宋_GB2312" w:hAnsi="仿宋" w:hint="eastAsia"/>
          <w:kern w:val="0"/>
          <w:sz w:val="32"/>
          <w:szCs w:val="32"/>
        </w:rPr>
        <w:t>、应急保障预案、巨灾应急预案，以及为应急预案提供支撑的应急工作手册、事件应对行动方案等组成</w:t>
      </w:r>
      <w:r>
        <w:rPr>
          <w:rFonts w:ascii="仿宋_GB2312" w:eastAsia="仿宋_GB2312" w:hAnsi="仿宋"/>
          <w:kern w:val="0"/>
          <w:sz w:val="32"/>
          <w:szCs w:val="32"/>
        </w:rPr>
        <w:t>。</w:t>
      </w:r>
    </w:p>
    <w:p w:rsidR="00594C6C" w:rsidRDefault="00594C6C">
      <w:pPr>
        <w:spacing w:line="560" w:lineRule="exact"/>
        <w:ind w:firstLineChars="200" w:firstLine="640"/>
        <w:outlineLvl w:val="0"/>
        <w:rPr>
          <w:rFonts w:ascii="黑体" w:eastAsia="黑体" w:hAnsi="黑体"/>
          <w:kern w:val="0"/>
          <w:sz w:val="32"/>
          <w:szCs w:val="32"/>
        </w:rPr>
      </w:pPr>
      <w:bookmarkStart w:id="24" w:name="_Toc439170034"/>
      <w:bookmarkStart w:id="25" w:name="_Toc439855146"/>
      <w:bookmarkStart w:id="26" w:name="_Toc439856905"/>
      <w:bookmarkStart w:id="27" w:name="_Toc419376757"/>
      <w:bookmarkStart w:id="28" w:name="_Toc168716933"/>
      <w:bookmarkEnd w:id="24"/>
      <w:bookmarkEnd w:id="25"/>
      <w:bookmarkEnd w:id="26"/>
      <w:bookmarkEnd w:id="27"/>
      <w:r w:rsidRPr="001D2EAC">
        <w:rPr>
          <w:rFonts w:eastAsia="黑体"/>
          <w:kern w:val="0"/>
          <w:sz w:val="32"/>
          <w:szCs w:val="32"/>
        </w:rPr>
        <w:t>2</w:t>
      </w:r>
      <w:bookmarkEnd w:id="28"/>
      <w:r>
        <w:rPr>
          <w:rFonts w:ascii="黑体" w:eastAsia="黑体" w:hAnsi="黑体" w:hint="eastAsia"/>
          <w:kern w:val="0"/>
          <w:sz w:val="32"/>
          <w:szCs w:val="32"/>
        </w:rPr>
        <w:t xml:space="preserve"> </w:t>
      </w:r>
      <w:r>
        <w:rPr>
          <w:rFonts w:ascii="黑体" w:eastAsia="黑体" w:hAnsi="黑体"/>
          <w:kern w:val="0"/>
          <w:sz w:val="32"/>
          <w:szCs w:val="32"/>
        </w:rPr>
        <w:t>组织机构及职责</w:t>
      </w:r>
    </w:p>
    <w:p w:rsidR="00594C6C" w:rsidRDefault="00594C6C">
      <w:pPr>
        <w:spacing w:line="560" w:lineRule="exact"/>
        <w:ind w:firstLineChars="200" w:firstLine="640"/>
        <w:outlineLvl w:val="1"/>
        <w:rPr>
          <w:rFonts w:ascii="楷体_GB2312" w:eastAsia="楷体_GB2312" w:hAnsi="楷体"/>
          <w:bCs/>
          <w:kern w:val="0"/>
          <w:sz w:val="32"/>
          <w:szCs w:val="32"/>
        </w:rPr>
      </w:pPr>
      <w:bookmarkStart w:id="29" w:name="_Toc439170035"/>
      <w:bookmarkStart w:id="30" w:name="_Toc439855147"/>
      <w:bookmarkStart w:id="31" w:name="_Toc439856906"/>
      <w:bookmarkStart w:id="32" w:name="_Toc419376758"/>
      <w:bookmarkStart w:id="33" w:name="_Toc168716934"/>
      <w:bookmarkEnd w:id="29"/>
      <w:bookmarkEnd w:id="30"/>
      <w:bookmarkEnd w:id="31"/>
      <w:bookmarkEnd w:id="32"/>
      <w:r w:rsidRPr="001D2EAC">
        <w:rPr>
          <w:rFonts w:eastAsia="楷体_GB2312"/>
          <w:bCs/>
          <w:kern w:val="0"/>
          <w:sz w:val="32"/>
          <w:szCs w:val="32"/>
        </w:rPr>
        <w:t>2</w:t>
      </w:r>
      <w:r>
        <w:rPr>
          <w:rFonts w:ascii="楷体_GB2312" w:eastAsia="楷体_GB2312" w:hAnsi="楷体"/>
          <w:bCs/>
          <w:kern w:val="0"/>
          <w:sz w:val="32"/>
          <w:szCs w:val="32"/>
        </w:rPr>
        <w:t>.</w:t>
      </w:r>
      <w:r w:rsidRPr="001D2EAC">
        <w:rPr>
          <w:rFonts w:eastAsia="楷体_GB2312"/>
          <w:bCs/>
          <w:kern w:val="0"/>
          <w:sz w:val="32"/>
          <w:szCs w:val="32"/>
        </w:rPr>
        <w:t>1</w:t>
      </w:r>
      <w:bookmarkEnd w:id="33"/>
      <w:r>
        <w:rPr>
          <w:rFonts w:ascii="楷体_GB2312" w:eastAsia="楷体_GB2312" w:hAnsi="楷体"/>
          <w:bCs/>
          <w:kern w:val="0"/>
          <w:sz w:val="32"/>
          <w:szCs w:val="32"/>
        </w:rPr>
        <w:t>领导机构</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2</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在区委统一领导下，</w:t>
      </w:r>
      <w:r>
        <w:rPr>
          <w:rFonts w:ascii="仿宋_GB2312" w:eastAsia="仿宋_GB2312" w:hAnsi="仿宋"/>
          <w:kern w:val="0"/>
          <w:sz w:val="32"/>
          <w:szCs w:val="32"/>
        </w:rPr>
        <w:t>区应急委</w:t>
      </w:r>
      <w:r>
        <w:rPr>
          <w:rFonts w:ascii="仿宋_GB2312" w:eastAsia="仿宋_GB2312" w:hAnsi="仿宋" w:hint="eastAsia"/>
          <w:kern w:val="0"/>
          <w:sz w:val="32"/>
          <w:szCs w:val="32"/>
        </w:rPr>
        <w:t>组织指挥全区突发事件日常应对工作，统一指挥处置一般自然灾害、事故灾难、公共卫生事件和社会安全事件应对工作，配合市应急委或市专项应急指挥部处置较大公共卫生事件、社会安全事件和较大及以上自然灾害和事故灾难。区委应对重大突发公共卫生事件领导机构配合市级相关机构处置重大、特别重大突发公共卫生事件。区委平安建设领导小组配合市级相关机构处置重大、特别重大社会安全事件。组织体系框架见</w:t>
      </w:r>
      <w:r w:rsidRPr="001D2EAC">
        <w:rPr>
          <w:rFonts w:eastAsia="仿宋_GB2312"/>
          <w:kern w:val="0"/>
          <w:sz w:val="32"/>
          <w:szCs w:val="32"/>
        </w:rPr>
        <w:t>8</w:t>
      </w: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kern w:val="0"/>
          <w:sz w:val="32"/>
          <w:szCs w:val="32"/>
        </w:rPr>
        <w:t>。</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发生类似新冠肺炎疫情等特别重大突发事件时，由区委、区政府做出处置决定和工作部署，并根据需要成立领导指挥机构，加强统一领导、统一指挥，协调相关专业应急队伍、专家以及装备、物资等应急资源提供支援。必要时，以区委、区政府的名义请示市委、市政府，经批准后，协调与国家驻区部门、驻区部队、中央在区单位及周边区的关系，共同参与突发事件防范与应对工作。</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2</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区应急委由主任、副主任、执行副主任、委员等领导成员组成。</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区应急委主任由区长担任，副主任由</w:t>
      </w:r>
      <w:r>
        <w:rPr>
          <w:rFonts w:ascii="仿宋_GB2312" w:eastAsia="仿宋_GB2312" w:hAnsi="仿宋" w:hint="eastAsia"/>
          <w:kern w:val="0"/>
          <w:sz w:val="32"/>
          <w:szCs w:val="32"/>
        </w:rPr>
        <w:t>常务副区长和区委负责政法工作的常委</w:t>
      </w:r>
      <w:r>
        <w:rPr>
          <w:rFonts w:ascii="仿宋_GB2312" w:eastAsia="仿宋_GB2312" w:hAnsi="仿宋"/>
          <w:kern w:val="0"/>
          <w:sz w:val="32"/>
          <w:szCs w:val="32"/>
        </w:rPr>
        <w:t>担任，</w:t>
      </w:r>
      <w:r>
        <w:rPr>
          <w:rFonts w:ascii="仿宋_GB2312" w:eastAsia="仿宋_GB2312" w:hAnsi="仿宋" w:hint="eastAsia"/>
          <w:kern w:val="0"/>
          <w:sz w:val="32"/>
          <w:szCs w:val="32"/>
        </w:rPr>
        <w:t>执行副主任由协助负责应急管理方面工作的副区长担任，</w:t>
      </w:r>
      <w:r>
        <w:rPr>
          <w:rFonts w:ascii="仿宋_GB2312" w:eastAsia="仿宋_GB2312" w:hAnsi="仿宋"/>
          <w:kern w:val="0"/>
          <w:sz w:val="32"/>
          <w:szCs w:val="32"/>
        </w:rPr>
        <w:t>委员由宣传部部长、武装部部长、区政府副区长、东城公安分局局长</w:t>
      </w:r>
      <w:r>
        <w:rPr>
          <w:rFonts w:ascii="仿宋_GB2312" w:eastAsia="仿宋_GB2312" w:hAnsi="仿宋" w:hint="eastAsia"/>
          <w:kern w:val="0"/>
          <w:sz w:val="32"/>
          <w:szCs w:val="32"/>
        </w:rPr>
        <w:t>、北京武警执勤二支队队长、区政府办公室主任、区</w:t>
      </w:r>
      <w:proofErr w:type="gramStart"/>
      <w:r>
        <w:rPr>
          <w:rFonts w:ascii="仿宋_GB2312" w:eastAsia="仿宋_GB2312" w:hAnsi="仿宋" w:hint="eastAsia"/>
          <w:kern w:val="0"/>
          <w:sz w:val="32"/>
          <w:szCs w:val="32"/>
        </w:rPr>
        <w:t>应急局</w:t>
      </w:r>
      <w:proofErr w:type="gramEnd"/>
      <w:r>
        <w:rPr>
          <w:rFonts w:ascii="仿宋_GB2312" w:eastAsia="仿宋_GB2312" w:hAnsi="仿宋" w:hint="eastAsia"/>
          <w:kern w:val="0"/>
          <w:sz w:val="32"/>
          <w:szCs w:val="32"/>
        </w:rPr>
        <w:t>局长</w:t>
      </w:r>
      <w:r>
        <w:rPr>
          <w:rFonts w:ascii="仿宋_GB2312" w:eastAsia="仿宋_GB2312" w:hAnsi="仿宋"/>
          <w:kern w:val="0"/>
          <w:sz w:val="32"/>
          <w:szCs w:val="32"/>
        </w:rPr>
        <w:t>担任</w:t>
      </w:r>
      <w:r>
        <w:rPr>
          <w:rFonts w:ascii="仿宋_GB2312" w:eastAsia="仿宋_GB2312" w:hAnsi="仿宋" w:hint="eastAsia"/>
          <w:kern w:val="0"/>
          <w:sz w:val="32"/>
          <w:szCs w:val="32"/>
        </w:rPr>
        <w:t>，</w:t>
      </w:r>
      <w:r>
        <w:rPr>
          <w:rFonts w:ascii="仿宋_GB2312" w:eastAsia="仿宋_GB2312" w:hAnsi="仿宋"/>
          <w:kern w:val="0"/>
          <w:sz w:val="32"/>
          <w:szCs w:val="32"/>
        </w:rPr>
        <w:t>组成</w:t>
      </w:r>
      <w:r>
        <w:rPr>
          <w:rFonts w:ascii="仿宋_GB2312" w:eastAsia="仿宋_GB2312" w:hAnsi="仿宋" w:hint="eastAsia"/>
          <w:kern w:val="0"/>
          <w:sz w:val="32"/>
          <w:szCs w:val="32"/>
        </w:rPr>
        <w:t>部门包括区各突发事件专项应急指挥部（以下简称专项指挥部）办公室、街道（地区）突发事件分应急指挥部（以下</w:t>
      </w:r>
      <w:proofErr w:type="gramStart"/>
      <w:r>
        <w:rPr>
          <w:rFonts w:ascii="仿宋_GB2312" w:eastAsia="仿宋_GB2312" w:hAnsi="仿宋" w:hint="eastAsia"/>
          <w:kern w:val="0"/>
          <w:sz w:val="32"/>
          <w:szCs w:val="32"/>
        </w:rPr>
        <w:t>简称分</w:t>
      </w:r>
      <w:proofErr w:type="gramEnd"/>
      <w:r>
        <w:rPr>
          <w:rFonts w:ascii="仿宋_GB2312" w:eastAsia="仿宋_GB2312" w:hAnsi="仿宋" w:hint="eastAsia"/>
          <w:kern w:val="0"/>
          <w:sz w:val="32"/>
          <w:szCs w:val="32"/>
        </w:rPr>
        <w:t>指挥部）办公室、区相关部门和有关单位</w:t>
      </w:r>
      <w:r>
        <w:rPr>
          <w:rFonts w:ascii="仿宋_GB2312" w:eastAsia="仿宋_GB2312" w:hAnsi="仿宋"/>
          <w:kern w:val="0"/>
          <w:sz w:val="32"/>
          <w:szCs w:val="32"/>
        </w:rPr>
        <w:t>。</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kern w:val="0"/>
          <w:sz w:val="32"/>
          <w:szCs w:val="32"/>
        </w:rPr>
        <w:t>区应急委的职责</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）研究制定全区处置突发事件重大决策和指导意见；</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kern w:val="0"/>
          <w:sz w:val="32"/>
          <w:szCs w:val="32"/>
        </w:rPr>
        <w:t>）</w:t>
      </w:r>
      <w:proofErr w:type="gramStart"/>
      <w:r>
        <w:rPr>
          <w:rFonts w:ascii="仿宋_GB2312" w:eastAsia="仿宋_GB2312" w:hAnsi="仿宋"/>
          <w:kern w:val="0"/>
          <w:sz w:val="32"/>
          <w:szCs w:val="32"/>
        </w:rPr>
        <w:t>审定区</w:t>
      </w:r>
      <w:proofErr w:type="gramEnd"/>
      <w:r>
        <w:rPr>
          <w:rFonts w:ascii="仿宋_GB2312" w:eastAsia="仿宋_GB2312" w:hAnsi="仿宋"/>
          <w:kern w:val="0"/>
          <w:sz w:val="32"/>
          <w:szCs w:val="32"/>
        </w:rPr>
        <w:t>突发事件总体应急预案；</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）组织指挥全区突发事件日常应对工作，统一指挥处置一般自然灾害和事故灾难突发事件；</w:t>
      </w:r>
      <w:r>
        <w:rPr>
          <w:rFonts w:ascii="仿宋_GB2312" w:eastAsia="仿宋_GB2312" w:hAnsi="仿宋"/>
          <w:kern w:val="0"/>
          <w:sz w:val="32"/>
          <w:szCs w:val="32"/>
        </w:rPr>
        <w:t>配合北京市应急委或市专项应急指挥部做好本区内发生的</w:t>
      </w:r>
      <w:r>
        <w:rPr>
          <w:rFonts w:ascii="仿宋_GB2312" w:eastAsia="仿宋_GB2312" w:hAnsi="仿宋" w:hint="eastAsia"/>
          <w:kern w:val="0"/>
          <w:sz w:val="32"/>
          <w:szCs w:val="32"/>
        </w:rPr>
        <w:t>较大及以上自然灾害和事故灾难</w:t>
      </w:r>
      <w:r>
        <w:rPr>
          <w:rFonts w:ascii="仿宋_GB2312" w:eastAsia="仿宋_GB2312" w:hAnsi="仿宋"/>
          <w:kern w:val="0"/>
          <w:sz w:val="32"/>
          <w:szCs w:val="32"/>
        </w:rPr>
        <w:t>的先期处置、善后和相关服务保障工作；</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4</w:t>
      </w:r>
      <w:r>
        <w:rPr>
          <w:rFonts w:ascii="仿宋_GB2312" w:eastAsia="仿宋_GB2312" w:hAnsi="仿宋"/>
          <w:kern w:val="0"/>
          <w:sz w:val="32"/>
          <w:szCs w:val="32"/>
        </w:rPr>
        <w:t>）在应对突发事件工作中，</w:t>
      </w:r>
      <w:r>
        <w:rPr>
          <w:rFonts w:ascii="仿宋_GB2312" w:eastAsia="仿宋_GB2312" w:hAnsi="仿宋" w:hint="eastAsia"/>
          <w:kern w:val="0"/>
          <w:sz w:val="32"/>
          <w:szCs w:val="32"/>
        </w:rPr>
        <w:t>提请区委、区政府向北京市委、市政府报告及请示相关事项，并</w:t>
      </w:r>
      <w:r>
        <w:rPr>
          <w:rFonts w:ascii="仿宋_GB2312" w:eastAsia="仿宋_GB2312" w:hAnsi="仿宋"/>
          <w:kern w:val="0"/>
          <w:sz w:val="32"/>
          <w:szCs w:val="32"/>
        </w:rPr>
        <w:t>协调与驻区中央国家机关、市级机关、驻区部队等有关部门的关系；</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5</w:t>
      </w:r>
      <w:r>
        <w:rPr>
          <w:rFonts w:ascii="仿宋_GB2312" w:eastAsia="仿宋_GB2312" w:hAnsi="仿宋"/>
          <w:kern w:val="0"/>
          <w:sz w:val="32"/>
          <w:szCs w:val="32"/>
        </w:rPr>
        <w:t>）当突发事件超出东城区处置能力时，依程序请求北京市应急委支援；</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6</w:t>
      </w:r>
      <w:r>
        <w:rPr>
          <w:rFonts w:ascii="仿宋_GB2312" w:eastAsia="仿宋_GB2312" w:hAnsi="仿宋"/>
          <w:kern w:val="0"/>
          <w:sz w:val="32"/>
          <w:szCs w:val="32"/>
        </w:rPr>
        <w:t>）分析总结全区年度应急管理和突发事件处置工作。</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区委应对重大突发公共卫生事件领导机构、区委平安东城建设领导小组等领导指挥机构依照相关规定执行。</w:t>
      </w:r>
    </w:p>
    <w:p w:rsidR="00594C6C" w:rsidRDefault="00594C6C">
      <w:pPr>
        <w:spacing w:line="560" w:lineRule="exact"/>
        <w:ind w:firstLineChars="200" w:firstLine="640"/>
        <w:outlineLvl w:val="1"/>
        <w:rPr>
          <w:rFonts w:ascii="楷体_GB2312" w:eastAsia="楷体_GB2312" w:hAnsi="楷体"/>
          <w:bCs/>
          <w:kern w:val="0"/>
          <w:sz w:val="32"/>
          <w:szCs w:val="32"/>
        </w:rPr>
      </w:pPr>
      <w:bookmarkStart w:id="34" w:name="_Toc439170036"/>
      <w:bookmarkStart w:id="35" w:name="_Toc439856907"/>
      <w:bookmarkStart w:id="36" w:name="_Toc439855148"/>
      <w:bookmarkStart w:id="37" w:name="_Toc419376759"/>
      <w:bookmarkEnd w:id="34"/>
      <w:bookmarkEnd w:id="35"/>
      <w:bookmarkEnd w:id="36"/>
      <w:r w:rsidRPr="001D2EAC">
        <w:rPr>
          <w:rFonts w:eastAsia="楷体_GB2312"/>
          <w:bCs/>
          <w:kern w:val="0"/>
          <w:sz w:val="32"/>
          <w:szCs w:val="32"/>
        </w:rPr>
        <w:t>2</w:t>
      </w:r>
      <w:r>
        <w:rPr>
          <w:rFonts w:ascii="楷体_GB2312" w:eastAsia="楷体_GB2312" w:hAnsi="楷体"/>
          <w:bCs/>
          <w:kern w:val="0"/>
          <w:sz w:val="32"/>
          <w:szCs w:val="32"/>
        </w:rPr>
        <w:t>.</w:t>
      </w:r>
      <w:r w:rsidRPr="001D2EAC">
        <w:rPr>
          <w:rFonts w:eastAsia="楷体_GB2312"/>
          <w:bCs/>
          <w:kern w:val="0"/>
          <w:sz w:val="32"/>
          <w:szCs w:val="32"/>
        </w:rPr>
        <w:t>2</w:t>
      </w:r>
      <w:bookmarkEnd w:id="37"/>
      <w:r>
        <w:rPr>
          <w:rFonts w:ascii="楷体_GB2312" w:eastAsia="楷体_GB2312" w:hAnsi="楷体" w:hint="eastAsia"/>
          <w:bCs/>
          <w:kern w:val="0"/>
          <w:sz w:val="32"/>
          <w:szCs w:val="32"/>
        </w:rPr>
        <w:t>工作</w:t>
      </w:r>
      <w:r>
        <w:rPr>
          <w:rFonts w:ascii="楷体_GB2312" w:eastAsia="楷体_GB2312" w:hAnsi="楷体"/>
          <w:bCs/>
          <w:kern w:val="0"/>
          <w:sz w:val="32"/>
          <w:szCs w:val="32"/>
        </w:rPr>
        <w:t>机构</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2</w:t>
      </w: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东城区突发事件应急委员会办公室（以下简称区应急办）设在</w:t>
      </w:r>
      <w:r>
        <w:rPr>
          <w:rFonts w:ascii="仿宋_GB2312" w:eastAsia="仿宋_GB2312" w:hAnsi="仿宋" w:hint="eastAsia"/>
          <w:kern w:val="0"/>
          <w:sz w:val="32"/>
          <w:szCs w:val="32"/>
        </w:rPr>
        <w:t>区应急局，</w:t>
      </w:r>
      <w:r>
        <w:rPr>
          <w:rFonts w:ascii="仿宋_GB2312" w:eastAsia="仿宋_GB2312" w:hAnsi="仿宋"/>
          <w:kern w:val="0"/>
          <w:sz w:val="32"/>
          <w:szCs w:val="32"/>
        </w:rPr>
        <w:t>承担区应急委的具体工作</w:t>
      </w:r>
      <w:r>
        <w:rPr>
          <w:rFonts w:ascii="仿宋_GB2312" w:eastAsia="仿宋_GB2312" w:hAnsi="仿宋" w:hint="eastAsia"/>
          <w:kern w:val="0"/>
          <w:sz w:val="32"/>
          <w:szCs w:val="32"/>
        </w:rPr>
        <w:t>。</w:t>
      </w:r>
      <w:r>
        <w:rPr>
          <w:rFonts w:ascii="仿宋_GB2312" w:eastAsia="仿宋_GB2312" w:hAnsi="仿宋"/>
          <w:kern w:val="0"/>
          <w:sz w:val="32"/>
          <w:szCs w:val="32"/>
        </w:rPr>
        <w:t>根据区应急委的决定，负责规划、组织、协调、指导、检查本区突发事件应对工作及应急管理的预案、体制、机制建设</w:t>
      </w:r>
      <w:r>
        <w:rPr>
          <w:rFonts w:ascii="仿宋_GB2312" w:eastAsia="仿宋_GB2312" w:hAnsi="仿宋" w:hint="eastAsia"/>
          <w:kern w:val="0"/>
          <w:sz w:val="32"/>
          <w:szCs w:val="32"/>
        </w:rPr>
        <w:t>。</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kern w:val="0"/>
          <w:sz w:val="32"/>
          <w:szCs w:val="32"/>
        </w:rPr>
        <w:t>区应急指挥中心</w:t>
      </w:r>
      <w:r>
        <w:rPr>
          <w:rFonts w:ascii="仿宋_GB2312" w:eastAsia="仿宋_GB2312" w:hAnsi="仿宋" w:hint="eastAsia"/>
          <w:kern w:val="0"/>
          <w:sz w:val="32"/>
          <w:szCs w:val="32"/>
        </w:rPr>
        <w:t>是</w:t>
      </w:r>
      <w:r>
        <w:rPr>
          <w:rFonts w:ascii="仿宋_GB2312" w:eastAsia="仿宋_GB2312" w:hAnsi="仿宋"/>
          <w:kern w:val="0"/>
          <w:sz w:val="32"/>
          <w:szCs w:val="32"/>
        </w:rPr>
        <w:t>区应急委的指挥平台。区</w:t>
      </w:r>
      <w:r>
        <w:rPr>
          <w:rFonts w:ascii="仿宋_GB2312" w:eastAsia="仿宋_GB2312" w:hAnsi="仿宋" w:hint="eastAsia"/>
          <w:kern w:val="0"/>
          <w:sz w:val="32"/>
          <w:szCs w:val="32"/>
        </w:rPr>
        <w:t>人防</w:t>
      </w:r>
      <w:proofErr w:type="gramStart"/>
      <w:r>
        <w:rPr>
          <w:rFonts w:ascii="仿宋_GB2312" w:eastAsia="仿宋_GB2312" w:hAnsi="仿宋" w:hint="eastAsia"/>
          <w:kern w:val="0"/>
          <w:sz w:val="32"/>
          <w:szCs w:val="32"/>
        </w:rPr>
        <w:t>办</w:t>
      </w:r>
      <w:r>
        <w:rPr>
          <w:rFonts w:ascii="仿宋_GB2312" w:eastAsia="仿宋_GB2312" w:hAnsi="仿宋"/>
          <w:kern w:val="0"/>
          <w:sz w:val="32"/>
          <w:szCs w:val="32"/>
        </w:rPr>
        <w:t>指挥</w:t>
      </w:r>
      <w:proofErr w:type="gramEnd"/>
      <w:r>
        <w:rPr>
          <w:rFonts w:ascii="仿宋_GB2312" w:eastAsia="仿宋_GB2312" w:hAnsi="仿宋"/>
          <w:kern w:val="0"/>
          <w:sz w:val="32"/>
          <w:szCs w:val="32"/>
        </w:rPr>
        <w:t>系统是区应急委备份指挥平台。</w:t>
      </w:r>
    </w:p>
    <w:p w:rsidR="00594C6C" w:rsidRDefault="00594C6C">
      <w:pPr>
        <w:spacing w:line="560" w:lineRule="exact"/>
        <w:ind w:firstLineChars="200" w:firstLine="640"/>
        <w:outlineLvl w:val="1"/>
        <w:rPr>
          <w:rFonts w:ascii="楷体_GB2312" w:eastAsia="楷体_GB2312" w:hAnsi="楷体"/>
          <w:bCs/>
          <w:kern w:val="0"/>
          <w:sz w:val="32"/>
          <w:szCs w:val="32"/>
        </w:rPr>
      </w:pPr>
      <w:bookmarkStart w:id="38" w:name="_Toc439855149"/>
      <w:bookmarkStart w:id="39" w:name="_Toc439170037"/>
      <w:bookmarkStart w:id="40" w:name="_Toc439856908"/>
      <w:bookmarkStart w:id="41" w:name="_Toc419376760"/>
      <w:bookmarkEnd w:id="38"/>
      <w:bookmarkEnd w:id="39"/>
      <w:bookmarkEnd w:id="40"/>
      <w:r w:rsidRPr="001D2EAC">
        <w:rPr>
          <w:rFonts w:eastAsia="楷体_GB2312"/>
          <w:bCs/>
          <w:kern w:val="0"/>
          <w:sz w:val="32"/>
          <w:szCs w:val="32"/>
        </w:rPr>
        <w:t>2</w:t>
      </w:r>
      <w:r>
        <w:rPr>
          <w:rFonts w:ascii="楷体_GB2312" w:eastAsia="楷体_GB2312" w:hAnsi="楷体"/>
          <w:bCs/>
          <w:kern w:val="0"/>
          <w:sz w:val="32"/>
          <w:szCs w:val="32"/>
        </w:rPr>
        <w:t>.</w:t>
      </w:r>
      <w:r w:rsidRPr="001D2EAC">
        <w:rPr>
          <w:rFonts w:eastAsia="楷体_GB2312"/>
          <w:bCs/>
          <w:kern w:val="0"/>
          <w:sz w:val="32"/>
          <w:szCs w:val="32"/>
        </w:rPr>
        <w:t>3</w:t>
      </w:r>
      <w:bookmarkEnd w:id="41"/>
      <w:r>
        <w:rPr>
          <w:rFonts w:ascii="楷体_GB2312" w:eastAsia="楷体_GB2312" w:hAnsi="楷体"/>
          <w:bCs/>
          <w:kern w:val="0"/>
          <w:sz w:val="32"/>
          <w:szCs w:val="32"/>
        </w:rPr>
        <w:t>专项指挥机构</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2</w:t>
      </w:r>
      <w:r>
        <w:rPr>
          <w:rFonts w:ascii="仿宋_GB2312" w:eastAsia="仿宋_GB2312" w:hAnsi="仿宋"/>
          <w:kern w:val="0"/>
          <w:sz w:val="32"/>
          <w:szCs w:val="32"/>
        </w:rPr>
        <w:t>.</w:t>
      </w:r>
      <w:r w:rsidRPr="001D2EAC">
        <w:rPr>
          <w:rFonts w:eastAsia="仿宋_GB2312"/>
          <w:kern w:val="0"/>
          <w:sz w:val="32"/>
          <w:szCs w:val="32"/>
        </w:rPr>
        <w:t>3</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区应急委设</w:t>
      </w:r>
      <w:r>
        <w:rPr>
          <w:rFonts w:ascii="仿宋_GB2312" w:eastAsia="仿宋_GB2312" w:hAnsi="仿宋" w:hint="eastAsia"/>
          <w:kern w:val="0"/>
          <w:sz w:val="32"/>
          <w:szCs w:val="32"/>
        </w:rPr>
        <w:t>专项指挥部，包括区突发事件新闻应急指挥部、区信息安全事件应急指挥部、区通信保障应急指挥部、区空气重污染应急指挥部、区建筑工程事故应急指挥部、区城市公共设施事故应急指挥部、区电力事故应急指挥部、区扫雪铲冰应急指挥部、区应急物资保障指挥部、区防</w:t>
      </w:r>
      <w:proofErr w:type="gramStart"/>
      <w:r>
        <w:rPr>
          <w:rFonts w:ascii="仿宋_GB2312" w:eastAsia="仿宋_GB2312" w:hAnsi="仿宋" w:hint="eastAsia"/>
          <w:kern w:val="0"/>
          <w:sz w:val="32"/>
          <w:szCs w:val="32"/>
        </w:rPr>
        <w:t>控重大</w:t>
      </w:r>
      <w:proofErr w:type="gramEnd"/>
      <w:r>
        <w:rPr>
          <w:rFonts w:ascii="仿宋_GB2312" w:eastAsia="仿宋_GB2312" w:hAnsi="仿宋" w:hint="eastAsia"/>
          <w:kern w:val="0"/>
          <w:sz w:val="32"/>
          <w:szCs w:val="32"/>
        </w:rPr>
        <w:t>疫病指挥部、区突发公共卫生事件应急指挥部、区地震应急指挥部、区防汛应急指挥部、区生产安全事故应急指挥部、区应急救助指挥部、区食品药品安全事故应急指挥部、区人防工程事故应急指挥部、区突发群体性事件应急指挥部、区消防安全事故应急指挥部、区交通安全事故应急指挥部等。</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区专项指挥部总指挥由分管区领导担任。</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专项指挥部的主要职责</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）贯彻落实相关突发事件应对法律</w:t>
      </w:r>
      <w:r>
        <w:rPr>
          <w:rFonts w:ascii="仿宋_GB2312" w:eastAsia="仿宋_GB2312" w:hAnsi="仿宋" w:hint="eastAsia"/>
          <w:kern w:val="0"/>
          <w:sz w:val="32"/>
          <w:szCs w:val="32"/>
        </w:rPr>
        <w:t>、</w:t>
      </w:r>
      <w:r>
        <w:rPr>
          <w:rFonts w:ascii="仿宋_GB2312" w:eastAsia="仿宋_GB2312" w:hAnsi="仿宋"/>
          <w:kern w:val="0"/>
          <w:sz w:val="32"/>
          <w:szCs w:val="32"/>
        </w:rPr>
        <w:t>法规</w:t>
      </w:r>
      <w:r>
        <w:rPr>
          <w:rFonts w:ascii="仿宋_GB2312" w:eastAsia="仿宋_GB2312" w:hAnsi="仿宋" w:hint="eastAsia"/>
          <w:kern w:val="0"/>
          <w:sz w:val="32"/>
          <w:szCs w:val="32"/>
        </w:rPr>
        <w:t>、规章</w:t>
      </w:r>
      <w:r>
        <w:rPr>
          <w:rFonts w:ascii="仿宋_GB2312" w:eastAsia="仿宋_GB2312" w:hAnsi="仿宋"/>
          <w:kern w:val="0"/>
          <w:sz w:val="32"/>
          <w:szCs w:val="32"/>
        </w:rPr>
        <w:t>；</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kern w:val="0"/>
          <w:sz w:val="32"/>
          <w:szCs w:val="32"/>
        </w:rPr>
        <w:t>）研究制定应对本区相关突发事件的政策措施和指导意见；</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3</w:t>
      </w:r>
      <w:r>
        <w:rPr>
          <w:rFonts w:ascii="仿宋_GB2312" w:eastAsia="仿宋_GB2312" w:hAnsi="仿宋"/>
          <w:kern w:val="0"/>
          <w:sz w:val="32"/>
          <w:szCs w:val="32"/>
        </w:rPr>
        <w:t>）具体</w:t>
      </w:r>
      <w:r>
        <w:rPr>
          <w:rFonts w:ascii="仿宋_GB2312" w:eastAsia="仿宋_GB2312" w:hAnsi="仿宋" w:hint="eastAsia"/>
          <w:kern w:val="0"/>
          <w:sz w:val="32"/>
          <w:szCs w:val="32"/>
        </w:rPr>
        <w:t>负责组织</w:t>
      </w:r>
      <w:r>
        <w:rPr>
          <w:rFonts w:ascii="仿宋_GB2312" w:eastAsia="仿宋_GB2312" w:hAnsi="仿宋"/>
          <w:kern w:val="0"/>
          <w:sz w:val="32"/>
          <w:szCs w:val="32"/>
        </w:rPr>
        <w:t>本区相关一般突发事件应急处置工作</w:t>
      </w:r>
      <w:r>
        <w:rPr>
          <w:rFonts w:ascii="仿宋_GB2312" w:eastAsia="仿宋_GB2312" w:hAnsi="仿宋" w:hint="eastAsia"/>
          <w:kern w:val="0"/>
          <w:sz w:val="32"/>
          <w:szCs w:val="32"/>
        </w:rPr>
        <w:t>，依法配合上级相关部门开展相关较大及以上突发事件应急处置工作</w:t>
      </w:r>
      <w:r>
        <w:rPr>
          <w:rFonts w:ascii="仿宋_GB2312" w:eastAsia="仿宋_GB2312" w:hAnsi="仿宋"/>
          <w:kern w:val="0"/>
          <w:sz w:val="32"/>
          <w:szCs w:val="32"/>
        </w:rPr>
        <w:t>；</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4</w:t>
      </w:r>
      <w:r>
        <w:rPr>
          <w:rFonts w:ascii="仿宋_GB2312" w:eastAsia="仿宋_GB2312" w:hAnsi="仿宋"/>
          <w:kern w:val="0"/>
          <w:sz w:val="32"/>
          <w:szCs w:val="32"/>
        </w:rPr>
        <w:t>）分析总结本区相关突发事件应对工作，制定专项应急预案、工作规划和年度工作计划；</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5</w:t>
      </w:r>
      <w:r>
        <w:rPr>
          <w:rFonts w:ascii="仿宋_GB2312" w:eastAsia="仿宋_GB2312" w:hAnsi="仿宋"/>
          <w:kern w:val="0"/>
          <w:sz w:val="32"/>
          <w:szCs w:val="32"/>
        </w:rPr>
        <w:t>）负责本指挥部所属应急救援队伍、应急物资的建设和管理等工作；</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6</w:t>
      </w:r>
      <w:r>
        <w:rPr>
          <w:rFonts w:ascii="仿宋_GB2312" w:eastAsia="仿宋_GB2312" w:hAnsi="仿宋"/>
          <w:kern w:val="0"/>
          <w:sz w:val="32"/>
          <w:szCs w:val="32"/>
        </w:rPr>
        <w:t>）承担区应急委交办的其他任务。</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2</w:t>
      </w:r>
      <w:r>
        <w:rPr>
          <w:rFonts w:ascii="仿宋_GB2312" w:eastAsia="仿宋_GB2312" w:hAnsi="仿宋"/>
          <w:kern w:val="0"/>
          <w:sz w:val="32"/>
          <w:szCs w:val="32"/>
        </w:rPr>
        <w:t>.</w:t>
      </w:r>
      <w:r w:rsidRPr="001D2EAC">
        <w:rPr>
          <w:rFonts w:eastAsia="仿宋_GB2312"/>
          <w:kern w:val="0"/>
          <w:sz w:val="32"/>
          <w:szCs w:val="32"/>
        </w:rPr>
        <w:t>3</w:t>
      </w:r>
      <w:r>
        <w:rPr>
          <w:rFonts w:ascii="仿宋_GB2312" w:eastAsia="仿宋_GB2312" w:hAnsi="仿宋"/>
          <w:kern w:val="0"/>
          <w:sz w:val="32"/>
          <w:szCs w:val="32"/>
        </w:rPr>
        <w:t>.</w:t>
      </w:r>
      <w:r w:rsidRPr="001D2EAC">
        <w:rPr>
          <w:rFonts w:eastAsia="仿宋_GB2312"/>
          <w:kern w:val="0"/>
          <w:sz w:val="32"/>
          <w:szCs w:val="32"/>
        </w:rPr>
        <w:t>3</w:t>
      </w:r>
      <w:r>
        <w:rPr>
          <w:rFonts w:ascii="仿宋_GB2312" w:eastAsia="仿宋_GB2312" w:hAnsi="仿宋"/>
          <w:kern w:val="0"/>
          <w:sz w:val="32"/>
          <w:szCs w:val="32"/>
        </w:rPr>
        <w:t>除以上专项指挥部外，如</w:t>
      </w:r>
      <w:r>
        <w:rPr>
          <w:rFonts w:ascii="仿宋_GB2312" w:eastAsia="仿宋_GB2312" w:hAnsi="仿宋" w:hint="eastAsia"/>
          <w:kern w:val="0"/>
          <w:sz w:val="32"/>
          <w:szCs w:val="32"/>
        </w:rPr>
        <w:t>果</w:t>
      </w:r>
      <w:r>
        <w:rPr>
          <w:rFonts w:ascii="仿宋_GB2312" w:eastAsia="仿宋_GB2312" w:hAnsi="仿宋"/>
          <w:kern w:val="0"/>
          <w:sz w:val="32"/>
          <w:szCs w:val="32"/>
        </w:rPr>
        <w:t>发生其他突发事件，由区委</w:t>
      </w:r>
      <w:r>
        <w:rPr>
          <w:rFonts w:ascii="仿宋_GB2312" w:eastAsia="仿宋_GB2312" w:hAnsi="仿宋" w:hint="eastAsia"/>
          <w:kern w:val="0"/>
          <w:sz w:val="32"/>
          <w:szCs w:val="32"/>
        </w:rPr>
        <w:t>、</w:t>
      </w:r>
      <w:r>
        <w:rPr>
          <w:rFonts w:ascii="仿宋_GB2312" w:eastAsia="仿宋_GB2312" w:hAnsi="仿宋"/>
          <w:kern w:val="0"/>
          <w:sz w:val="32"/>
          <w:szCs w:val="32"/>
        </w:rPr>
        <w:t>区政府分管领导</w:t>
      </w:r>
      <w:r>
        <w:rPr>
          <w:rFonts w:ascii="仿宋_GB2312" w:eastAsia="仿宋_GB2312" w:hAnsi="仿宋" w:hint="eastAsia"/>
          <w:kern w:val="0"/>
          <w:sz w:val="32"/>
          <w:szCs w:val="32"/>
        </w:rPr>
        <w:t>或由其授权</w:t>
      </w:r>
      <w:r>
        <w:rPr>
          <w:rFonts w:ascii="仿宋_GB2312" w:eastAsia="仿宋_GB2312" w:hAnsi="仿宋"/>
          <w:kern w:val="0"/>
          <w:sz w:val="32"/>
          <w:szCs w:val="32"/>
        </w:rPr>
        <w:t>相关主</w:t>
      </w:r>
      <w:proofErr w:type="gramStart"/>
      <w:r>
        <w:rPr>
          <w:rFonts w:ascii="仿宋_GB2312" w:eastAsia="仿宋_GB2312" w:hAnsi="仿宋"/>
          <w:kern w:val="0"/>
          <w:sz w:val="32"/>
          <w:szCs w:val="32"/>
        </w:rPr>
        <w:t>责部门</w:t>
      </w:r>
      <w:proofErr w:type="gramEnd"/>
      <w:r>
        <w:rPr>
          <w:rFonts w:ascii="仿宋_GB2312" w:eastAsia="仿宋_GB2312" w:hAnsi="仿宋"/>
          <w:kern w:val="0"/>
          <w:sz w:val="32"/>
          <w:szCs w:val="32"/>
        </w:rPr>
        <w:t>主要负责同志牵头组建临时应急指挥部，具体负责突发事件指挥和处置等应对工作。</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区各专项指挥部办公室设在区相关部门，作为专项指挥部的日常工作机构，负责组织落实本指挥部决定，协调和调动成员单位开展应对工作。</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2</w:t>
      </w:r>
      <w:r>
        <w:rPr>
          <w:rFonts w:ascii="仿宋_GB2312" w:eastAsia="仿宋_GB2312" w:hAnsi="仿宋"/>
          <w:kern w:val="0"/>
          <w:sz w:val="32"/>
          <w:szCs w:val="32"/>
        </w:rPr>
        <w:t>.</w:t>
      </w:r>
      <w:r w:rsidRPr="001D2EAC">
        <w:rPr>
          <w:rFonts w:eastAsia="仿宋_GB2312"/>
          <w:kern w:val="0"/>
          <w:sz w:val="32"/>
          <w:szCs w:val="32"/>
        </w:rPr>
        <w:t>3</w:t>
      </w:r>
      <w:r>
        <w:rPr>
          <w:rFonts w:ascii="仿宋_GB2312" w:eastAsia="仿宋_GB2312" w:hAnsi="仿宋"/>
          <w:kern w:val="0"/>
          <w:sz w:val="32"/>
          <w:szCs w:val="32"/>
        </w:rPr>
        <w:t>.</w:t>
      </w:r>
      <w:r w:rsidRPr="001D2EAC">
        <w:rPr>
          <w:rFonts w:eastAsia="仿宋_GB2312"/>
          <w:kern w:val="0"/>
          <w:sz w:val="32"/>
          <w:szCs w:val="32"/>
        </w:rPr>
        <w:t>5</w:t>
      </w:r>
      <w:proofErr w:type="gramStart"/>
      <w:r>
        <w:rPr>
          <w:rFonts w:ascii="仿宋_GB2312" w:eastAsia="仿宋_GB2312" w:hAnsi="仿宋"/>
          <w:kern w:val="0"/>
          <w:sz w:val="32"/>
          <w:szCs w:val="32"/>
        </w:rPr>
        <w:t>各</w:t>
      </w:r>
      <w:proofErr w:type="gramEnd"/>
      <w:r>
        <w:rPr>
          <w:rFonts w:ascii="仿宋_GB2312" w:eastAsia="仿宋_GB2312" w:hAnsi="仿宋"/>
          <w:kern w:val="0"/>
          <w:sz w:val="32"/>
          <w:szCs w:val="32"/>
        </w:rPr>
        <w:t>专项指挥部、临时应急指挥部和相关</w:t>
      </w:r>
      <w:r>
        <w:rPr>
          <w:rFonts w:ascii="仿宋_GB2312" w:eastAsia="仿宋_GB2312" w:hAnsi="仿宋" w:hint="eastAsia"/>
          <w:kern w:val="0"/>
          <w:sz w:val="32"/>
          <w:szCs w:val="32"/>
        </w:rPr>
        <w:t>部门</w:t>
      </w:r>
      <w:r>
        <w:rPr>
          <w:rFonts w:ascii="仿宋_GB2312" w:eastAsia="仿宋_GB2312" w:hAnsi="仿宋"/>
          <w:kern w:val="0"/>
          <w:sz w:val="32"/>
          <w:szCs w:val="32"/>
        </w:rPr>
        <w:t>分别按照各自职责和业务范围，在区应急委的领导下，负责相关突发事件预防</w:t>
      </w:r>
      <w:r>
        <w:rPr>
          <w:rFonts w:ascii="仿宋_GB2312" w:eastAsia="仿宋_GB2312" w:hAnsi="仿宋" w:hint="eastAsia"/>
          <w:kern w:val="0"/>
          <w:sz w:val="32"/>
          <w:szCs w:val="32"/>
        </w:rPr>
        <w:t>和</w:t>
      </w:r>
      <w:r>
        <w:rPr>
          <w:rFonts w:ascii="仿宋_GB2312" w:eastAsia="仿宋_GB2312" w:hAnsi="仿宋"/>
          <w:kern w:val="0"/>
          <w:sz w:val="32"/>
          <w:szCs w:val="32"/>
        </w:rPr>
        <w:t>应对工作。</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2</w:t>
      </w:r>
      <w:r>
        <w:rPr>
          <w:rFonts w:ascii="仿宋_GB2312" w:eastAsia="仿宋_GB2312" w:hAnsi="仿宋"/>
          <w:kern w:val="0"/>
          <w:sz w:val="32"/>
          <w:szCs w:val="32"/>
        </w:rPr>
        <w:t>.</w:t>
      </w:r>
      <w:r w:rsidRPr="001D2EAC">
        <w:rPr>
          <w:rFonts w:eastAsia="仿宋_GB2312"/>
          <w:kern w:val="0"/>
          <w:sz w:val="32"/>
          <w:szCs w:val="32"/>
        </w:rPr>
        <w:t>3</w:t>
      </w:r>
      <w:r>
        <w:rPr>
          <w:rFonts w:ascii="仿宋_GB2312" w:eastAsia="仿宋_GB2312" w:hAnsi="仿宋"/>
          <w:kern w:val="0"/>
          <w:sz w:val="32"/>
          <w:szCs w:val="32"/>
        </w:rPr>
        <w:t>.</w:t>
      </w:r>
      <w:r w:rsidRPr="001D2EAC">
        <w:rPr>
          <w:rFonts w:eastAsia="仿宋_GB2312"/>
          <w:kern w:val="0"/>
          <w:sz w:val="32"/>
          <w:szCs w:val="32"/>
        </w:rPr>
        <w:t>6</w:t>
      </w:r>
      <w:r>
        <w:rPr>
          <w:rFonts w:ascii="仿宋_GB2312" w:eastAsia="仿宋_GB2312" w:hAnsi="仿宋"/>
          <w:kern w:val="0"/>
          <w:sz w:val="32"/>
          <w:szCs w:val="32"/>
        </w:rPr>
        <w:t>突发事件处置分工</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各类突发事件牵头</w:t>
      </w:r>
      <w:r>
        <w:rPr>
          <w:rFonts w:ascii="仿宋_GB2312" w:eastAsia="仿宋_GB2312" w:hAnsi="仿宋" w:hint="eastAsia"/>
          <w:kern w:val="0"/>
          <w:sz w:val="32"/>
          <w:szCs w:val="32"/>
        </w:rPr>
        <w:t>应对</w:t>
      </w:r>
      <w:r>
        <w:rPr>
          <w:rFonts w:ascii="仿宋_GB2312" w:eastAsia="仿宋_GB2312" w:hAnsi="仿宋"/>
          <w:kern w:val="0"/>
          <w:sz w:val="32"/>
          <w:szCs w:val="32"/>
        </w:rPr>
        <w:t>部门为</w:t>
      </w:r>
      <w:r>
        <w:rPr>
          <w:rFonts w:ascii="仿宋_GB2312" w:eastAsia="仿宋_GB2312" w:hAnsi="仿宋" w:hint="eastAsia"/>
          <w:kern w:val="0"/>
          <w:sz w:val="32"/>
          <w:szCs w:val="32"/>
        </w:rPr>
        <w:t>处置</w:t>
      </w:r>
      <w:r>
        <w:rPr>
          <w:rFonts w:ascii="仿宋_GB2312" w:eastAsia="仿宋_GB2312" w:hAnsi="仿宋"/>
          <w:kern w:val="0"/>
          <w:sz w:val="32"/>
          <w:szCs w:val="32"/>
        </w:rPr>
        <w:t>主责部门</w:t>
      </w:r>
      <w:r>
        <w:rPr>
          <w:rFonts w:ascii="仿宋_GB2312" w:eastAsia="仿宋_GB2312" w:hAnsi="仿宋" w:hint="eastAsia"/>
          <w:kern w:val="0"/>
          <w:sz w:val="32"/>
          <w:szCs w:val="32"/>
        </w:rPr>
        <w:t>（具体见下表），</w:t>
      </w:r>
      <w:r>
        <w:rPr>
          <w:rFonts w:ascii="仿宋_GB2312" w:eastAsia="仿宋_GB2312" w:hAnsi="仿宋"/>
          <w:kern w:val="0"/>
          <w:sz w:val="32"/>
          <w:szCs w:val="32"/>
        </w:rPr>
        <w:t>专项应急预案规定的参与</w:t>
      </w:r>
      <w:r>
        <w:rPr>
          <w:rFonts w:ascii="仿宋_GB2312" w:eastAsia="仿宋_GB2312" w:hAnsi="仿宋" w:hint="eastAsia"/>
          <w:kern w:val="0"/>
          <w:sz w:val="32"/>
          <w:szCs w:val="32"/>
        </w:rPr>
        <w:t>或保障</w:t>
      </w:r>
      <w:r>
        <w:rPr>
          <w:rFonts w:ascii="仿宋_GB2312" w:eastAsia="仿宋_GB2312" w:hAnsi="仿宋"/>
          <w:kern w:val="0"/>
          <w:sz w:val="32"/>
          <w:szCs w:val="32"/>
        </w:rPr>
        <w:t>部门为</w:t>
      </w:r>
      <w:r>
        <w:rPr>
          <w:rFonts w:ascii="仿宋_GB2312" w:eastAsia="仿宋_GB2312" w:hAnsi="仿宋" w:hint="eastAsia"/>
          <w:kern w:val="0"/>
          <w:sz w:val="32"/>
          <w:szCs w:val="32"/>
        </w:rPr>
        <w:t>处置</w:t>
      </w:r>
      <w:r>
        <w:rPr>
          <w:rFonts w:ascii="仿宋_GB2312" w:eastAsia="仿宋_GB2312" w:hAnsi="仿宋"/>
          <w:kern w:val="0"/>
          <w:sz w:val="32"/>
          <w:szCs w:val="32"/>
        </w:rPr>
        <w:t>协作部门</w:t>
      </w:r>
      <w:r>
        <w:rPr>
          <w:rFonts w:ascii="仿宋_GB2312" w:eastAsia="仿宋_GB2312" w:hAnsi="仿宋" w:hint="eastAsia"/>
          <w:kern w:val="0"/>
          <w:sz w:val="32"/>
          <w:szCs w:val="32"/>
        </w:rPr>
        <w:t>。</w:t>
      </w:r>
    </w:p>
    <w:tbl>
      <w:tblPr>
        <w:tblW w:w="85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260"/>
        <w:gridCol w:w="4301"/>
      </w:tblGrid>
      <w:tr w:rsidR="00594C6C">
        <w:trPr>
          <w:jc w:val="center"/>
        </w:trPr>
        <w:tc>
          <w:tcPr>
            <w:tcW w:w="959" w:type="dxa"/>
            <w:vAlign w:val="center"/>
          </w:tcPr>
          <w:p w:rsidR="00594C6C" w:rsidRDefault="00594C6C">
            <w:pPr>
              <w:widowControl/>
              <w:spacing w:line="400" w:lineRule="exact"/>
              <w:jc w:val="left"/>
              <w:rPr>
                <w:rFonts w:ascii="仿宋_GB2312" w:eastAsia="仿宋_GB2312" w:hAnsi="仿宋"/>
                <w:b/>
                <w:kern w:val="0"/>
                <w:sz w:val="28"/>
                <w:szCs w:val="28"/>
              </w:rPr>
            </w:pPr>
            <w:r>
              <w:rPr>
                <w:rFonts w:ascii="仿宋_GB2312" w:eastAsia="仿宋_GB2312" w:hAnsi="仿宋" w:hint="eastAsia"/>
                <w:b/>
                <w:kern w:val="0"/>
                <w:sz w:val="28"/>
                <w:szCs w:val="28"/>
              </w:rPr>
              <w:t>序号</w:t>
            </w:r>
          </w:p>
        </w:tc>
        <w:tc>
          <w:tcPr>
            <w:tcW w:w="3260" w:type="dxa"/>
            <w:vAlign w:val="center"/>
          </w:tcPr>
          <w:p w:rsidR="00594C6C" w:rsidRDefault="00594C6C">
            <w:pPr>
              <w:widowControl/>
              <w:spacing w:line="400" w:lineRule="exact"/>
              <w:jc w:val="center"/>
              <w:rPr>
                <w:rFonts w:ascii="仿宋_GB2312" w:eastAsia="仿宋_GB2312" w:hAnsi="仿宋"/>
                <w:b/>
                <w:kern w:val="0"/>
                <w:sz w:val="28"/>
                <w:szCs w:val="28"/>
              </w:rPr>
            </w:pPr>
            <w:r>
              <w:rPr>
                <w:rFonts w:ascii="仿宋_GB2312" w:eastAsia="仿宋_GB2312" w:hAnsi="仿宋" w:hint="eastAsia"/>
                <w:b/>
                <w:kern w:val="0"/>
                <w:sz w:val="28"/>
                <w:szCs w:val="28"/>
              </w:rPr>
              <w:t>事件类别</w:t>
            </w:r>
          </w:p>
        </w:tc>
        <w:tc>
          <w:tcPr>
            <w:tcW w:w="4301" w:type="dxa"/>
            <w:vAlign w:val="center"/>
          </w:tcPr>
          <w:p w:rsidR="00594C6C" w:rsidRDefault="00594C6C">
            <w:pPr>
              <w:widowControl/>
              <w:spacing w:line="400" w:lineRule="exact"/>
              <w:jc w:val="center"/>
              <w:rPr>
                <w:rFonts w:ascii="仿宋_GB2312" w:eastAsia="仿宋_GB2312" w:hAnsi="仿宋"/>
                <w:b/>
                <w:kern w:val="0"/>
                <w:sz w:val="28"/>
                <w:szCs w:val="28"/>
              </w:rPr>
            </w:pPr>
            <w:r>
              <w:rPr>
                <w:rFonts w:ascii="仿宋_GB2312" w:eastAsia="仿宋_GB2312" w:hAnsi="仿宋" w:hint="eastAsia"/>
                <w:b/>
                <w:kern w:val="0"/>
                <w:sz w:val="28"/>
                <w:szCs w:val="28"/>
              </w:rPr>
              <w:t>处置主</w:t>
            </w:r>
            <w:proofErr w:type="gramStart"/>
            <w:r>
              <w:rPr>
                <w:rFonts w:ascii="仿宋_GB2312" w:eastAsia="仿宋_GB2312" w:hAnsi="仿宋" w:hint="eastAsia"/>
                <w:b/>
                <w:kern w:val="0"/>
                <w:sz w:val="28"/>
                <w:szCs w:val="28"/>
              </w:rPr>
              <w:t>责部门</w:t>
            </w:r>
            <w:proofErr w:type="gramEnd"/>
          </w:p>
        </w:tc>
      </w:tr>
      <w:tr w:rsidR="00594C6C">
        <w:trPr>
          <w:jc w:val="center"/>
        </w:trPr>
        <w:tc>
          <w:tcPr>
            <w:tcW w:w="8520" w:type="dxa"/>
            <w:gridSpan w:val="3"/>
            <w:vAlign w:val="center"/>
          </w:tcPr>
          <w:p w:rsidR="00594C6C" w:rsidRDefault="00594C6C">
            <w:pPr>
              <w:widowControl/>
              <w:spacing w:line="400" w:lineRule="exact"/>
              <w:jc w:val="center"/>
              <w:rPr>
                <w:rFonts w:ascii="仿宋_GB2312" w:eastAsia="仿宋_GB2312" w:hAnsi="仿宋"/>
                <w:b/>
                <w:kern w:val="0"/>
                <w:sz w:val="28"/>
                <w:szCs w:val="28"/>
              </w:rPr>
            </w:pPr>
            <w:r>
              <w:rPr>
                <w:rFonts w:ascii="仿宋_GB2312" w:eastAsia="仿宋_GB2312" w:hAnsi="仿宋" w:hint="eastAsia"/>
                <w:b/>
                <w:kern w:val="0"/>
                <w:sz w:val="28"/>
                <w:szCs w:val="28"/>
              </w:rPr>
              <w:t>自然灾害类</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ascii="仿宋_GB2312" w:eastAsia="仿宋_GB2312" w:hAnsi="仿宋" w:hint="eastAsia"/>
                <w:kern w:val="0"/>
                <w:sz w:val="28"/>
                <w:szCs w:val="28"/>
              </w:rPr>
            </w:pPr>
            <w:r>
              <w:rPr>
                <w:rFonts w:eastAsia="仿宋_GB2312"/>
                <w:kern w:val="0"/>
                <w:sz w:val="28"/>
                <w:szCs w:val="28"/>
              </w:rPr>
              <w:t>1</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气象灾害（暴雨、大风、沙尘、高温、雷电、大雾、</w:t>
            </w:r>
            <w:proofErr w:type="gramStart"/>
            <w:r>
              <w:rPr>
                <w:rFonts w:ascii="仿宋_GB2312" w:eastAsia="仿宋_GB2312" w:hAnsi="仿宋" w:hint="eastAsia"/>
                <w:kern w:val="0"/>
                <w:sz w:val="28"/>
                <w:szCs w:val="28"/>
              </w:rPr>
              <w:t>霾</w:t>
            </w:r>
            <w:proofErr w:type="gramEnd"/>
            <w:r>
              <w:rPr>
                <w:rFonts w:ascii="仿宋_GB2312" w:eastAsia="仿宋_GB2312" w:hAnsi="仿宋" w:hint="eastAsia"/>
                <w:kern w:val="0"/>
                <w:sz w:val="28"/>
                <w:szCs w:val="28"/>
              </w:rPr>
              <w:t>、暴雪、冰雹、道路结冰、电线积冰等）</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区应急局、区城市管理委、区住房城市建设委、东城交通支队、区环卫中心、区园林绿化局、京诚集团</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2</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地震灾害</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w:t>
            </w:r>
            <w:proofErr w:type="gramStart"/>
            <w:r>
              <w:rPr>
                <w:rFonts w:ascii="仿宋_GB2312" w:eastAsia="仿宋_GB2312" w:hAnsi="仿宋" w:hint="eastAsia"/>
                <w:kern w:val="0"/>
                <w:sz w:val="28"/>
                <w:szCs w:val="28"/>
              </w:rPr>
              <w:t>应急局</w:t>
            </w:r>
            <w:proofErr w:type="gramEnd"/>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3</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突发林木有害生物事件</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区园林</w:t>
            </w:r>
            <w:proofErr w:type="gramStart"/>
            <w:r>
              <w:rPr>
                <w:rFonts w:ascii="仿宋_GB2312" w:eastAsia="仿宋_GB2312" w:hAnsi="仿宋" w:hint="eastAsia"/>
                <w:kern w:val="0"/>
                <w:sz w:val="28"/>
                <w:szCs w:val="28"/>
              </w:rPr>
              <w:t>绿化局</w:t>
            </w:r>
            <w:proofErr w:type="gramEnd"/>
          </w:p>
        </w:tc>
      </w:tr>
      <w:tr w:rsidR="00594C6C">
        <w:trPr>
          <w:jc w:val="center"/>
        </w:trPr>
        <w:tc>
          <w:tcPr>
            <w:tcW w:w="8520" w:type="dxa"/>
            <w:gridSpan w:val="3"/>
            <w:vAlign w:val="center"/>
          </w:tcPr>
          <w:p w:rsidR="00594C6C" w:rsidRDefault="00594C6C">
            <w:pPr>
              <w:widowControl/>
              <w:spacing w:line="400" w:lineRule="exact"/>
              <w:jc w:val="center"/>
              <w:rPr>
                <w:rFonts w:ascii="仿宋" w:eastAsia="仿宋" w:hAnsi="仿宋"/>
                <w:kern w:val="0"/>
                <w:sz w:val="28"/>
                <w:szCs w:val="28"/>
              </w:rPr>
            </w:pPr>
            <w:r>
              <w:rPr>
                <w:rFonts w:ascii="黑体" w:eastAsia="仿宋_GB2312" w:hAnsi="黑体" w:hint="eastAsia"/>
                <w:b/>
                <w:sz w:val="28"/>
                <w:szCs w:val="28"/>
              </w:rPr>
              <w:t>事故</w:t>
            </w:r>
            <w:r>
              <w:rPr>
                <w:rFonts w:ascii="黑体" w:eastAsia="仿宋_GB2312" w:hAnsi="黑体"/>
                <w:b/>
                <w:sz w:val="28"/>
                <w:szCs w:val="28"/>
              </w:rPr>
              <w:t>灾难</w:t>
            </w:r>
            <w:r>
              <w:rPr>
                <w:rFonts w:ascii="黑体" w:eastAsia="仿宋_GB2312" w:hAnsi="黑体" w:hint="eastAsia"/>
                <w:b/>
                <w:sz w:val="28"/>
                <w:szCs w:val="28"/>
              </w:rPr>
              <w:t>类</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4</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危险化学品事故</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w:t>
            </w:r>
            <w:proofErr w:type="gramStart"/>
            <w:r>
              <w:rPr>
                <w:rFonts w:ascii="仿宋_GB2312" w:eastAsia="仿宋_GB2312" w:hAnsi="仿宋" w:hint="eastAsia"/>
                <w:kern w:val="0"/>
                <w:sz w:val="28"/>
                <w:szCs w:val="28"/>
              </w:rPr>
              <w:t>应急局</w:t>
            </w:r>
            <w:proofErr w:type="gramEnd"/>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5</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建设工程施工突发事故</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区住房城市建设委</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6</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火灾事故</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东城消防救援支队</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7</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道路交通事故</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东城交通支队</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8</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路面突发事故</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区城市管理委</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9</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供排水突发事故</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区城市管理委</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10</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电力突发事故</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区城市管理委</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11</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燃气事故</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区城市管理委</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12</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供热事故</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区城市管理委</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13</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地下管线突发事件</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区城市管理委</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14</w:t>
            </w:r>
          </w:p>
        </w:tc>
        <w:tc>
          <w:tcPr>
            <w:tcW w:w="3260" w:type="dxa"/>
            <w:vAlign w:val="center"/>
          </w:tcPr>
          <w:p w:rsidR="00594C6C" w:rsidRDefault="00594C6C">
            <w:pPr>
              <w:adjustRightInd w:val="0"/>
              <w:snapToGrid w:val="0"/>
              <w:spacing w:line="400" w:lineRule="exact"/>
              <w:jc w:val="left"/>
              <w:rPr>
                <w:rFonts w:ascii="仿宋_GB2312" w:eastAsia="仿宋_GB2312" w:hAnsi="仿宋"/>
                <w:sz w:val="28"/>
                <w:szCs w:val="28"/>
              </w:rPr>
            </w:pPr>
            <w:r>
              <w:rPr>
                <w:rFonts w:ascii="仿宋_GB2312" w:eastAsia="仿宋_GB2312" w:hAnsi="仿宋" w:hint="eastAsia"/>
                <w:sz w:val="28"/>
                <w:szCs w:val="28"/>
              </w:rPr>
              <w:t>通信网络突发事件（公网、专网、无线电）</w:t>
            </w:r>
          </w:p>
        </w:tc>
        <w:tc>
          <w:tcPr>
            <w:tcW w:w="4301" w:type="dxa"/>
            <w:vAlign w:val="center"/>
          </w:tcPr>
          <w:p w:rsidR="00594C6C" w:rsidRDefault="00594C6C">
            <w:pPr>
              <w:snapToGrid w:val="0"/>
              <w:spacing w:line="400" w:lineRule="exact"/>
              <w:rPr>
                <w:rFonts w:ascii="仿宋_GB2312" w:eastAsia="仿宋_GB2312" w:hAnsi="仿宋"/>
                <w:sz w:val="28"/>
                <w:szCs w:val="28"/>
              </w:rPr>
            </w:pPr>
            <w:r>
              <w:rPr>
                <w:rFonts w:ascii="仿宋_GB2312" w:eastAsia="仿宋_GB2312" w:hAnsi="仿宋" w:hint="eastAsia"/>
                <w:sz w:val="28"/>
                <w:szCs w:val="28"/>
              </w:rPr>
              <w:t>区科技和信息化局</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15</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信息安全事件</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proofErr w:type="gramStart"/>
            <w:r>
              <w:rPr>
                <w:rFonts w:ascii="仿宋_GB2312" w:eastAsia="仿宋_GB2312" w:hAnsi="仿宋" w:hint="eastAsia"/>
                <w:kern w:val="0"/>
                <w:sz w:val="28"/>
                <w:szCs w:val="28"/>
              </w:rPr>
              <w:t>区委网信办</w:t>
            </w:r>
            <w:proofErr w:type="gramEnd"/>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16</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人防工程事故</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区人防办</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17</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特种设备事故</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区市场监管局</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18</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公共场所人群拥挤踩踏事件</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东城公安分局</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19</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重污染天气</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区生态环境局</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20</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突发环境事件</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区生态环境局</w:t>
            </w:r>
          </w:p>
        </w:tc>
      </w:tr>
      <w:tr w:rsidR="00594C6C">
        <w:trPr>
          <w:jc w:val="center"/>
        </w:trPr>
        <w:tc>
          <w:tcPr>
            <w:tcW w:w="8520" w:type="dxa"/>
            <w:gridSpan w:val="3"/>
            <w:vAlign w:val="center"/>
          </w:tcPr>
          <w:p w:rsidR="00594C6C" w:rsidRDefault="00594C6C">
            <w:pPr>
              <w:widowControl/>
              <w:spacing w:line="400" w:lineRule="exact"/>
              <w:jc w:val="center"/>
              <w:rPr>
                <w:rFonts w:eastAsia="仿宋"/>
                <w:kern w:val="0"/>
                <w:sz w:val="28"/>
                <w:szCs w:val="28"/>
              </w:rPr>
            </w:pPr>
            <w:r>
              <w:rPr>
                <w:rFonts w:eastAsia="仿宋_GB2312"/>
                <w:b/>
                <w:sz w:val="28"/>
                <w:szCs w:val="28"/>
              </w:rPr>
              <w:t>公共卫生类</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21</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重大传染病疫情（鼠疫、炭疽、霍乱、非典、新冠、流感等）</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区卫生健康委</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22</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群体性不明原因疾病</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区卫生健康委</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23</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动物疫情（高致病性禽流感、口蹄疫等）</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区卫生健康委</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24</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食品安全事件</w:t>
            </w:r>
          </w:p>
        </w:tc>
        <w:tc>
          <w:tcPr>
            <w:tcW w:w="4301" w:type="dxa"/>
            <w:vAlign w:val="center"/>
          </w:tcPr>
          <w:p w:rsidR="00594C6C" w:rsidRDefault="00594C6C">
            <w:pPr>
              <w:widowControl/>
              <w:spacing w:line="400" w:lineRule="exact"/>
              <w:jc w:val="left"/>
              <w:rPr>
                <w:rFonts w:ascii="仿宋_GB2312" w:eastAsia="仿宋_GB2312" w:hAnsi="仿宋"/>
                <w:dstrike/>
                <w:kern w:val="0"/>
                <w:sz w:val="28"/>
                <w:szCs w:val="28"/>
              </w:rPr>
            </w:pPr>
            <w:r>
              <w:rPr>
                <w:rFonts w:ascii="仿宋_GB2312" w:eastAsia="仿宋_GB2312" w:hAnsi="仿宋" w:hint="eastAsia"/>
                <w:kern w:val="0"/>
                <w:sz w:val="28"/>
                <w:szCs w:val="28"/>
              </w:rPr>
              <w:t>区市场监管局</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25</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药品安全事件</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区市场监管局</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26</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疫苗安全事件</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区市场监管局</w:t>
            </w:r>
          </w:p>
        </w:tc>
      </w:tr>
      <w:tr w:rsidR="00594C6C">
        <w:trPr>
          <w:jc w:val="center"/>
        </w:trPr>
        <w:tc>
          <w:tcPr>
            <w:tcW w:w="8520" w:type="dxa"/>
            <w:gridSpan w:val="3"/>
            <w:vAlign w:val="center"/>
          </w:tcPr>
          <w:p w:rsidR="00594C6C" w:rsidRDefault="00594C6C">
            <w:pPr>
              <w:widowControl/>
              <w:spacing w:line="400" w:lineRule="exact"/>
              <w:jc w:val="center"/>
              <w:rPr>
                <w:rFonts w:eastAsia="仿宋"/>
                <w:kern w:val="0"/>
                <w:sz w:val="28"/>
                <w:szCs w:val="28"/>
              </w:rPr>
            </w:pPr>
            <w:r>
              <w:rPr>
                <w:rFonts w:eastAsia="仿宋_GB2312"/>
                <w:b/>
                <w:sz w:val="28"/>
                <w:szCs w:val="28"/>
              </w:rPr>
              <w:t>社会安全类</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27</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群体访、聚集等事件</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区委政法委</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28</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恐怖袭击事件</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东城公安分局</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29</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刑事案件</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东城公安分局</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30</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生活必需品供应事件</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区商务局、东城公安分局</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31</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proofErr w:type="gramStart"/>
            <w:r>
              <w:rPr>
                <w:rFonts w:ascii="仿宋_GB2312" w:eastAsia="仿宋_GB2312" w:hAnsi="仿宋" w:hint="eastAsia"/>
                <w:kern w:val="0"/>
                <w:sz w:val="28"/>
                <w:szCs w:val="28"/>
              </w:rPr>
              <w:t>涉众型金融</w:t>
            </w:r>
            <w:proofErr w:type="gramEnd"/>
            <w:r>
              <w:rPr>
                <w:rFonts w:ascii="仿宋_GB2312" w:eastAsia="仿宋_GB2312" w:hAnsi="仿宋" w:hint="eastAsia"/>
                <w:kern w:val="0"/>
                <w:sz w:val="28"/>
                <w:szCs w:val="28"/>
              </w:rPr>
              <w:t>类突发事件</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区金融服务办、东城公安分局</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32</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涉外突发事件</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区政府外办、东城公安分局</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33</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民族宗教群体性事件</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区民族宗教办、区委政法委</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34</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int="eastAsia"/>
                <w:sz w:val="28"/>
                <w:szCs w:val="28"/>
              </w:rPr>
              <w:t>影响校园安全稳定事件</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区委教育工委、区委政法委</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35</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int="eastAsia"/>
                <w:sz w:val="28"/>
                <w:szCs w:val="28"/>
              </w:rPr>
              <w:t>新闻舆论事件</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区委宣传部</w:t>
            </w:r>
          </w:p>
        </w:tc>
      </w:tr>
      <w:tr w:rsidR="00594C6C">
        <w:trPr>
          <w:jc w:val="center"/>
        </w:trPr>
        <w:tc>
          <w:tcPr>
            <w:tcW w:w="959" w:type="dxa"/>
            <w:vAlign w:val="center"/>
          </w:tcPr>
          <w:p w:rsidR="00594C6C" w:rsidRDefault="00594C6C">
            <w:pPr>
              <w:pStyle w:val="1"/>
              <w:widowControl/>
              <w:spacing w:line="400" w:lineRule="exact"/>
              <w:ind w:firstLineChars="0" w:firstLine="0"/>
              <w:jc w:val="center"/>
              <w:rPr>
                <w:rFonts w:eastAsia="仿宋_GB2312"/>
                <w:kern w:val="0"/>
                <w:sz w:val="28"/>
                <w:szCs w:val="28"/>
              </w:rPr>
            </w:pPr>
            <w:r>
              <w:rPr>
                <w:rFonts w:eastAsia="仿宋_GB2312"/>
                <w:kern w:val="0"/>
                <w:sz w:val="28"/>
                <w:szCs w:val="28"/>
              </w:rPr>
              <w:t>36</w:t>
            </w:r>
          </w:p>
        </w:tc>
        <w:tc>
          <w:tcPr>
            <w:tcW w:w="3260"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旅游突发事件</w:t>
            </w:r>
          </w:p>
        </w:tc>
        <w:tc>
          <w:tcPr>
            <w:tcW w:w="4301" w:type="dxa"/>
            <w:vAlign w:val="center"/>
          </w:tcPr>
          <w:p w:rsidR="00594C6C" w:rsidRDefault="00594C6C">
            <w:pPr>
              <w:widowControl/>
              <w:spacing w:line="400" w:lineRule="exact"/>
              <w:jc w:val="left"/>
              <w:rPr>
                <w:rFonts w:ascii="仿宋_GB2312" w:eastAsia="仿宋_GB2312" w:hAnsi="仿宋"/>
                <w:kern w:val="0"/>
                <w:sz w:val="28"/>
                <w:szCs w:val="28"/>
              </w:rPr>
            </w:pPr>
            <w:r>
              <w:rPr>
                <w:rFonts w:ascii="仿宋_GB2312" w:eastAsia="仿宋_GB2312" w:hAnsi="仿宋" w:hint="eastAsia"/>
                <w:kern w:val="0"/>
                <w:sz w:val="28"/>
                <w:szCs w:val="28"/>
              </w:rPr>
              <w:t>区文化和旅游局、东城公安分局</w:t>
            </w:r>
          </w:p>
        </w:tc>
      </w:tr>
    </w:tbl>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w:t>
      </w:r>
      <w:r w:rsidRPr="001D2EAC">
        <w:rPr>
          <w:rFonts w:eastAsia="仿宋_GB2312"/>
          <w:kern w:val="0"/>
          <w:sz w:val="32"/>
          <w:szCs w:val="32"/>
        </w:rPr>
        <w:t>6</w:t>
      </w:r>
      <w:r>
        <w:rPr>
          <w:rFonts w:ascii="仿宋_GB2312" w:eastAsia="仿宋_GB2312" w:hAnsi="仿宋" w:hint="eastAsia"/>
          <w:kern w:val="0"/>
          <w:sz w:val="32"/>
          <w:szCs w:val="32"/>
        </w:rPr>
        <w:t>处置主</w:t>
      </w:r>
      <w:proofErr w:type="gramStart"/>
      <w:r>
        <w:rPr>
          <w:rFonts w:ascii="仿宋_GB2312" w:eastAsia="仿宋_GB2312" w:hAnsi="仿宋" w:hint="eastAsia"/>
          <w:kern w:val="0"/>
          <w:sz w:val="32"/>
          <w:szCs w:val="32"/>
        </w:rPr>
        <w:t>责部门</w:t>
      </w:r>
      <w:proofErr w:type="gramEnd"/>
      <w:r>
        <w:rPr>
          <w:rFonts w:ascii="仿宋_GB2312" w:eastAsia="仿宋_GB2312" w:hAnsi="仿宋" w:hint="eastAsia"/>
          <w:kern w:val="0"/>
          <w:sz w:val="32"/>
          <w:szCs w:val="32"/>
        </w:rPr>
        <w:t>应根据实际情况设立或确定应急管理机构，配备专职工作人员；处置协作部门可根据实际情况设立或确定应急管理机构。</w:t>
      </w:r>
    </w:p>
    <w:p w:rsidR="00594C6C" w:rsidRDefault="00594C6C">
      <w:pPr>
        <w:spacing w:line="560" w:lineRule="exact"/>
        <w:ind w:firstLineChars="200" w:firstLine="640"/>
        <w:outlineLvl w:val="1"/>
        <w:rPr>
          <w:rFonts w:ascii="楷体_GB2312" w:eastAsia="楷体_GB2312" w:hAnsi="楷体"/>
          <w:bCs/>
          <w:kern w:val="0"/>
          <w:sz w:val="32"/>
          <w:szCs w:val="32"/>
        </w:rPr>
      </w:pPr>
      <w:bookmarkStart w:id="42" w:name="_Toc439170038"/>
      <w:bookmarkStart w:id="43" w:name="_Toc439856909"/>
      <w:bookmarkStart w:id="44" w:name="_Toc439855150"/>
      <w:bookmarkStart w:id="45" w:name="_Toc419376761"/>
      <w:bookmarkEnd w:id="42"/>
      <w:bookmarkEnd w:id="43"/>
      <w:bookmarkEnd w:id="44"/>
      <w:r w:rsidRPr="001D2EAC">
        <w:rPr>
          <w:rFonts w:eastAsia="楷体_GB2312"/>
          <w:bCs/>
          <w:kern w:val="0"/>
          <w:sz w:val="32"/>
          <w:szCs w:val="32"/>
        </w:rPr>
        <w:t>2</w:t>
      </w:r>
      <w:r>
        <w:rPr>
          <w:rFonts w:ascii="楷体_GB2312" w:eastAsia="楷体_GB2312" w:hAnsi="楷体"/>
          <w:bCs/>
          <w:kern w:val="0"/>
          <w:sz w:val="32"/>
          <w:szCs w:val="32"/>
        </w:rPr>
        <w:t>.</w:t>
      </w:r>
      <w:r w:rsidRPr="001D2EAC">
        <w:rPr>
          <w:rFonts w:eastAsia="楷体_GB2312"/>
          <w:bCs/>
          <w:kern w:val="0"/>
          <w:sz w:val="32"/>
          <w:szCs w:val="32"/>
        </w:rPr>
        <w:t>4</w:t>
      </w:r>
      <w:bookmarkEnd w:id="45"/>
      <w:r>
        <w:rPr>
          <w:rFonts w:ascii="楷体_GB2312" w:eastAsia="楷体_GB2312" w:hAnsi="楷体" w:hint="eastAsia"/>
          <w:bCs/>
          <w:kern w:val="0"/>
          <w:sz w:val="32"/>
          <w:szCs w:val="32"/>
        </w:rPr>
        <w:t>基层</w:t>
      </w:r>
      <w:r>
        <w:rPr>
          <w:rFonts w:ascii="楷体_GB2312" w:eastAsia="楷体_GB2312" w:hAnsi="楷体"/>
          <w:bCs/>
          <w:kern w:val="0"/>
          <w:sz w:val="32"/>
          <w:szCs w:val="32"/>
        </w:rPr>
        <w:t>应急机构</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区应急委下设</w:t>
      </w:r>
      <w:r w:rsidRPr="001D2EAC">
        <w:rPr>
          <w:rFonts w:eastAsia="仿宋_GB2312"/>
          <w:kern w:val="0"/>
          <w:sz w:val="32"/>
          <w:szCs w:val="32"/>
        </w:rPr>
        <w:t>17</w:t>
      </w:r>
      <w:r>
        <w:rPr>
          <w:rFonts w:ascii="仿宋_GB2312" w:eastAsia="仿宋_GB2312" w:hAnsi="仿宋"/>
          <w:kern w:val="0"/>
          <w:sz w:val="32"/>
          <w:szCs w:val="32"/>
        </w:rPr>
        <w:t>个街道、</w:t>
      </w:r>
      <w:r w:rsidRPr="001D2EAC">
        <w:rPr>
          <w:rFonts w:eastAsia="仿宋_GB2312"/>
          <w:kern w:val="0"/>
          <w:sz w:val="32"/>
          <w:szCs w:val="32"/>
        </w:rPr>
        <w:t>1</w:t>
      </w:r>
      <w:r>
        <w:rPr>
          <w:rFonts w:ascii="仿宋_GB2312" w:eastAsia="仿宋_GB2312" w:hAnsi="仿宋"/>
          <w:kern w:val="0"/>
          <w:sz w:val="32"/>
          <w:szCs w:val="32"/>
        </w:rPr>
        <w:t>个</w:t>
      </w:r>
      <w:r>
        <w:rPr>
          <w:rFonts w:ascii="仿宋_GB2312" w:eastAsia="仿宋_GB2312" w:hAnsi="仿宋" w:hint="eastAsia"/>
          <w:kern w:val="0"/>
          <w:sz w:val="32"/>
          <w:szCs w:val="32"/>
        </w:rPr>
        <w:t>重点</w:t>
      </w:r>
      <w:r>
        <w:rPr>
          <w:rFonts w:ascii="仿宋_GB2312" w:eastAsia="仿宋_GB2312" w:hAnsi="仿宋"/>
          <w:kern w:val="0"/>
          <w:sz w:val="32"/>
          <w:szCs w:val="32"/>
        </w:rPr>
        <w:t>地区分指挥部</w:t>
      </w:r>
      <w:r>
        <w:rPr>
          <w:rFonts w:ascii="仿宋_GB2312" w:eastAsia="仿宋_GB2312" w:hAnsi="仿宋" w:hint="eastAsia"/>
          <w:kern w:val="0"/>
          <w:sz w:val="32"/>
          <w:szCs w:val="32"/>
        </w:rPr>
        <w:t>。全面负责辖区</w:t>
      </w:r>
      <w:r>
        <w:rPr>
          <w:rFonts w:ascii="仿宋_GB2312" w:eastAsia="仿宋_GB2312" w:hAnsi="仿宋"/>
          <w:kern w:val="0"/>
          <w:sz w:val="32"/>
          <w:szCs w:val="32"/>
        </w:rPr>
        <w:t>应急工作，</w:t>
      </w:r>
      <w:r>
        <w:rPr>
          <w:rFonts w:ascii="仿宋_GB2312" w:eastAsia="仿宋_GB2312" w:hAnsi="仿宋" w:hint="eastAsia"/>
          <w:kern w:val="0"/>
          <w:sz w:val="32"/>
          <w:szCs w:val="32"/>
        </w:rPr>
        <w:t>配备专职工作人员，</w:t>
      </w:r>
      <w:r>
        <w:rPr>
          <w:rFonts w:ascii="仿宋_GB2312" w:eastAsia="仿宋_GB2312" w:hAnsi="仿宋"/>
          <w:kern w:val="0"/>
          <w:sz w:val="32"/>
          <w:szCs w:val="32"/>
        </w:rPr>
        <w:t>负责预案制定、风险评估、信息报送、</w:t>
      </w:r>
      <w:r>
        <w:rPr>
          <w:rFonts w:ascii="仿宋_GB2312" w:eastAsia="仿宋_GB2312" w:hAnsi="仿宋" w:hint="eastAsia"/>
          <w:kern w:val="0"/>
          <w:sz w:val="32"/>
          <w:szCs w:val="32"/>
        </w:rPr>
        <w:t>组建应急队伍、</w:t>
      </w:r>
      <w:r>
        <w:rPr>
          <w:rFonts w:ascii="仿宋_GB2312" w:eastAsia="仿宋_GB2312" w:hAnsi="仿宋"/>
          <w:kern w:val="0"/>
          <w:sz w:val="32"/>
          <w:szCs w:val="32"/>
        </w:rPr>
        <w:t>宣传培训及应急演练等工作，按照区应急委统一部署做好应急管理工作。负责指导社区建立完整的预案体系，明确突发事件应对工作，指挥、组织开展应急宣传、应急培训和应急演练，协助做好应急保障工作。</w:t>
      </w:r>
      <w:r>
        <w:rPr>
          <w:rFonts w:ascii="仿宋_GB2312" w:eastAsia="仿宋_GB2312" w:hAnsi="仿宋" w:hint="eastAsia"/>
          <w:kern w:val="0"/>
          <w:sz w:val="32"/>
          <w:szCs w:val="32"/>
        </w:rPr>
        <w:t>分指挥部办公室设在街道（地区）平安建设办公室，作为分指挥部的日常工作机构，负责组织落实本指挥部决定。居民委员会等群众自治组织应明确突发事件应对工作责任人，依法协助政府及相关部门做好突发事件应对工作。其他基层组织和单位在相关部门指导下开展应急管理工作。</w:t>
      </w:r>
    </w:p>
    <w:p w:rsidR="00594C6C" w:rsidRDefault="00594C6C">
      <w:pPr>
        <w:spacing w:line="560" w:lineRule="exact"/>
        <w:ind w:firstLineChars="200" w:firstLine="640"/>
        <w:outlineLvl w:val="1"/>
        <w:rPr>
          <w:rFonts w:ascii="楷体_GB2312" w:eastAsia="楷体_GB2312" w:hAnsi="楷体"/>
          <w:bCs/>
          <w:kern w:val="0"/>
          <w:sz w:val="32"/>
          <w:szCs w:val="32"/>
        </w:rPr>
      </w:pPr>
      <w:r w:rsidRPr="001D2EAC">
        <w:rPr>
          <w:rFonts w:eastAsia="楷体_GB2312"/>
          <w:bCs/>
          <w:kern w:val="0"/>
          <w:sz w:val="32"/>
          <w:szCs w:val="32"/>
        </w:rPr>
        <w:t>2</w:t>
      </w:r>
      <w:r>
        <w:rPr>
          <w:rFonts w:ascii="楷体_GB2312" w:eastAsia="楷体_GB2312" w:hAnsi="楷体" w:hint="eastAsia"/>
          <w:bCs/>
          <w:kern w:val="0"/>
          <w:sz w:val="32"/>
          <w:szCs w:val="32"/>
        </w:rPr>
        <w:t>.</w:t>
      </w:r>
      <w:r w:rsidRPr="001D2EAC">
        <w:rPr>
          <w:rFonts w:eastAsia="楷体_GB2312"/>
          <w:bCs/>
          <w:kern w:val="0"/>
          <w:sz w:val="32"/>
          <w:szCs w:val="32"/>
        </w:rPr>
        <w:t>5</w:t>
      </w:r>
      <w:r>
        <w:rPr>
          <w:rFonts w:ascii="楷体_GB2312" w:eastAsia="楷体_GB2312" w:hAnsi="楷体" w:hint="eastAsia"/>
          <w:bCs/>
          <w:kern w:val="0"/>
          <w:sz w:val="32"/>
          <w:szCs w:val="32"/>
        </w:rPr>
        <w:t>重大活动应急机构</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重大活动主办或承办机构应依托活动组织体系，明确或设立应急机构，编制重大活动应急预案，建立突发事件应对工作机制，统筹协调相关部门、有关单位做好重大活动应急服务保障，指挥处置与重大活动直接相关的突发事件。</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区相关部门按照常态工作体制，做好重大活动期间水、电、气、热、通信等城市基础设施的运行保障，以及区内社会面突发事件的协调处置工作。</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重大活动应急机构应与区相关应急机构建立信息互通和协同联动机制，根据需要调派应急力量进行支援或协助。</w:t>
      </w:r>
    </w:p>
    <w:p w:rsidR="00594C6C" w:rsidRDefault="00594C6C">
      <w:pPr>
        <w:spacing w:line="560" w:lineRule="exact"/>
        <w:ind w:firstLineChars="200" w:firstLine="640"/>
        <w:outlineLvl w:val="0"/>
        <w:rPr>
          <w:rFonts w:ascii="黑体" w:eastAsia="黑体" w:hAnsi="黑体"/>
          <w:kern w:val="0"/>
          <w:sz w:val="32"/>
          <w:szCs w:val="32"/>
        </w:rPr>
      </w:pPr>
      <w:bookmarkStart w:id="46" w:name="_Toc439855151"/>
      <w:bookmarkStart w:id="47" w:name="_Toc439170039"/>
      <w:bookmarkStart w:id="48" w:name="_Toc439856910"/>
      <w:bookmarkStart w:id="49" w:name="_Toc439170040"/>
      <w:bookmarkStart w:id="50" w:name="_Toc439856911"/>
      <w:bookmarkStart w:id="51" w:name="_Toc439855152"/>
      <w:bookmarkStart w:id="52" w:name="_Toc419376763"/>
      <w:bookmarkEnd w:id="46"/>
      <w:bookmarkEnd w:id="47"/>
      <w:bookmarkEnd w:id="48"/>
      <w:bookmarkEnd w:id="49"/>
      <w:bookmarkEnd w:id="50"/>
      <w:bookmarkEnd w:id="51"/>
      <w:r w:rsidRPr="001D2EAC">
        <w:rPr>
          <w:rFonts w:eastAsia="黑体"/>
          <w:kern w:val="0"/>
          <w:sz w:val="32"/>
          <w:szCs w:val="32"/>
        </w:rPr>
        <w:t>3</w:t>
      </w:r>
      <w:bookmarkEnd w:id="52"/>
      <w:r>
        <w:rPr>
          <w:rFonts w:ascii="黑体" w:eastAsia="黑体" w:hAnsi="黑体" w:hint="eastAsia"/>
          <w:kern w:val="0"/>
          <w:sz w:val="32"/>
          <w:szCs w:val="32"/>
        </w:rPr>
        <w:t xml:space="preserve"> </w:t>
      </w:r>
      <w:r>
        <w:rPr>
          <w:rFonts w:ascii="黑体" w:eastAsia="黑体" w:hAnsi="黑体"/>
          <w:kern w:val="0"/>
          <w:sz w:val="32"/>
          <w:szCs w:val="32"/>
        </w:rPr>
        <w:t>监测与预警</w:t>
      </w:r>
    </w:p>
    <w:p w:rsidR="00594C6C" w:rsidRDefault="00594C6C">
      <w:pPr>
        <w:spacing w:line="560" w:lineRule="exact"/>
        <w:ind w:firstLineChars="200" w:firstLine="640"/>
        <w:outlineLvl w:val="1"/>
        <w:rPr>
          <w:rFonts w:ascii="楷体_GB2312" w:eastAsia="楷体_GB2312" w:hAnsi="楷体"/>
          <w:bCs/>
          <w:kern w:val="0"/>
          <w:sz w:val="32"/>
          <w:szCs w:val="32"/>
        </w:rPr>
      </w:pPr>
      <w:bookmarkStart w:id="53" w:name="_Toc439170041"/>
      <w:bookmarkStart w:id="54" w:name="_Toc439855153"/>
      <w:bookmarkStart w:id="55" w:name="_Toc439856912"/>
      <w:bookmarkStart w:id="56" w:name="_Toc419376764"/>
      <w:bookmarkEnd w:id="53"/>
      <w:bookmarkEnd w:id="54"/>
      <w:bookmarkEnd w:id="55"/>
      <w:r w:rsidRPr="001D2EAC">
        <w:rPr>
          <w:rFonts w:eastAsia="楷体_GB2312"/>
          <w:bCs/>
          <w:kern w:val="0"/>
          <w:sz w:val="32"/>
          <w:szCs w:val="32"/>
        </w:rPr>
        <w:t>3</w:t>
      </w:r>
      <w:r>
        <w:rPr>
          <w:rFonts w:ascii="楷体_GB2312" w:eastAsia="楷体_GB2312" w:hAnsi="楷体"/>
          <w:bCs/>
          <w:kern w:val="0"/>
          <w:sz w:val="32"/>
          <w:szCs w:val="32"/>
        </w:rPr>
        <w:t>.</w:t>
      </w:r>
      <w:r w:rsidRPr="001D2EAC">
        <w:rPr>
          <w:rFonts w:eastAsia="楷体_GB2312"/>
          <w:bCs/>
          <w:kern w:val="0"/>
          <w:sz w:val="32"/>
          <w:szCs w:val="32"/>
        </w:rPr>
        <w:t>1</w:t>
      </w:r>
      <w:bookmarkEnd w:id="56"/>
      <w:r>
        <w:rPr>
          <w:rFonts w:ascii="楷体_GB2312" w:eastAsia="楷体_GB2312" w:hAnsi="楷体"/>
          <w:bCs/>
          <w:kern w:val="0"/>
          <w:sz w:val="32"/>
          <w:szCs w:val="32"/>
        </w:rPr>
        <w:t>监测</w:t>
      </w:r>
      <w:r>
        <w:rPr>
          <w:rFonts w:ascii="楷体_GB2312" w:eastAsia="楷体_GB2312" w:hAnsi="楷体" w:hint="eastAsia"/>
          <w:bCs/>
          <w:kern w:val="0"/>
          <w:sz w:val="32"/>
          <w:szCs w:val="32"/>
        </w:rPr>
        <w:t>与风险管控</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3</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充分利用公共安全网格化监管体系，</w:t>
      </w:r>
      <w:r>
        <w:rPr>
          <w:rFonts w:ascii="仿宋_GB2312" w:eastAsia="仿宋_GB2312" w:hAnsi="仿宋" w:hint="eastAsia"/>
          <w:kern w:val="0"/>
          <w:sz w:val="32"/>
          <w:szCs w:val="32"/>
        </w:rPr>
        <w:t>健全</w:t>
      </w:r>
      <w:r>
        <w:rPr>
          <w:rFonts w:ascii="仿宋_GB2312" w:eastAsia="仿宋_GB2312" w:hAnsi="仿宋"/>
          <w:kern w:val="0"/>
          <w:sz w:val="32"/>
          <w:szCs w:val="32"/>
        </w:rPr>
        <w:t>风险隐患排查整改工作机制，</w:t>
      </w:r>
      <w:r>
        <w:rPr>
          <w:rFonts w:ascii="仿宋_GB2312" w:eastAsia="仿宋_GB2312" w:hAnsi="仿宋" w:hint="eastAsia"/>
          <w:kern w:val="0"/>
          <w:sz w:val="32"/>
          <w:szCs w:val="32"/>
        </w:rPr>
        <w:t>建立健全突发事件风险管理体系和危险源、危险区域管理制度，</w:t>
      </w:r>
      <w:r>
        <w:rPr>
          <w:rFonts w:ascii="仿宋_GB2312" w:eastAsia="仿宋_GB2312" w:hAnsi="仿宋"/>
          <w:kern w:val="0"/>
          <w:sz w:val="32"/>
          <w:szCs w:val="32"/>
        </w:rPr>
        <w:t>实行分类分级管理和动态防控。</w:t>
      </w:r>
      <w:r>
        <w:rPr>
          <w:rFonts w:ascii="仿宋_GB2312" w:eastAsia="仿宋_GB2312" w:hAnsi="仿宋" w:hint="eastAsia"/>
          <w:kern w:val="0"/>
          <w:sz w:val="32"/>
          <w:szCs w:val="32"/>
        </w:rPr>
        <w:t>区应急办牵头建立风险防控检查督办、信息共享和季度形势分析会议机制。</w:t>
      </w:r>
      <w:r>
        <w:rPr>
          <w:rFonts w:ascii="仿宋_GB2312" w:eastAsia="仿宋_GB2312" w:hAnsi="仿宋"/>
          <w:kern w:val="0"/>
          <w:sz w:val="32"/>
          <w:szCs w:val="32"/>
        </w:rPr>
        <w:t>各专项指挥部、分指挥部和有关单位要加强对重要基础设施的安全监督检查。</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3</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区各专项指挥部办公室、各分指挥部、相关部门和有关单位要建立健全风险防控和监测体系，完善监测制度，规范监测信息的获取、报送、分析、发布格式和程序；建立健全各区域、各行业（领域）基础信息数据库，完善监测网络，配备必要的设备设施，明确专职或兼职人员，对可能发生的突发事件进行监测。</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3</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区应急办</w:t>
      </w:r>
      <w:r>
        <w:rPr>
          <w:rFonts w:ascii="仿宋_GB2312" w:eastAsia="仿宋_GB2312" w:hAnsi="仿宋"/>
          <w:kern w:val="0"/>
          <w:sz w:val="32"/>
          <w:szCs w:val="32"/>
        </w:rPr>
        <w:t>负责组织各类</w:t>
      </w:r>
      <w:r>
        <w:rPr>
          <w:rFonts w:ascii="仿宋_GB2312" w:eastAsia="仿宋_GB2312" w:hAnsi="仿宋" w:hint="eastAsia"/>
          <w:kern w:val="0"/>
          <w:sz w:val="32"/>
          <w:szCs w:val="32"/>
        </w:rPr>
        <w:t>风险监测</w:t>
      </w:r>
      <w:r>
        <w:rPr>
          <w:rFonts w:ascii="仿宋_GB2312" w:eastAsia="仿宋_GB2312" w:hAnsi="仿宋"/>
          <w:kern w:val="0"/>
          <w:sz w:val="32"/>
          <w:szCs w:val="32"/>
        </w:rPr>
        <w:t>信息的汇总、分析和处理</w:t>
      </w:r>
      <w:r>
        <w:rPr>
          <w:rFonts w:ascii="仿宋_GB2312" w:eastAsia="仿宋_GB2312" w:hAnsi="仿宋" w:hint="eastAsia"/>
          <w:kern w:val="0"/>
          <w:sz w:val="32"/>
          <w:szCs w:val="32"/>
        </w:rPr>
        <w:t>；负责定期组织综合风险评估与风险形势分析，组织</w:t>
      </w:r>
      <w:r>
        <w:rPr>
          <w:rFonts w:ascii="仿宋_GB2312" w:eastAsia="仿宋_GB2312" w:hAnsi="仿宋"/>
          <w:kern w:val="0"/>
          <w:sz w:val="32"/>
          <w:szCs w:val="32"/>
        </w:rPr>
        <w:t>召开公共安全形势分析会议，</w:t>
      </w:r>
      <w:proofErr w:type="gramStart"/>
      <w:r>
        <w:rPr>
          <w:rFonts w:ascii="仿宋_GB2312" w:eastAsia="仿宋_GB2312" w:hAnsi="仿宋"/>
          <w:kern w:val="0"/>
          <w:sz w:val="32"/>
          <w:szCs w:val="32"/>
        </w:rPr>
        <w:t>研</w:t>
      </w:r>
      <w:proofErr w:type="gramEnd"/>
      <w:r>
        <w:rPr>
          <w:rFonts w:ascii="仿宋_GB2312" w:eastAsia="仿宋_GB2312" w:hAnsi="仿宋"/>
          <w:kern w:val="0"/>
          <w:sz w:val="32"/>
          <w:szCs w:val="32"/>
        </w:rPr>
        <w:t>判突发事件应对的总体形势，提出防范措施建议。</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3</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w:t>
      </w:r>
      <w:r w:rsidRPr="001D2EAC">
        <w:rPr>
          <w:rFonts w:eastAsia="仿宋_GB2312"/>
          <w:kern w:val="0"/>
          <w:sz w:val="32"/>
          <w:szCs w:val="32"/>
        </w:rPr>
        <w:t>4</w:t>
      </w:r>
      <w:r>
        <w:rPr>
          <w:rFonts w:ascii="仿宋_GB2312" w:eastAsia="仿宋_GB2312" w:hAnsi="仿宋"/>
          <w:kern w:val="0"/>
          <w:sz w:val="32"/>
          <w:szCs w:val="32"/>
        </w:rPr>
        <w:t>区应急委成员单位和相关部门</w:t>
      </w:r>
      <w:r>
        <w:rPr>
          <w:rFonts w:ascii="仿宋_GB2312" w:eastAsia="仿宋_GB2312" w:hAnsi="仿宋" w:hint="eastAsia"/>
          <w:kern w:val="0"/>
          <w:sz w:val="32"/>
          <w:szCs w:val="32"/>
        </w:rPr>
        <w:t>，</w:t>
      </w:r>
      <w:r>
        <w:rPr>
          <w:rFonts w:ascii="仿宋_GB2312" w:eastAsia="仿宋_GB2312" w:hAnsi="仿宋"/>
          <w:kern w:val="0"/>
          <w:sz w:val="32"/>
          <w:szCs w:val="32"/>
        </w:rPr>
        <w:t>应依照各自职责分工，及时汇总、分析、处理本地区、本部门或本系统</w:t>
      </w:r>
      <w:r>
        <w:rPr>
          <w:rFonts w:ascii="仿宋_GB2312" w:eastAsia="仿宋_GB2312" w:hAnsi="仿宋" w:hint="eastAsia"/>
          <w:kern w:val="0"/>
          <w:sz w:val="32"/>
          <w:szCs w:val="32"/>
        </w:rPr>
        <w:t>风险监测信息</w:t>
      </w:r>
      <w:r>
        <w:rPr>
          <w:rFonts w:ascii="仿宋_GB2312" w:eastAsia="仿宋_GB2312" w:hAnsi="仿宋"/>
          <w:kern w:val="0"/>
          <w:sz w:val="32"/>
          <w:szCs w:val="32"/>
        </w:rPr>
        <w:t>，并负责收集、整理和研究可能对本区造成重大影响的</w:t>
      </w:r>
      <w:r>
        <w:rPr>
          <w:rFonts w:ascii="仿宋_GB2312" w:eastAsia="仿宋_GB2312" w:hAnsi="仿宋" w:hint="eastAsia"/>
          <w:kern w:val="0"/>
          <w:sz w:val="32"/>
          <w:szCs w:val="32"/>
        </w:rPr>
        <w:t>风险和</w:t>
      </w:r>
      <w:r>
        <w:rPr>
          <w:rFonts w:ascii="仿宋_GB2312" w:eastAsia="仿宋_GB2312" w:hAnsi="仿宋"/>
          <w:kern w:val="0"/>
          <w:sz w:val="32"/>
          <w:szCs w:val="32"/>
        </w:rPr>
        <w:t>突发事件信息，预测可能发生的情况，及时</w:t>
      </w:r>
      <w:r>
        <w:rPr>
          <w:rFonts w:ascii="仿宋_GB2312" w:eastAsia="仿宋_GB2312" w:hAnsi="仿宋" w:hint="eastAsia"/>
          <w:kern w:val="0"/>
          <w:sz w:val="32"/>
          <w:szCs w:val="32"/>
        </w:rPr>
        <w:t>上</w:t>
      </w:r>
      <w:r>
        <w:rPr>
          <w:rFonts w:ascii="仿宋_GB2312" w:eastAsia="仿宋_GB2312" w:hAnsi="仿宋"/>
          <w:kern w:val="0"/>
          <w:sz w:val="32"/>
          <w:szCs w:val="32"/>
        </w:rPr>
        <w:t>报区应急</w:t>
      </w:r>
      <w:r>
        <w:rPr>
          <w:rFonts w:ascii="仿宋_GB2312" w:eastAsia="仿宋_GB2312" w:hAnsi="仿宋" w:hint="eastAsia"/>
          <w:kern w:val="0"/>
          <w:sz w:val="32"/>
          <w:szCs w:val="32"/>
        </w:rPr>
        <w:t>办，并通报区相关部门</w:t>
      </w:r>
      <w:r>
        <w:rPr>
          <w:rFonts w:ascii="仿宋_GB2312" w:eastAsia="仿宋_GB2312" w:hAnsi="仿宋"/>
          <w:kern w:val="0"/>
          <w:sz w:val="32"/>
          <w:szCs w:val="32"/>
        </w:rPr>
        <w:t>。</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3</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w:t>
      </w:r>
      <w:r w:rsidRPr="001D2EAC">
        <w:rPr>
          <w:rFonts w:eastAsia="仿宋_GB2312"/>
          <w:kern w:val="0"/>
          <w:sz w:val="32"/>
          <w:szCs w:val="32"/>
        </w:rPr>
        <w:t>5</w:t>
      </w:r>
      <w:r>
        <w:rPr>
          <w:rFonts w:ascii="仿宋_GB2312" w:eastAsia="仿宋_GB2312" w:hAnsi="仿宋" w:hint="eastAsia"/>
          <w:kern w:val="0"/>
          <w:sz w:val="32"/>
          <w:szCs w:val="32"/>
        </w:rPr>
        <w:t>相关部门收到</w:t>
      </w:r>
      <w:r w:rsidRPr="001D2EAC">
        <w:rPr>
          <w:rFonts w:eastAsia="仿宋_GB2312"/>
          <w:kern w:val="0"/>
          <w:sz w:val="32"/>
          <w:szCs w:val="32"/>
        </w:rPr>
        <w:t>110</w:t>
      </w:r>
      <w:r>
        <w:rPr>
          <w:rFonts w:ascii="仿宋_GB2312" w:eastAsia="仿宋_GB2312" w:hAnsi="仿宋" w:hint="eastAsia"/>
          <w:kern w:val="0"/>
          <w:sz w:val="32"/>
          <w:szCs w:val="32"/>
        </w:rPr>
        <w:t>、</w:t>
      </w:r>
      <w:r w:rsidRPr="001D2EAC">
        <w:rPr>
          <w:rFonts w:eastAsia="仿宋_GB2312"/>
          <w:kern w:val="0"/>
          <w:sz w:val="32"/>
          <w:szCs w:val="32"/>
        </w:rPr>
        <w:t>119</w:t>
      </w:r>
      <w:r>
        <w:rPr>
          <w:rFonts w:ascii="仿宋_GB2312" w:eastAsia="仿宋_GB2312" w:hAnsi="仿宋" w:hint="eastAsia"/>
          <w:kern w:val="0"/>
          <w:sz w:val="32"/>
          <w:szCs w:val="32"/>
        </w:rPr>
        <w:t>、市民服务热线等反映的各类信息后，对于可能发生的各类突发事件，及时上报区应急办，并及时通报各相关部门。防疫、防汛、城市管理、应急、</w:t>
      </w:r>
      <w:proofErr w:type="gramStart"/>
      <w:r>
        <w:rPr>
          <w:rFonts w:ascii="仿宋_GB2312" w:eastAsia="仿宋_GB2312" w:hAnsi="仿宋" w:hint="eastAsia"/>
          <w:kern w:val="0"/>
          <w:sz w:val="32"/>
          <w:szCs w:val="32"/>
        </w:rPr>
        <w:t>维稳等</w:t>
      </w:r>
      <w:proofErr w:type="gramEnd"/>
      <w:r>
        <w:rPr>
          <w:rFonts w:ascii="仿宋_GB2312" w:eastAsia="仿宋_GB2312" w:hAnsi="仿宋" w:hint="eastAsia"/>
          <w:kern w:val="0"/>
          <w:sz w:val="32"/>
          <w:szCs w:val="32"/>
        </w:rPr>
        <w:t>部门</w:t>
      </w:r>
      <w:r>
        <w:rPr>
          <w:rFonts w:ascii="仿宋_GB2312" w:eastAsia="仿宋_GB2312" w:hAnsi="仿宋"/>
          <w:kern w:val="0"/>
          <w:sz w:val="32"/>
          <w:szCs w:val="32"/>
        </w:rPr>
        <w:t>应充分发挥信息收集主渠道作用，第一时间收集</w:t>
      </w:r>
      <w:r>
        <w:rPr>
          <w:rFonts w:ascii="仿宋_GB2312" w:eastAsia="仿宋_GB2312" w:hAnsi="仿宋" w:hint="eastAsia"/>
          <w:kern w:val="0"/>
          <w:sz w:val="32"/>
          <w:szCs w:val="32"/>
        </w:rPr>
        <w:t>并向区应急办</w:t>
      </w:r>
      <w:r w:rsidRPr="001D2EAC">
        <w:rPr>
          <w:rFonts w:ascii="仿宋_GB2312" w:eastAsia="仿宋_GB2312" w:hAnsi="仿宋_GB2312" w:cs="仿宋_GB2312" w:hint="eastAsia"/>
          <w:bCs/>
          <w:sz w:val="32"/>
          <w:szCs w:val="32"/>
        </w:rPr>
        <w:t>和区相关部门</w:t>
      </w:r>
      <w:r>
        <w:rPr>
          <w:rFonts w:ascii="仿宋_GB2312" w:eastAsia="仿宋_GB2312" w:hAnsi="仿宋"/>
          <w:kern w:val="0"/>
          <w:sz w:val="32"/>
          <w:szCs w:val="32"/>
        </w:rPr>
        <w:t>报送突发事件</w:t>
      </w:r>
      <w:r>
        <w:rPr>
          <w:rFonts w:ascii="仿宋_GB2312" w:eastAsia="仿宋_GB2312" w:hAnsi="仿宋" w:hint="eastAsia"/>
          <w:kern w:val="0"/>
          <w:sz w:val="32"/>
          <w:szCs w:val="32"/>
        </w:rPr>
        <w:t>、城市运行</w:t>
      </w:r>
      <w:r>
        <w:rPr>
          <w:rFonts w:ascii="仿宋_GB2312" w:eastAsia="仿宋_GB2312" w:hAnsi="仿宋"/>
          <w:kern w:val="0"/>
          <w:sz w:val="32"/>
          <w:szCs w:val="32"/>
        </w:rPr>
        <w:t>信息，以及涉及安全稳定</w:t>
      </w:r>
      <w:r>
        <w:rPr>
          <w:rFonts w:ascii="仿宋_GB2312" w:eastAsia="仿宋_GB2312" w:hAnsi="仿宋" w:hint="eastAsia"/>
          <w:kern w:val="0"/>
          <w:sz w:val="32"/>
          <w:szCs w:val="32"/>
        </w:rPr>
        <w:t>等方面的</w:t>
      </w:r>
      <w:r>
        <w:rPr>
          <w:rFonts w:ascii="仿宋_GB2312" w:eastAsia="仿宋_GB2312" w:hAnsi="仿宋"/>
          <w:kern w:val="0"/>
          <w:sz w:val="32"/>
          <w:szCs w:val="32"/>
        </w:rPr>
        <w:t>敏感信息。</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3</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w:t>
      </w:r>
      <w:r w:rsidRPr="001D2EAC">
        <w:rPr>
          <w:rFonts w:eastAsia="仿宋_GB2312"/>
          <w:kern w:val="0"/>
          <w:sz w:val="32"/>
          <w:szCs w:val="32"/>
        </w:rPr>
        <w:t>6</w:t>
      </w:r>
      <w:r>
        <w:rPr>
          <w:rFonts w:ascii="仿宋_GB2312" w:eastAsia="仿宋_GB2312" w:hAnsi="仿宋" w:hint="eastAsia"/>
          <w:kern w:val="0"/>
          <w:sz w:val="32"/>
          <w:szCs w:val="32"/>
        </w:rPr>
        <w:t>区宣传、网信、公安</w:t>
      </w:r>
      <w:proofErr w:type="gramStart"/>
      <w:r>
        <w:rPr>
          <w:rFonts w:ascii="仿宋_GB2312" w:eastAsia="仿宋_GB2312" w:hAnsi="仿宋" w:hint="eastAsia"/>
          <w:kern w:val="0"/>
          <w:sz w:val="32"/>
          <w:szCs w:val="32"/>
        </w:rPr>
        <w:t>网监及</w:t>
      </w:r>
      <w:proofErr w:type="gramEnd"/>
      <w:r>
        <w:rPr>
          <w:rFonts w:ascii="仿宋_GB2312" w:eastAsia="仿宋_GB2312" w:hAnsi="仿宋" w:hint="eastAsia"/>
          <w:kern w:val="0"/>
          <w:sz w:val="32"/>
          <w:szCs w:val="32"/>
        </w:rPr>
        <w:t>相关</w:t>
      </w:r>
      <w:r>
        <w:rPr>
          <w:rFonts w:ascii="仿宋_GB2312" w:eastAsia="仿宋_GB2312" w:hAnsi="仿宋"/>
          <w:kern w:val="0"/>
          <w:sz w:val="32"/>
          <w:szCs w:val="32"/>
        </w:rPr>
        <w:t>部门应建立突发事件舆情快速收集</w:t>
      </w:r>
      <w:proofErr w:type="gramStart"/>
      <w:r>
        <w:rPr>
          <w:rFonts w:ascii="仿宋_GB2312" w:eastAsia="仿宋_GB2312" w:hAnsi="仿宋"/>
          <w:kern w:val="0"/>
          <w:sz w:val="32"/>
          <w:szCs w:val="32"/>
        </w:rPr>
        <w:t>研</w:t>
      </w:r>
      <w:proofErr w:type="gramEnd"/>
      <w:r>
        <w:rPr>
          <w:rFonts w:ascii="仿宋_GB2312" w:eastAsia="仿宋_GB2312" w:hAnsi="仿宋"/>
          <w:kern w:val="0"/>
          <w:sz w:val="32"/>
          <w:szCs w:val="32"/>
        </w:rPr>
        <w:t>判机制，及时收集新闻媒体对本区突发事件和有关敏感问题的报道，密切跟踪舆情动态，并向区应急办通报工作情况。</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3</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w:t>
      </w:r>
      <w:r w:rsidRPr="001D2EAC">
        <w:rPr>
          <w:rFonts w:eastAsia="仿宋_GB2312"/>
          <w:kern w:val="0"/>
          <w:sz w:val="32"/>
          <w:szCs w:val="32"/>
        </w:rPr>
        <w:t>7</w:t>
      </w:r>
      <w:r>
        <w:rPr>
          <w:rFonts w:ascii="仿宋_GB2312" w:eastAsia="仿宋_GB2312" w:hAnsi="仿宋"/>
          <w:kern w:val="0"/>
          <w:sz w:val="32"/>
          <w:szCs w:val="32"/>
        </w:rPr>
        <w:t>对于涉密的重要信息</w:t>
      </w:r>
      <w:r>
        <w:rPr>
          <w:rFonts w:ascii="仿宋_GB2312" w:eastAsia="仿宋_GB2312" w:hAnsi="仿宋" w:hint="eastAsia"/>
          <w:kern w:val="0"/>
          <w:sz w:val="32"/>
          <w:szCs w:val="32"/>
        </w:rPr>
        <w:t>，</w:t>
      </w:r>
      <w:r>
        <w:rPr>
          <w:rFonts w:ascii="仿宋_GB2312" w:eastAsia="仿宋_GB2312" w:hAnsi="仿宋"/>
          <w:kern w:val="0"/>
          <w:sz w:val="32"/>
          <w:szCs w:val="32"/>
        </w:rPr>
        <w:t>各部门应遵守相关的管理规定，做好信息保密工作。</w:t>
      </w:r>
    </w:p>
    <w:p w:rsidR="00594C6C" w:rsidRDefault="00594C6C">
      <w:pPr>
        <w:spacing w:line="560" w:lineRule="exact"/>
        <w:ind w:firstLineChars="200" w:firstLine="640"/>
        <w:outlineLvl w:val="1"/>
        <w:rPr>
          <w:rFonts w:ascii="楷体_GB2312" w:eastAsia="楷体_GB2312" w:hAnsi="楷体"/>
          <w:bCs/>
          <w:kern w:val="0"/>
          <w:sz w:val="32"/>
          <w:szCs w:val="32"/>
        </w:rPr>
      </w:pPr>
      <w:bookmarkStart w:id="57" w:name="_Toc439856913"/>
      <w:bookmarkStart w:id="58" w:name="_Toc439855154"/>
      <w:bookmarkStart w:id="59" w:name="_Toc439170042"/>
      <w:bookmarkStart w:id="60" w:name="_Toc419376765"/>
      <w:bookmarkEnd w:id="57"/>
      <w:bookmarkEnd w:id="58"/>
      <w:bookmarkEnd w:id="59"/>
      <w:r w:rsidRPr="001D2EAC">
        <w:rPr>
          <w:rFonts w:eastAsia="楷体_GB2312"/>
          <w:bCs/>
          <w:kern w:val="0"/>
          <w:sz w:val="32"/>
          <w:szCs w:val="32"/>
        </w:rPr>
        <w:t>3</w:t>
      </w:r>
      <w:r>
        <w:rPr>
          <w:rFonts w:ascii="楷体_GB2312" w:eastAsia="楷体_GB2312" w:hAnsi="楷体"/>
          <w:bCs/>
          <w:kern w:val="0"/>
          <w:sz w:val="32"/>
          <w:szCs w:val="32"/>
        </w:rPr>
        <w:t>.</w:t>
      </w:r>
      <w:r w:rsidRPr="001D2EAC">
        <w:rPr>
          <w:rFonts w:eastAsia="楷体_GB2312"/>
          <w:bCs/>
          <w:kern w:val="0"/>
          <w:sz w:val="32"/>
          <w:szCs w:val="32"/>
        </w:rPr>
        <w:t>2</w:t>
      </w:r>
      <w:bookmarkEnd w:id="60"/>
      <w:r>
        <w:rPr>
          <w:rFonts w:ascii="楷体_GB2312" w:eastAsia="楷体_GB2312" w:hAnsi="楷体"/>
          <w:bCs/>
          <w:kern w:val="0"/>
          <w:sz w:val="32"/>
          <w:szCs w:val="32"/>
        </w:rPr>
        <w:t>预警</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3</w:t>
      </w: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本区建立健全突发事件预警制度。</w:t>
      </w:r>
      <w:r>
        <w:rPr>
          <w:rFonts w:ascii="仿宋_GB2312" w:eastAsia="仿宋_GB2312" w:hAnsi="仿宋"/>
          <w:kern w:val="0"/>
          <w:sz w:val="32"/>
          <w:szCs w:val="32"/>
        </w:rPr>
        <w:t>区</w:t>
      </w:r>
      <w:r>
        <w:rPr>
          <w:rFonts w:ascii="仿宋_GB2312" w:eastAsia="仿宋_GB2312" w:hAnsi="仿宋" w:hint="eastAsia"/>
          <w:kern w:val="0"/>
          <w:sz w:val="32"/>
          <w:szCs w:val="32"/>
        </w:rPr>
        <w:t>应急办</w:t>
      </w:r>
      <w:r>
        <w:rPr>
          <w:rFonts w:ascii="仿宋_GB2312" w:eastAsia="仿宋_GB2312" w:hAnsi="仿宋"/>
          <w:kern w:val="0"/>
          <w:sz w:val="32"/>
          <w:szCs w:val="32"/>
        </w:rPr>
        <w:t>负责本区各类突发事件预警管理工作</w:t>
      </w:r>
      <w:r>
        <w:rPr>
          <w:rFonts w:ascii="仿宋_GB2312" w:eastAsia="仿宋_GB2312" w:hAnsi="仿宋" w:hint="eastAsia"/>
          <w:kern w:val="0"/>
          <w:sz w:val="32"/>
          <w:szCs w:val="32"/>
        </w:rPr>
        <w:t>，区相关部门负责相关类别突发事件预警工作</w:t>
      </w:r>
      <w:r>
        <w:rPr>
          <w:rFonts w:ascii="仿宋_GB2312" w:eastAsia="仿宋_GB2312" w:hAnsi="仿宋"/>
          <w:kern w:val="0"/>
          <w:sz w:val="32"/>
          <w:szCs w:val="32"/>
        </w:rPr>
        <w:t>。</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3</w:t>
      </w: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kern w:val="0"/>
          <w:sz w:val="32"/>
          <w:szCs w:val="32"/>
        </w:rPr>
        <w:t>可以预警的突发事件预警级别，按照突发事件发生的紧急程度、发展势态和可能造成的危害程度，分为一级、二级、三级和四级，分别用红色、橙色、黄色和蓝色表示，一级为最高级别。</w:t>
      </w:r>
      <w:r>
        <w:rPr>
          <w:rFonts w:ascii="仿宋_GB2312" w:eastAsia="仿宋_GB2312" w:hAnsi="仿宋" w:hint="eastAsia"/>
          <w:kern w:val="0"/>
          <w:sz w:val="32"/>
          <w:szCs w:val="32"/>
        </w:rPr>
        <w:t>预警级别</w:t>
      </w:r>
      <w:proofErr w:type="gramStart"/>
      <w:r>
        <w:rPr>
          <w:rFonts w:ascii="仿宋_GB2312" w:eastAsia="仿宋_GB2312" w:hAnsi="仿宋" w:hint="eastAsia"/>
          <w:kern w:val="0"/>
          <w:sz w:val="32"/>
          <w:szCs w:val="32"/>
        </w:rPr>
        <w:t>划分按</w:t>
      </w:r>
      <w:proofErr w:type="gramEnd"/>
      <w:r>
        <w:rPr>
          <w:rFonts w:ascii="仿宋_GB2312" w:eastAsia="仿宋_GB2312" w:hAnsi="仿宋" w:hint="eastAsia"/>
          <w:kern w:val="0"/>
          <w:sz w:val="32"/>
          <w:szCs w:val="32"/>
        </w:rPr>
        <w:t>国家标准执行，国家尚未制定预警级别划分标准的，执行市相关规定。</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3</w:t>
      </w: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kern w:val="0"/>
          <w:sz w:val="32"/>
          <w:szCs w:val="32"/>
        </w:rPr>
        <w:t>.</w:t>
      </w:r>
      <w:r w:rsidRPr="001D2EAC">
        <w:rPr>
          <w:rFonts w:eastAsia="仿宋_GB2312"/>
          <w:kern w:val="0"/>
          <w:sz w:val="32"/>
          <w:szCs w:val="32"/>
        </w:rPr>
        <w:t>3</w:t>
      </w:r>
      <w:r>
        <w:rPr>
          <w:rFonts w:ascii="仿宋_GB2312" w:eastAsia="仿宋_GB2312" w:hAnsi="仿宋"/>
          <w:kern w:val="0"/>
          <w:sz w:val="32"/>
          <w:szCs w:val="32"/>
        </w:rPr>
        <w:t>预警发布和解除</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w:t>
      </w:r>
      <w:r>
        <w:rPr>
          <w:rFonts w:ascii="仿宋_GB2312" w:eastAsia="仿宋_GB2312" w:hAnsi="仿宋" w:hint="eastAsia"/>
          <w:kern w:val="0"/>
          <w:sz w:val="32"/>
          <w:szCs w:val="32"/>
        </w:rPr>
        <w:t>接到市级部门和单位发布的预警信息或可能影响本区的预警信息后，区相对应职能部门应按相关程序及时转发并注明信息来源。</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kern w:val="0"/>
          <w:sz w:val="32"/>
          <w:szCs w:val="32"/>
        </w:rPr>
        <w:t>）</w:t>
      </w:r>
      <w:r>
        <w:rPr>
          <w:rFonts w:ascii="仿宋_GB2312" w:eastAsia="仿宋_GB2312" w:hAnsi="仿宋" w:hint="eastAsia"/>
          <w:kern w:val="0"/>
          <w:sz w:val="32"/>
          <w:szCs w:val="32"/>
        </w:rPr>
        <w:t>区</w:t>
      </w:r>
      <w:proofErr w:type="gramStart"/>
      <w:r>
        <w:rPr>
          <w:rFonts w:ascii="仿宋_GB2312" w:eastAsia="仿宋_GB2312" w:hAnsi="仿宋" w:hint="eastAsia"/>
          <w:kern w:val="0"/>
          <w:sz w:val="32"/>
          <w:szCs w:val="32"/>
        </w:rPr>
        <w:t>应急委可根据</w:t>
      </w:r>
      <w:proofErr w:type="gramEnd"/>
      <w:r>
        <w:rPr>
          <w:rFonts w:ascii="仿宋_GB2312" w:eastAsia="仿宋_GB2312" w:hAnsi="仿宋" w:hint="eastAsia"/>
          <w:kern w:val="0"/>
          <w:sz w:val="32"/>
          <w:szCs w:val="32"/>
        </w:rPr>
        <w:t>有关法律、法规、规章规定和本区实际情况，组织发布本地区预警信息。黄色、蓝色预警信息由区专项指挥部办公室、相关部门按有关规定审批发布和解除，并上报市应急办及市相关部门备案；橙色、红色预警信息由相关部门向区应急办提出预警建议，并由区应急</w:t>
      </w:r>
      <w:proofErr w:type="gramStart"/>
      <w:r>
        <w:rPr>
          <w:rFonts w:ascii="仿宋_GB2312" w:eastAsia="仿宋_GB2312" w:hAnsi="仿宋" w:hint="eastAsia"/>
          <w:kern w:val="0"/>
          <w:sz w:val="32"/>
          <w:szCs w:val="32"/>
        </w:rPr>
        <w:t>办履行</w:t>
      </w:r>
      <w:proofErr w:type="gramEnd"/>
      <w:r>
        <w:rPr>
          <w:rFonts w:ascii="仿宋_GB2312" w:eastAsia="仿宋_GB2312" w:hAnsi="仿宋" w:hint="eastAsia"/>
          <w:kern w:val="0"/>
          <w:sz w:val="32"/>
          <w:szCs w:val="32"/>
        </w:rPr>
        <w:t>审批程序，其中，红色预警信息由区政府主要领导批准，橙色预警信息由分管区领导批准后，由区应急办或授权相关专项指挥部办公室、相关部门发布和解除，并报市应急办及市相关部门备案。</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对于需要向公众发布的区域性预警信息，由区专项指挥部或相关部门履行审批程序，并由区预警信息发布中心按规定统一对外发布。对于仅在行业（领域）内部发布的警示性信息，可由行业（领域）主管部门或单位在本系统、本单位及可能受影响范围内自行发布。其他组织和个人不得擅自对外发布预警信息。</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）国家相关法律、法规或规范性文件另有规定的，依照其规定执行。</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3</w:t>
      </w: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kern w:val="0"/>
          <w:sz w:val="32"/>
          <w:szCs w:val="32"/>
        </w:rPr>
        <w:t>.</w:t>
      </w:r>
      <w:r w:rsidRPr="001D2EAC">
        <w:rPr>
          <w:rFonts w:eastAsia="仿宋_GB2312"/>
          <w:kern w:val="0"/>
          <w:sz w:val="32"/>
          <w:szCs w:val="32"/>
        </w:rPr>
        <w:t>4</w:t>
      </w:r>
      <w:r>
        <w:rPr>
          <w:rFonts w:ascii="仿宋_GB2312" w:eastAsia="仿宋_GB2312" w:hAnsi="仿宋"/>
          <w:kern w:val="0"/>
          <w:sz w:val="32"/>
          <w:szCs w:val="32"/>
        </w:rPr>
        <w:t>预警信息内容包括突发事件的类别、预警级别、</w:t>
      </w:r>
      <w:r>
        <w:rPr>
          <w:rFonts w:ascii="仿宋_GB2312" w:eastAsia="仿宋_GB2312" w:hAnsi="仿宋" w:hint="eastAsia"/>
          <w:kern w:val="0"/>
          <w:sz w:val="32"/>
          <w:szCs w:val="32"/>
        </w:rPr>
        <w:t>起始</w:t>
      </w:r>
      <w:r>
        <w:rPr>
          <w:rFonts w:ascii="仿宋_GB2312" w:eastAsia="仿宋_GB2312" w:hAnsi="仿宋"/>
          <w:kern w:val="0"/>
          <w:sz w:val="32"/>
          <w:szCs w:val="32"/>
        </w:rPr>
        <w:t>时间</w:t>
      </w:r>
      <w:r>
        <w:rPr>
          <w:rFonts w:ascii="仿宋_GB2312" w:eastAsia="仿宋_GB2312" w:hAnsi="仿宋" w:hint="eastAsia"/>
          <w:kern w:val="0"/>
          <w:sz w:val="32"/>
          <w:szCs w:val="32"/>
        </w:rPr>
        <w:t>、</w:t>
      </w:r>
      <w:r>
        <w:rPr>
          <w:rFonts w:ascii="仿宋_GB2312" w:eastAsia="仿宋_GB2312" w:hAnsi="仿宋"/>
          <w:kern w:val="0"/>
          <w:sz w:val="32"/>
          <w:szCs w:val="32"/>
        </w:rPr>
        <w:t>预计持续时间、可能影响范围、警示事项</w:t>
      </w:r>
      <w:r>
        <w:rPr>
          <w:rFonts w:ascii="仿宋_GB2312" w:eastAsia="仿宋_GB2312" w:hAnsi="仿宋" w:hint="eastAsia"/>
          <w:kern w:val="0"/>
          <w:sz w:val="32"/>
          <w:szCs w:val="32"/>
        </w:rPr>
        <w:t>、应采取的措施和发布单位、发布时间等</w:t>
      </w:r>
      <w:r>
        <w:rPr>
          <w:rFonts w:ascii="仿宋_GB2312" w:eastAsia="仿宋_GB2312" w:hAnsi="仿宋"/>
          <w:kern w:val="0"/>
          <w:sz w:val="32"/>
          <w:szCs w:val="32"/>
        </w:rPr>
        <w:t>。</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3</w:t>
      </w: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kern w:val="0"/>
          <w:sz w:val="32"/>
          <w:szCs w:val="32"/>
        </w:rPr>
        <w:t>.</w:t>
      </w:r>
      <w:r w:rsidRPr="001D2EAC">
        <w:rPr>
          <w:rFonts w:eastAsia="仿宋_GB2312"/>
          <w:kern w:val="0"/>
          <w:sz w:val="32"/>
          <w:szCs w:val="32"/>
        </w:rPr>
        <w:t>5</w:t>
      </w:r>
      <w:r>
        <w:rPr>
          <w:rFonts w:ascii="仿宋_GB2312" w:eastAsia="仿宋_GB2312" w:hAnsi="仿宋"/>
          <w:kern w:val="0"/>
          <w:sz w:val="32"/>
          <w:szCs w:val="32"/>
        </w:rPr>
        <w:t>预警响应</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）发布蓝色、黄色预警后，</w:t>
      </w:r>
      <w:r>
        <w:rPr>
          <w:rFonts w:ascii="仿宋_GB2312" w:eastAsia="仿宋_GB2312" w:hAnsi="仿宋" w:hint="eastAsia"/>
          <w:kern w:val="0"/>
          <w:sz w:val="32"/>
          <w:szCs w:val="32"/>
        </w:rPr>
        <w:t>区</w:t>
      </w:r>
      <w:r>
        <w:rPr>
          <w:rFonts w:ascii="仿宋_GB2312" w:eastAsia="仿宋_GB2312" w:hAnsi="仿宋"/>
          <w:kern w:val="0"/>
          <w:sz w:val="32"/>
          <w:szCs w:val="32"/>
        </w:rPr>
        <w:t>各专项指挥部办公室、各分指挥部和相关部门主管领导做好应急指挥准备，依据相关应急预案立即做出响应，可采取以下措施：</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责令相关部门、专业机构、监测网点和负有信息报告职责的人员</w:t>
      </w:r>
      <w:r>
        <w:rPr>
          <w:rFonts w:ascii="仿宋_GB2312" w:eastAsia="仿宋_GB2312" w:hAnsi="仿宋"/>
          <w:kern w:val="0"/>
          <w:sz w:val="32"/>
          <w:szCs w:val="32"/>
        </w:rPr>
        <w:t>及时收集、报告有关信息，向社会公布反映突发事件信息的渠道，加强对突发事件发生、发展情况的监测、预报和预警工作；</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组织相关部门和机构、专业技术人员，随时对突发事件信息进行分析评估，预测发生突发事件可能性的大小、影响范围和强度以及可能发生的突发事件级别；</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定时向社会发布与公众有关的突发事件预测信息</w:t>
      </w:r>
      <w:r>
        <w:rPr>
          <w:rFonts w:ascii="仿宋_GB2312" w:eastAsia="仿宋_GB2312" w:hAnsi="仿宋" w:hint="eastAsia"/>
          <w:kern w:val="0"/>
          <w:sz w:val="32"/>
          <w:szCs w:val="32"/>
        </w:rPr>
        <w:t>和分析评估结果</w:t>
      </w:r>
      <w:r>
        <w:rPr>
          <w:rFonts w:ascii="仿宋_GB2312" w:eastAsia="仿宋_GB2312" w:hAnsi="仿宋"/>
          <w:kern w:val="0"/>
          <w:sz w:val="32"/>
          <w:szCs w:val="32"/>
        </w:rPr>
        <w:t>，并对相关信息的报道工作进行管理；</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及时按照有关规定向社会发布可能受到突发事件危害的警告，宣传避免、减轻危害的常识，公布咨询电话。</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kern w:val="0"/>
          <w:sz w:val="32"/>
          <w:szCs w:val="32"/>
        </w:rPr>
        <w:t>）发布橙色、红色预警信息后，各专项指挥部、各分指挥部和相关部门主要领导做好应对准备，在蓝色、黄色预警响应措施的基础上，还应当针对即将发生的突发事件的特点和可能造成的危害，采取下列一项或多项措施：</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应急救援队伍</w:t>
      </w:r>
      <w:r>
        <w:rPr>
          <w:rFonts w:ascii="仿宋_GB2312" w:eastAsia="仿宋_GB2312" w:hAnsi="仿宋" w:hint="eastAsia"/>
          <w:kern w:val="0"/>
          <w:sz w:val="32"/>
          <w:szCs w:val="32"/>
        </w:rPr>
        <w:t>和应急指挥人员、值班人员、技术骨干、专家等负有特定职责的人员</w:t>
      </w:r>
      <w:r>
        <w:rPr>
          <w:rFonts w:ascii="仿宋_GB2312" w:eastAsia="仿宋_GB2312" w:hAnsi="仿宋"/>
          <w:kern w:val="0"/>
          <w:sz w:val="32"/>
          <w:szCs w:val="32"/>
        </w:rPr>
        <w:t>处于待命状态，并动员后备人员做好参加应急救援和处置工作的准备；</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调集应急救援所需物资、设备、工具，准备应急设施和避难场所，并确保其处于良好状态，随时可以投入正常使用；</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加强对重点单位、重要部位和重要基础设施的安全保卫，维护社会治安秩序；</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采取必要措施，确保交通、通信、供水、排水、供电、供气、供热等公共设施的安全和正常运行；</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及时向社会发布有关采取特定措施避免或减轻危害的建议、劝告；</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转移、疏散或撤离易受突发事件危害的人员，并予以妥善安置，转移重要财产；</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关闭或限制使用易受突发事件危害的场所，控制或限制容易导致危害扩大的公共场所的活动；</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法律、法规、规章规定的其他必要的防范性、保护性措施。</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3</w:t>
      </w: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kern w:val="0"/>
          <w:sz w:val="32"/>
          <w:szCs w:val="32"/>
        </w:rPr>
        <w:t>.</w:t>
      </w:r>
      <w:r w:rsidRPr="001D2EAC">
        <w:rPr>
          <w:rFonts w:eastAsia="仿宋_GB2312"/>
          <w:kern w:val="0"/>
          <w:sz w:val="32"/>
          <w:szCs w:val="32"/>
        </w:rPr>
        <w:t>6</w:t>
      </w:r>
      <w:r>
        <w:rPr>
          <w:rFonts w:ascii="仿宋_GB2312" w:eastAsia="仿宋_GB2312" w:hAnsi="仿宋"/>
          <w:kern w:val="0"/>
          <w:sz w:val="32"/>
          <w:szCs w:val="32"/>
        </w:rPr>
        <w:t>区应急委及时根据实际情况，调整本区预警级别，并上报市应急办</w:t>
      </w:r>
      <w:r>
        <w:rPr>
          <w:rFonts w:ascii="仿宋_GB2312" w:eastAsia="仿宋_GB2312" w:hAnsi="仿宋" w:hint="eastAsia"/>
          <w:kern w:val="0"/>
          <w:sz w:val="32"/>
          <w:szCs w:val="32"/>
        </w:rPr>
        <w:t>、市相关专项指挥部办公室、市相关部门</w:t>
      </w:r>
      <w:r>
        <w:rPr>
          <w:rFonts w:ascii="仿宋_GB2312" w:eastAsia="仿宋_GB2312" w:hAnsi="仿宋"/>
          <w:kern w:val="0"/>
          <w:sz w:val="32"/>
          <w:szCs w:val="32"/>
        </w:rPr>
        <w:t>备案。</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3</w:t>
      </w: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kern w:val="0"/>
          <w:sz w:val="32"/>
          <w:szCs w:val="32"/>
        </w:rPr>
        <w:t>.</w:t>
      </w:r>
      <w:r w:rsidRPr="001D2EAC">
        <w:rPr>
          <w:rFonts w:eastAsia="仿宋_GB2312"/>
          <w:kern w:val="0"/>
          <w:sz w:val="32"/>
          <w:szCs w:val="32"/>
        </w:rPr>
        <w:t>7</w:t>
      </w:r>
      <w:r>
        <w:rPr>
          <w:rFonts w:ascii="仿宋_GB2312" w:eastAsia="仿宋_GB2312" w:hAnsi="仿宋"/>
          <w:kern w:val="0"/>
          <w:sz w:val="32"/>
          <w:szCs w:val="32"/>
        </w:rPr>
        <w:t>当确认突发事件不可能发生或危险已经解除时，</w:t>
      </w:r>
      <w:r>
        <w:rPr>
          <w:rFonts w:ascii="仿宋_GB2312" w:eastAsia="仿宋_GB2312" w:hAnsi="仿宋" w:hint="eastAsia"/>
          <w:kern w:val="0"/>
          <w:sz w:val="32"/>
          <w:szCs w:val="32"/>
        </w:rPr>
        <w:t>按照“谁发布、谁解除”的原则，由预警信息发布单位</w:t>
      </w:r>
      <w:r>
        <w:rPr>
          <w:rFonts w:ascii="仿宋_GB2312" w:eastAsia="仿宋_GB2312" w:hAnsi="仿宋"/>
          <w:kern w:val="0"/>
          <w:sz w:val="32"/>
          <w:szCs w:val="32"/>
        </w:rPr>
        <w:t>宣布解除本地区预警，并通报相关部门。</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3</w:t>
      </w: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kern w:val="0"/>
          <w:sz w:val="32"/>
          <w:szCs w:val="32"/>
        </w:rPr>
        <w:t>.</w:t>
      </w:r>
      <w:r w:rsidRPr="001D2EAC">
        <w:rPr>
          <w:rFonts w:eastAsia="仿宋_GB2312"/>
          <w:kern w:val="0"/>
          <w:sz w:val="32"/>
          <w:szCs w:val="32"/>
        </w:rPr>
        <w:t>8</w:t>
      </w:r>
      <w:r>
        <w:rPr>
          <w:rFonts w:ascii="仿宋_GB2312" w:eastAsia="仿宋_GB2312" w:hAnsi="仿宋"/>
          <w:kern w:val="0"/>
          <w:sz w:val="32"/>
          <w:szCs w:val="32"/>
        </w:rPr>
        <w:t>预警信息的发布</w:t>
      </w:r>
      <w:r>
        <w:rPr>
          <w:rFonts w:ascii="仿宋_GB2312" w:eastAsia="仿宋_GB2312" w:hAnsi="仿宋" w:hint="eastAsia"/>
          <w:kern w:val="0"/>
          <w:sz w:val="32"/>
          <w:szCs w:val="32"/>
        </w:rPr>
        <w:t>、调整</w:t>
      </w:r>
      <w:r>
        <w:rPr>
          <w:rFonts w:ascii="仿宋_GB2312" w:eastAsia="仿宋_GB2312" w:hAnsi="仿宋"/>
          <w:kern w:val="0"/>
          <w:sz w:val="32"/>
          <w:szCs w:val="32"/>
        </w:rPr>
        <w:t>和解除可通过广播、电视、报刊、</w:t>
      </w:r>
      <w:r>
        <w:rPr>
          <w:rFonts w:ascii="仿宋_GB2312" w:eastAsia="仿宋_GB2312" w:hAnsi="仿宋" w:hint="eastAsia"/>
          <w:kern w:val="0"/>
          <w:sz w:val="32"/>
          <w:szCs w:val="32"/>
        </w:rPr>
        <w:t>手机短信、手机客户端、</w:t>
      </w:r>
      <w:r>
        <w:rPr>
          <w:rFonts w:ascii="仿宋_GB2312" w:eastAsia="仿宋_GB2312" w:hAnsi="仿宋"/>
          <w:kern w:val="0"/>
          <w:sz w:val="32"/>
          <w:szCs w:val="32"/>
        </w:rPr>
        <w:t>互联网、特定区域应急短信、</w:t>
      </w:r>
      <w:r>
        <w:rPr>
          <w:rFonts w:ascii="仿宋_GB2312" w:eastAsia="仿宋_GB2312" w:hAnsi="仿宋" w:hint="eastAsia"/>
          <w:kern w:val="0"/>
          <w:sz w:val="32"/>
          <w:szCs w:val="32"/>
        </w:rPr>
        <w:t>电子显示屏、应急广播、</w:t>
      </w:r>
      <w:r>
        <w:rPr>
          <w:rFonts w:ascii="仿宋_GB2312" w:eastAsia="仿宋_GB2312" w:hAnsi="仿宋"/>
          <w:kern w:val="0"/>
          <w:sz w:val="32"/>
          <w:szCs w:val="32"/>
        </w:rPr>
        <w:t>警报器、宣传车、户外新媒体或组织人员逐户通知等方式进行。对老、幼、病、残、孕</w:t>
      </w:r>
      <w:r>
        <w:rPr>
          <w:rFonts w:ascii="仿宋_GB2312" w:eastAsia="仿宋_GB2312" w:hAnsi="仿宋" w:hint="eastAsia"/>
          <w:kern w:val="0"/>
          <w:sz w:val="32"/>
          <w:szCs w:val="32"/>
        </w:rPr>
        <w:t>等群体，</w:t>
      </w:r>
      <w:r>
        <w:rPr>
          <w:rFonts w:ascii="仿宋_GB2312" w:eastAsia="仿宋_GB2312" w:hAnsi="仿宋"/>
          <w:kern w:val="0"/>
          <w:sz w:val="32"/>
          <w:szCs w:val="32"/>
        </w:rPr>
        <w:t>以及</w:t>
      </w:r>
      <w:r>
        <w:rPr>
          <w:rFonts w:ascii="仿宋_GB2312" w:eastAsia="仿宋_GB2312" w:hAnsi="仿宋" w:hint="eastAsia"/>
          <w:kern w:val="0"/>
          <w:sz w:val="32"/>
          <w:szCs w:val="32"/>
        </w:rPr>
        <w:t>学校、医院、旅游景点、交通枢纽等特殊场所和</w:t>
      </w:r>
      <w:r>
        <w:rPr>
          <w:rFonts w:ascii="仿宋_GB2312" w:eastAsia="仿宋_GB2312" w:hAnsi="仿宋"/>
          <w:kern w:val="0"/>
          <w:sz w:val="32"/>
          <w:szCs w:val="32"/>
        </w:rPr>
        <w:t>警报盲区人群，</w:t>
      </w:r>
      <w:r>
        <w:rPr>
          <w:rFonts w:ascii="仿宋_GB2312" w:eastAsia="仿宋_GB2312" w:hAnsi="仿宋" w:hint="eastAsia"/>
          <w:kern w:val="0"/>
          <w:sz w:val="32"/>
          <w:szCs w:val="32"/>
        </w:rPr>
        <w:t>应当采取线上线下相结合的、有针对性的公告方式，满足运用智能技术困难人群的需要，保障预警信息全覆盖。</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3</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监测与预警支持系统</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区应急委在市应急委的指导下，会同区各专项指挥部办公室、相关部门和有关单位建立专业和区域风险管理信息系统，提高风险早期识别和预报预警能力，推进区预警信息发布平台建设。</w:t>
      </w:r>
    </w:p>
    <w:p w:rsidR="00594C6C" w:rsidRDefault="00594C6C">
      <w:pPr>
        <w:spacing w:line="560" w:lineRule="exact"/>
        <w:ind w:firstLineChars="200" w:firstLine="640"/>
        <w:outlineLvl w:val="0"/>
        <w:rPr>
          <w:rFonts w:ascii="黑体" w:eastAsia="黑体" w:hAnsi="黑体"/>
          <w:kern w:val="0"/>
          <w:sz w:val="32"/>
          <w:szCs w:val="32"/>
        </w:rPr>
      </w:pPr>
      <w:bookmarkStart w:id="61" w:name="_Toc439170043"/>
      <w:bookmarkStart w:id="62" w:name="_Toc439855155"/>
      <w:bookmarkStart w:id="63" w:name="_Toc439856914"/>
      <w:bookmarkStart w:id="64" w:name="_Toc419376766"/>
      <w:bookmarkEnd w:id="61"/>
      <w:bookmarkEnd w:id="62"/>
      <w:bookmarkEnd w:id="63"/>
      <w:r w:rsidRPr="001D2EAC">
        <w:rPr>
          <w:rFonts w:eastAsia="黑体"/>
          <w:kern w:val="0"/>
          <w:sz w:val="32"/>
          <w:szCs w:val="32"/>
        </w:rPr>
        <w:t>4</w:t>
      </w:r>
      <w:bookmarkEnd w:id="64"/>
      <w:r>
        <w:rPr>
          <w:rFonts w:ascii="黑体" w:eastAsia="黑体" w:hAnsi="黑体" w:hint="eastAsia"/>
          <w:kern w:val="0"/>
          <w:sz w:val="32"/>
          <w:szCs w:val="32"/>
        </w:rPr>
        <w:t xml:space="preserve"> </w:t>
      </w:r>
      <w:r>
        <w:rPr>
          <w:rFonts w:ascii="黑体" w:eastAsia="黑体" w:hAnsi="黑体"/>
          <w:kern w:val="0"/>
          <w:sz w:val="32"/>
          <w:szCs w:val="32"/>
        </w:rPr>
        <w:t>应急处置与救援</w:t>
      </w:r>
    </w:p>
    <w:p w:rsidR="00594C6C" w:rsidRDefault="00594C6C">
      <w:pPr>
        <w:spacing w:line="560" w:lineRule="exact"/>
        <w:ind w:firstLineChars="200" w:firstLine="640"/>
        <w:outlineLvl w:val="1"/>
        <w:rPr>
          <w:rFonts w:ascii="楷体_GB2312" w:eastAsia="楷体_GB2312" w:hAnsi="楷体"/>
          <w:bCs/>
          <w:kern w:val="0"/>
          <w:sz w:val="32"/>
          <w:szCs w:val="32"/>
        </w:rPr>
      </w:pPr>
      <w:bookmarkStart w:id="65" w:name="_Toc439856915"/>
      <w:bookmarkStart w:id="66" w:name="_Toc168716943"/>
      <w:bookmarkStart w:id="67" w:name="_Toc419376767"/>
      <w:bookmarkStart w:id="68" w:name="_Toc439855156"/>
      <w:bookmarkStart w:id="69" w:name="_Toc439170044"/>
      <w:bookmarkEnd w:id="65"/>
      <w:bookmarkEnd w:id="66"/>
      <w:bookmarkEnd w:id="67"/>
      <w:bookmarkEnd w:id="68"/>
      <w:r w:rsidRPr="001D2EAC">
        <w:rPr>
          <w:rFonts w:eastAsia="楷体_GB2312"/>
          <w:bCs/>
          <w:kern w:val="0"/>
          <w:sz w:val="32"/>
          <w:szCs w:val="32"/>
        </w:rPr>
        <w:t>4</w:t>
      </w:r>
      <w:r>
        <w:rPr>
          <w:rFonts w:ascii="楷体_GB2312" w:eastAsia="楷体_GB2312" w:hAnsi="楷体"/>
          <w:bCs/>
          <w:kern w:val="0"/>
          <w:sz w:val="32"/>
          <w:szCs w:val="32"/>
        </w:rPr>
        <w:t>.</w:t>
      </w:r>
      <w:r w:rsidRPr="001D2EAC">
        <w:rPr>
          <w:rFonts w:eastAsia="楷体_GB2312"/>
          <w:bCs/>
          <w:kern w:val="0"/>
          <w:sz w:val="32"/>
          <w:szCs w:val="32"/>
        </w:rPr>
        <w:t>1</w:t>
      </w:r>
      <w:bookmarkEnd w:id="69"/>
      <w:r>
        <w:rPr>
          <w:rFonts w:ascii="楷体_GB2312" w:eastAsia="楷体_GB2312" w:hAnsi="楷体"/>
          <w:bCs/>
          <w:kern w:val="0"/>
          <w:sz w:val="32"/>
          <w:szCs w:val="32"/>
        </w:rPr>
        <w:t>信息报送</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区应急办、区各专项指挥部办公室、各分指挥部、相关部门</w:t>
      </w:r>
      <w:r>
        <w:rPr>
          <w:rFonts w:ascii="仿宋_GB2312" w:eastAsia="仿宋_GB2312" w:hAnsi="仿宋" w:hint="eastAsia"/>
          <w:kern w:val="0"/>
          <w:sz w:val="32"/>
          <w:szCs w:val="32"/>
        </w:rPr>
        <w:t>和有关单位</w:t>
      </w:r>
      <w:r>
        <w:rPr>
          <w:rFonts w:ascii="仿宋_GB2312" w:eastAsia="仿宋_GB2312" w:hAnsi="仿宋"/>
          <w:kern w:val="0"/>
          <w:sz w:val="32"/>
          <w:szCs w:val="32"/>
        </w:rPr>
        <w:t>，按照有关规定及时上报各类突发事件信息和其他相关信息。</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信息报送应贯穿于突发事件的预防与准备、监测与预警、应急处置与救援、事后恢复与重建等应对活动的全过程。</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相关部门、监测网点和负有信息报告职责的灾害信息员、专职安全员、城管监督员、气象信息员等基层</w:t>
      </w:r>
      <w:proofErr w:type="gramStart"/>
      <w:r>
        <w:rPr>
          <w:rFonts w:ascii="仿宋_GB2312" w:eastAsia="仿宋_GB2312" w:hAnsi="仿宋" w:hint="eastAsia"/>
          <w:kern w:val="0"/>
          <w:sz w:val="32"/>
          <w:szCs w:val="32"/>
        </w:rPr>
        <w:t>网格员</w:t>
      </w:r>
      <w:proofErr w:type="gramEnd"/>
      <w:r>
        <w:rPr>
          <w:rFonts w:ascii="仿宋_GB2312" w:eastAsia="仿宋_GB2312" w:hAnsi="仿宋" w:hint="eastAsia"/>
          <w:kern w:val="0"/>
          <w:sz w:val="32"/>
          <w:szCs w:val="32"/>
        </w:rPr>
        <w:t>要结合工作职责，及时向街道（功能区）、相关部门报告突发事件信息，并参与先期处置。</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w:t>
      </w:r>
      <w:r w:rsidRPr="001D2EAC">
        <w:rPr>
          <w:rFonts w:eastAsia="仿宋_GB2312"/>
          <w:kern w:val="0"/>
          <w:sz w:val="32"/>
          <w:szCs w:val="32"/>
        </w:rPr>
        <w:t>3</w:t>
      </w:r>
      <w:r>
        <w:rPr>
          <w:rFonts w:ascii="仿宋_GB2312" w:eastAsia="仿宋_GB2312" w:hAnsi="仿宋"/>
          <w:kern w:val="0"/>
          <w:sz w:val="32"/>
          <w:szCs w:val="32"/>
        </w:rPr>
        <w:t>获悉突发事件信息的公民、法人或其他组织，要立即向</w:t>
      </w:r>
      <w:r>
        <w:rPr>
          <w:rFonts w:ascii="仿宋_GB2312" w:eastAsia="仿宋_GB2312" w:hAnsi="仿宋" w:hint="eastAsia"/>
          <w:kern w:val="0"/>
          <w:sz w:val="32"/>
          <w:szCs w:val="32"/>
        </w:rPr>
        <w:t>事发地</w:t>
      </w:r>
      <w:r>
        <w:rPr>
          <w:rFonts w:ascii="仿宋_GB2312" w:eastAsia="仿宋_GB2312" w:hAnsi="仿宋"/>
          <w:kern w:val="0"/>
          <w:sz w:val="32"/>
          <w:szCs w:val="32"/>
        </w:rPr>
        <w:t>街道、相关部门或指定的专业机构报告。各街道（功能区）、相关部门或专业机构要及时向区应急办、有关主管部门报告突发事件信息。</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对于能够判定为一般及以上突发事件等级的，事件本身比较重要或发生在重点地区、特殊时期的，可能产生较大影响的突发事件或突出情况信息，相关专项指挥部办公室、街道（功能区）、相关部门和有关单位要立即报告区委办、区政府办和区应急办，同时通报区委宣传部、</w:t>
      </w:r>
      <w:proofErr w:type="gramStart"/>
      <w:r>
        <w:rPr>
          <w:rFonts w:ascii="仿宋_GB2312" w:eastAsia="仿宋_GB2312" w:hAnsi="仿宋" w:hint="eastAsia"/>
          <w:kern w:val="0"/>
          <w:sz w:val="32"/>
          <w:szCs w:val="32"/>
        </w:rPr>
        <w:t>区委网信办</w:t>
      </w:r>
      <w:proofErr w:type="gramEnd"/>
      <w:r>
        <w:rPr>
          <w:rFonts w:ascii="仿宋_GB2312" w:eastAsia="仿宋_GB2312" w:hAnsi="仿宋" w:hint="eastAsia"/>
          <w:kern w:val="0"/>
          <w:sz w:val="32"/>
          <w:szCs w:val="32"/>
        </w:rPr>
        <w:t>等部门，详细信息最迟不得晚于事件发生后</w:t>
      </w:r>
      <w:r w:rsidRPr="001D2EAC">
        <w:rPr>
          <w:rFonts w:eastAsia="仿宋_GB2312"/>
          <w:kern w:val="0"/>
          <w:sz w:val="32"/>
          <w:szCs w:val="32"/>
        </w:rPr>
        <w:t>1</w:t>
      </w:r>
      <w:r>
        <w:rPr>
          <w:rFonts w:ascii="仿宋_GB2312" w:eastAsia="仿宋_GB2312" w:hAnsi="仿宋" w:hint="eastAsia"/>
          <w:kern w:val="0"/>
          <w:sz w:val="32"/>
          <w:szCs w:val="32"/>
        </w:rPr>
        <w:t>小时报送。</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w:t>
      </w:r>
      <w:r w:rsidRPr="001D2EAC">
        <w:rPr>
          <w:rFonts w:eastAsia="仿宋_GB2312"/>
          <w:kern w:val="0"/>
          <w:sz w:val="32"/>
          <w:szCs w:val="32"/>
        </w:rPr>
        <w:t>5</w:t>
      </w:r>
      <w:r>
        <w:rPr>
          <w:rFonts w:ascii="仿宋_GB2312" w:eastAsia="仿宋_GB2312" w:hAnsi="仿宋" w:hint="eastAsia"/>
          <w:kern w:val="0"/>
          <w:sz w:val="32"/>
          <w:szCs w:val="32"/>
        </w:rPr>
        <w:t>对于暂时无法判明等级的突发事件，处置主</w:t>
      </w:r>
      <w:proofErr w:type="gramStart"/>
      <w:r>
        <w:rPr>
          <w:rFonts w:ascii="仿宋_GB2312" w:eastAsia="仿宋_GB2312" w:hAnsi="仿宋" w:hint="eastAsia"/>
          <w:kern w:val="0"/>
          <w:sz w:val="32"/>
          <w:szCs w:val="32"/>
        </w:rPr>
        <w:t>责部门</w:t>
      </w:r>
      <w:proofErr w:type="gramEnd"/>
      <w:r>
        <w:rPr>
          <w:rFonts w:ascii="仿宋_GB2312" w:eastAsia="仿宋_GB2312" w:hAnsi="仿宋" w:hint="eastAsia"/>
          <w:kern w:val="0"/>
          <w:sz w:val="32"/>
          <w:szCs w:val="32"/>
        </w:rPr>
        <w:t>应迅速核实，最迟不晚于接报后</w:t>
      </w:r>
      <w:r w:rsidRPr="001D2EAC">
        <w:rPr>
          <w:rFonts w:eastAsia="仿宋_GB2312"/>
          <w:kern w:val="0"/>
          <w:sz w:val="32"/>
          <w:szCs w:val="32"/>
        </w:rPr>
        <w:t>10</w:t>
      </w:r>
      <w:r>
        <w:rPr>
          <w:rFonts w:ascii="仿宋_GB2312" w:eastAsia="仿宋_GB2312" w:hAnsi="仿宋" w:hint="eastAsia"/>
          <w:kern w:val="0"/>
          <w:sz w:val="32"/>
          <w:szCs w:val="32"/>
        </w:rPr>
        <w:t>分钟向区委值班室、区政府值班室和区应急办报告。对于仍在处置过程中的较大及以上突发事件，每</w:t>
      </w:r>
      <w:r w:rsidRPr="001D2EAC">
        <w:rPr>
          <w:rFonts w:eastAsia="仿宋_GB2312"/>
          <w:kern w:val="0"/>
          <w:sz w:val="32"/>
          <w:szCs w:val="32"/>
        </w:rPr>
        <w:t>30</w:t>
      </w:r>
      <w:r>
        <w:rPr>
          <w:rFonts w:ascii="仿宋_GB2312" w:eastAsia="仿宋_GB2312" w:hAnsi="仿宋" w:hint="eastAsia"/>
          <w:kern w:val="0"/>
          <w:sz w:val="32"/>
          <w:szCs w:val="32"/>
        </w:rPr>
        <w:t>分钟续报人员伤亡、处置进展和发展趋势等信息，直到应急处置结束。</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w:t>
      </w:r>
      <w:r w:rsidRPr="001D2EAC">
        <w:rPr>
          <w:rFonts w:eastAsia="仿宋_GB2312"/>
          <w:kern w:val="0"/>
          <w:sz w:val="32"/>
          <w:szCs w:val="32"/>
        </w:rPr>
        <w:t>6</w:t>
      </w:r>
      <w:r>
        <w:rPr>
          <w:rFonts w:ascii="仿宋_GB2312" w:eastAsia="仿宋_GB2312" w:hAnsi="仿宋"/>
          <w:kern w:val="0"/>
          <w:sz w:val="32"/>
          <w:szCs w:val="32"/>
        </w:rPr>
        <w:t>对于涉及</w:t>
      </w:r>
      <w:r>
        <w:rPr>
          <w:rFonts w:ascii="仿宋_GB2312" w:eastAsia="仿宋_GB2312" w:hAnsi="仿宋" w:hint="eastAsia"/>
          <w:kern w:val="0"/>
          <w:sz w:val="32"/>
          <w:szCs w:val="32"/>
        </w:rPr>
        <w:t>到港澳驻区机构、</w:t>
      </w:r>
      <w:r>
        <w:rPr>
          <w:rFonts w:ascii="仿宋_GB2312" w:eastAsia="仿宋_GB2312" w:hAnsi="仿宋"/>
          <w:kern w:val="0"/>
          <w:sz w:val="32"/>
          <w:szCs w:val="32"/>
        </w:rPr>
        <w:t>港澳台</w:t>
      </w:r>
      <w:r>
        <w:rPr>
          <w:rFonts w:ascii="仿宋_GB2312" w:eastAsia="仿宋_GB2312" w:hAnsi="仿宋" w:hint="eastAsia"/>
          <w:kern w:val="0"/>
          <w:sz w:val="32"/>
          <w:szCs w:val="32"/>
        </w:rPr>
        <w:t>人员</w:t>
      </w:r>
      <w:r>
        <w:rPr>
          <w:rFonts w:ascii="仿宋_GB2312" w:eastAsia="仿宋_GB2312" w:hAnsi="仿宋"/>
          <w:kern w:val="0"/>
          <w:sz w:val="32"/>
          <w:szCs w:val="32"/>
        </w:rPr>
        <w:t>、外国</w:t>
      </w:r>
      <w:r>
        <w:rPr>
          <w:rFonts w:ascii="仿宋_GB2312" w:eastAsia="仿宋_GB2312" w:hAnsi="仿宋" w:hint="eastAsia"/>
          <w:kern w:val="0"/>
          <w:sz w:val="32"/>
          <w:szCs w:val="32"/>
        </w:rPr>
        <w:t>在区机构、人员的突发事件</w:t>
      </w:r>
      <w:r>
        <w:rPr>
          <w:rFonts w:ascii="仿宋_GB2312" w:eastAsia="仿宋_GB2312" w:hAnsi="仿宋"/>
          <w:kern w:val="0"/>
          <w:sz w:val="32"/>
          <w:szCs w:val="32"/>
        </w:rPr>
        <w:t>，区应急办</w:t>
      </w:r>
      <w:r>
        <w:rPr>
          <w:rFonts w:ascii="仿宋_GB2312" w:eastAsia="仿宋_GB2312" w:hAnsi="仿宋" w:hint="eastAsia"/>
          <w:kern w:val="0"/>
          <w:sz w:val="32"/>
          <w:szCs w:val="32"/>
        </w:rPr>
        <w:t>应同时通</w:t>
      </w:r>
      <w:r>
        <w:rPr>
          <w:rFonts w:ascii="仿宋_GB2312" w:eastAsia="仿宋_GB2312" w:hAnsi="仿宋"/>
          <w:kern w:val="0"/>
          <w:sz w:val="32"/>
          <w:szCs w:val="32"/>
        </w:rPr>
        <w:t>报区外办、区台办，经请示区应急委主管或主要领导同意后，向市应急办汇报。</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w:t>
      </w:r>
      <w:r w:rsidRPr="001D2EAC">
        <w:rPr>
          <w:rFonts w:eastAsia="仿宋_GB2312"/>
          <w:kern w:val="0"/>
          <w:sz w:val="32"/>
          <w:szCs w:val="32"/>
        </w:rPr>
        <w:t>7</w:t>
      </w:r>
      <w:r>
        <w:rPr>
          <w:rFonts w:ascii="仿宋_GB2312" w:eastAsia="仿宋_GB2312" w:hAnsi="仿宋" w:hint="eastAsia"/>
          <w:kern w:val="0"/>
          <w:sz w:val="32"/>
          <w:szCs w:val="32"/>
        </w:rPr>
        <w:t>对于接报的重大、特别重大突发事件信息，区委办公室、区政府办公室和处置主</w:t>
      </w:r>
      <w:proofErr w:type="gramStart"/>
      <w:r>
        <w:rPr>
          <w:rFonts w:ascii="仿宋_GB2312" w:eastAsia="仿宋_GB2312" w:hAnsi="仿宋" w:hint="eastAsia"/>
          <w:kern w:val="0"/>
          <w:sz w:val="32"/>
          <w:szCs w:val="32"/>
        </w:rPr>
        <w:t>责部门</w:t>
      </w:r>
      <w:proofErr w:type="gramEnd"/>
      <w:r>
        <w:rPr>
          <w:rFonts w:ascii="仿宋_GB2312" w:eastAsia="仿宋_GB2312" w:hAnsi="仿宋" w:hint="eastAsia"/>
          <w:kern w:val="0"/>
          <w:sz w:val="32"/>
          <w:szCs w:val="32"/>
        </w:rPr>
        <w:t>分别按规定同时向市委、市政府和市级相关部门报告。</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w:t>
      </w:r>
      <w:r w:rsidRPr="001D2EAC">
        <w:rPr>
          <w:rFonts w:eastAsia="仿宋_GB2312"/>
          <w:kern w:val="0"/>
          <w:sz w:val="32"/>
          <w:szCs w:val="32"/>
        </w:rPr>
        <w:t>8</w:t>
      </w:r>
      <w:r>
        <w:rPr>
          <w:rFonts w:ascii="仿宋_GB2312" w:eastAsia="仿宋_GB2312" w:hAnsi="仿宋"/>
          <w:kern w:val="0"/>
          <w:sz w:val="32"/>
          <w:szCs w:val="32"/>
        </w:rPr>
        <w:t>上报突发事件信息的内容应包括：时间、地点、信息来源、事件</w:t>
      </w:r>
      <w:r>
        <w:rPr>
          <w:rFonts w:ascii="仿宋_GB2312" w:eastAsia="仿宋_GB2312" w:hAnsi="仿宋" w:hint="eastAsia"/>
          <w:kern w:val="0"/>
          <w:sz w:val="32"/>
          <w:szCs w:val="32"/>
        </w:rPr>
        <w:t>性质、</w:t>
      </w:r>
      <w:r>
        <w:rPr>
          <w:rFonts w:ascii="仿宋_GB2312" w:eastAsia="仿宋_GB2312" w:hAnsi="仿宋"/>
          <w:kern w:val="0"/>
          <w:sz w:val="32"/>
          <w:szCs w:val="32"/>
        </w:rPr>
        <w:t>危害程度、发展趋势、已采取的措施</w:t>
      </w:r>
      <w:r>
        <w:rPr>
          <w:rFonts w:ascii="仿宋_GB2312" w:eastAsia="仿宋_GB2312" w:hAnsi="仿宋" w:hint="eastAsia"/>
          <w:kern w:val="0"/>
          <w:sz w:val="32"/>
          <w:szCs w:val="32"/>
        </w:rPr>
        <w:t>等</w:t>
      </w:r>
      <w:r>
        <w:rPr>
          <w:rFonts w:ascii="仿宋_GB2312" w:eastAsia="仿宋_GB2312" w:hAnsi="仿宋"/>
          <w:kern w:val="0"/>
          <w:sz w:val="32"/>
          <w:szCs w:val="32"/>
        </w:rPr>
        <w:t>。</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w:t>
      </w:r>
      <w:r w:rsidRPr="001D2EAC">
        <w:rPr>
          <w:rFonts w:eastAsia="仿宋_GB2312"/>
          <w:kern w:val="0"/>
          <w:sz w:val="32"/>
          <w:szCs w:val="32"/>
        </w:rPr>
        <w:t>9</w:t>
      </w:r>
      <w:r>
        <w:rPr>
          <w:rFonts w:ascii="仿宋_GB2312" w:eastAsia="仿宋_GB2312" w:hAnsi="仿宋" w:hint="eastAsia"/>
          <w:kern w:val="0"/>
          <w:sz w:val="32"/>
          <w:szCs w:val="32"/>
        </w:rPr>
        <w:t>区应急办会同区相关部门、有关单位加强突发事件信息的汇集、储存、分析、传输等工作。</w:t>
      </w:r>
    </w:p>
    <w:p w:rsidR="00594C6C" w:rsidRDefault="00594C6C">
      <w:pPr>
        <w:spacing w:line="560" w:lineRule="exact"/>
        <w:ind w:firstLineChars="200" w:firstLine="640"/>
        <w:outlineLvl w:val="1"/>
        <w:rPr>
          <w:rFonts w:ascii="楷体_GB2312" w:eastAsia="楷体_GB2312" w:hAnsi="楷体"/>
          <w:bCs/>
          <w:kern w:val="0"/>
          <w:sz w:val="32"/>
          <w:szCs w:val="32"/>
        </w:rPr>
      </w:pPr>
      <w:bookmarkStart w:id="70" w:name="_Toc439856916"/>
      <w:bookmarkStart w:id="71" w:name="_Toc439855157"/>
      <w:bookmarkStart w:id="72" w:name="_Toc439170045"/>
      <w:bookmarkEnd w:id="70"/>
      <w:bookmarkEnd w:id="71"/>
      <w:r w:rsidRPr="001D2EAC">
        <w:rPr>
          <w:rFonts w:eastAsia="楷体_GB2312"/>
          <w:bCs/>
          <w:kern w:val="0"/>
          <w:sz w:val="32"/>
          <w:szCs w:val="32"/>
        </w:rPr>
        <w:t>4</w:t>
      </w:r>
      <w:r>
        <w:rPr>
          <w:rFonts w:ascii="楷体_GB2312" w:eastAsia="楷体_GB2312" w:hAnsi="楷体"/>
          <w:bCs/>
          <w:kern w:val="0"/>
          <w:sz w:val="32"/>
          <w:szCs w:val="32"/>
        </w:rPr>
        <w:t>.</w:t>
      </w:r>
      <w:r w:rsidRPr="001D2EAC">
        <w:rPr>
          <w:rFonts w:eastAsia="楷体_GB2312"/>
          <w:bCs/>
          <w:kern w:val="0"/>
          <w:sz w:val="32"/>
          <w:szCs w:val="32"/>
        </w:rPr>
        <w:t>2</w:t>
      </w:r>
      <w:bookmarkEnd w:id="72"/>
      <w:r>
        <w:rPr>
          <w:rFonts w:ascii="楷体_GB2312" w:eastAsia="楷体_GB2312" w:hAnsi="楷体"/>
          <w:bCs/>
          <w:kern w:val="0"/>
          <w:sz w:val="32"/>
          <w:szCs w:val="32"/>
        </w:rPr>
        <w:t>先期处置</w:t>
      </w:r>
      <w:r>
        <w:rPr>
          <w:rFonts w:ascii="楷体_GB2312" w:eastAsia="楷体_GB2312" w:hAnsi="楷体" w:hint="eastAsia"/>
          <w:bCs/>
          <w:kern w:val="0"/>
          <w:sz w:val="32"/>
          <w:szCs w:val="32"/>
        </w:rPr>
        <w:t>与公众响应</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突发事件发生后，事发单位和相关基层组织、社会组织等应立即开展先期处置。事发单位要</w:t>
      </w:r>
      <w:r>
        <w:rPr>
          <w:rFonts w:ascii="仿宋_GB2312" w:eastAsia="仿宋_GB2312" w:hAnsi="仿宋"/>
          <w:kern w:val="0"/>
          <w:sz w:val="32"/>
          <w:szCs w:val="32"/>
        </w:rPr>
        <w:t>第一时间组织本单位应急救援队伍和工作人员</w:t>
      </w:r>
      <w:r>
        <w:rPr>
          <w:rFonts w:ascii="仿宋_GB2312" w:eastAsia="仿宋_GB2312" w:hAnsi="仿宋" w:hint="eastAsia"/>
          <w:kern w:val="0"/>
          <w:sz w:val="32"/>
          <w:szCs w:val="32"/>
        </w:rPr>
        <w:t>科学</w:t>
      </w:r>
      <w:r>
        <w:rPr>
          <w:rFonts w:ascii="仿宋_GB2312" w:eastAsia="仿宋_GB2312" w:hAnsi="仿宋"/>
          <w:kern w:val="0"/>
          <w:sz w:val="32"/>
          <w:szCs w:val="32"/>
        </w:rPr>
        <w:t>营救受害人员，疏散、撤离、安置受到威胁的人员</w:t>
      </w:r>
      <w:r>
        <w:rPr>
          <w:rFonts w:ascii="仿宋_GB2312" w:eastAsia="仿宋_GB2312" w:hAnsi="仿宋" w:hint="eastAsia"/>
          <w:kern w:val="0"/>
          <w:sz w:val="32"/>
          <w:szCs w:val="32"/>
        </w:rPr>
        <w:t>，对老、幼、病、残、孕，特别是孤寡老人等群体，应采取有针对性的救援措施</w:t>
      </w:r>
      <w:r>
        <w:rPr>
          <w:rFonts w:ascii="仿宋_GB2312" w:eastAsia="仿宋_GB2312" w:hAnsi="仿宋"/>
          <w:kern w:val="0"/>
          <w:sz w:val="32"/>
          <w:szCs w:val="32"/>
        </w:rPr>
        <w:t>；采取其他防止危害扩大的必要措施；做好专业应急救援队伍的引导；向区政府及相关部门、单位报告</w:t>
      </w:r>
      <w:r>
        <w:rPr>
          <w:rFonts w:ascii="仿宋_GB2312" w:eastAsia="仿宋_GB2312" w:hAnsi="仿宋" w:hint="eastAsia"/>
          <w:kern w:val="0"/>
          <w:sz w:val="32"/>
          <w:szCs w:val="32"/>
        </w:rPr>
        <w:t>。</w:t>
      </w:r>
      <w:r>
        <w:rPr>
          <w:rFonts w:ascii="仿宋_GB2312" w:eastAsia="仿宋_GB2312" w:hAnsi="仿宋"/>
          <w:kern w:val="0"/>
          <w:sz w:val="32"/>
          <w:szCs w:val="32"/>
        </w:rPr>
        <w:t>对因本单位的问题引发的或主体是本单位人员的社会安全事件，要迅速派出负责人赶赴现场开展劝解、疏导工作。</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区级公安、交管、消防、医疗急救、应急、宣传及处置主</w:t>
      </w:r>
      <w:proofErr w:type="gramStart"/>
      <w:r>
        <w:rPr>
          <w:rFonts w:ascii="仿宋_GB2312" w:eastAsia="仿宋_GB2312" w:hAnsi="仿宋" w:hint="eastAsia"/>
          <w:kern w:val="0"/>
          <w:sz w:val="32"/>
          <w:szCs w:val="32"/>
        </w:rPr>
        <w:t>责部门</w:t>
      </w:r>
      <w:proofErr w:type="gramEnd"/>
      <w:r>
        <w:rPr>
          <w:rFonts w:ascii="仿宋_GB2312" w:eastAsia="仿宋_GB2312" w:hAnsi="仿宋" w:hint="eastAsia"/>
          <w:kern w:val="0"/>
          <w:sz w:val="32"/>
          <w:szCs w:val="32"/>
        </w:rPr>
        <w:t>应按照职责，迅速调动有关专业应急力量赶赴现场，掌握现场态势，控制事态发展，减少人员伤亡和经济损失。</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kern w:val="0"/>
          <w:sz w:val="32"/>
          <w:szCs w:val="32"/>
        </w:rPr>
        <w:t>.</w:t>
      </w:r>
      <w:r w:rsidRPr="001D2EAC">
        <w:rPr>
          <w:rFonts w:eastAsia="仿宋_GB2312"/>
          <w:kern w:val="0"/>
          <w:sz w:val="32"/>
          <w:szCs w:val="32"/>
        </w:rPr>
        <w:t>3</w:t>
      </w:r>
      <w:r>
        <w:rPr>
          <w:rFonts w:ascii="仿宋_GB2312" w:eastAsia="仿宋_GB2312" w:hAnsi="仿宋"/>
          <w:kern w:val="0"/>
          <w:sz w:val="32"/>
          <w:szCs w:val="32"/>
        </w:rPr>
        <w:t>街道</w:t>
      </w:r>
      <w:r>
        <w:rPr>
          <w:rFonts w:ascii="仿宋_GB2312" w:eastAsia="仿宋_GB2312" w:hAnsi="仿宋" w:hint="eastAsia"/>
          <w:kern w:val="0"/>
          <w:sz w:val="32"/>
          <w:szCs w:val="32"/>
        </w:rPr>
        <w:t>（地区）</w:t>
      </w:r>
      <w:r>
        <w:rPr>
          <w:rFonts w:ascii="仿宋_GB2312" w:eastAsia="仿宋_GB2312" w:hAnsi="仿宋"/>
          <w:kern w:val="0"/>
          <w:sz w:val="32"/>
          <w:szCs w:val="32"/>
        </w:rPr>
        <w:t>要第一时间组织群众转移疏散，采取措施控制事态发展，做好专业应急救援队伍引导等工作，及时向区应急办报告事件情况。</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居委会和其他组织</w:t>
      </w:r>
      <w:r>
        <w:rPr>
          <w:rFonts w:ascii="仿宋_GB2312" w:eastAsia="仿宋_GB2312" w:hAnsi="仿宋"/>
          <w:kern w:val="0"/>
          <w:sz w:val="32"/>
          <w:szCs w:val="32"/>
        </w:rPr>
        <w:t>要按照区政府的决定、命令进行宣传动员，组织群众开展自救互救，协助维护社会秩序。</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kern w:val="0"/>
          <w:sz w:val="32"/>
          <w:szCs w:val="32"/>
        </w:rPr>
        <w:t>.</w:t>
      </w:r>
      <w:r w:rsidRPr="001D2EAC">
        <w:rPr>
          <w:rFonts w:eastAsia="仿宋_GB2312"/>
          <w:kern w:val="0"/>
          <w:sz w:val="32"/>
          <w:szCs w:val="32"/>
        </w:rPr>
        <w:t>5</w:t>
      </w:r>
      <w:r>
        <w:rPr>
          <w:rFonts w:ascii="仿宋_GB2312" w:eastAsia="仿宋_GB2312" w:hAnsi="仿宋" w:hint="eastAsia"/>
          <w:kern w:val="0"/>
          <w:sz w:val="32"/>
          <w:szCs w:val="32"/>
        </w:rPr>
        <w:t>突发事件应对期间，受影响的</w:t>
      </w:r>
      <w:r>
        <w:rPr>
          <w:rFonts w:ascii="仿宋_GB2312" w:eastAsia="仿宋_GB2312" w:hAnsi="仿宋"/>
          <w:kern w:val="0"/>
          <w:sz w:val="32"/>
          <w:szCs w:val="32"/>
        </w:rPr>
        <w:t>公民、法人和其他组织应迅速做好应急准备，开展自救互救，并采取必要措施防止危害扩大；及时向政府相关部门和机构报告安全隐患和受灾情况；服从</w:t>
      </w:r>
      <w:r>
        <w:rPr>
          <w:rFonts w:ascii="仿宋_GB2312" w:eastAsia="仿宋_GB2312" w:hAnsi="仿宋" w:hint="eastAsia"/>
          <w:kern w:val="0"/>
          <w:sz w:val="32"/>
          <w:szCs w:val="32"/>
        </w:rPr>
        <w:t>救援抢险</w:t>
      </w:r>
      <w:r>
        <w:rPr>
          <w:rFonts w:ascii="仿宋_GB2312" w:eastAsia="仿宋_GB2312" w:hAnsi="仿宋"/>
          <w:kern w:val="0"/>
          <w:sz w:val="32"/>
          <w:szCs w:val="32"/>
        </w:rPr>
        <w:t>部门、街道</w:t>
      </w:r>
      <w:r>
        <w:rPr>
          <w:rFonts w:ascii="仿宋_GB2312" w:eastAsia="仿宋_GB2312" w:hAnsi="仿宋" w:hint="eastAsia"/>
          <w:kern w:val="0"/>
          <w:sz w:val="32"/>
          <w:szCs w:val="32"/>
        </w:rPr>
        <w:t>（地区）</w:t>
      </w:r>
      <w:r>
        <w:rPr>
          <w:rFonts w:ascii="仿宋_GB2312" w:eastAsia="仿宋_GB2312" w:hAnsi="仿宋"/>
          <w:kern w:val="0"/>
          <w:sz w:val="32"/>
          <w:szCs w:val="32"/>
        </w:rPr>
        <w:t>的指挥和安排，配合做好应急处置和</w:t>
      </w:r>
      <w:r>
        <w:rPr>
          <w:rFonts w:ascii="仿宋_GB2312" w:eastAsia="仿宋_GB2312" w:hAnsi="仿宋" w:hint="eastAsia"/>
          <w:kern w:val="0"/>
          <w:sz w:val="32"/>
          <w:szCs w:val="32"/>
        </w:rPr>
        <w:t>救援工作</w:t>
      </w:r>
      <w:r>
        <w:rPr>
          <w:rFonts w:ascii="仿宋_GB2312" w:eastAsia="仿宋_GB2312" w:hAnsi="仿宋"/>
          <w:kern w:val="0"/>
          <w:sz w:val="32"/>
          <w:szCs w:val="32"/>
        </w:rPr>
        <w:t>。</w:t>
      </w:r>
    </w:p>
    <w:p w:rsidR="00594C6C" w:rsidRDefault="00594C6C">
      <w:pPr>
        <w:spacing w:line="560" w:lineRule="exact"/>
        <w:ind w:firstLineChars="200" w:firstLine="640"/>
        <w:outlineLvl w:val="1"/>
        <w:rPr>
          <w:rFonts w:ascii="楷体_GB2312" w:eastAsia="楷体_GB2312" w:hAnsi="楷体"/>
          <w:bCs/>
          <w:kern w:val="0"/>
          <w:sz w:val="32"/>
          <w:szCs w:val="32"/>
        </w:rPr>
      </w:pPr>
      <w:bookmarkStart w:id="73" w:name="_Toc439856917"/>
      <w:bookmarkStart w:id="74" w:name="_Toc439170046"/>
      <w:bookmarkStart w:id="75" w:name="_Toc439855158"/>
      <w:bookmarkStart w:id="76" w:name="_Toc419376768"/>
      <w:bookmarkEnd w:id="73"/>
      <w:bookmarkEnd w:id="74"/>
      <w:bookmarkEnd w:id="75"/>
      <w:r w:rsidRPr="001D2EAC">
        <w:rPr>
          <w:rFonts w:eastAsia="楷体_GB2312"/>
          <w:bCs/>
          <w:kern w:val="0"/>
          <w:sz w:val="32"/>
          <w:szCs w:val="32"/>
        </w:rPr>
        <w:t>4</w:t>
      </w:r>
      <w:r>
        <w:rPr>
          <w:rFonts w:ascii="楷体_GB2312" w:eastAsia="楷体_GB2312" w:hAnsi="楷体"/>
          <w:bCs/>
          <w:kern w:val="0"/>
          <w:sz w:val="32"/>
          <w:szCs w:val="32"/>
        </w:rPr>
        <w:t>.</w:t>
      </w:r>
      <w:r w:rsidRPr="001D2EAC">
        <w:rPr>
          <w:rFonts w:eastAsia="楷体_GB2312"/>
          <w:bCs/>
          <w:kern w:val="0"/>
          <w:sz w:val="32"/>
          <w:szCs w:val="32"/>
        </w:rPr>
        <w:t>3</w:t>
      </w:r>
      <w:bookmarkEnd w:id="76"/>
      <w:r>
        <w:rPr>
          <w:rFonts w:ascii="楷体_GB2312" w:eastAsia="楷体_GB2312" w:hAnsi="楷体" w:hint="eastAsia"/>
          <w:bCs/>
          <w:kern w:val="0"/>
          <w:sz w:val="32"/>
          <w:szCs w:val="32"/>
        </w:rPr>
        <w:t>分级响应</w:t>
      </w:r>
    </w:p>
    <w:p w:rsidR="00594C6C" w:rsidRDefault="00594C6C">
      <w:pPr>
        <w:spacing w:line="560" w:lineRule="exact"/>
        <w:ind w:firstLineChars="200" w:firstLine="640"/>
        <w:rPr>
          <w:rFonts w:ascii="仿宋_GB2312" w:eastAsia="仿宋_GB2312" w:hAnsi="仿宋"/>
          <w:kern w:val="0"/>
          <w:sz w:val="32"/>
          <w:szCs w:val="32"/>
        </w:rPr>
      </w:pPr>
      <w:bookmarkStart w:id="77" w:name="_Toc419376769"/>
      <w:bookmarkEnd w:id="77"/>
      <w:r>
        <w:rPr>
          <w:rFonts w:ascii="仿宋_GB2312" w:eastAsia="仿宋_GB2312" w:hAnsi="仿宋" w:hint="eastAsia"/>
          <w:kern w:val="0"/>
          <w:sz w:val="32"/>
          <w:szCs w:val="32"/>
        </w:rPr>
        <w:t>突发事件发生后，在先期处置的基础上，由相关责任主体按照基本应急响应程序，启动相关应急预案的响应措施进行处置。</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kern w:val="0"/>
          <w:sz w:val="32"/>
          <w:szCs w:val="32"/>
        </w:rPr>
        <w:t>.</w:t>
      </w:r>
      <w:r w:rsidRPr="001D2EAC">
        <w:rPr>
          <w:rFonts w:eastAsia="仿宋_GB2312"/>
          <w:kern w:val="0"/>
          <w:sz w:val="32"/>
          <w:szCs w:val="32"/>
        </w:rPr>
        <w:t>3</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分级响应</w:t>
      </w:r>
      <w:r>
        <w:rPr>
          <w:rFonts w:ascii="仿宋_GB2312" w:eastAsia="仿宋_GB2312" w:hAnsi="仿宋" w:hint="eastAsia"/>
          <w:kern w:val="0"/>
          <w:sz w:val="32"/>
          <w:szCs w:val="32"/>
        </w:rPr>
        <w:t>原则</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本区应急响应一般由高到</w:t>
      </w:r>
      <w:proofErr w:type="gramStart"/>
      <w:r>
        <w:rPr>
          <w:rFonts w:ascii="仿宋_GB2312" w:eastAsia="仿宋_GB2312" w:hAnsi="仿宋" w:hint="eastAsia"/>
          <w:kern w:val="0"/>
          <w:sz w:val="32"/>
          <w:szCs w:val="32"/>
        </w:rPr>
        <w:t>低分为</w:t>
      </w:r>
      <w:proofErr w:type="gramEnd"/>
      <w:r>
        <w:rPr>
          <w:rFonts w:ascii="仿宋_GB2312" w:eastAsia="仿宋_GB2312" w:hAnsi="仿宋" w:hint="eastAsia"/>
          <w:kern w:val="0"/>
          <w:sz w:val="32"/>
          <w:szCs w:val="32"/>
        </w:rPr>
        <w:t>三级：一级、二级、三级。各类突发事件应急响应的具体分级标准，依照相关区级应急预案规定执行。</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区相关部门、基层组织和单位等责任主体按照</w:t>
      </w:r>
      <w:proofErr w:type="gramStart"/>
      <w:r>
        <w:rPr>
          <w:rFonts w:ascii="仿宋_GB2312" w:eastAsia="仿宋_GB2312" w:hAnsi="仿宋" w:hint="eastAsia"/>
          <w:kern w:val="0"/>
          <w:sz w:val="32"/>
          <w:szCs w:val="32"/>
        </w:rPr>
        <w:t>基本响应</w:t>
      </w:r>
      <w:proofErr w:type="gramEnd"/>
      <w:r>
        <w:rPr>
          <w:rFonts w:ascii="仿宋_GB2312" w:eastAsia="仿宋_GB2312" w:hAnsi="仿宋" w:hint="eastAsia"/>
          <w:kern w:val="0"/>
          <w:sz w:val="32"/>
          <w:szCs w:val="32"/>
        </w:rPr>
        <w:t>程序，启动相关应急预案的响应措施进行处置。当超出责任主体自身处置能力时，可向上一级应急指挥机构提出请求，由上一级指挥机构提供支援或启动更高级别响应。</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对于事件本身比较敏感，或发生在重点地区或重大活动举办、重要会议召开等时期的，可适当提高响应级别。应急响应启动后，可视突发事件事态发展情况及时调整响应级别。</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w:t>
      </w:r>
      <w:r w:rsidRPr="001D2EAC">
        <w:rPr>
          <w:rFonts w:eastAsia="仿宋_GB2312"/>
          <w:kern w:val="0"/>
          <w:sz w:val="32"/>
          <w:szCs w:val="32"/>
        </w:rPr>
        <w:t>2</w:t>
      </w:r>
      <w:proofErr w:type="gramStart"/>
      <w:r>
        <w:rPr>
          <w:rFonts w:ascii="仿宋_GB2312" w:eastAsia="仿宋_GB2312" w:hAnsi="仿宋" w:hint="eastAsia"/>
          <w:kern w:val="0"/>
          <w:sz w:val="32"/>
          <w:szCs w:val="32"/>
        </w:rPr>
        <w:t>三</w:t>
      </w:r>
      <w:proofErr w:type="gramEnd"/>
      <w:r>
        <w:rPr>
          <w:rFonts w:ascii="仿宋_GB2312" w:eastAsia="仿宋_GB2312" w:hAnsi="仿宋" w:hint="eastAsia"/>
          <w:kern w:val="0"/>
          <w:sz w:val="32"/>
          <w:szCs w:val="32"/>
        </w:rPr>
        <w:t>级响应</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针对实际不构成《中华人民共和国突发事件应对法》所规定突发事件的各类突出情况，由街道（地区）启动三级响应，根据事态发展需要，提请区应急委协调区级主</w:t>
      </w:r>
      <w:proofErr w:type="gramStart"/>
      <w:r>
        <w:rPr>
          <w:rFonts w:ascii="仿宋_GB2312" w:eastAsia="仿宋_GB2312" w:hAnsi="仿宋" w:hint="eastAsia"/>
          <w:kern w:val="0"/>
          <w:sz w:val="32"/>
          <w:szCs w:val="32"/>
        </w:rPr>
        <w:t>责部门</w:t>
      </w:r>
      <w:proofErr w:type="gramEnd"/>
      <w:r>
        <w:rPr>
          <w:rFonts w:ascii="仿宋_GB2312" w:eastAsia="仿宋_GB2312" w:hAnsi="仿宋" w:hint="eastAsia"/>
          <w:kern w:val="0"/>
          <w:sz w:val="32"/>
          <w:szCs w:val="32"/>
        </w:rPr>
        <w:t>等派出工作组赶赴现场，指导应急处置工作。</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w:t>
      </w:r>
      <w:r w:rsidRPr="001D2EAC">
        <w:rPr>
          <w:rFonts w:eastAsia="仿宋_GB2312"/>
          <w:kern w:val="0"/>
          <w:sz w:val="32"/>
          <w:szCs w:val="32"/>
        </w:rPr>
        <w:t>3</w:t>
      </w:r>
      <w:proofErr w:type="gramStart"/>
      <w:r>
        <w:rPr>
          <w:rFonts w:ascii="仿宋_GB2312" w:eastAsia="仿宋_GB2312" w:hAnsi="仿宋" w:hint="eastAsia"/>
          <w:kern w:val="0"/>
          <w:sz w:val="32"/>
          <w:szCs w:val="32"/>
        </w:rPr>
        <w:t>二</w:t>
      </w:r>
      <w:proofErr w:type="gramEnd"/>
      <w:r>
        <w:rPr>
          <w:rFonts w:ascii="仿宋_GB2312" w:eastAsia="仿宋_GB2312" w:hAnsi="仿宋" w:hint="eastAsia"/>
          <w:kern w:val="0"/>
          <w:sz w:val="32"/>
          <w:szCs w:val="32"/>
        </w:rPr>
        <w:t>级响应</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初判突发事件可能不会超过一般级别，或事态比较简单、危害或威胁范围较小时，相应专项应急指挥部启动二级响应，街道（地区）负责突发事件先期处置和应对工作，相关专项指挥部主要领导应赶赴现场并任总指挥，成立由处置主</w:t>
      </w:r>
      <w:proofErr w:type="gramStart"/>
      <w:r>
        <w:rPr>
          <w:rFonts w:ascii="仿宋_GB2312" w:eastAsia="仿宋_GB2312" w:hAnsi="仿宋" w:hint="eastAsia"/>
          <w:kern w:val="0"/>
          <w:sz w:val="32"/>
          <w:szCs w:val="32"/>
        </w:rPr>
        <w:t>责部门</w:t>
      </w:r>
      <w:proofErr w:type="gramEnd"/>
      <w:r>
        <w:rPr>
          <w:rFonts w:ascii="仿宋_GB2312" w:eastAsia="仿宋_GB2312" w:hAnsi="仿宋" w:hint="eastAsia"/>
          <w:kern w:val="0"/>
          <w:sz w:val="32"/>
          <w:szCs w:val="32"/>
        </w:rPr>
        <w:t>牵头的现场指挥部，协调相关部门开展应对工作，主</w:t>
      </w:r>
      <w:proofErr w:type="gramStart"/>
      <w:r>
        <w:rPr>
          <w:rFonts w:ascii="仿宋_GB2312" w:eastAsia="仿宋_GB2312" w:hAnsi="仿宋" w:hint="eastAsia"/>
          <w:kern w:val="0"/>
          <w:sz w:val="32"/>
          <w:szCs w:val="32"/>
        </w:rPr>
        <w:t>责部门</w:t>
      </w:r>
      <w:proofErr w:type="gramEnd"/>
      <w:r>
        <w:rPr>
          <w:rFonts w:ascii="仿宋_GB2312" w:eastAsia="仿宋_GB2312" w:hAnsi="仿宋" w:hint="eastAsia"/>
          <w:kern w:val="0"/>
          <w:sz w:val="32"/>
          <w:szCs w:val="32"/>
        </w:rPr>
        <w:t>或应急处置队伍负责同志任执行指挥，行使专业处置权。</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一级响应</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初判突发事件满足以下条件之一时，由区委、区政府在二级响应的基础上启动：</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）突发事件可能达到较大级别及以上；</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）需要协调其他区共同处置的情况；</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）区委、区政府主要领导认为有必要的其他情况。</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由区委、区政府启动相关应急响应，区委、区政府主要领导应赶赴现场，成立由区级处置主</w:t>
      </w:r>
      <w:proofErr w:type="gramStart"/>
      <w:r>
        <w:rPr>
          <w:rFonts w:ascii="仿宋_GB2312" w:eastAsia="仿宋_GB2312" w:hAnsi="仿宋" w:hint="eastAsia"/>
          <w:kern w:val="0"/>
          <w:sz w:val="32"/>
          <w:szCs w:val="32"/>
        </w:rPr>
        <w:t>责部门</w:t>
      </w:r>
      <w:proofErr w:type="gramEnd"/>
      <w:r>
        <w:rPr>
          <w:rFonts w:ascii="仿宋_GB2312" w:eastAsia="仿宋_GB2312" w:hAnsi="仿宋" w:hint="eastAsia"/>
          <w:kern w:val="0"/>
          <w:sz w:val="32"/>
          <w:szCs w:val="32"/>
        </w:rPr>
        <w:t>牵头的区级现场指挥部，组织协调区级各相关力量开展具体处置与救援行动，当市级专项应急指挥部指挥人员到达现场并成立市级现场指挥部后，区级现场指挥部移交指挥权，并纳入市级现场指挥部统一领导。</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w:t>
      </w:r>
      <w:r w:rsidRPr="001D2EAC">
        <w:rPr>
          <w:rFonts w:eastAsia="仿宋_GB2312"/>
          <w:kern w:val="0"/>
          <w:sz w:val="32"/>
          <w:szCs w:val="32"/>
        </w:rPr>
        <w:t>5</w:t>
      </w:r>
      <w:r>
        <w:rPr>
          <w:rFonts w:ascii="仿宋_GB2312" w:eastAsia="仿宋_GB2312" w:hAnsi="仿宋"/>
          <w:kern w:val="0"/>
          <w:sz w:val="32"/>
          <w:szCs w:val="32"/>
        </w:rPr>
        <w:t>对于</w:t>
      </w:r>
      <w:r>
        <w:rPr>
          <w:rFonts w:ascii="仿宋_GB2312" w:eastAsia="仿宋_GB2312" w:hAnsi="仿宋" w:hint="eastAsia"/>
          <w:kern w:val="0"/>
          <w:sz w:val="32"/>
          <w:szCs w:val="32"/>
        </w:rPr>
        <w:t>尚不能判定事件等级且</w:t>
      </w:r>
      <w:r>
        <w:rPr>
          <w:rFonts w:ascii="仿宋_GB2312" w:eastAsia="仿宋_GB2312" w:hAnsi="仿宋"/>
          <w:kern w:val="0"/>
          <w:sz w:val="32"/>
          <w:szCs w:val="32"/>
        </w:rPr>
        <w:t>未明确处置主</w:t>
      </w:r>
      <w:proofErr w:type="gramStart"/>
      <w:r>
        <w:rPr>
          <w:rFonts w:ascii="仿宋_GB2312" w:eastAsia="仿宋_GB2312" w:hAnsi="仿宋"/>
          <w:kern w:val="0"/>
          <w:sz w:val="32"/>
          <w:szCs w:val="32"/>
        </w:rPr>
        <w:t>责</w:t>
      </w:r>
      <w:r>
        <w:rPr>
          <w:rFonts w:ascii="仿宋_GB2312" w:eastAsia="仿宋_GB2312" w:hAnsi="仿宋" w:hint="eastAsia"/>
          <w:kern w:val="0"/>
          <w:sz w:val="32"/>
          <w:szCs w:val="32"/>
        </w:rPr>
        <w:t>部门</w:t>
      </w:r>
      <w:proofErr w:type="gramEnd"/>
      <w:r>
        <w:rPr>
          <w:rFonts w:ascii="仿宋_GB2312" w:eastAsia="仿宋_GB2312" w:hAnsi="仿宋"/>
          <w:kern w:val="0"/>
          <w:sz w:val="32"/>
          <w:szCs w:val="32"/>
        </w:rPr>
        <w:t>的突发事件，由区应急委指定主责部门，由该主</w:t>
      </w:r>
      <w:proofErr w:type="gramStart"/>
      <w:r>
        <w:rPr>
          <w:rFonts w:ascii="仿宋_GB2312" w:eastAsia="仿宋_GB2312" w:hAnsi="仿宋"/>
          <w:kern w:val="0"/>
          <w:sz w:val="32"/>
          <w:szCs w:val="32"/>
        </w:rPr>
        <w:t>责部门</w:t>
      </w:r>
      <w:proofErr w:type="gramEnd"/>
      <w:r>
        <w:rPr>
          <w:rFonts w:ascii="仿宋_GB2312" w:eastAsia="仿宋_GB2312" w:hAnsi="仿宋"/>
          <w:kern w:val="0"/>
          <w:sz w:val="32"/>
          <w:szCs w:val="32"/>
        </w:rPr>
        <w:t>主要领导到达现场指挥处置。</w:t>
      </w:r>
    </w:p>
    <w:p w:rsidR="00594C6C" w:rsidRDefault="00594C6C">
      <w:pPr>
        <w:spacing w:line="560" w:lineRule="exact"/>
        <w:ind w:firstLineChars="200" w:firstLine="640"/>
        <w:rPr>
          <w:rFonts w:ascii="仿宋_GB2312" w:eastAsia="仿宋_GB2312" w:hAnsi="仿宋"/>
          <w:kern w:val="0"/>
          <w:sz w:val="32"/>
          <w:szCs w:val="32"/>
        </w:rPr>
      </w:pPr>
      <w:bookmarkStart w:id="78" w:name="_Toc419376771"/>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w:t>
      </w:r>
      <w:bookmarkEnd w:id="78"/>
      <w:r w:rsidRPr="001D2EAC">
        <w:rPr>
          <w:rFonts w:eastAsia="仿宋_GB2312"/>
          <w:kern w:val="0"/>
          <w:sz w:val="32"/>
          <w:szCs w:val="32"/>
        </w:rPr>
        <w:t>6</w:t>
      </w:r>
      <w:r>
        <w:rPr>
          <w:rFonts w:ascii="仿宋_GB2312" w:eastAsia="仿宋_GB2312" w:hAnsi="仿宋" w:hint="eastAsia"/>
          <w:kern w:val="0"/>
          <w:sz w:val="32"/>
          <w:szCs w:val="32"/>
        </w:rPr>
        <w:t>扩大响应</w:t>
      </w:r>
      <w:r>
        <w:rPr>
          <w:rFonts w:ascii="仿宋_GB2312" w:eastAsia="仿宋_GB2312" w:hAnsi="仿宋"/>
          <w:kern w:val="0"/>
          <w:sz w:val="32"/>
          <w:szCs w:val="32"/>
        </w:rPr>
        <w:tab/>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当市委、市政府启动或成立市级突发事件应急指挥机构，并根据有关规定启动相应级别的响应时，区委、区政府启动或成立对应的区级应急指挥机构，并在市级应急指挥机构的指挥下，配合做好各项应急处置工作。</w:t>
      </w:r>
      <w:bookmarkStart w:id="79" w:name="_Toc439170050"/>
      <w:bookmarkStart w:id="80" w:name="_Toc439856921"/>
      <w:bookmarkStart w:id="81" w:name="_Toc439855162"/>
      <w:bookmarkEnd w:id="79"/>
      <w:bookmarkEnd w:id="80"/>
      <w:bookmarkEnd w:id="81"/>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需要宣布全区进入紧急状态时，依法以区政府名义报请市政府决定，由市政府按相关程序报批后实施。</w:t>
      </w:r>
    </w:p>
    <w:p w:rsidR="00594C6C" w:rsidRDefault="00594C6C">
      <w:pPr>
        <w:spacing w:line="560" w:lineRule="exact"/>
        <w:ind w:firstLineChars="200" w:firstLine="640"/>
        <w:outlineLvl w:val="1"/>
        <w:rPr>
          <w:rFonts w:ascii="楷体_GB2312" w:eastAsia="楷体_GB2312" w:hAnsi="楷体"/>
          <w:bCs/>
          <w:kern w:val="0"/>
          <w:sz w:val="32"/>
          <w:szCs w:val="32"/>
        </w:rPr>
      </w:pPr>
      <w:r w:rsidRPr="001D2EAC">
        <w:rPr>
          <w:rFonts w:eastAsia="楷体_GB2312"/>
          <w:bCs/>
          <w:kern w:val="0"/>
          <w:sz w:val="32"/>
          <w:szCs w:val="32"/>
        </w:rPr>
        <w:t>4</w:t>
      </w:r>
      <w:r>
        <w:rPr>
          <w:rFonts w:ascii="楷体_GB2312" w:eastAsia="楷体_GB2312" w:hAnsi="楷体" w:hint="eastAsia"/>
          <w:bCs/>
          <w:kern w:val="0"/>
          <w:sz w:val="32"/>
          <w:szCs w:val="32"/>
        </w:rPr>
        <w:t>.</w:t>
      </w:r>
      <w:r w:rsidRPr="001D2EAC">
        <w:rPr>
          <w:rFonts w:eastAsia="楷体_GB2312"/>
          <w:bCs/>
          <w:kern w:val="0"/>
          <w:sz w:val="32"/>
          <w:szCs w:val="32"/>
        </w:rPr>
        <w:t>4</w:t>
      </w:r>
      <w:r>
        <w:rPr>
          <w:rFonts w:ascii="楷体_GB2312" w:eastAsia="楷体_GB2312" w:hAnsi="楷体"/>
          <w:bCs/>
          <w:kern w:val="0"/>
          <w:sz w:val="32"/>
          <w:szCs w:val="32"/>
        </w:rPr>
        <w:t>现场指挥</w:t>
      </w:r>
      <w:r>
        <w:rPr>
          <w:rFonts w:ascii="楷体_GB2312" w:eastAsia="楷体_GB2312" w:hAnsi="楷体" w:hint="eastAsia"/>
          <w:bCs/>
          <w:kern w:val="0"/>
          <w:sz w:val="32"/>
          <w:szCs w:val="32"/>
        </w:rPr>
        <w:t>部</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现场指挥部组建</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按照相关预案规定</w:t>
      </w:r>
      <w:r>
        <w:rPr>
          <w:rFonts w:ascii="仿宋_GB2312" w:eastAsia="仿宋_GB2312" w:hAnsi="仿宋"/>
          <w:kern w:val="0"/>
          <w:sz w:val="32"/>
          <w:szCs w:val="32"/>
        </w:rPr>
        <w:t>，由处置事件主</w:t>
      </w:r>
      <w:proofErr w:type="gramStart"/>
      <w:r>
        <w:rPr>
          <w:rFonts w:ascii="仿宋_GB2312" w:eastAsia="仿宋_GB2312" w:hAnsi="仿宋"/>
          <w:kern w:val="0"/>
          <w:sz w:val="32"/>
          <w:szCs w:val="32"/>
        </w:rPr>
        <w:t>责部门</w:t>
      </w:r>
      <w:proofErr w:type="gramEnd"/>
      <w:r>
        <w:rPr>
          <w:rFonts w:ascii="仿宋_GB2312" w:eastAsia="仿宋_GB2312" w:hAnsi="仿宋"/>
          <w:kern w:val="0"/>
          <w:sz w:val="32"/>
          <w:szCs w:val="32"/>
        </w:rPr>
        <w:t>牵头，选择合适的场所成立现场指挥部。</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现场</w:t>
      </w:r>
      <w:r>
        <w:rPr>
          <w:rFonts w:ascii="仿宋_GB2312" w:eastAsia="仿宋_GB2312" w:hAnsi="仿宋"/>
          <w:kern w:val="0"/>
          <w:sz w:val="32"/>
          <w:szCs w:val="32"/>
        </w:rPr>
        <w:t>指挥部由</w:t>
      </w:r>
      <w:r>
        <w:rPr>
          <w:rFonts w:ascii="仿宋_GB2312" w:eastAsia="仿宋_GB2312" w:hAnsi="仿宋" w:hint="eastAsia"/>
          <w:kern w:val="0"/>
          <w:sz w:val="32"/>
          <w:szCs w:val="32"/>
        </w:rPr>
        <w:t>总</w:t>
      </w:r>
      <w:r>
        <w:rPr>
          <w:rFonts w:ascii="仿宋_GB2312" w:eastAsia="仿宋_GB2312" w:hAnsi="仿宋"/>
          <w:kern w:val="0"/>
          <w:sz w:val="32"/>
          <w:szCs w:val="32"/>
        </w:rPr>
        <w:t>指挥、执行指挥和各工作组组长组成，实行</w:t>
      </w:r>
      <w:r>
        <w:rPr>
          <w:rFonts w:ascii="仿宋_GB2312" w:eastAsia="仿宋_GB2312" w:hAnsi="仿宋" w:hint="eastAsia"/>
          <w:kern w:val="0"/>
          <w:sz w:val="32"/>
          <w:szCs w:val="32"/>
        </w:rPr>
        <w:t>总</w:t>
      </w:r>
      <w:r>
        <w:rPr>
          <w:rFonts w:ascii="仿宋_GB2312" w:eastAsia="仿宋_GB2312" w:hAnsi="仿宋"/>
          <w:kern w:val="0"/>
          <w:sz w:val="32"/>
          <w:szCs w:val="32"/>
        </w:rPr>
        <w:t>指挥负责制。</w:t>
      </w:r>
      <w:r>
        <w:rPr>
          <w:rFonts w:ascii="仿宋_GB2312" w:eastAsia="仿宋_GB2312" w:hAnsi="仿宋" w:hint="eastAsia"/>
          <w:kern w:val="0"/>
          <w:sz w:val="32"/>
          <w:szCs w:val="32"/>
        </w:rPr>
        <w:t>总指挥行使重要事项决策和行政协调权，执行指挥行使专业处置权。执行指挥应由熟悉突发事件应急预案，有较强的组织、指挥和协调能力，并具有一定应急处置与救援实战经验的人员担任。</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现场指挥部</w:t>
      </w:r>
      <w:r>
        <w:rPr>
          <w:rFonts w:ascii="仿宋_GB2312" w:eastAsia="仿宋_GB2312" w:hAnsi="仿宋"/>
          <w:kern w:val="0"/>
          <w:sz w:val="32"/>
          <w:szCs w:val="32"/>
        </w:rPr>
        <w:t>可</w:t>
      </w:r>
      <w:r>
        <w:rPr>
          <w:rFonts w:ascii="仿宋_GB2312" w:eastAsia="仿宋_GB2312" w:hAnsi="仿宋" w:hint="eastAsia"/>
          <w:kern w:val="0"/>
          <w:sz w:val="32"/>
          <w:szCs w:val="32"/>
        </w:rPr>
        <w:t>选择</w:t>
      </w:r>
      <w:r>
        <w:rPr>
          <w:rFonts w:ascii="仿宋_GB2312" w:eastAsia="仿宋_GB2312" w:hAnsi="仿宋"/>
          <w:kern w:val="0"/>
          <w:sz w:val="32"/>
          <w:szCs w:val="32"/>
        </w:rPr>
        <w:t>设</w:t>
      </w:r>
      <w:r>
        <w:rPr>
          <w:rFonts w:ascii="仿宋_GB2312" w:eastAsia="仿宋_GB2312" w:hAnsi="仿宋" w:hint="eastAsia"/>
          <w:kern w:val="0"/>
          <w:sz w:val="32"/>
          <w:szCs w:val="32"/>
        </w:rPr>
        <w:t>置综合协调组、</w:t>
      </w:r>
      <w:r>
        <w:rPr>
          <w:rFonts w:ascii="仿宋_GB2312" w:eastAsia="仿宋_GB2312" w:hAnsi="仿宋"/>
          <w:kern w:val="0"/>
          <w:sz w:val="32"/>
          <w:szCs w:val="32"/>
        </w:rPr>
        <w:t>专业处置组、</w:t>
      </w:r>
      <w:r>
        <w:rPr>
          <w:rFonts w:ascii="仿宋_GB2312" w:eastAsia="仿宋_GB2312" w:hAnsi="仿宋" w:hint="eastAsia"/>
          <w:kern w:val="0"/>
          <w:sz w:val="32"/>
          <w:szCs w:val="32"/>
        </w:rPr>
        <w:t>宣传信息</w:t>
      </w:r>
      <w:r>
        <w:rPr>
          <w:rFonts w:ascii="仿宋_GB2312" w:eastAsia="仿宋_GB2312" w:hAnsi="仿宋"/>
          <w:kern w:val="0"/>
          <w:sz w:val="32"/>
          <w:szCs w:val="32"/>
        </w:rPr>
        <w:t>组、治安交通组、</w:t>
      </w:r>
      <w:r>
        <w:rPr>
          <w:rFonts w:ascii="仿宋_GB2312" w:eastAsia="仿宋_GB2312" w:hAnsi="仿宋" w:hint="eastAsia"/>
          <w:kern w:val="0"/>
          <w:sz w:val="32"/>
          <w:szCs w:val="32"/>
        </w:rPr>
        <w:t>事故调查组</w:t>
      </w:r>
      <w:r>
        <w:rPr>
          <w:rFonts w:ascii="仿宋_GB2312" w:eastAsia="仿宋_GB2312" w:hAnsi="仿宋"/>
          <w:kern w:val="0"/>
          <w:sz w:val="32"/>
          <w:szCs w:val="32"/>
        </w:rPr>
        <w:t>、通信保障组、医疗救护组、</w:t>
      </w:r>
      <w:r>
        <w:rPr>
          <w:rFonts w:ascii="仿宋_GB2312" w:eastAsia="仿宋_GB2312" w:hAnsi="仿宋" w:hint="eastAsia"/>
          <w:kern w:val="0"/>
          <w:sz w:val="32"/>
          <w:szCs w:val="32"/>
        </w:rPr>
        <w:t>后勤保障组、</w:t>
      </w:r>
      <w:r>
        <w:rPr>
          <w:rFonts w:ascii="仿宋_GB2312" w:eastAsia="仿宋_GB2312" w:hAnsi="仿宋"/>
          <w:kern w:val="0"/>
          <w:sz w:val="32"/>
          <w:szCs w:val="32"/>
        </w:rPr>
        <w:t>专家顾问组等工作组，并确定联系人和通信方式。</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现场指挥协调</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参与突发事件处置的相关部门和单位，应立即调动有关人员和应急救援队伍赶赴现场</w:t>
      </w:r>
      <w:r>
        <w:rPr>
          <w:rFonts w:ascii="仿宋_GB2312" w:eastAsia="仿宋_GB2312" w:hAnsi="仿宋" w:hint="eastAsia"/>
          <w:kern w:val="0"/>
          <w:sz w:val="32"/>
          <w:szCs w:val="32"/>
        </w:rPr>
        <w:t>。到达突发事件现场的各方力量和社会组织，要及时向现场指挥部报到、受领任务，接受现场指挥部的统一指挥调度，严格遵守交通管理、信息发布等工作要求，并及时报告现场情况和处置工作进展情况，实现各方信息共享。</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市级现场指挥部成立后，区级现场总指挥和必要人员纳入市级现场指挥部，区级现场指挥部继续统一领导区级现场应急处置工作。</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市级应急指挥机构在本区设立前方指挥部，或向本区派出市级工作组、部门工作组时，区级现场指挥部与其对接并接受业务指导，做好相应的保障工作。</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现场协同联动</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现场指挥部应维护好事发地区治安秩序，做好交通保障、人员救治与疏散、群众安置等工作，全力防止紧急事态的进一步扩大和次生、衍生灾害发生；及时掌握事件进展情况，随时向区委、区政府报告。同时结合现场实际情况，对突发事件进行综合分析、快速评估，尽快研究确定现场应急处置方案；制定切实可行的防范措施和救援程序，配备符合要求的安全防护设备，确保现场救援人员安全；按处置方案发布命令，全面调集应急物资，抢修被损坏的公共设施，向受到危害的人员提供避难场所、生活必需品、医疗救护等各项紧急处置工作。</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主</w:t>
      </w:r>
      <w:proofErr w:type="gramStart"/>
      <w:r>
        <w:rPr>
          <w:rFonts w:ascii="仿宋_GB2312" w:eastAsia="仿宋_GB2312" w:hAnsi="仿宋" w:hint="eastAsia"/>
          <w:kern w:val="0"/>
          <w:sz w:val="32"/>
          <w:szCs w:val="32"/>
        </w:rPr>
        <w:t>责部门</w:t>
      </w:r>
      <w:proofErr w:type="gramEnd"/>
      <w:r>
        <w:rPr>
          <w:rFonts w:ascii="仿宋_GB2312" w:eastAsia="仿宋_GB2312" w:hAnsi="仿宋" w:hint="eastAsia"/>
          <w:kern w:val="0"/>
          <w:sz w:val="32"/>
          <w:szCs w:val="32"/>
        </w:rPr>
        <w:t>应依据突发事件的级别和种类，适时组建由具有丰富应急处置经验人员和相关领域专业人员组成的专家顾问组，共同参与处置工作。专家顾问组应根据上报和收集掌握的情况，对整个事件进行分析判断和事态评估，研究并提出减灾、救灾等处置措施，为现场指挥部提供决策咨询。</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现场指挥部应随时跟踪事态的进展情况，一旦发现事态有进一步扩大的趋势，有可能超出自身的控制能力时，应报请</w:t>
      </w:r>
      <w:r>
        <w:rPr>
          <w:rFonts w:ascii="仿宋_GB2312" w:eastAsia="仿宋_GB2312" w:hAnsi="仿宋" w:hint="eastAsia"/>
          <w:kern w:val="0"/>
          <w:sz w:val="32"/>
          <w:szCs w:val="32"/>
        </w:rPr>
        <w:t>区委、区政府</w:t>
      </w:r>
      <w:r>
        <w:rPr>
          <w:rFonts w:ascii="仿宋_GB2312" w:eastAsia="仿宋_GB2312" w:hAnsi="仿宋"/>
          <w:kern w:val="0"/>
          <w:sz w:val="32"/>
          <w:szCs w:val="32"/>
        </w:rPr>
        <w:t>协调调配其他应急资源参与处置工作。同时应及时</w:t>
      </w:r>
      <w:proofErr w:type="gramStart"/>
      <w:r>
        <w:rPr>
          <w:rFonts w:ascii="仿宋_GB2312" w:eastAsia="仿宋_GB2312" w:hAnsi="仿宋"/>
          <w:kern w:val="0"/>
          <w:sz w:val="32"/>
          <w:szCs w:val="32"/>
        </w:rPr>
        <w:t>向事件</w:t>
      </w:r>
      <w:proofErr w:type="gramEnd"/>
      <w:r>
        <w:rPr>
          <w:rFonts w:ascii="仿宋_GB2312" w:eastAsia="仿宋_GB2312" w:hAnsi="仿宋"/>
          <w:kern w:val="0"/>
          <w:sz w:val="32"/>
          <w:szCs w:val="32"/>
        </w:rPr>
        <w:t>可能波及的地区通报有关情况，必要时可通过媒体向社会发出预警。与突发事件有关的部门和单位，应主动向现场指挥部和参与事件处置的相关部门提供与应急处置有关的基础资料，尽全力为实施应急处置、开展救援等工作提供各种便利条件。</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发生涉外突发事件时，区委宣传部、区委统战部、区外办、区融媒体中心等相关部门应根据需要和职责分工，参与现场指挥部相关工作，协调处置相关涉外事务。</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现场指挥部可</w:t>
      </w:r>
      <w:r>
        <w:rPr>
          <w:rFonts w:ascii="仿宋_GB2312" w:eastAsia="仿宋_GB2312" w:hAnsi="仿宋"/>
          <w:kern w:val="0"/>
          <w:sz w:val="32"/>
          <w:szCs w:val="32"/>
        </w:rPr>
        <w:t>依据有关法律、法规、规章的规定，采取相应的强制性措施和其他必要的应急处置措施。</w:t>
      </w:r>
    </w:p>
    <w:p w:rsidR="00594C6C" w:rsidRDefault="00594C6C">
      <w:pPr>
        <w:spacing w:line="560" w:lineRule="exact"/>
        <w:ind w:firstLineChars="200" w:firstLine="640"/>
        <w:outlineLvl w:val="1"/>
        <w:rPr>
          <w:rFonts w:ascii="楷体_GB2312" w:eastAsia="楷体_GB2312" w:hAnsi="楷体"/>
          <w:bCs/>
          <w:kern w:val="0"/>
          <w:sz w:val="32"/>
          <w:szCs w:val="32"/>
        </w:rPr>
      </w:pPr>
      <w:bookmarkStart w:id="82" w:name="_Toc439856918"/>
      <w:bookmarkStart w:id="83" w:name="_Toc439855159"/>
      <w:bookmarkEnd w:id="82"/>
      <w:bookmarkEnd w:id="83"/>
      <w:r w:rsidRPr="001D2EAC">
        <w:rPr>
          <w:rFonts w:eastAsia="楷体_GB2312"/>
          <w:bCs/>
          <w:kern w:val="0"/>
          <w:sz w:val="32"/>
          <w:szCs w:val="32"/>
        </w:rPr>
        <w:t>4</w:t>
      </w:r>
      <w:r>
        <w:rPr>
          <w:rFonts w:ascii="楷体_GB2312" w:eastAsia="楷体_GB2312" w:hAnsi="楷体" w:hint="eastAsia"/>
          <w:bCs/>
          <w:kern w:val="0"/>
          <w:sz w:val="32"/>
          <w:szCs w:val="32"/>
        </w:rPr>
        <w:t>.</w:t>
      </w:r>
      <w:r w:rsidRPr="001D2EAC">
        <w:rPr>
          <w:rFonts w:eastAsia="楷体_GB2312"/>
          <w:bCs/>
          <w:kern w:val="0"/>
          <w:sz w:val="32"/>
          <w:szCs w:val="32"/>
        </w:rPr>
        <w:t>5</w:t>
      </w:r>
      <w:r>
        <w:rPr>
          <w:rFonts w:ascii="楷体_GB2312" w:eastAsia="楷体_GB2312" w:hAnsi="楷体"/>
          <w:bCs/>
          <w:kern w:val="0"/>
          <w:sz w:val="32"/>
          <w:szCs w:val="32"/>
        </w:rPr>
        <w:t>处置措施</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kern w:val="0"/>
          <w:sz w:val="32"/>
          <w:szCs w:val="32"/>
        </w:rPr>
        <w:t>自然灾害、事故灾难发生后，有关单位应采取下列一项或多项应急措施：</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）在确保应急救援人员安全的前提下，组织营救和救治受害人员，疏散、撤离并妥善安置受到威胁的人员以及采取其他救助措施；</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kern w:val="0"/>
          <w:sz w:val="32"/>
          <w:szCs w:val="32"/>
        </w:rPr>
        <w:t>）迅速控制危险源，标明危险区域，封锁危险场所，</w:t>
      </w:r>
      <w:r>
        <w:rPr>
          <w:rFonts w:ascii="仿宋_GB2312" w:eastAsia="仿宋_GB2312" w:hAnsi="仿宋" w:hint="eastAsia"/>
          <w:kern w:val="0"/>
          <w:sz w:val="32"/>
          <w:szCs w:val="32"/>
        </w:rPr>
        <w:t>划定警戒区，</w:t>
      </w:r>
      <w:r>
        <w:rPr>
          <w:rFonts w:ascii="仿宋_GB2312" w:eastAsia="仿宋_GB2312" w:hAnsi="仿宋"/>
          <w:kern w:val="0"/>
          <w:sz w:val="32"/>
          <w:szCs w:val="32"/>
        </w:rPr>
        <w:t>实行交通管制</w:t>
      </w:r>
      <w:r>
        <w:rPr>
          <w:rFonts w:ascii="仿宋_GB2312" w:eastAsia="仿宋_GB2312" w:hAnsi="仿宋" w:hint="eastAsia"/>
          <w:kern w:val="0"/>
          <w:sz w:val="32"/>
          <w:szCs w:val="32"/>
        </w:rPr>
        <w:t>，限制人员流动</w:t>
      </w:r>
      <w:r>
        <w:rPr>
          <w:rFonts w:ascii="仿宋_GB2312" w:eastAsia="仿宋_GB2312" w:hAnsi="仿宋"/>
          <w:kern w:val="0"/>
          <w:sz w:val="32"/>
          <w:szCs w:val="32"/>
        </w:rPr>
        <w:t>及其他控制措施，</w:t>
      </w:r>
      <w:r>
        <w:rPr>
          <w:rFonts w:ascii="仿宋_GB2312" w:eastAsia="仿宋_GB2312" w:hAnsi="仿宋" w:hint="eastAsia"/>
          <w:kern w:val="0"/>
          <w:sz w:val="32"/>
          <w:szCs w:val="32"/>
        </w:rPr>
        <w:t>交通、公安等部门要</w:t>
      </w:r>
      <w:r>
        <w:rPr>
          <w:rFonts w:ascii="仿宋_GB2312" w:eastAsia="仿宋_GB2312" w:hAnsi="仿宋"/>
          <w:kern w:val="0"/>
          <w:sz w:val="32"/>
          <w:szCs w:val="32"/>
        </w:rPr>
        <w:t>保证紧急情况下抢险救援车辆的优先安排、优先调度、优先放行，确保抢险救灾物资和人员能够及时、安全送达；</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3</w:t>
      </w:r>
      <w:r>
        <w:rPr>
          <w:rFonts w:ascii="仿宋_GB2312" w:eastAsia="仿宋_GB2312" w:hAnsi="仿宋"/>
          <w:kern w:val="0"/>
          <w:sz w:val="32"/>
          <w:szCs w:val="32"/>
        </w:rPr>
        <w:t>）抢修</w:t>
      </w:r>
      <w:r>
        <w:rPr>
          <w:rFonts w:ascii="仿宋_GB2312" w:eastAsia="仿宋_GB2312" w:hAnsi="仿宋" w:hint="eastAsia"/>
          <w:kern w:val="0"/>
          <w:sz w:val="32"/>
          <w:szCs w:val="32"/>
        </w:rPr>
        <w:t>或协同市级相关部门抢修</w:t>
      </w:r>
      <w:r>
        <w:rPr>
          <w:rFonts w:ascii="仿宋_GB2312" w:eastAsia="仿宋_GB2312" w:hAnsi="仿宋"/>
          <w:kern w:val="0"/>
          <w:sz w:val="32"/>
          <w:szCs w:val="32"/>
        </w:rPr>
        <w:t>被损坏的交通、通信、供水、排水、供电、供气、供热</w:t>
      </w:r>
      <w:r>
        <w:rPr>
          <w:rFonts w:ascii="仿宋_GB2312" w:eastAsia="仿宋_GB2312" w:hAnsi="仿宋" w:hint="eastAsia"/>
          <w:kern w:val="0"/>
          <w:sz w:val="32"/>
          <w:szCs w:val="32"/>
        </w:rPr>
        <w:t>、广播电视</w:t>
      </w:r>
      <w:r>
        <w:rPr>
          <w:rFonts w:ascii="仿宋_GB2312" w:eastAsia="仿宋_GB2312" w:hAnsi="仿宋"/>
          <w:kern w:val="0"/>
          <w:sz w:val="32"/>
          <w:szCs w:val="32"/>
        </w:rPr>
        <w:t>等公共设施，保障社会生产生活基本正常；</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4</w:t>
      </w:r>
      <w:r>
        <w:rPr>
          <w:rFonts w:ascii="仿宋_GB2312" w:eastAsia="仿宋_GB2312" w:hAnsi="仿宋"/>
          <w:kern w:val="0"/>
          <w:sz w:val="32"/>
          <w:szCs w:val="32"/>
        </w:rPr>
        <w:t>）禁止或限制使用有关设备、设施，关闭或限制使用有关场所，中止人员密集的活动或可能导致危害扩大的生产经营活动及采取其他保护措施；</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5</w:t>
      </w:r>
      <w:r>
        <w:rPr>
          <w:rFonts w:ascii="仿宋_GB2312" w:eastAsia="仿宋_GB2312" w:hAnsi="仿宋"/>
          <w:kern w:val="0"/>
          <w:sz w:val="32"/>
          <w:szCs w:val="32"/>
        </w:rPr>
        <w:t>）启用储备的应急救援物资</w:t>
      </w:r>
      <w:r>
        <w:rPr>
          <w:rFonts w:ascii="仿宋_GB2312" w:eastAsia="仿宋_GB2312" w:hAnsi="仿宋" w:hint="eastAsia"/>
          <w:kern w:val="0"/>
          <w:sz w:val="32"/>
          <w:szCs w:val="32"/>
        </w:rPr>
        <w:t>，必要时调用其他急需物资、设备、设施、工具，临时征用宾馆、学校、展览馆、体育场馆、交通工具及相关设施、设备</w:t>
      </w:r>
      <w:r>
        <w:rPr>
          <w:rFonts w:ascii="仿宋_GB2312" w:eastAsia="仿宋_GB2312" w:hAnsi="仿宋"/>
          <w:kern w:val="0"/>
          <w:sz w:val="32"/>
          <w:szCs w:val="32"/>
        </w:rPr>
        <w:t>；</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6</w:t>
      </w:r>
      <w:r>
        <w:rPr>
          <w:rFonts w:ascii="仿宋_GB2312" w:eastAsia="仿宋_GB2312" w:hAnsi="仿宋"/>
          <w:kern w:val="0"/>
          <w:sz w:val="32"/>
          <w:szCs w:val="32"/>
        </w:rPr>
        <w:t>）组织公民</w:t>
      </w:r>
      <w:r>
        <w:rPr>
          <w:rFonts w:ascii="仿宋_GB2312" w:eastAsia="仿宋_GB2312" w:hAnsi="仿宋" w:hint="eastAsia"/>
          <w:kern w:val="0"/>
          <w:sz w:val="32"/>
          <w:szCs w:val="32"/>
        </w:rPr>
        <w:t>、法人和其他组织</w:t>
      </w:r>
      <w:r>
        <w:rPr>
          <w:rFonts w:ascii="仿宋_GB2312" w:eastAsia="仿宋_GB2312" w:hAnsi="仿宋"/>
          <w:kern w:val="0"/>
          <w:sz w:val="32"/>
          <w:szCs w:val="32"/>
        </w:rPr>
        <w:t>参与应急救援和处置工作</w:t>
      </w:r>
      <w:r>
        <w:rPr>
          <w:rFonts w:ascii="仿宋_GB2312" w:eastAsia="仿宋_GB2312" w:hAnsi="仿宋" w:hint="eastAsia"/>
          <w:kern w:val="0"/>
          <w:sz w:val="32"/>
          <w:szCs w:val="32"/>
        </w:rPr>
        <w:t>，要求有特定专长的人员提供服务</w:t>
      </w:r>
      <w:r>
        <w:rPr>
          <w:rFonts w:ascii="仿宋_GB2312" w:eastAsia="仿宋_GB2312" w:hAnsi="仿宋"/>
          <w:kern w:val="0"/>
          <w:sz w:val="32"/>
          <w:szCs w:val="32"/>
        </w:rPr>
        <w:t>；</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7</w:t>
      </w:r>
      <w:r>
        <w:rPr>
          <w:rFonts w:ascii="仿宋_GB2312" w:eastAsia="仿宋_GB2312" w:hAnsi="仿宋"/>
          <w:kern w:val="0"/>
          <w:sz w:val="32"/>
          <w:szCs w:val="32"/>
        </w:rPr>
        <w:t>）向受到危害的人员提供避难场所和食品、</w:t>
      </w:r>
      <w:r>
        <w:rPr>
          <w:rFonts w:ascii="仿宋_GB2312" w:eastAsia="仿宋_GB2312" w:hAnsi="仿宋" w:hint="eastAsia"/>
          <w:kern w:val="0"/>
          <w:sz w:val="32"/>
          <w:szCs w:val="32"/>
        </w:rPr>
        <w:t>食盐、</w:t>
      </w:r>
      <w:r>
        <w:rPr>
          <w:rFonts w:ascii="仿宋_GB2312" w:eastAsia="仿宋_GB2312" w:hAnsi="仿宋"/>
          <w:kern w:val="0"/>
          <w:sz w:val="32"/>
          <w:szCs w:val="32"/>
        </w:rPr>
        <w:t>饮用水等生活必需品；</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8</w:t>
      </w:r>
      <w:r>
        <w:rPr>
          <w:rFonts w:ascii="仿宋_GB2312" w:eastAsia="仿宋_GB2312" w:hAnsi="仿宋"/>
          <w:kern w:val="0"/>
          <w:sz w:val="32"/>
          <w:szCs w:val="32"/>
        </w:rPr>
        <w:t>）依法从严惩处囤积居奇、哄抬物价、制假售假等扰乱市场秩序的行为，稳定市场价格，维护市场秩序；</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9</w:t>
      </w:r>
      <w:r>
        <w:rPr>
          <w:rFonts w:ascii="仿宋_GB2312" w:eastAsia="仿宋_GB2312" w:hAnsi="仿宋"/>
          <w:kern w:val="0"/>
          <w:sz w:val="32"/>
          <w:szCs w:val="32"/>
        </w:rPr>
        <w:t>）依法</w:t>
      </w:r>
      <w:r>
        <w:rPr>
          <w:rFonts w:ascii="仿宋_GB2312" w:eastAsia="仿宋_GB2312" w:hAnsi="仿宋" w:hint="eastAsia"/>
          <w:kern w:val="0"/>
          <w:sz w:val="32"/>
          <w:szCs w:val="32"/>
        </w:rPr>
        <w:t>从</w:t>
      </w:r>
      <w:r>
        <w:rPr>
          <w:rFonts w:ascii="仿宋_GB2312" w:eastAsia="仿宋_GB2312" w:hAnsi="仿宋"/>
          <w:kern w:val="0"/>
          <w:sz w:val="32"/>
          <w:szCs w:val="32"/>
        </w:rPr>
        <w:t>严惩</w:t>
      </w:r>
      <w:r>
        <w:rPr>
          <w:rFonts w:ascii="仿宋_GB2312" w:eastAsia="仿宋_GB2312" w:hAnsi="仿宋" w:hint="eastAsia"/>
          <w:kern w:val="0"/>
          <w:sz w:val="32"/>
          <w:szCs w:val="32"/>
        </w:rPr>
        <w:t>处</w:t>
      </w:r>
      <w:r>
        <w:rPr>
          <w:rFonts w:ascii="仿宋_GB2312" w:eastAsia="仿宋_GB2312" w:hAnsi="仿宋"/>
          <w:kern w:val="0"/>
          <w:sz w:val="32"/>
          <w:szCs w:val="32"/>
        </w:rPr>
        <w:t>哄抢财物、干扰破坏应急处置工作等扰乱社会秩序的行为，维护社会治安；</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10</w:t>
      </w:r>
      <w:r>
        <w:rPr>
          <w:rFonts w:ascii="仿宋_GB2312" w:eastAsia="仿宋_GB2312" w:hAnsi="仿宋"/>
          <w:kern w:val="0"/>
          <w:sz w:val="32"/>
          <w:szCs w:val="32"/>
        </w:rPr>
        <w:t>）进入相关场所进行检查和封存物品；</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11</w:t>
      </w:r>
      <w:r>
        <w:rPr>
          <w:rFonts w:ascii="仿宋_GB2312" w:eastAsia="仿宋_GB2312" w:hAnsi="仿宋"/>
          <w:kern w:val="0"/>
          <w:sz w:val="32"/>
          <w:szCs w:val="32"/>
        </w:rPr>
        <w:t>）拆除、迁移妨碍应急处置和救援的设施、设备或其他障碍物等；</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12</w:t>
      </w:r>
      <w:r>
        <w:rPr>
          <w:rFonts w:ascii="仿宋_GB2312" w:eastAsia="仿宋_GB2312" w:hAnsi="仿宋"/>
          <w:kern w:val="0"/>
          <w:sz w:val="32"/>
          <w:szCs w:val="32"/>
        </w:rPr>
        <w:t>）采取防止发生次生、衍生事件的必要措施</w:t>
      </w:r>
      <w:r>
        <w:rPr>
          <w:rFonts w:ascii="仿宋_GB2312" w:eastAsia="仿宋_GB2312" w:hAnsi="仿宋" w:hint="eastAsia"/>
          <w:kern w:val="0"/>
          <w:sz w:val="32"/>
          <w:szCs w:val="32"/>
        </w:rPr>
        <w:t>；</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w:t>
      </w:r>
      <w:r w:rsidRPr="001D2EAC">
        <w:rPr>
          <w:rFonts w:eastAsia="仿宋_GB2312"/>
          <w:kern w:val="0"/>
          <w:sz w:val="32"/>
          <w:szCs w:val="32"/>
        </w:rPr>
        <w:t>13</w:t>
      </w:r>
      <w:r>
        <w:rPr>
          <w:rFonts w:ascii="仿宋_GB2312" w:eastAsia="仿宋_GB2312" w:hAnsi="仿宋" w:hint="eastAsia"/>
          <w:kern w:val="0"/>
          <w:sz w:val="32"/>
          <w:szCs w:val="32"/>
        </w:rPr>
        <w:t>）</w:t>
      </w:r>
      <w:r>
        <w:rPr>
          <w:rFonts w:ascii="仿宋_GB2312" w:eastAsia="仿宋_GB2312" w:hAnsi="仿宋"/>
          <w:kern w:val="0"/>
          <w:sz w:val="32"/>
          <w:szCs w:val="32"/>
        </w:rPr>
        <w:t>有关法律、法规、规章规定的其他应急处置措施。</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突发公共卫生事件发生后，区应对重大突发公共卫生事件领导机构在市应对重大突发公共卫生事件领导机构的统一指挥下，要求有关单位依法采取下列一项或者多项措施：</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）针对特定人群、场所、区域组织开展病原检测等筛查措施，精准确定防控对象，缩小防控范围；</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）确定集中医学观察场所等；</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）对传染病病人密切接触者依法进行管理；</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）组织开展流行病学调查，实施人员健康状况动态监测，及时对易受感染的人群和其他易受损害的人群采取预防性投药、群体防护、应急接种等措施；</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w:t>
      </w:r>
      <w:r w:rsidRPr="001D2EAC">
        <w:rPr>
          <w:rFonts w:eastAsia="仿宋_GB2312"/>
          <w:kern w:val="0"/>
          <w:sz w:val="32"/>
          <w:szCs w:val="32"/>
        </w:rPr>
        <w:t>5</w:t>
      </w:r>
      <w:r>
        <w:rPr>
          <w:rFonts w:ascii="仿宋_GB2312" w:eastAsia="仿宋_GB2312" w:hAnsi="仿宋" w:hint="eastAsia"/>
          <w:kern w:val="0"/>
          <w:sz w:val="32"/>
          <w:szCs w:val="32"/>
        </w:rPr>
        <w:t>）实施交通卫生检疫，对交通枢纽和交通工具进行管控；</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w:t>
      </w:r>
      <w:r w:rsidRPr="001D2EAC">
        <w:rPr>
          <w:rFonts w:eastAsia="仿宋_GB2312"/>
          <w:kern w:val="0"/>
          <w:sz w:val="32"/>
          <w:szCs w:val="32"/>
        </w:rPr>
        <w:t>6</w:t>
      </w:r>
      <w:r>
        <w:rPr>
          <w:rFonts w:ascii="仿宋_GB2312" w:eastAsia="仿宋_GB2312" w:hAnsi="仿宋" w:hint="eastAsia"/>
          <w:kern w:val="0"/>
          <w:sz w:val="32"/>
          <w:szCs w:val="32"/>
        </w:rPr>
        <w:t>）对定点医院、隔离救治场所、污水处理场站、食品集中交易市场、出现特定病例的社区等重点场所、区域开展环境监测和消毒；</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w:t>
      </w:r>
      <w:r w:rsidRPr="001D2EAC">
        <w:rPr>
          <w:rFonts w:eastAsia="仿宋_GB2312"/>
          <w:kern w:val="0"/>
          <w:sz w:val="32"/>
          <w:szCs w:val="32"/>
        </w:rPr>
        <w:t>7</w:t>
      </w:r>
      <w:r>
        <w:rPr>
          <w:rFonts w:ascii="仿宋_GB2312" w:eastAsia="仿宋_GB2312" w:hAnsi="仿宋" w:hint="eastAsia"/>
          <w:kern w:val="0"/>
          <w:sz w:val="32"/>
          <w:szCs w:val="32"/>
        </w:rPr>
        <w:t>）对饮用水及食品储存、运输、销售过程实施监管，对来源于疫情发生地的食品及其外包装进行检测，对餐饮、物流、交通运输、食品生产经营等行业从业人员加强健康管理；</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w:t>
      </w:r>
      <w:r w:rsidRPr="001D2EAC">
        <w:rPr>
          <w:rFonts w:eastAsia="仿宋_GB2312"/>
          <w:kern w:val="0"/>
          <w:sz w:val="32"/>
          <w:szCs w:val="32"/>
        </w:rPr>
        <w:t>8</w:t>
      </w:r>
      <w:r>
        <w:rPr>
          <w:rFonts w:ascii="仿宋_GB2312" w:eastAsia="仿宋_GB2312" w:hAnsi="仿宋" w:hint="eastAsia"/>
          <w:kern w:val="0"/>
          <w:sz w:val="32"/>
          <w:szCs w:val="32"/>
        </w:rPr>
        <w:t>）停工、停业、停课，限制或者停止使用有关公共场所，限制或者停止人群聚集活动；</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w:t>
      </w:r>
      <w:r w:rsidRPr="001D2EAC">
        <w:rPr>
          <w:rFonts w:eastAsia="仿宋_GB2312"/>
          <w:kern w:val="0"/>
          <w:sz w:val="32"/>
          <w:szCs w:val="32"/>
        </w:rPr>
        <w:t>9</w:t>
      </w:r>
      <w:r>
        <w:rPr>
          <w:rFonts w:ascii="仿宋_GB2312" w:eastAsia="仿宋_GB2312" w:hAnsi="仿宋" w:hint="eastAsia"/>
          <w:kern w:val="0"/>
          <w:sz w:val="32"/>
          <w:szCs w:val="32"/>
        </w:rPr>
        <w:t>）实施社区封闭和居民出入管理；</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w:t>
      </w:r>
      <w:r w:rsidRPr="001D2EAC">
        <w:rPr>
          <w:rFonts w:eastAsia="仿宋_GB2312"/>
          <w:kern w:val="0"/>
          <w:sz w:val="32"/>
          <w:szCs w:val="32"/>
        </w:rPr>
        <w:t>10</w:t>
      </w:r>
      <w:r>
        <w:rPr>
          <w:rFonts w:ascii="仿宋_GB2312" w:eastAsia="仿宋_GB2312" w:hAnsi="仿宋" w:hint="eastAsia"/>
          <w:kern w:val="0"/>
          <w:sz w:val="32"/>
          <w:szCs w:val="32"/>
        </w:rPr>
        <w:t>）为降低或者消除突发公共卫生事件造成或者可能造成的损害，需要采取的其他措施。</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kern w:val="0"/>
          <w:sz w:val="32"/>
          <w:szCs w:val="32"/>
        </w:rPr>
        <w:t>社会安全事件发生后，根据事件情况，</w:t>
      </w:r>
      <w:r>
        <w:rPr>
          <w:rFonts w:ascii="仿宋_GB2312" w:eastAsia="仿宋_GB2312" w:hAnsi="仿宋" w:hint="eastAsia"/>
          <w:kern w:val="0"/>
          <w:sz w:val="32"/>
          <w:szCs w:val="32"/>
        </w:rPr>
        <w:t>区政法部门立即组织区相关部门、有关单位，并</w:t>
      </w:r>
      <w:r>
        <w:rPr>
          <w:rFonts w:ascii="仿宋_GB2312" w:eastAsia="仿宋_GB2312" w:hAnsi="仿宋"/>
          <w:kern w:val="0"/>
          <w:sz w:val="32"/>
          <w:szCs w:val="32"/>
        </w:rPr>
        <w:t>由公安机关针对事件的性质和特点，采取下列一项或多项应急措施：</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）尽快了解和分析事件起因，有针对性地开展法制宣传和说服教育，及时疏导、化解矛盾和冲突；</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kern w:val="0"/>
          <w:sz w:val="32"/>
          <w:szCs w:val="32"/>
        </w:rPr>
        <w:t>）维护现场治安秩序，对使用器械相互对抗或以暴力行为参与冲突的当事人实行强制隔离，妥善解决现场纠纷和争端；</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3</w:t>
      </w:r>
      <w:r>
        <w:rPr>
          <w:rFonts w:ascii="仿宋_GB2312" w:eastAsia="仿宋_GB2312" w:hAnsi="仿宋"/>
          <w:kern w:val="0"/>
          <w:sz w:val="32"/>
          <w:szCs w:val="32"/>
        </w:rPr>
        <w:t>）对特定区域内的建筑物、交通工具、设备、设施，以及燃料、燃气、电力、水的供应进行控制；</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4</w:t>
      </w:r>
      <w:r>
        <w:rPr>
          <w:rFonts w:ascii="仿宋_GB2312" w:eastAsia="仿宋_GB2312" w:hAnsi="仿宋"/>
          <w:kern w:val="0"/>
          <w:sz w:val="32"/>
          <w:szCs w:val="32"/>
        </w:rPr>
        <w:t>）封锁有关场所、道路，查验现场人员的身份证件，限制有关公共场所内的活动；</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5</w:t>
      </w:r>
      <w:r>
        <w:rPr>
          <w:rFonts w:ascii="仿宋_GB2312" w:eastAsia="仿宋_GB2312" w:hAnsi="仿宋"/>
          <w:kern w:val="0"/>
          <w:sz w:val="32"/>
          <w:szCs w:val="32"/>
        </w:rPr>
        <w:t>）加强对易受冲击的核心机关和单位的警卫，加强对重要人员、场所、部位和标志性建筑的安全保护；</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6</w:t>
      </w:r>
      <w:r>
        <w:rPr>
          <w:rFonts w:ascii="仿宋_GB2312" w:eastAsia="仿宋_GB2312" w:hAnsi="仿宋"/>
          <w:kern w:val="0"/>
          <w:sz w:val="32"/>
          <w:szCs w:val="32"/>
        </w:rPr>
        <w:t>）严重危害社会治安秩序的事件发生时，立即依法出动警力，加大社会面检查、巡逻、控制力度，根据现场情况依法采取相应的强制性措施，尽快使社会秩序恢复正常；</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w:t>
      </w:r>
      <w:r w:rsidRPr="001D2EAC">
        <w:rPr>
          <w:rFonts w:eastAsia="仿宋_GB2312"/>
          <w:kern w:val="0"/>
          <w:sz w:val="32"/>
          <w:szCs w:val="32"/>
        </w:rPr>
        <w:t>7</w:t>
      </w:r>
      <w:r>
        <w:rPr>
          <w:rFonts w:ascii="仿宋_GB2312" w:eastAsia="仿宋_GB2312" w:hAnsi="仿宋"/>
          <w:kern w:val="0"/>
          <w:sz w:val="32"/>
          <w:szCs w:val="32"/>
        </w:rPr>
        <w:t>）</w:t>
      </w:r>
      <w:r>
        <w:rPr>
          <w:rFonts w:ascii="仿宋_GB2312" w:eastAsia="仿宋_GB2312" w:hAnsi="仿宋" w:hint="eastAsia"/>
          <w:kern w:val="0"/>
          <w:sz w:val="32"/>
          <w:szCs w:val="32"/>
        </w:rPr>
        <w:t>有关</w:t>
      </w:r>
      <w:r>
        <w:rPr>
          <w:rFonts w:ascii="仿宋_GB2312" w:eastAsia="仿宋_GB2312" w:hAnsi="仿宋"/>
          <w:kern w:val="0"/>
          <w:sz w:val="32"/>
          <w:szCs w:val="32"/>
        </w:rPr>
        <w:t>法律、法规等规定的其他必要措施。</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需采取必要智能化应急处置措施的，要统筹考虑运用智能技术困难人群的需要，提供应急救援、人员疏散安置、救灾物资分配发放等线上线下相结合的应急救援和保障服务。</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kern w:val="0"/>
          <w:sz w:val="32"/>
          <w:szCs w:val="32"/>
        </w:rPr>
        <w:t>.</w:t>
      </w:r>
      <w:r w:rsidRPr="001D2EAC">
        <w:rPr>
          <w:rFonts w:eastAsia="仿宋_GB2312"/>
          <w:kern w:val="0"/>
          <w:sz w:val="32"/>
          <w:szCs w:val="32"/>
        </w:rPr>
        <w:t>5</w:t>
      </w:r>
      <w:r>
        <w:rPr>
          <w:rFonts w:ascii="仿宋_GB2312" w:eastAsia="仿宋_GB2312" w:hAnsi="仿宋"/>
          <w:kern w:val="0"/>
          <w:sz w:val="32"/>
          <w:szCs w:val="32"/>
        </w:rPr>
        <w:t>.</w:t>
      </w:r>
      <w:r w:rsidRPr="001D2EAC">
        <w:rPr>
          <w:rFonts w:eastAsia="仿宋_GB2312"/>
          <w:kern w:val="0"/>
          <w:sz w:val="32"/>
          <w:szCs w:val="32"/>
        </w:rPr>
        <w:t>5</w:t>
      </w:r>
      <w:r>
        <w:rPr>
          <w:rFonts w:ascii="仿宋_GB2312" w:eastAsia="仿宋_GB2312" w:hAnsi="仿宋"/>
          <w:kern w:val="0"/>
          <w:sz w:val="32"/>
          <w:szCs w:val="32"/>
        </w:rPr>
        <w:t>交通运输、医学救援、通信保障、现场信息、抢险救援物资、自然灾害救助、社会秩序、新闻宣传等应急保障工作牵头协调部门和支持部门，应组织编制相关保障类应急预案</w:t>
      </w:r>
      <w:r>
        <w:rPr>
          <w:rFonts w:ascii="仿宋_GB2312" w:eastAsia="仿宋_GB2312" w:hAnsi="仿宋" w:hint="eastAsia"/>
          <w:kern w:val="0"/>
          <w:sz w:val="32"/>
          <w:szCs w:val="32"/>
        </w:rPr>
        <w:t>，做好保障体系建设，完善快速反应联动机制</w:t>
      </w:r>
      <w:r>
        <w:rPr>
          <w:rFonts w:ascii="仿宋_GB2312" w:eastAsia="仿宋_GB2312" w:hAnsi="仿宋"/>
          <w:kern w:val="0"/>
          <w:sz w:val="32"/>
          <w:szCs w:val="32"/>
        </w:rPr>
        <w:t>。</w:t>
      </w:r>
    </w:p>
    <w:p w:rsidR="00594C6C" w:rsidRDefault="00594C6C">
      <w:pPr>
        <w:spacing w:line="560" w:lineRule="exact"/>
        <w:ind w:firstLineChars="200" w:firstLine="640"/>
        <w:outlineLvl w:val="1"/>
        <w:rPr>
          <w:rFonts w:ascii="楷体_GB2312" w:eastAsia="楷体_GB2312" w:hAnsi="楷体"/>
          <w:bCs/>
          <w:kern w:val="0"/>
          <w:sz w:val="32"/>
          <w:szCs w:val="32"/>
        </w:rPr>
      </w:pPr>
      <w:bookmarkStart w:id="84" w:name="_Toc439855160"/>
      <w:bookmarkStart w:id="85" w:name="_Toc439170049"/>
      <w:bookmarkStart w:id="86" w:name="_Toc439856919"/>
      <w:bookmarkStart w:id="87" w:name="_Toc439855161"/>
      <w:bookmarkStart w:id="88" w:name="_Toc439856920"/>
      <w:bookmarkStart w:id="89" w:name="_Toc419376772"/>
      <w:bookmarkEnd w:id="84"/>
      <w:bookmarkEnd w:id="85"/>
      <w:bookmarkEnd w:id="86"/>
      <w:bookmarkEnd w:id="87"/>
      <w:bookmarkEnd w:id="88"/>
      <w:r w:rsidRPr="001D2EAC">
        <w:rPr>
          <w:rFonts w:eastAsia="楷体_GB2312"/>
          <w:bCs/>
          <w:kern w:val="0"/>
          <w:sz w:val="32"/>
          <w:szCs w:val="32"/>
        </w:rPr>
        <w:t>4</w:t>
      </w:r>
      <w:r>
        <w:rPr>
          <w:rFonts w:ascii="楷体_GB2312" w:eastAsia="楷体_GB2312" w:hAnsi="楷体"/>
          <w:bCs/>
          <w:kern w:val="0"/>
          <w:sz w:val="32"/>
          <w:szCs w:val="32"/>
        </w:rPr>
        <w:t>.</w:t>
      </w:r>
      <w:bookmarkEnd w:id="89"/>
      <w:r w:rsidRPr="001D2EAC">
        <w:rPr>
          <w:rFonts w:eastAsia="楷体_GB2312"/>
          <w:bCs/>
          <w:kern w:val="0"/>
          <w:sz w:val="32"/>
          <w:szCs w:val="32"/>
        </w:rPr>
        <w:t>6</w:t>
      </w:r>
      <w:r>
        <w:rPr>
          <w:rFonts w:ascii="楷体_GB2312" w:eastAsia="楷体_GB2312" w:hAnsi="楷体"/>
          <w:bCs/>
          <w:kern w:val="0"/>
          <w:sz w:val="32"/>
          <w:szCs w:val="32"/>
        </w:rPr>
        <w:t>社会动员</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kern w:val="0"/>
          <w:sz w:val="32"/>
          <w:szCs w:val="32"/>
        </w:rPr>
        <w:t>.</w:t>
      </w:r>
      <w:r w:rsidRPr="001D2EAC">
        <w:rPr>
          <w:rFonts w:eastAsia="仿宋_GB2312"/>
          <w:kern w:val="0"/>
          <w:sz w:val="32"/>
          <w:szCs w:val="32"/>
        </w:rPr>
        <w:t>6</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区</w:t>
      </w:r>
      <w:r>
        <w:rPr>
          <w:rFonts w:ascii="仿宋_GB2312" w:eastAsia="仿宋_GB2312" w:hAnsi="仿宋" w:hint="eastAsia"/>
          <w:kern w:val="0"/>
          <w:sz w:val="32"/>
          <w:szCs w:val="32"/>
        </w:rPr>
        <w:t>政府</w:t>
      </w:r>
      <w:r>
        <w:rPr>
          <w:rFonts w:ascii="仿宋_GB2312" w:eastAsia="仿宋_GB2312" w:hAnsi="仿宋"/>
          <w:kern w:val="0"/>
          <w:sz w:val="32"/>
          <w:szCs w:val="32"/>
        </w:rPr>
        <w:t>根据应对突发事件的实际需要，动员公民、法人和其他组织</w:t>
      </w:r>
      <w:r>
        <w:rPr>
          <w:rFonts w:ascii="仿宋_GB2312" w:eastAsia="仿宋_GB2312" w:hAnsi="仿宋" w:hint="eastAsia"/>
          <w:kern w:val="0"/>
          <w:sz w:val="32"/>
          <w:szCs w:val="32"/>
        </w:rPr>
        <w:t>,</w:t>
      </w:r>
      <w:r>
        <w:rPr>
          <w:rFonts w:ascii="仿宋_GB2312" w:eastAsia="仿宋_GB2312" w:hAnsi="仿宋"/>
          <w:kern w:val="0"/>
          <w:sz w:val="32"/>
          <w:szCs w:val="32"/>
        </w:rPr>
        <w:t>配合政府</w:t>
      </w:r>
      <w:r>
        <w:rPr>
          <w:rFonts w:ascii="仿宋_GB2312" w:eastAsia="仿宋_GB2312" w:hAnsi="仿宋" w:hint="eastAsia"/>
          <w:kern w:val="0"/>
          <w:sz w:val="32"/>
          <w:szCs w:val="32"/>
        </w:rPr>
        <w:t>及相关部门</w:t>
      </w:r>
      <w:r>
        <w:rPr>
          <w:rFonts w:ascii="仿宋_GB2312" w:eastAsia="仿宋_GB2312" w:hAnsi="仿宋"/>
          <w:kern w:val="0"/>
          <w:sz w:val="32"/>
          <w:szCs w:val="32"/>
        </w:rPr>
        <w:t>做好自救互救、道路引领、后勤保障、秩序维护等协助处置工作。</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kern w:val="0"/>
          <w:sz w:val="32"/>
          <w:szCs w:val="32"/>
        </w:rPr>
        <w:t>.</w:t>
      </w:r>
      <w:r w:rsidRPr="001D2EAC">
        <w:rPr>
          <w:rFonts w:eastAsia="仿宋_GB2312"/>
          <w:kern w:val="0"/>
          <w:sz w:val="32"/>
          <w:szCs w:val="32"/>
        </w:rPr>
        <w:t>6</w:t>
      </w: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kern w:val="0"/>
          <w:sz w:val="32"/>
          <w:szCs w:val="32"/>
        </w:rPr>
        <w:t>全区范围内的社会动员，由区政府报请市政府批准，报国务院备案。局部小范围内的社会动员，由区政府组织实施，并报市政府备案。</w:t>
      </w:r>
      <w:r>
        <w:rPr>
          <w:rFonts w:ascii="仿宋_GB2312" w:eastAsia="仿宋_GB2312" w:hAnsi="仿宋" w:hint="eastAsia"/>
          <w:kern w:val="0"/>
          <w:sz w:val="32"/>
          <w:szCs w:val="32"/>
        </w:rPr>
        <w:t>区委社会工委民政局</w:t>
      </w:r>
      <w:r>
        <w:rPr>
          <w:rFonts w:ascii="仿宋_GB2312" w:eastAsia="仿宋_GB2312" w:hAnsi="仿宋"/>
          <w:kern w:val="0"/>
          <w:sz w:val="32"/>
          <w:szCs w:val="32"/>
        </w:rPr>
        <w:t>、区委宣传部、区应急办负责</w:t>
      </w:r>
      <w:r>
        <w:rPr>
          <w:rFonts w:ascii="仿宋_GB2312" w:eastAsia="仿宋_GB2312" w:hAnsi="仿宋" w:hint="eastAsia"/>
          <w:kern w:val="0"/>
          <w:sz w:val="32"/>
          <w:szCs w:val="32"/>
        </w:rPr>
        <w:t>全区社会动员</w:t>
      </w:r>
      <w:r>
        <w:rPr>
          <w:rFonts w:ascii="仿宋_GB2312" w:eastAsia="仿宋_GB2312" w:hAnsi="仿宋"/>
          <w:kern w:val="0"/>
          <w:sz w:val="32"/>
          <w:szCs w:val="32"/>
        </w:rPr>
        <w:t>，协调各相关部门开展工作</w:t>
      </w:r>
      <w:r>
        <w:rPr>
          <w:rFonts w:ascii="仿宋_GB2312" w:eastAsia="仿宋_GB2312" w:hAnsi="仿宋" w:hint="eastAsia"/>
          <w:kern w:val="0"/>
          <w:sz w:val="32"/>
          <w:szCs w:val="32"/>
        </w:rPr>
        <w:t>。团区委、区红十字会、社会组织协助做好社会动员工作。</w:t>
      </w:r>
    </w:p>
    <w:p w:rsidR="00594C6C" w:rsidRDefault="00594C6C">
      <w:pPr>
        <w:spacing w:line="560" w:lineRule="exact"/>
        <w:ind w:firstLineChars="200" w:firstLine="640"/>
        <w:outlineLvl w:val="1"/>
        <w:rPr>
          <w:rFonts w:ascii="楷体_GB2312" w:eastAsia="楷体_GB2312" w:hAnsi="楷体"/>
          <w:bCs/>
          <w:kern w:val="0"/>
          <w:sz w:val="32"/>
          <w:szCs w:val="32"/>
        </w:rPr>
      </w:pPr>
      <w:bookmarkStart w:id="90" w:name="_Toc439855163"/>
      <w:bookmarkStart w:id="91" w:name="_Toc439856922"/>
      <w:bookmarkStart w:id="92" w:name="_Toc439170051"/>
      <w:bookmarkEnd w:id="90"/>
      <w:bookmarkEnd w:id="91"/>
      <w:r w:rsidRPr="001D2EAC">
        <w:rPr>
          <w:rFonts w:eastAsia="楷体_GB2312"/>
          <w:bCs/>
          <w:kern w:val="0"/>
          <w:sz w:val="32"/>
          <w:szCs w:val="32"/>
        </w:rPr>
        <w:t>4</w:t>
      </w:r>
      <w:r>
        <w:rPr>
          <w:rFonts w:ascii="楷体_GB2312" w:eastAsia="楷体_GB2312" w:hAnsi="楷体"/>
          <w:bCs/>
          <w:kern w:val="0"/>
          <w:sz w:val="32"/>
          <w:szCs w:val="32"/>
        </w:rPr>
        <w:t>.</w:t>
      </w:r>
      <w:bookmarkEnd w:id="92"/>
      <w:r w:rsidRPr="001D2EAC">
        <w:rPr>
          <w:rFonts w:eastAsia="楷体_GB2312"/>
          <w:bCs/>
          <w:kern w:val="0"/>
          <w:sz w:val="32"/>
          <w:szCs w:val="32"/>
        </w:rPr>
        <w:t>7</w:t>
      </w:r>
      <w:r>
        <w:rPr>
          <w:rFonts w:ascii="楷体_GB2312" w:eastAsia="楷体_GB2312" w:hAnsi="楷体"/>
          <w:bCs/>
          <w:kern w:val="0"/>
          <w:sz w:val="32"/>
          <w:szCs w:val="32"/>
        </w:rPr>
        <w:t>信息发布与</w:t>
      </w:r>
      <w:r>
        <w:rPr>
          <w:rFonts w:ascii="楷体_GB2312" w:eastAsia="楷体_GB2312" w:hAnsi="楷体" w:hint="eastAsia"/>
          <w:bCs/>
          <w:kern w:val="0"/>
          <w:sz w:val="32"/>
          <w:szCs w:val="32"/>
        </w:rPr>
        <w:t>舆论引导</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7</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信息发布</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突发事件的信息发布工作，</w:t>
      </w:r>
      <w:r>
        <w:rPr>
          <w:rFonts w:ascii="仿宋_GB2312" w:eastAsia="仿宋_GB2312" w:hAnsi="仿宋" w:hint="eastAsia"/>
          <w:kern w:val="0"/>
          <w:sz w:val="32"/>
          <w:szCs w:val="32"/>
        </w:rPr>
        <w:t>应按照北京市及本区相关规定，</w:t>
      </w:r>
      <w:r>
        <w:rPr>
          <w:rFonts w:ascii="仿宋_GB2312" w:eastAsia="仿宋_GB2312" w:hAnsi="仿宋"/>
          <w:kern w:val="0"/>
          <w:sz w:val="32"/>
          <w:szCs w:val="32"/>
        </w:rPr>
        <w:t>由</w:t>
      </w:r>
      <w:r>
        <w:rPr>
          <w:rFonts w:ascii="仿宋_GB2312" w:eastAsia="仿宋_GB2312" w:hAnsi="仿宋" w:hint="eastAsia"/>
          <w:kern w:val="0"/>
          <w:sz w:val="32"/>
          <w:szCs w:val="32"/>
        </w:rPr>
        <w:t>区委宣传部会同</w:t>
      </w:r>
      <w:r>
        <w:rPr>
          <w:rFonts w:ascii="仿宋_GB2312" w:eastAsia="仿宋_GB2312" w:hAnsi="仿宋"/>
          <w:kern w:val="0"/>
          <w:sz w:val="32"/>
          <w:szCs w:val="32"/>
        </w:rPr>
        <w:t>事件处置主</w:t>
      </w:r>
      <w:proofErr w:type="gramStart"/>
      <w:r>
        <w:rPr>
          <w:rFonts w:ascii="仿宋_GB2312" w:eastAsia="仿宋_GB2312" w:hAnsi="仿宋"/>
          <w:kern w:val="0"/>
          <w:sz w:val="32"/>
          <w:szCs w:val="32"/>
        </w:rPr>
        <w:t>责部门</w:t>
      </w:r>
      <w:proofErr w:type="gramEnd"/>
      <w:r>
        <w:rPr>
          <w:rFonts w:ascii="仿宋_GB2312" w:eastAsia="仿宋_GB2312" w:hAnsi="仿宋" w:hint="eastAsia"/>
          <w:kern w:val="0"/>
          <w:sz w:val="32"/>
          <w:szCs w:val="32"/>
        </w:rPr>
        <w:t>进行管理与</w:t>
      </w:r>
      <w:r>
        <w:rPr>
          <w:rFonts w:ascii="仿宋_GB2312" w:eastAsia="仿宋_GB2312" w:hAnsi="仿宋"/>
          <w:kern w:val="0"/>
          <w:sz w:val="32"/>
          <w:szCs w:val="32"/>
        </w:rPr>
        <w:t>协调</w:t>
      </w:r>
      <w:r>
        <w:rPr>
          <w:rFonts w:ascii="仿宋_GB2312" w:eastAsia="仿宋_GB2312" w:hAnsi="仿宋" w:hint="eastAsia"/>
          <w:kern w:val="0"/>
          <w:sz w:val="32"/>
          <w:szCs w:val="32"/>
        </w:rPr>
        <w:t>。</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一般突发事件发生后，区委宣传部负责组织协调，由承担突发事件处置的主</w:t>
      </w:r>
      <w:proofErr w:type="gramStart"/>
      <w:r>
        <w:rPr>
          <w:rFonts w:ascii="仿宋_GB2312" w:eastAsia="仿宋_GB2312" w:hAnsi="仿宋" w:hint="eastAsia"/>
          <w:kern w:val="0"/>
          <w:sz w:val="32"/>
          <w:szCs w:val="32"/>
        </w:rPr>
        <w:t>责部门</w:t>
      </w:r>
      <w:proofErr w:type="gramEnd"/>
      <w:r>
        <w:rPr>
          <w:rFonts w:ascii="仿宋_GB2312" w:eastAsia="仿宋_GB2312" w:hAnsi="仿宋" w:hint="eastAsia"/>
          <w:kern w:val="0"/>
          <w:sz w:val="32"/>
          <w:szCs w:val="32"/>
        </w:rPr>
        <w:t>具体负责新闻发布工作，做到快速反应、及时发声，由市专项指挥部指挥处置的突发事件，区委宣传部配合做好新闻发布相关工作。</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较大及以上突发事件发生后，在区委宣传部的组织、协调下，成立由相关部门参加的现场指挥部宣传信息组，负责突发事件先期处置过程中的现场采访管理，及时、准确、客观、全面的掌握突发事件信息，正确引导舆论导向。当市突发事件新闻宣传工作协调小组启动应急响应后，区委宣传部组织本区相关部门配合做好相关工作。对于公共卫生、社会安全事件，依照有关规定开展相应工作。</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当突发事件超出本区控制能力时，信息发布与舆论引导工作随着指挥权一并移交给市级部门，区相关部门配合做好相关工作。</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未经相关应急指挥机构批准，参与应急处置工作的各有关单位和个人不得擅自对外发布事件原因、伤亡数字、责任追究等有关应急处置和事态发展的信息。任何单位和个人不得编造、传播有关应急处置和事态发展的虚假信息。</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7</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舆论引导</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宣传部门</w:t>
      </w:r>
      <w:proofErr w:type="gramStart"/>
      <w:r>
        <w:rPr>
          <w:rFonts w:ascii="仿宋_GB2312" w:eastAsia="仿宋_GB2312" w:hAnsi="仿宋" w:hint="eastAsia"/>
          <w:kern w:val="0"/>
          <w:sz w:val="32"/>
          <w:szCs w:val="32"/>
        </w:rPr>
        <w:t>会同网信</w:t>
      </w:r>
      <w:proofErr w:type="gramEnd"/>
      <w:r>
        <w:rPr>
          <w:rFonts w:ascii="仿宋_GB2312" w:eastAsia="仿宋_GB2312" w:hAnsi="仿宋" w:hint="eastAsia"/>
          <w:kern w:val="0"/>
          <w:sz w:val="32"/>
          <w:szCs w:val="32"/>
        </w:rPr>
        <w:t>、公安和事件处置主责部门，收集、整理网络和市民热线等舆情社情信息，及时核实、解决公众反映的问题，予以积极回应和正面引导，对于不实和负面信息，及时澄清并发布准确信息。</w:t>
      </w:r>
    </w:p>
    <w:p w:rsidR="00594C6C" w:rsidRDefault="00594C6C">
      <w:pPr>
        <w:spacing w:line="560" w:lineRule="exact"/>
        <w:ind w:firstLineChars="200" w:firstLine="640"/>
        <w:rPr>
          <w:rFonts w:ascii="仿宋_GB2312" w:eastAsia="仿宋_GB2312" w:hAnsi="仿宋"/>
          <w:kern w:val="0"/>
          <w:sz w:val="32"/>
          <w:szCs w:val="32"/>
        </w:rPr>
      </w:pPr>
      <w:bookmarkStart w:id="93" w:name="_Toc439855164"/>
      <w:bookmarkStart w:id="94" w:name="_Toc439170052"/>
      <w:bookmarkStart w:id="95" w:name="_Toc439856923"/>
      <w:bookmarkStart w:id="96" w:name="_Toc419376773"/>
      <w:bookmarkEnd w:id="93"/>
      <w:bookmarkEnd w:id="94"/>
      <w:bookmarkEnd w:id="95"/>
      <w:r w:rsidRPr="001D2EAC">
        <w:rPr>
          <w:rFonts w:eastAsia="仿宋_GB2312"/>
          <w:kern w:val="0"/>
          <w:sz w:val="32"/>
          <w:szCs w:val="32"/>
        </w:rPr>
        <w:t>4</w:t>
      </w:r>
      <w:r>
        <w:rPr>
          <w:rFonts w:ascii="仿宋_GB2312" w:eastAsia="仿宋_GB2312" w:hAnsi="仿宋"/>
          <w:kern w:val="0"/>
          <w:sz w:val="32"/>
          <w:szCs w:val="32"/>
        </w:rPr>
        <w:t>.</w:t>
      </w:r>
      <w:bookmarkEnd w:id="96"/>
      <w:r w:rsidRPr="001D2EAC">
        <w:rPr>
          <w:rFonts w:eastAsia="仿宋_GB2312"/>
          <w:kern w:val="0"/>
          <w:sz w:val="32"/>
          <w:szCs w:val="32"/>
        </w:rPr>
        <w:t>8</w:t>
      </w:r>
      <w:r>
        <w:rPr>
          <w:rFonts w:ascii="仿宋_GB2312" w:eastAsia="仿宋_GB2312" w:hAnsi="仿宋"/>
          <w:kern w:val="0"/>
          <w:sz w:val="32"/>
          <w:szCs w:val="32"/>
        </w:rPr>
        <w:t>应急结束</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突发事件处置工作已基本完成，次生、衍生和事件危害被基本消除，启动响应的应急指挥机构可宣布应急结束，或逐步停止有关应急处置措施，有序撤离应急队伍和工作人员</w:t>
      </w:r>
      <w:r>
        <w:rPr>
          <w:rFonts w:ascii="仿宋_GB2312" w:eastAsia="仿宋_GB2312" w:hAnsi="仿宋" w:hint="eastAsia"/>
          <w:kern w:val="0"/>
          <w:sz w:val="32"/>
          <w:szCs w:val="32"/>
        </w:rPr>
        <w:t>，并</w:t>
      </w:r>
      <w:r>
        <w:rPr>
          <w:rFonts w:ascii="仿宋_GB2312" w:eastAsia="仿宋_GB2312" w:hAnsi="仿宋"/>
          <w:kern w:val="0"/>
          <w:sz w:val="32"/>
          <w:szCs w:val="32"/>
        </w:rPr>
        <w:t>将情况及时通知参与事件处置的各有关单位，</w:t>
      </w:r>
      <w:r>
        <w:rPr>
          <w:rFonts w:ascii="仿宋_GB2312" w:eastAsia="仿宋_GB2312" w:hAnsi="仿宋" w:hint="eastAsia"/>
          <w:kern w:val="0"/>
          <w:sz w:val="32"/>
          <w:szCs w:val="32"/>
        </w:rPr>
        <w:t>必要</w:t>
      </w:r>
      <w:r>
        <w:rPr>
          <w:rFonts w:ascii="仿宋_GB2312" w:eastAsia="仿宋_GB2312" w:hAnsi="仿宋"/>
          <w:kern w:val="0"/>
          <w:sz w:val="32"/>
          <w:szCs w:val="32"/>
        </w:rPr>
        <w:t>时向社会</w:t>
      </w:r>
      <w:r>
        <w:rPr>
          <w:rFonts w:ascii="仿宋_GB2312" w:eastAsia="仿宋_GB2312" w:hAnsi="仿宋" w:hint="eastAsia"/>
          <w:kern w:val="0"/>
          <w:sz w:val="32"/>
          <w:szCs w:val="32"/>
        </w:rPr>
        <w:t>发布应急结束信息。</w:t>
      </w:r>
    </w:p>
    <w:p w:rsidR="00594C6C" w:rsidRDefault="00594C6C">
      <w:pPr>
        <w:spacing w:line="560" w:lineRule="exact"/>
        <w:ind w:firstLineChars="200" w:firstLine="640"/>
        <w:outlineLvl w:val="0"/>
        <w:rPr>
          <w:rFonts w:ascii="黑体" w:eastAsia="黑体" w:hAnsi="黑体"/>
          <w:kern w:val="0"/>
          <w:sz w:val="32"/>
          <w:szCs w:val="32"/>
        </w:rPr>
      </w:pPr>
      <w:bookmarkStart w:id="97" w:name="_Toc419376774"/>
      <w:bookmarkStart w:id="98" w:name="_Toc439856924"/>
      <w:bookmarkStart w:id="99" w:name="_Toc439855165"/>
      <w:bookmarkStart w:id="100" w:name="_Toc439170053"/>
      <w:bookmarkStart w:id="101" w:name="_Toc168716946"/>
      <w:bookmarkEnd w:id="97"/>
      <w:bookmarkEnd w:id="98"/>
      <w:bookmarkEnd w:id="99"/>
      <w:bookmarkEnd w:id="100"/>
      <w:r w:rsidRPr="001D2EAC">
        <w:rPr>
          <w:rFonts w:eastAsia="黑体"/>
          <w:kern w:val="0"/>
          <w:sz w:val="32"/>
          <w:szCs w:val="32"/>
        </w:rPr>
        <w:t>5</w:t>
      </w:r>
      <w:bookmarkEnd w:id="101"/>
      <w:r>
        <w:rPr>
          <w:rFonts w:ascii="黑体" w:eastAsia="黑体" w:hAnsi="黑体" w:hint="eastAsia"/>
          <w:kern w:val="0"/>
          <w:sz w:val="32"/>
          <w:szCs w:val="32"/>
        </w:rPr>
        <w:t xml:space="preserve"> </w:t>
      </w:r>
      <w:r>
        <w:rPr>
          <w:rFonts w:ascii="黑体" w:eastAsia="黑体" w:hAnsi="黑体"/>
          <w:kern w:val="0"/>
          <w:sz w:val="32"/>
          <w:szCs w:val="32"/>
        </w:rPr>
        <w:t>恢复与重建</w:t>
      </w:r>
    </w:p>
    <w:p w:rsidR="00594C6C" w:rsidRDefault="00594C6C">
      <w:pPr>
        <w:spacing w:line="560" w:lineRule="exact"/>
        <w:ind w:firstLineChars="200" w:firstLine="640"/>
        <w:outlineLvl w:val="1"/>
        <w:rPr>
          <w:rFonts w:ascii="楷体_GB2312" w:eastAsia="楷体_GB2312" w:hAnsi="楷体"/>
          <w:bCs/>
          <w:kern w:val="0"/>
          <w:sz w:val="32"/>
          <w:szCs w:val="32"/>
        </w:rPr>
      </w:pPr>
      <w:bookmarkStart w:id="102" w:name="_Toc419376775"/>
      <w:bookmarkStart w:id="103" w:name="_Toc439856925"/>
      <w:bookmarkStart w:id="104" w:name="_Toc439855166"/>
      <w:bookmarkStart w:id="105" w:name="_Toc439170054"/>
      <w:bookmarkStart w:id="106" w:name="_Toc168716947"/>
      <w:bookmarkEnd w:id="102"/>
      <w:bookmarkEnd w:id="103"/>
      <w:bookmarkEnd w:id="104"/>
      <w:bookmarkEnd w:id="105"/>
      <w:r w:rsidRPr="001D2EAC">
        <w:rPr>
          <w:rFonts w:eastAsia="楷体_GB2312"/>
          <w:bCs/>
          <w:kern w:val="0"/>
          <w:sz w:val="32"/>
          <w:szCs w:val="32"/>
        </w:rPr>
        <w:t>5</w:t>
      </w:r>
      <w:r>
        <w:rPr>
          <w:rFonts w:ascii="楷体_GB2312" w:eastAsia="楷体_GB2312" w:hAnsi="楷体"/>
          <w:bCs/>
          <w:kern w:val="0"/>
          <w:sz w:val="32"/>
          <w:szCs w:val="32"/>
        </w:rPr>
        <w:t>.</w:t>
      </w:r>
      <w:r w:rsidRPr="001D2EAC">
        <w:rPr>
          <w:rFonts w:eastAsia="楷体_GB2312"/>
          <w:bCs/>
          <w:kern w:val="0"/>
          <w:sz w:val="32"/>
          <w:szCs w:val="32"/>
        </w:rPr>
        <w:t>1</w:t>
      </w:r>
      <w:bookmarkEnd w:id="106"/>
      <w:r>
        <w:rPr>
          <w:rFonts w:ascii="楷体_GB2312" w:eastAsia="楷体_GB2312" w:hAnsi="楷体"/>
          <w:bCs/>
          <w:kern w:val="0"/>
          <w:sz w:val="32"/>
          <w:szCs w:val="32"/>
        </w:rPr>
        <w:t>善后处置</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5</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在</w:t>
      </w:r>
      <w:r>
        <w:rPr>
          <w:rFonts w:ascii="仿宋_GB2312" w:eastAsia="仿宋_GB2312" w:hAnsi="仿宋" w:hint="eastAsia"/>
          <w:kern w:val="0"/>
          <w:sz w:val="32"/>
          <w:szCs w:val="32"/>
        </w:rPr>
        <w:t>区委、区政府</w:t>
      </w:r>
      <w:r>
        <w:rPr>
          <w:rFonts w:ascii="仿宋_GB2312" w:eastAsia="仿宋_GB2312" w:hAnsi="仿宋"/>
          <w:kern w:val="0"/>
          <w:sz w:val="32"/>
          <w:szCs w:val="32"/>
        </w:rPr>
        <w:t>的统一领导下，</w:t>
      </w:r>
      <w:r>
        <w:rPr>
          <w:rFonts w:ascii="仿宋_GB2312" w:eastAsia="仿宋_GB2312" w:hAnsi="仿宋" w:hint="eastAsia"/>
          <w:kern w:val="0"/>
          <w:sz w:val="32"/>
          <w:szCs w:val="32"/>
        </w:rPr>
        <w:t>由相关部门和有关单位会同事发属地组织实施善后处置工作，及时制订恢复重建计划和善后处理措施，并组织实施。必要时，经区委、区政府批准，启动区突发事件应急救助指挥部或成立区善后工作领导机构</w:t>
      </w:r>
      <w:r>
        <w:rPr>
          <w:rFonts w:ascii="仿宋_GB2312" w:eastAsia="仿宋_GB2312" w:hAnsi="仿宋"/>
          <w:kern w:val="0"/>
          <w:sz w:val="32"/>
          <w:szCs w:val="32"/>
        </w:rPr>
        <w:t>。</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5</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区应急管理、卫生</w:t>
      </w:r>
      <w:r>
        <w:rPr>
          <w:rFonts w:ascii="仿宋_GB2312" w:eastAsia="仿宋_GB2312" w:hAnsi="仿宋"/>
          <w:kern w:val="0"/>
          <w:sz w:val="32"/>
          <w:szCs w:val="32"/>
        </w:rPr>
        <w:t>健康</w:t>
      </w:r>
      <w:r>
        <w:rPr>
          <w:rFonts w:ascii="仿宋_GB2312" w:eastAsia="仿宋_GB2312" w:hAnsi="仿宋" w:hint="eastAsia"/>
          <w:kern w:val="0"/>
          <w:sz w:val="32"/>
          <w:szCs w:val="32"/>
        </w:rPr>
        <w:t>、公安部门牵头，组织相关部门和专业技术力量，按照有关规定，分别负责对自然灾害和事故灾难、公共卫生、社会安全事件造成的损失进行统计、核实和上报。</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5</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规划自然资源部门负责受突发事件影响地区居民住房和基本配套设施的选址、方案设计等工作，住房城市建设部门</w:t>
      </w:r>
      <w:r>
        <w:rPr>
          <w:rFonts w:ascii="仿宋_GB2312" w:eastAsia="仿宋_GB2312" w:hAnsi="仿宋"/>
          <w:kern w:val="0"/>
          <w:sz w:val="32"/>
          <w:szCs w:val="32"/>
        </w:rPr>
        <w:t>负责居民住房</w:t>
      </w:r>
      <w:r>
        <w:rPr>
          <w:rFonts w:ascii="仿宋_GB2312" w:eastAsia="仿宋_GB2312" w:hAnsi="仿宋" w:hint="eastAsia"/>
          <w:kern w:val="0"/>
          <w:sz w:val="32"/>
          <w:szCs w:val="32"/>
        </w:rPr>
        <w:t>建设的组织实施</w:t>
      </w:r>
      <w:r>
        <w:rPr>
          <w:rFonts w:ascii="仿宋_GB2312" w:eastAsia="仿宋_GB2312" w:hAnsi="仿宋"/>
          <w:kern w:val="0"/>
          <w:sz w:val="32"/>
          <w:szCs w:val="32"/>
        </w:rPr>
        <w:t>，对受突发事件影响地区的居民进行妥善安置</w:t>
      </w:r>
      <w:r>
        <w:rPr>
          <w:rFonts w:ascii="仿宋_GB2312" w:eastAsia="仿宋_GB2312" w:hAnsi="仿宋" w:hint="eastAsia"/>
          <w:kern w:val="0"/>
          <w:sz w:val="32"/>
          <w:szCs w:val="32"/>
        </w:rPr>
        <w:t>；卫生健康等部门负责疫病控制工作，生态环境部门提出事故后污染处置建议，并会同卫生健康部门、城市管理等部门负责现场清理和消除环境污染；</w:t>
      </w:r>
      <w:r>
        <w:rPr>
          <w:rFonts w:ascii="仿宋_GB2312" w:eastAsia="仿宋_GB2312" w:hAnsi="仿宋"/>
          <w:kern w:val="0"/>
          <w:sz w:val="32"/>
          <w:szCs w:val="32"/>
        </w:rPr>
        <w:t>由</w:t>
      </w:r>
      <w:r>
        <w:rPr>
          <w:rFonts w:ascii="仿宋_GB2312" w:eastAsia="仿宋_GB2312" w:hAnsi="仿宋" w:hint="eastAsia"/>
          <w:kern w:val="0"/>
          <w:sz w:val="32"/>
          <w:szCs w:val="32"/>
        </w:rPr>
        <w:t>事件</w:t>
      </w:r>
      <w:r>
        <w:rPr>
          <w:rFonts w:ascii="仿宋_GB2312" w:eastAsia="仿宋_GB2312" w:hAnsi="仿宋"/>
          <w:kern w:val="0"/>
          <w:sz w:val="32"/>
          <w:szCs w:val="32"/>
        </w:rPr>
        <w:t>处置主</w:t>
      </w:r>
      <w:proofErr w:type="gramStart"/>
      <w:r>
        <w:rPr>
          <w:rFonts w:ascii="仿宋_GB2312" w:eastAsia="仿宋_GB2312" w:hAnsi="仿宋"/>
          <w:kern w:val="0"/>
          <w:sz w:val="32"/>
          <w:szCs w:val="32"/>
        </w:rPr>
        <w:t>责部门</w:t>
      </w:r>
      <w:proofErr w:type="gramEnd"/>
      <w:r>
        <w:rPr>
          <w:rFonts w:ascii="仿宋_GB2312" w:eastAsia="仿宋_GB2312" w:hAnsi="仿宋"/>
          <w:kern w:val="0"/>
          <w:sz w:val="32"/>
          <w:szCs w:val="32"/>
        </w:rPr>
        <w:t>会同财政、发展改革</w:t>
      </w:r>
      <w:r>
        <w:rPr>
          <w:rFonts w:ascii="仿宋_GB2312" w:eastAsia="仿宋_GB2312" w:hAnsi="仿宋" w:hint="eastAsia"/>
          <w:kern w:val="0"/>
          <w:sz w:val="32"/>
          <w:szCs w:val="32"/>
        </w:rPr>
        <w:t>、住房城市建设部门</w:t>
      </w:r>
      <w:r>
        <w:rPr>
          <w:rFonts w:ascii="仿宋_GB2312" w:eastAsia="仿宋_GB2312" w:hAnsi="仿宋"/>
          <w:kern w:val="0"/>
          <w:sz w:val="32"/>
          <w:szCs w:val="32"/>
        </w:rPr>
        <w:t>制定</w:t>
      </w:r>
      <w:r>
        <w:rPr>
          <w:rFonts w:ascii="仿宋_GB2312" w:eastAsia="仿宋_GB2312" w:hAnsi="仿宋" w:hint="eastAsia"/>
          <w:kern w:val="0"/>
          <w:sz w:val="32"/>
          <w:szCs w:val="32"/>
        </w:rPr>
        <w:t>应</w:t>
      </w:r>
      <w:r>
        <w:rPr>
          <w:rFonts w:ascii="仿宋_GB2312" w:eastAsia="仿宋_GB2312" w:hAnsi="仿宋"/>
          <w:kern w:val="0"/>
          <w:sz w:val="32"/>
          <w:szCs w:val="32"/>
        </w:rPr>
        <w:t>由政府补偿的标准和办法</w:t>
      </w:r>
      <w:r>
        <w:rPr>
          <w:rFonts w:ascii="仿宋_GB2312" w:eastAsia="仿宋_GB2312" w:hAnsi="仿宋" w:hint="eastAsia"/>
          <w:kern w:val="0"/>
          <w:sz w:val="32"/>
          <w:szCs w:val="32"/>
        </w:rPr>
        <w:t>，按照“谁征用、谁补偿”的原则做好征用补偿工作；审计部门对补偿物资和资金的安排、拨付和使用进行监督，必要时实施跟踪审计；事发地</w:t>
      </w:r>
      <w:r>
        <w:rPr>
          <w:rFonts w:ascii="仿宋_GB2312" w:eastAsia="仿宋_GB2312" w:hAnsi="仿宋"/>
          <w:kern w:val="0"/>
          <w:sz w:val="32"/>
          <w:szCs w:val="32"/>
        </w:rPr>
        <w:t>街道</w:t>
      </w:r>
      <w:r>
        <w:rPr>
          <w:rFonts w:ascii="仿宋_GB2312" w:eastAsia="仿宋_GB2312" w:hAnsi="仿宋" w:hint="eastAsia"/>
          <w:kern w:val="0"/>
          <w:sz w:val="32"/>
          <w:szCs w:val="32"/>
        </w:rPr>
        <w:t>（地区）在区政府的指导下</w:t>
      </w:r>
      <w:r>
        <w:rPr>
          <w:rFonts w:ascii="仿宋_GB2312" w:eastAsia="仿宋_GB2312" w:hAnsi="仿宋"/>
          <w:kern w:val="0"/>
          <w:sz w:val="32"/>
          <w:szCs w:val="32"/>
        </w:rPr>
        <w:t>做好</w:t>
      </w:r>
      <w:r>
        <w:rPr>
          <w:rFonts w:ascii="仿宋_GB2312" w:eastAsia="仿宋_GB2312" w:hAnsi="仿宋" w:hint="eastAsia"/>
          <w:kern w:val="0"/>
          <w:sz w:val="32"/>
          <w:szCs w:val="32"/>
        </w:rPr>
        <w:t>受灾地区</w:t>
      </w:r>
      <w:r>
        <w:rPr>
          <w:rFonts w:ascii="仿宋_GB2312" w:eastAsia="仿宋_GB2312" w:hAnsi="仿宋"/>
          <w:kern w:val="0"/>
          <w:sz w:val="32"/>
          <w:szCs w:val="32"/>
        </w:rPr>
        <w:t>社会管理工作，并配合相关部门做好救助款物的管理</w:t>
      </w:r>
      <w:r>
        <w:rPr>
          <w:rFonts w:ascii="仿宋_GB2312" w:eastAsia="仿宋_GB2312" w:hAnsi="仿宋" w:hint="eastAsia"/>
          <w:kern w:val="0"/>
          <w:sz w:val="32"/>
          <w:szCs w:val="32"/>
        </w:rPr>
        <w:t>、</w:t>
      </w:r>
      <w:r>
        <w:rPr>
          <w:rFonts w:ascii="仿宋_GB2312" w:eastAsia="仿宋_GB2312" w:hAnsi="仿宋"/>
          <w:kern w:val="0"/>
          <w:sz w:val="32"/>
          <w:szCs w:val="32"/>
        </w:rPr>
        <w:t>调拨、发放</w:t>
      </w:r>
      <w:r>
        <w:rPr>
          <w:rFonts w:ascii="仿宋_GB2312" w:eastAsia="仿宋_GB2312" w:hAnsi="仿宋" w:hint="eastAsia"/>
          <w:kern w:val="0"/>
          <w:sz w:val="32"/>
          <w:szCs w:val="32"/>
        </w:rPr>
        <w:t>等</w:t>
      </w:r>
      <w:r>
        <w:rPr>
          <w:rFonts w:ascii="仿宋_GB2312" w:eastAsia="仿宋_GB2312" w:hAnsi="仿宋"/>
          <w:kern w:val="0"/>
          <w:sz w:val="32"/>
          <w:szCs w:val="32"/>
        </w:rPr>
        <w:t>工作。</w:t>
      </w:r>
    </w:p>
    <w:p w:rsidR="00594C6C" w:rsidRDefault="00594C6C">
      <w:pPr>
        <w:spacing w:line="560" w:lineRule="exact"/>
        <w:ind w:firstLineChars="200" w:firstLine="640"/>
        <w:outlineLvl w:val="1"/>
        <w:rPr>
          <w:rFonts w:ascii="楷体_GB2312" w:eastAsia="楷体_GB2312" w:hAnsi="楷体"/>
          <w:bCs/>
          <w:kern w:val="0"/>
          <w:sz w:val="32"/>
          <w:szCs w:val="32"/>
        </w:rPr>
      </w:pPr>
      <w:bookmarkStart w:id="107" w:name="_Toc439170055"/>
      <w:bookmarkStart w:id="108" w:name="_Toc419376776"/>
      <w:bookmarkStart w:id="109" w:name="_Toc439856926"/>
      <w:bookmarkStart w:id="110" w:name="_Toc439855167"/>
      <w:bookmarkStart w:id="111" w:name="_Toc168716948"/>
      <w:bookmarkEnd w:id="107"/>
      <w:bookmarkEnd w:id="108"/>
      <w:bookmarkEnd w:id="109"/>
      <w:bookmarkEnd w:id="110"/>
      <w:r w:rsidRPr="001D2EAC">
        <w:rPr>
          <w:rFonts w:eastAsia="楷体_GB2312"/>
          <w:bCs/>
          <w:kern w:val="0"/>
          <w:sz w:val="32"/>
          <w:szCs w:val="32"/>
        </w:rPr>
        <w:t>5</w:t>
      </w:r>
      <w:r>
        <w:rPr>
          <w:rFonts w:ascii="楷体_GB2312" w:eastAsia="楷体_GB2312" w:hAnsi="楷体"/>
          <w:bCs/>
          <w:kern w:val="0"/>
          <w:sz w:val="32"/>
          <w:szCs w:val="32"/>
        </w:rPr>
        <w:t>.</w:t>
      </w:r>
      <w:r w:rsidRPr="001D2EAC">
        <w:rPr>
          <w:rFonts w:eastAsia="楷体_GB2312"/>
          <w:bCs/>
          <w:kern w:val="0"/>
          <w:sz w:val="32"/>
          <w:szCs w:val="32"/>
        </w:rPr>
        <w:t>2</w:t>
      </w:r>
      <w:bookmarkEnd w:id="111"/>
      <w:r>
        <w:rPr>
          <w:rFonts w:ascii="楷体_GB2312" w:eastAsia="楷体_GB2312" w:hAnsi="楷体"/>
          <w:bCs/>
          <w:kern w:val="0"/>
          <w:sz w:val="32"/>
          <w:szCs w:val="32"/>
        </w:rPr>
        <w:t>社会救助与抚恤</w:t>
      </w:r>
    </w:p>
    <w:p w:rsidR="00594C6C" w:rsidRDefault="00594C6C">
      <w:pPr>
        <w:spacing w:line="560" w:lineRule="exact"/>
        <w:ind w:firstLineChars="200" w:firstLine="640"/>
        <w:rPr>
          <w:rFonts w:ascii="仿宋_GB2312" w:eastAsia="仿宋_GB2312" w:hAnsi="仿宋"/>
          <w:kern w:val="0"/>
          <w:sz w:val="32"/>
          <w:szCs w:val="32"/>
        </w:rPr>
      </w:pPr>
      <w:bookmarkStart w:id="112" w:name="_Toc419376777"/>
      <w:bookmarkStart w:id="113" w:name="_Toc168716950"/>
      <w:bookmarkEnd w:id="112"/>
      <w:bookmarkEnd w:id="113"/>
      <w:r w:rsidRPr="001D2EAC">
        <w:rPr>
          <w:rFonts w:eastAsia="仿宋_GB2312"/>
          <w:kern w:val="0"/>
          <w:sz w:val="32"/>
          <w:szCs w:val="32"/>
        </w:rPr>
        <w:t>5</w:t>
      </w: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自然灾害发生后，应急管理部门牵头启动救助应急响应，统筹做好灾区应急期、过渡期生活救助和</w:t>
      </w:r>
      <w:proofErr w:type="gramStart"/>
      <w:r>
        <w:rPr>
          <w:rFonts w:ascii="仿宋_GB2312" w:eastAsia="仿宋_GB2312" w:hAnsi="仿宋" w:hint="eastAsia"/>
          <w:kern w:val="0"/>
          <w:sz w:val="32"/>
          <w:szCs w:val="32"/>
        </w:rPr>
        <w:t>因灾倒损</w:t>
      </w:r>
      <w:proofErr w:type="gramEnd"/>
      <w:r>
        <w:rPr>
          <w:rFonts w:ascii="仿宋_GB2312" w:eastAsia="仿宋_GB2312" w:hAnsi="仿宋" w:hint="eastAsia"/>
          <w:kern w:val="0"/>
          <w:sz w:val="32"/>
          <w:szCs w:val="32"/>
        </w:rPr>
        <w:t>民房恢复重建等相关救助工作，适当加大对困难家庭的救助力度，加强受灾人员救助与其他社会救助政策的有效衔接，确保受灾人员的基本生活。</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其他突发事件发生后，事件处置主</w:t>
      </w:r>
      <w:proofErr w:type="gramStart"/>
      <w:r>
        <w:rPr>
          <w:rFonts w:ascii="仿宋_GB2312" w:eastAsia="仿宋_GB2312" w:hAnsi="仿宋" w:hint="eastAsia"/>
          <w:kern w:val="0"/>
          <w:sz w:val="32"/>
          <w:szCs w:val="32"/>
        </w:rPr>
        <w:t>责部门</w:t>
      </w:r>
      <w:proofErr w:type="gramEnd"/>
      <w:r>
        <w:rPr>
          <w:rFonts w:ascii="仿宋_GB2312" w:eastAsia="仿宋_GB2312" w:hAnsi="仿宋" w:hint="eastAsia"/>
          <w:kern w:val="0"/>
          <w:sz w:val="32"/>
          <w:szCs w:val="32"/>
        </w:rPr>
        <w:t>会同应急管理部门，做好应急期间人员安置和生活保障。民政部门对因突发事件导致基本生活暂时出现严重困难的家庭和人员，给予临时救助。在应急救助过程中，要特别对老、幼、病、残、孕及流浪乞讨人员、滞留人员等群体予以重点关注，强化基本生活保障。</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突发事件发生后，由民政部门、事件处置主</w:t>
      </w:r>
      <w:proofErr w:type="gramStart"/>
      <w:r>
        <w:rPr>
          <w:rFonts w:ascii="仿宋_GB2312" w:eastAsia="仿宋_GB2312" w:hAnsi="仿宋" w:hint="eastAsia"/>
          <w:kern w:val="0"/>
          <w:sz w:val="32"/>
          <w:szCs w:val="32"/>
        </w:rPr>
        <w:t>责部门</w:t>
      </w:r>
      <w:proofErr w:type="gramEnd"/>
      <w:r>
        <w:rPr>
          <w:rFonts w:ascii="仿宋_GB2312" w:eastAsia="仿宋_GB2312" w:hAnsi="仿宋" w:hint="eastAsia"/>
          <w:kern w:val="0"/>
          <w:sz w:val="32"/>
          <w:szCs w:val="32"/>
        </w:rPr>
        <w:t>牵头，会同相关部门和社会组织，建立应急捐赠工作机制，依法组织开展公开募捐活动，及时发布救助需求信息，有序引导社会公众和慈善组织开展捐赠活动。红十字会等人民团体、社会公益性团体和组织，应当依据相关法律法规和各自工作条例，积极开展互助互济、经常性救灾捐赠活动和专项募捐活动。</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司法行政部门组织法律援助机构和有关社会力量，依法为突发事件涉及人员提供法律援助，维护其合法权益。</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5</w:t>
      </w:r>
      <w:r>
        <w:rPr>
          <w:rFonts w:ascii="仿宋_GB2312" w:eastAsia="仿宋_GB2312" w:hAnsi="仿宋" w:hint="eastAsia"/>
          <w:kern w:val="0"/>
          <w:sz w:val="32"/>
          <w:szCs w:val="32"/>
        </w:rPr>
        <w:t>工会、共青团、妇联、红十字会等人民团体，协助卫生健康等相关部门开展心理咨询、抚慰等心理危机干预工作。</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6</w:t>
      </w:r>
      <w:r>
        <w:rPr>
          <w:rFonts w:ascii="仿宋_GB2312" w:eastAsia="仿宋_GB2312" w:hAnsi="仿宋" w:hint="eastAsia"/>
          <w:kern w:val="0"/>
          <w:sz w:val="32"/>
          <w:szCs w:val="32"/>
        </w:rPr>
        <w:t>民政、退役军人事务等部门会同应急管理、财务部门，对因灾伤亡人员和在处置工作中伤亡的人员给予抚慰或抚恤，同时给予必要的救助；对见义勇为行为予以确认；对因公牺牲者依照相关规定协助开展烈士评定工作。</w:t>
      </w:r>
    </w:p>
    <w:p w:rsidR="00594C6C" w:rsidRDefault="00594C6C">
      <w:pPr>
        <w:spacing w:line="560" w:lineRule="exact"/>
        <w:ind w:firstLineChars="200" w:firstLine="640"/>
        <w:outlineLvl w:val="1"/>
        <w:rPr>
          <w:rFonts w:ascii="楷体_GB2312" w:eastAsia="楷体_GB2312" w:hAnsi="楷体"/>
          <w:bCs/>
          <w:kern w:val="0"/>
          <w:sz w:val="32"/>
          <w:szCs w:val="32"/>
        </w:rPr>
      </w:pPr>
      <w:r w:rsidRPr="001D2EAC">
        <w:rPr>
          <w:rFonts w:eastAsia="楷体_GB2312"/>
          <w:bCs/>
          <w:kern w:val="0"/>
          <w:sz w:val="32"/>
          <w:szCs w:val="32"/>
        </w:rPr>
        <w:t>5</w:t>
      </w:r>
      <w:r>
        <w:rPr>
          <w:rFonts w:ascii="楷体_GB2312" w:eastAsia="楷体_GB2312" w:hAnsi="楷体" w:hint="eastAsia"/>
          <w:bCs/>
          <w:kern w:val="0"/>
          <w:sz w:val="32"/>
          <w:szCs w:val="32"/>
        </w:rPr>
        <w:t>.</w:t>
      </w:r>
      <w:r w:rsidRPr="001D2EAC">
        <w:rPr>
          <w:rFonts w:eastAsia="楷体_GB2312"/>
          <w:bCs/>
          <w:kern w:val="0"/>
          <w:sz w:val="32"/>
          <w:szCs w:val="32"/>
        </w:rPr>
        <w:t>3</w:t>
      </w:r>
      <w:r>
        <w:rPr>
          <w:rFonts w:ascii="楷体_GB2312" w:eastAsia="楷体_GB2312" w:hAnsi="楷体" w:hint="eastAsia"/>
          <w:bCs/>
          <w:kern w:val="0"/>
          <w:sz w:val="32"/>
          <w:szCs w:val="32"/>
        </w:rPr>
        <w:t>保险</w:t>
      </w:r>
    </w:p>
    <w:p w:rsidR="00594C6C" w:rsidRDefault="00594C6C">
      <w:pPr>
        <w:spacing w:line="560" w:lineRule="exact"/>
        <w:ind w:firstLineChars="200" w:firstLine="640"/>
        <w:rPr>
          <w:rFonts w:ascii="仿宋_GB2312" w:eastAsia="仿宋_GB2312" w:hAnsi="仿宋" w:hint="eastAsia"/>
          <w:kern w:val="0"/>
          <w:sz w:val="32"/>
          <w:szCs w:val="32"/>
        </w:rPr>
      </w:pPr>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突发事件发生后,相关部门及时将损失情况通报保险监管部门和保险机构，协助做好保险理赔和纠纷处理工作。</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相关部门、有关单位要为应急救援人员购买人身意外伤害保险，减少应急救援人员的人身风险。</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鼓励单位和公民参加保险。协助市相关部门推进巨灾保险制度，推行安全生产、环境污染和食品安全责任等保险。</w:t>
      </w:r>
    </w:p>
    <w:p w:rsidR="00594C6C" w:rsidRDefault="00594C6C">
      <w:pPr>
        <w:spacing w:line="560" w:lineRule="exact"/>
        <w:ind w:firstLineChars="200" w:firstLine="640"/>
        <w:outlineLvl w:val="1"/>
        <w:rPr>
          <w:rFonts w:ascii="楷体_GB2312" w:eastAsia="楷体_GB2312" w:hAnsi="楷体"/>
          <w:bCs/>
          <w:kern w:val="0"/>
          <w:sz w:val="32"/>
          <w:szCs w:val="32"/>
        </w:rPr>
      </w:pPr>
      <w:r w:rsidRPr="001D2EAC">
        <w:rPr>
          <w:rFonts w:eastAsia="楷体_GB2312"/>
          <w:bCs/>
          <w:kern w:val="0"/>
          <w:sz w:val="32"/>
          <w:szCs w:val="32"/>
        </w:rPr>
        <w:t>5</w:t>
      </w:r>
      <w:r>
        <w:rPr>
          <w:rFonts w:ascii="楷体_GB2312" w:eastAsia="楷体_GB2312" w:hAnsi="楷体" w:hint="eastAsia"/>
          <w:bCs/>
          <w:kern w:val="0"/>
          <w:sz w:val="32"/>
          <w:szCs w:val="32"/>
        </w:rPr>
        <w:t>.</w:t>
      </w:r>
      <w:r w:rsidRPr="001D2EAC">
        <w:rPr>
          <w:rFonts w:eastAsia="楷体_GB2312"/>
          <w:bCs/>
          <w:kern w:val="0"/>
          <w:sz w:val="32"/>
          <w:szCs w:val="32"/>
        </w:rPr>
        <w:t>4</w:t>
      </w:r>
      <w:r>
        <w:rPr>
          <w:rFonts w:ascii="楷体_GB2312" w:eastAsia="楷体_GB2312" w:hAnsi="楷体"/>
          <w:bCs/>
          <w:kern w:val="0"/>
          <w:sz w:val="32"/>
          <w:szCs w:val="32"/>
        </w:rPr>
        <w:t>调查与评估</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突发事件发生后，由相关主</w:t>
      </w:r>
      <w:proofErr w:type="gramStart"/>
      <w:r>
        <w:rPr>
          <w:rFonts w:ascii="仿宋_GB2312" w:eastAsia="仿宋_GB2312" w:hAnsi="仿宋" w:hint="eastAsia"/>
          <w:kern w:val="0"/>
          <w:sz w:val="32"/>
          <w:szCs w:val="32"/>
        </w:rPr>
        <w:t>责部门</w:t>
      </w:r>
      <w:proofErr w:type="gramEnd"/>
      <w:r>
        <w:rPr>
          <w:rFonts w:ascii="仿宋_GB2312" w:eastAsia="仿宋_GB2312" w:hAnsi="仿宋" w:hint="eastAsia"/>
          <w:kern w:val="0"/>
          <w:sz w:val="32"/>
          <w:szCs w:val="32"/>
        </w:rPr>
        <w:t>牵头，依据《中华人民共和国安全生产法》《中华人民共和国突发事件应对法》《生产安全事故报告和调查处理条例》《关于实行党政领导干部问责的暂行规定》以及《北京市实施〈中华人民共和国突发事件应对法〉办法》《北京市安全生产条例》等有关法律、法规和规定，及时组织开展突发事件调查处理及责任追究工作</w:t>
      </w:r>
      <w:r>
        <w:rPr>
          <w:rFonts w:ascii="仿宋_GB2312" w:eastAsia="仿宋_GB2312" w:hAnsi="仿宋"/>
          <w:kern w:val="0"/>
          <w:sz w:val="32"/>
          <w:szCs w:val="32"/>
        </w:rPr>
        <w:t>。</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负责组织开展突发事件调查工作的机构，应根据突发事件的具体情况组建调查组，可聘请有关专家参与。</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一般、较大突发事件应急处置结束后，根据需要，由区应急委配合市处置主</w:t>
      </w:r>
      <w:proofErr w:type="gramStart"/>
      <w:r>
        <w:rPr>
          <w:rFonts w:ascii="仿宋_GB2312" w:eastAsia="仿宋_GB2312" w:hAnsi="仿宋" w:hint="eastAsia"/>
          <w:kern w:val="0"/>
          <w:sz w:val="32"/>
          <w:szCs w:val="32"/>
        </w:rPr>
        <w:t>责部门</w:t>
      </w:r>
      <w:proofErr w:type="gramEnd"/>
      <w:r>
        <w:rPr>
          <w:rFonts w:ascii="仿宋_GB2312" w:eastAsia="仿宋_GB2312" w:hAnsi="仿宋" w:hint="eastAsia"/>
          <w:kern w:val="0"/>
          <w:sz w:val="32"/>
          <w:szCs w:val="32"/>
        </w:rPr>
        <w:t>或自行组织开展应对工作总结评估。</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有关法律、法规、规章或北京市及其相关部门对突发事件调查、评估工作另有规定的，依照其规定执行。</w:t>
      </w:r>
    </w:p>
    <w:p w:rsidR="00594C6C" w:rsidRDefault="00594C6C">
      <w:pPr>
        <w:spacing w:line="560" w:lineRule="exact"/>
        <w:ind w:firstLineChars="200" w:firstLine="640"/>
        <w:outlineLvl w:val="1"/>
        <w:rPr>
          <w:rFonts w:ascii="楷体_GB2312" w:eastAsia="楷体_GB2312" w:hAnsi="楷体"/>
          <w:bCs/>
          <w:kern w:val="0"/>
          <w:sz w:val="32"/>
          <w:szCs w:val="32"/>
        </w:rPr>
      </w:pPr>
      <w:r w:rsidRPr="001D2EAC">
        <w:rPr>
          <w:rFonts w:eastAsia="楷体_GB2312"/>
          <w:bCs/>
          <w:kern w:val="0"/>
          <w:sz w:val="32"/>
          <w:szCs w:val="32"/>
        </w:rPr>
        <w:t>5</w:t>
      </w:r>
      <w:r>
        <w:rPr>
          <w:rFonts w:ascii="楷体_GB2312" w:eastAsia="楷体_GB2312" w:hAnsi="楷体" w:hint="eastAsia"/>
          <w:bCs/>
          <w:kern w:val="0"/>
          <w:sz w:val="32"/>
          <w:szCs w:val="32"/>
        </w:rPr>
        <w:t>.</w:t>
      </w:r>
      <w:r w:rsidRPr="001D2EAC">
        <w:rPr>
          <w:rFonts w:eastAsia="楷体_GB2312"/>
          <w:bCs/>
          <w:kern w:val="0"/>
          <w:sz w:val="32"/>
          <w:szCs w:val="32"/>
        </w:rPr>
        <w:t>5</w:t>
      </w:r>
      <w:r>
        <w:rPr>
          <w:rFonts w:ascii="楷体_GB2312" w:eastAsia="楷体_GB2312" w:hAnsi="楷体" w:hint="eastAsia"/>
          <w:bCs/>
          <w:kern w:val="0"/>
          <w:sz w:val="32"/>
          <w:szCs w:val="32"/>
        </w:rPr>
        <w:t>监督检查问责与奖惩</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区委、区政府根据有关规定，建立健全应急管理工作领导责任制和责任追究制，对成绩突出的组织和个人予以表彰、奖励，对未完成工作任务的进行通报批评并责成其限期整改。</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5</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存在未按规定制定、修订应急预案，未按应急预案规定履行相关职责，导致突发事件发生或危害扩大，不服从上级党委政府统一指挥，迟报、漏报、瞒报突发事件信息，未及时组织开展生产自救和善后工作，截留、挤占、挪用应急资金等情况的，依据有关规定，对相关责任人员依法给予党纪政务处分；涉嫌犯罪的，移交司法机关依法追究刑事责任。</w:t>
      </w:r>
    </w:p>
    <w:p w:rsidR="00594C6C" w:rsidRDefault="00594C6C">
      <w:pPr>
        <w:spacing w:line="560" w:lineRule="exact"/>
        <w:ind w:firstLineChars="200" w:firstLine="640"/>
        <w:outlineLvl w:val="0"/>
        <w:rPr>
          <w:rFonts w:ascii="黑体" w:eastAsia="黑体" w:hAnsi="黑体"/>
          <w:kern w:val="0"/>
          <w:sz w:val="32"/>
          <w:szCs w:val="32"/>
        </w:rPr>
      </w:pPr>
      <w:bookmarkStart w:id="114" w:name="_Toc439855169"/>
      <w:bookmarkStart w:id="115" w:name="_Toc439170057"/>
      <w:bookmarkStart w:id="116" w:name="_Toc439856928"/>
      <w:bookmarkStart w:id="117" w:name="_Toc419376781"/>
      <w:bookmarkEnd w:id="114"/>
      <w:bookmarkEnd w:id="115"/>
      <w:bookmarkEnd w:id="116"/>
      <w:r w:rsidRPr="001D2EAC">
        <w:rPr>
          <w:rFonts w:eastAsia="黑体"/>
          <w:kern w:val="0"/>
          <w:sz w:val="32"/>
          <w:szCs w:val="32"/>
        </w:rPr>
        <w:t>6</w:t>
      </w:r>
      <w:bookmarkEnd w:id="117"/>
      <w:r>
        <w:rPr>
          <w:rFonts w:ascii="黑体" w:eastAsia="黑体" w:hAnsi="黑体" w:hint="eastAsia"/>
          <w:kern w:val="0"/>
          <w:sz w:val="32"/>
          <w:szCs w:val="32"/>
        </w:rPr>
        <w:t xml:space="preserve"> </w:t>
      </w:r>
      <w:r>
        <w:rPr>
          <w:rFonts w:ascii="黑体" w:eastAsia="黑体" w:hAnsi="黑体"/>
          <w:kern w:val="0"/>
          <w:sz w:val="32"/>
          <w:szCs w:val="32"/>
        </w:rPr>
        <w:t>应急保障</w:t>
      </w:r>
    </w:p>
    <w:p w:rsidR="00594C6C" w:rsidRDefault="00594C6C">
      <w:pPr>
        <w:spacing w:line="560" w:lineRule="exact"/>
        <w:ind w:firstLineChars="200" w:firstLine="640"/>
        <w:outlineLvl w:val="1"/>
        <w:rPr>
          <w:rFonts w:ascii="楷体_GB2312" w:eastAsia="楷体_GB2312" w:hAnsi="楷体"/>
          <w:bCs/>
          <w:kern w:val="0"/>
          <w:sz w:val="32"/>
          <w:szCs w:val="32"/>
        </w:rPr>
      </w:pPr>
      <w:bookmarkStart w:id="118" w:name="_Toc439855170"/>
      <w:bookmarkStart w:id="119" w:name="_Toc439170058"/>
      <w:bookmarkStart w:id="120" w:name="_Toc439856929"/>
      <w:bookmarkStart w:id="121" w:name="_Toc419376782"/>
      <w:bookmarkEnd w:id="118"/>
      <w:bookmarkEnd w:id="119"/>
      <w:bookmarkEnd w:id="120"/>
      <w:r w:rsidRPr="001D2EAC">
        <w:rPr>
          <w:rFonts w:eastAsia="楷体_GB2312"/>
          <w:bCs/>
          <w:kern w:val="0"/>
          <w:sz w:val="32"/>
          <w:szCs w:val="32"/>
        </w:rPr>
        <w:t>6</w:t>
      </w:r>
      <w:r>
        <w:rPr>
          <w:rFonts w:ascii="楷体_GB2312" w:eastAsia="楷体_GB2312" w:hAnsi="楷体" w:hint="eastAsia"/>
          <w:bCs/>
          <w:kern w:val="0"/>
          <w:sz w:val="32"/>
          <w:szCs w:val="32"/>
        </w:rPr>
        <w:t>.</w:t>
      </w:r>
      <w:r w:rsidRPr="001D2EAC">
        <w:rPr>
          <w:rFonts w:eastAsia="楷体_GB2312"/>
          <w:bCs/>
          <w:kern w:val="0"/>
          <w:sz w:val="32"/>
          <w:szCs w:val="32"/>
        </w:rPr>
        <w:t>1</w:t>
      </w:r>
      <w:r>
        <w:rPr>
          <w:rFonts w:ascii="楷体_GB2312" w:eastAsia="楷体_GB2312" w:hAnsi="楷体"/>
          <w:bCs/>
          <w:kern w:val="0"/>
          <w:sz w:val="32"/>
          <w:szCs w:val="32"/>
        </w:rPr>
        <w:t>应急队伍保障</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综合性消防救援队伍</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东城消防救援支队是东城区应急处置与救援的主力军，承担综合性消防救援工作，负责指挥调度相关灾害事故救援行动。</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kern w:val="0"/>
          <w:sz w:val="32"/>
          <w:szCs w:val="32"/>
        </w:rPr>
        <w:t>专业应急队伍</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专业应急救援队伍，是本区应对处置突发事件的骨干力量，主要由区应急管理、网信、科技和信息化、公安、生态环境、交通运输、住房城市建设、卫生健康、城市管理、宣传等部门根据职能分工和实际需要组建，承担各行业（领域）专业处置与救援职责。</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区应急委统一领导区级专业应急队伍的规划建设，并由区应急办统筹管理。区各专项指挥部、分指挥部、相关部门、有关单位负责本行业（领域）区级专业应急救援队伍的建设和管理工作，未组建区级专业应急队伍的部门，应根据实际工作需要，与相关部门建立专业应急队伍使用机制。</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突发事件发生后，负责或参与应急处置的区相关部门、有关单位根据突发事件的性质和特点，有权调用区级相关专业应急队伍。专业应急队伍到达事发现场后，接受现场指挥部的统一指挥调度。根据需要，由区应急委统一调动专业应急队伍赴京内其他区执行任务。区相关部门和有关单位按照北京市有关部门要求调动专业应急队伍赴京内其他区执行任务时，应及时向区应急办报告。</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区相关部门和有关单位与相关企业签订应急救援服务保障协议，采取政府资助、合同约定、委托等方式，每年由政府提供一定的值班备勤、装备维护、救援补偿费用。</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kern w:val="0"/>
          <w:sz w:val="32"/>
          <w:szCs w:val="32"/>
        </w:rPr>
        <w:t>基层应急队伍</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基层应急队伍是第一时间先期处置重要力量，由区应急委统筹，</w:t>
      </w:r>
      <w:r>
        <w:rPr>
          <w:rFonts w:ascii="仿宋_GB2312" w:eastAsia="仿宋_GB2312" w:hAnsi="仿宋"/>
          <w:kern w:val="0"/>
          <w:sz w:val="32"/>
          <w:szCs w:val="32"/>
        </w:rPr>
        <w:t>依托街道</w:t>
      </w:r>
      <w:r>
        <w:rPr>
          <w:rFonts w:ascii="仿宋_GB2312" w:eastAsia="仿宋_GB2312" w:hAnsi="仿宋" w:hint="eastAsia"/>
          <w:kern w:val="0"/>
          <w:sz w:val="32"/>
          <w:szCs w:val="32"/>
        </w:rPr>
        <w:t>（地区）</w:t>
      </w:r>
      <w:r>
        <w:rPr>
          <w:rFonts w:ascii="仿宋_GB2312" w:eastAsia="仿宋_GB2312" w:hAnsi="仿宋"/>
          <w:kern w:val="0"/>
          <w:sz w:val="32"/>
          <w:szCs w:val="32"/>
        </w:rPr>
        <w:t>、社区、辖区内</w:t>
      </w:r>
      <w:r>
        <w:rPr>
          <w:rFonts w:ascii="仿宋_GB2312" w:eastAsia="仿宋_GB2312" w:hAnsi="仿宋" w:hint="eastAsia"/>
          <w:kern w:val="0"/>
          <w:sz w:val="32"/>
          <w:szCs w:val="32"/>
        </w:rPr>
        <w:t>灾害信息员、专职安全员、城管监督员等</w:t>
      </w:r>
      <w:r>
        <w:rPr>
          <w:rFonts w:ascii="仿宋_GB2312" w:eastAsia="仿宋_GB2312" w:hAnsi="仿宋"/>
          <w:kern w:val="0"/>
          <w:sz w:val="32"/>
          <w:szCs w:val="32"/>
        </w:rPr>
        <w:t>具有安全管理相关职责的</w:t>
      </w:r>
      <w:r>
        <w:rPr>
          <w:rFonts w:ascii="仿宋_GB2312" w:eastAsia="仿宋_GB2312" w:hAnsi="仿宋" w:hint="eastAsia"/>
          <w:kern w:val="0"/>
          <w:sz w:val="32"/>
          <w:szCs w:val="32"/>
        </w:rPr>
        <w:t>基层网格员</w:t>
      </w:r>
      <w:r>
        <w:rPr>
          <w:rFonts w:ascii="仿宋_GB2312" w:eastAsia="仿宋_GB2312" w:hAnsi="仿宋"/>
          <w:kern w:val="0"/>
          <w:sz w:val="32"/>
          <w:szCs w:val="32"/>
        </w:rPr>
        <w:t>，以及</w:t>
      </w:r>
      <w:r>
        <w:rPr>
          <w:rFonts w:ascii="仿宋_GB2312" w:eastAsia="仿宋_GB2312" w:hAnsi="仿宋" w:hint="eastAsia"/>
          <w:kern w:val="0"/>
          <w:sz w:val="32"/>
          <w:szCs w:val="32"/>
        </w:rPr>
        <w:t>成年</w:t>
      </w:r>
      <w:r>
        <w:rPr>
          <w:rFonts w:ascii="仿宋_GB2312" w:eastAsia="仿宋_GB2312" w:hAnsi="仿宋"/>
          <w:kern w:val="0"/>
          <w:sz w:val="32"/>
          <w:szCs w:val="32"/>
        </w:rPr>
        <w:t>社区志愿者、警务人员、医务人员等具有相关知识、经验和资质的人员组建基层应急队伍，在街道</w:t>
      </w:r>
      <w:r>
        <w:rPr>
          <w:rFonts w:ascii="仿宋_GB2312" w:eastAsia="仿宋_GB2312" w:hAnsi="仿宋" w:hint="eastAsia"/>
          <w:kern w:val="0"/>
          <w:sz w:val="32"/>
          <w:szCs w:val="32"/>
        </w:rPr>
        <w:t>（地区）</w:t>
      </w:r>
      <w:r>
        <w:rPr>
          <w:rFonts w:ascii="仿宋_GB2312" w:eastAsia="仿宋_GB2312" w:hAnsi="仿宋"/>
          <w:kern w:val="0"/>
          <w:sz w:val="32"/>
          <w:szCs w:val="32"/>
        </w:rPr>
        <w:t>、社区</w:t>
      </w:r>
      <w:r>
        <w:rPr>
          <w:rFonts w:ascii="仿宋_GB2312" w:eastAsia="仿宋_GB2312" w:hAnsi="仿宋" w:hint="eastAsia"/>
          <w:kern w:val="0"/>
          <w:sz w:val="32"/>
          <w:szCs w:val="32"/>
        </w:rPr>
        <w:t>的组织</w:t>
      </w:r>
      <w:r>
        <w:rPr>
          <w:rFonts w:ascii="仿宋_GB2312" w:eastAsia="仿宋_GB2312" w:hAnsi="仿宋"/>
          <w:kern w:val="0"/>
          <w:sz w:val="32"/>
          <w:szCs w:val="32"/>
        </w:rPr>
        <w:t>下，充分发挥到场快、情况熟的优势，开展</w:t>
      </w:r>
      <w:r>
        <w:rPr>
          <w:rFonts w:ascii="仿宋_GB2312" w:eastAsia="仿宋_GB2312" w:hAnsi="仿宋" w:hint="eastAsia"/>
          <w:kern w:val="0"/>
          <w:sz w:val="32"/>
          <w:szCs w:val="32"/>
        </w:rPr>
        <w:t>信息报告、</w:t>
      </w:r>
      <w:r>
        <w:rPr>
          <w:rFonts w:ascii="仿宋_GB2312" w:eastAsia="仿宋_GB2312" w:hAnsi="仿宋"/>
          <w:kern w:val="0"/>
          <w:sz w:val="32"/>
          <w:szCs w:val="32"/>
        </w:rPr>
        <w:t>先期处置</w:t>
      </w:r>
      <w:r>
        <w:rPr>
          <w:rFonts w:ascii="仿宋_GB2312" w:eastAsia="仿宋_GB2312" w:hAnsi="仿宋" w:hint="eastAsia"/>
          <w:kern w:val="0"/>
          <w:sz w:val="32"/>
          <w:szCs w:val="32"/>
        </w:rPr>
        <w:t>等工作</w:t>
      </w:r>
      <w:r>
        <w:rPr>
          <w:rFonts w:ascii="仿宋_GB2312" w:eastAsia="仿宋_GB2312" w:hAnsi="仿宋"/>
          <w:kern w:val="0"/>
          <w:sz w:val="32"/>
          <w:szCs w:val="32"/>
        </w:rPr>
        <w:t>。</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kern w:val="0"/>
          <w:sz w:val="32"/>
          <w:szCs w:val="32"/>
        </w:rPr>
        <w:t>社会应急队伍</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社会应急队伍是本区应对处置突发事件的</w:t>
      </w:r>
      <w:r>
        <w:rPr>
          <w:rFonts w:ascii="仿宋_GB2312" w:eastAsia="仿宋_GB2312" w:hAnsi="仿宋" w:hint="eastAsia"/>
          <w:kern w:val="0"/>
          <w:sz w:val="32"/>
          <w:szCs w:val="32"/>
        </w:rPr>
        <w:t>辅助</w:t>
      </w:r>
      <w:r>
        <w:rPr>
          <w:rFonts w:ascii="仿宋_GB2312" w:eastAsia="仿宋_GB2312" w:hAnsi="仿宋"/>
          <w:kern w:val="0"/>
          <w:sz w:val="32"/>
          <w:szCs w:val="32"/>
        </w:rPr>
        <w:t>力量，</w:t>
      </w:r>
      <w:r>
        <w:rPr>
          <w:rFonts w:ascii="仿宋_GB2312" w:eastAsia="仿宋_GB2312" w:hAnsi="仿宋" w:hint="eastAsia"/>
          <w:kern w:val="0"/>
          <w:sz w:val="32"/>
          <w:szCs w:val="32"/>
        </w:rPr>
        <w:t>由区相关部门负责，在社会应急队伍的组织、技术装备、能力培训、应急演练、救援行动人身保险等方面给予指导和支持。</w:t>
      </w:r>
      <w:r>
        <w:rPr>
          <w:rFonts w:ascii="仿宋_GB2312" w:eastAsia="仿宋_GB2312" w:hAnsi="仿宋"/>
          <w:kern w:val="0"/>
          <w:sz w:val="32"/>
          <w:szCs w:val="32"/>
        </w:rPr>
        <w:t>通过建立与专业应急队伍的联演联训机制等，</w:t>
      </w:r>
      <w:r>
        <w:rPr>
          <w:rFonts w:ascii="仿宋_GB2312" w:eastAsia="仿宋_GB2312" w:hAnsi="仿宋" w:hint="eastAsia"/>
          <w:kern w:val="0"/>
          <w:sz w:val="32"/>
          <w:szCs w:val="32"/>
        </w:rPr>
        <w:t>充分发挥红十字会、共青团、应急志愿者等作用，</w:t>
      </w:r>
      <w:r>
        <w:rPr>
          <w:rFonts w:ascii="仿宋_GB2312" w:eastAsia="仿宋_GB2312" w:hAnsi="仿宋"/>
          <w:kern w:val="0"/>
          <w:sz w:val="32"/>
          <w:szCs w:val="32"/>
        </w:rPr>
        <w:t>鼓励企事业单位、社会组织及公民个人等有序</w:t>
      </w:r>
      <w:r>
        <w:rPr>
          <w:rFonts w:ascii="仿宋_GB2312" w:eastAsia="仿宋_GB2312" w:hAnsi="仿宋" w:hint="eastAsia"/>
          <w:kern w:val="0"/>
          <w:sz w:val="32"/>
          <w:szCs w:val="32"/>
        </w:rPr>
        <w:t>参与公共安全与突发事件应对知识的宣传、教育和普及工作，以及突发事件的抢险救援、卫生防疫、群众安置、设施抢修和心理安抚等工作。</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w:t>
      </w:r>
      <w:r w:rsidRPr="001D2EAC">
        <w:rPr>
          <w:rFonts w:eastAsia="仿宋_GB2312"/>
          <w:kern w:val="0"/>
          <w:sz w:val="32"/>
          <w:szCs w:val="32"/>
        </w:rPr>
        <w:t>5</w:t>
      </w:r>
      <w:r>
        <w:rPr>
          <w:rFonts w:ascii="仿宋_GB2312" w:eastAsia="仿宋_GB2312" w:hAnsi="仿宋" w:hint="eastAsia"/>
          <w:kern w:val="0"/>
          <w:sz w:val="32"/>
          <w:szCs w:val="32"/>
        </w:rPr>
        <w:t>驻区部队是处置突发事件的突击力量，按照有关规定参加本区突发事件应急处置工作。</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w:t>
      </w:r>
      <w:r w:rsidRPr="001D2EAC">
        <w:rPr>
          <w:rFonts w:eastAsia="仿宋_GB2312"/>
          <w:kern w:val="0"/>
          <w:sz w:val="32"/>
          <w:szCs w:val="32"/>
        </w:rPr>
        <w:t>6</w:t>
      </w:r>
      <w:r>
        <w:rPr>
          <w:rFonts w:ascii="仿宋_GB2312" w:eastAsia="仿宋_GB2312" w:hAnsi="仿宋"/>
          <w:kern w:val="0"/>
          <w:sz w:val="32"/>
          <w:szCs w:val="32"/>
        </w:rPr>
        <w:t>应急专家队伍</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专家队伍是本区应对处置突发事件的支撑力量。区</w:t>
      </w:r>
      <w:r>
        <w:rPr>
          <w:rFonts w:ascii="仿宋_GB2312" w:eastAsia="仿宋_GB2312" w:hAnsi="仿宋" w:hint="eastAsia"/>
          <w:kern w:val="0"/>
          <w:sz w:val="32"/>
          <w:szCs w:val="32"/>
        </w:rPr>
        <w:t>相关部门</w:t>
      </w:r>
      <w:r>
        <w:rPr>
          <w:rFonts w:ascii="仿宋_GB2312" w:eastAsia="仿宋_GB2312" w:hAnsi="仿宋"/>
          <w:kern w:val="0"/>
          <w:sz w:val="32"/>
          <w:szCs w:val="32"/>
        </w:rPr>
        <w:t>应分别建立由自然灾害、事故灾难、公共卫生、社会安全以及综合管理等领域专家和实践经验丰富的行政管理人员组成的应急专家队伍</w:t>
      </w:r>
      <w:r>
        <w:rPr>
          <w:rFonts w:ascii="仿宋_GB2312" w:eastAsia="仿宋_GB2312" w:hAnsi="仿宋" w:hint="eastAsia"/>
          <w:kern w:val="0"/>
          <w:sz w:val="32"/>
          <w:szCs w:val="32"/>
        </w:rPr>
        <w:t>。根据需要，</w:t>
      </w:r>
      <w:r>
        <w:rPr>
          <w:rFonts w:ascii="仿宋_GB2312" w:eastAsia="仿宋_GB2312" w:hAnsi="仿宋"/>
          <w:kern w:val="0"/>
          <w:sz w:val="32"/>
          <w:szCs w:val="32"/>
        </w:rPr>
        <w:t>应急专家队伍为东城区中长期公共安全规划、灾害科学最新发展趋势的跟踪等方面提供意见和建议；对突发事件的发生和发展趋势、救灾方案、处置办法、灾害损失和恢复方案等进行研究、评估，并提出相关建议；为突发事件相关应急处置工作提供科学有效的决策</w:t>
      </w:r>
      <w:r>
        <w:rPr>
          <w:rFonts w:ascii="仿宋_GB2312" w:eastAsia="仿宋_GB2312" w:hAnsi="仿宋" w:hint="eastAsia"/>
          <w:kern w:val="0"/>
          <w:sz w:val="32"/>
          <w:szCs w:val="32"/>
        </w:rPr>
        <w:t>咨询</w:t>
      </w:r>
      <w:r>
        <w:rPr>
          <w:rFonts w:ascii="仿宋_GB2312" w:eastAsia="仿宋_GB2312" w:hAnsi="仿宋"/>
          <w:kern w:val="0"/>
          <w:sz w:val="32"/>
          <w:szCs w:val="32"/>
        </w:rPr>
        <w:t>。</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w:t>
      </w:r>
      <w:r w:rsidRPr="001D2EAC">
        <w:rPr>
          <w:rFonts w:eastAsia="仿宋_GB2312"/>
          <w:kern w:val="0"/>
          <w:sz w:val="32"/>
          <w:szCs w:val="32"/>
        </w:rPr>
        <w:t>7</w:t>
      </w:r>
      <w:r>
        <w:rPr>
          <w:rFonts w:ascii="仿宋_GB2312" w:eastAsia="仿宋_GB2312" w:hAnsi="仿宋"/>
          <w:kern w:val="0"/>
          <w:sz w:val="32"/>
          <w:szCs w:val="32"/>
        </w:rPr>
        <w:t>区财政</w:t>
      </w:r>
      <w:r>
        <w:rPr>
          <w:rFonts w:ascii="仿宋_GB2312" w:eastAsia="仿宋_GB2312" w:hAnsi="仿宋" w:hint="eastAsia"/>
          <w:kern w:val="0"/>
          <w:sz w:val="32"/>
          <w:szCs w:val="32"/>
        </w:rPr>
        <w:t>部门</w:t>
      </w:r>
      <w:r>
        <w:rPr>
          <w:rFonts w:ascii="仿宋_GB2312" w:eastAsia="仿宋_GB2312" w:hAnsi="仿宋"/>
          <w:kern w:val="0"/>
          <w:sz w:val="32"/>
          <w:szCs w:val="32"/>
        </w:rPr>
        <w:t>要按照现行事权、财力划分原则，将应急队伍建设经费纳入区财政预算</w:t>
      </w:r>
      <w:r>
        <w:rPr>
          <w:rFonts w:ascii="仿宋_GB2312" w:eastAsia="仿宋_GB2312" w:hAnsi="仿宋" w:hint="eastAsia"/>
          <w:kern w:val="0"/>
          <w:sz w:val="32"/>
          <w:szCs w:val="32"/>
        </w:rPr>
        <w:t>，同时逐步探索建立多元化的经费渠道</w:t>
      </w:r>
      <w:r>
        <w:rPr>
          <w:rFonts w:ascii="仿宋_GB2312" w:eastAsia="仿宋_GB2312" w:hAnsi="仿宋"/>
          <w:kern w:val="0"/>
          <w:sz w:val="32"/>
          <w:szCs w:val="32"/>
        </w:rPr>
        <w:t>。</w:t>
      </w:r>
    </w:p>
    <w:p w:rsidR="00594C6C" w:rsidRDefault="00594C6C">
      <w:pPr>
        <w:spacing w:line="560" w:lineRule="exact"/>
        <w:ind w:firstLineChars="200" w:firstLine="640"/>
        <w:outlineLvl w:val="1"/>
        <w:rPr>
          <w:rFonts w:ascii="楷体_GB2312" w:eastAsia="楷体_GB2312" w:hAnsi="楷体"/>
          <w:bCs/>
          <w:kern w:val="0"/>
          <w:sz w:val="32"/>
          <w:szCs w:val="32"/>
        </w:rPr>
      </w:pPr>
      <w:r w:rsidRPr="001D2EAC">
        <w:rPr>
          <w:rFonts w:eastAsia="楷体_GB2312"/>
          <w:bCs/>
          <w:kern w:val="0"/>
          <w:sz w:val="32"/>
          <w:szCs w:val="32"/>
        </w:rPr>
        <w:t>6</w:t>
      </w:r>
      <w:r>
        <w:rPr>
          <w:rFonts w:ascii="楷体_GB2312" w:eastAsia="楷体_GB2312" w:hAnsi="楷体"/>
          <w:bCs/>
          <w:kern w:val="0"/>
          <w:sz w:val="32"/>
          <w:szCs w:val="32"/>
        </w:rPr>
        <w:t>.</w:t>
      </w:r>
      <w:bookmarkEnd w:id="121"/>
      <w:r w:rsidRPr="001D2EAC">
        <w:rPr>
          <w:rFonts w:eastAsia="楷体_GB2312"/>
          <w:bCs/>
          <w:kern w:val="0"/>
          <w:sz w:val="32"/>
          <w:szCs w:val="32"/>
        </w:rPr>
        <w:t>2</w:t>
      </w:r>
      <w:r>
        <w:rPr>
          <w:rFonts w:ascii="楷体_GB2312" w:eastAsia="楷体_GB2312" w:hAnsi="楷体"/>
          <w:bCs/>
          <w:kern w:val="0"/>
          <w:sz w:val="32"/>
          <w:szCs w:val="32"/>
        </w:rPr>
        <w:t>指挥系统技术保障</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区应急办负责组织规划，区相关部门和有关单位配合，建立健全本区应急指挥技术支撑体系，以满足各种复杂情况下处置突发事件的指挥要求。主要包含：应急管理信息系统、有线通信调度系统、无线通信指挥系统、图像监控系统、计算机网络应用系统、视频会议系统、移动指挥系统等。加强应急指挥车等移动指挥装备建设，提升现场指挥保障水平。</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应急管理、规划自然资源、科技和信息化、机要部门负责组织，区相关部门和有关单位配合，逐步建立完善应急管理信息资源库，建立各类风险与隐患监控数据库、专业数据库、应急预案库、应急专家库、应急队伍库、应急物资库、应急避难场所库、辅助决策知识库，做到</w:t>
      </w:r>
      <w:proofErr w:type="gramStart"/>
      <w:r>
        <w:rPr>
          <w:rFonts w:ascii="仿宋_GB2312" w:eastAsia="仿宋_GB2312" w:hAnsi="仿宋" w:hint="eastAsia"/>
          <w:kern w:val="0"/>
          <w:sz w:val="32"/>
          <w:szCs w:val="32"/>
        </w:rPr>
        <w:t>及时维护</w:t>
      </w:r>
      <w:proofErr w:type="gramEnd"/>
      <w:r>
        <w:rPr>
          <w:rFonts w:ascii="仿宋_GB2312" w:eastAsia="仿宋_GB2312" w:hAnsi="仿宋" w:hint="eastAsia"/>
          <w:kern w:val="0"/>
          <w:sz w:val="32"/>
          <w:szCs w:val="32"/>
        </w:rPr>
        <w:t>更新，确保数据的质量，实现对应急指挥的辅助决策与支持。</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公安部门牵头，科技和信息化等部门配合，加强全区各级各类公共安全视频监控系统建设，进一步加大图像信息资源整合力度，完善本区图像信息管理系统。</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区通信保障应急指挥部办公室牵头，各相关单位参与，整合完善应急指挥通信网络系统，以有线政务专网、</w:t>
      </w:r>
      <w:r w:rsidRPr="001D2EAC">
        <w:rPr>
          <w:rFonts w:eastAsia="仿宋_GB2312"/>
          <w:kern w:val="0"/>
          <w:sz w:val="32"/>
          <w:szCs w:val="32"/>
        </w:rPr>
        <w:t>800</w:t>
      </w:r>
      <w:proofErr w:type="gramStart"/>
      <w:r>
        <w:rPr>
          <w:rFonts w:ascii="仿宋_GB2312" w:eastAsia="仿宋_GB2312" w:hAnsi="仿宋" w:hint="eastAsia"/>
          <w:kern w:val="0"/>
          <w:sz w:val="32"/>
          <w:szCs w:val="32"/>
        </w:rPr>
        <w:t>兆</w:t>
      </w:r>
      <w:proofErr w:type="gramEnd"/>
      <w:r>
        <w:rPr>
          <w:rFonts w:ascii="仿宋_GB2312" w:eastAsia="仿宋_GB2312" w:hAnsi="仿宋" w:hint="eastAsia"/>
          <w:kern w:val="0"/>
          <w:sz w:val="32"/>
          <w:szCs w:val="32"/>
        </w:rPr>
        <w:t>无线政务专网、公共通信网络等为核心，形成覆盖区、街道（地区）、社区的应急通信系统；在网络中断或出现盲区时，</w:t>
      </w:r>
      <w:r>
        <w:rPr>
          <w:rFonts w:ascii="仿宋_GB2312" w:eastAsia="仿宋_GB2312" w:hAnsi="仿宋"/>
          <w:kern w:val="0"/>
          <w:sz w:val="32"/>
          <w:szCs w:val="32"/>
        </w:rPr>
        <w:t>区</w:t>
      </w:r>
      <w:r>
        <w:rPr>
          <w:rFonts w:ascii="仿宋_GB2312" w:eastAsia="仿宋_GB2312" w:hAnsi="仿宋" w:hint="eastAsia"/>
          <w:kern w:val="0"/>
          <w:sz w:val="32"/>
          <w:szCs w:val="32"/>
        </w:rPr>
        <w:t>人防办部署应急移动通信保障车，保障事发现场应急通信网络畅通。</w:t>
      </w:r>
    </w:p>
    <w:p w:rsidR="00594C6C" w:rsidRDefault="00594C6C">
      <w:pPr>
        <w:spacing w:line="560" w:lineRule="exact"/>
        <w:ind w:firstLineChars="200" w:firstLine="640"/>
        <w:outlineLvl w:val="1"/>
        <w:rPr>
          <w:rFonts w:ascii="楷体_GB2312" w:eastAsia="楷体_GB2312" w:hAnsi="楷体"/>
          <w:bCs/>
          <w:kern w:val="0"/>
          <w:sz w:val="32"/>
          <w:szCs w:val="32"/>
        </w:rPr>
      </w:pPr>
      <w:bookmarkStart w:id="122" w:name="_Toc439855172"/>
      <w:bookmarkStart w:id="123" w:name="_Toc439856932"/>
      <w:bookmarkStart w:id="124" w:name="_Toc168716957"/>
      <w:bookmarkStart w:id="125" w:name="_Toc439170061"/>
      <w:bookmarkStart w:id="126" w:name="_Toc439856931"/>
      <w:bookmarkStart w:id="127" w:name="_Toc439855171"/>
      <w:bookmarkStart w:id="128" w:name="_Toc419376784"/>
      <w:bookmarkStart w:id="129" w:name="_Toc439856930"/>
      <w:bookmarkStart w:id="130" w:name="_Toc439855173"/>
      <w:bookmarkStart w:id="131" w:name="_Toc419376783"/>
      <w:bookmarkStart w:id="132" w:name="_Toc439170059"/>
      <w:bookmarkStart w:id="133" w:name="_Toc168716958"/>
      <w:bookmarkStart w:id="134" w:name="_Toc419376786"/>
      <w:bookmarkEnd w:id="122"/>
      <w:bookmarkEnd w:id="123"/>
      <w:bookmarkEnd w:id="124"/>
      <w:bookmarkEnd w:id="125"/>
      <w:bookmarkEnd w:id="126"/>
      <w:bookmarkEnd w:id="127"/>
      <w:bookmarkEnd w:id="128"/>
      <w:bookmarkEnd w:id="129"/>
      <w:bookmarkEnd w:id="130"/>
      <w:bookmarkEnd w:id="131"/>
      <w:bookmarkEnd w:id="132"/>
      <w:bookmarkEnd w:id="133"/>
      <w:r w:rsidRPr="001D2EAC">
        <w:rPr>
          <w:rFonts w:eastAsia="楷体_GB2312"/>
          <w:bCs/>
          <w:kern w:val="0"/>
          <w:sz w:val="32"/>
          <w:szCs w:val="32"/>
        </w:rPr>
        <w:t>6</w:t>
      </w:r>
      <w:r>
        <w:rPr>
          <w:rFonts w:ascii="楷体_GB2312" w:eastAsia="楷体_GB2312" w:hAnsi="楷体"/>
          <w:bCs/>
          <w:kern w:val="0"/>
          <w:sz w:val="32"/>
          <w:szCs w:val="32"/>
        </w:rPr>
        <w:t>.</w:t>
      </w:r>
      <w:bookmarkEnd w:id="134"/>
      <w:r w:rsidRPr="001D2EAC">
        <w:rPr>
          <w:rFonts w:eastAsia="楷体_GB2312"/>
          <w:bCs/>
          <w:kern w:val="0"/>
          <w:sz w:val="32"/>
          <w:szCs w:val="32"/>
        </w:rPr>
        <w:t>3</w:t>
      </w:r>
      <w:r>
        <w:rPr>
          <w:rFonts w:ascii="楷体_GB2312" w:eastAsia="楷体_GB2312" w:hAnsi="楷体"/>
          <w:bCs/>
          <w:kern w:val="0"/>
          <w:sz w:val="32"/>
          <w:szCs w:val="32"/>
        </w:rPr>
        <w:t>交通</w:t>
      </w:r>
      <w:r>
        <w:rPr>
          <w:rFonts w:ascii="楷体_GB2312" w:eastAsia="楷体_GB2312" w:hAnsi="楷体" w:hint="eastAsia"/>
          <w:bCs/>
          <w:kern w:val="0"/>
          <w:sz w:val="32"/>
          <w:szCs w:val="32"/>
        </w:rPr>
        <w:t>运输</w:t>
      </w:r>
      <w:r>
        <w:rPr>
          <w:rFonts w:ascii="楷体_GB2312" w:eastAsia="楷体_GB2312" w:hAnsi="楷体"/>
          <w:bCs/>
          <w:kern w:val="0"/>
          <w:sz w:val="32"/>
          <w:szCs w:val="32"/>
        </w:rPr>
        <w:t>保障</w:t>
      </w:r>
    </w:p>
    <w:p w:rsidR="00594C6C" w:rsidRDefault="00594C6C">
      <w:pPr>
        <w:spacing w:line="560" w:lineRule="exact"/>
        <w:ind w:firstLineChars="200" w:firstLine="640"/>
        <w:rPr>
          <w:rFonts w:ascii="仿宋" w:eastAsia="仿宋" w:hAnsi="仿宋"/>
          <w:kern w:val="0"/>
          <w:sz w:val="32"/>
          <w:szCs w:val="32"/>
        </w:rPr>
      </w:pPr>
      <w:r>
        <w:rPr>
          <w:rFonts w:ascii="仿宋_GB2312" w:eastAsia="仿宋_GB2312" w:hAnsi="仿宋"/>
          <w:kern w:val="0"/>
          <w:sz w:val="32"/>
          <w:szCs w:val="32"/>
        </w:rPr>
        <w:t>突发事件发生后，</w:t>
      </w:r>
      <w:r>
        <w:rPr>
          <w:rFonts w:ascii="仿宋_GB2312" w:eastAsia="仿宋_GB2312" w:hAnsi="仿宋" w:hint="eastAsia"/>
          <w:kern w:val="0"/>
          <w:sz w:val="32"/>
          <w:szCs w:val="32"/>
        </w:rPr>
        <w:t>公安交通管理部门</w:t>
      </w:r>
      <w:r>
        <w:rPr>
          <w:rFonts w:ascii="仿宋_GB2312" w:eastAsia="仿宋_GB2312" w:hAnsi="仿宋"/>
          <w:kern w:val="0"/>
          <w:sz w:val="32"/>
          <w:szCs w:val="32"/>
        </w:rPr>
        <w:t>要根据需要开设应急救援</w:t>
      </w:r>
      <w:r>
        <w:rPr>
          <w:rFonts w:ascii="仿宋_GB2312" w:eastAsia="仿宋_GB2312" w:hAnsi="仿宋"/>
          <w:kern w:val="0"/>
          <w:sz w:val="32"/>
          <w:szCs w:val="32"/>
        </w:rPr>
        <w:t>“</w:t>
      </w:r>
      <w:r>
        <w:rPr>
          <w:rFonts w:ascii="仿宋_GB2312" w:eastAsia="仿宋_GB2312" w:hAnsi="仿宋"/>
          <w:kern w:val="0"/>
          <w:sz w:val="32"/>
          <w:szCs w:val="32"/>
        </w:rPr>
        <w:t>绿色通道</w:t>
      </w:r>
      <w:r>
        <w:rPr>
          <w:rFonts w:ascii="仿宋_GB2312" w:eastAsia="仿宋_GB2312" w:hAnsi="仿宋"/>
          <w:kern w:val="0"/>
          <w:sz w:val="32"/>
          <w:szCs w:val="32"/>
        </w:rPr>
        <w:t>”</w:t>
      </w:r>
      <w:r>
        <w:rPr>
          <w:rFonts w:ascii="仿宋_GB2312" w:eastAsia="仿宋_GB2312" w:hAnsi="仿宋"/>
          <w:kern w:val="0"/>
          <w:sz w:val="32"/>
          <w:szCs w:val="32"/>
        </w:rPr>
        <w:t>，</w:t>
      </w:r>
      <w:r>
        <w:rPr>
          <w:rFonts w:ascii="仿宋_GB2312" w:eastAsia="仿宋_GB2312" w:hAnsi="仿宋" w:hint="eastAsia"/>
          <w:kern w:val="0"/>
          <w:sz w:val="32"/>
          <w:szCs w:val="32"/>
        </w:rPr>
        <w:t>必要时，可紧急动员和征用其他部门及社会的交通设施装备，</w:t>
      </w:r>
      <w:r>
        <w:rPr>
          <w:rFonts w:ascii="仿宋_GB2312" w:eastAsia="仿宋_GB2312" w:hAnsi="仿宋"/>
          <w:kern w:val="0"/>
          <w:sz w:val="32"/>
          <w:szCs w:val="32"/>
        </w:rPr>
        <w:t>保障抢险救援车辆优先通行。住房城市建设、</w:t>
      </w:r>
      <w:r>
        <w:rPr>
          <w:rFonts w:ascii="仿宋_GB2312" w:eastAsia="仿宋_GB2312" w:hAnsi="仿宋" w:hint="eastAsia"/>
          <w:kern w:val="0"/>
          <w:sz w:val="32"/>
          <w:szCs w:val="32"/>
        </w:rPr>
        <w:t>城市管理等部门</w:t>
      </w:r>
      <w:r>
        <w:rPr>
          <w:rFonts w:ascii="仿宋_GB2312" w:eastAsia="仿宋_GB2312" w:hAnsi="仿宋"/>
          <w:kern w:val="0"/>
          <w:sz w:val="32"/>
          <w:szCs w:val="32"/>
        </w:rPr>
        <w:t>负责组织专业救援队伍，尽快恢复被毁坏的公路、交通设施，保障交通路线的畅通。</w:t>
      </w:r>
    </w:p>
    <w:p w:rsidR="00594C6C" w:rsidRDefault="00594C6C">
      <w:pPr>
        <w:spacing w:line="560" w:lineRule="exact"/>
        <w:ind w:firstLineChars="200" w:firstLine="640"/>
        <w:outlineLvl w:val="1"/>
        <w:rPr>
          <w:rFonts w:ascii="楷体_GB2312" w:eastAsia="楷体_GB2312" w:hAnsi="楷体"/>
          <w:bCs/>
          <w:kern w:val="0"/>
          <w:sz w:val="32"/>
          <w:szCs w:val="32"/>
        </w:rPr>
      </w:pPr>
      <w:bookmarkStart w:id="135" w:name="_Toc439855174"/>
      <w:bookmarkStart w:id="136" w:name="_Toc439170063"/>
      <w:bookmarkStart w:id="137" w:name="_Toc439855175"/>
      <w:bookmarkStart w:id="138" w:name="_Toc419376787"/>
      <w:bookmarkStart w:id="139" w:name="_Toc439856934"/>
      <w:bookmarkStart w:id="140" w:name="_Toc439856933"/>
      <w:bookmarkStart w:id="141" w:name="_Toc419376789"/>
      <w:bookmarkEnd w:id="135"/>
      <w:bookmarkEnd w:id="136"/>
      <w:bookmarkEnd w:id="137"/>
      <w:bookmarkEnd w:id="138"/>
      <w:bookmarkEnd w:id="139"/>
      <w:bookmarkEnd w:id="140"/>
      <w:r w:rsidRPr="001D2EAC">
        <w:rPr>
          <w:rFonts w:eastAsia="楷体_GB2312"/>
          <w:bCs/>
          <w:kern w:val="0"/>
          <w:sz w:val="32"/>
          <w:szCs w:val="32"/>
        </w:rPr>
        <w:t>6</w:t>
      </w:r>
      <w:r>
        <w:rPr>
          <w:rFonts w:ascii="楷体_GB2312" w:eastAsia="楷体_GB2312" w:hAnsi="楷体"/>
          <w:bCs/>
          <w:kern w:val="0"/>
          <w:sz w:val="32"/>
          <w:szCs w:val="32"/>
        </w:rPr>
        <w:t>.</w:t>
      </w:r>
      <w:bookmarkEnd w:id="141"/>
      <w:r w:rsidRPr="001D2EAC">
        <w:rPr>
          <w:rFonts w:eastAsia="楷体_GB2312"/>
          <w:bCs/>
          <w:kern w:val="0"/>
          <w:sz w:val="32"/>
          <w:szCs w:val="32"/>
        </w:rPr>
        <w:t>4</w:t>
      </w:r>
      <w:r>
        <w:rPr>
          <w:rFonts w:ascii="楷体_GB2312" w:eastAsia="楷体_GB2312" w:hAnsi="楷体"/>
          <w:bCs/>
          <w:kern w:val="0"/>
          <w:sz w:val="32"/>
          <w:szCs w:val="32"/>
        </w:rPr>
        <w:t>物资</w:t>
      </w:r>
      <w:r>
        <w:rPr>
          <w:rFonts w:ascii="楷体_GB2312" w:eastAsia="楷体_GB2312" w:hAnsi="楷体" w:hint="eastAsia"/>
          <w:bCs/>
          <w:kern w:val="0"/>
          <w:sz w:val="32"/>
          <w:szCs w:val="32"/>
        </w:rPr>
        <w:t>装备</w:t>
      </w:r>
      <w:r>
        <w:rPr>
          <w:rFonts w:ascii="楷体_GB2312" w:eastAsia="楷体_GB2312" w:hAnsi="楷体"/>
          <w:bCs/>
          <w:kern w:val="0"/>
          <w:sz w:val="32"/>
          <w:szCs w:val="32"/>
        </w:rPr>
        <w:t>保障</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kern w:val="0"/>
          <w:sz w:val="32"/>
          <w:szCs w:val="32"/>
        </w:rPr>
        <w:t>.</w:t>
      </w:r>
      <w:r w:rsidRPr="001D2EAC">
        <w:rPr>
          <w:rFonts w:eastAsia="仿宋_GB2312"/>
          <w:kern w:val="0"/>
          <w:sz w:val="32"/>
          <w:szCs w:val="32"/>
        </w:rPr>
        <w:t>4</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建立健全平时服务与灾时应急相结合、实物储备与产能储备相结合的应急物资储备制度，实现应急物资的集中管理和统一调拨。</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应急管理部门牵头健全应急物资储备管理制度，制定本区应急物资储备和应急救援装备规划并组织实施，会同本区相关部门建立健全应急物资信息平台和调拨机制，在救灾时统一调度。</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应急管理、商务、物资储备和各类突发事件处置主</w:t>
      </w:r>
      <w:proofErr w:type="gramStart"/>
      <w:r>
        <w:rPr>
          <w:rFonts w:ascii="仿宋_GB2312" w:eastAsia="仿宋_GB2312" w:hAnsi="仿宋" w:hint="eastAsia"/>
          <w:kern w:val="0"/>
          <w:sz w:val="32"/>
          <w:szCs w:val="32"/>
        </w:rPr>
        <w:t>责部门</w:t>
      </w:r>
      <w:proofErr w:type="gramEnd"/>
      <w:r>
        <w:rPr>
          <w:rFonts w:ascii="仿宋_GB2312" w:eastAsia="仿宋_GB2312" w:hAnsi="仿宋" w:hint="eastAsia"/>
          <w:kern w:val="0"/>
          <w:sz w:val="32"/>
          <w:szCs w:val="32"/>
        </w:rPr>
        <w:t>会同规划自然资源、财政等部门，分别建设本行业（领域）应急物资储备的监管、采购、储备、更新、补充、调拨和紧急配送体系，确保突发事件应急所需物资的及时供应。</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kern w:val="0"/>
          <w:sz w:val="32"/>
          <w:szCs w:val="32"/>
        </w:rPr>
        <w:t>.</w:t>
      </w:r>
      <w:r w:rsidRPr="001D2EAC">
        <w:rPr>
          <w:rFonts w:eastAsia="仿宋_GB2312"/>
          <w:kern w:val="0"/>
          <w:sz w:val="32"/>
          <w:szCs w:val="32"/>
        </w:rPr>
        <w:t>4</w:t>
      </w: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应急管理、发展改革、商务、市场监管</w:t>
      </w:r>
      <w:r>
        <w:rPr>
          <w:rFonts w:ascii="仿宋_GB2312" w:eastAsia="仿宋_GB2312" w:hAnsi="仿宋"/>
          <w:kern w:val="0"/>
          <w:sz w:val="32"/>
          <w:szCs w:val="32"/>
        </w:rPr>
        <w:t>等部门按照职</w:t>
      </w:r>
      <w:r>
        <w:rPr>
          <w:rFonts w:ascii="仿宋_GB2312" w:eastAsia="仿宋_GB2312" w:hAnsi="仿宋" w:hint="eastAsia"/>
          <w:kern w:val="0"/>
          <w:sz w:val="32"/>
          <w:szCs w:val="32"/>
        </w:rPr>
        <w:t>责</w:t>
      </w:r>
      <w:r>
        <w:rPr>
          <w:rFonts w:ascii="仿宋_GB2312" w:eastAsia="仿宋_GB2312" w:hAnsi="仿宋"/>
          <w:kern w:val="0"/>
          <w:sz w:val="32"/>
          <w:szCs w:val="32"/>
        </w:rPr>
        <w:t>分工，负责掌握本区生活必需品市场的总需求</w:t>
      </w:r>
      <w:r>
        <w:rPr>
          <w:rFonts w:ascii="仿宋_GB2312" w:eastAsia="仿宋_GB2312" w:hAnsi="仿宋" w:hint="eastAsia"/>
          <w:kern w:val="0"/>
          <w:sz w:val="32"/>
          <w:szCs w:val="32"/>
        </w:rPr>
        <w:t>、</w:t>
      </w:r>
      <w:r>
        <w:rPr>
          <w:rFonts w:ascii="仿宋_GB2312" w:eastAsia="仿宋_GB2312" w:hAnsi="仿宋"/>
          <w:kern w:val="0"/>
          <w:sz w:val="32"/>
          <w:szCs w:val="32"/>
        </w:rPr>
        <w:t>储备</w:t>
      </w:r>
      <w:r>
        <w:rPr>
          <w:rFonts w:ascii="仿宋_GB2312" w:eastAsia="仿宋_GB2312" w:hAnsi="仿宋" w:hint="eastAsia"/>
          <w:kern w:val="0"/>
          <w:sz w:val="32"/>
          <w:szCs w:val="32"/>
        </w:rPr>
        <w:t>和</w:t>
      </w:r>
      <w:r>
        <w:rPr>
          <w:rFonts w:ascii="仿宋_GB2312" w:eastAsia="仿宋_GB2312" w:hAnsi="仿宋"/>
          <w:kern w:val="0"/>
          <w:sz w:val="32"/>
          <w:szCs w:val="32"/>
        </w:rPr>
        <w:t>经营库存和销售、价格的变化情况，负责应急机制启动后的市场监测，调动经营企业现有生活必需品库存投放市场。</w:t>
      </w:r>
      <w:r>
        <w:rPr>
          <w:rFonts w:ascii="仿宋_GB2312" w:eastAsia="仿宋_GB2312" w:hAnsi="仿宋" w:hint="eastAsia"/>
          <w:kern w:val="0"/>
          <w:sz w:val="32"/>
          <w:szCs w:val="32"/>
        </w:rPr>
        <w:t>市场监管部门会同卫生健康部门负责编制应急药品和物资储备目录和计划，组织落实应急药品的储备和供应。</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区相关部门</w:t>
      </w:r>
      <w:r>
        <w:rPr>
          <w:rFonts w:ascii="仿宋_GB2312" w:eastAsia="仿宋_GB2312" w:hAnsi="仿宋"/>
          <w:kern w:val="0"/>
          <w:sz w:val="32"/>
          <w:szCs w:val="32"/>
        </w:rPr>
        <w:t>根据自身应急救援业务需求，按照</w:t>
      </w:r>
      <w:r>
        <w:rPr>
          <w:rFonts w:ascii="仿宋_GB2312" w:eastAsia="仿宋_GB2312" w:hAnsi="仿宋" w:hint="eastAsia"/>
          <w:kern w:val="0"/>
          <w:sz w:val="32"/>
          <w:szCs w:val="32"/>
        </w:rPr>
        <w:t>“</w:t>
      </w:r>
      <w:r>
        <w:rPr>
          <w:rFonts w:ascii="仿宋_GB2312" w:eastAsia="仿宋_GB2312" w:hAnsi="仿宋"/>
          <w:kern w:val="0"/>
          <w:sz w:val="32"/>
          <w:szCs w:val="32"/>
        </w:rPr>
        <w:t>平战结合</w:t>
      </w:r>
      <w:r>
        <w:rPr>
          <w:rFonts w:ascii="仿宋_GB2312" w:eastAsia="仿宋_GB2312" w:hAnsi="仿宋" w:hint="eastAsia"/>
          <w:kern w:val="0"/>
          <w:sz w:val="32"/>
          <w:szCs w:val="32"/>
        </w:rPr>
        <w:t>”</w:t>
      </w:r>
      <w:r>
        <w:rPr>
          <w:rFonts w:ascii="仿宋_GB2312" w:eastAsia="仿宋_GB2312" w:hAnsi="仿宋"/>
          <w:kern w:val="0"/>
          <w:sz w:val="32"/>
          <w:szCs w:val="32"/>
        </w:rPr>
        <w:t>原则，配备现场救援和工程抢险的装备及器材，建立相应的维护、保养和调用等制度</w:t>
      </w:r>
      <w:r>
        <w:rPr>
          <w:rFonts w:ascii="仿宋_GB2312" w:eastAsia="仿宋_GB2312" w:hAnsi="仿宋" w:hint="eastAsia"/>
          <w:kern w:val="0"/>
          <w:sz w:val="32"/>
          <w:szCs w:val="32"/>
        </w:rPr>
        <w:t>；负责突发事件处置的主</w:t>
      </w:r>
      <w:proofErr w:type="gramStart"/>
      <w:r>
        <w:rPr>
          <w:rFonts w:ascii="仿宋_GB2312" w:eastAsia="仿宋_GB2312" w:hAnsi="仿宋" w:hint="eastAsia"/>
          <w:kern w:val="0"/>
          <w:sz w:val="32"/>
          <w:szCs w:val="32"/>
        </w:rPr>
        <w:t>责部门</w:t>
      </w:r>
      <w:proofErr w:type="gramEnd"/>
      <w:r>
        <w:rPr>
          <w:rFonts w:ascii="仿宋_GB2312" w:eastAsia="仿宋_GB2312" w:hAnsi="仿宋" w:hint="eastAsia"/>
          <w:kern w:val="0"/>
          <w:sz w:val="32"/>
          <w:szCs w:val="32"/>
        </w:rPr>
        <w:t>根据处置需要提出应急物资需求，经主管区领导批准后下达应急物资调拨指令。北京市或市相关部门、</w:t>
      </w:r>
      <w:proofErr w:type="gramStart"/>
      <w:r>
        <w:rPr>
          <w:rFonts w:ascii="仿宋_GB2312" w:eastAsia="仿宋_GB2312" w:hAnsi="仿宋" w:hint="eastAsia"/>
          <w:kern w:val="0"/>
          <w:sz w:val="32"/>
          <w:szCs w:val="32"/>
        </w:rPr>
        <w:t>京内其他</w:t>
      </w:r>
      <w:proofErr w:type="gramEnd"/>
      <w:r>
        <w:rPr>
          <w:rFonts w:ascii="仿宋_GB2312" w:eastAsia="仿宋_GB2312" w:hAnsi="仿宋" w:hint="eastAsia"/>
          <w:kern w:val="0"/>
          <w:sz w:val="32"/>
          <w:szCs w:val="32"/>
        </w:rPr>
        <w:t>区需要调拨本区应急物资时，由区应急委统一协调。</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区各专项指挥部办公室、相关部门应充分利用外部资源，积极建立与市相关部门、</w:t>
      </w:r>
      <w:proofErr w:type="gramStart"/>
      <w:r>
        <w:rPr>
          <w:rFonts w:ascii="仿宋_GB2312" w:eastAsia="仿宋_GB2312" w:hAnsi="仿宋" w:hint="eastAsia"/>
          <w:kern w:val="0"/>
          <w:sz w:val="32"/>
          <w:szCs w:val="32"/>
        </w:rPr>
        <w:t>京内其他</w:t>
      </w:r>
      <w:proofErr w:type="gramEnd"/>
      <w:r>
        <w:rPr>
          <w:rFonts w:ascii="仿宋_GB2312" w:eastAsia="仿宋_GB2312" w:hAnsi="仿宋" w:hint="eastAsia"/>
          <w:kern w:val="0"/>
          <w:sz w:val="32"/>
          <w:szCs w:val="32"/>
        </w:rPr>
        <w:t>区的物资调剂供应渠道，作为本区应急物资储备体系的有效补充，以备本地区物资短缺时迅速调入。</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kern w:val="0"/>
          <w:sz w:val="32"/>
          <w:szCs w:val="32"/>
        </w:rPr>
        <w:t>.</w:t>
      </w:r>
      <w:r w:rsidRPr="001D2EAC">
        <w:rPr>
          <w:rFonts w:eastAsia="仿宋_GB2312"/>
          <w:kern w:val="0"/>
          <w:sz w:val="32"/>
          <w:szCs w:val="32"/>
        </w:rPr>
        <w:t>4</w:t>
      </w:r>
      <w:r>
        <w:rPr>
          <w:rFonts w:ascii="仿宋_GB2312" w:eastAsia="仿宋_GB2312" w:hAnsi="仿宋"/>
          <w:kern w:val="0"/>
          <w:sz w:val="32"/>
          <w:szCs w:val="32"/>
        </w:rPr>
        <w:t>.</w:t>
      </w:r>
      <w:r w:rsidRPr="001D2EAC">
        <w:rPr>
          <w:rFonts w:eastAsia="仿宋_GB2312"/>
          <w:kern w:val="0"/>
          <w:sz w:val="32"/>
          <w:szCs w:val="32"/>
        </w:rPr>
        <w:t>5</w:t>
      </w:r>
      <w:r>
        <w:rPr>
          <w:rFonts w:ascii="仿宋_GB2312" w:eastAsia="仿宋_GB2312" w:hAnsi="仿宋" w:hint="eastAsia"/>
          <w:kern w:val="0"/>
          <w:sz w:val="32"/>
          <w:szCs w:val="32"/>
        </w:rPr>
        <w:t>本区依法推动家庭应急物资储备。必要时，以政府名义向单位和个人征用应急救援所需设备、设施、场地、交通工具和其他物资，要求供应生活必需品和应急救援物资的企业保证供给。</w:t>
      </w:r>
    </w:p>
    <w:p w:rsidR="00594C6C" w:rsidRDefault="00594C6C">
      <w:pPr>
        <w:spacing w:line="560" w:lineRule="exact"/>
        <w:ind w:firstLineChars="200" w:firstLine="640"/>
        <w:outlineLvl w:val="1"/>
        <w:rPr>
          <w:rFonts w:ascii="楷体_GB2312" w:eastAsia="楷体_GB2312" w:hAnsi="楷体"/>
          <w:bCs/>
          <w:kern w:val="0"/>
          <w:sz w:val="32"/>
          <w:szCs w:val="32"/>
        </w:rPr>
      </w:pPr>
      <w:bookmarkStart w:id="142" w:name="_Toc439856935"/>
      <w:bookmarkStart w:id="143" w:name="_Toc439855176"/>
      <w:bookmarkStart w:id="144" w:name="_Toc439170064"/>
      <w:bookmarkEnd w:id="142"/>
      <w:bookmarkEnd w:id="143"/>
      <w:r w:rsidRPr="001D2EAC">
        <w:rPr>
          <w:rFonts w:eastAsia="楷体_GB2312"/>
          <w:bCs/>
          <w:kern w:val="0"/>
          <w:sz w:val="32"/>
          <w:szCs w:val="32"/>
        </w:rPr>
        <w:t>6</w:t>
      </w:r>
      <w:r>
        <w:rPr>
          <w:rFonts w:ascii="楷体_GB2312" w:eastAsia="楷体_GB2312" w:hAnsi="楷体"/>
          <w:bCs/>
          <w:kern w:val="0"/>
          <w:sz w:val="32"/>
          <w:szCs w:val="32"/>
        </w:rPr>
        <w:t>.</w:t>
      </w:r>
      <w:bookmarkEnd w:id="144"/>
      <w:r w:rsidRPr="001D2EAC">
        <w:rPr>
          <w:rFonts w:eastAsia="楷体_GB2312"/>
          <w:bCs/>
          <w:kern w:val="0"/>
          <w:sz w:val="32"/>
          <w:szCs w:val="32"/>
        </w:rPr>
        <w:t>5</w:t>
      </w:r>
      <w:r>
        <w:rPr>
          <w:rFonts w:ascii="楷体_GB2312" w:eastAsia="楷体_GB2312" w:hAnsi="楷体"/>
          <w:bCs/>
          <w:kern w:val="0"/>
          <w:sz w:val="32"/>
          <w:szCs w:val="32"/>
        </w:rPr>
        <w:t>医疗卫生保障</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根据“分级救治、无缝衔接”原则，分现场抢救、院前急救、专科治疗等阶段组织实施救护。北京急救中心（</w:t>
      </w:r>
      <w:r>
        <w:rPr>
          <w:rFonts w:eastAsia="仿宋_GB2312"/>
          <w:kern w:val="0"/>
          <w:sz w:val="32"/>
          <w:szCs w:val="32"/>
        </w:rPr>
        <w:t>120</w:t>
      </w:r>
      <w:r>
        <w:rPr>
          <w:rFonts w:ascii="仿宋_GB2312" w:eastAsia="仿宋_GB2312" w:hAnsi="仿宋" w:hint="eastAsia"/>
          <w:kern w:val="0"/>
          <w:sz w:val="32"/>
          <w:szCs w:val="32"/>
        </w:rPr>
        <w:t>）负责应急处置工作中的现场抢救、院前急救工作；各级医院负责后续救治。根据相关应急预案，卫生健康部门快速组织医疗救护队伍进入救灾现场，对伤员进行救治，采取有效措施防止和控制灾区传染病的爆发流行，并会同城市管理、生态环境等部门及时检查、监测灾区的饮用水安全情况。市场监管部门会同卫生健康部门及时检查灾区的食品安全情况，并负责迅速组织向突发事件影响地区提供所需药品、医疗器械。</w:t>
      </w:r>
    </w:p>
    <w:p w:rsidR="00594C6C" w:rsidRDefault="00594C6C">
      <w:pPr>
        <w:spacing w:line="560" w:lineRule="exact"/>
        <w:ind w:firstLineChars="200" w:firstLine="640"/>
        <w:outlineLvl w:val="1"/>
        <w:rPr>
          <w:rFonts w:ascii="楷体_GB2312" w:eastAsia="楷体_GB2312" w:hAnsi="楷体"/>
          <w:bCs/>
          <w:kern w:val="0"/>
          <w:sz w:val="32"/>
          <w:szCs w:val="32"/>
        </w:rPr>
      </w:pPr>
      <w:bookmarkStart w:id="145" w:name="_Toc439856936"/>
      <w:bookmarkStart w:id="146" w:name="_Toc439170065"/>
      <w:bookmarkStart w:id="147" w:name="_Toc439855177"/>
      <w:bookmarkStart w:id="148" w:name="_Toc419376788"/>
      <w:bookmarkEnd w:id="145"/>
      <w:bookmarkEnd w:id="146"/>
      <w:bookmarkEnd w:id="147"/>
      <w:r w:rsidRPr="001D2EAC">
        <w:rPr>
          <w:rFonts w:eastAsia="楷体_GB2312"/>
          <w:bCs/>
          <w:kern w:val="0"/>
          <w:sz w:val="32"/>
          <w:szCs w:val="32"/>
        </w:rPr>
        <w:t>6</w:t>
      </w:r>
      <w:r>
        <w:rPr>
          <w:rFonts w:ascii="楷体_GB2312" w:eastAsia="楷体_GB2312" w:hAnsi="楷体"/>
          <w:bCs/>
          <w:kern w:val="0"/>
          <w:sz w:val="32"/>
          <w:szCs w:val="32"/>
        </w:rPr>
        <w:t>.</w:t>
      </w:r>
      <w:bookmarkEnd w:id="148"/>
      <w:r w:rsidRPr="001D2EAC">
        <w:rPr>
          <w:rFonts w:eastAsia="楷体_GB2312"/>
          <w:bCs/>
          <w:kern w:val="0"/>
          <w:sz w:val="32"/>
          <w:szCs w:val="32"/>
        </w:rPr>
        <w:t>6</w:t>
      </w:r>
      <w:r>
        <w:rPr>
          <w:rFonts w:ascii="楷体_GB2312" w:eastAsia="楷体_GB2312" w:hAnsi="楷体"/>
          <w:bCs/>
          <w:kern w:val="0"/>
          <w:sz w:val="32"/>
          <w:szCs w:val="32"/>
        </w:rPr>
        <w:t>治安保障</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kern w:val="0"/>
          <w:sz w:val="32"/>
          <w:szCs w:val="32"/>
        </w:rPr>
        <w:t>.</w:t>
      </w:r>
      <w:r w:rsidRPr="001D2EAC">
        <w:rPr>
          <w:rFonts w:eastAsia="仿宋_GB2312"/>
          <w:kern w:val="0"/>
          <w:sz w:val="32"/>
          <w:szCs w:val="32"/>
        </w:rPr>
        <w:t>6</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突发事件发生后，由公安</w:t>
      </w:r>
      <w:r>
        <w:rPr>
          <w:rFonts w:ascii="仿宋_GB2312" w:eastAsia="仿宋_GB2312" w:hAnsi="仿宋" w:hint="eastAsia"/>
          <w:kern w:val="0"/>
          <w:sz w:val="32"/>
          <w:szCs w:val="32"/>
        </w:rPr>
        <w:t>、交管部门和事发地街道（地区）、社区</w:t>
      </w:r>
      <w:r>
        <w:rPr>
          <w:rFonts w:ascii="仿宋_GB2312" w:eastAsia="仿宋_GB2312" w:hAnsi="仿宋"/>
          <w:kern w:val="0"/>
          <w:sz w:val="32"/>
          <w:szCs w:val="32"/>
        </w:rPr>
        <w:t>负责治安保障，在处置现场周围确定</w:t>
      </w:r>
      <w:proofErr w:type="gramStart"/>
      <w:r>
        <w:rPr>
          <w:rFonts w:ascii="仿宋_GB2312" w:eastAsia="仿宋_GB2312" w:hAnsi="仿宋"/>
          <w:kern w:val="0"/>
          <w:sz w:val="32"/>
          <w:szCs w:val="32"/>
        </w:rPr>
        <w:t>核心封控线</w:t>
      </w:r>
      <w:proofErr w:type="gramEnd"/>
      <w:r>
        <w:rPr>
          <w:rFonts w:ascii="仿宋_GB2312" w:eastAsia="仿宋_GB2312" w:hAnsi="仿宋"/>
          <w:kern w:val="0"/>
          <w:sz w:val="32"/>
          <w:szCs w:val="32"/>
        </w:rPr>
        <w:t>、</w:t>
      </w:r>
      <w:proofErr w:type="gramStart"/>
      <w:r>
        <w:rPr>
          <w:rFonts w:ascii="仿宋_GB2312" w:eastAsia="仿宋_GB2312" w:hAnsi="仿宋"/>
          <w:kern w:val="0"/>
          <w:sz w:val="32"/>
          <w:szCs w:val="32"/>
        </w:rPr>
        <w:t>安全封控</w:t>
      </w:r>
      <w:proofErr w:type="gramEnd"/>
      <w:r>
        <w:rPr>
          <w:rFonts w:ascii="仿宋_GB2312" w:eastAsia="仿宋_GB2312" w:hAnsi="仿宋"/>
          <w:kern w:val="0"/>
          <w:sz w:val="32"/>
          <w:szCs w:val="32"/>
        </w:rPr>
        <w:t>线，设立警戒区和警戒哨，做好现场控制、交通管制、疏散救助群众、维护公共秩序等工作。</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kern w:val="0"/>
          <w:sz w:val="32"/>
          <w:szCs w:val="32"/>
        </w:rPr>
        <w:t>.</w:t>
      </w:r>
      <w:r w:rsidRPr="001D2EAC">
        <w:rPr>
          <w:rFonts w:eastAsia="仿宋_GB2312"/>
          <w:kern w:val="0"/>
          <w:sz w:val="32"/>
          <w:szCs w:val="32"/>
        </w:rPr>
        <w:t>6</w:t>
      </w: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kern w:val="0"/>
          <w:sz w:val="32"/>
          <w:szCs w:val="32"/>
        </w:rPr>
        <w:t>由</w:t>
      </w:r>
      <w:r>
        <w:rPr>
          <w:rFonts w:ascii="仿宋_GB2312" w:eastAsia="仿宋_GB2312" w:hAnsi="仿宋" w:hint="eastAsia"/>
          <w:kern w:val="0"/>
          <w:sz w:val="32"/>
          <w:szCs w:val="32"/>
        </w:rPr>
        <w:t>公安部门牵头</w:t>
      </w:r>
      <w:r>
        <w:rPr>
          <w:rFonts w:ascii="仿宋_GB2312" w:eastAsia="仿宋_GB2312" w:hAnsi="仿宋"/>
          <w:kern w:val="0"/>
          <w:sz w:val="32"/>
          <w:szCs w:val="32"/>
        </w:rPr>
        <w:t>，</w:t>
      </w:r>
      <w:r>
        <w:rPr>
          <w:rFonts w:ascii="仿宋_GB2312" w:eastAsia="仿宋_GB2312" w:hAnsi="仿宋" w:hint="eastAsia"/>
          <w:kern w:val="0"/>
          <w:sz w:val="32"/>
          <w:szCs w:val="32"/>
        </w:rPr>
        <w:t>必要时协调</w:t>
      </w:r>
      <w:r>
        <w:rPr>
          <w:rFonts w:ascii="仿宋_GB2312" w:eastAsia="仿宋_GB2312" w:hAnsi="仿宋"/>
          <w:kern w:val="0"/>
          <w:sz w:val="32"/>
          <w:szCs w:val="32"/>
        </w:rPr>
        <w:t>驻区武警部队予以协助和配合，承担对重要场所、重要目标和救灾设施的警卫；</w:t>
      </w:r>
      <w:r>
        <w:rPr>
          <w:rFonts w:ascii="仿宋_GB2312" w:eastAsia="仿宋_GB2312" w:hAnsi="仿宋" w:hint="eastAsia"/>
          <w:kern w:val="0"/>
          <w:sz w:val="32"/>
          <w:szCs w:val="32"/>
        </w:rPr>
        <w:t>街道（地区）、社区要积极发动和组织社会力量开展自救互救，群防群治，全力维护突发事件地区的社会稳定。</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kern w:val="0"/>
          <w:sz w:val="32"/>
          <w:szCs w:val="32"/>
        </w:rPr>
        <w:t>.</w:t>
      </w:r>
      <w:r w:rsidRPr="001D2EAC">
        <w:rPr>
          <w:rFonts w:eastAsia="仿宋_GB2312"/>
          <w:kern w:val="0"/>
          <w:sz w:val="32"/>
          <w:szCs w:val="32"/>
        </w:rPr>
        <w:t>6</w:t>
      </w:r>
      <w:r>
        <w:rPr>
          <w:rFonts w:ascii="仿宋_GB2312" w:eastAsia="仿宋_GB2312" w:hAnsi="仿宋"/>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突发事件现场存有易燃易爆危险品或发生起火、漏电、漏水、漏气等情况时，先期处置人员要立即通知有关主管部门实施排爆、灭火、断电、断水、断气等措施，清除现场危险品，避免次生灾害发生。</w:t>
      </w:r>
    </w:p>
    <w:p w:rsidR="00594C6C" w:rsidRDefault="00594C6C">
      <w:pPr>
        <w:spacing w:line="560" w:lineRule="exact"/>
        <w:ind w:firstLineChars="200" w:firstLine="640"/>
        <w:outlineLvl w:val="1"/>
        <w:rPr>
          <w:rFonts w:ascii="楷体_GB2312" w:eastAsia="楷体_GB2312" w:hAnsi="楷体"/>
          <w:bCs/>
          <w:kern w:val="0"/>
          <w:sz w:val="32"/>
          <w:szCs w:val="32"/>
        </w:rPr>
      </w:pPr>
      <w:bookmarkStart w:id="149" w:name="_Toc419376790"/>
      <w:bookmarkStart w:id="150" w:name="_Toc439170066"/>
      <w:bookmarkStart w:id="151" w:name="_Toc439855178"/>
      <w:bookmarkStart w:id="152" w:name="_Toc439856937"/>
      <w:bookmarkStart w:id="153" w:name="_Toc419376792"/>
      <w:bookmarkEnd w:id="149"/>
      <w:bookmarkEnd w:id="150"/>
      <w:bookmarkEnd w:id="151"/>
      <w:bookmarkEnd w:id="152"/>
      <w:r w:rsidRPr="001D2EAC">
        <w:rPr>
          <w:rFonts w:eastAsia="楷体_GB2312"/>
          <w:bCs/>
          <w:kern w:val="0"/>
          <w:sz w:val="32"/>
          <w:szCs w:val="32"/>
        </w:rPr>
        <w:t>6</w:t>
      </w:r>
      <w:r>
        <w:rPr>
          <w:rFonts w:ascii="楷体_GB2312" w:eastAsia="楷体_GB2312" w:hAnsi="楷体"/>
          <w:bCs/>
          <w:kern w:val="0"/>
          <w:sz w:val="32"/>
          <w:szCs w:val="32"/>
        </w:rPr>
        <w:t>.</w:t>
      </w:r>
      <w:bookmarkEnd w:id="153"/>
      <w:r w:rsidRPr="001D2EAC">
        <w:rPr>
          <w:rFonts w:eastAsia="楷体_GB2312"/>
          <w:bCs/>
          <w:kern w:val="0"/>
          <w:sz w:val="32"/>
          <w:szCs w:val="32"/>
        </w:rPr>
        <w:t>7</w:t>
      </w:r>
      <w:r>
        <w:rPr>
          <w:rFonts w:ascii="楷体_GB2312" w:eastAsia="楷体_GB2312" w:hAnsi="楷体"/>
          <w:bCs/>
          <w:kern w:val="0"/>
          <w:sz w:val="32"/>
          <w:szCs w:val="32"/>
        </w:rPr>
        <w:t>应急避难场所保障</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突发事件发生后，区</w:t>
      </w:r>
      <w:r>
        <w:rPr>
          <w:rFonts w:ascii="仿宋_GB2312" w:eastAsia="仿宋_GB2312" w:hAnsi="仿宋" w:hint="eastAsia"/>
          <w:kern w:val="0"/>
          <w:sz w:val="32"/>
          <w:szCs w:val="32"/>
        </w:rPr>
        <w:t>政府</w:t>
      </w:r>
      <w:r>
        <w:rPr>
          <w:rFonts w:ascii="仿宋_GB2312" w:eastAsia="仿宋_GB2312" w:hAnsi="仿宋"/>
          <w:kern w:val="0"/>
          <w:sz w:val="32"/>
          <w:szCs w:val="32"/>
        </w:rPr>
        <w:t>根据突发事件危险程度及事态发展情况启用应急避难场所，按照疏散</w:t>
      </w:r>
      <w:r>
        <w:rPr>
          <w:rFonts w:ascii="仿宋_GB2312" w:eastAsia="仿宋_GB2312" w:hAnsi="仿宋" w:hint="eastAsia"/>
          <w:kern w:val="0"/>
          <w:sz w:val="32"/>
          <w:szCs w:val="32"/>
        </w:rPr>
        <w:t>预案</w:t>
      </w:r>
      <w:r>
        <w:rPr>
          <w:rFonts w:ascii="仿宋_GB2312" w:eastAsia="仿宋_GB2312" w:hAnsi="仿宋"/>
          <w:kern w:val="0"/>
          <w:sz w:val="32"/>
          <w:szCs w:val="32"/>
        </w:rPr>
        <w:t>组织居民进入避难。相关部门应根据各自职责，提供必要的保障，确保避难人员的正常生活。</w:t>
      </w:r>
    </w:p>
    <w:p w:rsidR="00594C6C" w:rsidRDefault="00594C6C">
      <w:pPr>
        <w:spacing w:line="560" w:lineRule="exact"/>
        <w:ind w:firstLineChars="200" w:firstLine="640"/>
        <w:outlineLvl w:val="1"/>
        <w:rPr>
          <w:rFonts w:ascii="楷体_GB2312" w:eastAsia="楷体_GB2312" w:hAnsi="楷体"/>
          <w:bCs/>
          <w:kern w:val="0"/>
          <w:sz w:val="32"/>
          <w:szCs w:val="32"/>
        </w:rPr>
      </w:pPr>
      <w:bookmarkStart w:id="154" w:name="_Toc439855180"/>
      <w:bookmarkStart w:id="155" w:name="_Toc439855179"/>
      <w:bookmarkStart w:id="156" w:name="_Toc439170067"/>
      <w:bookmarkStart w:id="157" w:name="_Toc439856938"/>
      <w:bookmarkStart w:id="158" w:name="_Toc439856939"/>
      <w:bookmarkStart w:id="159" w:name="_Toc439170068"/>
      <w:bookmarkEnd w:id="154"/>
      <w:bookmarkEnd w:id="155"/>
      <w:bookmarkEnd w:id="156"/>
      <w:bookmarkEnd w:id="157"/>
      <w:bookmarkEnd w:id="158"/>
      <w:r w:rsidRPr="001D2EAC">
        <w:rPr>
          <w:rFonts w:eastAsia="楷体_GB2312"/>
          <w:bCs/>
          <w:kern w:val="0"/>
          <w:sz w:val="32"/>
          <w:szCs w:val="32"/>
        </w:rPr>
        <w:t>6</w:t>
      </w:r>
      <w:r>
        <w:rPr>
          <w:rFonts w:ascii="楷体_GB2312" w:eastAsia="楷体_GB2312" w:hAnsi="楷体"/>
          <w:bCs/>
          <w:kern w:val="0"/>
          <w:sz w:val="32"/>
          <w:szCs w:val="32"/>
        </w:rPr>
        <w:t>.</w:t>
      </w:r>
      <w:bookmarkEnd w:id="159"/>
      <w:r w:rsidRPr="001D2EAC">
        <w:rPr>
          <w:rFonts w:eastAsia="楷体_GB2312"/>
          <w:bCs/>
          <w:kern w:val="0"/>
          <w:sz w:val="32"/>
          <w:szCs w:val="32"/>
        </w:rPr>
        <w:t>8</w:t>
      </w:r>
      <w:r>
        <w:rPr>
          <w:rFonts w:ascii="楷体_GB2312" w:eastAsia="楷体_GB2312" w:hAnsi="楷体"/>
          <w:bCs/>
          <w:kern w:val="0"/>
          <w:sz w:val="32"/>
          <w:szCs w:val="32"/>
        </w:rPr>
        <w:t>资金保障</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kern w:val="0"/>
          <w:sz w:val="32"/>
          <w:szCs w:val="32"/>
        </w:rPr>
        <w:t>.</w:t>
      </w:r>
      <w:r w:rsidRPr="001D2EAC">
        <w:rPr>
          <w:rFonts w:eastAsia="仿宋_GB2312"/>
          <w:kern w:val="0"/>
          <w:sz w:val="32"/>
          <w:szCs w:val="32"/>
        </w:rPr>
        <w:t>8</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根据《中华人民共和国预算法》有关条款</w:t>
      </w:r>
      <w:r>
        <w:rPr>
          <w:rFonts w:ascii="仿宋_GB2312" w:eastAsia="仿宋_GB2312" w:hAnsi="仿宋"/>
          <w:kern w:val="0"/>
          <w:sz w:val="32"/>
          <w:szCs w:val="32"/>
        </w:rPr>
        <w:t>，按照区财政支出预算额的适当比例安排政府预备费，作为公共财政应急储备资金。区财政</w:t>
      </w:r>
      <w:r>
        <w:rPr>
          <w:rFonts w:ascii="仿宋_GB2312" w:eastAsia="仿宋_GB2312" w:hAnsi="仿宋" w:hint="eastAsia"/>
          <w:kern w:val="0"/>
          <w:sz w:val="32"/>
          <w:szCs w:val="32"/>
        </w:rPr>
        <w:t>部门</w:t>
      </w:r>
      <w:r>
        <w:rPr>
          <w:rFonts w:ascii="仿宋_GB2312" w:eastAsia="仿宋_GB2312" w:hAnsi="仿宋"/>
          <w:kern w:val="0"/>
          <w:sz w:val="32"/>
          <w:szCs w:val="32"/>
        </w:rPr>
        <w:t>要在一般预算支出中设</w:t>
      </w:r>
      <w:r>
        <w:rPr>
          <w:rFonts w:ascii="仿宋_GB2312" w:eastAsia="仿宋_GB2312" w:hAnsi="仿宋" w:hint="eastAsia"/>
          <w:kern w:val="0"/>
          <w:sz w:val="32"/>
          <w:szCs w:val="32"/>
        </w:rPr>
        <w:t>置</w:t>
      </w:r>
      <w:r>
        <w:rPr>
          <w:rFonts w:ascii="仿宋_GB2312" w:eastAsia="仿宋_GB2312" w:hAnsi="仿宋"/>
          <w:kern w:val="0"/>
          <w:sz w:val="32"/>
          <w:szCs w:val="32"/>
        </w:rPr>
        <w:t>突发事件</w:t>
      </w:r>
      <w:r>
        <w:rPr>
          <w:rFonts w:ascii="仿宋_GB2312" w:eastAsia="仿宋_GB2312" w:hAnsi="仿宋" w:hint="eastAsia"/>
          <w:kern w:val="0"/>
          <w:sz w:val="32"/>
          <w:szCs w:val="32"/>
        </w:rPr>
        <w:t>专项准备资金</w:t>
      </w:r>
      <w:r>
        <w:rPr>
          <w:rFonts w:ascii="仿宋_GB2312" w:eastAsia="仿宋_GB2312" w:hAnsi="仿宋"/>
          <w:kern w:val="0"/>
          <w:sz w:val="32"/>
          <w:szCs w:val="32"/>
        </w:rPr>
        <w:t>，</w:t>
      </w:r>
      <w:r>
        <w:rPr>
          <w:rFonts w:ascii="仿宋_GB2312" w:eastAsia="仿宋_GB2312" w:hAnsi="仿宋" w:hint="eastAsia"/>
          <w:kern w:val="0"/>
          <w:sz w:val="32"/>
          <w:szCs w:val="32"/>
        </w:rPr>
        <w:t>并根据城市公共安全管理的需求，逐步提高资金提取比例</w:t>
      </w:r>
      <w:r>
        <w:rPr>
          <w:rFonts w:ascii="仿宋_GB2312" w:eastAsia="仿宋_GB2312" w:hAnsi="仿宋"/>
          <w:kern w:val="0"/>
          <w:sz w:val="32"/>
          <w:szCs w:val="32"/>
        </w:rPr>
        <w:t>。</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kern w:val="0"/>
          <w:sz w:val="32"/>
          <w:szCs w:val="32"/>
        </w:rPr>
        <w:t>.</w:t>
      </w:r>
      <w:r w:rsidRPr="001D2EAC">
        <w:rPr>
          <w:rFonts w:eastAsia="仿宋_GB2312"/>
          <w:kern w:val="0"/>
          <w:sz w:val="32"/>
          <w:szCs w:val="32"/>
        </w:rPr>
        <w:t>8</w:t>
      </w: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区财政部门负责应对突发事件专项准备资金和公共财政应急储备资金的管理。突发事件发生后，根据实际情况调整部门预算结构，削减部门支出预算，集中财力应对突发事件；经区政府批准后启动应对突发事件专项准备资金，</w:t>
      </w:r>
      <w:r>
        <w:rPr>
          <w:rFonts w:ascii="仿宋_GB2312" w:eastAsia="仿宋_GB2312" w:hAnsi="仿宋"/>
          <w:kern w:val="0"/>
          <w:sz w:val="32"/>
          <w:szCs w:val="32"/>
        </w:rPr>
        <w:t>必要时动用公共财政应急储备资金。</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kern w:val="0"/>
          <w:sz w:val="32"/>
          <w:szCs w:val="32"/>
        </w:rPr>
        <w:t>.</w:t>
      </w:r>
      <w:r w:rsidRPr="001D2EAC">
        <w:rPr>
          <w:rFonts w:eastAsia="仿宋_GB2312"/>
          <w:kern w:val="0"/>
          <w:sz w:val="32"/>
          <w:szCs w:val="32"/>
        </w:rPr>
        <w:t>8</w:t>
      </w:r>
      <w:r>
        <w:rPr>
          <w:rFonts w:ascii="仿宋_GB2312" w:eastAsia="仿宋_GB2312" w:hAnsi="仿宋"/>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按照“急事急办”的原则，简化工作环节，凡区政府批准的拨款事宜，在</w:t>
      </w:r>
      <w:r w:rsidRPr="001D2EAC">
        <w:rPr>
          <w:rFonts w:eastAsia="仿宋_GB2312"/>
          <w:kern w:val="0"/>
          <w:sz w:val="32"/>
          <w:szCs w:val="32"/>
        </w:rPr>
        <w:t>1</w:t>
      </w:r>
      <w:r>
        <w:rPr>
          <w:rFonts w:ascii="仿宋_GB2312" w:eastAsia="仿宋_GB2312" w:hAnsi="仿宋" w:hint="eastAsia"/>
          <w:kern w:val="0"/>
          <w:sz w:val="32"/>
          <w:szCs w:val="32"/>
        </w:rPr>
        <w:t>个工作日内完成相关手续，确保突发事件处置工作的顺利进行。</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kern w:val="0"/>
          <w:sz w:val="32"/>
          <w:szCs w:val="32"/>
        </w:rPr>
        <w:t>.</w:t>
      </w:r>
      <w:r w:rsidRPr="001D2EAC">
        <w:rPr>
          <w:rFonts w:eastAsia="仿宋_GB2312"/>
          <w:kern w:val="0"/>
          <w:sz w:val="32"/>
          <w:szCs w:val="32"/>
        </w:rPr>
        <w:t>8</w:t>
      </w:r>
      <w:r>
        <w:rPr>
          <w:rFonts w:ascii="仿宋_GB2312" w:eastAsia="仿宋_GB2312" w:hAnsi="仿宋"/>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区财政和审计部门要</w:t>
      </w:r>
      <w:r>
        <w:rPr>
          <w:rFonts w:ascii="仿宋_GB2312" w:eastAsia="仿宋_GB2312" w:hAnsi="仿宋"/>
          <w:kern w:val="0"/>
          <w:sz w:val="32"/>
          <w:szCs w:val="32"/>
        </w:rPr>
        <w:t>对突发事件应急专项准备资金的使用</w:t>
      </w:r>
      <w:r>
        <w:rPr>
          <w:rFonts w:ascii="仿宋_GB2312" w:eastAsia="仿宋_GB2312" w:hAnsi="仿宋" w:hint="eastAsia"/>
          <w:kern w:val="0"/>
          <w:sz w:val="32"/>
          <w:szCs w:val="32"/>
        </w:rPr>
        <w:t>和</w:t>
      </w:r>
      <w:r>
        <w:rPr>
          <w:rFonts w:ascii="仿宋_GB2312" w:eastAsia="仿宋_GB2312" w:hAnsi="仿宋"/>
          <w:kern w:val="0"/>
          <w:sz w:val="32"/>
          <w:szCs w:val="32"/>
        </w:rPr>
        <w:t>效果进行监管和</w:t>
      </w:r>
      <w:r>
        <w:rPr>
          <w:rFonts w:ascii="仿宋_GB2312" w:eastAsia="仿宋_GB2312" w:hAnsi="仿宋" w:hint="eastAsia"/>
          <w:kern w:val="0"/>
          <w:sz w:val="32"/>
          <w:szCs w:val="32"/>
        </w:rPr>
        <w:t>评估</w:t>
      </w:r>
      <w:r>
        <w:rPr>
          <w:rFonts w:ascii="仿宋_GB2312" w:eastAsia="仿宋_GB2312" w:hAnsi="仿宋"/>
          <w:kern w:val="0"/>
          <w:sz w:val="32"/>
          <w:szCs w:val="32"/>
        </w:rPr>
        <w:t>。</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hint="eastAsia"/>
          <w:kern w:val="0"/>
          <w:sz w:val="32"/>
          <w:szCs w:val="32"/>
        </w:rPr>
        <w:t>.</w:t>
      </w:r>
      <w:r w:rsidRPr="001D2EAC">
        <w:rPr>
          <w:rFonts w:eastAsia="仿宋_GB2312"/>
          <w:kern w:val="0"/>
          <w:sz w:val="32"/>
          <w:szCs w:val="32"/>
        </w:rPr>
        <w:t>8</w:t>
      </w:r>
      <w:r>
        <w:rPr>
          <w:rFonts w:ascii="仿宋_GB2312" w:eastAsia="仿宋_GB2312" w:hAnsi="仿宋" w:hint="eastAsia"/>
          <w:kern w:val="0"/>
          <w:sz w:val="32"/>
          <w:szCs w:val="32"/>
        </w:rPr>
        <w:t>.</w:t>
      </w:r>
      <w:r w:rsidRPr="001D2EAC">
        <w:rPr>
          <w:rFonts w:eastAsia="仿宋_GB2312"/>
          <w:kern w:val="0"/>
          <w:sz w:val="32"/>
          <w:szCs w:val="32"/>
        </w:rPr>
        <w:t>5</w:t>
      </w:r>
      <w:r>
        <w:rPr>
          <w:rFonts w:ascii="仿宋_GB2312" w:eastAsia="仿宋_GB2312" w:hAnsi="仿宋" w:hint="eastAsia"/>
          <w:kern w:val="0"/>
          <w:sz w:val="32"/>
          <w:szCs w:val="32"/>
        </w:rPr>
        <w:t>区相关部门、街道（地区）所需的突发事件预防与应急准备、监测与预警等工作经费列入部门预算，区级财政部门应当予以保障。鼓励公民、法人和其他组织为应对突发事件提供资金援助。</w:t>
      </w:r>
    </w:p>
    <w:p w:rsidR="00594C6C" w:rsidRDefault="00594C6C">
      <w:pPr>
        <w:spacing w:line="560" w:lineRule="exact"/>
        <w:ind w:firstLineChars="200" w:firstLine="640"/>
        <w:outlineLvl w:val="1"/>
        <w:rPr>
          <w:rFonts w:ascii="楷体_GB2312" w:eastAsia="楷体_GB2312" w:hAnsi="楷体"/>
          <w:bCs/>
          <w:kern w:val="0"/>
          <w:sz w:val="32"/>
          <w:szCs w:val="32"/>
        </w:rPr>
      </w:pPr>
      <w:bookmarkStart w:id="160" w:name="_Toc439855181"/>
      <w:bookmarkStart w:id="161" w:name="_Toc439856940"/>
      <w:bookmarkStart w:id="162" w:name="_Toc439170069"/>
      <w:bookmarkStart w:id="163" w:name="_Toc419376793"/>
      <w:bookmarkEnd w:id="160"/>
      <w:bookmarkEnd w:id="161"/>
      <w:bookmarkEnd w:id="162"/>
      <w:r w:rsidRPr="001D2EAC">
        <w:rPr>
          <w:rFonts w:eastAsia="楷体_GB2312"/>
          <w:bCs/>
          <w:kern w:val="0"/>
          <w:sz w:val="32"/>
          <w:szCs w:val="32"/>
        </w:rPr>
        <w:t>6</w:t>
      </w:r>
      <w:r>
        <w:rPr>
          <w:rFonts w:ascii="楷体_GB2312" w:eastAsia="楷体_GB2312" w:hAnsi="楷体"/>
          <w:bCs/>
          <w:kern w:val="0"/>
          <w:sz w:val="32"/>
          <w:szCs w:val="32"/>
        </w:rPr>
        <w:t>.</w:t>
      </w:r>
      <w:bookmarkEnd w:id="163"/>
      <w:r w:rsidRPr="001D2EAC">
        <w:rPr>
          <w:rFonts w:eastAsia="楷体_GB2312"/>
          <w:bCs/>
          <w:kern w:val="0"/>
          <w:sz w:val="32"/>
          <w:szCs w:val="32"/>
        </w:rPr>
        <w:t>9</w:t>
      </w:r>
      <w:r>
        <w:rPr>
          <w:rFonts w:ascii="楷体_GB2312" w:eastAsia="楷体_GB2312" w:hAnsi="楷体"/>
          <w:bCs/>
          <w:kern w:val="0"/>
          <w:sz w:val="32"/>
          <w:szCs w:val="32"/>
        </w:rPr>
        <w:t>法制保障</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kern w:val="0"/>
          <w:sz w:val="32"/>
          <w:szCs w:val="32"/>
        </w:rPr>
        <w:t>.</w:t>
      </w:r>
      <w:r w:rsidRPr="001D2EAC">
        <w:rPr>
          <w:rFonts w:eastAsia="仿宋_GB2312"/>
          <w:kern w:val="0"/>
          <w:sz w:val="32"/>
          <w:szCs w:val="32"/>
        </w:rPr>
        <w:t>9</w:t>
      </w:r>
      <w:r>
        <w:rPr>
          <w:rFonts w:ascii="仿宋_GB2312" w:eastAsia="仿宋_GB2312" w:hAnsi="仿宋"/>
          <w:kern w:val="0"/>
          <w:sz w:val="32"/>
          <w:szCs w:val="32"/>
        </w:rPr>
        <w:t>.</w:t>
      </w:r>
      <w:r w:rsidRPr="001D2EAC">
        <w:rPr>
          <w:rFonts w:eastAsia="仿宋_GB2312"/>
          <w:kern w:val="0"/>
          <w:sz w:val="32"/>
          <w:szCs w:val="32"/>
        </w:rPr>
        <w:t>1</w:t>
      </w:r>
      <w:r>
        <w:rPr>
          <w:rFonts w:ascii="仿宋_GB2312" w:eastAsia="仿宋_GB2312" w:hAnsi="仿宋"/>
          <w:kern w:val="0"/>
          <w:sz w:val="32"/>
          <w:szCs w:val="32"/>
        </w:rPr>
        <w:t>在突发事件发生</w:t>
      </w:r>
      <w:r>
        <w:rPr>
          <w:rFonts w:ascii="仿宋_GB2312" w:eastAsia="仿宋_GB2312" w:hAnsi="仿宋" w:hint="eastAsia"/>
          <w:kern w:val="0"/>
          <w:sz w:val="32"/>
          <w:szCs w:val="32"/>
        </w:rPr>
        <w:t>、</w:t>
      </w:r>
      <w:r>
        <w:rPr>
          <w:rFonts w:ascii="仿宋_GB2312" w:eastAsia="仿宋_GB2312" w:hAnsi="仿宋"/>
          <w:kern w:val="0"/>
          <w:sz w:val="32"/>
          <w:szCs w:val="32"/>
        </w:rPr>
        <w:t>延续期间，</w:t>
      </w:r>
      <w:r>
        <w:rPr>
          <w:rFonts w:ascii="仿宋_GB2312" w:eastAsia="仿宋_GB2312" w:hAnsi="仿宋" w:hint="eastAsia"/>
          <w:kern w:val="0"/>
          <w:sz w:val="32"/>
          <w:szCs w:val="32"/>
        </w:rPr>
        <w:t>区政府</w:t>
      </w:r>
      <w:r>
        <w:rPr>
          <w:rFonts w:ascii="仿宋_GB2312" w:eastAsia="仿宋_GB2312" w:hAnsi="仿宋"/>
          <w:kern w:val="0"/>
          <w:sz w:val="32"/>
          <w:szCs w:val="32"/>
        </w:rPr>
        <w:t>根据需要依法制定和发布紧急决定和命令。</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kern w:val="0"/>
          <w:sz w:val="32"/>
          <w:szCs w:val="32"/>
        </w:rPr>
        <w:t>.</w:t>
      </w:r>
      <w:r w:rsidRPr="001D2EAC">
        <w:rPr>
          <w:rFonts w:eastAsia="仿宋_GB2312"/>
          <w:kern w:val="0"/>
          <w:sz w:val="32"/>
          <w:szCs w:val="32"/>
        </w:rPr>
        <w:t>9</w:t>
      </w:r>
      <w:r>
        <w:rPr>
          <w:rFonts w:ascii="仿宋_GB2312" w:eastAsia="仿宋_GB2312" w:hAnsi="仿宋"/>
          <w:kern w:val="0"/>
          <w:sz w:val="32"/>
          <w:szCs w:val="32"/>
        </w:rPr>
        <w:t>.</w:t>
      </w:r>
      <w:r w:rsidRPr="001D2EAC">
        <w:rPr>
          <w:rFonts w:eastAsia="仿宋_GB2312"/>
          <w:kern w:val="0"/>
          <w:sz w:val="32"/>
          <w:szCs w:val="32"/>
        </w:rPr>
        <w:t>2</w:t>
      </w:r>
      <w:r>
        <w:rPr>
          <w:rFonts w:ascii="仿宋_GB2312" w:eastAsia="仿宋_GB2312" w:hAnsi="仿宋"/>
          <w:kern w:val="0"/>
          <w:sz w:val="32"/>
          <w:szCs w:val="32"/>
        </w:rPr>
        <w:t>在突发事件发生、延续期间及善后阶段，区</w:t>
      </w:r>
      <w:r>
        <w:rPr>
          <w:rFonts w:ascii="仿宋_GB2312" w:eastAsia="仿宋_GB2312" w:hAnsi="仿宋" w:hint="eastAsia"/>
          <w:kern w:val="0"/>
          <w:sz w:val="32"/>
          <w:szCs w:val="32"/>
        </w:rPr>
        <w:t>司法局</w:t>
      </w:r>
      <w:r>
        <w:rPr>
          <w:rFonts w:ascii="仿宋_GB2312" w:eastAsia="仿宋_GB2312" w:hAnsi="仿宋"/>
          <w:kern w:val="0"/>
          <w:sz w:val="32"/>
          <w:szCs w:val="32"/>
        </w:rPr>
        <w:t>按区</w:t>
      </w:r>
      <w:r>
        <w:rPr>
          <w:rFonts w:ascii="仿宋_GB2312" w:eastAsia="仿宋_GB2312" w:hAnsi="仿宋" w:hint="eastAsia"/>
          <w:kern w:val="0"/>
          <w:sz w:val="32"/>
          <w:szCs w:val="32"/>
        </w:rPr>
        <w:t>政府</w:t>
      </w:r>
      <w:r>
        <w:rPr>
          <w:rFonts w:ascii="仿宋_GB2312" w:eastAsia="仿宋_GB2312" w:hAnsi="仿宋"/>
          <w:kern w:val="0"/>
          <w:sz w:val="32"/>
          <w:szCs w:val="32"/>
        </w:rPr>
        <w:t>要求对突发事件应对工作提供法律意见</w:t>
      </w:r>
      <w:r>
        <w:rPr>
          <w:rFonts w:ascii="仿宋_GB2312" w:eastAsia="仿宋_GB2312" w:hAnsi="仿宋" w:hint="eastAsia"/>
          <w:kern w:val="0"/>
          <w:sz w:val="32"/>
          <w:szCs w:val="32"/>
        </w:rPr>
        <w:t>，并视情况组织律师团队对突发事件应对提供法律支撑</w:t>
      </w:r>
      <w:r>
        <w:rPr>
          <w:rFonts w:ascii="仿宋_GB2312" w:eastAsia="仿宋_GB2312" w:hAnsi="仿宋"/>
          <w:kern w:val="0"/>
          <w:sz w:val="32"/>
          <w:szCs w:val="32"/>
        </w:rPr>
        <w:t>。</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6</w:t>
      </w:r>
      <w:r>
        <w:rPr>
          <w:rFonts w:ascii="仿宋_GB2312" w:eastAsia="仿宋_GB2312" w:hAnsi="仿宋" w:hint="eastAsia"/>
          <w:kern w:val="0"/>
          <w:sz w:val="32"/>
          <w:szCs w:val="32"/>
        </w:rPr>
        <w:t>.</w:t>
      </w:r>
      <w:r w:rsidRPr="001D2EAC">
        <w:rPr>
          <w:rFonts w:eastAsia="仿宋_GB2312"/>
          <w:kern w:val="0"/>
          <w:sz w:val="32"/>
          <w:szCs w:val="32"/>
        </w:rPr>
        <w:t>9</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区</w:t>
      </w:r>
      <w:r>
        <w:rPr>
          <w:rFonts w:ascii="仿宋_GB2312" w:eastAsia="仿宋_GB2312" w:hAnsi="仿宋"/>
          <w:kern w:val="0"/>
          <w:sz w:val="32"/>
          <w:szCs w:val="32"/>
        </w:rPr>
        <w:t>政府</w:t>
      </w:r>
      <w:r>
        <w:rPr>
          <w:rFonts w:ascii="仿宋_GB2312" w:eastAsia="仿宋_GB2312" w:hAnsi="仿宋" w:hint="eastAsia"/>
          <w:kern w:val="0"/>
          <w:sz w:val="32"/>
          <w:szCs w:val="32"/>
        </w:rPr>
        <w:t>做</w:t>
      </w:r>
      <w:r>
        <w:rPr>
          <w:rFonts w:ascii="仿宋_GB2312" w:eastAsia="仿宋_GB2312" w:hAnsi="仿宋"/>
          <w:kern w:val="0"/>
          <w:sz w:val="32"/>
          <w:szCs w:val="32"/>
        </w:rPr>
        <w:t>出应对突发事件的决定、命令，应当报</w:t>
      </w:r>
      <w:r>
        <w:rPr>
          <w:rFonts w:ascii="仿宋_GB2312" w:eastAsia="仿宋_GB2312" w:hAnsi="仿宋" w:hint="eastAsia"/>
          <w:kern w:val="0"/>
          <w:sz w:val="32"/>
          <w:szCs w:val="32"/>
        </w:rPr>
        <w:t>区</w:t>
      </w:r>
      <w:r>
        <w:rPr>
          <w:rFonts w:ascii="仿宋_GB2312" w:eastAsia="仿宋_GB2312" w:hAnsi="仿宋"/>
          <w:kern w:val="0"/>
          <w:sz w:val="32"/>
          <w:szCs w:val="32"/>
        </w:rPr>
        <w:t>人民代表大会常务委员会备案；突发事件应急处置工作结束后，应当向</w:t>
      </w:r>
      <w:r>
        <w:rPr>
          <w:rFonts w:ascii="仿宋_GB2312" w:eastAsia="仿宋_GB2312" w:hAnsi="仿宋" w:hint="eastAsia"/>
          <w:kern w:val="0"/>
          <w:sz w:val="32"/>
          <w:szCs w:val="32"/>
        </w:rPr>
        <w:t>区</w:t>
      </w:r>
      <w:r>
        <w:rPr>
          <w:rFonts w:ascii="仿宋_GB2312" w:eastAsia="仿宋_GB2312" w:hAnsi="仿宋"/>
          <w:kern w:val="0"/>
          <w:sz w:val="32"/>
          <w:szCs w:val="32"/>
        </w:rPr>
        <w:t>人民代表大会常务委员会</w:t>
      </w:r>
      <w:r>
        <w:rPr>
          <w:rFonts w:ascii="仿宋_GB2312" w:eastAsia="仿宋_GB2312" w:hAnsi="仿宋" w:hint="eastAsia"/>
          <w:kern w:val="0"/>
          <w:sz w:val="32"/>
          <w:szCs w:val="32"/>
        </w:rPr>
        <w:t>做</w:t>
      </w:r>
      <w:r>
        <w:rPr>
          <w:rFonts w:ascii="仿宋_GB2312" w:eastAsia="仿宋_GB2312" w:hAnsi="仿宋"/>
          <w:kern w:val="0"/>
          <w:sz w:val="32"/>
          <w:szCs w:val="32"/>
        </w:rPr>
        <w:t>出专项工作报告。</w:t>
      </w:r>
    </w:p>
    <w:p w:rsidR="00594C6C" w:rsidRDefault="00594C6C">
      <w:pPr>
        <w:spacing w:line="560" w:lineRule="exact"/>
        <w:ind w:firstLineChars="200" w:firstLine="640"/>
        <w:outlineLvl w:val="0"/>
        <w:rPr>
          <w:rFonts w:ascii="黑体" w:eastAsia="黑体" w:hAnsi="黑体"/>
          <w:kern w:val="0"/>
          <w:sz w:val="32"/>
          <w:szCs w:val="32"/>
        </w:rPr>
      </w:pPr>
      <w:bookmarkStart w:id="164" w:name="_Toc439170070"/>
      <w:bookmarkStart w:id="165" w:name="_Toc439856941"/>
      <w:bookmarkStart w:id="166" w:name="_Toc439855182"/>
      <w:bookmarkStart w:id="167" w:name="_Toc419376794"/>
      <w:bookmarkEnd w:id="164"/>
      <w:bookmarkEnd w:id="165"/>
      <w:bookmarkEnd w:id="166"/>
      <w:r w:rsidRPr="001D2EAC">
        <w:rPr>
          <w:rFonts w:eastAsia="黑体"/>
          <w:kern w:val="0"/>
          <w:sz w:val="32"/>
          <w:szCs w:val="32"/>
        </w:rPr>
        <w:t>7</w:t>
      </w:r>
      <w:bookmarkEnd w:id="167"/>
      <w:r>
        <w:rPr>
          <w:rFonts w:ascii="黑体" w:eastAsia="黑体" w:hAnsi="黑体" w:hint="eastAsia"/>
          <w:kern w:val="0"/>
          <w:sz w:val="32"/>
          <w:szCs w:val="32"/>
        </w:rPr>
        <w:t xml:space="preserve"> 预案管理</w:t>
      </w:r>
    </w:p>
    <w:p w:rsidR="00594C6C" w:rsidRDefault="00594C6C">
      <w:pPr>
        <w:spacing w:line="560" w:lineRule="exact"/>
        <w:ind w:firstLineChars="200" w:firstLine="640"/>
        <w:outlineLvl w:val="1"/>
        <w:rPr>
          <w:rFonts w:ascii="楷体_GB2312" w:eastAsia="楷体_GB2312" w:hAnsi="楷体"/>
          <w:bCs/>
          <w:kern w:val="0"/>
          <w:sz w:val="32"/>
          <w:szCs w:val="32"/>
        </w:rPr>
      </w:pPr>
      <w:bookmarkStart w:id="168" w:name="_Toc439855183"/>
      <w:bookmarkStart w:id="169" w:name="_Toc439170071"/>
      <w:bookmarkStart w:id="170" w:name="_Toc439856942"/>
      <w:bookmarkStart w:id="171" w:name="_Toc419376795"/>
      <w:bookmarkEnd w:id="168"/>
      <w:bookmarkEnd w:id="169"/>
      <w:bookmarkEnd w:id="170"/>
      <w:r w:rsidRPr="001D2EAC">
        <w:rPr>
          <w:rFonts w:eastAsia="楷体_GB2312"/>
          <w:bCs/>
          <w:kern w:val="0"/>
          <w:sz w:val="32"/>
          <w:szCs w:val="32"/>
        </w:rPr>
        <w:t>7</w:t>
      </w:r>
      <w:r>
        <w:rPr>
          <w:rFonts w:ascii="楷体_GB2312" w:eastAsia="楷体_GB2312" w:hAnsi="楷体" w:hint="eastAsia"/>
          <w:bCs/>
          <w:kern w:val="0"/>
          <w:sz w:val="32"/>
          <w:szCs w:val="32"/>
        </w:rPr>
        <w:t>.</w:t>
      </w:r>
      <w:r w:rsidRPr="001D2EAC">
        <w:rPr>
          <w:rFonts w:eastAsia="楷体_GB2312"/>
          <w:bCs/>
          <w:kern w:val="0"/>
          <w:sz w:val="32"/>
          <w:szCs w:val="32"/>
        </w:rPr>
        <w:t>1</w:t>
      </w:r>
      <w:r>
        <w:rPr>
          <w:rFonts w:ascii="楷体_GB2312" w:eastAsia="楷体_GB2312" w:hAnsi="楷体" w:hint="eastAsia"/>
          <w:bCs/>
          <w:kern w:val="0"/>
          <w:sz w:val="32"/>
          <w:szCs w:val="32"/>
        </w:rPr>
        <w:t>制订与备案</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7</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区应急办负责本区突发事件应急预案体系建设，组织区各相关专项指挥部、相关部门和有关单位制修订区级专项应急预案、部门应急预案和巨灾应急预案，综合协调区级专项和部门应急预案衔接工作。各分指挥部根据区级应急预案体系和本地区实际情况，制定相应的突发事件应急预案。</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7</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编制应急预案应当在风险评估和应急资源调查的基础上进行，以确保应急预案的可操作性。在应急预案编制过程中，鼓励通过情景构建的方式模拟突发事件场景，以检验应急预案各项措施的有效性。</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7</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区应急委成员单位和相关部门、有关单位根据涉及本部门、本单位的应急预案要求，结合实际需要，做好相关应急工作手册、事件应对行动方案等支撑性文件编制工作。</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7</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w:t>
      </w:r>
      <w:r w:rsidRPr="001D2EAC">
        <w:rPr>
          <w:rFonts w:eastAsia="仿宋_GB2312"/>
          <w:kern w:val="0"/>
          <w:sz w:val="32"/>
          <w:szCs w:val="32"/>
        </w:rPr>
        <w:t>4</w:t>
      </w:r>
      <w:r>
        <w:rPr>
          <w:rFonts w:ascii="仿宋_GB2312" w:eastAsia="仿宋_GB2312" w:hAnsi="仿宋" w:hint="eastAsia"/>
          <w:kern w:val="0"/>
          <w:sz w:val="32"/>
          <w:szCs w:val="32"/>
        </w:rPr>
        <w:t>区、街道（地区）的总体应急预案分别报上级人民政府备案；专项应急预案抄送上级人民政府有关牵头部门备案；部门应急预案、巨灾应急预案报本级人民政府备案。报送区政府备案的应急预案，由区</w:t>
      </w:r>
      <w:proofErr w:type="gramStart"/>
      <w:r>
        <w:rPr>
          <w:rFonts w:ascii="仿宋_GB2312" w:eastAsia="仿宋_GB2312" w:hAnsi="仿宋" w:hint="eastAsia"/>
          <w:kern w:val="0"/>
          <w:sz w:val="32"/>
          <w:szCs w:val="32"/>
        </w:rPr>
        <w:t>应急局履行</w:t>
      </w:r>
      <w:proofErr w:type="gramEnd"/>
      <w:r>
        <w:rPr>
          <w:rFonts w:ascii="仿宋_GB2312" w:eastAsia="仿宋_GB2312" w:hAnsi="仿宋" w:hint="eastAsia"/>
          <w:kern w:val="0"/>
          <w:sz w:val="32"/>
          <w:szCs w:val="32"/>
        </w:rPr>
        <w:t>备案审查监督职责。</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7</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w:t>
      </w:r>
      <w:r w:rsidRPr="001D2EAC">
        <w:rPr>
          <w:rFonts w:eastAsia="仿宋_GB2312"/>
          <w:kern w:val="0"/>
          <w:sz w:val="32"/>
          <w:szCs w:val="32"/>
        </w:rPr>
        <w:t>5</w:t>
      </w:r>
      <w:r>
        <w:rPr>
          <w:rFonts w:ascii="仿宋_GB2312" w:eastAsia="仿宋_GB2312" w:hAnsi="仿宋"/>
          <w:kern w:val="0"/>
          <w:sz w:val="32"/>
          <w:szCs w:val="32"/>
        </w:rPr>
        <w:t>应急预案编制单位应当建立定期评估制度，分析评价预案内容的针对性、实用性和可操作性</w:t>
      </w:r>
      <w:r>
        <w:rPr>
          <w:rFonts w:ascii="仿宋_GB2312" w:eastAsia="仿宋_GB2312" w:hAnsi="仿宋" w:hint="eastAsia"/>
          <w:kern w:val="0"/>
          <w:sz w:val="32"/>
          <w:szCs w:val="32"/>
        </w:rPr>
        <w:t>。当有关法律、法规、规章或上位预案中相关规定发生变化，应急指挥机构及其职责发生重大调整，主要风险或重要应急资源发生重大变化、在实际应对和应急演练中发现问题需要做出重大调整等情况时，应及时修订应急预案，实现应急预案的动态优化和科学规范管理。</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7</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w:t>
      </w:r>
      <w:r w:rsidRPr="001D2EAC">
        <w:rPr>
          <w:rFonts w:eastAsia="仿宋_GB2312"/>
          <w:kern w:val="0"/>
          <w:sz w:val="32"/>
          <w:szCs w:val="32"/>
        </w:rPr>
        <w:t>6</w:t>
      </w:r>
      <w:r>
        <w:rPr>
          <w:rFonts w:ascii="仿宋_GB2312" w:eastAsia="仿宋_GB2312" w:hAnsi="仿宋" w:hint="eastAsia"/>
          <w:kern w:val="0"/>
          <w:sz w:val="32"/>
          <w:szCs w:val="32"/>
        </w:rPr>
        <w:t>区各专项指挥部办公室、分指挥部、相关部门和有关单位应根据区应急预案管理办法，定期检查应急预案工作落实情况。</w:t>
      </w:r>
    </w:p>
    <w:bookmarkEnd w:id="171"/>
    <w:p w:rsidR="00594C6C" w:rsidRDefault="00594C6C">
      <w:pPr>
        <w:spacing w:line="560" w:lineRule="exact"/>
        <w:ind w:firstLineChars="200" w:firstLine="640"/>
        <w:outlineLvl w:val="1"/>
        <w:rPr>
          <w:rFonts w:ascii="楷体_GB2312" w:eastAsia="楷体_GB2312" w:hAnsi="楷体"/>
          <w:bCs/>
          <w:kern w:val="0"/>
          <w:sz w:val="32"/>
          <w:szCs w:val="32"/>
        </w:rPr>
      </w:pPr>
      <w:r w:rsidRPr="001D2EAC">
        <w:rPr>
          <w:rFonts w:eastAsia="楷体_GB2312"/>
          <w:bCs/>
          <w:kern w:val="0"/>
          <w:sz w:val="32"/>
          <w:szCs w:val="32"/>
        </w:rPr>
        <w:t>7</w:t>
      </w:r>
      <w:r>
        <w:rPr>
          <w:rFonts w:ascii="楷体_GB2312" w:eastAsia="楷体_GB2312" w:hAnsi="楷体" w:hint="eastAsia"/>
          <w:bCs/>
          <w:kern w:val="0"/>
          <w:sz w:val="32"/>
          <w:szCs w:val="32"/>
        </w:rPr>
        <w:t>.</w:t>
      </w:r>
      <w:r w:rsidRPr="001D2EAC">
        <w:rPr>
          <w:rFonts w:eastAsia="楷体_GB2312"/>
          <w:bCs/>
          <w:kern w:val="0"/>
          <w:sz w:val="32"/>
          <w:szCs w:val="32"/>
        </w:rPr>
        <w:t>2</w:t>
      </w:r>
      <w:r>
        <w:rPr>
          <w:rFonts w:ascii="楷体_GB2312" w:eastAsia="楷体_GB2312" w:hAnsi="楷体" w:hint="eastAsia"/>
          <w:bCs/>
          <w:kern w:val="0"/>
          <w:sz w:val="32"/>
          <w:szCs w:val="32"/>
        </w:rPr>
        <w:t>应急</w:t>
      </w:r>
      <w:r>
        <w:rPr>
          <w:rFonts w:ascii="楷体_GB2312" w:eastAsia="楷体_GB2312" w:hAnsi="楷体"/>
          <w:bCs/>
          <w:kern w:val="0"/>
          <w:sz w:val="32"/>
          <w:szCs w:val="32"/>
        </w:rPr>
        <w:t>演练</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7</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kern w:val="0"/>
          <w:sz w:val="32"/>
          <w:szCs w:val="32"/>
        </w:rPr>
        <w:t>区应急</w:t>
      </w:r>
      <w:r>
        <w:rPr>
          <w:rFonts w:ascii="仿宋_GB2312" w:eastAsia="仿宋_GB2312" w:hAnsi="仿宋" w:hint="eastAsia"/>
          <w:kern w:val="0"/>
          <w:sz w:val="32"/>
          <w:szCs w:val="32"/>
        </w:rPr>
        <w:t>办</w:t>
      </w:r>
      <w:r>
        <w:rPr>
          <w:rFonts w:ascii="仿宋_GB2312" w:eastAsia="仿宋_GB2312" w:hAnsi="仿宋"/>
          <w:kern w:val="0"/>
          <w:sz w:val="32"/>
          <w:szCs w:val="32"/>
        </w:rPr>
        <w:t>统筹全区应急演练工作，</w:t>
      </w:r>
      <w:r>
        <w:rPr>
          <w:rFonts w:ascii="仿宋_GB2312" w:eastAsia="仿宋_GB2312" w:hAnsi="仿宋" w:hint="eastAsia"/>
          <w:kern w:val="0"/>
          <w:sz w:val="32"/>
          <w:szCs w:val="32"/>
        </w:rPr>
        <w:t>负责区级重点应急演练的规划、组织协调、考核评估与综合管理，检查指导全区应急演练工作，并定期组织全区综合应急演练。区级专项应急预案在修订过程中，专项指挥部办公室需开展验证性应急演练。</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7</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区各相关专项指挥部、相关部门和有关单位负责本系统、本领域、本部门、本单位的应急演练工作，并加强对分指挥部和基层单位应急演练工作的指导，每年组织开展综合应急演练或单项应急演练；各街道（地区）负责本地区应急演练的综合管理工作，每年组织开展综合应急演练。</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7</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kern w:val="0"/>
          <w:sz w:val="32"/>
          <w:szCs w:val="32"/>
        </w:rPr>
        <w:t>应急演练包括计划、准备、实施、评估总结和改进</w:t>
      </w:r>
      <w:r>
        <w:rPr>
          <w:rFonts w:ascii="仿宋_GB2312" w:eastAsia="仿宋_GB2312" w:hAnsi="仿宋" w:hint="eastAsia"/>
          <w:kern w:val="0"/>
          <w:sz w:val="32"/>
          <w:szCs w:val="32"/>
        </w:rPr>
        <w:t>五</w:t>
      </w:r>
      <w:r>
        <w:rPr>
          <w:rFonts w:ascii="仿宋_GB2312" w:eastAsia="仿宋_GB2312" w:hAnsi="仿宋"/>
          <w:kern w:val="0"/>
          <w:sz w:val="32"/>
          <w:szCs w:val="32"/>
        </w:rPr>
        <w:t>个阶段。通过应急演练，发现和解决应急工作中存在的问题，落实岗位责任，熟悉应急工作的指挥机制和决策、协调、处置的程序，评价应急准备状态，培训和检验应急队伍的快速反应能力，提高各部门之间协调配合的联动机制和现场处置能力，检验应急预案的可行性并改进完善。</w:t>
      </w:r>
    </w:p>
    <w:p w:rsidR="00594C6C" w:rsidRDefault="00594C6C">
      <w:pPr>
        <w:spacing w:line="560" w:lineRule="exact"/>
        <w:ind w:firstLineChars="200" w:firstLine="640"/>
        <w:outlineLvl w:val="1"/>
        <w:rPr>
          <w:rFonts w:ascii="楷体_GB2312" w:eastAsia="楷体_GB2312" w:hAnsi="楷体"/>
          <w:bCs/>
          <w:kern w:val="0"/>
          <w:sz w:val="32"/>
          <w:szCs w:val="32"/>
        </w:rPr>
      </w:pPr>
      <w:r w:rsidRPr="001D2EAC">
        <w:rPr>
          <w:rFonts w:eastAsia="楷体_GB2312"/>
          <w:bCs/>
          <w:kern w:val="0"/>
          <w:sz w:val="32"/>
          <w:szCs w:val="32"/>
        </w:rPr>
        <w:t>7</w:t>
      </w:r>
      <w:r>
        <w:rPr>
          <w:rFonts w:ascii="楷体_GB2312" w:eastAsia="楷体_GB2312" w:hAnsi="楷体" w:hint="eastAsia"/>
          <w:bCs/>
          <w:kern w:val="0"/>
          <w:sz w:val="32"/>
          <w:szCs w:val="32"/>
        </w:rPr>
        <w:t>.</w:t>
      </w:r>
      <w:r w:rsidRPr="001D2EAC">
        <w:rPr>
          <w:rFonts w:eastAsia="楷体_GB2312"/>
          <w:bCs/>
          <w:kern w:val="0"/>
          <w:sz w:val="32"/>
          <w:szCs w:val="32"/>
        </w:rPr>
        <w:t>3</w:t>
      </w:r>
      <w:r>
        <w:rPr>
          <w:rFonts w:ascii="楷体_GB2312" w:eastAsia="楷体_GB2312" w:hAnsi="楷体" w:hint="eastAsia"/>
          <w:bCs/>
          <w:kern w:val="0"/>
          <w:sz w:val="32"/>
          <w:szCs w:val="32"/>
        </w:rPr>
        <w:t>宣传与培训</w:t>
      </w:r>
    </w:p>
    <w:p w:rsidR="00594C6C" w:rsidRDefault="00594C6C">
      <w:pPr>
        <w:spacing w:line="560" w:lineRule="exact"/>
        <w:ind w:firstLineChars="200" w:firstLine="640"/>
        <w:rPr>
          <w:rFonts w:ascii="仿宋_GB2312" w:eastAsia="仿宋_GB2312" w:hAnsi="仿宋"/>
          <w:bCs/>
          <w:kern w:val="0"/>
          <w:sz w:val="32"/>
          <w:szCs w:val="32"/>
        </w:rPr>
      </w:pPr>
      <w:bookmarkStart w:id="172" w:name="_Toc439855184"/>
      <w:bookmarkStart w:id="173" w:name="_Toc439170072"/>
      <w:bookmarkStart w:id="174" w:name="_Toc439856943"/>
      <w:bookmarkStart w:id="175" w:name="_Toc419376796"/>
      <w:bookmarkEnd w:id="172"/>
      <w:bookmarkEnd w:id="173"/>
      <w:bookmarkEnd w:id="174"/>
      <w:r w:rsidRPr="001D2EAC">
        <w:rPr>
          <w:rFonts w:eastAsia="仿宋_GB2312"/>
          <w:bCs/>
          <w:kern w:val="0"/>
          <w:sz w:val="32"/>
          <w:szCs w:val="32"/>
        </w:rPr>
        <w:t>7</w:t>
      </w:r>
      <w:r>
        <w:rPr>
          <w:rFonts w:ascii="仿宋_GB2312" w:eastAsia="仿宋_GB2312" w:hAnsi="仿宋" w:hint="eastAsia"/>
          <w:bCs/>
          <w:kern w:val="0"/>
          <w:sz w:val="32"/>
          <w:szCs w:val="32"/>
        </w:rPr>
        <w:t>.</w:t>
      </w:r>
      <w:r w:rsidRPr="001D2EAC">
        <w:rPr>
          <w:rFonts w:eastAsia="仿宋_GB2312"/>
          <w:bCs/>
          <w:kern w:val="0"/>
          <w:sz w:val="32"/>
          <w:szCs w:val="32"/>
        </w:rPr>
        <w:t>3</w:t>
      </w:r>
      <w:r>
        <w:rPr>
          <w:rFonts w:ascii="仿宋_GB2312" w:eastAsia="仿宋_GB2312" w:hAnsi="仿宋" w:hint="eastAsia"/>
          <w:bCs/>
          <w:kern w:val="0"/>
          <w:sz w:val="32"/>
          <w:szCs w:val="32"/>
        </w:rPr>
        <w:t>.</w:t>
      </w:r>
      <w:r w:rsidRPr="001D2EAC">
        <w:rPr>
          <w:rFonts w:eastAsia="仿宋_GB2312"/>
          <w:bCs/>
          <w:kern w:val="0"/>
          <w:sz w:val="32"/>
          <w:szCs w:val="32"/>
        </w:rPr>
        <w:t>1</w:t>
      </w:r>
      <w:r>
        <w:rPr>
          <w:rFonts w:ascii="仿宋_GB2312" w:eastAsia="仿宋_GB2312" w:hAnsi="仿宋" w:hint="eastAsia"/>
          <w:bCs/>
          <w:kern w:val="0"/>
          <w:sz w:val="32"/>
          <w:szCs w:val="32"/>
        </w:rPr>
        <w:t>宣传教育</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由应急管理、宣传部门组织协调，各专项指挥部、分指挥部、相关部门和有关单位制定应对突发事件宣传教育规划，充分利用各类媒体，广泛开展突发事件应对法律、法规、规章和应急知识的宣传教育，增强公民风险防范意识和应急知识与技能。</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区委宣传部、区人防办、区红十字会等单位在区应急委领导下，协助区应急办开展应对突发事件的宣传教育和培训等工作。</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本</w:t>
      </w:r>
      <w:r>
        <w:rPr>
          <w:rFonts w:ascii="仿宋_GB2312" w:eastAsia="仿宋_GB2312" w:hAnsi="仿宋" w:hint="eastAsia"/>
          <w:kern w:val="0"/>
          <w:sz w:val="32"/>
          <w:szCs w:val="32"/>
        </w:rPr>
        <w:t>区党政</w:t>
      </w:r>
      <w:r>
        <w:rPr>
          <w:rFonts w:ascii="仿宋_GB2312" w:eastAsia="仿宋_GB2312" w:hAnsi="仿宋"/>
          <w:kern w:val="0"/>
          <w:sz w:val="32"/>
          <w:szCs w:val="32"/>
        </w:rPr>
        <w:t>机关</w:t>
      </w:r>
      <w:r>
        <w:rPr>
          <w:rFonts w:ascii="仿宋_GB2312" w:eastAsia="仿宋_GB2312" w:hAnsi="仿宋" w:hint="eastAsia"/>
          <w:kern w:val="0"/>
          <w:sz w:val="32"/>
          <w:szCs w:val="32"/>
        </w:rPr>
        <w:t>，</w:t>
      </w:r>
      <w:r>
        <w:rPr>
          <w:rFonts w:ascii="仿宋_GB2312" w:eastAsia="仿宋_GB2312" w:hAnsi="仿宋"/>
          <w:kern w:val="0"/>
          <w:sz w:val="32"/>
          <w:szCs w:val="32"/>
        </w:rPr>
        <w:t>工会、共青团、妇联以及其他</w:t>
      </w:r>
      <w:r>
        <w:rPr>
          <w:rFonts w:ascii="仿宋_GB2312" w:eastAsia="仿宋_GB2312" w:hAnsi="仿宋" w:hint="eastAsia"/>
          <w:kern w:val="0"/>
          <w:sz w:val="32"/>
          <w:szCs w:val="32"/>
        </w:rPr>
        <w:t>社会团体、企事业单位、社区负责组织对本单位、本区域的人员进行应急法律、法规、规章和预防、避险、自救、互救等应急知识的宣传教育。教育主管部门和学校组织实施在校学生相关应急知识的教育。</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新闻媒体、政务新媒体要积极开展突发事件预防与应急、自救与互救知识的公益宣传。</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7</w:t>
      </w:r>
      <w:r>
        <w:rPr>
          <w:rFonts w:ascii="仿宋_GB2312" w:eastAsia="仿宋_GB2312" w:hAnsi="仿宋" w:hint="eastAsia"/>
          <w:kern w:val="0"/>
          <w:sz w:val="32"/>
          <w:szCs w:val="32"/>
        </w:rPr>
        <w:t>.</w:t>
      </w:r>
      <w:r w:rsidRPr="001D2EAC">
        <w:rPr>
          <w:rFonts w:eastAsia="仿宋_GB2312"/>
          <w:kern w:val="0"/>
          <w:sz w:val="32"/>
          <w:szCs w:val="32"/>
        </w:rPr>
        <w:t>3</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kern w:val="0"/>
          <w:sz w:val="32"/>
          <w:szCs w:val="32"/>
        </w:rPr>
        <w:t>培训</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区应急办负责组织协调各相关部门，充分发挥区委党校的作用，面向区属机关的各级领导干部、应急管理干部、政府新闻发言人、基层干部，开展应对突发事件相关知识培训，将突发事件应对法律、法规、规章和预防、应急指挥、综合协调等作为重要内容，增强区属机关工作人员的安全意识、责任意识，提升应对突发事件的能力。</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区相关部门要按照隶属关系和管理责任，加强对本系统、本领域专业应急队伍的培训，提高其专业救援能力和安全防护技能。</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应急管理部门组织协调有关单位及其他社会组织，开展应急志愿者培训工作，使其掌握应急管理相关法律、法规、规章和突发事件应对基本技能，增强现场组织、自救互救及配合专业应急队伍开展工作的能力。</w:t>
      </w:r>
    </w:p>
    <w:p w:rsidR="00594C6C" w:rsidRDefault="00594C6C">
      <w:pPr>
        <w:spacing w:line="560" w:lineRule="exact"/>
        <w:ind w:firstLineChars="200" w:firstLine="640"/>
        <w:outlineLvl w:val="0"/>
        <w:rPr>
          <w:rFonts w:ascii="黑体" w:eastAsia="黑体" w:hAnsi="黑体"/>
          <w:kern w:val="0"/>
          <w:sz w:val="32"/>
          <w:szCs w:val="32"/>
        </w:rPr>
      </w:pPr>
      <w:bookmarkStart w:id="176" w:name="_Toc439855186"/>
      <w:bookmarkStart w:id="177" w:name="_Toc439856945"/>
      <w:bookmarkStart w:id="178" w:name="_Toc439170074"/>
      <w:bookmarkStart w:id="179" w:name="_Toc419376798"/>
      <w:bookmarkEnd w:id="175"/>
      <w:bookmarkEnd w:id="176"/>
      <w:bookmarkEnd w:id="177"/>
      <w:bookmarkEnd w:id="178"/>
      <w:r w:rsidRPr="001D2EAC">
        <w:rPr>
          <w:rFonts w:eastAsia="黑体"/>
          <w:kern w:val="0"/>
          <w:sz w:val="32"/>
          <w:szCs w:val="32"/>
        </w:rPr>
        <w:t>8</w:t>
      </w:r>
      <w:bookmarkEnd w:id="179"/>
      <w:r>
        <w:rPr>
          <w:rFonts w:ascii="黑体" w:eastAsia="黑体" w:hAnsi="黑体" w:hint="eastAsia"/>
          <w:kern w:val="0"/>
          <w:sz w:val="32"/>
          <w:szCs w:val="32"/>
        </w:rPr>
        <w:t xml:space="preserve"> </w:t>
      </w:r>
      <w:r>
        <w:rPr>
          <w:rFonts w:ascii="黑体" w:eastAsia="黑体" w:hAnsi="黑体"/>
          <w:kern w:val="0"/>
          <w:sz w:val="32"/>
          <w:szCs w:val="32"/>
        </w:rPr>
        <w:t>附则</w:t>
      </w:r>
    </w:p>
    <w:p w:rsidR="00594C6C" w:rsidRDefault="00594C6C">
      <w:pPr>
        <w:spacing w:line="560" w:lineRule="exact"/>
        <w:ind w:firstLineChars="200" w:firstLine="640"/>
        <w:outlineLvl w:val="1"/>
        <w:rPr>
          <w:rFonts w:ascii="楷体_GB2312" w:eastAsia="楷体_GB2312" w:hAnsi="楷体"/>
          <w:bCs/>
          <w:kern w:val="0"/>
          <w:sz w:val="32"/>
          <w:szCs w:val="32"/>
        </w:rPr>
      </w:pPr>
      <w:bookmarkStart w:id="180" w:name="_Toc439170075"/>
      <w:bookmarkStart w:id="181" w:name="_Toc439855187"/>
      <w:bookmarkStart w:id="182" w:name="_Toc439856946"/>
      <w:bookmarkStart w:id="183" w:name="_Toc419376799"/>
      <w:bookmarkEnd w:id="180"/>
      <w:bookmarkEnd w:id="181"/>
      <w:bookmarkEnd w:id="182"/>
      <w:r w:rsidRPr="001D2EAC">
        <w:rPr>
          <w:rFonts w:eastAsia="楷体_GB2312"/>
          <w:bCs/>
          <w:kern w:val="0"/>
          <w:sz w:val="32"/>
          <w:szCs w:val="32"/>
        </w:rPr>
        <w:t>8</w:t>
      </w:r>
      <w:r>
        <w:rPr>
          <w:rFonts w:ascii="楷体_GB2312" w:eastAsia="楷体_GB2312" w:hAnsi="楷体"/>
          <w:bCs/>
          <w:kern w:val="0"/>
          <w:sz w:val="32"/>
          <w:szCs w:val="32"/>
        </w:rPr>
        <w:t>.</w:t>
      </w:r>
      <w:r w:rsidRPr="001D2EAC">
        <w:rPr>
          <w:rFonts w:eastAsia="楷体_GB2312"/>
          <w:bCs/>
          <w:kern w:val="0"/>
          <w:sz w:val="32"/>
          <w:szCs w:val="32"/>
        </w:rPr>
        <w:t>1</w:t>
      </w:r>
      <w:bookmarkEnd w:id="183"/>
      <w:r>
        <w:rPr>
          <w:rFonts w:ascii="楷体_GB2312" w:eastAsia="楷体_GB2312" w:hAnsi="楷体"/>
          <w:bCs/>
          <w:kern w:val="0"/>
          <w:sz w:val="32"/>
          <w:szCs w:val="32"/>
        </w:rPr>
        <w:t>名词术语、缩写语的说明</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总体应急预案：是</w:t>
      </w:r>
      <w:r>
        <w:rPr>
          <w:rFonts w:ascii="仿宋_GB2312" w:eastAsia="仿宋_GB2312" w:hAnsi="仿宋" w:hint="eastAsia"/>
          <w:kern w:val="0"/>
          <w:sz w:val="32"/>
          <w:szCs w:val="32"/>
        </w:rPr>
        <w:t>区党委、政府及街道（地区）分指挥部</w:t>
      </w:r>
      <w:r>
        <w:rPr>
          <w:rFonts w:ascii="仿宋_GB2312" w:eastAsia="仿宋_GB2312" w:hAnsi="仿宋"/>
          <w:kern w:val="0"/>
          <w:sz w:val="32"/>
          <w:szCs w:val="32"/>
        </w:rPr>
        <w:t>组织管理、指挥协调所</w:t>
      </w:r>
      <w:r>
        <w:rPr>
          <w:rFonts w:ascii="仿宋_GB2312" w:eastAsia="仿宋_GB2312" w:hAnsi="仿宋" w:hint="eastAsia"/>
          <w:kern w:val="0"/>
          <w:sz w:val="32"/>
          <w:szCs w:val="32"/>
        </w:rPr>
        <w:t>管</w:t>
      </w:r>
      <w:r>
        <w:rPr>
          <w:rFonts w:ascii="仿宋_GB2312" w:eastAsia="仿宋_GB2312" w:hAnsi="仿宋"/>
          <w:kern w:val="0"/>
          <w:sz w:val="32"/>
          <w:szCs w:val="32"/>
        </w:rPr>
        <w:t>辖区域内相关应急资源和应急行动的整体计划和程序规范，是本</w:t>
      </w:r>
      <w:r>
        <w:rPr>
          <w:rFonts w:ascii="仿宋_GB2312" w:eastAsia="仿宋_GB2312" w:hAnsi="仿宋" w:hint="eastAsia"/>
          <w:kern w:val="0"/>
          <w:sz w:val="32"/>
          <w:szCs w:val="32"/>
        </w:rPr>
        <w:t>地</w:t>
      </w:r>
      <w:r>
        <w:rPr>
          <w:rFonts w:ascii="仿宋_GB2312" w:eastAsia="仿宋_GB2312" w:hAnsi="仿宋"/>
          <w:kern w:val="0"/>
          <w:sz w:val="32"/>
          <w:szCs w:val="32"/>
        </w:rPr>
        <w:t>区应急预案体系的总纲。</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专项应急预案：</w:t>
      </w:r>
      <w:r>
        <w:rPr>
          <w:rFonts w:ascii="仿宋_GB2312" w:eastAsia="仿宋_GB2312" w:hAnsi="仿宋" w:hint="eastAsia"/>
          <w:kern w:val="0"/>
          <w:sz w:val="32"/>
          <w:szCs w:val="32"/>
        </w:rPr>
        <w:t>是区党委、政府</w:t>
      </w:r>
      <w:r>
        <w:rPr>
          <w:rFonts w:ascii="仿宋_GB2312" w:eastAsia="仿宋_GB2312" w:hAnsi="仿宋"/>
          <w:kern w:val="0"/>
          <w:sz w:val="32"/>
          <w:szCs w:val="32"/>
        </w:rPr>
        <w:t>为应对某一类型或某几种类型突发事件，或者针对重要目标物保护</w:t>
      </w:r>
      <w:r>
        <w:rPr>
          <w:rFonts w:ascii="仿宋_GB2312" w:eastAsia="仿宋_GB2312" w:hAnsi="仿宋" w:hint="eastAsia"/>
          <w:kern w:val="0"/>
          <w:sz w:val="32"/>
          <w:szCs w:val="32"/>
        </w:rPr>
        <w:t>、</w:t>
      </w:r>
      <w:r>
        <w:rPr>
          <w:rFonts w:ascii="仿宋_GB2312" w:eastAsia="仿宋_GB2312" w:hAnsi="仿宋"/>
          <w:kern w:val="0"/>
          <w:sz w:val="32"/>
          <w:szCs w:val="32"/>
        </w:rPr>
        <w:t>重大活动保障</w:t>
      </w:r>
      <w:r>
        <w:rPr>
          <w:rFonts w:ascii="仿宋_GB2312" w:eastAsia="仿宋_GB2312" w:hAnsi="仿宋" w:hint="eastAsia"/>
          <w:kern w:val="0"/>
          <w:sz w:val="32"/>
          <w:szCs w:val="32"/>
        </w:rPr>
        <w:t>、</w:t>
      </w:r>
      <w:r>
        <w:rPr>
          <w:rFonts w:ascii="仿宋_GB2312" w:eastAsia="仿宋_GB2312" w:hAnsi="仿宋"/>
          <w:kern w:val="0"/>
          <w:sz w:val="32"/>
          <w:szCs w:val="32"/>
        </w:rPr>
        <w:t>应急资源保障等重要专项</w:t>
      </w:r>
      <w:r>
        <w:rPr>
          <w:rFonts w:ascii="仿宋_GB2312" w:eastAsia="仿宋_GB2312" w:hAnsi="仿宋" w:hint="eastAsia"/>
          <w:kern w:val="0"/>
          <w:sz w:val="32"/>
          <w:szCs w:val="32"/>
        </w:rPr>
        <w:t>工作</w:t>
      </w:r>
      <w:r>
        <w:rPr>
          <w:rFonts w:ascii="仿宋_GB2312" w:eastAsia="仿宋_GB2312" w:hAnsi="仿宋"/>
          <w:kern w:val="0"/>
          <w:sz w:val="32"/>
          <w:szCs w:val="32"/>
        </w:rPr>
        <w:t>而预先制定的涉及多个部门职责的工作方案。</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部门应急预案：是区党委、政府相关部门和有关单位根据总体应急预案、专项应急预案和部门职责，为应对本部门（行业、领域）、本单位突发事件，或者针对重要目标物保护、重大活动保障、应急资源保障等涉及部门工作而预先制定的工作方案。</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单位和基层组织应急预案：是机关、团体、企事业单位和基层组织根据自身实际，为应对可能出现的突发事件而制定的具体行动方案或措施。</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应急工作手册：是预案涉及的相关部门和单位对自身承担职责任务进一步分解细化的工作方案，是本部门、本单位应对突发事件的工作指引。政府及其部门应急预案涉及的有关部门和单位要编制相应工作手册，把每一项职责任务细化、具体化，明确工作内容和流程，并落实到具体责任单位和责任人。单位和基层组织应急工作手册可与应急预案合并编制。</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事件应对行动方案：是参与突发事件应对的救援队伍、专家队伍等按照应急预案、工作手册或上级指挥机构要求，为执行具体任务并结合实际情况而制定的工作安排。事件行动方案要明确队伍编成、力量预置、指挥协同、行动预想、战勤保障、通信联络等具体内容，以及采取的具体对策措施和实施步骤。</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突发事件专项应急指挥部：是指为组织、协调、指挥相关类别突发事件应对工作而设立，由有关区领导（任总指挥）及相关部门和有关单位组成的议事协调机构。</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区</w:t>
      </w:r>
      <w:r>
        <w:rPr>
          <w:rFonts w:ascii="仿宋_GB2312" w:eastAsia="仿宋_GB2312" w:hAnsi="仿宋"/>
          <w:kern w:val="0"/>
          <w:sz w:val="32"/>
          <w:szCs w:val="32"/>
        </w:rPr>
        <w:t>相关部门：是指与应对突发事件的监测、预警、处置、善后、保障等各环节有关的</w:t>
      </w:r>
      <w:r>
        <w:rPr>
          <w:rFonts w:ascii="仿宋_GB2312" w:eastAsia="仿宋_GB2312" w:hAnsi="仿宋" w:hint="eastAsia"/>
          <w:kern w:val="0"/>
          <w:sz w:val="32"/>
          <w:szCs w:val="32"/>
        </w:rPr>
        <w:t>区委、区政府</w:t>
      </w:r>
      <w:r>
        <w:rPr>
          <w:rFonts w:ascii="仿宋_GB2312" w:eastAsia="仿宋_GB2312" w:hAnsi="仿宋"/>
          <w:kern w:val="0"/>
          <w:sz w:val="32"/>
          <w:szCs w:val="32"/>
        </w:rPr>
        <w:t>各相关部门</w:t>
      </w:r>
      <w:r>
        <w:rPr>
          <w:rFonts w:ascii="仿宋_GB2312" w:eastAsia="仿宋_GB2312" w:hAnsi="仿宋" w:hint="eastAsia"/>
          <w:kern w:val="0"/>
          <w:sz w:val="32"/>
          <w:szCs w:val="32"/>
        </w:rPr>
        <w:t>，即区属相关部、委、办、局</w:t>
      </w:r>
      <w:r>
        <w:rPr>
          <w:rFonts w:ascii="仿宋_GB2312" w:eastAsia="仿宋_GB2312" w:hAnsi="仿宋"/>
          <w:kern w:val="0"/>
          <w:sz w:val="32"/>
          <w:szCs w:val="32"/>
        </w:rPr>
        <w:t>。</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区有关单位：是指与本区突发事件应对工作有关、列为区应急</w:t>
      </w:r>
      <w:proofErr w:type="gramStart"/>
      <w:r>
        <w:rPr>
          <w:rFonts w:ascii="仿宋_GB2312" w:eastAsia="仿宋_GB2312" w:hAnsi="仿宋" w:hint="eastAsia"/>
          <w:kern w:val="0"/>
          <w:sz w:val="32"/>
          <w:szCs w:val="32"/>
        </w:rPr>
        <w:t>委组成</w:t>
      </w:r>
      <w:proofErr w:type="gramEnd"/>
      <w:r>
        <w:rPr>
          <w:rFonts w:ascii="仿宋_GB2312" w:eastAsia="仿宋_GB2312" w:hAnsi="仿宋" w:hint="eastAsia"/>
          <w:kern w:val="0"/>
          <w:sz w:val="32"/>
          <w:szCs w:val="32"/>
        </w:rPr>
        <w:t>单位，但不在区委、区政府工作部门范围内的区相关人民团体、市垂直管理部门设在本区的机构等其他单位，包括：区红十字会等。</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突发事件分指挥部：是指本区行政区域内的各街道办事处和重点地区为组织、协调、指挥相关类别突发事件应对工作而设立的，由有关街道（地区）领导（任总指挥）及相关部门和有关单位组成的议事协调机构。</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突发事件社会动员：是指应对突发事件时，区政府、街道（地区）、社会团体、企事业单位在政治、经济、科技、教育等方面统一组织的动员准备、实施和恢复活动。</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公共财政应急储备资金：是指每年按照区财政支出额的适当比例安排政府预备费，经区政府批准后可用于突发事件应对工作。</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应对突发事件</w:t>
      </w:r>
      <w:r>
        <w:rPr>
          <w:rFonts w:ascii="仿宋_GB2312" w:eastAsia="仿宋_GB2312" w:hAnsi="仿宋"/>
          <w:kern w:val="0"/>
          <w:sz w:val="32"/>
          <w:szCs w:val="32"/>
        </w:rPr>
        <w:t>专项准备资金：是指</w:t>
      </w:r>
      <w:r>
        <w:rPr>
          <w:rFonts w:ascii="仿宋_GB2312" w:eastAsia="仿宋_GB2312" w:hAnsi="仿宋" w:hint="eastAsia"/>
          <w:kern w:val="0"/>
          <w:sz w:val="32"/>
          <w:szCs w:val="32"/>
        </w:rPr>
        <w:t>按照结余</w:t>
      </w:r>
      <w:proofErr w:type="gramStart"/>
      <w:r>
        <w:rPr>
          <w:rFonts w:ascii="仿宋_GB2312" w:eastAsia="仿宋_GB2312" w:hAnsi="仿宋" w:hint="eastAsia"/>
          <w:kern w:val="0"/>
          <w:sz w:val="32"/>
          <w:szCs w:val="32"/>
        </w:rPr>
        <w:t>不</w:t>
      </w:r>
      <w:proofErr w:type="gramEnd"/>
      <w:r>
        <w:rPr>
          <w:rFonts w:ascii="仿宋_GB2312" w:eastAsia="仿宋_GB2312" w:hAnsi="仿宋" w:hint="eastAsia"/>
          <w:kern w:val="0"/>
          <w:sz w:val="32"/>
          <w:szCs w:val="32"/>
        </w:rPr>
        <w:t>结转的原则，</w:t>
      </w:r>
      <w:r>
        <w:rPr>
          <w:rFonts w:ascii="仿宋_GB2312" w:eastAsia="仿宋_GB2312" w:hAnsi="仿宋"/>
          <w:kern w:val="0"/>
          <w:sz w:val="32"/>
          <w:szCs w:val="32"/>
        </w:rPr>
        <w:t>每年在区财政预算中安排的固定额度的专项资金，主要用于各类突发事件处置与救援、恢复与重建等工作。</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应急演练：是指各部门，各街道（地区）、各机关、团体、企事业单位组织相关单位及人员，针对特定的突发事件风险和应急保障工作要求，在预设条件下，按照应急预案规定的职责和程序，为提高应急能力而进行的一种模拟突发事件及应急响应过程的实践活动。</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单项应急演练：是指只涉及应急预案中特定应急响应功能或现场处置方案中一系列应急响应功能的演练活动。注重对一个或少数几个参与单位（岗位）的特定环节和功能进行检验。</w:t>
      </w:r>
    </w:p>
    <w:p w:rsidR="00594C6C" w:rsidRDefault="00594C6C">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综合应急演练：是指涉及应急预案中多项或全部应急响应功能的演练活动。注重对多个环节和功能进行检验，特别是对不同单位之间应急机制和联合应对能力的检验。</w:t>
      </w:r>
    </w:p>
    <w:p w:rsidR="00594C6C" w:rsidRDefault="00594C6C">
      <w:pPr>
        <w:spacing w:line="560" w:lineRule="exact"/>
        <w:ind w:firstLineChars="200" w:firstLine="640"/>
        <w:outlineLvl w:val="1"/>
        <w:rPr>
          <w:rFonts w:ascii="楷体_GB2312" w:eastAsia="楷体_GB2312" w:hAnsi="楷体"/>
          <w:bCs/>
          <w:kern w:val="0"/>
          <w:sz w:val="32"/>
          <w:szCs w:val="32"/>
        </w:rPr>
      </w:pPr>
      <w:bookmarkStart w:id="184" w:name="_Toc439856947"/>
      <w:bookmarkStart w:id="185" w:name="_Toc439855188"/>
      <w:bookmarkStart w:id="186" w:name="_Toc168716975"/>
      <w:bookmarkStart w:id="187" w:name="_Toc439170076"/>
      <w:bookmarkEnd w:id="184"/>
      <w:bookmarkEnd w:id="185"/>
      <w:bookmarkEnd w:id="186"/>
      <w:bookmarkEnd w:id="187"/>
      <w:r w:rsidRPr="001D2EAC">
        <w:rPr>
          <w:rFonts w:eastAsia="楷体_GB2312"/>
          <w:bCs/>
          <w:kern w:val="0"/>
          <w:sz w:val="32"/>
          <w:szCs w:val="32"/>
        </w:rPr>
        <w:t>8</w:t>
      </w:r>
      <w:r>
        <w:rPr>
          <w:rFonts w:ascii="楷体_GB2312" w:eastAsia="楷体_GB2312" w:hAnsi="楷体" w:hint="eastAsia"/>
          <w:bCs/>
          <w:kern w:val="0"/>
          <w:sz w:val="32"/>
          <w:szCs w:val="32"/>
        </w:rPr>
        <w:t>.</w:t>
      </w:r>
      <w:r w:rsidRPr="001D2EAC">
        <w:rPr>
          <w:rFonts w:eastAsia="楷体_GB2312"/>
          <w:bCs/>
          <w:kern w:val="0"/>
          <w:sz w:val="32"/>
          <w:szCs w:val="32"/>
        </w:rPr>
        <w:t>2</w:t>
      </w:r>
      <w:r>
        <w:rPr>
          <w:rFonts w:ascii="楷体_GB2312" w:eastAsia="楷体_GB2312" w:hAnsi="楷体" w:hint="eastAsia"/>
          <w:bCs/>
          <w:kern w:val="0"/>
          <w:sz w:val="32"/>
          <w:szCs w:val="32"/>
        </w:rPr>
        <w:t>本预案说明</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8</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1</w:t>
      </w:r>
      <w:r>
        <w:rPr>
          <w:rFonts w:ascii="仿宋_GB2312" w:eastAsia="仿宋_GB2312" w:hAnsi="仿宋" w:hint="eastAsia"/>
          <w:kern w:val="0"/>
          <w:sz w:val="32"/>
          <w:szCs w:val="32"/>
        </w:rPr>
        <w:t>本预案由区政府负责制定，并由区委、区政府负责审定。区应急委负责解释与组织实施，编制修订工作由区应急办具体负责。</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8</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区应急办负责本预案实施的跟踪分析、督促检查、综合协调，并根据需要及时组织评估，向区应急委提出修订建议。</w:t>
      </w:r>
    </w:p>
    <w:p w:rsidR="00594C6C" w:rsidRDefault="00594C6C">
      <w:pPr>
        <w:spacing w:line="560" w:lineRule="exact"/>
        <w:ind w:firstLineChars="200" w:firstLine="640"/>
        <w:rPr>
          <w:rFonts w:ascii="仿宋_GB2312" w:eastAsia="仿宋_GB2312" w:hAnsi="仿宋"/>
          <w:kern w:val="0"/>
          <w:sz w:val="32"/>
          <w:szCs w:val="32"/>
        </w:rPr>
      </w:pPr>
      <w:r w:rsidRPr="001D2EAC">
        <w:rPr>
          <w:rFonts w:eastAsia="仿宋_GB2312"/>
          <w:kern w:val="0"/>
          <w:sz w:val="32"/>
          <w:szCs w:val="32"/>
        </w:rPr>
        <w:t>8</w:t>
      </w:r>
      <w:r>
        <w:rPr>
          <w:rFonts w:ascii="仿宋_GB2312" w:eastAsia="仿宋_GB2312" w:hAnsi="仿宋" w:hint="eastAsia"/>
          <w:kern w:val="0"/>
          <w:sz w:val="32"/>
          <w:szCs w:val="32"/>
        </w:rPr>
        <w:t>.</w:t>
      </w:r>
      <w:r w:rsidRPr="001D2EAC">
        <w:rPr>
          <w:rFonts w:eastAsia="仿宋_GB2312"/>
          <w:kern w:val="0"/>
          <w:sz w:val="32"/>
          <w:szCs w:val="32"/>
        </w:rPr>
        <w:t>2</w:t>
      </w:r>
      <w:r>
        <w:rPr>
          <w:rFonts w:ascii="仿宋_GB2312" w:eastAsia="仿宋_GB2312" w:hAnsi="仿宋" w:hint="eastAsia"/>
          <w:kern w:val="0"/>
          <w:sz w:val="32"/>
          <w:szCs w:val="32"/>
        </w:rPr>
        <w:t>.</w:t>
      </w:r>
      <w:r w:rsidRPr="001D2EAC">
        <w:rPr>
          <w:rFonts w:eastAsia="仿宋_GB2312"/>
          <w:kern w:val="0"/>
          <w:sz w:val="32"/>
          <w:szCs w:val="32"/>
        </w:rPr>
        <w:t>3</w:t>
      </w:r>
      <w:bookmarkStart w:id="188" w:name="_Toc419376802"/>
      <w:r>
        <w:rPr>
          <w:rFonts w:ascii="仿宋_GB2312" w:eastAsia="仿宋_GB2312" w:hAnsi="仿宋" w:hint="eastAsia"/>
          <w:kern w:val="0"/>
          <w:sz w:val="32"/>
          <w:szCs w:val="32"/>
        </w:rPr>
        <w:t>《</w:t>
      </w:r>
      <w:r w:rsidRPr="001D2EAC">
        <w:rPr>
          <w:rFonts w:eastAsia="仿宋_GB2312"/>
          <w:kern w:val="0"/>
          <w:sz w:val="32"/>
          <w:szCs w:val="32"/>
        </w:rPr>
        <w:t>东城区突发事件总体应急预案（</w:t>
      </w:r>
      <w:r w:rsidRPr="001D2EAC">
        <w:rPr>
          <w:rFonts w:eastAsia="仿宋_GB2312"/>
          <w:kern w:val="0"/>
          <w:sz w:val="32"/>
          <w:szCs w:val="32"/>
        </w:rPr>
        <w:t>2022</w:t>
      </w:r>
      <w:r w:rsidRPr="001D2EAC">
        <w:rPr>
          <w:rFonts w:eastAsia="仿宋_GB2312"/>
          <w:kern w:val="0"/>
          <w:sz w:val="32"/>
          <w:szCs w:val="32"/>
        </w:rPr>
        <w:t>年修订）》自印发之日起施行，</w:t>
      </w:r>
      <w:bookmarkEnd w:id="188"/>
      <w:r w:rsidRPr="001D2EAC">
        <w:rPr>
          <w:rFonts w:eastAsia="仿宋_GB2312"/>
          <w:kern w:val="0"/>
          <w:sz w:val="32"/>
          <w:szCs w:val="32"/>
        </w:rPr>
        <w:t>《东城区突发事件总体应急预案（</w:t>
      </w:r>
      <w:r w:rsidRPr="001D2EAC">
        <w:rPr>
          <w:rFonts w:eastAsia="仿宋_GB2312"/>
          <w:kern w:val="0"/>
          <w:sz w:val="32"/>
          <w:szCs w:val="32"/>
        </w:rPr>
        <w:t>2016</w:t>
      </w:r>
      <w:r w:rsidRPr="001D2EAC">
        <w:rPr>
          <w:rFonts w:eastAsia="仿宋_GB2312"/>
          <w:kern w:val="0"/>
          <w:sz w:val="32"/>
          <w:szCs w:val="32"/>
        </w:rPr>
        <w:t>年修订）》（</w:t>
      </w:r>
      <w:r>
        <w:rPr>
          <w:rFonts w:ascii="仿宋_GB2312" w:eastAsia="仿宋_GB2312" w:hAnsi="仿宋" w:hint="eastAsia"/>
          <w:kern w:val="0"/>
          <w:sz w:val="32"/>
          <w:szCs w:val="32"/>
        </w:rPr>
        <w:t>东政发〔</w:t>
      </w:r>
      <w:r w:rsidRPr="001D2EAC">
        <w:rPr>
          <w:rFonts w:eastAsia="仿宋_GB2312"/>
          <w:kern w:val="0"/>
          <w:sz w:val="32"/>
          <w:szCs w:val="32"/>
        </w:rPr>
        <w:t>2016</w:t>
      </w:r>
      <w:r>
        <w:rPr>
          <w:rFonts w:ascii="仿宋_GB2312" w:eastAsia="仿宋_GB2312" w:hAnsi="仿宋" w:hint="eastAsia"/>
          <w:kern w:val="0"/>
          <w:sz w:val="32"/>
          <w:szCs w:val="32"/>
        </w:rPr>
        <w:t>〕</w:t>
      </w:r>
      <w:r w:rsidRPr="001D2EAC">
        <w:rPr>
          <w:rFonts w:eastAsia="仿宋_GB2312"/>
          <w:kern w:val="0"/>
          <w:sz w:val="32"/>
          <w:szCs w:val="32"/>
        </w:rPr>
        <w:t>46</w:t>
      </w:r>
      <w:r>
        <w:rPr>
          <w:rFonts w:ascii="仿宋_GB2312" w:eastAsia="仿宋_GB2312" w:hAnsi="仿宋" w:hint="eastAsia"/>
          <w:kern w:val="0"/>
          <w:sz w:val="32"/>
          <w:szCs w:val="32"/>
        </w:rPr>
        <w:t>号）同时废止</w:t>
      </w:r>
      <w:r>
        <w:rPr>
          <w:rFonts w:ascii="仿宋_GB2312" w:eastAsia="仿宋_GB2312" w:hAnsi="仿宋"/>
          <w:kern w:val="0"/>
          <w:sz w:val="32"/>
          <w:szCs w:val="32"/>
        </w:rPr>
        <w:t>。</w:t>
      </w:r>
      <w:bookmarkStart w:id="189" w:name="_Toc439856949"/>
      <w:bookmarkStart w:id="190" w:name="_Toc439855190"/>
      <w:bookmarkStart w:id="191" w:name="_Toc439170078"/>
      <w:bookmarkEnd w:id="189"/>
      <w:bookmarkEnd w:id="190"/>
    </w:p>
    <w:p w:rsidR="00594C6C" w:rsidRDefault="00594C6C">
      <w:pPr>
        <w:spacing w:line="560" w:lineRule="exact"/>
        <w:ind w:firstLineChars="200" w:firstLine="640"/>
        <w:outlineLvl w:val="1"/>
        <w:rPr>
          <w:rFonts w:ascii="楷体_GB2312" w:eastAsia="楷体_GB2312" w:hAnsi="楷体"/>
          <w:bCs/>
          <w:kern w:val="0"/>
          <w:sz w:val="32"/>
          <w:szCs w:val="32"/>
        </w:rPr>
      </w:pPr>
      <w:bookmarkStart w:id="192" w:name="_Toc439170079"/>
      <w:bookmarkStart w:id="193" w:name="_Toc419376803"/>
      <w:bookmarkStart w:id="194" w:name="_Toc439855191"/>
      <w:bookmarkEnd w:id="191"/>
      <w:bookmarkEnd w:id="192"/>
      <w:bookmarkEnd w:id="193"/>
      <w:bookmarkEnd w:id="194"/>
      <w:r w:rsidRPr="001D2EAC">
        <w:rPr>
          <w:rFonts w:eastAsia="楷体_GB2312"/>
          <w:bCs/>
          <w:kern w:val="0"/>
          <w:sz w:val="32"/>
          <w:szCs w:val="32"/>
        </w:rPr>
        <w:t>8</w:t>
      </w:r>
      <w:r>
        <w:rPr>
          <w:rFonts w:ascii="楷体_GB2312" w:eastAsia="楷体_GB2312" w:hAnsi="楷体" w:hint="eastAsia"/>
          <w:bCs/>
          <w:kern w:val="0"/>
          <w:sz w:val="32"/>
          <w:szCs w:val="32"/>
        </w:rPr>
        <w:t>.</w:t>
      </w:r>
      <w:r w:rsidRPr="001D2EAC">
        <w:rPr>
          <w:rFonts w:eastAsia="楷体_GB2312"/>
          <w:bCs/>
          <w:kern w:val="0"/>
          <w:sz w:val="32"/>
          <w:szCs w:val="32"/>
        </w:rPr>
        <w:t>3</w:t>
      </w:r>
      <w:r>
        <w:rPr>
          <w:rFonts w:ascii="楷体_GB2312" w:eastAsia="楷体_GB2312" w:hAnsi="楷体" w:hint="eastAsia"/>
          <w:bCs/>
          <w:kern w:val="0"/>
          <w:sz w:val="32"/>
          <w:szCs w:val="32"/>
        </w:rPr>
        <w:t>区级专项应急预案目录</w:t>
      </w:r>
    </w:p>
    <w:p w:rsidR="00594C6C" w:rsidRDefault="00594C6C">
      <w:pPr>
        <w:spacing w:line="560" w:lineRule="exact"/>
        <w:ind w:firstLineChars="200" w:firstLine="640"/>
        <w:jc w:val="left"/>
        <w:rPr>
          <w:rFonts w:ascii="仿宋_GB2312" w:eastAsia="仿宋_GB2312" w:hAnsi="楷体"/>
          <w:bCs/>
          <w:kern w:val="0"/>
          <w:sz w:val="32"/>
          <w:szCs w:val="32"/>
        </w:rPr>
      </w:pPr>
      <w:bookmarkStart w:id="195" w:name="_Toc439856950"/>
      <w:r w:rsidRPr="001D2EAC">
        <w:rPr>
          <w:rFonts w:eastAsia="仿宋_GB2312"/>
          <w:bCs/>
          <w:kern w:val="0"/>
          <w:sz w:val="32"/>
          <w:szCs w:val="32"/>
        </w:rPr>
        <w:t>8</w:t>
      </w:r>
      <w:r>
        <w:rPr>
          <w:rFonts w:ascii="仿宋_GB2312" w:eastAsia="仿宋_GB2312" w:hAnsi="楷体" w:hint="eastAsia"/>
          <w:bCs/>
          <w:kern w:val="0"/>
          <w:sz w:val="32"/>
          <w:szCs w:val="32"/>
        </w:rPr>
        <w:t>.</w:t>
      </w:r>
      <w:r w:rsidRPr="001D2EAC">
        <w:rPr>
          <w:rFonts w:eastAsia="仿宋_GB2312"/>
          <w:bCs/>
          <w:kern w:val="0"/>
          <w:sz w:val="32"/>
          <w:szCs w:val="32"/>
        </w:rPr>
        <w:t>3</w:t>
      </w:r>
      <w:r>
        <w:rPr>
          <w:rFonts w:ascii="仿宋_GB2312" w:eastAsia="仿宋_GB2312" w:hAnsi="楷体" w:hint="eastAsia"/>
          <w:bCs/>
          <w:kern w:val="0"/>
          <w:sz w:val="32"/>
          <w:szCs w:val="32"/>
        </w:rPr>
        <w:t>.</w:t>
      </w:r>
      <w:r w:rsidRPr="001D2EAC">
        <w:rPr>
          <w:rFonts w:eastAsia="仿宋_GB2312"/>
          <w:bCs/>
          <w:kern w:val="0"/>
          <w:sz w:val="32"/>
          <w:szCs w:val="32"/>
        </w:rPr>
        <w:t>1</w:t>
      </w:r>
      <w:bookmarkEnd w:id="195"/>
      <w:r>
        <w:rPr>
          <w:rFonts w:ascii="仿宋_GB2312" w:eastAsia="仿宋_GB2312" w:hAnsi="楷体" w:hint="eastAsia"/>
          <w:bCs/>
          <w:kern w:val="0"/>
          <w:sz w:val="32"/>
          <w:szCs w:val="32"/>
        </w:rPr>
        <w:t>突发事件分类</w:t>
      </w:r>
    </w:p>
    <w:p w:rsidR="00594C6C" w:rsidRDefault="00594C6C">
      <w:pPr>
        <w:spacing w:line="560" w:lineRule="exact"/>
        <w:ind w:firstLineChars="200" w:firstLine="640"/>
        <w:jc w:val="left"/>
        <w:rPr>
          <w:rFonts w:ascii="仿宋_GB2312" w:eastAsia="仿宋_GB2312" w:hAnsi="楷体" w:hint="eastAsia"/>
          <w:bCs/>
          <w:kern w:val="0"/>
          <w:sz w:val="32"/>
          <w:szCs w:val="32"/>
        </w:rPr>
      </w:pPr>
      <w:r>
        <w:rPr>
          <w:rFonts w:ascii="仿宋_GB2312" w:eastAsia="仿宋_GB2312" w:hAnsi="楷体" w:hint="eastAsia"/>
          <w:bCs/>
          <w:kern w:val="0"/>
          <w:sz w:val="32"/>
          <w:szCs w:val="32"/>
        </w:rPr>
        <w:t>（</w:t>
      </w:r>
      <w:r w:rsidRPr="001D2EAC">
        <w:rPr>
          <w:rFonts w:eastAsia="仿宋_GB2312"/>
          <w:bCs/>
          <w:kern w:val="0"/>
          <w:sz w:val="32"/>
          <w:szCs w:val="32"/>
        </w:rPr>
        <w:t>1</w:t>
      </w:r>
      <w:r>
        <w:rPr>
          <w:rFonts w:ascii="仿宋_GB2312" w:eastAsia="仿宋_GB2312" w:hAnsi="楷体" w:hint="eastAsia"/>
          <w:bCs/>
          <w:kern w:val="0"/>
          <w:sz w:val="32"/>
          <w:szCs w:val="32"/>
        </w:rPr>
        <w:t>）自然灾害类</w:t>
      </w:r>
    </w:p>
    <w:tbl>
      <w:tblPr>
        <w:tblW w:w="852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103"/>
        <w:gridCol w:w="2602"/>
      </w:tblGrid>
      <w:tr w:rsidR="00594C6C">
        <w:trPr>
          <w:jc w:val="center"/>
        </w:trPr>
        <w:tc>
          <w:tcPr>
            <w:tcW w:w="817" w:type="dxa"/>
            <w:vAlign w:val="center"/>
          </w:tcPr>
          <w:p w:rsidR="00594C6C" w:rsidRDefault="00594C6C">
            <w:pPr>
              <w:widowControl/>
              <w:jc w:val="center"/>
              <w:rPr>
                <w:rFonts w:ascii="仿宋_GB2312" w:eastAsia="仿宋_GB2312" w:hAnsi="仿宋"/>
                <w:b/>
                <w:bCs/>
                <w:kern w:val="0"/>
                <w:sz w:val="28"/>
                <w:szCs w:val="28"/>
              </w:rPr>
            </w:pPr>
            <w:r>
              <w:rPr>
                <w:rFonts w:ascii="仿宋_GB2312" w:eastAsia="仿宋_GB2312" w:hAnsi="仿宋" w:hint="eastAsia"/>
                <w:b/>
                <w:bCs/>
                <w:kern w:val="0"/>
                <w:sz w:val="28"/>
                <w:szCs w:val="28"/>
              </w:rPr>
              <w:t>序号</w:t>
            </w:r>
          </w:p>
        </w:tc>
        <w:tc>
          <w:tcPr>
            <w:tcW w:w="5103" w:type="dxa"/>
            <w:vAlign w:val="center"/>
          </w:tcPr>
          <w:p w:rsidR="00594C6C" w:rsidRDefault="00594C6C">
            <w:pPr>
              <w:widowControl/>
              <w:jc w:val="center"/>
              <w:rPr>
                <w:rFonts w:ascii="仿宋_GB2312" w:eastAsia="仿宋_GB2312" w:hAnsi="仿宋"/>
                <w:b/>
                <w:bCs/>
                <w:kern w:val="0"/>
                <w:sz w:val="28"/>
                <w:szCs w:val="28"/>
              </w:rPr>
            </w:pPr>
            <w:r>
              <w:rPr>
                <w:rFonts w:ascii="仿宋_GB2312" w:eastAsia="仿宋_GB2312" w:hAnsi="仿宋" w:hint="eastAsia"/>
                <w:b/>
                <w:bCs/>
                <w:kern w:val="0"/>
                <w:sz w:val="28"/>
                <w:szCs w:val="28"/>
              </w:rPr>
              <w:t>名称</w:t>
            </w:r>
          </w:p>
        </w:tc>
        <w:tc>
          <w:tcPr>
            <w:tcW w:w="2602" w:type="dxa"/>
            <w:vAlign w:val="center"/>
          </w:tcPr>
          <w:p w:rsidR="00594C6C" w:rsidRDefault="00594C6C">
            <w:pPr>
              <w:widowControl/>
              <w:jc w:val="center"/>
              <w:rPr>
                <w:rFonts w:ascii="仿宋_GB2312" w:eastAsia="仿宋_GB2312" w:hAnsi="仿宋"/>
                <w:b/>
                <w:bCs/>
                <w:kern w:val="0"/>
                <w:sz w:val="28"/>
                <w:szCs w:val="28"/>
              </w:rPr>
            </w:pPr>
            <w:r>
              <w:rPr>
                <w:rFonts w:ascii="仿宋_GB2312" w:eastAsia="仿宋_GB2312" w:hAnsi="仿宋" w:hint="eastAsia"/>
                <w:b/>
                <w:bCs/>
                <w:kern w:val="0"/>
                <w:sz w:val="28"/>
                <w:szCs w:val="28"/>
              </w:rPr>
              <w:t>牵头编制部门</w:t>
            </w:r>
          </w:p>
        </w:tc>
      </w:tr>
      <w:tr w:rsidR="00594C6C">
        <w:trPr>
          <w:jc w:val="center"/>
        </w:trPr>
        <w:tc>
          <w:tcPr>
            <w:tcW w:w="817" w:type="dxa"/>
            <w:vAlign w:val="center"/>
          </w:tcPr>
          <w:p w:rsidR="00594C6C" w:rsidRDefault="00594C6C">
            <w:pPr>
              <w:pStyle w:val="1"/>
              <w:widowControl/>
              <w:numPr>
                <w:ilvl w:val="0"/>
                <w:numId w:val="1"/>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东城区防汛应急预案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w:t>
            </w:r>
            <w:proofErr w:type="gramStart"/>
            <w:r>
              <w:rPr>
                <w:rFonts w:ascii="仿宋_GB2312" w:eastAsia="仿宋_GB2312" w:hAnsi="仿宋" w:hint="eastAsia"/>
                <w:kern w:val="0"/>
                <w:sz w:val="28"/>
                <w:szCs w:val="28"/>
              </w:rPr>
              <w:t>应急局</w:t>
            </w:r>
            <w:proofErr w:type="gramEnd"/>
          </w:p>
        </w:tc>
      </w:tr>
      <w:tr w:rsidR="00594C6C">
        <w:trPr>
          <w:jc w:val="center"/>
        </w:trPr>
        <w:tc>
          <w:tcPr>
            <w:tcW w:w="817" w:type="dxa"/>
            <w:vAlign w:val="center"/>
          </w:tcPr>
          <w:p w:rsidR="00594C6C" w:rsidRDefault="00594C6C">
            <w:pPr>
              <w:pStyle w:val="1"/>
              <w:widowControl/>
              <w:numPr>
                <w:ilvl w:val="0"/>
                <w:numId w:val="1"/>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东城区扫雪铲冰应急预案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区城市管理委</w:t>
            </w:r>
          </w:p>
        </w:tc>
      </w:tr>
      <w:tr w:rsidR="00594C6C">
        <w:trPr>
          <w:jc w:val="center"/>
        </w:trPr>
        <w:tc>
          <w:tcPr>
            <w:tcW w:w="817" w:type="dxa"/>
            <w:vAlign w:val="center"/>
          </w:tcPr>
          <w:p w:rsidR="00594C6C" w:rsidRDefault="00594C6C">
            <w:pPr>
              <w:pStyle w:val="1"/>
              <w:widowControl/>
              <w:numPr>
                <w:ilvl w:val="0"/>
                <w:numId w:val="1"/>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东城区地震应急预案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w:t>
            </w:r>
            <w:proofErr w:type="gramStart"/>
            <w:r>
              <w:rPr>
                <w:rFonts w:ascii="仿宋_GB2312" w:eastAsia="仿宋_GB2312" w:hAnsi="仿宋" w:hint="eastAsia"/>
                <w:kern w:val="0"/>
                <w:sz w:val="28"/>
                <w:szCs w:val="28"/>
              </w:rPr>
              <w:t>应急局</w:t>
            </w:r>
            <w:proofErr w:type="gramEnd"/>
          </w:p>
        </w:tc>
      </w:tr>
      <w:tr w:rsidR="00594C6C">
        <w:trPr>
          <w:jc w:val="center"/>
        </w:trPr>
        <w:tc>
          <w:tcPr>
            <w:tcW w:w="817" w:type="dxa"/>
            <w:vAlign w:val="center"/>
          </w:tcPr>
          <w:p w:rsidR="00594C6C" w:rsidRDefault="00594C6C">
            <w:pPr>
              <w:pStyle w:val="1"/>
              <w:widowControl/>
              <w:numPr>
                <w:ilvl w:val="0"/>
                <w:numId w:val="1"/>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东城区沙尘暴天气应急预案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区园林</w:t>
            </w:r>
            <w:proofErr w:type="gramStart"/>
            <w:r>
              <w:rPr>
                <w:rFonts w:ascii="仿宋_GB2312" w:eastAsia="仿宋_GB2312" w:hAnsi="仿宋" w:hint="eastAsia"/>
                <w:kern w:val="0"/>
                <w:sz w:val="28"/>
                <w:szCs w:val="28"/>
              </w:rPr>
              <w:t>绿化局</w:t>
            </w:r>
            <w:proofErr w:type="gramEnd"/>
          </w:p>
        </w:tc>
      </w:tr>
      <w:tr w:rsidR="00594C6C">
        <w:trPr>
          <w:jc w:val="center"/>
        </w:trPr>
        <w:tc>
          <w:tcPr>
            <w:tcW w:w="817" w:type="dxa"/>
            <w:vAlign w:val="center"/>
          </w:tcPr>
          <w:p w:rsidR="00594C6C" w:rsidRDefault="00594C6C">
            <w:pPr>
              <w:pStyle w:val="1"/>
              <w:widowControl/>
              <w:numPr>
                <w:ilvl w:val="0"/>
                <w:numId w:val="1"/>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东城区突发林木有害生物事件应急预案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区园林</w:t>
            </w:r>
            <w:proofErr w:type="gramStart"/>
            <w:r>
              <w:rPr>
                <w:rFonts w:ascii="仿宋_GB2312" w:eastAsia="仿宋_GB2312" w:hAnsi="仿宋" w:hint="eastAsia"/>
                <w:kern w:val="0"/>
                <w:sz w:val="28"/>
                <w:szCs w:val="28"/>
              </w:rPr>
              <w:t>绿化局</w:t>
            </w:r>
            <w:proofErr w:type="gramEnd"/>
          </w:p>
        </w:tc>
      </w:tr>
    </w:tbl>
    <w:p w:rsidR="00594C6C" w:rsidRDefault="00594C6C">
      <w:pPr>
        <w:ind w:firstLineChars="200" w:firstLine="640"/>
      </w:pPr>
      <w:r>
        <w:rPr>
          <w:rFonts w:ascii="仿宋_GB2312" w:eastAsia="仿宋_GB2312" w:hAnsi="楷体" w:hint="eastAsia"/>
          <w:bCs/>
          <w:kern w:val="0"/>
          <w:sz w:val="32"/>
          <w:szCs w:val="32"/>
        </w:rPr>
        <w:t>（</w:t>
      </w:r>
      <w:r w:rsidRPr="001D2EAC">
        <w:rPr>
          <w:rFonts w:eastAsia="仿宋_GB2312"/>
          <w:bCs/>
          <w:kern w:val="0"/>
          <w:sz w:val="32"/>
          <w:szCs w:val="32"/>
        </w:rPr>
        <w:t>2</w:t>
      </w:r>
      <w:r>
        <w:rPr>
          <w:rFonts w:ascii="仿宋_GB2312" w:eastAsia="仿宋_GB2312" w:hAnsi="楷体" w:hint="eastAsia"/>
          <w:bCs/>
          <w:kern w:val="0"/>
          <w:sz w:val="32"/>
          <w:szCs w:val="32"/>
        </w:rPr>
        <w:t>）事故灾难类</w:t>
      </w:r>
    </w:p>
    <w:tbl>
      <w:tblPr>
        <w:tblW w:w="852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103"/>
        <w:gridCol w:w="2602"/>
      </w:tblGrid>
      <w:tr w:rsidR="00594C6C">
        <w:trPr>
          <w:jc w:val="center"/>
        </w:trPr>
        <w:tc>
          <w:tcPr>
            <w:tcW w:w="817" w:type="dxa"/>
            <w:vAlign w:val="center"/>
          </w:tcPr>
          <w:p w:rsidR="00594C6C" w:rsidRDefault="00594C6C">
            <w:pPr>
              <w:widowControl/>
              <w:spacing w:line="560" w:lineRule="exact"/>
              <w:jc w:val="center"/>
              <w:rPr>
                <w:rFonts w:ascii="仿宋_GB2312" w:eastAsia="仿宋_GB2312" w:hAnsi="仿宋"/>
                <w:b/>
                <w:bCs/>
                <w:kern w:val="0"/>
                <w:sz w:val="28"/>
                <w:szCs w:val="28"/>
              </w:rPr>
            </w:pPr>
            <w:r>
              <w:rPr>
                <w:rFonts w:ascii="仿宋_GB2312" w:eastAsia="仿宋_GB2312" w:hAnsi="仿宋" w:hint="eastAsia"/>
                <w:b/>
                <w:bCs/>
                <w:kern w:val="0"/>
                <w:sz w:val="28"/>
                <w:szCs w:val="28"/>
              </w:rPr>
              <w:t>序号</w:t>
            </w:r>
          </w:p>
        </w:tc>
        <w:tc>
          <w:tcPr>
            <w:tcW w:w="5103" w:type="dxa"/>
            <w:vAlign w:val="center"/>
          </w:tcPr>
          <w:p w:rsidR="00594C6C" w:rsidRDefault="00594C6C">
            <w:pPr>
              <w:widowControl/>
              <w:spacing w:line="560" w:lineRule="exact"/>
              <w:jc w:val="center"/>
              <w:rPr>
                <w:rFonts w:ascii="仿宋_GB2312" w:eastAsia="仿宋_GB2312" w:hAnsi="仿宋"/>
                <w:b/>
                <w:bCs/>
                <w:kern w:val="0"/>
                <w:sz w:val="28"/>
                <w:szCs w:val="28"/>
              </w:rPr>
            </w:pPr>
            <w:r>
              <w:rPr>
                <w:rFonts w:ascii="仿宋_GB2312" w:eastAsia="仿宋_GB2312" w:hAnsi="仿宋" w:hint="eastAsia"/>
                <w:b/>
                <w:bCs/>
                <w:kern w:val="0"/>
                <w:sz w:val="28"/>
                <w:szCs w:val="28"/>
              </w:rPr>
              <w:t>名称</w:t>
            </w:r>
          </w:p>
        </w:tc>
        <w:tc>
          <w:tcPr>
            <w:tcW w:w="2602" w:type="dxa"/>
            <w:vAlign w:val="center"/>
          </w:tcPr>
          <w:p w:rsidR="00594C6C" w:rsidRDefault="00594C6C">
            <w:pPr>
              <w:widowControl/>
              <w:spacing w:line="560" w:lineRule="exact"/>
              <w:jc w:val="center"/>
              <w:rPr>
                <w:rFonts w:ascii="仿宋_GB2312" w:eastAsia="仿宋_GB2312" w:hAnsi="仿宋"/>
                <w:b/>
                <w:bCs/>
                <w:kern w:val="0"/>
                <w:sz w:val="28"/>
                <w:szCs w:val="28"/>
              </w:rPr>
            </w:pPr>
            <w:r>
              <w:rPr>
                <w:rFonts w:ascii="仿宋_GB2312" w:eastAsia="仿宋_GB2312" w:hAnsi="仿宋" w:hint="eastAsia"/>
                <w:b/>
                <w:bCs/>
                <w:kern w:val="0"/>
                <w:sz w:val="28"/>
                <w:szCs w:val="28"/>
              </w:rPr>
              <w:t>牵头编制部门</w:t>
            </w:r>
          </w:p>
        </w:tc>
      </w:tr>
      <w:tr w:rsidR="00594C6C">
        <w:trPr>
          <w:jc w:val="center"/>
        </w:trPr>
        <w:tc>
          <w:tcPr>
            <w:tcW w:w="817" w:type="dxa"/>
            <w:vAlign w:val="center"/>
          </w:tcPr>
          <w:p w:rsidR="00594C6C" w:rsidRDefault="00594C6C">
            <w:pPr>
              <w:pStyle w:val="1"/>
              <w:widowControl/>
              <w:numPr>
                <w:ilvl w:val="0"/>
                <w:numId w:val="2"/>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w:t>
            </w:r>
            <w:proofErr w:type="gramStart"/>
            <w:r>
              <w:rPr>
                <w:rFonts w:ascii="仿宋_GB2312" w:eastAsia="仿宋_GB2312" w:hAnsi="仿宋" w:hint="eastAsia"/>
                <w:kern w:val="0"/>
                <w:sz w:val="28"/>
                <w:szCs w:val="28"/>
              </w:rPr>
              <w:t>区危险</w:t>
            </w:r>
            <w:proofErr w:type="gramEnd"/>
            <w:r>
              <w:rPr>
                <w:rFonts w:ascii="仿宋_GB2312" w:eastAsia="仿宋_GB2312" w:hAnsi="仿宋" w:hint="eastAsia"/>
                <w:kern w:val="0"/>
                <w:sz w:val="28"/>
                <w:szCs w:val="28"/>
              </w:rPr>
              <w:t>化学品事故应急预案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w:t>
            </w:r>
            <w:proofErr w:type="gramStart"/>
            <w:r>
              <w:rPr>
                <w:rFonts w:ascii="仿宋_GB2312" w:eastAsia="仿宋_GB2312" w:hAnsi="仿宋" w:hint="eastAsia"/>
                <w:kern w:val="0"/>
                <w:sz w:val="28"/>
                <w:szCs w:val="28"/>
              </w:rPr>
              <w:t>应急局</w:t>
            </w:r>
            <w:proofErr w:type="gramEnd"/>
          </w:p>
        </w:tc>
      </w:tr>
      <w:tr w:rsidR="00594C6C">
        <w:trPr>
          <w:jc w:val="center"/>
        </w:trPr>
        <w:tc>
          <w:tcPr>
            <w:tcW w:w="817" w:type="dxa"/>
            <w:vAlign w:val="center"/>
          </w:tcPr>
          <w:p w:rsidR="00594C6C" w:rsidRDefault="00594C6C">
            <w:pPr>
              <w:pStyle w:val="1"/>
              <w:widowControl/>
              <w:numPr>
                <w:ilvl w:val="0"/>
                <w:numId w:val="2"/>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东城区道路交通事故应急预案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东城交通支队</w:t>
            </w:r>
          </w:p>
        </w:tc>
      </w:tr>
      <w:tr w:rsidR="00594C6C">
        <w:trPr>
          <w:jc w:val="center"/>
        </w:trPr>
        <w:tc>
          <w:tcPr>
            <w:tcW w:w="817" w:type="dxa"/>
            <w:vAlign w:val="center"/>
          </w:tcPr>
          <w:p w:rsidR="00594C6C" w:rsidRDefault="00594C6C">
            <w:pPr>
              <w:pStyle w:val="1"/>
              <w:widowControl/>
              <w:numPr>
                <w:ilvl w:val="0"/>
                <w:numId w:val="2"/>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东城区道路突发事件应急预案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highlight w:val="yellow"/>
              </w:rPr>
            </w:pPr>
            <w:r>
              <w:rPr>
                <w:rFonts w:ascii="仿宋_GB2312" w:eastAsia="仿宋_GB2312" w:hAnsi="仿宋" w:hint="eastAsia"/>
                <w:kern w:val="0"/>
                <w:sz w:val="28"/>
                <w:szCs w:val="28"/>
              </w:rPr>
              <w:t>区城市管理委</w:t>
            </w:r>
          </w:p>
        </w:tc>
      </w:tr>
      <w:tr w:rsidR="00594C6C">
        <w:trPr>
          <w:jc w:val="center"/>
        </w:trPr>
        <w:tc>
          <w:tcPr>
            <w:tcW w:w="817" w:type="dxa"/>
            <w:vAlign w:val="center"/>
          </w:tcPr>
          <w:p w:rsidR="00594C6C" w:rsidRDefault="00594C6C">
            <w:pPr>
              <w:pStyle w:val="1"/>
              <w:widowControl/>
              <w:numPr>
                <w:ilvl w:val="0"/>
                <w:numId w:val="2"/>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东城区桥梁突发事故应急预案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区城市管理委</w:t>
            </w:r>
          </w:p>
        </w:tc>
      </w:tr>
      <w:tr w:rsidR="00594C6C">
        <w:trPr>
          <w:jc w:val="center"/>
        </w:trPr>
        <w:tc>
          <w:tcPr>
            <w:tcW w:w="817" w:type="dxa"/>
            <w:vAlign w:val="center"/>
          </w:tcPr>
          <w:p w:rsidR="00594C6C" w:rsidRDefault="00594C6C">
            <w:pPr>
              <w:pStyle w:val="1"/>
              <w:widowControl/>
              <w:numPr>
                <w:ilvl w:val="0"/>
                <w:numId w:val="2"/>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东城区公共供排水突发事件应急预案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区城市管理委</w:t>
            </w:r>
          </w:p>
        </w:tc>
      </w:tr>
      <w:tr w:rsidR="00594C6C">
        <w:trPr>
          <w:jc w:val="center"/>
        </w:trPr>
        <w:tc>
          <w:tcPr>
            <w:tcW w:w="817" w:type="dxa"/>
            <w:vAlign w:val="center"/>
          </w:tcPr>
          <w:p w:rsidR="00594C6C" w:rsidRDefault="00594C6C">
            <w:pPr>
              <w:pStyle w:val="1"/>
              <w:widowControl/>
              <w:numPr>
                <w:ilvl w:val="0"/>
                <w:numId w:val="2"/>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东城区地下管线抢修应急预案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区城市管理委</w:t>
            </w:r>
          </w:p>
        </w:tc>
      </w:tr>
      <w:tr w:rsidR="00594C6C">
        <w:trPr>
          <w:jc w:val="center"/>
        </w:trPr>
        <w:tc>
          <w:tcPr>
            <w:tcW w:w="817" w:type="dxa"/>
            <w:vAlign w:val="center"/>
          </w:tcPr>
          <w:p w:rsidR="00594C6C" w:rsidRDefault="00594C6C">
            <w:pPr>
              <w:pStyle w:val="1"/>
              <w:widowControl/>
              <w:numPr>
                <w:ilvl w:val="0"/>
                <w:numId w:val="2"/>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东城区大面积停电事件应急预案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区城市管理委</w:t>
            </w:r>
          </w:p>
        </w:tc>
      </w:tr>
      <w:tr w:rsidR="00594C6C">
        <w:trPr>
          <w:jc w:val="center"/>
        </w:trPr>
        <w:tc>
          <w:tcPr>
            <w:tcW w:w="817" w:type="dxa"/>
            <w:vAlign w:val="center"/>
          </w:tcPr>
          <w:p w:rsidR="00594C6C" w:rsidRDefault="00594C6C">
            <w:pPr>
              <w:pStyle w:val="1"/>
              <w:widowControl/>
              <w:numPr>
                <w:ilvl w:val="0"/>
                <w:numId w:val="2"/>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东城区燃气突发事件应急预案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区城市管理委</w:t>
            </w:r>
          </w:p>
        </w:tc>
      </w:tr>
      <w:tr w:rsidR="00594C6C">
        <w:trPr>
          <w:jc w:val="center"/>
        </w:trPr>
        <w:tc>
          <w:tcPr>
            <w:tcW w:w="817" w:type="dxa"/>
            <w:vAlign w:val="center"/>
          </w:tcPr>
          <w:p w:rsidR="00594C6C" w:rsidRDefault="00594C6C">
            <w:pPr>
              <w:pStyle w:val="1"/>
              <w:widowControl/>
              <w:numPr>
                <w:ilvl w:val="0"/>
                <w:numId w:val="2"/>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东城区供热突发事件应急预案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区城市管理委</w:t>
            </w:r>
          </w:p>
        </w:tc>
      </w:tr>
      <w:tr w:rsidR="00594C6C">
        <w:trPr>
          <w:jc w:val="center"/>
        </w:trPr>
        <w:tc>
          <w:tcPr>
            <w:tcW w:w="817" w:type="dxa"/>
            <w:vAlign w:val="center"/>
          </w:tcPr>
          <w:p w:rsidR="00594C6C" w:rsidRDefault="00594C6C">
            <w:pPr>
              <w:pStyle w:val="1"/>
              <w:widowControl/>
              <w:numPr>
                <w:ilvl w:val="0"/>
                <w:numId w:val="2"/>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东城区人防工程事故应急预案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区人防办</w:t>
            </w:r>
          </w:p>
        </w:tc>
      </w:tr>
      <w:tr w:rsidR="00594C6C">
        <w:trPr>
          <w:jc w:val="center"/>
        </w:trPr>
        <w:tc>
          <w:tcPr>
            <w:tcW w:w="817" w:type="dxa"/>
            <w:vAlign w:val="center"/>
          </w:tcPr>
          <w:p w:rsidR="00594C6C" w:rsidRDefault="00594C6C">
            <w:pPr>
              <w:pStyle w:val="1"/>
              <w:widowControl/>
              <w:numPr>
                <w:ilvl w:val="0"/>
                <w:numId w:val="2"/>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东城区火灾事故应急预案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东城消防救援支队</w:t>
            </w:r>
          </w:p>
        </w:tc>
      </w:tr>
      <w:tr w:rsidR="00594C6C">
        <w:trPr>
          <w:jc w:val="center"/>
        </w:trPr>
        <w:tc>
          <w:tcPr>
            <w:tcW w:w="817" w:type="dxa"/>
            <w:vAlign w:val="center"/>
          </w:tcPr>
          <w:p w:rsidR="00594C6C" w:rsidRDefault="00594C6C">
            <w:pPr>
              <w:pStyle w:val="1"/>
              <w:widowControl/>
              <w:numPr>
                <w:ilvl w:val="0"/>
                <w:numId w:val="2"/>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东城区建设工程施工突发事故应急预案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区住房城市建设委</w:t>
            </w:r>
          </w:p>
        </w:tc>
      </w:tr>
      <w:tr w:rsidR="00594C6C">
        <w:trPr>
          <w:jc w:val="center"/>
        </w:trPr>
        <w:tc>
          <w:tcPr>
            <w:tcW w:w="817" w:type="dxa"/>
            <w:vAlign w:val="center"/>
          </w:tcPr>
          <w:p w:rsidR="00594C6C" w:rsidRDefault="00594C6C">
            <w:pPr>
              <w:pStyle w:val="1"/>
              <w:widowControl/>
              <w:numPr>
                <w:ilvl w:val="0"/>
                <w:numId w:val="2"/>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3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东城区公共场所人群拥挤踩踏事故应急预案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东城公安分局</w:t>
            </w:r>
          </w:p>
        </w:tc>
      </w:tr>
      <w:tr w:rsidR="00594C6C">
        <w:trPr>
          <w:jc w:val="center"/>
        </w:trPr>
        <w:tc>
          <w:tcPr>
            <w:tcW w:w="817" w:type="dxa"/>
            <w:vAlign w:val="center"/>
          </w:tcPr>
          <w:p w:rsidR="00594C6C" w:rsidRDefault="00594C6C">
            <w:pPr>
              <w:pStyle w:val="1"/>
              <w:widowControl/>
              <w:numPr>
                <w:ilvl w:val="0"/>
                <w:numId w:val="2"/>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东城区突发环境事件应急预案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区生态环境局</w:t>
            </w:r>
          </w:p>
        </w:tc>
      </w:tr>
      <w:tr w:rsidR="00594C6C">
        <w:trPr>
          <w:jc w:val="center"/>
        </w:trPr>
        <w:tc>
          <w:tcPr>
            <w:tcW w:w="817" w:type="dxa"/>
            <w:vAlign w:val="center"/>
          </w:tcPr>
          <w:p w:rsidR="00594C6C" w:rsidRDefault="00594C6C">
            <w:pPr>
              <w:pStyle w:val="1"/>
              <w:widowControl/>
              <w:numPr>
                <w:ilvl w:val="0"/>
                <w:numId w:val="2"/>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东城区空气重污染事件应急预案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区生态环境局</w:t>
            </w:r>
          </w:p>
        </w:tc>
      </w:tr>
      <w:tr w:rsidR="00594C6C">
        <w:trPr>
          <w:jc w:val="center"/>
        </w:trPr>
        <w:tc>
          <w:tcPr>
            <w:tcW w:w="817" w:type="dxa"/>
            <w:vAlign w:val="center"/>
          </w:tcPr>
          <w:p w:rsidR="00594C6C" w:rsidRDefault="00594C6C">
            <w:pPr>
              <w:pStyle w:val="1"/>
              <w:widowControl/>
              <w:numPr>
                <w:ilvl w:val="0"/>
                <w:numId w:val="2"/>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w:t>
            </w:r>
            <w:proofErr w:type="gramStart"/>
            <w:r>
              <w:rPr>
                <w:rFonts w:ascii="仿宋_GB2312" w:eastAsia="仿宋_GB2312" w:hAnsi="仿宋" w:hint="eastAsia"/>
                <w:kern w:val="0"/>
                <w:sz w:val="28"/>
                <w:szCs w:val="28"/>
              </w:rPr>
              <w:t>区网络</w:t>
            </w:r>
            <w:proofErr w:type="gramEnd"/>
            <w:r>
              <w:rPr>
                <w:rFonts w:ascii="仿宋_GB2312" w:eastAsia="仿宋_GB2312" w:hAnsi="仿宋" w:hint="eastAsia"/>
                <w:kern w:val="0"/>
                <w:sz w:val="28"/>
                <w:szCs w:val="28"/>
              </w:rPr>
              <w:t>安全事件应急预案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proofErr w:type="gramStart"/>
            <w:r>
              <w:rPr>
                <w:rFonts w:ascii="仿宋_GB2312" w:eastAsia="仿宋_GB2312" w:hAnsi="仿宋" w:hint="eastAsia"/>
                <w:kern w:val="0"/>
                <w:sz w:val="28"/>
                <w:szCs w:val="28"/>
              </w:rPr>
              <w:t>区委网信办</w:t>
            </w:r>
            <w:proofErr w:type="gramEnd"/>
          </w:p>
        </w:tc>
      </w:tr>
      <w:tr w:rsidR="00594C6C">
        <w:trPr>
          <w:jc w:val="center"/>
        </w:trPr>
        <w:tc>
          <w:tcPr>
            <w:tcW w:w="817" w:type="dxa"/>
            <w:vAlign w:val="center"/>
          </w:tcPr>
          <w:p w:rsidR="00594C6C" w:rsidRDefault="00594C6C">
            <w:pPr>
              <w:pStyle w:val="1"/>
              <w:widowControl/>
              <w:numPr>
                <w:ilvl w:val="0"/>
                <w:numId w:val="2"/>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东城区信息安全事件应急预案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proofErr w:type="gramStart"/>
            <w:r>
              <w:rPr>
                <w:rFonts w:ascii="仿宋_GB2312" w:eastAsia="仿宋_GB2312" w:hAnsi="仿宋" w:hint="eastAsia"/>
                <w:kern w:val="0"/>
                <w:sz w:val="28"/>
                <w:szCs w:val="28"/>
              </w:rPr>
              <w:t>区委网信办</w:t>
            </w:r>
            <w:proofErr w:type="gramEnd"/>
          </w:p>
        </w:tc>
      </w:tr>
      <w:tr w:rsidR="00594C6C">
        <w:trPr>
          <w:jc w:val="center"/>
        </w:trPr>
        <w:tc>
          <w:tcPr>
            <w:tcW w:w="817" w:type="dxa"/>
            <w:vAlign w:val="center"/>
          </w:tcPr>
          <w:p w:rsidR="00594C6C" w:rsidRDefault="00594C6C">
            <w:pPr>
              <w:pStyle w:val="1"/>
              <w:widowControl/>
              <w:numPr>
                <w:ilvl w:val="0"/>
                <w:numId w:val="2"/>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东城区特种设备事故应急预案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区市场监管局</w:t>
            </w:r>
          </w:p>
        </w:tc>
      </w:tr>
    </w:tbl>
    <w:p w:rsidR="00594C6C" w:rsidRDefault="00594C6C">
      <w:pPr>
        <w:ind w:firstLineChars="200" w:firstLine="640"/>
      </w:pPr>
      <w:r>
        <w:rPr>
          <w:rFonts w:ascii="仿宋_GB2312" w:eastAsia="仿宋_GB2312" w:hAnsi="楷体" w:hint="eastAsia"/>
          <w:bCs/>
          <w:kern w:val="0"/>
          <w:sz w:val="32"/>
          <w:szCs w:val="32"/>
        </w:rPr>
        <w:t>（</w:t>
      </w:r>
      <w:r w:rsidRPr="001D2EAC">
        <w:rPr>
          <w:rFonts w:eastAsia="仿宋_GB2312"/>
          <w:bCs/>
          <w:kern w:val="0"/>
          <w:sz w:val="32"/>
          <w:szCs w:val="32"/>
        </w:rPr>
        <w:t>3</w:t>
      </w:r>
      <w:r>
        <w:rPr>
          <w:rFonts w:ascii="仿宋_GB2312" w:eastAsia="仿宋_GB2312" w:hAnsi="楷体" w:hint="eastAsia"/>
          <w:bCs/>
          <w:kern w:val="0"/>
          <w:sz w:val="32"/>
          <w:szCs w:val="32"/>
        </w:rPr>
        <w:t>）公共卫生事件类</w:t>
      </w:r>
    </w:p>
    <w:tbl>
      <w:tblPr>
        <w:tblW w:w="852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103"/>
        <w:gridCol w:w="2602"/>
      </w:tblGrid>
      <w:tr w:rsidR="00594C6C">
        <w:trPr>
          <w:jc w:val="center"/>
        </w:trPr>
        <w:tc>
          <w:tcPr>
            <w:tcW w:w="817" w:type="dxa"/>
            <w:vAlign w:val="center"/>
          </w:tcPr>
          <w:p w:rsidR="00594C6C" w:rsidRDefault="00594C6C">
            <w:pPr>
              <w:pStyle w:val="1"/>
              <w:widowControl/>
              <w:spacing w:line="560" w:lineRule="exact"/>
              <w:ind w:firstLineChars="0" w:firstLine="0"/>
              <w:jc w:val="center"/>
              <w:rPr>
                <w:rFonts w:ascii="仿宋_GB2312" w:eastAsia="仿宋_GB2312" w:hAnsi="仿宋"/>
                <w:kern w:val="0"/>
                <w:sz w:val="28"/>
                <w:szCs w:val="28"/>
              </w:rPr>
            </w:pPr>
            <w:r>
              <w:rPr>
                <w:rFonts w:ascii="仿宋_GB2312" w:eastAsia="仿宋_GB2312" w:hAnsi="仿宋" w:hint="eastAsia"/>
                <w:b/>
                <w:bCs/>
                <w:kern w:val="0"/>
                <w:sz w:val="28"/>
                <w:szCs w:val="28"/>
              </w:rPr>
              <w:t>序号</w:t>
            </w:r>
          </w:p>
        </w:tc>
        <w:tc>
          <w:tcPr>
            <w:tcW w:w="5103"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b/>
                <w:bCs/>
                <w:kern w:val="0"/>
                <w:sz w:val="28"/>
                <w:szCs w:val="28"/>
              </w:rPr>
              <w:t>名称</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b/>
                <w:bCs/>
                <w:kern w:val="0"/>
                <w:sz w:val="28"/>
                <w:szCs w:val="28"/>
              </w:rPr>
              <w:t>牵头编制部门</w:t>
            </w:r>
          </w:p>
        </w:tc>
      </w:tr>
      <w:tr w:rsidR="00594C6C">
        <w:trPr>
          <w:jc w:val="center"/>
        </w:trPr>
        <w:tc>
          <w:tcPr>
            <w:tcW w:w="817" w:type="dxa"/>
            <w:vAlign w:val="center"/>
          </w:tcPr>
          <w:p w:rsidR="00594C6C" w:rsidRDefault="00594C6C">
            <w:pPr>
              <w:pStyle w:val="1"/>
              <w:widowControl/>
              <w:numPr>
                <w:ilvl w:val="0"/>
                <w:numId w:val="3"/>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东城区突发公共卫生事件应急预案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区卫生健康委</w:t>
            </w:r>
          </w:p>
        </w:tc>
      </w:tr>
      <w:tr w:rsidR="00594C6C">
        <w:trPr>
          <w:jc w:val="center"/>
        </w:trPr>
        <w:tc>
          <w:tcPr>
            <w:tcW w:w="817" w:type="dxa"/>
            <w:vAlign w:val="center"/>
          </w:tcPr>
          <w:p w:rsidR="00594C6C" w:rsidRDefault="00594C6C">
            <w:pPr>
              <w:pStyle w:val="1"/>
              <w:widowControl/>
              <w:numPr>
                <w:ilvl w:val="0"/>
                <w:numId w:val="3"/>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东城区食品药品安全事件应急预案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区市场监管局</w:t>
            </w:r>
          </w:p>
        </w:tc>
      </w:tr>
      <w:tr w:rsidR="00594C6C">
        <w:trPr>
          <w:jc w:val="center"/>
        </w:trPr>
        <w:tc>
          <w:tcPr>
            <w:tcW w:w="817" w:type="dxa"/>
            <w:vAlign w:val="center"/>
          </w:tcPr>
          <w:p w:rsidR="00594C6C" w:rsidRDefault="00594C6C">
            <w:pPr>
              <w:pStyle w:val="1"/>
              <w:widowControl/>
              <w:numPr>
                <w:ilvl w:val="0"/>
                <w:numId w:val="3"/>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东城区疫苗质量安全事件应急预案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区市场监管局</w:t>
            </w:r>
          </w:p>
        </w:tc>
      </w:tr>
      <w:tr w:rsidR="00594C6C">
        <w:trPr>
          <w:jc w:val="center"/>
        </w:trPr>
        <w:tc>
          <w:tcPr>
            <w:tcW w:w="817" w:type="dxa"/>
            <w:vAlign w:val="center"/>
          </w:tcPr>
          <w:p w:rsidR="00594C6C" w:rsidRDefault="00594C6C">
            <w:pPr>
              <w:pStyle w:val="1"/>
              <w:widowControl/>
              <w:numPr>
                <w:ilvl w:val="0"/>
                <w:numId w:val="3"/>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东城区突发动物疫情应急预案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区卫生健康委</w:t>
            </w:r>
          </w:p>
        </w:tc>
      </w:tr>
    </w:tbl>
    <w:p w:rsidR="00594C6C" w:rsidRDefault="00594C6C">
      <w:pPr>
        <w:ind w:firstLineChars="200" w:firstLine="640"/>
      </w:pPr>
      <w:r>
        <w:rPr>
          <w:rFonts w:ascii="仿宋_GB2312" w:eastAsia="仿宋_GB2312" w:hAnsi="楷体" w:hint="eastAsia"/>
          <w:bCs/>
          <w:kern w:val="0"/>
          <w:sz w:val="32"/>
          <w:szCs w:val="32"/>
        </w:rPr>
        <w:t>（</w:t>
      </w:r>
      <w:r w:rsidRPr="001D2EAC">
        <w:rPr>
          <w:rFonts w:eastAsia="仿宋_GB2312"/>
          <w:bCs/>
          <w:kern w:val="0"/>
          <w:sz w:val="32"/>
          <w:szCs w:val="32"/>
        </w:rPr>
        <w:t>4</w:t>
      </w:r>
      <w:r>
        <w:rPr>
          <w:rFonts w:ascii="仿宋_GB2312" w:eastAsia="仿宋_GB2312" w:hAnsi="楷体" w:hint="eastAsia"/>
          <w:bCs/>
          <w:kern w:val="0"/>
          <w:sz w:val="32"/>
          <w:szCs w:val="32"/>
        </w:rPr>
        <w:t>）社会安全事件类</w:t>
      </w:r>
    </w:p>
    <w:tbl>
      <w:tblPr>
        <w:tblW w:w="852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103"/>
        <w:gridCol w:w="2602"/>
      </w:tblGrid>
      <w:tr w:rsidR="00594C6C">
        <w:trPr>
          <w:jc w:val="center"/>
        </w:trPr>
        <w:tc>
          <w:tcPr>
            <w:tcW w:w="817" w:type="dxa"/>
            <w:vAlign w:val="center"/>
          </w:tcPr>
          <w:p w:rsidR="00594C6C" w:rsidRDefault="00594C6C">
            <w:pPr>
              <w:pStyle w:val="1"/>
              <w:widowControl/>
              <w:spacing w:line="560" w:lineRule="exact"/>
              <w:ind w:firstLineChars="0" w:firstLine="0"/>
              <w:jc w:val="center"/>
              <w:rPr>
                <w:rFonts w:ascii="仿宋_GB2312" w:eastAsia="仿宋_GB2312" w:hAnsi="仿宋"/>
                <w:kern w:val="0"/>
                <w:sz w:val="28"/>
                <w:szCs w:val="28"/>
              </w:rPr>
            </w:pPr>
            <w:r>
              <w:rPr>
                <w:rFonts w:ascii="仿宋_GB2312" w:eastAsia="仿宋_GB2312" w:hAnsi="仿宋" w:hint="eastAsia"/>
                <w:b/>
                <w:bCs/>
                <w:kern w:val="0"/>
                <w:sz w:val="28"/>
                <w:szCs w:val="28"/>
              </w:rPr>
              <w:t>序号</w:t>
            </w:r>
          </w:p>
        </w:tc>
        <w:tc>
          <w:tcPr>
            <w:tcW w:w="5103"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b/>
                <w:bCs/>
                <w:kern w:val="0"/>
                <w:sz w:val="28"/>
                <w:szCs w:val="28"/>
              </w:rPr>
              <w:t>名称</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b/>
                <w:bCs/>
                <w:kern w:val="0"/>
                <w:sz w:val="28"/>
                <w:szCs w:val="28"/>
              </w:rPr>
              <w:t>牵头编制部门</w:t>
            </w:r>
          </w:p>
        </w:tc>
      </w:tr>
      <w:tr w:rsidR="00594C6C">
        <w:trPr>
          <w:jc w:val="center"/>
        </w:trPr>
        <w:tc>
          <w:tcPr>
            <w:tcW w:w="817" w:type="dxa"/>
            <w:vAlign w:val="center"/>
          </w:tcPr>
          <w:p w:rsidR="00594C6C" w:rsidRDefault="00594C6C">
            <w:pPr>
              <w:pStyle w:val="1"/>
              <w:widowControl/>
              <w:numPr>
                <w:ilvl w:val="0"/>
                <w:numId w:val="4"/>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东城区恐怖袭击事件应急预案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东城公安分局</w:t>
            </w:r>
          </w:p>
        </w:tc>
      </w:tr>
      <w:tr w:rsidR="00594C6C">
        <w:trPr>
          <w:jc w:val="center"/>
        </w:trPr>
        <w:tc>
          <w:tcPr>
            <w:tcW w:w="817" w:type="dxa"/>
            <w:vAlign w:val="center"/>
          </w:tcPr>
          <w:p w:rsidR="00594C6C" w:rsidRDefault="00594C6C">
            <w:pPr>
              <w:pStyle w:val="1"/>
              <w:widowControl/>
              <w:numPr>
                <w:ilvl w:val="0"/>
                <w:numId w:val="4"/>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东城区群体性事件应急预案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东城公安分局</w:t>
            </w:r>
          </w:p>
        </w:tc>
      </w:tr>
      <w:tr w:rsidR="00594C6C">
        <w:trPr>
          <w:jc w:val="center"/>
        </w:trPr>
        <w:tc>
          <w:tcPr>
            <w:tcW w:w="817" w:type="dxa"/>
            <w:vAlign w:val="center"/>
          </w:tcPr>
          <w:p w:rsidR="00594C6C" w:rsidRDefault="00594C6C">
            <w:pPr>
              <w:pStyle w:val="1"/>
              <w:widowControl/>
              <w:numPr>
                <w:ilvl w:val="0"/>
                <w:numId w:val="4"/>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东城区社会治安事件应急预案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东城公安分局</w:t>
            </w:r>
          </w:p>
        </w:tc>
      </w:tr>
      <w:tr w:rsidR="00594C6C">
        <w:trPr>
          <w:jc w:val="center"/>
        </w:trPr>
        <w:tc>
          <w:tcPr>
            <w:tcW w:w="817" w:type="dxa"/>
            <w:vAlign w:val="center"/>
          </w:tcPr>
          <w:p w:rsidR="00594C6C" w:rsidRDefault="00594C6C">
            <w:pPr>
              <w:pStyle w:val="1"/>
              <w:widowControl/>
              <w:numPr>
                <w:ilvl w:val="0"/>
                <w:numId w:val="4"/>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东城区民族宗教群体性事件应急预案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区民族宗教办</w:t>
            </w:r>
          </w:p>
        </w:tc>
      </w:tr>
      <w:tr w:rsidR="00594C6C">
        <w:trPr>
          <w:jc w:val="center"/>
        </w:trPr>
        <w:tc>
          <w:tcPr>
            <w:tcW w:w="817" w:type="dxa"/>
            <w:vAlign w:val="center"/>
          </w:tcPr>
          <w:p w:rsidR="00594C6C" w:rsidRDefault="00594C6C">
            <w:pPr>
              <w:pStyle w:val="1"/>
              <w:widowControl/>
              <w:numPr>
                <w:ilvl w:val="0"/>
                <w:numId w:val="4"/>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东城区校园安全事件应急预案</w:t>
            </w:r>
          </w:p>
        </w:tc>
        <w:tc>
          <w:tcPr>
            <w:tcW w:w="2602" w:type="dxa"/>
            <w:vAlign w:val="center"/>
          </w:tcPr>
          <w:p w:rsidR="00594C6C" w:rsidRDefault="00594C6C">
            <w:pPr>
              <w:widowControl/>
              <w:spacing w:line="560" w:lineRule="exact"/>
              <w:jc w:val="center"/>
              <w:rPr>
                <w:rFonts w:ascii="仿宋_GB2312" w:eastAsia="仿宋_GB2312" w:hAnsi="仿宋" w:hint="eastAsia"/>
                <w:kern w:val="0"/>
                <w:sz w:val="28"/>
                <w:szCs w:val="28"/>
              </w:rPr>
            </w:pPr>
            <w:r>
              <w:rPr>
                <w:rFonts w:ascii="仿宋_GB2312" w:eastAsia="仿宋_GB2312" w:hAnsi="仿宋" w:hint="eastAsia"/>
                <w:kern w:val="0"/>
                <w:sz w:val="28"/>
                <w:szCs w:val="28"/>
              </w:rPr>
              <w:t>区委教育工委</w:t>
            </w:r>
          </w:p>
        </w:tc>
      </w:tr>
      <w:tr w:rsidR="00594C6C">
        <w:trPr>
          <w:jc w:val="center"/>
        </w:trPr>
        <w:tc>
          <w:tcPr>
            <w:tcW w:w="817" w:type="dxa"/>
            <w:vAlign w:val="center"/>
          </w:tcPr>
          <w:p w:rsidR="00594C6C" w:rsidRDefault="00594C6C">
            <w:pPr>
              <w:pStyle w:val="1"/>
              <w:widowControl/>
              <w:numPr>
                <w:ilvl w:val="0"/>
                <w:numId w:val="4"/>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东城区旅游突发事件应急预案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区文化和旅游局</w:t>
            </w:r>
          </w:p>
        </w:tc>
      </w:tr>
      <w:tr w:rsidR="00594C6C">
        <w:trPr>
          <w:jc w:val="center"/>
        </w:trPr>
        <w:tc>
          <w:tcPr>
            <w:tcW w:w="817" w:type="dxa"/>
            <w:vAlign w:val="center"/>
          </w:tcPr>
          <w:p w:rsidR="00594C6C" w:rsidRDefault="00594C6C">
            <w:pPr>
              <w:pStyle w:val="1"/>
              <w:widowControl/>
              <w:numPr>
                <w:ilvl w:val="0"/>
                <w:numId w:val="4"/>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东城区涉外突发事件应急预案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区政府外办</w:t>
            </w:r>
          </w:p>
        </w:tc>
      </w:tr>
      <w:tr w:rsidR="00594C6C">
        <w:trPr>
          <w:jc w:val="center"/>
        </w:trPr>
        <w:tc>
          <w:tcPr>
            <w:tcW w:w="817" w:type="dxa"/>
            <w:vAlign w:val="center"/>
          </w:tcPr>
          <w:p w:rsidR="00594C6C" w:rsidRDefault="00594C6C">
            <w:pPr>
              <w:pStyle w:val="1"/>
              <w:widowControl/>
              <w:numPr>
                <w:ilvl w:val="0"/>
                <w:numId w:val="4"/>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东城区突发公共事件新闻发布应急预案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区委宣传部</w:t>
            </w:r>
          </w:p>
        </w:tc>
      </w:tr>
      <w:tr w:rsidR="00594C6C">
        <w:trPr>
          <w:jc w:val="center"/>
        </w:trPr>
        <w:tc>
          <w:tcPr>
            <w:tcW w:w="817" w:type="dxa"/>
            <w:vAlign w:val="center"/>
          </w:tcPr>
          <w:p w:rsidR="00594C6C" w:rsidRDefault="00594C6C">
            <w:pPr>
              <w:pStyle w:val="1"/>
              <w:widowControl/>
              <w:numPr>
                <w:ilvl w:val="0"/>
                <w:numId w:val="4"/>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东城区粮食供给应急预案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区商务局</w:t>
            </w:r>
          </w:p>
        </w:tc>
      </w:tr>
      <w:tr w:rsidR="00594C6C">
        <w:trPr>
          <w:jc w:val="center"/>
        </w:trPr>
        <w:tc>
          <w:tcPr>
            <w:tcW w:w="817" w:type="dxa"/>
            <w:vAlign w:val="center"/>
          </w:tcPr>
          <w:p w:rsidR="00594C6C" w:rsidRDefault="00594C6C">
            <w:pPr>
              <w:pStyle w:val="1"/>
              <w:widowControl/>
              <w:numPr>
                <w:ilvl w:val="0"/>
                <w:numId w:val="4"/>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东城区金融突发事件应急预案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区金融服务办</w:t>
            </w:r>
          </w:p>
        </w:tc>
      </w:tr>
    </w:tbl>
    <w:p w:rsidR="00594C6C" w:rsidRDefault="00594C6C">
      <w:pPr>
        <w:spacing w:line="560" w:lineRule="exact"/>
        <w:ind w:firstLineChars="200" w:firstLine="640"/>
        <w:rPr>
          <w:rFonts w:ascii="仿宋_GB2312" w:eastAsia="仿宋_GB2312" w:hAnsi="楷体"/>
          <w:bCs/>
          <w:kern w:val="0"/>
          <w:sz w:val="32"/>
          <w:szCs w:val="32"/>
        </w:rPr>
      </w:pPr>
      <w:r w:rsidRPr="001D2EAC">
        <w:rPr>
          <w:rFonts w:eastAsia="仿宋_GB2312"/>
          <w:bCs/>
          <w:kern w:val="0"/>
          <w:sz w:val="32"/>
          <w:szCs w:val="32"/>
        </w:rPr>
        <w:t>8</w:t>
      </w:r>
      <w:r>
        <w:rPr>
          <w:rFonts w:ascii="仿宋_GB2312" w:eastAsia="仿宋_GB2312" w:hAnsi="楷体" w:hint="eastAsia"/>
          <w:bCs/>
          <w:kern w:val="0"/>
          <w:sz w:val="32"/>
          <w:szCs w:val="32"/>
        </w:rPr>
        <w:t>.</w:t>
      </w:r>
      <w:r w:rsidRPr="001D2EAC">
        <w:rPr>
          <w:rFonts w:eastAsia="仿宋_GB2312"/>
          <w:bCs/>
          <w:kern w:val="0"/>
          <w:sz w:val="32"/>
          <w:szCs w:val="32"/>
        </w:rPr>
        <w:t>3</w:t>
      </w:r>
      <w:r>
        <w:rPr>
          <w:rFonts w:ascii="仿宋_GB2312" w:eastAsia="仿宋_GB2312" w:hAnsi="楷体" w:hint="eastAsia"/>
          <w:bCs/>
          <w:kern w:val="0"/>
          <w:sz w:val="32"/>
          <w:szCs w:val="32"/>
        </w:rPr>
        <w:t>.</w:t>
      </w:r>
      <w:r w:rsidRPr="001D2EAC">
        <w:rPr>
          <w:rFonts w:eastAsia="仿宋_GB2312"/>
          <w:bCs/>
          <w:kern w:val="0"/>
          <w:sz w:val="32"/>
          <w:szCs w:val="32"/>
        </w:rPr>
        <w:t>2</w:t>
      </w:r>
      <w:r>
        <w:rPr>
          <w:rFonts w:ascii="仿宋_GB2312" w:eastAsia="仿宋_GB2312" w:hAnsi="楷体" w:hint="eastAsia"/>
          <w:bCs/>
          <w:kern w:val="0"/>
          <w:sz w:val="32"/>
          <w:szCs w:val="32"/>
        </w:rPr>
        <w:t>应急保障类</w:t>
      </w:r>
    </w:p>
    <w:tbl>
      <w:tblPr>
        <w:tblW w:w="852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103"/>
        <w:gridCol w:w="2602"/>
      </w:tblGrid>
      <w:tr w:rsidR="00594C6C">
        <w:trPr>
          <w:jc w:val="center"/>
        </w:trPr>
        <w:tc>
          <w:tcPr>
            <w:tcW w:w="817" w:type="dxa"/>
            <w:vAlign w:val="center"/>
          </w:tcPr>
          <w:p w:rsidR="00594C6C" w:rsidRDefault="00594C6C">
            <w:pPr>
              <w:pStyle w:val="1"/>
              <w:widowControl/>
              <w:spacing w:line="560" w:lineRule="exact"/>
              <w:ind w:firstLineChars="0" w:firstLine="0"/>
              <w:jc w:val="center"/>
              <w:rPr>
                <w:rFonts w:ascii="仿宋_GB2312" w:eastAsia="仿宋_GB2312" w:hAnsi="仿宋"/>
                <w:kern w:val="0"/>
                <w:sz w:val="28"/>
                <w:szCs w:val="28"/>
              </w:rPr>
            </w:pPr>
            <w:r>
              <w:rPr>
                <w:rFonts w:ascii="仿宋_GB2312" w:eastAsia="仿宋_GB2312" w:hAnsi="仿宋" w:hint="eastAsia"/>
                <w:b/>
                <w:bCs/>
                <w:kern w:val="0"/>
                <w:sz w:val="28"/>
                <w:szCs w:val="28"/>
              </w:rPr>
              <w:t>序号</w:t>
            </w:r>
          </w:p>
        </w:tc>
        <w:tc>
          <w:tcPr>
            <w:tcW w:w="5103" w:type="dxa"/>
            <w:vAlign w:val="center"/>
          </w:tcPr>
          <w:p w:rsidR="00594C6C" w:rsidRDefault="00594C6C">
            <w:pPr>
              <w:widowControl/>
              <w:spacing w:line="560" w:lineRule="exact"/>
              <w:jc w:val="center"/>
              <w:rPr>
                <w:rFonts w:ascii="仿宋_GB2312" w:eastAsia="仿宋_GB2312" w:hAnsi="仿宋"/>
                <w:sz w:val="28"/>
                <w:szCs w:val="28"/>
              </w:rPr>
            </w:pPr>
            <w:r>
              <w:rPr>
                <w:rFonts w:ascii="仿宋_GB2312" w:eastAsia="仿宋_GB2312" w:hAnsi="仿宋" w:hint="eastAsia"/>
                <w:b/>
                <w:bCs/>
                <w:kern w:val="0"/>
                <w:sz w:val="28"/>
                <w:szCs w:val="28"/>
              </w:rPr>
              <w:t>名称</w:t>
            </w:r>
          </w:p>
        </w:tc>
        <w:tc>
          <w:tcPr>
            <w:tcW w:w="2602" w:type="dxa"/>
            <w:vAlign w:val="center"/>
          </w:tcPr>
          <w:p w:rsidR="00594C6C" w:rsidRDefault="00594C6C">
            <w:pPr>
              <w:widowControl/>
              <w:spacing w:line="560" w:lineRule="exact"/>
              <w:jc w:val="center"/>
              <w:rPr>
                <w:rFonts w:ascii="仿宋_GB2312" w:eastAsia="仿宋_GB2312" w:hAnsi="仿宋"/>
                <w:sz w:val="28"/>
                <w:szCs w:val="28"/>
              </w:rPr>
            </w:pPr>
            <w:r>
              <w:rPr>
                <w:rFonts w:ascii="仿宋_GB2312" w:eastAsia="仿宋_GB2312" w:hAnsi="仿宋" w:hint="eastAsia"/>
                <w:b/>
                <w:bCs/>
                <w:kern w:val="0"/>
                <w:sz w:val="28"/>
                <w:szCs w:val="28"/>
              </w:rPr>
              <w:t>牵头编制部门</w:t>
            </w:r>
          </w:p>
        </w:tc>
      </w:tr>
      <w:tr w:rsidR="00594C6C">
        <w:trPr>
          <w:jc w:val="center"/>
        </w:trPr>
        <w:tc>
          <w:tcPr>
            <w:tcW w:w="817" w:type="dxa"/>
            <w:vAlign w:val="center"/>
          </w:tcPr>
          <w:p w:rsidR="00594C6C" w:rsidRDefault="00594C6C">
            <w:pPr>
              <w:pStyle w:val="1"/>
              <w:widowControl/>
              <w:numPr>
                <w:ilvl w:val="0"/>
                <w:numId w:val="5"/>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sz w:val="28"/>
                <w:szCs w:val="28"/>
              </w:rPr>
            </w:pPr>
            <w:r>
              <w:rPr>
                <w:rFonts w:ascii="仿宋_GB2312" w:eastAsia="仿宋_GB2312" w:hAnsi="仿宋" w:hint="eastAsia"/>
                <w:sz w:val="28"/>
                <w:szCs w:val="28"/>
              </w:rPr>
              <w:t>东城区通信保障应急预案</w:t>
            </w:r>
          </w:p>
        </w:tc>
        <w:tc>
          <w:tcPr>
            <w:tcW w:w="2602" w:type="dxa"/>
            <w:vAlign w:val="center"/>
          </w:tcPr>
          <w:p w:rsidR="00594C6C" w:rsidRDefault="00594C6C">
            <w:pPr>
              <w:widowControl/>
              <w:spacing w:line="560" w:lineRule="exact"/>
              <w:jc w:val="center"/>
              <w:rPr>
                <w:rFonts w:ascii="仿宋_GB2312" w:eastAsia="仿宋_GB2312" w:hAnsi="仿宋"/>
                <w:sz w:val="28"/>
                <w:szCs w:val="28"/>
              </w:rPr>
            </w:pPr>
            <w:r>
              <w:rPr>
                <w:rFonts w:ascii="仿宋_GB2312" w:eastAsia="仿宋_GB2312" w:hAnsi="仿宋" w:hint="eastAsia"/>
                <w:sz w:val="28"/>
                <w:szCs w:val="28"/>
              </w:rPr>
              <w:t>区科技和信息化局</w:t>
            </w:r>
          </w:p>
        </w:tc>
      </w:tr>
      <w:tr w:rsidR="00594C6C">
        <w:trPr>
          <w:jc w:val="center"/>
        </w:trPr>
        <w:tc>
          <w:tcPr>
            <w:tcW w:w="817" w:type="dxa"/>
            <w:vAlign w:val="center"/>
          </w:tcPr>
          <w:p w:rsidR="00594C6C" w:rsidRDefault="00594C6C">
            <w:pPr>
              <w:pStyle w:val="1"/>
              <w:widowControl/>
              <w:numPr>
                <w:ilvl w:val="0"/>
                <w:numId w:val="5"/>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东城区突发事件应急救助预案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w:t>
            </w:r>
            <w:proofErr w:type="gramStart"/>
            <w:r>
              <w:rPr>
                <w:rFonts w:ascii="仿宋_GB2312" w:eastAsia="仿宋_GB2312" w:hAnsi="仿宋" w:hint="eastAsia"/>
                <w:kern w:val="0"/>
                <w:sz w:val="28"/>
                <w:szCs w:val="28"/>
              </w:rPr>
              <w:t>应急局</w:t>
            </w:r>
            <w:proofErr w:type="gramEnd"/>
          </w:p>
        </w:tc>
      </w:tr>
      <w:tr w:rsidR="00594C6C">
        <w:trPr>
          <w:jc w:val="center"/>
        </w:trPr>
        <w:tc>
          <w:tcPr>
            <w:tcW w:w="817" w:type="dxa"/>
            <w:vAlign w:val="center"/>
          </w:tcPr>
          <w:p w:rsidR="00594C6C" w:rsidRDefault="00594C6C">
            <w:pPr>
              <w:pStyle w:val="1"/>
              <w:widowControl/>
              <w:numPr>
                <w:ilvl w:val="0"/>
                <w:numId w:val="5"/>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东城区应急物资装备保障预案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w:t>
            </w:r>
            <w:proofErr w:type="gramStart"/>
            <w:r>
              <w:rPr>
                <w:rFonts w:ascii="仿宋_GB2312" w:eastAsia="仿宋_GB2312" w:hAnsi="仿宋" w:hint="eastAsia"/>
                <w:kern w:val="0"/>
                <w:sz w:val="28"/>
                <w:szCs w:val="28"/>
              </w:rPr>
              <w:t>应急局</w:t>
            </w:r>
            <w:proofErr w:type="gramEnd"/>
          </w:p>
        </w:tc>
      </w:tr>
      <w:tr w:rsidR="00594C6C">
        <w:trPr>
          <w:jc w:val="center"/>
        </w:trPr>
        <w:tc>
          <w:tcPr>
            <w:tcW w:w="817" w:type="dxa"/>
            <w:vAlign w:val="center"/>
          </w:tcPr>
          <w:p w:rsidR="00594C6C" w:rsidRDefault="00594C6C">
            <w:pPr>
              <w:pStyle w:val="1"/>
              <w:widowControl/>
              <w:numPr>
                <w:ilvl w:val="0"/>
                <w:numId w:val="5"/>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东城区生活必需品供应应急预案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区商务局</w:t>
            </w:r>
          </w:p>
        </w:tc>
      </w:tr>
      <w:tr w:rsidR="00594C6C">
        <w:trPr>
          <w:jc w:val="center"/>
        </w:trPr>
        <w:tc>
          <w:tcPr>
            <w:tcW w:w="817" w:type="dxa"/>
            <w:vAlign w:val="center"/>
          </w:tcPr>
          <w:p w:rsidR="00594C6C" w:rsidRDefault="00594C6C">
            <w:pPr>
              <w:pStyle w:val="1"/>
              <w:widowControl/>
              <w:numPr>
                <w:ilvl w:val="0"/>
                <w:numId w:val="5"/>
              </w:numPr>
              <w:spacing w:line="560" w:lineRule="exact"/>
              <w:ind w:firstLineChars="0"/>
              <w:jc w:val="center"/>
              <w:rPr>
                <w:rFonts w:eastAsia="仿宋_GB2312"/>
                <w:kern w:val="0"/>
                <w:sz w:val="28"/>
                <w:szCs w:val="28"/>
              </w:rPr>
            </w:pPr>
          </w:p>
        </w:tc>
        <w:tc>
          <w:tcPr>
            <w:tcW w:w="5103" w:type="dxa"/>
            <w:vAlign w:val="center"/>
          </w:tcPr>
          <w:p w:rsidR="00594C6C" w:rsidRDefault="00594C6C">
            <w:pPr>
              <w:spacing w:line="340" w:lineRule="exact"/>
              <w:rPr>
                <w:rFonts w:ascii="仿宋_GB2312" w:eastAsia="仿宋_GB2312" w:hAnsi="仿宋"/>
                <w:sz w:val="28"/>
                <w:szCs w:val="28"/>
              </w:rPr>
            </w:pPr>
            <w:r>
              <w:rPr>
                <w:rFonts w:ascii="仿宋_GB2312" w:eastAsia="仿宋_GB2312" w:hAnsi="仿宋" w:hint="eastAsia"/>
                <w:sz w:val="28"/>
                <w:szCs w:val="28"/>
              </w:rPr>
              <w:t>东城区突发事件交通运输保障预案</w:t>
            </w:r>
          </w:p>
        </w:tc>
        <w:tc>
          <w:tcPr>
            <w:tcW w:w="2602" w:type="dxa"/>
            <w:vAlign w:val="center"/>
          </w:tcPr>
          <w:p w:rsidR="00594C6C" w:rsidRDefault="00594C6C">
            <w:pPr>
              <w:widowControl/>
              <w:spacing w:line="560" w:lineRule="exact"/>
              <w:jc w:val="center"/>
              <w:rPr>
                <w:rFonts w:ascii="仿宋_GB2312" w:eastAsia="仿宋_GB2312" w:hAnsi="仿宋"/>
                <w:sz w:val="28"/>
                <w:szCs w:val="28"/>
              </w:rPr>
            </w:pPr>
            <w:r>
              <w:rPr>
                <w:rFonts w:ascii="仿宋_GB2312" w:eastAsia="仿宋_GB2312" w:hAnsi="仿宋" w:hint="eastAsia"/>
                <w:sz w:val="28"/>
                <w:szCs w:val="28"/>
              </w:rPr>
              <w:t>东城交通支队</w:t>
            </w:r>
          </w:p>
        </w:tc>
      </w:tr>
      <w:tr w:rsidR="00594C6C">
        <w:trPr>
          <w:jc w:val="center"/>
        </w:trPr>
        <w:tc>
          <w:tcPr>
            <w:tcW w:w="817" w:type="dxa"/>
            <w:vAlign w:val="center"/>
          </w:tcPr>
          <w:p w:rsidR="00594C6C" w:rsidRDefault="00594C6C">
            <w:pPr>
              <w:pStyle w:val="1"/>
              <w:widowControl/>
              <w:numPr>
                <w:ilvl w:val="0"/>
                <w:numId w:val="5"/>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kern w:val="0"/>
                <w:sz w:val="28"/>
                <w:szCs w:val="28"/>
              </w:rPr>
              <w:t>东城区突发事件医疗卫生保障预案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区卫生健康委</w:t>
            </w:r>
          </w:p>
        </w:tc>
      </w:tr>
      <w:tr w:rsidR="00594C6C">
        <w:trPr>
          <w:jc w:val="center"/>
        </w:trPr>
        <w:tc>
          <w:tcPr>
            <w:tcW w:w="817" w:type="dxa"/>
            <w:vAlign w:val="center"/>
          </w:tcPr>
          <w:p w:rsidR="00594C6C" w:rsidRDefault="00594C6C">
            <w:pPr>
              <w:pStyle w:val="1"/>
              <w:widowControl/>
              <w:numPr>
                <w:ilvl w:val="0"/>
                <w:numId w:val="5"/>
              </w:numPr>
              <w:spacing w:line="560" w:lineRule="exact"/>
              <w:ind w:firstLineChars="0"/>
              <w:jc w:val="center"/>
              <w:rPr>
                <w:rFonts w:eastAsia="仿宋_GB2312"/>
                <w:kern w:val="0"/>
                <w:sz w:val="28"/>
                <w:szCs w:val="28"/>
              </w:rPr>
            </w:pPr>
          </w:p>
        </w:tc>
        <w:tc>
          <w:tcPr>
            <w:tcW w:w="5103" w:type="dxa"/>
            <w:vAlign w:val="center"/>
          </w:tcPr>
          <w:p w:rsidR="00594C6C" w:rsidRDefault="00594C6C">
            <w:pPr>
              <w:widowControl/>
              <w:spacing w:line="560" w:lineRule="exact"/>
              <w:jc w:val="left"/>
              <w:rPr>
                <w:rFonts w:ascii="仿宋_GB2312" w:eastAsia="仿宋_GB2312" w:hAnsi="仿宋"/>
                <w:kern w:val="0"/>
                <w:sz w:val="28"/>
                <w:szCs w:val="28"/>
              </w:rPr>
            </w:pPr>
            <w:r>
              <w:rPr>
                <w:rFonts w:ascii="仿宋_GB2312" w:eastAsia="仿宋_GB2312" w:hAnsi="仿宋" w:hint="eastAsia"/>
                <w:sz w:val="28"/>
                <w:szCs w:val="28"/>
              </w:rPr>
              <w:t>东城区突发事件秩序管控预案</w:t>
            </w:r>
          </w:p>
        </w:tc>
        <w:tc>
          <w:tcPr>
            <w:tcW w:w="2602" w:type="dxa"/>
            <w:vAlign w:val="center"/>
          </w:tcPr>
          <w:p w:rsidR="00594C6C" w:rsidRDefault="00594C6C">
            <w:pPr>
              <w:widowControl/>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东城公安分局</w:t>
            </w:r>
          </w:p>
        </w:tc>
      </w:tr>
    </w:tbl>
    <w:p w:rsidR="00594C6C" w:rsidRDefault="00594C6C">
      <w:pPr>
        <w:spacing w:line="560" w:lineRule="exact"/>
        <w:ind w:firstLineChars="200" w:firstLine="640"/>
        <w:rPr>
          <w:rFonts w:ascii="仿宋_GB2312" w:eastAsia="仿宋_GB2312" w:hAnsi="楷体"/>
          <w:bCs/>
          <w:kern w:val="0"/>
          <w:sz w:val="32"/>
          <w:szCs w:val="32"/>
        </w:rPr>
      </w:pPr>
      <w:r w:rsidRPr="001D2EAC">
        <w:rPr>
          <w:rFonts w:eastAsia="仿宋_GB2312"/>
          <w:bCs/>
          <w:kern w:val="0"/>
          <w:sz w:val="32"/>
          <w:szCs w:val="32"/>
        </w:rPr>
        <w:t>8</w:t>
      </w:r>
      <w:r>
        <w:rPr>
          <w:rFonts w:ascii="仿宋_GB2312" w:eastAsia="仿宋_GB2312" w:hAnsi="楷体" w:hint="eastAsia"/>
          <w:bCs/>
          <w:kern w:val="0"/>
          <w:sz w:val="32"/>
          <w:szCs w:val="32"/>
        </w:rPr>
        <w:t>.</w:t>
      </w:r>
      <w:r w:rsidRPr="001D2EAC">
        <w:rPr>
          <w:rFonts w:eastAsia="仿宋_GB2312"/>
          <w:bCs/>
          <w:kern w:val="0"/>
          <w:sz w:val="32"/>
          <w:szCs w:val="32"/>
        </w:rPr>
        <w:t>3</w:t>
      </w:r>
      <w:r>
        <w:rPr>
          <w:rFonts w:ascii="仿宋_GB2312" w:eastAsia="仿宋_GB2312" w:hAnsi="楷体" w:hint="eastAsia"/>
          <w:bCs/>
          <w:kern w:val="0"/>
          <w:sz w:val="32"/>
          <w:szCs w:val="32"/>
        </w:rPr>
        <w:t>.</w:t>
      </w:r>
      <w:r w:rsidRPr="001D2EAC">
        <w:rPr>
          <w:rFonts w:eastAsia="仿宋_GB2312"/>
          <w:bCs/>
          <w:kern w:val="0"/>
          <w:sz w:val="32"/>
          <w:szCs w:val="32"/>
        </w:rPr>
        <w:t>3</w:t>
      </w:r>
      <w:r>
        <w:rPr>
          <w:rFonts w:ascii="仿宋_GB2312" w:eastAsia="仿宋_GB2312" w:hAnsi="楷体" w:hint="eastAsia"/>
          <w:bCs/>
          <w:kern w:val="0"/>
          <w:sz w:val="32"/>
          <w:szCs w:val="32"/>
        </w:rPr>
        <w:t>巨灾应对类</w:t>
      </w:r>
    </w:p>
    <w:p w:rsidR="00594C6C" w:rsidRDefault="00594C6C">
      <w:pPr>
        <w:spacing w:line="560" w:lineRule="exact"/>
        <w:ind w:firstLineChars="200" w:firstLine="640"/>
        <w:rPr>
          <w:rFonts w:ascii="楷体" w:eastAsia="楷体" w:hAnsi="楷体"/>
          <w:bCs/>
          <w:kern w:val="0"/>
          <w:sz w:val="32"/>
          <w:szCs w:val="32"/>
        </w:rPr>
      </w:pPr>
      <w:r>
        <w:rPr>
          <w:rFonts w:ascii="仿宋_GB2312" w:eastAsia="仿宋_GB2312" w:hAnsi="仿宋" w:hint="eastAsia"/>
          <w:sz w:val="32"/>
          <w:szCs w:val="32"/>
        </w:rPr>
        <w:t>破坏性地震、极端天气等巨灾应急预案体系的具体构成，由区应急委根据本区面临的巨灾风险和工作实际，另行发文明确。</w:t>
      </w:r>
    </w:p>
    <w:p w:rsidR="00594C6C" w:rsidRDefault="00594C6C">
      <w:pPr>
        <w:spacing w:line="560" w:lineRule="exact"/>
        <w:ind w:firstLineChars="200" w:firstLine="640"/>
        <w:rPr>
          <w:rFonts w:ascii="仿宋_GB2312" w:eastAsia="仿宋_GB2312" w:hAnsi="仿宋"/>
          <w:kern w:val="0"/>
          <w:sz w:val="32"/>
          <w:szCs w:val="32"/>
        </w:rPr>
      </w:pPr>
    </w:p>
    <w:p w:rsidR="00594C6C" w:rsidRDefault="00594C6C">
      <w:pPr>
        <w:spacing w:line="560" w:lineRule="exact"/>
        <w:ind w:firstLineChars="200" w:firstLine="640"/>
        <w:rPr>
          <w:rFonts w:ascii="仿宋" w:eastAsia="仿宋" w:hAnsi="仿宋"/>
          <w:kern w:val="0"/>
          <w:sz w:val="32"/>
          <w:szCs w:val="32"/>
        </w:rPr>
        <w:sectPr w:rsidR="00594C6C">
          <w:footerReference w:type="default" r:id="rId49"/>
          <w:pgSz w:w="11906" w:h="16838"/>
          <w:pgMar w:top="1928" w:right="1474" w:bottom="1871" w:left="1588" w:header="851" w:footer="1474" w:gutter="0"/>
          <w:pgNumType w:start="1"/>
          <w:cols w:space="720"/>
          <w:docGrid w:type="lines" w:linePitch="312"/>
        </w:sectPr>
      </w:pPr>
    </w:p>
    <w:p w:rsidR="00594C6C" w:rsidRDefault="00594C6C">
      <w:pPr>
        <w:ind w:firstLineChars="200" w:firstLine="640"/>
        <w:jc w:val="left"/>
        <w:outlineLvl w:val="1"/>
        <w:rPr>
          <w:rFonts w:ascii="楷体_GB2312" w:eastAsia="楷体_GB2312" w:hAnsi="华文中宋" w:hint="eastAsia"/>
          <w:sz w:val="32"/>
          <w:szCs w:val="32"/>
        </w:rPr>
      </w:pPr>
      <w:bookmarkStart w:id="196" w:name="OLE_LINK2"/>
      <w:bookmarkStart w:id="197" w:name="OLE_LINK1"/>
      <w:r w:rsidRPr="001D2EAC">
        <w:rPr>
          <w:rFonts w:eastAsia="楷体_GB2312"/>
          <w:sz w:val="32"/>
          <w:szCs w:val="32"/>
        </w:rPr>
        <w:t>8.4</w:t>
      </w:r>
      <w:r>
        <w:rPr>
          <w:rFonts w:ascii="楷体_GB2312" w:eastAsia="楷体_GB2312" w:hAnsi="华文中宋" w:hint="eastAsia"/>
          <w:sz w:val="32"/>
          <w:szCs w:val="32"/>
        </w:rPr>
        <w:t>东城区突发事件应急委员会组织体系框架图</w:t>
      </w:r>
      <w:bookmarkEnd w:id="196"/>
      <w:bookmarkEnd w:id="197"/>
    </w:p>
    <w:p w:rsidR="00594C6C" w:rsidRDefault="00594C6C">
      <w:pPr>
        <w:ind w:firstLineChars="200" w:firstLine="420"/>
        <w:jc w:val="left"/>
        <w:outlineLvl w:val="1"/>
        <w:rPr>
          <w:rFonts w:ascii="楷体_GB2312" w:eastAsia="楷体_GB2312" w:hAnsi="华文中宋" w:hint="eastAsia"/>
          <w:sz w:val="32"/>
          <w:szCs w:val="32"/>
        </w:rPr>
      </w:pPr>
      <w:r>
        <w:rPr>
          <w:rFonts w:ascii="Calibri" w:hAnsi="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1" o:spid="_x0000_s1035" type="#_x0000_t75" style="position:absolute;left:0;text-align:left;margin-left:-8.25pt;margin-top:10pt;width:673.5pt;height:322.5pt;z-index:251657216">
            <v:imagedata r:id="rId50" o:title=""/>
            <w10:wrap type="square"/>
          </v:shape>
          <o:OLEObject Type="Embed" ShapeID="Object 11" DrawAspect="Content" ObjectID="_1705818609" r:id="rId51">
            <o:FieldCodes>\* MERGEFORMAT</o:FieldCodes>
          </o:OLEObject>
        </w:pict>
      </w:r>
    </w:p>
    <w:p w:rsidR="00594C6C" w:rsidRDefault="00594C6C">
      <w:pPr>
        <w:ind w:firstLineChars="200" w:firstLine="640"/>
        <w:jc w:val="left"/>
        <w:outlineLvl w:val="1"/>
        <w:rPr>
          <w:rFonts w:ascii="楷体_GB2312" w:eastAsia="楷体_GB2312" w:hAnsi="华文中宋" w:hint="eastAsia"/>
          <w:sz w:val="32"/>
          <w:szCs w:val="32"/>
        </w:rPr>
      </w:pPr>
    </w:p>
    <w:p w:rsidR="00594C6C" w:rsidRDefault="00594C6C" w:rsidP="001D2EAC">
      <w:pPr>
        <w:spacing w:line="590" w:lineRule="exact"/>
        <w:rPr>
          <w:rFonts w:eastAsia="仿宋_GB2312"/>
          <w:spacing w:val="-4"/>
          <w:sz w:val="32"/>
          <w:szCs w:val="32"/>
        </w:rPr>
        <w:sectPr w:rsidR="00594C6C">
          <w:headerReference w:type="default" r:id="rId52"/>
          <w:footerReference w:type="even" r:id="rId53"/>
          <w:footerReference w:type="default" r:id="rId54"/>
          <w:pgSz w:w="16838" w:h="11906" w:orient="landscape"/>
          <w:pgMar w:top="1588" w:right="1928" w:bottom="1474" w:left="1871" w:header="851" w:footer="1474" w:gutter="0"/>
          <w:cols w:space="720"/>
          <w:docGrid w:type="lines" w:linePitch="312"/>
        </w:sectPr>
      </w:pPr>
    </w:p>
    <w:p w:rsidR="00594C6C" w:rsidRDefault="00594C6C">
      <w:pPr>
        <w:spacing w:line="590" w:lineRule="exact"/>
        <w:ind w:firstLineChars="200" w:firstLine="624"/>
        <w:rPr>
          <w:rFonts w:eastAsia="仿宋_GB2312"/>
          <w:spacing w:val="-4"/>
          <w:sz w:val="32"/>
          <w:szCs w:val="32"/>
        </w:rPr>
      </w:pPr>
    </w:p>
    <w:p w:rsidR="00594C6C" w:rsidRDefault="00594C6C" w:rsidP="001D2EAC">
      <w:pPr>
        <w:spacing w:line="590" w:lineRule="exact"/>
        <w:ind w:firstLineChars="200" w:firstLine="624"/>
        <w:rPr>
          <w:rFonts w:eastAsia="仿宋_GB2312"/>
          <w:spacing w:val="-4"/>
          <w:sz w:val="32"/>
          <w:szCs w:val="32"/>
        </w:rPr>
      </w:pPr>
    </w:p>
    <w:p w:rsidR="00594C6C" w:rsidRDefault="00594C6C" w:rsidP="001D2EAC">
      <w:pPr>
        <w:spacing w:line="590" w:lineRule="exact"/>
        <w:rPr>
          <w:rFonts w:eastAsia="仿宋_GB2312"/>
          <w:spacing w:val="-4"/>
          <w:sz w:val="32"/>
          <w:szCs w:val="32"/>
        </w:rPr>
      </w:pPr>
    </w:p>
    <w:p w:rsidR="00594C6C" w:rsidRDefault="00594C6C" w:rsidP="001D2EAC">
      <w:pPr>
        <w:spacing w:line="590" w:lineRule="exact"/>
        <w:ind w:firstLineChars="200" w:firstLine="624"/>
        <w:rPr>
          <w:rFonts w:eastAsia="仿宋_GB2312"/>
          <w:spacing w:val="-4"/>
          <w:sz w:val="32"/>
          <w:szCs w:val="32"/>
        </w:rPr>
      </w:pPr>
    </w:p>
    <w:p w:rsidR="00594C6C" w:rsidRDefault="00594C6C" w:rsidP="001D2EAC">
      <w:pPr>
        <w:spacing w:line="590" w:lineRule="exact"/>
        <w:ind w:firstLineChars="200" w:firstLine="624"/>
        <w:rPr>
          <w:rFonts w:eastAsia="仿宋_GB2312"/>
          <w:spacing w:val="-4"/>
          <w:sz w:val="32"/>
          <w:szCs w:val="32"/>
        </w:rPr>
      </w:pPr>
    </w:p>
    <w:p w:rsidR="00594C6C" w:rsidRDefault="00594C6C" w:rsidP="001D2EAC">
      <w:pPr>
        <w:spacing w:line="590" w:lineRule="exact"/>
        <w:ind w:firstLineChars="200" w:firstLine="624"/>
        <w:rPr>
          <w:rFonts w:eastAsia="仿宋_GB2312"/>
          <w:spacing w:val="-4"/>
          <w:sz w:val="32"/>
          <w:szCs w:val="32"/>
        </w:rPr>
      </w:pPr>
    </w:p>
    <w:p w:rsidR="00594C6C" w:rsidRDefault="00594C6C" w:rsidP="001D2EAC">
      <w:pPr>
        <w:spacing w:line="590" w:lineRule="exact"/>
        <w:ind w:firstLineChars="200" w:firstLine="624"/>
        <w:rPr>
          <w:rFonts w:eastAsia="仿宋_GB2312"/>
          <w:spacing w:val="-4"/>
          <w:sz w:val="32"/>
          <w:szCs w:val="32"/>
        </w:rPr>
      </w:pPr>
    </w:p>
    <w:p w:rsidR="00594C6C" w:rsidRDefault="00594C6C" w:rsidP="001D2EAC">
      <w:pPr>
        <w:spacing w:line="590" w:lineRule="exact"/>
        <w:ind w:firstLineChars="200" w:firstLine="624"/>
        <w:rPr>
          <w:rFonts w:eastAsia="仿宋_GB2312" w:hint="eastAsia"/>
          <w:spacing w:val="-4"/>
          <w:sz w:val="32"/>
          <w:szCs w:val="32"/>
        </w:rPr>
      </w:pPr>
    </w:p>
    <w:p w:rsidR="00594C6C" w:rsidRDefault="00594C6C" w:rsidP="001D2EAC">
      <w:pPr>
        <w:spacing w:line="590" w:lineRule="exact"/>
        <w:ind w:firstLineChars="200" w:firstLine="624"/>
        <w:rPr>
          <w:rFonts w:eastAsia="仿宋_GB2312" w:hint="eastAsia"/>
          <w:spacing w:val="-4"/>
          <w:sz w:val="32"/>
          <w:szCs w:val="32"/>
        </w:rPr>
      </w:pPr>
    </w:p>
    <w:p w:rsidR="00594C6C" w:rsidRDefault="00594C6C" w:rsidP="001D2EAC">
      <w:pPr>
        <w:spacing w:line="590" w:lineRule="exact"/>
        <w:ind w:firstLineChars="200" w:firstLine="624"/>
        <w:rPr>
          <w:rFonts w:eastAsia="仿宋_GB2312" w:hint="eastAsia"/>
          <w:spacing w:val="-4"/>
          <w:sz w:val="32"/>
          <w:szCs w:val="32"/>
        </w:rPr>
      </w:pPr>
    </w:p>
    <w:p w:rsidR="00594C6C" w:rsidRDefault="00594C6C" w:rsidP="001D2EAC">
      <w:pPr>
        <w:spacing w:line="590" w:lineRule="exact"/>
        <w:ind w:firstLineChars="200" w:firstLine="624"/>
        <w:rPr>
          <w:rFonts w:eastAsia="仿宋_GB2312" w:hint="eastAsia"/>
          <w:spacing w:val="-4"/>
          <w:sz w:val="32"/>
          <w:szCs w:val="32"/>
        </w:rPr>
      </w:pPr>
    </w:p>
    <w:p w:rsidR="00594C6C" w:rsidRDefault="00594C6C" w:rsidP="001D2EAC">
      <w:pPr>
        <w:spacing w:line="590" w:lineRule="exact"/>
        <w:ind w:firstLineChars="200" w:firstLine="624"/>
        <w:rPr>
          <w:rFonts w:eastAsia="仿宋_GB2312" w:hint="eastAsia"/>
          <w:spacing w:val="-4"/>
          <w:sz w:val="32"/>
          <w:szCs w:val="32"/>
        </w:rPr>
      </w:pPr>
    </w:p>
    <w:p w:rsidR="00594C6C" w:rsidRDefault="00594C6C" w:rsidP="001D2EAC">
      <w:pPr>
        <w:spacing w:line="590" w:lineRule="exact"/>
        <w:ind w:firstLineChars="200" w:firstLine="624"/>
        <w:rPr>
          <w:rFonts w:eastAsia="仿宋_GB2312" w:hint="eastAsia"/>
          <w:spacing w:val="-4"/>
          <w:sz w:val="32"/>
          <w:szCs w:val="32"/>
        </w:rPr>
      </w:pPr>
    </w:p>
    <w:p w:rsidR="00594C6C" w:rsidRDefault="00594C6C" w:rsidP="001D2EAC">
      <w:pPr>
        <w:spacing w:line="590" w:lineRule="exact"/>
        <w:ind w:firstLineChars="200" w:firstLine="624"/>
        <w:rPr>
          <w:rFonts w:eastAsia="仿宋_GB2312" w:hint="eastAsia"/>
          <w:spacing w:val="-4"/>
          <w:sz w:val="32"/>
          <w:szCs w:val="32"/>
        </w:rPr>
      </w:pPr>
    </w:p>
    <w:p w:rsidR="00594C6C" w:rsidRDefault="00594C6C" w:rsidP="001D2EAC">
      <w:pPr>
        <w:spacing w:line="590" w:lineRule="exact"/>
        <w:ind w:firstLineChars="200" w:firstLine="624"/>
        <w:rPr>
          <w:rFonts w:eastAsia="仿宋_GB2312" w:hint="eastAsia"/>
          <w:spacing w:val="-4"/>
          <w:sz w:val="32"/>
          <w:szCs w:val="32"/>
        </w:rPr>
      </w:pPr>
    </w:p>
    <w:p w:rsidR="00594C6C" w:rsidRDefault="00594C6C" w:rsidP="001D2EAC">
      <w:pPr>
        <w:spacing w:line="590" w:lineRule="exact"/>
        <w:ind w:firstLineChars="200" w:firstLine="624"/>
        <w:rPr>
          <w:rFonts w:eastAsia="仿宋_GB2312" w:hint="eastAsia"/>
          <w:spacing w:val="-4"/>
          <w:sz w:val="32"/>
          <w:szCs w:val="32"/>
        </w:rPr>
      </w:pPr>
    </w:p>
    <w:p w:rsidR="00594C6C" w:rsidRDefault="00594C6C" w:rsidP="001D2EAC">
      <w:pPr>
        <w:spacing w:line="590" w:lineRule="exact"/>
        <w:ind w:firstLineChars="200" w:firstLine="624"/>
        <w:rPr>
          <w:rFonts w:eastAsia="仿宋_GB2312" w:hint="eastAsia"/>
          <w:spacing w:val="-4"/>
          <w:sz w:val="32"/>
          <w:szCs w:val="32"/>
        </w:rPr>
      </w:pPr>
    </w:p>
    <w:p w:rsidR="00594C6C" w:rsidRDefault="00594C6C" w:rsidP="001D2EAC">
      <w:pPr>
        <w:spacing w:line="590" w:lineRule="exact"/>
        <w:ind w:firstLineChars="200" w:firstLine="624"/>
        <w:rPr>
          <w:rFonts w:eastAsia="仿宋_GB2312" w:hint="eastAsia"/>
          <w:spacing w:val="-4"/>
          <w:sz w:val="32"/>
          <w:szCs w:val="32"/>
        </w:rPr>
      </w:pPr>
    </w:p>
    <w:p w:rsidR="00594C6C" w:rsidRDefault="00594C6C" w:rsidP="001D2EAC">
      <w:pPr>
        <w:spacing w:line="590" w:lineRule="exact"/>
        <w:ind w:firstLineChars="200" w:firstLine="624"/>
        <w:rPr>
          <w:rFonts w:eastAsia="仿宋_GB2312" w:hint="eastAsia"/>
          <w:spacing w:val="-4"/>
          <w:sz w:val="32"/>
          <w:szCs w:val="32"/>
        </w:rPr>
      </w:pPr>
    </w:p>
    <w:p w:rsidR="00594C6C" w:rsidRDefault="00594C6C" w:rsidP="001D2EAC">
      <w:pPr>
        <w:spacing w:line="590" w:lineRule="exact"/>
        <w:ind w:firstLineChars="200" w:firstLine="624"/>
        <w:rPr>
          <w:rFonts w:eastAsia="仿宋_GB2312" w:hint="eastAsia"/>
          <w:spacing w:val="-4"/>
          <w:sz w:val="32"/>
          <w:szCs w:val="32"/>
        </w:rPr>
      </w:pPr>
    </w:p>
    <w:p w:rsidR="00594C6C" w:rsidRDefault="00594C6C" w:rsidP="001D2EAC">
      <w:pPr>
        <w:spacing w:line="590" w:lineRule="exact"/>
        <w:ind w:firstLineChars="200" w:firstLine="624"/>
        <w:rPr>
          <w:rFonts w:eastAsia="仿宋_GB2312" w:hint="eastAsia"/>
          <w:spacing w:val="-4"/>
          <w:sz w:val="32"/>
          <w:szCs w:val="32"/>
        </w:rPr>
      </w:pPr>
    </w:p>
    <w:p w:rsidR="00594C6C" w:rsidRDefault="00594C6C" w:rsidP="001D2EAC">
      <w:pPr>
        <w:spacing w:line="590" w:lineRule="exact"/>
        <w:ind w:firstLineChars="200" w:firstLine="640"/>
        <w:rPr>
          <w:rFonts w:eastAsia="仿宋_GB2312" w:hint="eastAsia"/>
          <w:spacing w:val="-4"/>
          <w:sz w:val="32"/>
          <w:szCs w:val="32"/>
        </w:rPr>
      </w:pPr>
      <w:r>
        <w:rPr>
          <w:rFonts w:eastAsia="仿宋_GB2312" w:hint="eastAsia"/>
          <w:spacing w:val="-4"/>
          <w:sz w:val="32"/>
          <w:szCs w:val="32"/>
          <w:lang w:val="en-US" w:eastAsia="zh-CN"/>
        </w:rPr>
        <w:pict>
          <v:rect id="矩形 13" o:spid="_x0000_s1037" style="position:absolute;left:0;text-align:left;margin-left:344.8pt;margin-top:33.5pt;width:100.8pt;height:33.6pt;z-index:251658240" strokecolor="#cce8cf"/>
        </w:pict>
      </w:r>
    </w:p>
    <w:p w:rsidR="00594C6C" w:rsidRDefault="00594C6C">
      <w:pPr>
        <w:pBdr>
          <w:bottom w:val="single" w:sz="4" w:space="1" w:color="auto"/>
        </w:pBdr>
        <w:spacing w:line="590" w:lineRule="exact"/>
        <w:ind w:firstLineChars="200" w:firstLine="624"/>
        <w:rPr>
          <w:rFonts w:eastAsia="仿宋_GB2312" w:hint="eastAsia"/>
          <w:spacing w:val="-4"/>
          <w:sz w:val="32"/>
          <w:szCs w:val="32"/>
        </w:rPr>
      </w:pPr>
    </w:p>
    <w:p w:rsidR="00594C6C" w:rsidRDefault="00594C6C">
      <w:pPr>
        <w:pBdr>
          <w:bottom w:val="single" w:sz="4" w:space="1" w:color="auto"/>
        </w:pBdr>
        <w:spacing w:line="590" w:lineRule="exact"/>
        <w:ind w:firstLineChars="200" w:firstLine="624"/>
        <w:rPr>
          <w:rFonts w:eastAsia="仿宋_GB2312" w:hint="eastAsia"/>
          <w:spacing w:val="-4"/>
          <w:sz w:val="32"/>
          <w:szCs w:val="32"/>
        </w:rPr>
      </w:pPr>
    </w:p>
    <w:p w:rsidR="00594C6C" w:rsidRDefault="00594C6C">
      <w:pPr>
        <w:pBdr>
          <w:bottom w:val="single" w:sz="4" w:space="1" w:color="auto"/>
        </w:pBdr>
        <w:spacing w:line="590" w:lineRule="exact"/>
        <w:ind w:firstLineChars="200" w:firstLine="624"/>
        <w:rPr>
          <w:rFonts w:eastAsia="仿宋_GB2312" w:hint="eastAsia"/>
          <w:spacing w:val="-4"/>
          <w:sz w:val="32"/>
          <w:szCs w:val="32"/>
        </w:rPr>
      </w:pPr>
    </w:p>
    <w:p w:rsidR="00594C6C" w:rsidRDefault="00594C6C">
      <w:pPr>
        <w:pBdr>
          <w:bottom w:val="single" w:sz="4" w:space="1" w:color="auto"/>
        </w:pBdr>
        <w:spacing w:line="590" w:lineRule="exact"/>
        <w:ind w:firstLineChars="200" w:firstLine="624"/>
        <w:rPr>
          <w:rFonts w:eastAsia="仿宋_GB2312" w:hint="eastAsia"/>
          <w:spacing w:val="-4"/>
          <w:sz w:val="32"/>
          <w:szCs w:val="32"/>
        </w:rPr>
      </w:pPr>
    </w:p>
    <w:p w:rsidR="00594C6C" w:rsidRDefault="00594C6C">
      <w:pPr>
        <w:pBdr>
          <w:bottom w:val="single" w:sz="4" w:space="1" w:color="auto"/>
        </w:pBdr>
        <w:spacing w:line="590" w:lineRule="exact"/>
        <w:ind w:firstLineChars="200" w:firstLine="624"/>
        <w:rPr>
          <w:rFonts w:eastAsia="仿宋_GB2312" w:hint="eastAsia"/>
          <w:spacing w:val="-4"/>
          <w:sz w:val="32"/>
          <w:szCs w:val="32"/>
        </w:rPr>
      </w:pPr>
    </w:p>
    <w:p w:rsidR="00594C6C" w:rsidRDefault="00594C6C">
      <w:pPr>
        <w:pBdr>
          <w:bottom w:val="single" w:sz="4" w:space="1" w:color="auto"/>
        </w:pBdr>
        <w:spacing w:line="590" w:lineRule="exact"/>
        <w:ind w:firstLineChars="200" w:firstLine="624"/>
        <w:rPr>
          <w:rFonts w:eastAsia="仿宋_GB2312" w:hint="eastAsia"/>
          <w:spacing w:val="-4"/>
          <w:sz w:val="32"/>
          <w:szCs w:val="32"/>
        </w:rPr>
      </w:pPr>
    </w:p>
    <w:p w:rsidR="00594C6C" w:rsidRDefault="00594C6C">
      <w:pPr>
        <w:pBdr>
          <w:bottom w:val="single" w:sz="4" w:space="1" w:color="auto"/>
        </w:pBdr>
        <w:spacing w:line="590" w:lineRule="exact"/>
        <w:ind w:firstLineChars="200" w:firstLine="624"/>
        <w:rPr>
          <w:rFonts w:eastAsia="仿宋_GB2312" w:hint="eastAsia"/>
          <w:spacing w:val="-4"/>
          <w:sz w:val="32"/>
          <w:szCs w:val="32"/>
        </w:rPr>
      </w:pPr>
    </w:p>
    <w:p w:rsidR="00594C6C" w:rsidRDefault="00594C6C">
      <w:pPr>
        <w:pBdr>
          <w:bottom w:val="single" w:sz="4" w:space="1" w:color="auto"/>
        </w:pBdr>
        <w:spacing w:line="590" w:lineRule="exact"/>
        <w:ind w:firstLineChars="200" w:firstLine="624"/>
        <w:rPr>
          <w:rFonts w:eastAsia="仿宋_GB2312"/>
          <w:spacing w:val="-4"/>
          <w:sz w:val="32"/>
          <w:szCs w:val="32"/>
        </w:rPr>
      </w:pPr>
    </w:p>
    <w:p w:rsidR="00594C6C" w:rsidRDefault="00594C6C">
      <w:pPr>
        <w:pBdr>
          <w:bottom w:val="single" w:sz="4" w:space="1" w:color="auto"/>
        </w:pBdr>
        <w:spacing w:line="590" w:lineRule="exact"/>
        <w:ind w:firstLineChars="200" w:firstLine="624"/>
        <w:rPr>
          <w:rFonts w:eastAsia="仿宋_GB2312"/>
          <w:spacing w:val="-4"/>
          <w:sz w:val="32"/>
          <w:szCs w:val="32"/>
        </w:rPr>
      </w:pPr>
    </w:p>
    <w:p w:rsidR="00594C6C" w:rsidRDefault="00594C6C">
      <w:pPr>
        <w:pBdr>
          <w:bottom w:val="single" w:sz="4" w:space="1" w:color="auto"/>
        </w:pBdr>
        <w:spacing w:line="590" w:lineRule="exact"/>
        <w:ind w:firstLineChars="200" w:firstLine="624"/>
        <w:rPr>
          <w:rFonts w:eastAsia="仿宋_GB2312"/>
          <w:spacing w:val="-4"/>
          <w:sz w:val="32"/>
          <w:szCs w:val="32"/>
        </w:rPr>
      </w:pPr>
    </w:p>
    <w:p w:rsidR="00594C6C" w:rsidRDefault="00594C6C">
      <w:pPr>
        <w:pBdr>
          <w:bottom w:val="single" w:sz="4" w:space="1" w:color="auto"/>
        </w:pBdr>
        <w:spacing w:line="590" w:lineRule="exact"/>
        <w:ind w:firstLineChars="200" w:firstLine="624"/>
        <w:rPr>
          <w:rFonts w:eastAsia="仿宋_GB2312"/>
          <w:spacing w:val="-4"/>
          <w:sz w:val="32"/>
          <w:szCs w:val="32"/>
        </w:rPr>
      </w:pPr>
    </w:p>
    <w:p w:rsidR="00594C6C" w:rsidRDefault="00594C6C">
      <w:pPr>
        <w:pBdr>
          <w:bottom w:val="single" w:sz="4" w:space="1" w:color="auto"/>
        </w:pBdr>
        <w:spacing w:line="590" w:lineRule="exact"/>
        <w:ind w:firstLineChars="200" w:firstLine="624"/>
        <w:rPr>
          <w:rFonts w:eastAsia="仿宋_GB2312"/>
          <w:spacing w:val="-4"/>
          <w:sz w:val="32"/>
          <w:szCs w:val="32"/>
        </w:rPr>
      </w:pPr>
    </w:p>
    <w:p w:rsidR="00594C6C" w:rsidRDefault="00594C6C" w:rsidP="001D2EAC">
      <w:pPr>
        <w:pBdr>
          <w:bottom w:val="single" w:sz="4" w:space="1" w:color="auto"/>
        </w:pBdr>
        <w:spacing w:line="560" w:lineRule="exact"/>
        <w:ind w:firstLineChars="200" w:firstLine="624"/>
        <w:rPr>
          <w:rFonts w:eastAsia="仿宋_GB2312"/>
          <w:spacing w:val="-4"/>
          <w:sz w:val="32"/>
          <w:szCs w:val="32"/>
        </w:rPr>
      </w:pPr>
    </w:p>
    <w:p w:rsidR="00594C6C" w:rsidRDefault="00594C6C" w:rsidP="001D2EAC">
      <w:pPr>
        <w:pBdr>
          <w:bottom w:val="single" w:sz="4" w:space="1" w:color="auto"/>
        </w:pBdr>
        <w:spacing w:line="560" w:lineRule="exact"/>
        <w:ind w:firstLineChars="200" w:firstLine="624"/>
        <w:rPr>
          <w:rFonts w:eastAsia="仿宋_GB2312"/>
          <w:spacing w:val="-4"/>
          <w:sz w:val="32"/>
          <w:szCs w:val="32"/>
        </w:rPr>
      </w:pPr>
    </w:p>
    <w:p w:rsidR="00594C6C" w:rsidRDefault="00594C6C" w:rsidP="001D2EAC">
      <w:pPr>
        <w:pBdr>
          <w:bottom w:val="single" w:sz="4" w:space="1" w:color="auto"/>
        </w:pBdr>
        <w:spacing w:line="560" w:lineRule="exact"/>
        <w:rPr>
          <w:rFonts w:eastAsia="仿宋_GB2312" w:hint="eastAsia"/>
          <w:spacing w:val="-4"/>
          <w:sz w:val="32"/>
          <w:szCs w:val="32"/>
        </w:rPr>
      </w:pPr>
    </w:p>
    <w:p w:rsidR="00594C6C" w:rsidRDefault="00594C6C" w:rsidP="001D2EAC">
      <w:pPr>
        <w:pBdr>
          <w:bottom w:val="single" w:sz="4" w:space="1" w:color="auto"/>
        </w:pBdr>
        <w:spacing w:line="560" w:lineRule="exact"/>
        <w:rPr>
          <w:rFonts w:eastAsia="仿宋_GB2312" w:hint="eastAsia"/>
          <w:spacing w:val="-4"/>
          <w:sz w:val="32"/>
          <w:szCs w:val="32"/>
        </w:rPr>
      </w:pPr>
    </w:p>
    <w:p w:rsidR="00594C6C" w:rsidRDefault="00594C6C" w:rsidP="001D2EAC">
      <w:pPr>
        <w:pBdr>
          <w:bottom w:val="single" w:sz="4" w:space="1" w:color="auto"/>
        </w:pBdr>
        <w:spacing w:line="590" w:lineRule="exact"/>
        <w:rPr>
          <w:rFonts w:eastAsia="仿宋_GB2312"/>
          <w:spacing w:val="-4"/>
          <w:sz w:val="32"/>
          <w:szCs w:val="32"/>
        </w:rPr>
      </w:pPr>
    </w:p>
    <w:p w:rsidR="00594C6C" w:rsidRDefault="00594C6C" w:rsidP="001D2EAC">
      <w:pPr>
        <w:pBdr>
          <w:bottom w:val="single" w:sz="4" w:space="1" w:color="auto"/>
        </w:pBdr>
        <w:spacing w:line="590" w:lineRule="exact"/>
        <w:rPr>
          <w:rFonts w:eastAsia="仿宋_GB2312"/>
          <w:spacing w:val="-4"/>
          <w:sz w:val="32"/>
          <w:szCs w:val="32"/>
        </w:rPr>
      </w:pPr>
    </w:p>
    <w:p w:rsidR="00594C6C" w:rsidRDefault="00594C6C" w:rsidP="001D2EAC">
      <w:pPr>
        <w:pStyle w:val="a3"/>
        <w:spacing w:line="590" w:lineRule="exact"/>
        <w:ind w:left="1069" w:right="341" w:hangingChars="393" w:hanging="1069"/>
        <w:rPr>
          <w:spacing w:val="-4"/>
          <w:szCs w:val="28"/>
        </w:rPr>
      </w:pPr>
      <w:r>
        <w:rPr>
          <w:spacing w:val="-4"/>
          <w:szCs w:val="28"/>
        </w:rPr>
        <w:t xml:space="preserve">  </w:t>
      </w:r>
      <w:r>
        <w:rPr>
          <w:spacing w:val="-4"/>
          <w:szCs w:val="28"/>
        </w:rPr>
        <w:t>抄送：</w:t>
      </w:r>
      <w:r>
        <w:rPr>
          <w:szCs w:val="28"/>
        </w:rPr>
        <w:t>区委各部门，区人大常委会办公室，区政协办公室，</w:t>
      </w:r>
      <w:r>
        <w:rPr>
          <w:spacing w:val="-4"/>
          <w:szCs w:val="28"/>
        </w:rPr>
        <w:t>区法院，区检察院，</w:t>
      </w:r>
      <w:r>
        <w:rPr>
          <w:rFonts w:hint="eastAsia"/>
          <w:spacing w:val="-4"/>
          <w:szCs w:val="28"/>
        </w:rPr>
        <w:t>区武装部，各人民团体</w:t>
      </w:r>
      <w:r>
        <w:rPr>
          <w:spacing w:val="-4"/>
          <w:szCs w:val="28"/>
        </w:rPr>
        <w:t>。</w:t>
      </w:r>
    </w:p>
    <w:p w:rsidR="00594C6C" w:rsidRDefault="00594C6C">
      <w:pPr>
        <w:pBdr>
          <w:top w:val="single" w:sz="4" w:space="1" w:color="auto"/>
          <w:bottom w:val="single" w:sz="4" w:space="1" w:color="auto"/>
        </w:pBdr>
        <w:spacing w:line="590" w:lineRule="exact"/>
        <w:ind w:firstLineChars="100" w:firstLine="272"/>
        <w:rPr>
          <w:rFonts w:eastAsia="仿宋_GB2312"/>
          <w:spacing w:val="-4"/>
          <w:sz w:val="28"/>
          <w:szCs w:val="28"/>
        </w:rPr>
      </w:pPr>
      <w:r>
        <w:rPr>
          <w:rFonts w:eastAsia="仿宋_GB2312"/>
          <w:spacing w:val="-4"/>
          <w:sz w:val="28"/>
          <w:szCs w:val="28"/>
        </w:rPr>
        <w:t>北京市东城区人民政府办公室</w:t>
      </w:r>
      <w:r>
        <w:rPr>
          <w:rFonts w:eastAsia="仿宋_GB2312"/>
          <w:spacing w:val="-4"/>
          <w:sz w:val="28"/>
          <w:szCs w:val="28"/>
        </w:rPr>
        <w:t xml:space="preserve">  </w:t>
      </w:r>
      <w:r>
        <w:rPr>
          <w:rFonts w:eastAsia="仿宋_GB2312"/>
          <w:spacing w:val="-4"/>
          <w:sz w:val="28"/>
          <w:szCs w:val="28"/>
        </w:rPr>
        <w:t xml:space="preserve">　</w:t>
      </w:r>
      <w:r>
        <w:rPr>
          <w:rFonts w:eastAsia="仿宋_GB2312" w:hint="eastAsia"/>
          <w:spacing w:val="-4"/>
          <w:sz w:val="28"/>
          <w:szCs w:val="28"/>
        </w:rPr>
        <w:t xml:space="preserve">          </w:t>
      </w:r>
      <w:r>
        <w:rPr>
          <w:rFonts w:eastAsia="仿宋_GB2312"/>
          <w:spacing w:val="-4"/>
          <w:sz w:val="28"/>
          <w:szCs w:val="28"/>
        </w:rPr>
        <w:t xml:space="preserve">　</w:t>
      </w:r>
      <w:r>
        <w:rPr>
          <w:rFonts w:eastAsia="仿宋_GB2312"/>
          <w:spacing w:val="-4"/>
          <w:sz w:val="28"/>
          <w:szCs w:val="28"/>
        </w:rPr>
        <w:t>20</w:t>
      </w:r>
      <w:r>
        <w:rPr>
          <w:rFonts w:eastAsia="仿宋_GB2312" w:hint="eastAsia"/>
          <w:spacing w:val="-4"/>
          <w:sz w:val="28"/>
          <w:szCs w:val="28"/>
        </w:rPr>
        <w:t>22</w:t>
      </w:r>
      <w:r>
        <w:rPr>
          <w:rFonts w:eastAsia="仿宋_GB2312"/>
          <w:spacing w:val="-4"/>
          <w:sz w:val="28"/>
          <w:szCs w:val="28"/>
        </w:rPr>
        <w:t>年</w:t>
      </w:r>
      <w:r>
        <w:rPr>
          <w:rFonts w:eastAsia="仿宋_GB2312" w:hint="eastAsia"/>
          <w:spacing w:val="-4"/>
          <w:sz w:val="28"/>
          <w:szCs w:val="28"/>
        </w:rPr>
        <w:t>2</w:t>
      </w:r>
      <w:r>
        <w:rPr>
          <w:rFonts w:eastAsia="仿宋_GB2312"/>
          <w:spacing w:val="-4"/>
          <w:sz w:val="28"/>
          <w:szCs w:val="28"/>
        </w:rPr>
        <w:t>月</w:t>
      </w:r>
      <w:r>
        <w:rPr>
          <w:rFonts w:eastAsia="仿宋_GB2312" w:hint="eastAsia"/>
          <w:spacing w:val="-4"/>
          <w:sz w:val="28"/>
          <w:szCs w:val="28"/>
        </w:rPr>
        <w:t>7</w:t>
      </w:r>
      <w:r>
        <w:rPr>
          <w:rFonts w:eastAsia="仿宋_GB2312"/>
          <w:spacing w:val="-4"/>
          <w:sz w:val="28"/>
          <w:szCs w:val="28"/>
        </w:rPr>
        <w:t>日印发</w:t>
      </w:r>
    </w:p>
    <w:p w:rsidR="00594C6C" w:rsidRDefault="00594C6C" w:rsidP="001D2EAC">
      <w:pPr>
        <w:spacing w:line="590" w:lineRule="exact"/>
        <w:ind w:rightChars="161" w:right="338" w:firstLineChars="200" w:firstLine="560"/>
        <w:jc w:val="right"/>
        <w:rPr>
          <w:rFonts w:eastAsia="仿宋_GB2312"/>
          <w:spacing w:val="-4"/>
          <w:sz w:val="28"/>
          <w:szCs w:val="28"/>
        </w:rPr>
      </w:pPr>
      <w:r>
        <w:rPr>
          <w:rFonts w:eastAsia="仿宋_GB2312"/>
          <w:spacing w:val="-4"/>
          <w:sz w:val="28"/>
          <w:szCs w:val="28"/>
          <w:lang w:val="en-US" w:eastAsia="zh-CN"/>
        </w:rPr>
        <w:pict>
          <v:rect id="矩形 14" o:spid="_x0000_s1038" style="position:absolute;left:0;text-align:left;margin-left:-2pt;margin-top:41.6pt;width:93pt;height:26.4pt;z-index:251659264" strokecolor="#cce8cf"/>
        </w:pict>
      </w:r>
      <w:r>
        <w:rPr>
          <w:rFonts w:eastAsia="仿宋_GB2312"/>
          <w:spacing w:val="-4"/>
          <w:sz w:val="28"/>
          <w:szCs w:val="28"/>
        </w:rPr>
        <w:t>东行规字</w:t>
      </w:r>
      <w:r>
        <w:rPr>
          <w:rFonts w:eastAsia="仿宋_GB2312" w:hint="eastAsia"/>
          <w:spacing w:val="-4"/>
          <w:sz w:val="28"/>
          <w:szCs w:val="28"/>
        </w:rPr>
        <w:t>〔</w:t>
      </w:r>
      <w:r>
        <w:rPr>
          <w:rFonts w:eastAsia="仿宋_GB2312"/>
          <w:spacing w:val="-4"/>
          <w:sz w:val="28"/>
          <w:szCs w:val="28"/>
        </w:rPr>
        <w:t>20</w:t>
      </w:r>
      <w:r>
        <w:rPr>
          <w:rFonts w:eastAsia="仿宋_GB2312" w:hint="eastAsia"/>
          <w:spacing w:val="-4"/>
          <w:sz w:val="28"/>
          <w:szCs w:val="28"/>
        </w:rPr>
        <w:t>22</w:t>
      </w:r>
      <w:r>
        <w:rPr>
          <w:rFonts w:eastAsia="仿宋_GB2312" w:hint="eastAsia"/>
          <w:spacing w:val="-4"/>
          <w:sz w:val="28"/>
          <w:szCs w:val="28"/>
        </w:rPr>
        <w:t>〕</w:t>
      </w:r>
      <w:r>
        <w:rPr>
          <w:rFonts w:eastAsia="仿宋_GB2312" w:hint="eastAsia"/>
          <w:spacing w:val="-4"/>
          <w:sz w:val="28"/>
          <w:szCs w:val="28"/>
        </w:rPr>
        <w:t>1</w:t>
      </w:r>
      <w:r>
        <w:rPr>
          <w:rFonts w:eastAsia="仿宋_GB2312"/>
          <w:spacing w:val="-4"/>
          <w:sz w:val="28"/>
          <w:szCs w:val="28"/>
        </w:rPr>
        <w:t>号</w:t>
      </w:r>
    </w:p>
    <w:sectPr w:rsidR="00594C6C">
      <w:pgSz w:w="11906" w:h="16838"/>
      <w:pgMar w:top="1928" w:right="1474" w:bottom="1871" w:left="1588"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0C3" w:rsidRDefault="000C70C3">
      <w:r>
        <w:separator/>
      </w:r>
    </w:p>
  </w:endnote>
  <w:endnote w:type="continuationSeparator" w:id="0">
    <w:p w:rsidR="000C70C3" w:rsidRDefault="000C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C6C" w:rsidRDefault="00594C6C">
    <w:pPr>
      <w:pStyle w:val="a6"/>
      <w:framePr w:wrap="around" w:vAnchor="text" w:hAnchor="margin" w:xAlign="outside" w:y="1"/>
      <w:jc w:val="center"/>
      <w:rPr>
        <w:rStyle w:val="a9"/>
        <w:rFonts w:ascii="宋体"/>
        <w:sz w:val="28"/>
      </w:rPr>
    </w:pPr>
    <w:r>
      <w:rPr>
        <w:rStyle w:val="a9"/>
        <w:rFonts w:ascii="宋体" w:hint="eastAsia"/>
        <w:color w:val="FFFFFF"/>
        <w:kern w:val="0"/>
        <w:sz w:val="28"/>
        <w:szCs w:val="28"/>
      </w:rPr>
      <w:t>—</w:t>
    </w:r>
    <w:r>
      <w:rPr>
        <w:rStyle w:val="a9"/>
        <w:rFonts w:ascii="宋体" w:hint="eastAsia"/>
        <w:kern w:val="0"/>
        <w:sz w:val="28"/>
      </w:rPr>
      <w:t>—</w:t>
    </w:r>
    <w:r>
      <w:rPr>
        <w:rStyle w:val="a9"/>
        <w:rFonts w:ascii="宋体"/>
        <w:kern w:val="0"/>
        <w:sz w:val="28"/>
      </w:rPr>
      <w:t xml:space="preserve"> </w:t>
    </w:r>
    <w:r>
      <w:rPr>
        <w:rStyle w:val="a9"/>
        <w:rFonts w:ascii="宋体"/>
        <w:kern w:val="0"/>
        <w:sz w:val="28"/>
      </w:rPr>
      <w:fldChar w:fldCharType="begin"/>
    </w:r>
    <w:r>
      <w:rPr>
        <w:rStyle w:val="a9"/>
        <w:rFonts w:ascii="宋体"/>
        <w:kern w:val="0"/>
        <w:sz w:val="28"/>
      </w:rPr>
      <w:instrText xml:space="preserve"> PAGE </w:instrText>
    </w:r>
    <w:r>
      <w:rPr>
        <w:rStyle w:val="a9"/>
        <w:rFonts w:ascii="宋体"/>
        <w:kern w:val="0"/>
        <w:sz w:val="28"/>
      </w:rPr>
      <w:fldChar w:fldCharType="separate"/>
    </w:r>
    <w:r w:rsidR="004C6240">
      <w:rPr>
        <w:rStyle w:val="a9"/>
        <w:rFonts w:ascii="宋体"/>
        <w:noProof/>
        <w:kern w:val="0"/>
        <w:sz w:val="28"/>
      </w:rPr>
      <w:t>5</w:t>
    </w:r>
    <w:r>
      <w:rPr>
        <w:rStyle w:val="a9"/>
        <w:rFonts w:ascii="宋体"/>
        <w:kern w:val="0"/>
        <w:sz w:val="28"/>
      </w:rPr>
      <w:fldChar w:fldCharType="end"/>
    </w:r>
    <w:r>
      <w:rPr>
        <w:rStyle w:val="a9"/>
        <w:rFonts w:ascii="宋体"/>
        <w:kern w:val="0"/>
        <w:sz w:val="28"/>
      </w:rPr>
      <w:t xml:space="preserve"> </w:t>
    </w:r>
    <w:r>
      <w:rPr>
        <w:rStyle w:val="a9"/>
        <w:rFonts w:ascii="宋体" w:hint="eastAsia"/>
        <w:kern w:val="0"/>
        <w:sz w:val="28"/>
      </w:rPr>
      <w:t>—</w:t>
    </w:r>
    <w:r>
      <w:rPr>
        <w:rStyle w:val="a9"/>
        <w:rFonts w:ascii="宋体" w:hint="eastAsia"/>
        <w:color w:val="FFFFFF"/>
        <w:kern w:val="0"/>
        <w:sz w:val="28"/>
        <w:szCs w:val="28"/>
      </w:rPr>
      <w:t>—</w:t>
    </w:r>
  </w:p>
  <w:p w:rsidR="00594C6C" w:rsidRDefault="00594C6C">
    <w:pPr>
      <w:pStyle w:val="a6"/>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C6C" w:rsidRDefault="00594C6C">
    <w:pPr>
      <w:pStyle w:val="a6"/>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594C6C" w:rsidRDefault="00594C6C">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C6C" w:rsidRDefault="00594C6C">
    <w:pPr>
      <w:pStyle w:val="a6"/>
      <w:framePr w:wrap="around" w:vAnchor="text" w:hAnchor="margin" w:xAlign="outside" w:y="1"/>
      <w:jc w:val="center"/>
      <w:rPr>
        <w:rStyle w:val="a9"/>
        <w:rFonts w:ascii="宋体"/>
        <w:sz w:val="28"/>
      </w:rPr>
    </w:pPr>
    <w:r>
      <w:rPr>
        <w:rStyle w:val="a9"/>
        <w:rFonts w:ascii="宋体" w:hint="eastAsia"/>
        <w:color w:val="FFFFFF"/>
        <w:kern w:val="0"/>
        <w:sz w:val="28"/>
        <w:szCs w:val="28"/>
      </w:rPr>
      <w:t>—</w:t>
    </w:r>
    <w:r>
      <w:rPr>
        <w:rStyle w:val="a9"/>
        <w:rFonts w:ascii="宋体" w:hint="eastAsia"/>
        <w:kern w:val="0"/>
        <w:sz w:val="28"/>
      </w:rPr>
      <w:t>—</w:t>
    </w:r>
    <w:r>
      <w:rPr>
        <w:rStyle w:val="a9"/>
        <w:rFonts w:ascii="宋体"/>
        <w:kern w:val="0"/>
        <w:sz w:val="28"/>
      </w:rPr>
      <w:t xml:space="preserve"> </w:t>
    </w:r>
    <w:r>
      <w:rPr>
        <w:rStyle w:val="a9"/>
        <w:rFonts w:ascii="宋体"/>
        <w:kern w:val="0"/>
        <w:sz w:val="28"/>
      </w:rPr>
      <w:fldChar w:fldCharType="begin"/>
    </w:r>
    <w:r>
      <w:rPr>
        <w:rStyle w:val="a9"/>
        <w:rFonts w:ascii="宋体"/>
        <w:kern w:val="0"/>
        <w:sz w:val="28"/>
      </w:rPr>
      <w:instrText xml:space="preserve"> PAGE </w:instrText>
    </w:r>
    <w:r>
      <w:rPr>
        <w:rStyle w:val="a9"/>
        <w:rFonts w:ascii="宋体"/>
        <w:kern w:val="0"/>
        <w:sz w:val="28"/>
      </w:rPr>
      <w:fldChar w:fldCharType="separate"/>
    </w:r>
    <w:r w:rsidR="004C6240">
      <w:rPr>
        <w:rStyle w:val="a9"/>
        <w:rFonts w:ascii="宋体"/>
        <w:noProof/>
        <w:kern w:val="0"/>
        <w:sz w:val="28"/>
      </w:rPr>
      <w:t>54</w:t>
    </w:r>
    <w:r>
      <w:rPr>
        <w:rStyle w:val="a9"/>
        <w:rFonts w:ascii="宋体"/>
        <w:kern w:val="0"/>
        <w:sz w:val="28"/>
      </w:rPr>
      <w:fldChar w:fldCharType="end"/>
    </w:r>
    <w:r>
      <w:rPr>
        <w:rStyle w:val="a9"/>
        <w:rFonts w:ascii="宋体"/>
        <w:kern w:val="0"/>
        <w:sz w:val="28"/>
      </w:rPr>
      <w:t xml:space="preserve"> </w:t>
    </w:r>
    <w:r>
      <w:rPr>
        <w:rStyle w:val="a9"/>
        <w:rFonts w:ascii="宋体" w:hint="eastAsia"/>
        <w:kern w:val="0"/>
        <w:sz w:val="28"/>
      </w:rPr>
      <w:t>—</w:t>
    </w:r>
    <w:r>
      <w:rPr>
        <w:rStyle w:val="a9"/>
        <w:rFonts w:ascii="宋体" w:hint="eastAsia"/>
        <w:color w:val="FFFFFF"/>
        <w:kern w:val="0"/>
        <w:sz w:val="28"/>
        <w:szCs w:val="28"/>
      </w:rPr>
      <w:t>—</w:t>
    </w:r>
  </w:p>
  <w:p w:rsidR="00594C6C" w:rsidRDefault="00594C6C">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0C3" w:rsidRDefault="000C70C3">
      <w:r>
        <w:separator/>
      </w:r>
    </w:p>
  </w:footnote>
  <w:footnote w:type="continuationSeparator" w:id="0">
    <w:p w:rsidR="000C70C3" w:rsidRDefault="000C7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C6C" w:rsidRDefault="00594C6C">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F6872"/>
    <w:multiLevelType w:val="multilevel"/>
    <w:tmpl w:val="0F0F6872"/>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18E8339F"/>
    <w:multiLevelType w:val="multilevel"/>
    <w:tmpl w:val="18E8339F"/>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1F023841"/>
    <w:multiLevelType w:val="multilevel"/>
    <w:tmpl w:val="1F023841"/>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52E3759"/>
    <w:multiLevelType w:val="multilevel"/>
    <w:tmpl w:val="452E3759"/>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7C505AEF"/>
    <w:multiLevelType w:val="multilevel"/>
    <w:tmpl w:val="7C505AEF"/>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F6B"/>
    <w:rsid w:val="00034B32"/>
    <w:rsid w:val="00045B01"/>
    <w:rsid w:val="000575DB"/>
    <w:rsid w:val="00080EBC"/>
    <w:rsid w:val="000853D3"/>
    <w:rsid w:val="00085F3E"/>
    <w:rsid w:val="000A4CD1"/>
    <w:rsid w:val="000C70C3"/>
    <w:rsid w:val="000D1893"/>
    <w:rsid w:val="000E040E"/>
    <w:rsid w:val="00100EA2"/>
    <w:rsid w:val="00133F54"/>
    <w:rsid w:val="00135C14"/>
    <w:rsid w:val="0013692C"/>
    <w:rsid w:val="0015005E"/>
    <w:rsid w:val="00170B5B"/>
    <w:rsid w:val="00180A14"/>
    <w:rsid w:val="001A3B83"/>
    <w:rsid w:val="001B48A1"/>
    <w:rsid w:val="001C26BD"/>
    <w:rsid w:val="001D2EAC"/>
    <w:rsid w:val="001D7539"/>
    <w:rsid w:val="001F54C2"/>
    <w:rsid w:val="001F628E"/>
    <w:rsid w:val="001F7B7B"/>
    <w:rsid w:val="0020010B"/>
    <w:rsid w:val="00237B51"/>
    <w:rsid w:val="00272C9B"/>
    <w:rsid w:val="002864C4"/>
    <w:rsid w:val="002D2557"/>
    <w:rsid w:val="002D5CDE"/>
    <w:rsid w:val="002E26B1"/>
    <w:rsid w:val="002E5322"/>
    <w:rsid w:val="002E546D"/>
    <w:rsid w:val="002E7B6E"/>
    <w:rsid w:val="002F6A2F"/>
    <w:rsid w:val="00312823"/>
    <w:rsid w:val="00323902"/>
    <w:rsid w:val="00331EE1"/>
    <w:rsid w:val="00346CB3"/>
    <w:rsid w:val="00376EB2"/>
    <w:rsid w:val="003A3BA6"/>
    <w:rsid w:val="003B0963"/>
    <w:rsid w:val="003D6D7B"/>
    <w:rsid w:val="003D7DA5"/>
    <w:rsid w:val="003E525F"/>
    <w:rsid w:val="0041661C"/>
    <w:rsid w:val="00452989"/>
    <w:rsid w:val="00466B33"/>
    <w:rsid w:val="0047027D"/>
    <w:rsid w:val="00471724"/>
    <w:rsid w:val="00473FF7"/>
    <w:rsid w:val="00482D5C"/>
    <w:rsid w:val="00485E61"/>
    <w:rsid w:val="004910B6"/>
    <w:rsid w:val="00497297"/>
    <w:rsid w:val="004C6240"/>
    <w:rsid w:val="004E4594"/>
    <w:rsid w:val="004F05E7"/>
    <w:rsid w:val="0050141B"/>
    <w:rsid w:val="00516F61"/>
    <w:rsid w:val="0052724E"/>
    <w:rsid w:val="00527565"/>
    <w:rsid w:val="00594C6C"/>
    <w:rsid w:val="005A7A93"/>
    <w:rsid w:val="00615493"/>
    <w:rsid w:val="0064357E"/>
    <w:rsid w:val="00655C82"/>
    <w:rsid w:val="00676B7E"/>
    <w:rsid w:val="00677A25"/>
    <w:rsid w:val="00681623"/>
    <w:rsid w:val="006878AF"/>
    <w:rsid w:val="00693F78"/>
    <w:rsid w:val="006A0506"/>
    <w:rsid w:val="006A12A4"/>
    <w:rsid w:val="006A7D32"/>
    <w:rsid w:val="006B10EE"/>
    <w:rsid w:val="006D4507"/>
    <w:rsid w:val="006D4D8C"/>
    <w:rsid w:val="006E7ED1"/>
    <w:rsid w:val="006F02DB"/>
    <w:rsid w:val="006F3894"/>
    <w:rsid w:val="007070FC"/>
    <w:rsid w:val="00715E93"/>
    <w:rsid w:val="00723737"/>
    <w:rsid w:val="00742C61"/>
    <w:rsid w:val="00743E53"/>
    <w:rsid w:val="007517F5"/>
    <w:rsid w:val="007F7EBA"/>
    <w:rsid w:val="00804D08"/>
    <w:rsid w:val="0082771B"/>
    <w:rsid w:val="00836A94"/>
    <w:rsid w:val="00842394"/>
    <w:rsid w:val="00875774"/>
    <w:rsid w:val="008848C3"/>
    <w:rsid w:val="00886A61"/>
    <w:rsid w:val="008B26C0"/>
    <w:rsid w:val="008B4E58"/>
    <w:rsid w:val="008C78EE"/>
    <w:rsid w:val="008D6FBC"/>
    <w:rsid w:val="008E6C02"/>
    <w:rsid w:val="00906AC7"/>
    <w:rsid w:val="009156E4"/>
    <w:rsid w:val="009165E7"/>
    <w:rsid w:val="00920694"/>
    <w:rsid w:val="0092099A"/>
    <w:rsid w:val="00934F6B"/>
    <w:rsid w:val="00954499"/>
    <w:rsid w:val="00987800"/>
    <w:rsid w:val="009A6419"/>
    <w:rsid w:val="009A7962"/>
    <w:rsid w:val="00A37DD6"/>
    <w:rsid w:val="00A7200B"/>
    <w:rsid w:val="00A86E46"/>
    <w:rsid w:val="00AF25EE"/>
    <w:rsid w:val="00B05167"/>
    <w:rsid w:val="00B05E27"/>
    <w:rsid w:val="00B17832"/>
    <w:rsid w:val="00B24499"/>
    <w:rsid w:val="00B35CEB"/>
    <w:rsid w:val="00B6285E"/>
    <w:rsid w:val="00B84A53"/>
    <w:rsid w:val="00BA6E56"/>
    <w:rsid w:val="00BC003F"/>
    <w:rsid w:val="00BD0FC0"/>
    <w:rsid w:val="00BE6B7A"/>
    <w:rsid w:val="00C22716"/>
    <w:rsid w:val="00C2325F"/>
    <w:rsid w:val="00C250F2"/>
    <w:rsid w:val="00C364BA"/>
    <w:rsid w:val="00C50479"/>
    <w:rsid w:val="00C610B8"/>
    <w:rsid w:val="00C74E0B"/>
    <w:rsid w:val="00C77F25"/>
    <w:rsid w:val="00C80DAE"/>
    <w:rsid w:val="00C824FD"/>
    <w:rsid w:val="00C83E99"/>
    <w:rsid w:val="00CF3087"/>
    <w:rsid w:val="00D40805"/>
    <w:rsid w:val="00D70BBF"/>
    <w:rsid w:val="00D856B9"/>
    <w:rsid w:val="00DA6FEC"/>
    <w:rsid w:val="00DB1E06"/>
    <w:rsid w:val="00DB34F2"/>
    <w:rsid w:val="00DC6121"/>
    <w:rsid w:val="00DD1814"/>
    <w:rsid w:val="00E03A9F"/>
    <w:rsid w:val="00E04498"/>
    <w:rsid w:val="00E04F30"/>
    <w:rsid w:val="00E05DE0"/>
    <w:rsid w:val="00E06877"/>
    <w:rsid w:val="00E07679"/>
    <w:rsid w:val="00E1407F"/>
    <w:rsid w:val="00E26D7E"/>
    <w:rsid w:val="00E43E41"/>
    <w:rsid w:val="00E44588"/>
    <w:rsid w:val="00E4555A"/>
    <w:rsid w:val="00E46C46"/>
    <w:rsid w:val="00E578FB"/>
    <w:rsid w:val="00E64BE0"/>
    <w:rsid w:val="00E76C5E"/>
    <w:rsid w:val="00E931D7"/>
    <w:rsid w:val="00EF7736"/>
    <w:rsid w:val="00F020FF"/>
    <w:rsid w:val="00F071BE"/>
    <w:rsid w:val="00F223F1"/>
    <w:rsid w:val="00F6031E"/>
    <w:rsid w:val="00F8107D"/>
    <w:rsid w:val="00F843B9"/>
    <w:rsid w:val="00F85462"/>
    <w:rsid w:val="00F95FAE"/>
    <w:rsid w:val="00FD5AD6"/>
    <w:rsid w:val="00FD6AF1"/>
    <w:rsid w:val="00FE75C4"/>
    <w:rsid w:val="00FF2C85"/>
    <w:rsid w:val="00FF351E"/>
    <w:rsid w:val="010B3B97"/>
    <w:rsid w:val="08565B45"/>
    <w:rsid w:val="086A2442"/>
    <w:rsid w:val="089732DC"/>
    <w:rsid w:val="1A9F127C"/>
    <w:rsid w:val="206C78A1"/>
    <w:rsid w:val="21E846A3"/>
    <w:rsid w:val="286C61F2"/>
    <w:rsid w:val="3EB63113"/>
    <w:rsid w:val="41B403E0"/>
    <w:rsid w:val="45A65F1B"/>
    <w:rsid w:val="497D72C5"/>
    <w:rsid w:val="4DC86ED1"/>
    <w:rsid w:val="50186189"/>
    <w:rsid w:val="59D83934"/>
    <w:rsid w:val="5B76016C"/>
    <w:rsid w:val="60104ECB"/>
    <w:rsid w:val="63C320EE"/>
    <w:rsid w:val="6514104E"/>
    <w:rsid w:val="657A23A1"/>
    <w:rsid w:val="65D3726E"/>
    <w:rsid w:val="6692531C"/>
    <w:rsid w:val="694E4CAD"/>
    <w:rsid w:val="6DBF1DF5"/>
    <w:rsid w:val="6F5A417D"/>
    <w:rsid w:val="6FD340DF"/>
    <w:rsid w:val="70F46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815" w:hanging="815"/>
    </w:pPr>
    <w:rPr>
      <w:rFonts w:eastAsia="仿宋_GB2312"/>
      <w:sz w:val="28"/>
      <w:szCs w:val="20"/>
    </w:rPr>
  </w:style>
  <w:style w:type="paragraph" w:styleId="a4">
    <w:name w:val="Date"/>
    <w:basedOn w:val="a"/>
    <w:next w:val="a"/>
    <w:qFormat/>
    <w:rPr>
      <w:rFonts w:eastAsia="仿宋_GB2312"/>
      <w:sz w:val="32"/>
      <w:szCs w:val="20"/>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qFormat/>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jdch.gov.cn/manageweb/bs/edit/content/editor/dialog/fck_paragraphformat.html" TargetMode="External"/><Relationship Id="rId18" Type="http://schemas.openxmlformats.org/officeDocument/2006/relationships/hyperlink" Target="http://www.bjdch.gov.cn/manageweb/bs/edit/content/editor/dialog/fck_paragraphformat.html" TargetMode="External"/><Relationship Id="rId26" Type="http://schemas.openxmlformats.org/officeDocument/2006/relationships/hyperlink" Target="http://www.bjdch.gov.cn/manageweb/bs/edit/content/editor/dialog/fck_paragraphformat.html" TargetMode="External"/><Relationship Id="rId39" Type="http://schemas.openxmlformats.org/officeDocument/2006/relationships/hyperlink" Target="http://www.bjdch.gov.cn/manageweb/bs/edit/content/editor/dialog/fck_paragraphformat.html" TargetMode="External"/><Relationship Id="rId21" Type="http://schemas.openxmlformats.org/officeDocument/2006/relationships/hyperlink" Target="http://www.bjdch.gov.cn/manageweb/bs/edit/content/editor/dialog/fck_paragraphformat.html" TargetMode="External"/><Relationship Id="rId34" Type="http://schemas.openxmlformats.org/officeDocument/2006/relationships/hyperlink" Target="http://www.bjdch.gov.cn/manageweb/bs/edit/content/editor/dialog/fck_paragraphformat.html" TargetMode="External"/><Relationship Id="rId42" Type="http://schemas.openxmlformats.org/officeDocument/2006/relationships/hyperlink" Target="http://www.bjdch.gov.cn/manageweb/bs/edit/content/editor/dialog/fck_paragraphformat.html" TargetMode="External"/><Relationship Id="rId47" Type="http://schemas.openxmlformats.org/officeDocument/2006/relationships/hyperlink" Target="http://www.bjdch.gov.cn/manageweb/bs/edit/content/editor/dialog/fck_paragraphformat.html" TargetMode="External"/><Relationship Id="rId50" Type="http://schemas.openxmlformats.org/officeDocument/2006/relationships/image" Target="media/image1.emf"/><Relationship Id="rId55" Type="http://schemas.openxmlformats.org/officeDocument/2006/relationships/fontTable" Target="fontTable.xml"/><Relationship Id="rId7" Type="http://schemas.openxmlformats.org/officeDocument/2006/relationships/hyperlink" Target="http://www.bjdch.gov.cn/manageweb/bs/edit/content/editor/dialog/fck_paragraphformat.html" TargetMode="External"/><Relationship Id="rId12" Type="http://schemas.openxmlformats.org/officeDocument/2006/relationships/hyperlink" Target="http://www.bjdch.gov.cn/manageweb/bs/edit/content/editor/dialog/fck_paragraphformat.html" TargetMode="External"/><Relationship Id="rId17" Type="http://schemas.openxmlformats.org/officeDocument/2006/relationships/hyperlink" Target="http://www.bjdch.gov.cn/manageweb/bs/edit/content/editor/dialog/fck_paragraphformat.html" TargetMode="External"/><Relationship Id="rId25" Type="http://schemas.openxmlformats.org/officeDocument/2006/relationships/hyperlink" Target="http://www.bjdch.gov.cn/manageweb/bs/edit/content/editor/dialog/fck_paragraphformat.html" TargetMode="External"/><Relationship Id="rId33" Type="http://schemas.openxmlformats.org/officeDocument/2006/relationships/hyperlink" Target="http://www.bjdch.gov.cn/manageweb/bs/edit/content/editor/dialog/fck_paragraphformat.html" TargetMode="External"/><Relationship Id="rId38" Type="http://schemas.openxmlformats.org/officeDocument/2006/relationships/hyperlink" Target="http://www.bjdch.gov.cn/manageweb/bs/edit/content/editor/dialog/fck_paragraphformat.html" TargetMode="External"/><Relationship Id="rId46" Type="http://schemas.openxmlformats.org/officeDocument/2006/relationships/hyperlink" Target="http://www.bjdch.gov.cn/manageweb/bs/edit/content/editor/dialog/fck_paragraphformat.html" TargetMode="External"/><Relationship Id="rId2" Type="http://schemas.openxmlformats.org/officeDocument/2006/relationships/styles" Target="styles.xml"/><Relationship Id="rId16" Type="http://schemas.openxmlformats.org/officeDocument/2006/relationships/hyperlink" Target="http://www.bjdch.gov.cn/manageweb/bs/edit/content/editor/dialog/fck_paragraphformat.html" TargetMode="External"/><Relationship Id="rId20" Type="http://schemas.openxmlformats.org/officeDocument/2006/relationships/hyperlink" Target="http://www.bjdch.gov.cn/manageweb/bs/edit/content/editor/dialog/fck_paragraphformat.html" TargetMode="External"/><Relationship Id="rId29" Type="http://schemas.openxmlformats.org/officeDocument/2006/relationships/hyperlink" Target="http://www.bjdch.gov.cn/manageweb/bs/edit/content/editor/dialog/fck_paragraphformat.html" TargetMode="External"/><Relationship Id="rId41" Type="http://schemas.openxmlformats.org/officeDocument/2006/relationships/hyperlink" Target="http://www.bjdch.gov.cn/manageweb/bs/edit/content/editor/dialog/fck_paragraphformat.html"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jdch.gov.cn/manageweb/bs/edit/content/editor/dialog/fck_paragraphformat.html" TargetMode="External"/><Relationship Id="rId24" Type="http://schemas.openxmlformats.org/officeDocument/2006/relationships/hyperlink" Target="http://www.bjdch.gov.cn/manageweb/bs/edit/content/editor/dialog/fck_paragraphformat.html" TargetMode="External"/><Relationship Id="rId32" Type="http://schemas.openxmlformats.org/officeDocument/2006/relationships/hyperlink" Target="http://www.bjdch.gov.cn/manageweb/bs/edit/content/editor/dialog/fck_paragraphformat.html" TargetMode="External"/><Relationship Id="rId37" Type="http://schemas.openxmlformats.org/officeDocument/2006/relationships/hyperlink" Target="http://www.bjdch.gov.cn/manageweb/bs/edit/content/editor/dialog/fck_paragraphformat.html" TargetMode="External"/><Relationship Id="rId40" Type="http://schemas.openxmlformats.org/officeDocument/2006/relationships/hyperlink" Target="http://www.bjdch.gov.cn/manageweb/bs/edit/content/editor/dialog/fck_paragraphformat.html" TargetMode="External"/><Relationship Id="rId45" Type="http://schemas.openxmlformats.org/officeDocument/2006/relationships/hyperlink" Target="http://www.bjdch.gov.cn/manageweb/bs/edit/content/editor/dialog/fck_paragraphformat.html"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bjdch.gov.cn/manageweb/bs/edit/content/editor/dialog/fck_paragraphformat.html" TargetMode="External"/><Relationship Id="rId23" Type="http://schemas.openxmlformats.org/officeDocument/2006/relationships/hyperlink" Target="http://www.bjdch.gov.cn/manageweb/bs/edit/content/editor/dialog/fck_paragraphformat.html" TargetMode="External"/><Relationship Id="rId28" Type="http://schemas.openxmlformats.org/officeDocument/2006/relationships/hyperlink" Target="http://www.bjdch.gov.cn/manageweb/bs/edit/content/editor/dialog/fck_paragraphformat.html" TargetMode="External"/><Relationship Id="rId36" Type="http://schemas.openxmlformats.org/officeDocument/2006/relationships/hyperlink" Target="http://www.bjdch.gov.cn/manageweb/bs/edit/content/editor/dialog/fck_paragraphformat.html" TargetMode="External"/><Relationship Id="rId49" Type="http://schemas.openxmlformats.org/officeDocument/2006/relationships/footer" Target="footer1.xml"/><Relationship Id="rId10" Type="http://schemas.openxmlformats.org/officeDocument/2006/relationships/hyperlink" Target="http://www.bjdch.gov.cn/manageweb/bs/edit/content/editor/dialog/fck_paragraphformat.html" TargetMode="External"/><Relationship Id="rId19" Type="http://schemas.openxmlformats.org/officeDocument/2006/relationships/hyperlink" Target="http://www.bjdch.gov.cn/manageweb/bs/edit/content/editor/dialog/fck_paragraphformat.html" TargetMode="External"/><Relationship Id="rId31" Type="http://schemas.openxmlformats.org/officeDocument/2006/relationships/hyperlink" Target="http://www.bjdch.gov.cn/manageweb/bs/edit/content/editor/dialog/fck_paragraphformat.html" TargetMode="External"/><Relationship Id="rId44" Type="http://schemas.openxmlformats.org/officeDocument/2006/relationships/hyperlink" Target="http://www.bjdch.gov.cn/manageweb/bs/edit/content/editor/dialog/fck_paragraphformat.html"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jdch.gov.cn/manageweb/bs/edit/content/editor/dialog/fck_paragraphformat.html" TargetMode="External"/><Relationship Id="rId14" Type="http://schemas.openxmlformats.org/officeDocument/2006/relationships/hyperlink" Target="http://www.bjdch.gov.cn/manageweb/bs/edit/content/editor/dialog/fck_paragraphformat.html" TargetMode="External"/><Relationship Id="rId22" Type="http://schemas.openxmlformats.org/officeDocument/2006/relationships/hyperlink" Target="http://www.bjdch.gov.cn/manageweb/bs/edit/content/editor/dialog/fck_paragraphformat.html" TargetMode="External"/><Relationship Id="rId27" Type="http://schemas.openxmlformats.org/officeDocument/2006/relationships/hyperlink" Target="http://www.bjdch.gov.cn/manageweb/bs/edit/content/editor/dialog/fck_paragraphformat.html" TargetMode="External"/><Relationship Id="rId30" Type="http://schemas.openxmlformats.org/officeDocument/2006/relationships/hyperlink" Target="http://www.bjdch.gov.cn/manageweb/bs/edit/content/editor/dialog/fck_paragraphformat.html" TargetMode="External"/><Relationship Id="rId35" Type="http://schemas.openxmlformats.org/officeDocument/2006/relationships/hyperlink" Target="http://www.bjdch.gov.cn/manageweb/bs/edit/content/editor/dialog/fck_paragraphformat.html" TargetMode="External"/><Relationship Id="rId43" Type="http://schemas.openxmlformats.org/officeDocument/2006/relationships/hyperlink" Target="http://www.bjdch.gov.cn/manageweb/bs/edit/content/editor/dialog/fck_paragraphformat.html" TargetMode="External"/><Relationship Id="rId48" Type="http://schemas.openxmlformats.org/officeDocument/2006/relationships/hyperlink" Target="http://www.bjdch.gov.cn/manageweb/bs/edit/content/editor/dialog/fck_paragraphformat.html" TargetMode="External"/><Relationship Id="rId56" Type="http://schemas.openxmlformats.org/officeDocument/2006/relationships/theme" Target="theme/theme1.xml"/><Relationship Id="rId8" Type="http://schemas.openxmlformats.org/officeDocument/2006/relationships/hyperlink" Target="http://www.bjdch.gov.cn/manageweb/bs/edit/content/editor/dialog/fck_paragraphformat.html" TargetMode="External"/><Relationship Id="rId51"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4643</Words>
  <Characters>26471</Characters>
  <Application>Microsoft Office Word</Application>
  <DocSecurity>0</DocSecurity>
  <Lines>220</Lines>
  <Paragraphs>62</Paragraphs>
  <ScaleCrop>false</ScaleCrop>
  <Company>msk</Company>
  <LinksUpToDate>false</LinksUpToDate>
  <CharactersWithSpaces>31052</CharactersWithSpaces>
  <SharedDoc>false</SharedDoc>
  <HLinks>
    <vt:vector size="258" baseType="variant">
      <vt:variant>
        <vt:i4>7929957</vt:i4>
      </vt:variant>
      <vt:variant>
        <vt:i4>126</vt:i4>
      </vt:variant>
      <vt:variant>
        <vt:i4>0</vt:i4>
      </vt:variant>
      <vt:variant>
        <vt:i4>5</vt:i4>
      </vt:variant>
      <vt:variant>
        <vt:lpwstr>http://www.bjdch.gov.cn/manageweb/bs/edit/content/editor/dialog/fck_paragraphformat.html</vt:lpwstr>
      </vt:variant>
      <vt:variant>
        <vt:lpwstr>_Toc439856946</vt:lpwstr>
      </vt:variant>
      <vt:variant>
        <vt:i4>7929957</vt:i4>
      </vt:variant>
      <vt:variant>
        <vt:i4>123</vt:i4>
      </vt:variant>
      <vt:variant>
        <vt:i4>0</vt:i4>
      </vt:variant>
      <vt:variant>
        <vt:i4>5</vt:i4>
      </vt:variant>
      <vt:variant>
        <vt:lpwstr>http://www.bjdch.gov.cn/manageweb/bs/edit/content/editor/dialog/fck_paragraphformat.html</vt:lpwstr>
      </vt:variant>
      <vt:variant>
        <vt:lpwstr>_Toc439856945</vt:lpwstr>
      </vt:variant>
      <vt:variant>
        <vt:i4>7929957</vt:i4>
      </vt:variant>
      <vt:variant>
        <vt:i4>120</vt:i4>
      </vt:variant>
      <vt:variant>
        <vt:i4>0</vt:i4>
      </vt:variant>
      <vt:variant>
        <vt:i4>5</vt:i4>
      </vt:variant>
      <vt:variant>
        <vt:lpwstr>http://www.bjdch.gov.cn/manageweb/bs/edit/content/editor/dialog/fck_paragraphformat.html</vt:lpwstr>
      </vt:variant>
      <vt:variant>
        <vt:lpwstr>_Toc439856944</vt:lpwstr>
      </vt:variant>
      <vt:variant>
        <vt:i4>7929957</vt:i4>
      </vt:variant>
      <vt:variant>
        <vt:i4>117</vt:i4>
      </vt:variant>
      <vt:variant>
        <vt:i4>0</vt:i4>
      </vt:variant>
      <vt:variant>
        <vt:i4>5</vt:i4>
      </vt:variant>
      <vt:variant>
        <vt:lpwstr>http://www.bjdch.gov.cn/manageweb/bs/edit/content/editor/dialog/fck_paragraphformat.html</vt:lpwstr>
      </vt:variant>
      <vt:variant>
        <vt:lpwstr>_Toc439856943</vt:lpwstr>
      </vt:variant>
      <vt:variant>
        <vt:i4>7929957</vt:i4>
      </vt:variant>
      <vt:variant>
        <vt:i4>114</vt:i4>
      </vt:variant>
      <vt:variant>
        <vt:i4>0</vt:i4>
      </vt:variant>
      <vt:variant>
        <vt:i4>5</vt:i4>
      </vt:variant>
      <vt:variant>
        <vt:lpwstr>http://www.bjdch.gov.cn/manageweb/bs/edit/content/editor/dialog/fck_paragraphformat.html</vt:lpwstr>
      </vt:variant>
      <vt:variant>
        <vt:lpwstr>_Toc439856942</vt:lpwstr>
      </vt:variant>
      <vt:variant>
        <vt:i4>7929957</vt:i4>
      </vt:variant>
      <vt:variant>
        <vt:i4>111</vt:i4>
      </vt:variant>
      <vt:variant>
        <vt:i4>0</vt:i4>
      </vt:variant>
      <vt:variant>
        <vt:i4>5</vt:i4>
      </vt:variant>
      <vt:variant>
        <vt:lpwstr>http://www.bjdch.gov.cn/manageweb/bs/edit/content/editor/dialog/fck_paragraphformat.html</vt:lpwstr>
      </vt:variant>
      <vt:variant>
        <vt:lpwstr>_Toc439856941</vt:lpwstr>
      </vt:variant>
      <vt:variant>
        <vt:i4>7929957</vt:i4>
      </vt:variant>
      <vt:variant>
        <vt:i4>108</vt:i4>
      </vt:variant>
      <vt:variant>
        <vt:i4>0</vt:i4>
      </vt:variant>
      <vt:variant>
        <vt:i4>5</vt:i4>
      </vt:variant>
      <vt:variant>
        <vt:lpwstr>http://www.bjdch.gov.cn/manageweb/bs/edit/content/editor/dialog/fck_paragraphformat.html</vt:lpwstr>
      </vt:variant>
      <vt:variant>
        <vt:lpwstr>_Toc439856940</vt:lpwstr>
      </vt:variant>
      <vt:variant>
        <vt:i4>8257637</vt:i4>
      </vt:variant>
      <vt:variant>
        <vt:i4>105</vt:i4>
      </vt:variant>
      <vt:variant>
        <vt:i4>0</vt:i4>
      </vt:variant>
      <vt:variant>
        <vt:i4>5</vt:i4>
      </vt:variant>
      <vt:variant>
        <vt:lpwstr>http://www.bjdch.gov.cn/manageweb/bs/edit/content/editor/dialog/fck_paragraphformat.html</vt:lpwstr>
      </vt:variant>
      <vt:variant>
        <vt:lpwstr>_Toc439856939</vt:lpwstr>
      </vt:variant>
      <vt:variant>
        <vt:i4>8257637</vt:i4>
      </vt:variant>
      <vt:variant>
        <vt:i4>102</vt:i4>
      </vt:variant>
      <vt:variant>
        <vt:i4>0</vt:i4>
      </vt:variant>
      <vt:variant>
        <vt:i4>5</vt:i4>
      </vt:variant>
      <vt:variant>
        <vt:lpwstr>http://www.bjdch.gov.cn/manageweb/bs/edit/content/editor/dialog/fck_paragraphformat.html</vt:lpwstr>
      </vt:variant>
      <vt:variant>
        <vt:lpwstr>_Toc439856937</vt:lpwstr>
      </vt:variant>
      <vt:variant>
        <vt:i4>8257637</vt:i4>
      </vt:variant>
      <vt:variant>
        <vt:i4>99</vt:i4>
      </vt:variant>
      <vt:variant>
        <vt:i4>0</vt:i4>
      </vt:variant>
      <vt:variant>
        <vt:i4>5</vt:i4>
      </vt:variant>
      <vt:variant>
        <vt:lpwstr>http://www.bjdch.gov.cn/manageweb/bs/edit/content/editor/dialog/fck_paragraphformat.html</vt:lpwstr>
      </vt:variant>
      <vt:variant>
        <vt:lpwstr>_Toc439856936</vt:lpwstr>
      </vt:variant>
      <vt:variant>
        <vt:i4>8257637</vt:i4>
      </vt:variant>
      <vt:variant>
        <vt:i4>96</vt:i4>
      </vt:variant>
      <vt:variant>
        <vt:i4>0</vt:i4>
      </vt:variant>
      <vt:variant>
        <vt:i4>5</vt:i4>
      </vt:variant>
      <vt:variant>
        <vt:lpwstr>http://www.bjdch.gov.cn/manageweb/bs/edit/content/editor/dialog/fck_paragraphformat.html</vt:lpwstr>
      </vt:variant>
      <vt:variant>
        <vt:lpwstr>_Toc439856935</vt:lpwstr>
      </vt:variant>
      <vt:variant>
        <vt:i4>8257637</vt:i4>
      </vt:variant>
      <vt:variant>
        <vt:i4>93</vt:i4>
      </vt:variant>
      <vt:variant>
        <vt:i4>0</vt:i4>
      </vt:variant>
      <vt:variant>
        <vt:i4>5</vt:i4>
      </vt:variant>
      <vt:variant>
        <vt:lpwstr>http://www.bjdch.gov.cn/manageweb/bs/edit/content/editor/dialog/fck_paragraphformat.html</vt:lpwstr>
      </vt:variant>
      <vt:variant>
        <vt:lpwstr>_Toc439856934</vt:lpwstr>
      </vt:variant>
      <vt:variant>
        <vt:i4>8257637</vt:i4>
      </vt:variant>
      <vt:variant>
        <vt:i4>90</vt:i4>
      </vt:variant>
      <vt:variant>
        <vt:i4>0</vt:i4>
      </vt:variant>
      <vt:variant>
        <vt:i4>5</vt:i4>
      </vt:variant>
      <vt:variant>
        <vt:lpwstr>http://www.bjdch.gov.cn/manageweb/bs/edit/content/editor/dialog/fck_paragraphformat.html</vt:lpwstr>
      </vt:variant>
      <vt:variant>
        <vt:lpwstr>_Toc439856932</vt:lpwstr>
      </vt:variant>
      <vt:variant>
        <vt:i4>8257637</vt:i4>
      </vt:variant>
      <vt:variant>
        <vt:i4>86</vt:i4>
      </vt:variant>
      <vt:variant>
        <vt:i4>0</vt:i4>
      </vt:variant>
      <vt:variant>
        <vt:i4>5</vt:i4>
      </vt:variant>
      <vt:variant>
        <vt:lpwstr>http://www.bjdch.gov.cn/manageweb/bs/edit/content/editor/dialog/fck_paragraphformat.html</vt:lpwstr>
      </vt:variant>
      <vt:variant>
        <vt:lpwstr>_Toc439856930</vt:lpwstr>
      </vt:variant>
      <vt:variant>
        <vt:i4>8323173</vt:i4>
      </vt:variant>
      <vt:variant>
        <vt:i4>84</vt:i4>
      </vt:variant>
      <vt:variant>
        <vt:i4>0</vt:i4>
      </vt:variant>
      <vt:variant>
        <vt:i4>5</vt:i4>
      </vt:variant>
      <vt:variant>
        <vt:lpwstr>http://www.bjdch.gov.cn/manageweb/bs/edit/content/editor/dialog/fck_paragraphformat.html</vt:lpwstr>
      </vt:variant>
      <vt:variant>
        <vt:lpwstr>_Toc439856929</vt:lpwstr>
      </vt:variant>
      <vt:variant>
        <vt:i4>8323173</vt:i4>
      </vt:variant>
      <vt:variant>
        <vt:i4>81</vt:i4>
      </vt:variant>
      <vt:variant>
        <vt:i4>0</vt:i4>
      </vt:variant>
      <vt:variant>
        <vt:i4>5</vt:i4>
      </vt:variant>
      <vt:variant>
        <vt:lpwstr>http://www.bjdch.gov.cn/manageweb/bs/edit/content/editor/dialog/fck_paragraphformat.html</vt:lpwstr>
      </vt:variant>
      <vt:variant>
        <vt:lpwstr>_Toc439856928</vt:lpwstr>
      </vt:variant>
      <vt:variant>
        <vt:i4>8323173</vt:i4>
      </vt:variant>
      <vt:variant>
        <vt:i4>78</vt:i4>
      </vt:variant>
      <vt:variant>
        <vt:i4>0</vt:i4>
      </vt:variant>
      <vt:variant>
        <vt:i4>5</vt:i4>
      </vt:variant>
      <vt:variant>
        <vt:lpwstr>http://www.bjdch.gov.cn/manageweb/bs/edit/content/editor/dialog/fck_paragraphformat.html</vt:lpwstr>
      </vt:variant>
      <vt:variant>
        <vt:lpwstr>_Toc439856927</vt:lpwstr>
      </vt:variant>
      <vt:variant>
        <vt:i4>8323173</vt:i4>
      </vt:variant>
      <vt:variant>
        <vt:i4>75</vt:i4>
      </vt:variant>
      <vt:variant>
        <vt:i4>0</vt:i4>
      </vt:variant>
      <vt:variant>
        <vt:i4>5</vt:i4>
      </vt:variant>
      <vt:variant>
        <vt:lpwstr>http://www.bjdch.gov.cn/manageweb/bs/edit/content/editor/dialog/fck_paragraphformat.html</vt:lpwstr>
      </vt:variant>
      <vt:variant>
        <vt:lpwstr>_Toc439856926</vt:lpwstr>
      </vt:variant>
      <vt:variant>
        <vt:i4>8323173</vt:i4>
      </vt:variant>
      <vt:variant>
        <vt:i4>72</vt:i4>
      </vt:variant>
      <vt:variant>
        <vt:i4>0</vt:i4>
      </vt:variant>
      <vt:variant>
        <vt:i4>5</vt:i4>
      </vt:variant>
      <vt:variant>
        <vt:lpwstr>http://www.bjdch.gov.cn/manageweb/bs/edit/content/editor/dialog/fck_paragraphformat.html</vt:lpwstr>
      </vt:variant>
      <vt:variant>
        <vt:lpwstr>_Toc439856925</vt:lpwstr>
      </vt:variant>
      <vt:variant>
        <vt:i4>8323173</vt:i4>
      </vt:variant>
      <vt:variant>
        <vt:i4>69</vt:i4>
      </vt:variant>
      <vt:variant>
        <vt:i4>0</vt:i4>
      </vt:variant>
      <vt:variant>
        <vt:i4>5</vt:i4>
      </vt:variant>
      <vt:variant>
        <vt:lpwstr>http://www.bjdch.gov.cn/manageweb/bs/edit/content/editor/dialog/fck_paragraphformat.html</vt:lpwstr>
      </vt:variant>
      <vt:variant>
        <vt:lpwstr>_Toc439856924</vt:lpwstr>
      </vt:variant>
      <vt:variant>
        <vt:i4>8323173</vt:i4>
      </vt:variant>
      <vt:variant>
        <vt:i4>66</vt:i4>
      </vt:variant>
      <vt:variant>
        <vt:i4>0</vt:i4>
      </vt:variant>
      <vt:variant>
        <vt:i4>5</vt:i4>
      </vt:variant>
      <vt:variant>
        <vt:lpwstr>http://www.bjdch.gov.cn/manageweb/bs/edit/content/editor/dialog/fck_paragraphformat.html</vt:lpwstr>
      </vt:variant>
      <vt:variant>
        <vt:lpwstr>_Toc439856923</vt:lpwstr>
      </vt:variant>
      <vt:variant>
        <vt:i4>8323173</vt:i4>
      </vt:variant>
      <vt:variant>
        <vt:i4>63</vt:i4>
      </vt:variant>
      <vt:variant>
        <vt:i4>0</vt:i4>
      </vt:variant>
      <vt:variant>
        <vt:i4>5</vt:i4>
      </vt:variant>
      <vt:variant>
        <vt:lpwstr>http://www.bjdch.gov.cn/manageweb/bs/edit/content/editor/dialog/fck_paragraphformat.html</vt:lpwstr>
      </vt:variant>
      <vt:variant>
        <vt:lpwstr>_Toc439856922</vt:lpwstr>
      </vt:variant>
      <vt:variant>
        <vt:i4>8323173</vt:i4>
      </vt:variant>
      <vt:variant>
        <vt:i4>60</vt:i4>
      </vt:variant>
      <vt:variant>
        <vt:i4>0</vt:i4>
      </vt:variant>
      <vt:variant>
        <vt:i4>5</vt:i4>
      </vt:variant>
      <vt:variant>
        <vt:lpwstr>http://www.bjdch.gov.cn/manageweb/bs/edit/content/editor/dialog/fck_paragraphformat.html</vt:lpwstr>
      </vt:variant>
      <vt:variant>
        <vt:lpwstr>_Toc439856920</vt:lpwstr>
      </vt:variant>
      <vt:variant>
        <vt:i4>8126565</vt:i4>
      </vt:variant>
      <vt:variant>
        <vt:i4>57</vt:i4>
      </vt:variant>
      <vt:variant>
        <vt:i4>0</vt:i4>
      </vt:variant>
      <vt:variant>
        <vt:i4>5</vt:i4>
      </vt:variant>
      <vt:variant>
        <vt:lpwstr>http://www.bjdch.gov.cn/manageweb/bs/edit/content/editor/dialog/fck_paragraphformat.html</vt:lpwstr>
      </vt:variant>
      <vt:variant>
        <vt:lpwstr>_Toc439856919</vt:lpwstr>
      </vt:variant>
      <vt:variant>
        <vt:i4>8126565</vt:i4>
      </vt:variant>
      <vt:variant>
        <vt:i4>54</vt:i4>
      </vt:variant>
      <vt:variant>
        <vt:i4>0</vt:i4>
      </vt:variant>
      <vt:variant>
        <vt:i4>5</vt:i4>
      </vt:variant>
      <vt:variant>
        <vt:lpwstr>http://www.bjdch.gov.cn/manageweb/bs/edit/content/editor/dialog/fck_paragraphformat.html</vt:lpwstr>
      </vt:variant>
      <vt:variant>
        <vt:lpwstr>_Toc439856918</vt:lpwstr>
      </vt:variant>
      <vt:variant>
        <vt:i4>8126565</vt:i4>
      </vt:variant>
      <vt:variant>
        <vt:i4>51</vt:i4>
      </vt:variant>
      <vt:variant>
        <vt:i4>0</vt:i4>
      </vt:variant>
      <vt:variant>
        <vt:i4>5</vt:i4>
      </vt:variant>
      <vt:variant>
        <vt:lpwstr>http://www.bjdch.gov.cn/manageweb/bs/edit/content/editor/dialog/fck_paragraphformat.html</vt:lpwstr>
      </vt:variant>
      <vt:variant>
        <vt:lpwstr>_Toc439856917</vt:lpwstr>
      </vt:variant>
      <vt:variant>
        <vt:i4>8126565</vt:i4>
      </vt:variant>
      <vt:variant>
        <vt:i4>48</vt:i4>
      </vt:variant>
      <vt:variant>
        <vt:i4>0</vt:i4>
      </vt:variant>
      <vt:variant>
        <vt:i4>5</vt:i4>
      </vt:variant>
      <vt:variant>
        <vt:lpwstr>http://www.bjdch.gov.cn/manageweb/bs/edit/content/editor/dialog/fck_paragraphformat.html</vt:lpwstr>
      </vt:variant>
      <vt:variant>
        <vt:lpwstr>_Toc439856916</vt:lpwstr>
      </vt:variant>
      <vt:variant>
        <vt:i4>8126565</vt:i4>
      </vt:variant>
      <vt:variant>
        <vt:i4>45</vt:i4>
      </vt:variant>
      <vt:variant>
        <vt:i4>0</vt:i4>
      </vt:variant>
      <vt:variant>
        <vt:i4>5</vt:i4>
      </vt:variant>
      <vt:variant>
        <vt:lpwstr>http://www.bjdch.gov.cn/manageweb/bs/edit/content/editor/dialog/fck_paragraphformat.html</vt:lpwstr>
      </vt:variant>
      <vt:variant>
        <vt:lpwstr>_Toc439856915</vt:lpwstr>
      </vt:variant>
      <vt:variant>
        <vt:i4>8126565</vt:i4>
      </vt:variant>
      <vt:variant>
        <vt:i4>42</vt:i4>
      </vt:variant>
      <vt:variant>
        <vt:i4>0</vt:i4>
      </vt:variant>
      <vt:variant>
        <vt:i4>5</vt:i4>
      </vt:variant>
      <vt:variant>
        <vt:lpwstr>http://www.bjdch.gov.cn/manageweb/bs/edit/content/editor/dialog/fck_paragraphformat.html</vt:lpwstr>
      </vt:variant>
      <vt:variant>
        <vt:lpwstr>_Toc439856914</vt:lpwstr>
      </vt:variant>
      <vt:variant>
        <vt:i4>8126565</vt:i4>
      </vt:variant>
      <vt:variant>
        <vt:i4>39</vt:i4>
      </vt:variant>
      <vt:variant>
        <vt:i4>0</vt:i4>
      </vt:variant>
      <vt:variant>
        <vt:i4>5</vt:i4>
      </vt:variant>
      <vt:variant>
        <vt:lpwstr>http://www.bjdch.gov.cn/manageweb/bs/edit/content/editor/dialog/fck_paragraphformat.html</vt:lpwstr>
      </vt:variant>
      <vt:variant>
        <vt:lpwstr>_Toc439856913</vt:lpwstr>
      </vt:variant>
      <vt:variant>
        <vt:i4>8126565</vt:i4>
      </vt:variant>
      <vt:variant>
        <vt:i4>36</vt:i4>
      </vt:variant>
      <vt:variant>
        <vt:i4>0</vt:i4>
      </vt:variant>
      <vt:variant>
        <vt:i4>5</vt:i4>
      </vt:variant>
      <vt:variant>
        <vt:lpwstr>http://www.bjdch.gov.cn/manageweb/bs/edit/content/editor/dialog/fck_paragraphformat.html</vt:lpwstr>
      </vt:variant>
      <vt:variant>
        <vt:lpwstr>_Toc439856912</vt:lpwstr>
      </vt:variant>
      <vt:variant>
        <vt:i4>8126565</vt:i4>
      </vt:variant>
      <vt:variant>
        <vt:i4>33</vt:i4>
      </vt:variant>
      <vt:variant>
        <vt:i4>0</vt:i4>
      </vt:variant>
      <vt:variant>
        <vt:i4>5</vt:i4>
      </vt:variant>
      <vt:variant>
        <vt:lpwstr>http://www.bjdch.gov.cn/manageweb/bs/edit/content/editor/dialog/fck_paragraphformat.html</vt:lpwstr>
      </vt:variant>
      <vt:variant>
        <vt:lpwstr>_Toc439856911</vt:lpwstr>
      </vt:variant>
      <vt:variant>
        <vt:i4>8192101</vt:i4>
      </vt:variant>
      <vt:variant>
        <vt:i4>30</vt:i4>
      </vt:variant>
      <vt:variant>
        <vt:i4>0</vt:i4>
      </vt:variant>
      <vt:variant>
        <vt:i4>5</vt:i4>
      </vt:variant>
      <vt:variant>
        <vt:lpwstr>http://www.bjdch.gov.cn/manageweb/bs/edit/content/editor/dialog/fck_paragraphformat.html</vt:lpwstr>
      </vt:variant>
      <vt:variant>
        <vt:lpwstr>_Toc439856909</vt:lpwstr>
      </vt:variant>
      <vt:variant>
        <vt:i4>8192101</vt:i4>
      </vt:variant>
      <vt:variant>
        <vt:i4>27</vt:i4>
      </vt:variant>
      <vt:variant>
        <vt:i4>0</vt:i4>
      </vt:variant>
      <vt:variant>
        <vt:i4>5</vt:i4>
      </vt:variant>
      <vt:variant>
        <vt:lpwstr>http://www.bjdch.gov.cn/manageweb/bs/edit/content/editor/dialog/fck_paragraphformat.html</vt:lpwstr>
      </vt:variant>
      <vt:variant>
        <vt:lpwstr>_Toc439856908</vt:lpwstr>
      </vt:variant>
      <vt:variant>
        <vt:i4>8192101</vt:i4>
      </vt:variant>
      <vt:variant>
        <vt:i4>24</vt:i4>
      </vt:variant>
      <vt:variant>
        <vt:i4>0</vt:i4>
      </vt:variant>
      <vt:variant>
        <vt:i4>5</vt:i4>
      </vt:variant>
      <vt:variant>
        <vt:lpwstr>http://www.bjdch.gov.cn/manageweb/bs/edit/content/editor/dialog/fck_paragraphformat.html</vt:lpwstr>
      </vt:variant>
      <vt:variant>
        <vt:lpwstr>_Toc439856907</vt:lpwstr>
      </vt:variant>
      <vt:variant>
        <vt:i4>8192101</vt:i4>
      </vt:variant>
      <vt:variant>
        <vt:i4>21</vt:i4>
      </vt:variant>
      <vt:variant>
        <vt:i4>0</vt:i4>
      </vt:variant>
      <vt:variant>
        <vt:i4>5</vt:i4>
      </vt:variant>
      <vt:variant>
        <vt:lpwstr>http://www.bjdch.gov.cn/manageweb/bs/edit/content/editor/dialog/fck_paragraphformat.html</vt:lpwstr>
      </vt:variant>
      <vt:variant>
        <vt:lpwstr>_Toc439856906</vt:lpwstr>
      </vt:variant>
      <vt:variant>
        <vt:i4>8192101</vt:i4>
      </vt:variant>
      <vt:variant>
        <vt:i4>18</vt:i4>
      </vt:variant>
      <vt:variant>
        <vt:i4>0</vt:i4>
      </vt:variant>
      <vt:variant>
        <vt:i4>5</vt:i4>
      </vt:variant>
      <vt:variant>
        <vt:lpwstr>http://www.bjdch.gov.cn/manageweb/bs/edit/content/editor/dialog/fck_paragraphformat.html</vt:lpwstr>
      </vt:variant>
      <vt:variant>
        <vt:lpwstr>_Toc439856905</vt:lpwstr>
      </vt:variant>
      <vt:variant>
        <vt:i4>8192101</vt:i4>
      </vt:variant>
      <vt:variant>
        <vt:i4>15</vt:i4>
      </vt:variant>
      <vt:variant>
        <vt:i4>0</vt:i4>
      </vt:variant>
      <vt:variant>
        <vt:i4>5</vt:i4>
      </vt:variant>
      <vt:variant>
        <vt:lpwstr>http://www.bjdch.gov.cn/manageweb/bs/edit/content/editor/dialog/fck_paragraphformat.html</vt:lpwstr>
      </vt:variant>
      <vt:variant>
        <vt:lpwstr>_Toc439856904</vt:lpwstr>
      </vt:variant>
      <vt:variant>
        <vt:i4>8192101</vt:i4>
      </vt:variant>
      <vt:variant>
        <vt:i4>12</vt:i4>
      </vt:variant>
      <vt:variant>
        <vt:i4>0</vt:i4>
      </vt:variant>
      <vt:variant>
        <vt:i4>5</vt:i4>
      </vt:variant>
      <vt:variant>
        <vt:lpwstr>http://www.bjdch.gov.cn/manageweb/bs/edit/content/editor/dialog/fck_paragraphformat.html</vt:lpwstr>
      </vt:variant>
      <vt:variant>
        <vt:lpwstr>_Toc439856902</vt:lpwstr>
      </vt:variant>
      <vt:variant>
        <vt:i4>7602276</vt:i4>
      </vt:variant>
      <vt:variant>
        <vt:i4>9</vt:i4>
      </vt:variant>
      <vt:variant>
        <vt:i4>0</vt:i4>
      </vt:variant>
      <vt:variant>
        <vt:i4>5</vt:i4>
      </vt:variant>
      <vt:variant>
        <vt:lpwstr>http://www.bjdch.gov.cn/manageweb/bs/edit/content/editor/dialog/fck_paragraphformat.html</vt:lpwstr>
      </vt:variant>
      <vt:variant>
        <vt:lpwstr>_Toc439856898</vt:lpwstr>
      </vt:variant>
      <vt:variant>
        <vt:i4>8192101</vt:i4>
      </vt:variant>
      <vt:variant>
        <vt:i4>6</vt:i4>
      </vt:variant>
      <vt:variant>
        <vt:i4>0</vt:i4>
      </vt:variant>
      <vt:variant>
        <vt:i4>5</vt:i4>
      </vt:variant>
      <vt:variant>
        <vt:lpwstr>http://www.bjdch.gov.cn/manageweb/bs/edit/content/editor/dialog/fck_paragraphformat.html</vt:lpwstr>
      </vt:variant>
      <vt:variant>
        <vt:lpwstr>_Toc439856901</vt:lpwstr>
      </vt:variant>
      <vt:variant>
        <vt:i4>7602276</vt:i4>
      </vt:variant>
      <vt:variant>
        <vt:i4>3</vt:i4>
      </vt:variant>
      <vt:variant>
        <vt:i4>0</vt:i4>
      </vt:variant>
      <vt:variant>
        <vt:i4>5</vt:i4>
      </vt:variant>
      <vt:variant>
        <vt:lpwstr>http://www.bjdch.gov.cn/manageweb/bs/edit/content/editor/dialog/fck_paragraphformat.html</vt:lpwstr>
      </vt:variant>
      <vt:variant>
        <vt:lpwstr>_Toc439856896</vt:lpwstr>
      </vt:variant>
      <vt:variant>
        <vt:i4>7602276</vt:i4>
      </vt:variant>
      <vt:variant>
        <vt:i4>0</vt:i4>
      </vt:variant>
      <vt:variant>
        <vt:i4>0</vt:i4>
      </vt:variant>
      <vt:variant>
        <vt:i4>5</vt:i4>
      </vt:variant>
      <vt:variant>
        <vt:lpwstr>http://www.bjdch.gov.cn/manageweb/bs/edit/content/editor/dialog/fck_paragraphformat.html</vt:lpwstr>
      </vt:variant>
      <vt:variant>
        <vt:lpwstr>_Toc439856895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cp:lastModifiedBy>孙正</cp:lastModifiedBy>
  <cp:revision>3</cp:revision>
  <cp:lastPrinted>2014-11-27T03:46:00Z</cp:lastPrinted>
  <dcterms:created xsi:type="dcterms:W3CDTF">2022-02-08T00:59:00Z</dcterms:created>
  <dcterms:modified xsi:type="dcterms:W3CDTF">2022-02-08T01:39:00Z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