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45E" w:rsidRDefault="00066F44">
      <w:pPr>
        <w:spacing w:line="1780" w:lineRule="exact"/>
        <w:rPr>
          <w:sz w:val="80"/>
        </w:rPr>
      </w:pPr>
      <w:r>
        <w:rPr>
          <w:sz w:val="80"/>
        </w:rPr>
        <w:pict>
          <v:group id="组合 9" o:spid="_x0000_s1033" style="position:absolute;left:0;text-align:left;margin-left:-4.55pt;margin-top:-7.2pt;width:450.95pt;height:254.15pt;z-index:251657728" coordorigin="1497,1784" coordsize="9019,5083">
            <v:line id="直线 6" o:spid="_x0000_s1030" style="position:absolute" from="1588,6867" to="10414,6867" strokecolor="red" strokeweight="2pt"/>
            <v:shapetype id="_x0000_t202" coordsize="21600,21600" o:spt="202" path="m,l,21600r21600,l21600,xe">
              <v:stroke joinstyle="miter"/>
              <v:path gradientshapeok="t" o:connecttype="rect"/>
            </v:shapetype>
            <v:shape id="文本框 7" o:spid="_x0000_s1031" type="#_x0000_t202" style="position:absolute;left:1497;top:1784;width:9019;height:3888" stroked="f">
              <v:textbox style="mso-fit-shape-to-text:t">
                <w:txbxContent>
                  <w:p w:rsidR="002A545E" w:rsidRDefault="002A545E">
                    <w:pPr>
                      <w:jc w:val="center"/>
                      <w:rPr>
                        <w:rFonts w:ascii="方正小标宋简体" w:eastAsia="方正小标宋简体"/>
                        <w:bCs/>
                        <w:color w:val="FF0000"/>
                        <w:spacing w:val="-6"/>
                        <w:w w:val="68"/>
                        <w:sz w:val="108"/>
                        <w:szCs w:val="108"/>
                      </w:rPr>
                    </w:pPr>
                  </w:p>
                  <w:p w:rsidR="002A545E" w:rsidRDefault="002A545E">
                    <w:pPr>
                      <w:jc w:val="center"/>
                    </w:pPr>
                    <w:r>
                      <w:rPr>
                        <w:rFonts w:ascii="方正小标宋简体" w:eastAsia="方正小标宋简体" w:hint="eastAsia"/>
                        <w:bCs/>
                        <w:color w:val="FF0000"/>
                        <w:spacing w:val="-6"/>
                        <w:w w:val="68"/>
                        <w:sz w:val="108"/>
                        <w:szCs w:val="108"/>
                      </w:rPr>
                      <w:t>北京市东城区人民政府文件</w:t>
                    </w:r>
                  </w:p>
                </w:txbxContent>
              </v:textbox>
            </v:shape>
          </v:group>
        </w:pict>
      </w:r>
    </w:p>
    <w:p w:rsidR="002A545E" w:rsidRDefault="002A545E">
      <w:pPr>
        <w:jc w:val="center"/>
        <w:rPr>
          <w:rFonts w:ascii="方正小标宋简体" w:eastAsia="方正小标宋简体"/>
          <w:bCs/>
          <w:color w:val="FF0000"/>
          <w:spacing w:val="-6"/>
          <w:w w:val="68"/>
          <w:sz w:val="108"/>
          <w:szCs w:val="108"/>
        </w:rPr>
      </w:pPr>
      <w:r>
        <w:rPr>
          <w:rFonts w:ascii="方正小标宋简体" w:eastAsia="方正小标宋简体" w:hint="eastAsia"/>
          <w:bCs/>
          <w:color w:val="FF0000"/>
          <w:spacing w:val="-6"/>
          <w:w w:val="68"/>
          <w:sz w:val="108"/>
          <w:szCs w:val="108"/>
        </w:rPr>
        <w:t>北京市东城区人民政府文件</w:t>
      </w:r>
    </w:p>
    <w:p w:rsidR="002A545E" w:rsidRDefault="002A545E">
      <w:pPr>
        <w:spacing w:line="580" w:lineRule="exact"/>
        <w:rPr>
          <w:rFonts w:ascii="仿宋_GB2312" w:eastAsia="仿宋_GB2312"/>
          <w:sz w:val="32"/>
          <w:szCs w:val="32"/>
        </w:rPr>
      </w:pPr>
    </w:p>
    <w:p w:rsidR="002A545E" w:rsidRDefault="002A545E" w:rsidP="003749FC">
      <w:pPr>
        <w:spacing w:afterLines="50" w:line="540" w:lineRule="exact"/>
        <w:ind w:leftChars="100" w:left="210" w:rightChars="100" w:right="210"/>
        <w:jc w:val="center"/>
        <w:rPr>
          <w:rFonts w:ascii="楷体_GB2312" w:eastAsia="楷体_GB2312"/>
          <w:sz w:val="32"/>
          <w:szCs w:val="32"/>
        </w:rPr>
      </w:pPr>
      <w:r>
        <w:rPr>
          <w:rFonts w:eastAsia="仿宋_GB2312"/>
          <w:sz w:val="32"/>
          <w:szCs w:val="32"/>
        </w:rPr>
        <w:t>东政</w:t>
      </w:r>
      <w:r>
        <w:rPr>
          <w:rFonts w:eastAsia="仿宋_GB2312" w:hint="eastAsia"/>
          <w:sz w:val="32"/>
          <w:szCs w:val="32"/>
        </w:rPr>
        <w:t>发</w:t>
      </w:r>
      <w:r>
        <w:rPr>
          <w:rFonts w:eastAsia="仿宋_GB2312"/>
          <w:sz w:val="32"/>
          <w:szCs w:val="32"/>
        </w:rPr>
        <w:t>〔</w:t>
      </w:r>
      <w:r>
        <w:rPr>
          <w:rFonts w:eastAsia="仿宋_GB2312"/>
          <w:sz w:val="32"/>
          <w:szCs w:val="32"/>
        </w:rPr>
        <w:t>20</w:t>
      </w:r>
      <w:r w:rsidR="007C1496">
        <w:rPr>
          <w:rFonts w:eastAsia="仿宋_GB2312" w:hint="eastAsia"/>
          <w:sz w:val="32"/>
          <w:szCs w:val="32"/>
        </w:rPr>
        <w:t>18</w:t>
      </w:r>
      <w:r>
        <w:rPr>
          <w:rFonts w:eastAsia="仿宋_GB2312"/>
          <w:sz w:val="32"/>
          <w:szCs w:val="32"/>
        </w:rPr>
        <w:t>〕</w:t>
      </w:r>
      <w:r w:rsidR="007C1496">
        <w:rPr>
          <w:rFonts w:eastAsia="仿宋_GB2312" w:hint="eastAsia"/>
          <w:sz w:val="32"/>
          <w:szCs w:val="32"/>
        </w:rPr>
        <w:t>51</w:t>
      </w:r>
      <w:r>
        <w:rPr>
          <w:rFonts w:eastAsia="仿宋_GB2312"/>
          <w:sz w:val="32"/>
          <w:szCs w:val="32"/>
        </w:rPr>
        <w:t>号</w:t>
      </w:r>
    </w:p>
    <w:p w:rsidR="002A545E" w:rsidRDefault="002A545E">
      <w:pPr>
        <w:spacing w:line="540" w:lineRule="exact"/>
        <w:rPr>
          <w:rFonts w:eastAsia="仿宋_GB2312"/>
          <w:sz w:val="32"/>
          <w:szCs w:val="32"/>
        </w:rPr>
      </w:pPr>
    </w:p>
    <w:p w:rsidR="002A545E" w:rsidRDefault="002A545E">
      <w:pPr>
        <w:spacing w:line="520" w:lineRule="exact"/>
        <w:rPr>
          <w:rFonts w:eastAsia="仿宋_GB2312"/>
          <w:sz w:val="32"/>
          <w:szCs w:val="32"/>
        </w:rPr>
      </w:pPr>
    </w:p>
    <w:p w:rsidR="002A545E" w:rsidRDefault="002A545E">
      <w:pPr>
        <w:spacing w:line="680" w:lineRule="exact"/>
        <w:jc w:val="center"/>
        <w:rPr>
          <w:rFonts w:eastAsia="方正小标宋简体"/>
          <w:sz w:val="44"/>
          <w:szCs w:val="44"/>
        </w:rPr>
      </w:pPr>
      <w:r>
        <w:rPr>
          <w:rFonts w:eastAsia="方正小标宋简体"/>
          <w:sz w:val="44"/>
          <w:szCs w:val="44"/>
        </w:rPr>
        <w:t>北京市东城区人民政府</w:t>
      </w:r>
    </w:p>
    <w:p w:rsidR="002A545E" w:rsidRDefault="002A545E">
      <w:pPr>
        <w:spacing w:line="680" w:lineRule="exact"/>
        <w:jc w:val="center"/>
        <w:rPr>
          <w:rFonts w:eastAsia="方正小标宋简体"/>
          <w:sz w:val="44"/>
          <w:szCs w:val="44"/>
        </w:rPr>
      </w:pPr>
      <w:r>
        <w:rPr>
          <w:rFonts w:eastAsia="方正小标宋简体"/>
          <w:sz w:val="44"/>
          <w:szCs w:val="44"/>
        </w:rPr>
        <w:t>关于</w:t>
      </w:r>
      <w:r>
        <w:rPr>
          <w:rFonts w:eastAsia="方正小标宋简体" w:hint="eastAsia"/>
          <w:sz w:val="44"/>
          <w:szCs w:val="44"/>
        </w:rPr>
        <w:t>印发</w:t>
      </w:r>
      <w:proofErr w:type="gramStart"/>
      <w:r>
        <w:rPr>
          <w:rFonts w:eastAsia="方正小标宋简体" w:hint="eastAsia"/>
          <w:sz w:val="44"/>
          <w:szCs w:val="44"/>
        </w:rPr>
        <w:t>《</w:t>
      </w:r>
      <w:proofErr w:type="gramEnd"/>
      <w:r>
        <w:rPr>
          <w:rFonts w:eastAsia="方正小标宋简体" w:hint="eastAsia"/>
          <w:sz w:val="44"/>
          <w:szCs w:val="44"/>
        </w:rPr>
        <w:t>东城区支持金融业发展的</w:t>
      </w:r>
    </w:p>
    <w:p w:rsidR="002A545E" w:rsidRDefault="002A545E">
      <w:pPr>
        <w:spacing w:line="680" w:lineRule="exact"/>
        <w:jc w:val="center"/>
        <w:rPr>
          <w:rFonts w:eastAsia="方正小标宋简体"/>
          <w:sz w:val="44"/>
          <w:szCs w:val="44"/>
        </w:rPr>
      </w:pPr>
      <w:r>
        <w:rPr>
          <w:rFonts w:eastAsia="方正小标宋简体" w:hint="eastAsia"/>
          <w:sz w:val="44"/>
          <w:szCs w:val="44"/>
        </w:rPr>
        <w:t>若干意见</w:t>
      </w:r>
      <w:proofErr w:type="gramStart"/>
      <w:r>
        <w:rPr>
          <w:rFonts w:eastAsia="方正小标宋简体" w:hint="eastAsia"/>
          <w:sz w:val="44"/>
          <w:szCs w:val="44"/>
        </w:rPr>
        <w:t>》</w:t>
      </w:r>
      <w:proofErr w:type="gramEnd"/>
      <w:r>
        <w:rPr>
          <w:rFonts w:eastAsia="方正小标宋简体"/>
          <w:sz w:val="44"/>
          <w:szCs w:val="44"/>
        </w:rPr>
        <w:t>的</w:t>
      </w:r>
      <w:r>
        <w:rPr>
          <w:rFonts w:eastAsia="方正小标宋简体" w:hint="eastAsia"/>
          <w:sz w:val="44"/>
          <w:szCs w:val="44"/>
        </w:rPr>
        <w:t>通知</w:t>
      </w:r>
    </w:p>
    <w:p w:rsidR="002A545E" w:rsidRDefault="002A545E">
      <w:pPr>
        <w:spacing w:line="590" w:lineRule="exact"/>
        <w:rPr>
          <w:rFonts w:eastAsia="仿宋_GB2312"/>
          <w:sz w:val="32"/>
          <w:szCs w:val="32"/>
        </w:rPr>
      </w:pPr>
    </w:p>
    <w:p w:rsidR="002A545E" w:rsidRDefault="00066F44">
      <w:pPr>
        <w:spacing w:line="590" w:lineRule="exact"/>
        <w:rPr>
          <w:rFonts w:eastAsia="楷体_GB2312"/>
          <w:spacing w:val="-4"/>
          <w:sz w:val="32"/>
          <w:szCs w:val="32"/>
        </w:rPr>
      </w:pPr>
      <w:r w:rsidRPr="00066F44">
        <w:rPr>
          <w:rFonts w:eastAsia="楷体_GB2312" w:hint="eastAsia"/>
          <w:spacing w:val="-4"/>
          <w:sz w:val="32"/>
          <w:szCs w:val="32"/>
        </w:rPr>
        <w:t>各街道办事处，区政府各委、办、局，各区属机构：</w:t>
      </w:r>
    </w:p>
    <w:p w:rsidR="00000000" w:rsidRDefault="00066F44" w:rsidP="003749FC">
      <w:pPr>
        <w:spacing w:line="590" w:lineRule="exact"/>
        <w:ind w:firstLineChars="200" w:firstLine="616"/>
        <w:rPr>
          <w:rFonts w:eastAsia="楷体_GB2312"/>
          <w:spacing w:val="-6"/>
          <w:sz w:val="32"/>
          <w:szCs w:val="32"/>
        </w:rPr>
      </w:pPr>
      <w:r w:rsidRPr="00066F44">
        <w:rPr>
          <w:rFonts w:eastAsia="楷体_GB2312" w:hint="eastAsia"/>
          <w:spacing w:val="-6"/>
          <w:sz w:val="32"/>
          <w:szCs w:val="32"/>
        </w:rPr>
        <w:t>《东城区支持金融业发展的若干意见》已经区委常委会、区政府专题会审议通过，现印发给你们，请结合实际，认真贯彻执行。</w:t>
      </w:r>
    </w:p>
    <w:p w:rsidR="00000000" w:rsidRDefault="003749FC">
      <w:pPr>
        <w:spacing w:line="520" w:lineRule="exact"/>
        <w:ind w:firstLineChars="200" w:firstLine="616"/>
        <w:rPr>
          <w:rFonts w:eastAsia="楷体_GB2312"/>
          <w:spacing w:val="-6"/>
          <w:sz w:val="32"/>
          <w:szCs w:val="32"/>
        </w:rPr>
      </w:pPr>
    </w:p>
    <w:p w:rsidR="00000000" w:rsidRDefault="003749FC" w:rsidP="003749FC">
      <w:pPr>
        <w:spacing w:line="520" w:lineRule="exact"/>
        <w:ind w:firstLineChars="200" w:firstLine="616"/>
        <w:rPr>
          <w:rFonts w:eastAsia="楷体_GB2312"/>
          <w:spacing w:val="-6"/>
          <w:sz w:val="32"/>
          <w:szCs w:val="32"/>
        </w:rPr>
      </w:pPr>
    </w:p>
    <w:p w:rsidR="00000000" w:rsidRDefault="00066F44">
      <w:pPr>
        <w:spacing w:line="500" w:lineRule="exact"/>
        <w:ind w:rightChars="296" w:right="622" w:firstLineChars="1272" w:firstLine="3969"/>
        <w:jc w:val="right"/>
        <w:rPr>
          <w:rFonts w:eastAsia="楷体_GB2312"/>
          <w:spacing w:val="-4"/>
          <w:sz w:val="32"/>
          <w:szCs w:val="32"/>
        </w:rPr>
      </w:pPr>
      <w:r w:rsidRPr="00066F44">
        <w:rPr>
          <w:rFonts w:eastAsia="楷体_GB2312" w:hint="eastAsia"/>
          <w:spacing w:val="-4"/>
          <w:sz w:val="32"/>
          <w:szCs w:val="32"/>
        </w:rPr>
        <w:t>北京市东城区人民政府</w:t>
      </w:r>
    </w:p>
    <w:p w:rsidR="00000000" w:rsidRDefault="00066F44">
      <w:pPr>
        <w:spacing w:line="500" w:lineRule="exact"/>
        <w:ind w:rightChars="431" w:right="905"/>
        <w:jc w:val="right"/>
        <w:rPr>
          <w:rFonts w:eastAsia="楷体_GB2312"/>
          <w:spacing w:val="-4"/>
          <w:sz w:val="32"/>
          <w:szCs w:val="32"/>
        </w:rPr>
      </w:pPr>
      <w:r w:rsidRPr="00066F44">
        <w:rPr>
          <w:rFonts w:eastAsia="楷体_GB2312"/>
          <w:spacing w:val="-4"/>
          <w:sz w:val="32"/>
          <w:szCs w:val="32"/>
        </w:rPr>
        <w:t>2018</w:t>
      </w:r>
      <w:r w:rsidRPr="00066F44">
        <w:rPr>
          <w:rFonts w:eastAsia="楷体_GB2312" w:hint="eastAsia"/>
          <w:spacing w:val="-4"/>
          <w:sz w:val="32"/>
          <w:szCs w:val="32"/>
        </w:rPr>
        <w:t>年</w:t>
      </w:r>
      <w:r w:rsidRPr="00066F44">
        <w:rPr>
          <w:rFonts w:eastAsia="楷体_GB2312"/>
          <w:spacing w:val="-4"/>
          <w:sz w:val="32"/>
          <w:szCs w:val="32"/>
        </w:rPr>
        <w:t>12</w:t>
      </w:r>
      <w:r w:rsidRPr="00066F44">
        <w:rPr>
          <w:rFonts w:eastAsia="楷体_GB2312" w:hint="eastAsia"/>
          <w:spacing w:val="-4"/>
          <w:sz w:val="32"/>
          <w:szCs w:val="32"/>
        </w:rPr>
        <w:t>月</w:t>
      </w:r>
      <w:r w:rsidR="007C1496">
        <w:rPr>
          <w:rFonts w:eastAsia="楷体_GB2312" w:hint="eastAsia"/>
          <w:spacing w:val="-4"/>
          <w:sz w:val="32"/>
          <w:szCs w:val="32"/>
        </w:rPr>
        <w:t>27</w:t>
      </w:r>
      <w:r w:rsidRPr="00066F44">
        <w:rPr>
          <w:rFonts w:eastAsia="楷体_GB2312" w:hint="eastAsia"/>
          <w:spacing w:val="-4"/>
          <w:sz w:val="32"/>
          <w:szCs w:val="32"/>
        </w:rPr>
        <w:t>日</w:t>
      </w:r>
    </w:p>
    <w:p w:rsidR="00D61DAA" w:rsidRDefault="00066F44" w:rsidP="00D61DAA">
      <w:pPr>
        <w:spacing w:line="500" w:lineRule="exact"/>
        <w:ind w:rightChars="633" w:right="1329" w:firstLineChars="181" w:firstLine="565"/>
        <w:rPr>
          <w:rFonts w:ascii="仿宋_GB2312" w:eastAsia="仿宋_GB2312"/>
          <w:spacing w:val="-4"/>
          <w:sz w:val="32"/>
          <w:szCs w:val="32"/>
        </w:rPr>
      </w:pPr>
      <w:r w:rsidRPr="00066F44">
        <w:rPr>
          <w:rFonts w:ascii="仿宋_GB2312" w:eastAsia="仿宋_GB2312" w:hint="eastAsia"/>
          <w:spacing w:val="-4"/>
          <w:sz w:val="32"/>
          <w:szCs w:val="32"/>
        </w:rPr>
        <w:t>（此件公开发布）</w:t>
      </w:r>
    </w:p>
    <w:p w:rsidR="002A545E" w:rsidRDefault="00D61DAA" w:rsidP="00D15ED0">
      <w:pPr>
        <w:spacing w:line="680" w:lineRule="exact"/>
        <w:jc w:val="center"/>
        <w:rPr>
          <w:rFonts w:eastAsia="方正小标宋简体"/>
          <w:sz w:val="44"/>
          <w:szCs w:val="44"/>
        </w:rPr>
      </w:pPr>
      <w:r>
        <w:rPr>
          <w:rFonts w:ascii="仿宋_GB2312" w:eastAsia="仿宋_GB2312"/>
          <w:spacing w:val="-4"/>
          <w:sz w:val="32"/>
          <w:szCs w:val="32"/>
        </w:rPr>
        <w:br w:type="page"/>
      </w:r>
      <w:r w:rsidR="002A545E">
        <w:rPr>
          <w:rFonts w:eastAsia="方正小标宋简体" w:hint="eastAsia"/>
          <w:sz w:val="44"/>
          <w:szCs w:val="44"/>
        </w:rPr>
        <w:lastRenderedPageBreak/>
        <w:t>东城</w:t>
      </w:r>
      <w:proofErr w:type="gramStart"/>
      <w:r w:rsidR="002A545E">
        <w:rPr>
          <w:rFonts w:eastAsia="方正小标宋简体" w:hint="eastAsia"/>
          <w:sz w:val="44"/>
          <w:szCs w:val="44"/>
        </w:rPr>
        <w:t>区支持</w:t>
      </w:r>
      <w:proofErr w:type="gramEnd"/>
      <w:r w:rsidR="002A545E">
        <w:rPr>
          <w:rFonts w:eastAsia="方正小标宋简体" w:hint="eastAsia"/>
          <w:sz w:val="44"/>
          <w:szCs w:val="44"/>
        </w:rPr>
        <w:t>金融业发展的若干意见</w:t>
      </w:r>
    </w:p>
    <w:p w:rsidR="002A545E" w:rsidRDefault="002A545E">
      <w:pPr>
        <w:spacing w:line="590" w:lineRule="exact"/>
        <w:ind w:firstLineChars="200" w:firstLine="624"/>
        <w:rPr>
          <w:rFonts w:eastAsia="仿宋_GB2312"/>
          <w:spacing w:val="-4"/>
          <w:sz w:val="32"/>
          <w:szCs w:val="32"/>
        </w:rPr>
      </w:pPr>
    </w:p>
    <w:p w:rsidR="00D15ED0" w:rsidRPr="001D3021" w:rsidRDefault="00D15ED0" w:rsidP="00D15ED0">
      <w:pPr>
        <w:spacing w:line="590" w:lineRule="exact"/>
        <w:ind w:firstLineChars="200" w:firstLine="640"/>
        <w:rPr>
          <w:rFonts w:eastAsia="仿宋_GB2312"/>
          <w:sz w:val="32"/>
          <w:szCs w:val="32"/>
        </w:rPr>
      </w:pPr>
      <w:r w:rsidRPr="001D3021">
        <w:rPr>
          <w:rFonts w:eastAsia="仿宋_GB2312"/>
          <w:sz w:val="32"/>
          <w:szCs w:val="32"/>
        </w:rPr>
        <w:t>为落实《关于加快培育发展首都现代金融服务业的若干意见》（</w:t>
      </w:r>
      <w:proofErr w:type="gramStart"/>
      <w:r w:rsidRPr="001D3021">
        <w:rPr>
          <w:rFonts w:eastAsia="仿宋_GB2312"/>
          <w:sz w:val="32"/>
          <w:szCs w:val="32"/>
        </w:rPr>
        <w:t>京金融</w:t>
      </w:r>
      <w:proofErr w:type="gramEnd"/>
      <w:r w:rsidRPr="001D3021">
        <w:rPr>
          <w:rFonts w:eastAsia="仿宋_GB2312"/>
          <w:sz w:val="32"/>
          <w:szCs w:val="32"/>
        </w:rPr>
        <w:t>〔</w:t>
      </w:r>
      <w:r w:rsidRPr="001D3021">
        <w:rPr>
          <w:rFonts w:eastAsia="仿宋_GB2312"/>
          <w:sz w:val="32"/>
          <w:szCs w:val="32"/>
        </w:rPr>
        <w:t>2018</w:t>
      </w:r>
      <w:r w:rsidRPr="001D3021">
        <w:rPr>
          <w:rFonts w:eastAsia="仿宋_GB2312"/>
          <w:sz w:val="32"/>
          <w:szCs w:val="32"/>
        </w:rPr>
        <w:t>〕</w:t>
      </w:r>
      <w:r w:rsidRPr="001D3021">
        <w:rPr>
          <w:rFonts w:eastAsia="仿宋_GB2312"/>
          <w:sz w:val="32"/>
          <w:szCs w:val="32"/>
        </w:rPr>
        <w:t>110</w:t>
      </w:r>
      <w:r w:rsidRPr="001D3021">
        <w:rPr>
          <w:rFonts w:eastAsia="仿宋_GB2312"/>
          <w:sz w:val="32"/>
          <w:szCs w:val="32"/>
        </w:rPr>
        <w:t>号），加快培育发展东城区金融业，发挥好金融对</w:t>
      </w:r>
      <w:r w:rsidRPr="001D3021">
        <w:rPr>
          <w:rFonts w:eastAsia="仿宋_GB2312"/>
          <w:sz w:val="32"/>
          <w:szCs w:val="32"/>
        </w:rPr>
        <w:t>“</w:t>
      </w:r>
      <w:r w:rsidRPr="001D3021">
        <w:rPr>
          <w:rFonts w:eastAsia="仿宋_GB2312"/>
          <w:sz w:val="32"/>
          <w:szCs w:val="32"/>
        </w:rPr>
        <w:t>高精尖</w:t>
      </w:r>
      <w:r w:rsidRPr="001D3021">
        <w:rPr>
          <w:rFonts w:eastAsia="仿宋_GB2312"/>
          <w:sz w:val="32"/>
          <w:szCs w:val="32"/>
        </w:rPr>
        <w:t>”</w:t>
      </w:r>
      <w:r w:rsidRPr="001D3021">
        <w:rPr>
          <w:rFonts w:eastAsia="仿宋_GB2312"/>
          <w:sz w:val="32"/>
          <w:szCs w:val="32"/>
        </w:rPr>
        <w:t>经济结构的引领支撑作用，鼓励外资金融发展，推进国家文化与金融合作示范区建设，特制定《东城区支持金融业发展的若干意见》（以下简称《意见》）。</w:t>
      </w:r>
    </w:p>
    <w:p w:rsidR="00D15ED0" w:rsidRPr="001D3021" w:rsidRDefault="00D15ED0" w:rsidP="00D15ED0">
      <w:pPr>
        <w:pStyle w:val="a7"/>
        <w:widowControl w:val="0"/>
        <w:spacing w:before="0" w:beforeAutospacing="0" w:after="0" w:afterAutospacing="0" w:line="590" w:lineRule="exact"/>
        <w:rPr>
          <w:rFonts w:ascii="Times New Roman" w:eastAsia="仿宋_GB2312" w:hAnsi="Times New Roman" w:cs="Times New Roman"/>
          <w:b/>
          <w:bCs/>
          <w:sz w:val="32"/>
          <w:szCs w:val="32"/>
        </w:rPr>
      </w:pPr>
      <w:r w:rsidRPr="001D3021">
        <w:rPr>
          <w:rFonts w:ascii="Times New Roman" w:eastAsia="仿宋_GB2312" w:hAnsi="Times New Roman" w:cs="Times New Roman"/>
          <w:sz w:val="32"/>
          <w:szCs w:val="32"/>
        </w:rPr>
        <w:t xml:space="preserve">    </w:t>
      </w:r>
      <w:r w:rsidR="00066F44" w:rsidRPr="00066F44">
        <w:rPr>
          <w:rFonts w:ascii="黑体" w:eastAsia="黑体" w:hAnsi="黑体" w:cs="Times New Roman" w:hint="eastAsia"/>
          <w:bCs/>
          <w:sz w:val="32"/>
          <w:szCs w:val="32"/>
        </w:rPr>
        <w:t>第一条</w:t>
      </w:r>
      <w:r w:rsidRPr="001D3021">
        <w:rPr>
          <w:rFonts w:ascii="Times New Roman" w:eastAsia="仿宋_GB2312" w:hAnsi="Times New Roman" w:cs="Times New Roman"/>
          <w:b/>
          <w:bCs/>
          <w:sz w:val="32"/>
          <w:szCs w:val="32"/>
        </w:rPr>
        <w:t xml:space="preserve"> </w:t>
      </w:r>
      <w:r w:rsidRPr="001D3021">
        <w:rPr>
          <w:rFonts w:ascii="Times New Roman" w:eastAsia="仿宋_GB2312" w:hAnsi="Times New Roman" w:cs="Times New Roman"/>
          <w:sz w:val="32"/>
          <w:szCs w:val="32"/>
        </w:rPr>
        <w:t>本《意见》适用于由国务院及国家金融监管部门批准设立，工商、税务、统计</w:t>
      </w:r>
      <w:r w:rsidRPr="001D3021">
        <w:rPr>
          <w:rFonts w:ascii="Times New Roman" w:eastAsia="仿宋_GB2312" w:hAnsi="Times New Roman" w:cs="Times New Roman"/>
          <w:kern w:val="2"/>
          <w:sz w:val="32"/>
          <w:szCs w:val="32"/>
        </w:rPr>
        <w:t>关系</w:t>
      </w:r>
      <w:proofErr w:type="gramStart"/>
      <w:r w:rsidRPr="001D3021">
        <w:rPr>
          <w:rFonts w:ascii="Times New Roman" w:eastAsia="仿宋_GB2312" w:hAnsi="Times New Roman" w:cs="Times New Roman"/>
          <w:kern w:val="2"/>
          <w:sz w:val="32"/>
          <w:szCs w:val="32"/>
        </w:rPr>
        <w:t>均注册</w:t>
      </w:r>
      <w:proofErr w:type="gramEnd"/>
      <w:r w:rsidRPr="001D3021">
        <w:rPr>
          <w:rFonts w:ascii="Times New Roman" w:eastAsia="仿宋_GB2312" w:hAnsi="Times New Roman" w:cs="Times New Roman"/>
          <w:kern w:val="2"/>
          <w:sz w:val="32"/>
          <w:szCs w:val="32"/>
        </w:rPr>
        <w:t>在东城区的金融机构。</w:t>
      </w:r>
    </w:p>
    <w:p w:rsidR="00D15ED0" w:rsidRPr="001D3021" w:rsidRDefault="00D15ED0" w:rsidP="00D15ED0">
      <w:pPr>
        <w:snapToGrid w:val="0"/>
        <w:spacing w:line="590" w:lineRule="exact"/>
        <w:jc w:val="left"/>
        <w:rPr>
          <w:rFonts w:eastAsia="仿宋_GB2312"/>
          <w:sz w:val="32"/>
          <w:szCs w:val="32"/>
        </w:rPr>
      </w:pPr>
      <w:r w:rsidRPr="001D3021">
        <w:rPr>
          <w:rFonts w:eastAsia="仿宋_GB2312"/>
          <w:sz w:val="32"/>
          <w:szCs w:val="32"/>
        </w:rPr>
        <w:t xml:space="preserve">    </w:t>
      </w:r>
      <w:r w:rsidR="00066F44" w:rsidRPr="00066F44">
        <w:rPr>
          <w:rFonts w:ascii="黑体" w:eastAsia="黑体" w:hAnsi="黑体" w:hint="eastAsia"/>
          <w:bCs/>
          <w:kern w:val="0"/>
          <w:sz w:val="32"/>
          <w:szCs w:val="32"/>
        </w:rPr>
        <w:t>第二条</w:t>
      </w:r>
      <w:r w:rsidRPr="001D3021">
        <w:rPr>
          <w:rFonts w:eastAsia="仿宋_GB2312"/>
          <w:sz w:val="32"/>
          <w:szCs w:val="32"/>
        </w:rPr>
        <w:t xml:space="preserve"> </w:t>
      </w:r>
      <w:r w:rsidRPr="001D3021">
        <w:rPr>
          <w:rFonts w:eastAsia="仿宋_GB2312"/>
          <w:sz w:val="32"/>
          <w:szCs w:val="32"/>
        </w:rPr>
        <w:t>强化对金融机构成立初期培育扶持。对新设、新迁入东城区的法人金融机构，根据其综合贡献给予一次性开办费用补助。按实收资本规模，</w:t>
      </w:r>
      <w:r w:rsidRPr="001D3021">
        <w:rPr>
          <w:rFonts w:eastAsia="仿宋_GB2312"/>
          <w:sz w:val="32"/>
          <w:szCs w:val="32"/>
        </w:rPr>
        <w:t>1</w:t>
      </w:r>
      <w:r w:rsidRPr="001D3021">
        <w:rPr>
          <w:rFonts w:eastAsia="仿宋_GB2312"/>
          <w:sz w:val="32"/>
          <w:szCs w:val="32"/>
        </w:rPr>
        <w:t>亿元（含）</w:t>
      </w:r>
      <w:r w:rsidRPr="001D3021">
        <w:rPr>
          <w:rFonts w:eastAsia="仿宋_GB2312"/>
          <w:sz w:val="32"/>
          <w:szCs w:val="32"/>
        </w:rPr>
        <w:t>-5</w:t>
      </w:r>
      <w:r w:rsidRPr="001D3021">
        <w:rPr>
          <w:rFonts w:eastAsia="仿宋_GB2312"/>
          <w:sz w:val="32"/>
          <w:szCs w:val="32"/>
        </w:rPr>
        <w:t>亿元以内的补助</w:t>
      </w:r>
      <w:r w:rsidRPr="001D3021">
        <w:rPr>
          <w:rFonts w:eastAsia="仿宋_GB2312"/>
          <w:sz w:val="32"/>
          <w:szCs w:val="32"/>
        </w:rPr>
        <w:t>500</w:t>
      </w:r>
      <w:r w:rsidRPr="001D3021">
        <w:rPr>
          <w:rFonts w:eastAsia="仿宋_GB2312"/>
          <w:sz w:val="32"/>
          <w:szCs w:val="32"/>
        </w:rPr>
        <w:t>万元，</w:t>
      </w:r>
      <w:r w:rsidRPr="001D3021">
        <w:rPr>
          <w:rFonts w:eastAsia="仿宋_GB2312"/>
          <w:sz w:val="32"/>
          <w:szCs w:val="32"/>
        </w:rPr>
        <w:t>5</w:t>
      </w:r>
      <w:r w:rsidRPr="001D3021">
        <w:rPr>
          <w:rFonts w:eastAsia="仿宋_GB2312"/>
          <w:sz w:val="32"/>
          <w:szCs w:val="32"/>
        </w:rPr>
        <w:t>亿元（含）</w:t>
      </w:r>
      <w:r w:rsidRPr="001D3021">
        <w:rPr>
          <w:rFonts w:eastAsia="仿宋_GB2312"/>
          <w:sz w:val="32"/>
          <w:szCs w:val="32"/>
        </w:rPr>
        <w:t>-10</w:t>
      </w:r>
      <w:r w:rsidRPr="001D3021">
        <w:rPr>
          <w:rFonts w:eastAsia="仿宋_GB2312"/>
          <w:sz w:val="32"/>
          <w:szCs w:val="32"/>
        </w:rPr>
        <w:t>亿元以内的补助</w:t>
      </w:r>
      <w:r w:rsidRPr="001D3021">
        <w:rPr>
          <w:rFonts w:eastAsia="仿宋_GB2312"/>
          <w:sz w:val="32"/>
          <w:szCs w:val="32"/>
        </w:rPr>
        <w:t>1000</w:t>
      </w:r>
      <w:r w:rsidRPr="001D3021">
        <w:rPr>
          <w:rFonts w:eastAsia="仿宋_GB2312"/>
          <w:sz w:val="32"/>
          <w:szCs w:val="32"/>
        </w:rPr>
        <w:t>万元，</w:t>
      </w:r>
      <w:r w:rsidRPr="001D3021">
        <w:rPr>
          <w:rFonts w:eastAsia="仿宋_GB2312"/>
          <w:sz w:val="32"/>
          <w:szCs w:val="32"/>
        </w:rPr>
        <w:t>10</w:t>
      </w:r>
      <w:r w:rsidRPr="001D3021">
        <w:rPr>
          <w:rFonts w:eastAsia="仿宋_GB2312"/>
          <w:sz w:val="32"/>
          <w:szCs w:val="32"/>
        </w:rPr>
        <w:t>亿元（含）</w:t>
      </w:r>
      <w:r w:rsidRPr="001D3021">
        <w:rPr>
          <w:rFonts w:eastAsia="仿宋_GB2312"/>
          <w:sz w:val="32"/>
          <w:szCs w:val="32"/>
        </w:rPr>
        <w:t>-30</w:t>
      </w:r>
      <w:r w:rsidRPr="001D3021">
        <w:rPr>
          <w:rFonts w:eastAsia="仿宋_GB2312"/>
          <w:sz w:val="32"/>
          <w:szCs w:val="32"/>
        </w:rPr>
        <w:t>亿元以内的补助</w:t>
      </w:r>
      <w:r w:rsidRPr="001D3021">
        <w:rPr>
          <w:rFonts w:eastAsia="仿宋_GB2312"/>
          <w:sz w:val="32"/>
          <w:szCs w:val="32"/>
        </w:rPr>
        <w:t>2000</w:t>
      </w:r>
      <w:r w:rsidRPr="001D3021">
        <w:rPr>
          <w:rFonts w:eastAsia="仿宋_GB2312"/>
          <w:sz w:val="32"/>
          <w:szCs w:val="32"/>
        </w:rPr>
        <w:t>万元，</w:t>
      </w:r>
      <w:r w:rsidRPr="001D3021">
        <w:rPr>
          <w:rFonts w:eastAsia="仿宋_GB2312"/>
          <w:sz w:val="32"/>
          <w:szCs w:val="32"/>
        </w:rPr>
        <w:t>30</w:t>
      </w:r>
      <w:r w:rsidRPr="001D3021">
        <w:rPr>
          <w:rFonts w:eastAsia="仿宋_GB2312"/>
          <w:sz w:val="32"/>
          <w:szCs w:val="32"/>
        </w:rPr>
        <w:t>亿元（含）以上的补助</w:t>
      </w:r>
      <w:r w:rsidRPr="001D3021">
        <w:rPr>
          <w:rFonts w:eastAsia="仿宋_GB2312"/>
          <w:sz w:val="32"/>
          <w:szCs w:val="32"/>
        </w:rPr>
        <w:t>5000</w:t>
      </w:r>
      <w:r w:rsidRPr="001D3021">
        <w:rPr>
          <w:rFonts w:eastAsia="仿宋_GB2312"/>
          <w:sz w:val="32"/>
          <w:szCs w:val="32"/>
        </w:rPr>
        <w:t>万元。对增加实收资本的金融机构，给予增资奖励。实收资本增资</w:t>
      </w:r>
      <w:r w:rsidRPr="001D3021">
        <w:rPr>
          <w:rFonts w:eastAsia="仿宋_GB2312"/>
          <w:sz w:val="32"/>
          <w:szCs w:val="32"/>
        </w:rPr>
        <w:t>10</w:t>
      </w:r>
      <w:r w:rsidRPr="001D3021">
        <w:rPr>
          <w:rFonts w:eastAsia="仿宋_GB2312"/>
          <w:sz w:val="32"/>
          <w:szCs w:val="32"/>
        </w:rPr>
        <w:t>亿元（含）以上的，根据其综合贡献给予一次性补助</w:t>
      </w:r>
      <w:r w:rsidRPr="001D3021">
        <w:rPr>
          <w:rFonts w:eastAsia="仿宋_GB2312"/>
          <w:sz w:val="32"/>
          <w:szCs w:val="32"/>
        </w:rPr>
        <w:t>1000</w:t>
      </w:r>
      <w:r w:rsidRPr="001D3021">
        <w:rPr>
          <w:rFonts w:eastAsia="仿宋_GB2312"/>
          <w:sz w:val="32"/>
          <w:szCs w:val="32"/>
        </w:rPr>
        <w:t>万元。</w:t>
      </w:r>
    </w:p>
    <w:p w:rsidR="00000000" w:rsidRDefault="00066F44" w:rsidP="003749FC">
      <w:pPr>
        <w:pStyle w:val="HTML"/>
        <w:spacing w:line="590" w:lineRule="exact"/>
        <w:ind w:firstLineChars="200" w:firstLine="640"/>
        <w:jc w:val="both"/>
        <w:rPr>
          <w:rFonts w:ascii="Times New Roman" w:eastAsia="仿宋_GB2312" w:hAnsi="Times New Roman"/>
          <w:sz w:val="32"/>
          <w:szCs w:val="32"/>
        </w:rPr>
      </w:pPr>
      <w:r w:rsidRPr="00066F44">
        <w:rPr>
          <w:rFonts w:ascii="黑体" w:eastAsia="黑体" w:hAnsi="黑体" w:hint="eastAsia"/>
          <w:bCs/>
          <w:sz w:val="32"/>
          <w:szCs w:val="32"/>
        </w:rPr>
        <w:t>第三条</w:t>
      </w:r>
      <w:r w:rsidR="00D15ED0" w:rsidRPr="001D3021">
        <w:rPr>
          <w:rFonts w:ascii="Times New Roman" w:eastAsia="仿宋_GB2312" w:hAnsi="Times New Roman"/>
          <w:sz w:val="32"/>
          <w:szCs w:val="32"/>
        </w:rPr>
        <w:t xml:space="preserve"> </w:t>
      </w:r>
      <w:r w:rsidR="00D15ED0" w:rsidRPr="001D3021">
        <w:rPr>
          <w:rFonts w:ascii="Times New Roman" w:eastAsia="仿宋_GB2312" w:hAnsi="Times New Roman"/>
          <w:sz w:val="32"/>
          <w:szCs w:val="32"/>
        </w:rPr>
        <w:t>鼓励金融机构入驻东城区发展。对新设、新迁入东城区且在辖区内购租办公用房的法人金融机构、分行、分公司，根据其综合贡献给予资金补贴。购买办公用房的，每平米给予一次性补贴</w:t>
      </w:r>
      <w:r w:rsidR="00D15ED0" w:rsidRPr="001D3021">
        <w:rPr>
          <w:rFonts w:ascii="Times New Roman" w:eastAsia="仿宋_GB2312" w:hAnsi="Times New Roman"/>
          <w:sz w:val="32"/>
          <w:szCs w:val="32"/>
        </w:rPr>
        <w:t>1500</w:t>
      </w:r>
      <w:r w:rsidR="00D15ED0" w:rsidRPr="001D3021">
        <w:rPr>
          <w:rFonts w:ascii="Times New Roman" w:eastAsia="仿宋_GB2312" w:hAnsi="Times New Roman"/>
          <w:sz w:val="32"/>
          <w:szCs w:val="32"/>
        </w:rPr>
        <w:t>元；租赁办公用房的，前</w:t>
      </w:r>
      <w:r w:rsidR="00D15ED0" w:rsidRPr="001D3021">
        <w:rPr>
          <w:rFonts w:ascii="Times New Roman" w:eastAsia="仿宋_GB2312" w:hAnsi="Times New Roman"/>
          <w:sz w:val="32"/>
          <w:szCs w:val="32"/>
        </w:rPr>
        <w:t>3</w:t>
      </w:r>
      <w:r w:rsidR="00D15ED0" w:rsidRPr="001D3021">
        <w:rPr>
          <w:rFonts w:ascii="Times New Roman" w:eastAsia="仿宋_GB2312" w:hAnsi="Times New Roman"/>
          <w:sz w:val="32"/>
          <w:szCs w:val="32"/>
        </w:rPr>
        <w:t>年每年按当年租金的</w:t>
      </w:r>
      <w:r w:rsidR="00D15ED0" w:rsidRPr="001D3021">
        <w:rPr>
          <w:rFonts w:ascii="Times New Roman" w:eastAsia="仿宋_GB2312" w:hAnsi="Times New Roman"/>
          <w:sz w:val="32"/>
          <w:szCs w:val="32"/>
        </w:rPr>
        <w:lastRenderedPageBreak/>
        <w:t>50%</w:t>
      </w:r>
      <w:r w:rsidR="00D15ED0" w:rsidRPr="001D3021">
        <w:rPr>
          <w:rFonts w:ascii="Times New Roman" w:eastAsia="仿宋_GB2312" w:hAnsi="Times New Roman"/>
          <w:sz w:val="32"/>
          <w:szCs w:val="32"/>
        </w:rPr>
        <w:t>给予补贴。新购或租赁自用办公用房面积应符合实际需要且不得对外租售或改变用途，一经发现，将停止给予所有政策支持。</w:t>
      </w:r>
    </w:p>
    <w:p w:rsidR="00000000" w:rsidRDefault="00066F44" w:rsidP="003749FC">
      <w:pPr>
        <w:snapToGrid w:val="0"/>
        <w:spacing w:line="590" w:lineRule="exact"/>
        <w:ind w:firstLineChars="200" w:firstLine="640"/>
        <w:jc w:val="left"/>
        <w:rPr>
          <w:rFonts w:eastAsia="仿宋_GB2312"/>
          <w:spacing w:val="-6"/>
          <w:sz w:val="32"/>
          <w:szCs w:val="32"/>
        </w:rPr>
      </w:pPr>
      <w:r w:rsidRPr="00066F44">
        <w:rPr>
          <w:rFonts w:ascii="黑体" w:eastAsia="黑体" w:hAnsi="黑体" w:hint="eastAsia"/>
          <w:bCs/>
          <w:kern w:val="0"/>
          <w:sz w:val="32"/>
          <w:szCs w:val="32"/>
        </w:rPr>
        <w:t>第四条</w:t>
      </w:r>
      <w:r w:rsidR="00D15ED0" w:rsidRPr="001D3021">
        <w:rPr>
          <w:rFonts w:eastAsia="仿宋_GB2312"/>
          <w:spacing w:val="-6"/>
          <w:sz w:val="32"/>
          <w:szCs w:val="32"/>
        </w:rPr>
        <w:t xml:space="preserve"> </w:t>
      </w:r>
      <w:r w:rsidR="00D15ED0" w:rsidRPr="001D3021">
        <w:rPr>
          <w:rFonts w:eastAsia="仿宋_GB2312"/>
          <w:spacing w:val="-6"/>
          <w:sz w:val="32"/>
          <w:szCs w:val="32"/>
        </w:rPr>
        <w:t>支持文化金融发展。</w:t>
      </w:r>
      <w:r w:rsidR="00D15ED0" w:rsidRPr="001D3021">
        <w:rPr>
          <w:rFonts w:eastAsia="仿宋_GB2312"/>
          <w:sz w:val="32"/>
          <w:szCs w:val="32"/>
        </w:rPr>
        <w:t>对新设、新迁入东城区的法人文化金融专营机构，在第二条奖励内容基础上再额外增加</w:t>
      </w:r>
      <w:r w:rsidR="00D15ED0" w:rsidRPr="001D3021">
        <w:rPr>
          <w:rFonts w:eastAsia="仿宋_GB2312"/>
          <w:sz w:val="32"/>
          <w:szCs w:val="32"/>
        </w:rPr>
        <w:t>15%</w:t>
      </w:r>
      <w:r w:rsidR="00D15ED0" w:rsidRPr="001D3021">
        <w:rPr>
          <w:rFonts w:eastAsia="仿宋_GB2312"/>
          <w:sz w:val="32"/>
          <w:szCs w:val="32"/>
        </w:rPr>
        <w:t>的一次性补助；对新设、新迁入东城区的文化支行等非法人文化金融专营机构给予一次性补助</w:t>
      </w:r>
      <w:r w:rsidR="00D15ED0" w:rsidRPr="001D3021">
        <w:rPr>
          <w:rFonts w:eastAsia="仿宋_GB2312"/>
          <w:sz w:val="32"/>
          <w:szCs w:val="32"/>
        </w:rPr>
        <w:t>50</w:t>
      </w:r>
      <w:r w:rsidR="00D15ED0" w:rsidRPr="001D3021">
        <w:rPr>
          <w:rFonts w:eastAsia="仿宋_GB2312"/>
          <w:sz w:val="32"/>
          <w:szCs w:val="32"/>
        </w:rPr>
        <w:t>万元。</w:t>
      </w:r>
      <w:r w:rsidR="00D15ED0" w:rsidRPr="001D3021">
        <w:rPr>
          <w:rFonts w:eastAsia="仿宋_GB2312"/>
          <w:spacing w:val="-6"/>
          <w:sz w:val="32"/>
          <w:szCs w:val="32"/>
        </w:rPr>
        <w:t>对东城区银行、保险公司、信托公司等金融机构，按照每年向区内文化企业提供融资服务的业务规模，</w:t>
      </w:r>
      <w:r w:rsidR="00D15ED0" w:rsidRPr="001D3021">
        <w:rPr>
          <w:rFonts w:eastAsia="仿宋_GB2312"/>
          <w:spacing w:val="-6"/>
          <w:sz w:val="32"/>
          <w:szCs w:val="32"/>
        </w:rPr>
        <w:t>2</w:t>
      </w:r>
      <w:r w:rsidR="00D15ED0" w:rsidRPr="001D3021">
        <w:rPr>
          <w:rFonts w:eastAsia="仿宋_GB2312"/>
          <w:spacing w:val="-6"/>
          <w:sz w:val="32"/>
          <w:szCs w:val="32"/>
        </w:rPr>
        <w:t>亿元（含）以上的给予业务规模</w:t>
      </w:r>
      <w:r w:rsidR="00D15ED0" w:rsidRPr="001D3021">
        <w:rPr>
          <w:rFonts w:eastAsia="仿宋_GB2312"/>
          <w:spacing w:val="-6"/>
          <w:sz w:val="32"/>
          <w:szCs w:val="32"/>
        </w:rPr>
        <w:t>1%</w:t>
      </w:r>
      <w:r w:rsidR="00D15ED0" w:rsidRPr="001D3021">
        <w:rPr>
          <w:rFonts w:eastAsia="仿宋_GB2312"/>
          <w:spacing w:val="-6"/>
          <w:sz w:val="32"/>
          <w:szCs w:val="32"/>
        </w:rPr>
        <w:t>的奖励，单个金融机构年度奖励金额最高不超过</w:t>
      </w:r>
      <w:r w:rsidR="00D15ED0" w:rsidRPr="001D3021">
        <w:rPr>
          <w:rFonts w:eastAsia="仿宋_GB2312"/>
          <w:spacing w:val="-6"/>
          <w:sz w:val="32"/>
          <w:szCs w:val="32"/>
        </w:rPr>
        <w:t>500</w:t>
      </w:r>
      <w:r w:rsidR="00D15ED0" w:rsidRPr="001D3021">
        <w:rPr>
          <w:rFonts w:eastAsia="仿宋_GB2312"/>
          <w:spacing w:val="-6"/>
          <w:sz w:val="32"/>
          <w:szCs w:val="32"/>
        </w:rPr>
        <w:t>万元。</w:t>
      </w:r>
    </w:p>
    <w:p w:rsidR="00000000" w:rsidRDefault="00066F44" w:rsidP="003749FC">
      <w:pPr>
        <w:snapToGrid w:val="0"/>
        <w:spacing w:line="590" w:lineRule="exact"/>
        <w:ind w:firstLineChars="200" w:firstLine="640"/>
        <w:jc w:val="left"/>
        <w:rPr>
          <w:rFonts w:eastAsia="仿宋_GB2312"/>
          <w:sz w:val="32"/>
          <w:szCs w:val="32"/>
        </w:rPr>
      </w:pPr>
      <w:r w:rsidRPr="00066F44">
        <w:rPr>
          <w:rFonts w:ascii="黑体" w:eastAsia="黑体" w:hAnsi="黑体" w:hint="eastAsia"/>
          <w:bCs/>
          <w:kern w:val="0"/>
          <w:sz w:val="32"/>
          <w:szCs w:val="32"/>
        </w:rPr>
        <w:t>第五条</w:t>
      </w:r>
      <w:r w:rsidR="00D15ED0" w:rsidRPr="001D3021">
        <w:rPr>
          <w:rFonts w:eastAsia="仿宋_GB2312"/>
          <w:b/>
          <w:bCs/>
          <w:spacing w:val="-6"/>
          <w:sz w:val="32"/>
          <w:szCs w:val="32"/>
        </w:rPr>
        <w:t xml:space="preserve"> </w:t>
      </w:r>
      <w:r w:rsidR="00D15ED0" w:rsidRPr="001D3021">
        <w:rPr>
          <w:rFonts w:eastAsia="仿宋_GB2312"/>
          <w:sz w:val="32"/>
          <w:szCs w:val="32"/>
        </w:rPr>
        <w:t>鼓励外资金融发展。对外资金融机构代表处在东城</w:t>
      </w:r>
      <w:r w:rsidR="00D15ED0" w:rsidRPr="001D3021">
        <w:rPr>
          <w:rFonts w:eastAsia="仿宋_GB2312"/>
          <w:spacing w:val="-6"/>
          <w:sz w:val="32"/>
          <w:szCs w:val="32"/>
        </w:rPr>
        <w:t>区转制为法人机构的，</w:t>
      </w:r>
      <w:r w:rsidR="00D15ED0" w:rsidRPr="001D3021">
        <w:rPr>
          <w:rFonts w:eastAsia="仿宋_GB2312"/>
          <w:sz w:val="32"/>
          <w:szCs w:val="32"/>
        </w:rPr>
        <w:t>根据其综合贡献给予一定资金补助。对新设、新迁入东城区且未来预计将对区域经济社会</w:t>
      </w:r>
      <w:r w:rsidR="00D15ED0">
        <w:rPr>
          <w:rFonts w:eastAsia="仿宋_GB2312" w:hint="eastAsia"/>
          <w:sz w:val="32"/>
          <w:szCs w:val="32"/>
        </w:rPr>
        <w:t>做</w:t>
      </w:r>
      <w:r w:rsidR="00D15ED0" w:rsidRPr="001D3021">
        <w:rPr>
          <w:rFonts w:eastAsia="仿宋_GB2312"/>
          <w:sz w:val="32"/>
          <w:szCs w:val="32"/>
        </w:rPr>
        <w:t>出突出贡献的外资金融分支机构，给予</w:t>
      </w:r>
      <w:r w:rsidR="00D15ED0" w:rsidRPr="001D3021">
        <w:rPr>
          <w:rFonts w:eastAsia="仿宋_GB2312"/>
          <w:sz w:val="32"/>
          <w:szCs w:val="32"/>
        </w:rPr>
        <w:t>500</w:t>
      </w:r>
      <w:r w:rsidR="00D15ED0" w:rsidRPr="001D3021">
        <w:rPr>
          <w:rFonts w:eastAsia="仿宋_GB2312"/>
          <w:sz w:val="32"/>
          <w:szCs w:val="32"/>
        </w:rPr>
        <w:t>万元的一次性开办费用补助。本条款与第二条中的奖励内容不得重复</w:t>
      </w:r>
      <w:r w:rsidR="00D15ED0" w:rsidRPr="001D3021">
        <w:rPr>
          <w:rFonts w:eastAsia="仿宋_GB2312"/>
          <w:spacing w:val="-6"/>
          <w:sz w:val="32"/>
          <w:szCs w:val="32"/>
        </w:rPr>
        <w:t>享受，外资金融机构</w:t>
      </w:r>
      <w:r w:rsidR="00D15ED0" w:rsidRPr="001D3021">
        <w:rPr>
          <w:rFonts w:eastAsia="仿宋_GB2312"/>
          <w:sz w:val="32"/>
          <w:szCs w:val="32"/>
        </w:rPr>
        <w:t>可在二者间自主选择。</w:t>
      </w:r>
    </w:p>
    <w:p w:rsidR="00000000" w:rsidRDefault="00066F44" w:rsidP="003749FC">
      <w:pPr>
        <w:spacing w:line="590" w:lineRule="exact"/>
        <w:ind w:firstLineChars="198" w:firstLine="634"/>
        <w:rPr>
          <w:rFonts w:eastAsia="仿宋_GB2312"/>
          <w:spacing w:val="-6"/>
          <w:sz w:val="32"/>
          <w:szCs w:val="32"/>
        </w:rPr>
      </w:pPr>
      <w:r w:rsidRPr="00066F44">
        <w:rPr>
          <w:rFonts w:ascii="黑体" w:eastAsia="黑体" w:hAnsi="黑体" w:hint="eastAsia"/>
          <w:bCs/>
          <w:kern w:val="0"/>
          <w:sz w:val="32"/>
          <w:szCs w:val="32"/>
        </w:rPr>
        <w:t>第六条</w:t>
      </w:r>
      <w:r w:rsidR="00D15ED0" w:rsidRPr="001D3021">
        <w:rPr>
          <w:rFonts w:eastAsia="仿宋_GB2312"/>
          <w:spacing w:val="-6"/>
          <w:sz w:val="32"/>
          <w:szCs w:val="32"/>
        </w:rPr>
        <w:t xml:space="preserve"> </w:t>
      </w:r>
      <w:r w:rsidR="00D15ED0" w:rsidRPr="001D3021">
        <w:rPr>
          <w:rFonts w:eastAsia="仿宋_GB2312"/>
          <w:spacing w:val="-6"/>
          <w:sz w:val="32"/>
          <w:szCs w:val="32"/>
        </w:rPr>
        <w:t>加强金融</w:t>
      </w:r>
      <w:r w:rsidR="00D15ED0" w:rsidRPr="001D3021">
        <w:rPr>
          <w:rFonts w:eastAsia="仿宋_GB2312"/>
          <w:sz w:val="32"/>
          <w:szCs w:val="32"/>
        </w:rPr>
        <w:t>人才奖励。将经济贡献较大的法人金融机构、分支机构的高级管理人员和业务骨干纳入东城区高精尖人才政策支持范围，给予一定资金激励。</w:t>
      </w:r>
    </w:p>
    <w:p w:rsidR="00D15ED0" w:rsidRPr="001D3021" w:rsidRDefault="00D15ED0" w:rsidP="00D15ED0">
      <w:pPr>
        <w:pStyle w:val="a7"/>
        <w:widowControl w:val="0"/>
        <w:spacing w:before="0" w:beforeAutospacing="0" w:after="0" w:afterAutospacing="0" w:line="590" w:lineRule="exact"/>
        <w:jc w:val="both"/>
        <w:rPr>
          <w:rFonts w:ascii="Times New Roman" w:eastAsia="仿宋_GB2312" w:hAnsi="Times New Roman" w:cs="Times New Roman"/>
          <w:spacing w:val="-6"/>
          <w:kern w:val="2"/>
          <w:sz w:val="32"/>
          <w:szCs w:val="32"/>
        </w:rPr>
      </w:pPr>
      <w:r w:rsidRPr="001D3021">
        <w:rPr>
          <w:rFonts w:ascii="Times New Roman" w:eastAsia="仿宋_GB2312" w:hAnsi="Times New Roman" w:cs="Times New Roman"/>
          <w:b/>
          <w:bCs/>
          <w:sz w:val="32"/>
          <w:szCs w:val="32"/>
        </w:rPr>
        <w:t xml:space="preserve">    </w:t>
      </w:r>
      <w:r w:rsidR="00066F44" w:rsidRPr="00066F44">
        <w:rPr>
          <w:rFonts w:ascii="黑体" w:eastAsia="黑体" w:hAnsi="黑体" w:cs="Times New Roman" w:hint="eastAsia"/>
          <w:bCs/>
          <w:sz w:val="32"/>
          <w:szCs w:val="32"/>
        </w:rPr>
        <w:t>第七条</w:t>
      </w:r>
      <w:r w:rsidRPr="001D3021">
        <w:rPr>
          <w:rFonts w:ascii="Times New Roman" w:eastAsia="仿宋_GB2312" w:hAnsi="Times New Roman" w:cs="Times New Roman"/>
          <w:spacing w:val="-6"/>
          <w:sz w:val="32"/>
          <w:szCs w:val="32"/>
        </w:rPr>
        <w:t xml:space="preserve"> </w:t>
      </w:r>
      <w:r w:rsidRPr="001D3021">
        <w:rPr>
          <w:rFonts w:ascii="Times New Roman" w:eastAsia="仿宋_GB2312" w:hAnsi="Times New Roman" w:cs="Times New Roman"/>
          <w:spacing w:val="-6"/>
          <w:sz w:val="32"/>
          <w:szCs w:val="32"/>
        </w:rPr>
        <w:t>优化金融营商环境。建立</w:t>
      </w:r>
      <w:r w:rsidRPr="001D3021">
        <w:rPr>
          <w:rFonts w:ascii="Times New Roman" w:eastAsia="仿宋_GB2312" w:hAnsi="Times New Roman" w:cs="Times New Roman"/>
          <w:spacing w:val="-6"/>
          <w:kern w:val="2"/>
          <w:sz w:val="32"/>
          <w:szCs w:val="32"/>
        </w:rPr>
        <w:t>“</w:t>
      </w:r>
      <w:r w:rsidRPr="001D3021">
        <w:rPr>
          <w:rFonts w:ascii="Times New Roman" w:eastAsia="仿宋_GB2312" w:hAnsi="Times New Roman" w:cs="Times New Roman"/>
          <w:spacing w:val="-6"/>
          <w:kern w:val="2"/>
          <w:sz w:val="32"/>
          <w:szCs w:val="32"/>
        </w:rPr>
        <w:t>定制化、个性化、专业化</w:t>
      </w:r>
      <w:r w:rsidRPr="001D3021">
        <w:rPr>
          <w:rFonts w:ascii="Times New Roman" w:eastAsia="仿宋_GB2312" w:hAnsi="Times New Roman" w:cs="Times New Roman"/>
          <w:spacing w:val="-6"/>
          <w:kern w:val="2"/>
          <w:sz w:val="32"/>
          <w:szCs w:val="32"/>
        </w:rPr>
        <w:t>”</w:t>
      </w:r>
      <w:r w:rsidRPr="001D3021">
        <w:rPr>
          <w:rFonts w:ascii="Times New Roman" w:eastAsia="仿宋_GB2312" w:hAnsi="Times New Roman" w:cs="Times New Roman"/>
          <w:spacing w:val="-6"/>
          <w:kern w:val="2"/>
          <w:sz w:val="32"/>
          <w:szCs w:val="32"/>
        </w:rPr>
        <w:t>的服务模式，设立重点金融机构服务专员，</w:t>
      </w:r>
      <w:r w:rsidRPr="001D3021">
        <w:rPr>
          <w:rFonts w:ascii="Times New Roman" w:eastAsia="仿宋_GB2312" w:hAnsi="Times New Roman" w:cs="Times New Roman"/>
          <w:sz w:val="32"/>
          <w:szCs w:val="32"/>
        </w:rPr>
        <w:t>实现</w:t>
      </w:r>
      <w:r w:rsidRPr="001D3021">
        <w:rPr>
          <w:rFonts w:ascii="Times New Roman" w:eastAsia="仿宋_GB2312" w:hAnsi="Times New Roman" w:cs="Times New Roman"/>
          <w:sz w:val="32"/>
          <w:szCs w:val="32"/>
        </w:rPr>
        <w:t>“</w:t>
      </w:r>
      <w:r w:rsidRPr="001D3021">
        <w:rPr>
          <w:rFonts w:ascii="Times New Roman" w:eastAsia="仿宋_GB2312" w:hAnsi="Times New Roman" w:cs="Times New Roman"/>
          <w:sz w:val="32"/>
          <w:szCs w:val="32"/>
        </w:rPr>
        <w:t>一对一</w:t>
      </w:r>
      <w:r w:rsidRPr="001D3021">
        <w:rPr>
          <w:rFonts w:ascii="Times New Roman" w:eastAsia="仿宋_GB2312" w:hAnsi="Times New Roman" w:cs="Times New Roman"/>
          <w:sz w:val="32"/>
          <w:szCs w:val="32"/>
        </w:rPr>
        <w:t>”</w:t>
      </w:r>
      <w:r w:rsidRPr="001D3021">
        <w:rPr>
          <w:rFonts w:ascii="Times New Roman" w:eastAsia="仿宋_GB2312" w:hAnsi="Times New Roman" w:cs="Times New Roman"/>
          <w:sz w:val="32"/>
          <w:szCs w:val="32"/>
        </w:rPr>
        <w:t>精准服务</w:t>
      </w:r>
      <w:r w:rsidRPr="001D3021">
        <w:rPr>
          <w:rFonts w:ascii="Times New Roman" w:eastAsia="仿宋_GB2312" w:hAnsi="Times New Roman" w:cs="Times New Roman"/>
          <w:spacing w:val="-6"/>
          <w:kern w:val="2"/>
          <w:sz w:val="32"/>
          <w:szCs w:val="32"/>
        </w:rPr>
        <w:t>，切实解决金融机构在人才引进、医疗服务、子女教育、工作居住证等方面的需求；完善商务、生活、文化等配套服务设施，增强区域高端金融要素资源承载力；举办高规格的文化金融峰会、沙龙等主题活动，打造东城区文化金融品牌。</w:t>
      </w:r>
    </w:p>
    <w:p w:rsidR="00D15ED0" w:rsidRPr="001D3021" w:rsidRDefault="00D15ED0" w:rsidP="00D15ED0">
      <w:pPr>
        <w:spacing w:line="590" w:lineRule="exact"/>
        <w:rPr>
          <w:rFonts w:eastAsia="仿宋_GB2312"/>
          <w:spacing w:val="-6"/>
          <w:sz w:val="32"/>
          <w:szCs w:val="32"/>
        </w:rPr>
      </w:pPr>
      <w:r w:rsidRPr="001D3021">
        <w:rPr>
          <w:rFonts w:eastAsia="仿宋_GB2312"/>
          <w:b/>
          <w:bCs/>
          <w:kern w:val="0"/>
          <w:sz w:val="32"/>
          <w:szCs w:val="32"/>
        </w:rPr>
        <w:t xml:space="preserve">    </w:t>
      </w:r>
      <w:r w:rsidR="00066F44" w:rsidRPr="00066F44">
        <w:rPr>
          <w:rFonts w:ascii="黑体" w:eastAsia="黑体" w:hAnsi="黑体" w:hint="eastAsia"/>
          <w:bCs/>
          <w:kern w:val="0"/>
          <w:sz w:val="32"/>
          <w:szCs w:val="32"/>
        </w:rPr>
        <w:t>第八条</w:t>
      </w:r>
      <w:r w:rsidRPr="001D3021">
        <w:rPr>
          <w:rFonts w:eastAsia="仿宋_GB2312"/>
          <w:b/>
          <w:bCs/>
          <w:kern w:val="0"/>
          <w:sz w:val="32"/>
          <w:szCs w:val="32"/>
        </w:rPr>
        <w:t xml:space="preserve"> </w:t>
      </w:r>
      <w:r w:rsidRPr="001D3021">
        <w:rPr>
          <w:rFonts w:eastAsia="仿宋_GB2312"/>
          <w:spacing w:val="-6"/>
          <w:sz w:val="32"/>
          <w:szCs w:val="32"/>
        </w:rPr>
        <w:t>享受本《意见》的企业不再享受东城区内其他优惠政策，企业自主从优选择。</w:t>
      </w:r>
    </w:p>
    <w:p w:rsidR="00D15ED0" w:rsidRPr="001D3021" w:rsidRDefault="00D15ED0" w:rsidP="00D15ED0">
      <w:pPr>
        <w:spacing w:line="590" w:lineRule="exact"/>
        <w:rPr>
          <w:rFonts w:eastAsia="仿宋_GB2312"/>
          <w:spacing w:val="-6"/>
          <w:sz w:val="32"/>
          <w:szCs w:val="32"/>
        </w:rPr>
      </w:pPr>
      <w:r w:rsidRPr="001D3021">
        <w:rPr>
          <w:rFonts w:eastAsia="仿宋_GB2312"/>
          <w:spacing w:val="-6"/>
          <w:sz w:val="32"/>
          <w:szCs w:val="32"/>
        </w:rPr>
        <w:t xml:space="preserve">    </w:t>
      </w:r>
      <w:r w:rsidR="00066F44" w:rsidRPr="00066F44">
        <w:rPr>
          <w:rFonts w:ascii="黑体" w:eastAsia="黑体" w:hAnsi="黑体" w:hint="eastAsia"/>
          <w:bCs/>
          <w:kern w:val="0"/>
          <w:sz w:val="32"/>
          <w:szCs w:val="32"/>
        </w:rPr>
        <w:t>第九条</w:t>
      </w:r>
      <w:r w:rsidRPr="001D3021">
        <w:rPr>
          <w:rFonts w:eastAsia="仿宋_GB2312"/>
          <w:spacing w:val="-6"/>
          <w:sz w:val="32"/>
          <w:szCs w:val="32"/>
        </w:rPr>
        <w:t xml:space="preserve"> </w:t>
      </w:r>
      <w:r w:rsidRPr="001D3021">
        <w:rPr>
          <w:rFonts w:eastAsia="仿宋_GB2312"/>
          <w:spacing w:val="-6"/>
          <w:sz w:val="32"/>
          <w:szCs w:val="32"/>
        </w:rPr>
        <w:t>本《意见》由北京市东城区金融服务办公室负责解释，自</w:t>
      </w:r>
      <w:r w:rsidRPr="001D3021">
        <w:rPr>
          <w:rFonts w:eastAsia="仿宋_GB2312"/>
          <w:spacing w:val="-6"/>
          <w:sz w:val="32"/>
          <w:szCs w:val="32"/>
        </w:rPr>
        <w:t>2019</w:t>
      </w:r>
      <w:r w:rsidRPr="001D3021">
        <w:rPr>
          <w:rFonts w:eastAsia="仿宋_GB2312"/>
          <w:spacing w:val="-6"/>
          <w:sz w:val="32"/>
          <w:szCs w:val="32"/>
        </w:rPr>
        <w:t>年</w:t>
      </w:r>
      <w:r w:rsidRPr="001D3021">
        <w:rPr>
          <w:rFonts w:eastAsia="仿宋_GB2312"/>
          <w:spacing w:val="-6"/>
          <w:sz w:val="32"/>
          <w:szCs w:val="32"/>
        </w:rPr>
        <w:t>1</w:t>
      </w:r>
      <w:r w:rsidRPr="001D3021">
        <w:rPr>
          <w:rFonts w:eastAsia="仿宋_GB2312"/>
          <w:spacing w:val="-6"/>
          <w:sz w:val="32"/>
          <w:szCs w:val="32"/>
        </w:rPr>
        <w:t>月</w:t>
      </w:r>
      <w:r w:rsidRPr="001D3021">
        <w:rPr>
          <w:rFonts w:eastAsia="仿宋_GB2312"/>
          <w:spacing w:val="-6"/>
          <w:sz w:val="32"/>
          <w:szCs w:val="32"/>
        </w:rPr>
        <w:t>1</w:t>
      </w:r>
      <w:r w:rsidRPr="001D3021">
        <w:rPr>
          <w:rFonts w:eastAsia="仿宋_GB2312"/>
          <w:spacing w:val="-6"/>
          <w:sz w:val="32"/>
          <w:szCs w:val="32"/>
        </w:rPr>
        <w:t>日起施行。</w:t>
      </w:r>
    </w:p>
    <w:p w:rsidR="002A545E" w:rsidRPr="00D15ED0" w:rsidRDefault="002A545E">
      <w:pPr>
        <w:spacing w:line="590" w:lineRule="exact"/>
        <w:ind w:firstLineChars="200" w:firstLine="624"/>
        <w:rPr>
          <w:rFonts w:eastAsia="仿宋_GB2312"/>
          <w:spacing w:val="-4"/>
          <w:sz w:val="32"/>
          <w:szCs w:val="32"/>
        </w:rPr>
      </w:pPr>
    </w:p>
    <w:p w:rsidR="002A545E" w:rsidRDefault="002A545E">
      <w:pPr>
        <w:spacing w:line="590" w:lineRule="exact"/>
        <w:ind w:firstLineChars="200" w:firstLine="624"/>
        <w:rPr>
          <w:rFonts w:eastAsia="仿宋_GB2312"/>
          <w:spacing w:val="-4"/>
          <w:sz w:val="32"/>
          <w:szCs w:val="32"/>
        </w:rPr>
      </w:pPr>
    </w:p>
    <w:p w:rsidR="002A545E" w:rsidRDefault="002A545E">
      <w:pPr>
        <w:spacing w:line="590" w:lineRule="exact"/>
        <w:ind w:firstLineChars="200" w:firstLine="624"/>
        <w:rPr>
          <w:rFonts w:eastAsia="仿宋_GB2312"/>
          <w:spacing w:val="-4"/>
          <w:sz w:val="32"/>
          <w:szCs w:val="32"/>
        </w:rPr>
      </w:pPr>
    </w:p>
    <w:p w:rsidR="002A545E" w:rsidRDefault="002A545E">
      <w:pPr>
        <w:spacing w:line="590" w:lineRule="exact"/>
        <w:ind w:firstLineChars="200" w:firstLine="624"/>
        <w:rPr>
          <w:rFonts w:eastAsia="仿宋_GB2312"/>
          <w:spacing w:val="-4"/>
          <w:sz w:val="32"/>
          <w:szCs w:val="32"/>
        </w:rPr>
      </w:pPr>
    </w:p>
    <w:p w:rsidR="002A545E" w:rsidRDefault="002A545E">
      <w:pPr>
        <w:spacing w:line="590" w:lineRule="exact"/>
        <w:ind w:firstLineChars="200" w:firstLine="624"/>
        <w:rPr>
          <w:rFonts w:eastAsia="仿宋_GB2312"/>
          <w:spacing w:val="-4"/>
          <w:sz w:val="32"/>
          <w:szCs w:val="32"/>
        </w:rPr>
      </w:pPr>
    </w:p>
    <w:p w:rsidR="002A545E" w:rsidRDefault="002A545E">
      <w:pPr>
        <w:spacing w:line="590" w:lineRule="exact"/>
        <w:ind w:firstLineChars="200" w:firstLine="624"/>
        <w:rPr>
          <w:rFonts w:eastAsia="仿宋_GB2312"/>
          <w:spacing w:val="-4"/>
          <w:sz w:val="32"/>
          <w:szCs w:val="32"/>
        </w:rPr>
      </w:pPr>
    </w:p>
    <w:p w:rsidR="002A545E" w:rsidRDefault="002A545E">
      <w:pPr>
        <w:spacing w:line="590" w:lineRule="exact"/>
        <w:ind w:firstLineChars="200" w:firstLine="624"/>
        <w:rPr>
          <w:rFonts w:eastAsia="仿宋_GB2312"/>
          <w:spacing w:val="-4"/>
          <w:sz w:val="32"/>
          <w:szCs w:val="32"/>
        </w:rPr>
      </w:pPr>
    </w:p>
    <w:p w:rsidR="002A545E" w:rsidRDefault="002A545E">
      <w:pPr>
        <w:spacing w:line="590" w:lineRule="exact"/>
        <w:ind w:firstLineChars="200" w:firstLine="624"/>
        <w:rPr>
          <w:rFonts w:eastAsia="仿宋_GB2312"/>
          <w:spacing w:val="-4"/>
          <w:sz w:val="32"/>
          <w:szCs w:val="32"/>
        </w:rPr>
      </w:pPr>
    </w:p>
    <w:p w:rsidR="002A545E" w:rsidRDefault="002A545E">
      <w:pPr>
        <w:spacing w:line="590" w:lineRule="exact"/>
        <w:ind w:firstLineChars="200" w:firstLine="624"/>
        <w:rPr>
          <w:rFonts w:eastAsia="仿宋_GB2312"/>
          <w:spacing w:val="-4"/>
          <w:sz w:val="32"/>
          <w:szCs w:val="32"/>
        </w:rPr>
      </w:pPr>
    </w:p>
    <w:p w:rsidR="002A545E" w:rsidRDefault="002A545E">
      <w:pPr>
        <w:pBdr>
          <w:bottom w:val="single" w:sz="4" w:space="1" w:color="auto"/>
        </w:pBdr>
        <w:spacing w:line="590" w:lineRule="exact"/>
        <w:ind w:firstLineChars="200" w:firstLine="624"/>
        <w:rPr>
          <w:rFonts w:eastAsia="仿宋_GB2312" w:hint="eastAsia"/>
          <w:spacing w:val="-4"/>
          <w:sz w:val="32"/>
          <w:szCs w:val="32"/>
        </w:rPr>
      </w:pPr>
    </w:p>
    <w:p w:rsidR="003749FC" w:rsidRDefault="003749FC">
      <w:pPr>
        <w:pBdr>
          <w:bottom w:val="single" w:sz="4" w:space="1" w:color="auto"/>
        </w:pBdr>
        <w:spacing w:line="590" w:lineRule="exact"/>
        <w:ind w:firstLineChars="200" w:firstLine="624"/>
        <w:rPr>
          <w:rFonts w:eastAsia="仿宋_GB2312"/>
          <w:spacing w:val="-4"/>
          <w:sz w:val="32"/>
          <w:szCs w:val="32"/>
        </w:rPr>
      </w:pPr>
    </w:p>
    <w:p w:rsidR="002A545E" w:rsidRDefault="002A545E" w:rsidP="00D15ED0">
      <w:pPr>
        <w:pStyle w:val="a8"/>
        <w:spacing w:line="590" w:lineRule="exact"/>
        <w:ind w:left="1069" w:right="341" w:hangingChars="393" w:hanging="1069"/>
        <w:rPr>
          <w:spacing w:val="-4"/>
          <w:szCs w:val="28"/>
        </w:rPr>
      </w:pPr>
      <w:r>
        <w:rPr>
          <w:spacing w:val="-4"/>
          <w:szCs w:val="28"/>
        </w:rPr>
        <w:t xml:space="preserve">  </w:t>
      </w:r>
      <w:r>
        <w:rPr>
          <w:spacing w:val="-4"/>
          <w:szCs w:val="28"/>
        </w:rPr>
        <w:t>抄送：</w:t>
      </w:r>
      <w:r>
        <w:rPr>
          <w:szCs w:val="28"/>
        </w:rPr>
        <w:t>区委各部门，区人大常委会办公室，区政协办公室，</w:t>
      </w:r>
      <w:r>
        <w:rPr>
          <w:spacing w:val="-4"/>
          <w:szCs w:val="28"/>
        </w:rPr>
        <w:t>区法院，区检察院，</w:t>
      </w:r>
      <w:r>
        <w:rPr>
          <w:rFonts w:hint="eastAsia"/>
          <w:spacing w:val="-4"/>
          <w:szCs w:val="28"/>
        </w:rPr>
        <w:t>区武装部，各人民团体</w:t>
      </w:r>
      <w:r>
        <w:rPr>
          <w:spacing w:val="-4"/>
          <w:szCs w:val="28"/>
        </w:rPr>
        <w:t>。</w:t>
      </w:r>
    </w:p>
    <w:p w:rsidR="002A545E" w:rsidRDefault="002A545E">
      <w:pPr>
        <w:pBdr>
          <w:top w:val="single" w:sz="4" w:space="1" w:color="auto"/>
          <w:bottom w:val="single" w:sz="4" w:space="1" w:color="auto"/>
        </w:pBdr>
        <w:spacing w:line="590" w:lineRule="exact"/>
        <w:ind w:firstLineChars="100" w:firstLine="272"/>
        <w:rPr>
          <w:rFonts w:eastAsia="仿宋_GB2312"/>
          <w:spacing w:val="-4"/>
          <w:sz w:val="28"/>
          <w:szCs w:val="28"/>
        </w:rPr>
      </w:pPr>
      <w:r>
        <w:rPr>
          <w:rFonts w:eastAsia="仿宋_GB2312"/>
          <w:spacing w:val="-4"/>
          <w:sz w:val="28"/>
          <w:szCs w:val="28"/>
        </w:rPr>
        <w:t>北京市东城区人民政府办公室</w:t>
      </w:r>
      <w:r>
        <w:rPr>
          <w:rFonts w:eastAsia="仿宋_GB2312"/>
          <w:spacing w:val="-4"/>
          <w:sz w:val="28"/>
          <w:szCs w:val="28"/>
        </w:rPr>
        <w:t xml:space="preserve">  </w:t>
      </w:r>
      <w:r>
        <w:rPr>
          <w:rFonts w:eastAsia="仿宋_GB2312"/>
          <w:spacing w:val="-4"/>
          <w:sz w:val="28"/>
          <w:szCs w:val="28"/>
        </w:rPr>
        <w:t xml:space="preserve">　</w:t>
      </w:r>
      <w:r>
        <w:rPr>
          <w:rFonts w:eastAsia="仿宋_GB2312" w:hint="eastAsia"/>
          <w:spacing w:val="-4"/>
          <w:sz w:val="28"/>
          <w:szCs w:val="28"/>
        </w:rPr>
        <w:t xml:space="preserve">       </w:t>
      </w:r>
      <w:r>
        <w:rPr>
          <w:rFonts w:eastAsia="仿宋_GB2312"/>
          <w:spacing w:val="-4"/>
          <w:sz w:val="28"/>
          <w:szCs w:val="28"/>
        </w:rPr>
        <w:t xml:space="preserve">　</w:t>
      </w:r>
      <w:r>
        <w:rPr>
          <w:rFonts w:eastAsia="仿宋_GB2312"/>
          <w:spacing w:val="-4"/>
          <w:sz w:val="28"/>
          <w:szCs w:val="28"/>
        </w:rPr>
        <w:t xml:space="preserve">  20</w:t>
      </w:r>
      <w:r>
        <w:rPr>
          <w:rFonts w:eastAsia="仿宋_GB2312" w:hint="eastAsia"/>
          <w:spacing w:val="-4"/>
          <w:sz w:val="28"/>
          <w:szCs w:val="28"/>
        </w:rPr>
        <w:t>18</w:t>
      </w:r>
      <w:r>
        <w:rPr>
          <w:rFonts w:eastAsia="仿宋_GB2312"/>
          <w:spacing w:val="-4"/>
          <w:sz w:val="28"/>
          <w:szCs w:val="28"/>
        </w:rPr>
        <w:t>年</w:t>
      </w:r>
      <w:r>
        <w:rPr>
          <w:rFonts w:eastAsia="仿宋_GB2312" w:hint="eastAsia"/>
          <w:spacing w:val="-4"/>
          <w:sz w:val="28"/>
          <w:szCs w:val="28"/>
        </w:rPr>
        <w:t>12</w:t>
      </w:r>
      <w:r>
        <w:rPr>
          <w:rFonts w:eastAsia="仿宋_GB2312"/>
          <w:spacing w:val="-4"/>
          <w:sz w:val="28"/>
          <w:szCs w:val="28"/>
        </w:rPr>
        <w:t>月</w:t>
      </w:r>
      <w:r w:rsidR="007C1496">
        <w:rPr>
          <w:rFonts w:eastAsia="仿宋_GB2312" w:hint="eastAsia"/>
          <w:spacing w:val="-4"/>
          <w:sz w:val="28"/>
          <w:szCs w:val="28"/>
        </w:rPr>
        <w:t>28</w:t>
      </w:r>
      <w:r>
        <w:rPr>
          <w:rFonts w:eastAsia="仿宋_GB2312"/>
          <w:spacing w:val="-4"/>
          <w:sz w:val="28"/>
          <w:szCs w:val="28"/>
        </w:rPr>
        <w:t>日印发</w:t>
      </w:r>
    </w:p>
    <w:p w:rsidR="002A545E" w:rsidRDefault="002A545E">
      <w:pPr>
        <w:spacing w:line="590" w:lineRule="exact"/>
        <w:ind w:rightChars="161" w:right="338" w:firstLineChars="200" w:firstLine="544"/>
        <w:jc w:val="right"/>
        <w:rPr>
          <w:rFonts w:eastAsia="仿宋_GB2312"/>
          <w:spacing w:val="-4"/>
          <w:sz w:val="28"/>
          <w:szCs w:val="28"/>
        </w:rPr>
      </w:pPr>
      <w:r>
        <w:rPr>
          <w:rFonts w:eastAsia="仿宋_GB2312"/>
          <w:spacing w:val="-4"/>
          <w:sz w:val="28"/>
          <w:szCs w:val="28"/>
        </w:rPr>
        <w:t>东行规字</w:t>
      </w:r>
      <w:r>
        <w:rPr>
          <w:rFonts w:eastAsia="仿宋_GB2312" w:hint="eastAsia"/>
          <w:spacing w:val="-4"/>
          <w:sz w:val="28"/>
          <w:szCs w:val="28"/>
        </w:rPr>
        <w:t>〔</w:t>
      </w:r>
      <w:r>
        <w:rPr>
          <w:rFonts w:eastAsia="仿宋_GB2312"/>
          <w:spacing w:val="-4"/>
          <w:sz w:val="28"/>
          <w:szCs w:val="28"/>
        </w:rPr>
        <w:t>20</w:t>
      </w:r>
      <w:r>
        <w:rPr>
          <w:rFonts w:eastAsia="仿宋_GB2312" w:hint="eastAsia"/>
          <w:spacing w:val="-4"/>
          <w:sz w:val="28"/>
          <w:szCs w:val="28"/>
        </w:rPr>
        <w:t>18</w:t>
      </w:r>
      <w:r>
        <w:rPr>
          <w:rFonts w:eastAsia="仿宋_GB2312" w:hint="eastAsia"/>
          <w:spacing w:val="-4"/>
          <w:sz w:val="28"/>
          <w:szCs w:val="28"/>
        </w:rPr>
        <w:t>〕</w:t>
      </w:r>
      <w:r>
        <w:rPr>
          <w:rFonts w:eastAsia="仿宋_GB2312" w:hint="eastAsia"/>
          <w:spacing w:val="-4"/>
          <w:sz w:val="28"/>
          <w:szCs w:val="28"/>
        </w:rPr>
        <w:t>7</w:t>
      </w:r>
      <w:r>
        <w:rPr>
          <w:rFonts w:eastAsia="仿宋_GB2312"/>
          <w:spacing w:val="-4"/>
          <w:sz w:val="28"/>
          <w:szCs w:val="28"/>
        </w:rPr>
        <w:t>号</w:t>
      </w:r>
    </w:p>
    <w:sectPr w:rsidR="002A545E" w:rsidSect="00066F44">
      <w:headerReference w:type="default" r:id="rId6"/>
      <w:footerReference w:type="even" r:id="rId7"/>
      <w:footerReference w:type="default" r:id="rId8"/>
      <w:pgSz w:w="11906" w:h="16838"/>
      <w:pgMar w:top="1928" w:right="1474" w:bottom="1871"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19D" w:rsidRDefault="0006019D">
      <w:r>
        <w:separator/>
      </w:r>
    </w:p>
  </w:endnote>
  <w:endnote w:type="continuationSeparator" w:id="0">
    <w:p w:rsidR="0006019D" w:rsidRDefault="00060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5E" w:rsidRDefault="00066F44">
    <w:pPr>
      <w:pStyle w:val="a9"/>
      <w:framePr w:wrap="around" w:vAnchor="text" w:hAnchor="margin" w:xAlign="outside" w:y="1"/>
      <w:rPr>
        <w:rStyle w:val="a3"/>
      </w:rPr>
    </w:pPr>
    <w:r>
      <w:fldChar w:fldCharType="begin"/>
    </w:r>
    <w:r w:rsidR="002A545E">
      <w:rPr>
        <w:rStyle w:val="a3"/>
      </w:rPr>
      <w:instrText xml:space="preserve">PAGE  </w:instrText>
    </w:r>
    <w:r>
      <w:fldChar w:fldCharType="end"/>
    </w:r>
  </w:p>
  <w:p w:rsidR="002A545E" w:rsidRDefault="002A545E">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5E" w:rsidRDefault="002A545E">
    <w:pPr>
      <w:pStyle w:val="a9"/>
      <w:framePr w:wrap="around" w:vAnchor="text" w:hAnchor="margin" w:xAlign="outside" w:y="1"/>
      <w:jc w:val="center"/>
      <w:rPr>
        <w:rStyle w:val="a3"/>
        <w:rFonts w:ascii="宋体"/>
        <w:sz w:val="28"/>
      </w:rPr>
    </w:pPr>
    <w:r>
      <w:rPr>
        <w:rStyle w:val="a3"/>
        <w:rFonts w:ascii="宋体" w:hint="eastAsia"/>
        <w:color w:val="FFFFFF"/>
        <w:kern w:val="0"/>
        <w:sz w:val="28"/>
        <w:szCs w:val="28"/>
      </w:rPr>
      <w:t>—</w:t>
    </w:r>
    <w:r>
      <w:rPr>
        <w:rStyle w:val="a3"/>
        <w:rFonts w:ascii="宋体" w:hint="eastAsia"/>
        <w:kern w:val="0"/>
        <w:sz w:val="28"/>
      </w:rPr>
      <w:t>—</w:t>
    </w:r>
    <w:r>
      <w:rPr>
        <w:rStyle w:val="a3"/>
        <w:rFonts w:ascii="宋体"/>
        <w:kern w:val="0"/>
        <w:sz w:val="28"/>
      </w:rPr>
      <w:t xml:space="preserve"> </w:t>
    </w:r>
    <w:r w:rsidR="00066F44">
      <w:rPr>
        <w:rFonts w:ascii="宋体"/>
        <w:kern w:val="0"/>
        <w:sz w:val="28"/>
      </w:rPr>
      <w:fldChar w:fldCharType="begin"/>
    </w:r>
    <w:r>
      <w:rPr>
        <w:rStyle w:val="a3"/>
        <w:rFonts w:ascii="宋体"/>
        <w:kern w:val="0"/>
        <w:sz w:val="28"/>
      </w:rPr>
      <w:instrText xml:space="preserve"> PAGE </w:instrText>
    </w:r>
    <w:r w:rsidR="00066F44">
      <w:rPr>
        <w:rFonts w:ascii="宋体"/>
        <w:kern w:val="0"/>
        <w:sz w:val="28"/>
      </w:rPr>
      <w:fldChar w:fldCharType="separate"/>
    </w:r>
    <w:r w:rsidR="003749FC">
      <w:rPr>
        <w:rStyle w:val="a3"/>
        <w:rFonts w:ascii="宋体"/>
        <w:noProof/>
        <w:kern w:val="0"/>
        <w:sz w:val="28"/>
      </w:rPr>
      <w:t>4</w:t>
    </w:r>
    <w:r w:rsidR="00066F44">
      <w:rPr>
        <w:rFonts w:ascii="宋体"/>
        <w:kern w:val="0"/>
        <w:sz w:val="28"/>
      </w:rPr>
      <w:fldChar w:fldCharType="end"/>
    </w:r>
    <w:r>
      <w:rPr>
        <w:rStyle w:val="a3"/>
        <w:rFonts w:ascii="宋体"/>
        <w:kern w:val="0"/>
        <w:sz w:val="28"/>
      </w:rPr>
      <w:t xml:space="preserve"> </w:t>
    </w:r>
    <w:r>
      <w:rPr>
        <w:rStyle w:val="a3"/>
        <w:rFonts w:ascii="宋体" w:hint="eastAsia"/>
        <w:kern w:val="0"/>
        <w:sz w:val="28"/>
      </w:rPr>
      <w:t>—</w:t>
    </w:r>
    <w:r>
      <w:rPr>
        <w:rStyle w:val="a3"/>
        <w:rFonts w:ascii="宋体" w:hint="eastAsia"/>
        <w:color w:val="FFFFFF"/>
        <w:kern w:val="0"/>
        <w:sz w:val="28"/>
        <w:szCs w:val="28"/>
      </w:rPr>
      <w:t>—</w:t>
    </w:r>
  </w:p>
  <w:p w:rsidR="002A545E" w:rsidRDefault="002A545E">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19D" w:rsidRDefault="0006019D">
      <w:r>
        <w:separator/>
      </w:r>
    </w:p>
  </w:footnote>
  <w:footnote w:type="continuationSeparator" w:id="0">
    <w:p w:rsidR="0006019D" w:rsidRDefault="00060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5E" w:rsidRDefault="002A545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oNotTrackMoves/>
  <w:defaultTabStop w:val="420"/>
  <w:drawingGridVerticalSpacing w:val="156"/>
  <w:displayHorizontalDrawingGridEvery w:val="0"/>
  <w:displayVerticalDrawingGridEvery w:val="2"/>
  <w:characterSpacingControl w:val="compressPunctuation"/>
  <w:hdrShapeDefaults>
    <o:shapedefaults v:ext="edit" spidmax="512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4F6B"/>
    <w:rsid w:val="00034B32"/>
    <w:rsid w:val="0003588A"/>
    <w:rsid w:val="00045B01"/>
    <w:rsid w:val="000575DB"/>
    <w:rsid w:val="0006019D"/>
    <w:rsid w:val="00066F44"/>
    <w:rsid w:val="00080EBC"/>
    <w:rsid w:val="000853D3"/>
    <w:rsid w:val="00085F3E"/>
    <w:rsid w:val="000A4CD1"/>
    <w:rsid w:val="000D1893"/>
    <w:rsid w:val="000D26BD"/>
    <w:rsid w:val="00100EA2"/>
    <w:rsid w:val="001172FE"/>
    <w:rsid w:val="00133F54"/>
    <w:rsid w:val="00135C14"/>
    <w:rsid w:val="0013692C"/>
    <w:rsid w:val="0015005E"/>
    <w:rsid w:val="00180A14"/>
    <w:rsid w:val="001A3B83"/>
    <w:rsid w:val="001C26BD"/>
    <w:rsid w:val="001C3DA0"/>
    <w:rsid w:val="001F628E"/>
    <w:rsid w:val="001F7B7B"/>
    <w:rsid w:val="0020010B"/>
    <w:rsid w:val="00226B21"/>
    <w:rsid w:val="00237B51"/>
    <w:rsid w:val="00272C9B"/>
    <w:rsid w:val="002864C4"/>
    <w:rsid w:val="002A545E"/>
    <w:rsid w:val="002D2557"/>
    <w:rsid w:val="002D5CDE"/>
    <w:rsid w:val="002E26B1"/>
    <w:rsid w:val="002E5322"/>
    <w:rsid w:val="002E546D"/>
    <w:rsid w:val="002E7B6E"/>
    <w:rsid w:val="00312823"/>
    <w:rsid w:val="00313283"/>
    <w:rsid w:val="00323902"/>
    <w:rsid w:val="00331EE1"/>
    <w:rsid w:val="00346CB3"/>
    <w:rsid w:val="0035548D"/>
    <w:rsid w:val="003749FC"/>
    <w:rsid w:val="00376EB2"/>
    <w:rsid w:val="003A3BA6"/>
    <w:rsid w:val="003B0963"/>
    <w:rsid w:val="003D6D7B"/>
    <w:rsid w:val="003D7DA5"/>
    <w:rsid w:val="003E525F"/>
    <w:rsid w:val="0041661C"/>
    <w:rsid w:val="00421629"/>
    <w:rsid w:val="00452989"/>
    <w:rsid w:val="00466B33"/>
    <w:rsid w:val="0047027D"/>
    <w:rsid w:val="00473FF7"/>
    <w:rsid w:val="00482D5C"/>
    <w:rsid w:val="00485E61"/>
    <w:rsid w:val="00497297"/>
    <w:rsid w:val="004E4594"/>
    <w:rsid w:val="004F05E7"/>
    <w:rsid w:val="0050141B"/>
    <w:rsid w:val="00516F61"/>
    <w:rsid w:val="0052724E"/>
    <w:rsid w:val="00527565"/>
    <w:rsid w:val="005553C2"/>
    <w:rsid w:val="005A7A93"/>
    <w:rsid w:val="00615493"/>
    <w:rsid w:val="0062170A"/>
    <w:rsid w:val="00630F43"/>
    <w:rsid w:val="0064357E"/>
    <w:rsid w:val="00655C82"/>
    <w:rsid w:val="00676B7E"/>
    <w:rsid w:val="00677A25"/>
    <w:rsid w:val="00681623"/>
    <w:rsid w:val="006878AF"/>
    <w:rsid w:val="00693F78"/>
    <w:rsid w:val="006A7D32"/>
    <w:rsid w:val="006B10EE"/>
    <w:rsid w:val="006C18D3"/>
    <w:rsid w:val="006D4507"/>
    <w:rsid w:val="006D4D8C"/>
    <w:rsid w:val="006E7ED1"/>
    <w:rsid w:val="006F02DB"/>
    <w:rsid w:val="006F053A"/>
    <w:rsid w:val="006F3894"/>
    <w:rsid w:val="007070FC"/>
    <w:rsid w:val="00715E93"/>
    <w:rsid w:val="00723737"/>
    <w:rsid w:val="007517F5"/>
    <w:rsid w:val="007C1496"/>
    <w:rsid w:val="007E1A85"/>
    <w:rsid w:val="007E58F3"/>
    <w:rsid w:val="007F7EBA"/>
    <w:rsid w:val="00804D08"/>
    <w:rsid w:val="0082771B"/>
    <w:rsid w:val="00836A94"/>
    <w:rsid w:val="00875774"/>
    <w:rsid w:val="008848C3"/>
    <w:rsid w:val="00886439"/>
    <w:rsid w:val="00886A61"/>
    <w:rsid w:val="008B26C0"/>
    <w:rsid w:val="008C78EE"/>
    <w:rsid w:val="008D6FBC"/>
    <w:rsid w:val="008E6C02"/>
    <w:rsid w:val="008F42F7"/>
    <w:rsid w:val="00906AC7"/>
    <w:rsid w:val="009156E4"/>
    <w:rsid w:val="009165E7"/>
    <w:rsid w:val="00920694"/>
    <w:rsid w:val="0092099A"/>
    <w:rsid w:val="00934F6B"/>
    <w:rsid w:val="00954499"/>
    <w:rsid w:val="00980C76"/>
    <w:rsid w:val="00987800"/>
    <w:rsid w:val="009A7962"/>
    <w:rsid w:val="009D408D"/>
    <w:rsid w:val="009E3E3A"/>
    <w:rsid w:val="00A37DD6"/>
    <w:rsid w:val="00A5574A"/>
    <w:rsid w:val="00A7200B"/>
    <w:rsid w:val="00A86E46"/>
    <w:rsid w:val="00AE2A61"/>
    <w:rsid w:val="00AF25EE"/>
    <w:rsid w:val="00B05167"/>
    <w:rsid w:val="00B05E27"/>
    <w:rsid w:val="00B127EC"/>
    <w:rsid w:val="00B35CEB"/>
    <w:rsid w:val="00B6285E"/>
    <w:rsid w:val="00B84A53"/>
    <w:rsid w:val="00BA6E56"/>
    <w:rsid w:val="00BC003F"/>
    <w:rsid w:val="00BD0FC0"/>
    <w:rsid w:val="00BE6B7A"/>
    <w:rsid w:val="00C22716"/>
    <w:rsid w:val="00C2325F"/>
    <w:rsid w:val="00C250F2"/>
    <w:rsid w:val="00C364BA"/>
    <w:rsid w:val="00C4625B"/>
    <w:rsid w:val="00C50479"/>
    <w:rsid w:val="00C610B8"/>
    <w:rsid w:val="00C74E0B"/>
    <w:rsid w:val="00C77F25"/>
    <w:rsid w:val="00C80DAE"/>
    <w:rsid w:val="00C824FD"/>
    <w:rsid w:val="00C83E99"/>
    <w:rsid w:val="00CC4A80"/>
    <w:rsid w:val="00CF3087"/>
    <w:rsid w:val="00D12291"/>
    <w:rsid w:val="00D15ED0"/>
    <w:rsid w:val="00D2169A"/>
    <w:rsid w:val="00D40805"/>
    <w:rsid w:val="00D61DAA"/>
    <w:rsid w:val="00D70BBF"/>
    <w:rsid w:val="00D856B9"/>
    <w:rsid w:val="00DA6FEC"/>
    <w:rsid w:val="00DB1E06"/>
    <w:rsid w:val="00DB34F2"/>
    <w:rsid w:val="00DC6121"/>
    <w:rsid w:val="00DD089B"/>
    <w:rsid w:val="00E03A9F"/>
    <w:rsid w:val="00E04498"/>
    <w:rsid w:val="00E04F30"/>
    <w:rsid w:val="00E05DE0"/>
    <w:rsid w:val="00E26D7E"/>
    <w:rsid w:val="00E30875"/>
    <w:rsid w:val="00E4555A"/>
    <w:rsid w:val="00E46C46"/>
    <w:rsid w:val="00E5316F"/>
    <w:rsid w:val="00E578FB"/>
    <w:rsid w:val="00E64BE0"/>
    <w:rsid w:val="00E931D7"/>
    <w:rsid w:val="00F020FF"/>
    <w:rsid w:val="00F223F1"/>
    <w:rsid w:val="00F6031E"/>
    <w:rsid w:val="00F6104E"/>
    <w:rsid w:val="00F8107D"/>
    <w:rsid w:val="00F843B9"/>
    <w:rsid w:val="00F85462"/>
    <w:rsid w:val="00F95FAE"/>
    <w:rsid w:val="00FD6AF1"/>
    <w:rsid w:val="00FF2C85"/>
    <w:rsid w:val="00FF351E"/>
    <w:rsid w:val="289B6E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Preformatted"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6F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66F44"/>
  </w:style>
  <w:style w:type="character" w:customStyle="1" w:styleId="HTMLChar">
    <w:name w:val="HTML 预设格式 Char"/>
    <w:link w:val="HTML"/>
    <w:rsid w:val="00066F44"/>
    <w:rPr>
      <w:rFonts w:ascii="宋体" w:hAnsi="宋体" w:cs="宋体"/>
      <w:sz w:val="24"/>
      <w:szCs w:val="24"/>
    </w:rPr>
  </w:style>
  <w:style w:type="paragraph" w:styleId="a4">
    <w:name w:val="Date"/>
    <w:basedOn w:val="a"/>
    <w:next w:val="a"/>
    <w:rsid w:val="00066F44"/>
    <w:rPr>
      <w:rFonts w:eastAsia="仿宋_GB2312"/>
      <w:sz w:val="32"/>
      <w:szCs w:val="20"/>
    </w:rPr>
  </w:style>
  <w:style w:type="paragraph" w:styleId="a5">
    <w:name w:val="Balloon Text"/>
    <w:basedOn w:val="a"/>
    <w:semiHidden/>
    <w:rsid w:val="00066F44"/>
    <w:rPr>
      <w:sz w:val="18"/>
      <w:szCs w:val="18"/>
    </w:rPr>
  </w:style>
  <w:style w:type="paragraph" w:styleId="a6">
    <w:name w:val="header"/>
    <w:basedOn w:val="a"/>
    <w:rsid w:val="00066F4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066F44"/>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unhideWhenUsed/>
    <w:rsid w:val="00066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8">
    <w:name w:val="Body Text Indent"/>
    <w:basedOn w:val="a"/>
    <w:rsid w:val="00066F44"/>
    <w:pPr>
      <w:ind w:left="815" w:hanging="815"/>
    </w:pPr>
    <w:rPr>
      <w:rFonts w:eastAsia="仿宋_GB2312"/>
      <w:sz w:val="28"/>
      <w:szCs w:val="20"/>
    </w:rPr>
  </w:style>
  <w:style w:type="paragraph" w:styleId="a9">
    <w:name w:val="footer"/>
    <w:basedOn w:val="a"/>
    <w:rsid w:val="00066F44"/>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1410</Words>
  <Characters>149</Characters>
  <Application>Microsoft Office Word</Application>
  <DocSecurity>0</DocSecurity>
  <Lines>1</Lines>
  <Paragraphs>3</Paragraphs>
  <ScaleCrop>false</ScaleCrop>
  <Company>msk</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刘亚菲</cp:lastModifiedBy>
  <cp:revision>4</cp:revision>
  <cp:lastPrinted>2014-11-27T03:46:00Z</cp:lastPrinted>
  <dcterms:created xsi:type="dcterms:W3CDTF">2018-12-28T02:30:00Z</dcterms:created>
  <dcterms:modified xsi:type="dcterms:W3CDTF">2018-12-28T02:57:00Z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