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EE" w:rsidRDefault="00FA06B0" w:rsidP="00B84A53">
      <w:pPr>
        <w:spacing w:line="1780" w:lineRule="exact"/>
        <w:rPr>
          <w:sz w:val="80"/>
        </w:rPr>
      </w:pPr>
      <w:r>
        <w:rPr>
          <w:noProof/>
          <w:sz w:val="80"/>
        </w:rPr>
        <w:pict>
          <v:group id="_x0000_s1033" style="position:absolute;left:0;text-align:left;margin-left:-4.55pt;margin-top:-7.2pt;width:450.95pt;height:254.15pt;z-index:251657728" coordorigin="1497,1784" coordsize="9019,5083">
            <v:line id="_x0000_s1030" style="position:absolute" from="1588,6867" to="10414,6867" strokecolor="red" strokeweight="2pt"/>
            <v:shapetype id="_x0000_t202" coordsize="21600,21600" o:spt="202" path="m,l,21600r21600,l21600,xe">
              <v:stroke joinstyle="miter"/>
              <v:path gradientshapeok="t" o:connecttype="rect"/>
            </v:shapetype>
            <v:shape id="_x0000_s1031" type="#_x0000_t202" style="position:absolute;left:1497;top:1784;width:9019;height:3888;mso-height-percent:200;mso-height-percent:200;mso-width-relative:margin;mso-height-relative:margin" stroked="f">
              <v:textbox style="mso-fit-shape-to-text:t">
                <w:txbxContent>
                  <w:p w:rsidR="00DB34F2" w:rsidRDefault="00DB34F2" w:rsidP="00DB34F2">
                    <w:pPr>
                      <w:jc w:val="center"/>
                      <w:rPr>
                        <w:rFonts w:ascii="方正小标宋简体" w:eastAsia="方正小标宋简体"/>
                        <w:bCs/>
                        <w:color w:val="FF0000"/>
                        <w:spacing w:val="-6"/>
                        <w:w w:val="68"/>
                        <w:sz w:val="108"/>
                        <w:szCs w:val="108"/>
                      </w:rPr>
                    </w:pPr>
                  </w:p>
                  <w:p w:rsidR="00DB34F2" w:rsidRPr="00DB34F2" w:rsidRDefault="00DB34F2" w:rsidP="00DB34F2">
                    <w:pPr>
                      <w:jc w:val="center"/>
                    </w:pPr>
                    <w:r w:rsidRPr="00B35CEB">
                      <w:rPr>
                        <w:rFonts w:ascii="方正小标宋简体" w:eastAsia="方正小标宋简体" w:hint="eastAsia"/>
                        <w:bCs/>
                        <w:color w:val="FF0000"/>
                        <w:spacing w:val="-6"/>
                        <w:w w:val="68"/>
                        <w:sz w:val="108"/>
                        <w:szCs w:val="108"/>
                      </w:rPr>
                      <w:t>北京市东城区人民政府文件</w:t>
                    </w:r>
                  </w:p>
                </w:txbxContent>
              </v:textbox>
            </v:shape>
          </v:group>
        </w:pict>
      </w:r>
    </w:p>
    <w:p w:rsidR="004E4594" w:rsidRPr="00B35CEB" w:rsidRDefault="00B35CEB" w:rsidP="004E4594">
      <w:pPr>
        <w:jc w:val="center"/>
        <w:rPr>
          <w:rFonts w:ascii="方正小标宋简体" w:eastAsia="方正小标宋简体"/>
          <w:bCs/>
          <w:color w:val="FF0000"/>
          <w:spacing w:val="-6"/>
          <w:w w:val="68"/>
          <w:sz w:val="108"/>
          <w:szCs w:val="108"/>
        </w:rPr>
      </w:pPr>
      <w:r w:rsidRPr="00B35CEB">
        <w:rPr>
          <w:rFonts w:ascii="方正小标宋简体" w:eastAsia="方正小标宋简体" w:hint="eastAsia"/>
          <w:bCs/>
          <w:color w:val="FF0000"/>
          <w:spacing w:val="-6"/>
          <w:w w:val="68"/>
          <w:sz w:val="108"/>
          <w:szCs w:val="108"/>
        </w:rPr>
        <w:t>北京市东城区人民政府</w:t>
      </w:r>
      <w:r w:rsidR="00F95FAE" w:rsidRPr="00B35CEB">
        <w:rPr>
          <w:rFonts w:ascii="方正小标宋简体" w:eastAsia="方正小标宋简体" w:hint="eastAsia"/>
          <w:bCs/>
          <w:color w:val="FF0000"/>
          <w:spacing w:val="-6"/>
          <w:w w:val="68"/>
          <w:sz w:val="108"/>
          <w:szCs w:val="108"/>
        </w:rPr>
        <w:t>文件</w:t>
      </w:r>
    </w:p>
    <w:p w:rsidR="008C78EE" w:rsidRDefault="008C78EE" w:rsidP="0020010B">
      <w:pPr>
        <w:spacing w:line="580" w:lineRule="exact"/>
        <w:rPr>
          <w:rFonts w:ascii="仿宋_GB2312" w:eastAsia="仿宋_GB2312"/>
          <w:sz w:val="32"/>
          <w:szCs w:val="32"/>
        </w:rPr>
      </w:pPr>
    </w:p>
    <w:p w:rsidR="008C78EE" w:rsidRPr="0050141B" w:rsidRDefault="008C78EE" w:rsidP="00776A75">
      <w:pPr>
        <w:spacing w:afterLines="50"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F95FAE">
        <w:rPr>
          <w:rFonts w:eastAsia="仿宋_GB2312" w:hint="eastAsia"/>
          <w:sz w:val="32"/>
          <w:szCs w:val="32"/>
        </w:rPr>
        <w:t>发</w:t>
      </w:r>
      <w:r w:rsidRPr="002D5CDE">
        <w:rPr>
          <w:rFonts w:eastAsia="仿宋_GB2312"/>
          <w:sz w:val="32"/>
          <w:szCs w:val="32"/>
        </w:rPr>
        <w:t>〔</w:t>
      </w:r>
      <w:r w:rsidR="009D07D2" w:rsidRPr="002D5CDE">
        <w:rPr>
          <w:rFonts w:eastAsia="仿宋_GB2312"/>
          <w:sz w:val="32"/>
          <w:szCs w:val="32"/>
        </w:rPr>
        <w:t>20</w:t>
      </w:r>
      <w:r w:rsidR="009D07D2">
        <w:rPr>
          <w:rFonts w:eastAsia="仿宋_GB2312" w:hint="eastAsia"/>
          <w:sz w:val="32"/>
          <w:szCs w:val="32"/>
        </w:rPr>
        <w:t>17</w:t>
      </w:r>
      <w:r w:rsidRPr="002D5CDE">
        <w:rPr>
          <w:rFonts w:eastAsia="仿宋_GB2312"/>
          <w:sz w:val="32"/>
          <w:szCs w:val="32"/>
        </w:rPr>
        <w:t>〕</w:t>
      </w:r>
      <w:r w:rsidR="00916CE0">
        <w:rPr>
          <w:rFonts w:eastAsia="仿宋_GB2312" w:hint="eastAsia"/>
          <w:sz w:val="32"/>
          <w:szCs w:val="32"/>
        </w:rPr>
        <w:t>47</w:t>
      </w:r>
      <w:r w:rsidRPr="002D5CDE">
        <w:rPr>
          <w:rFonts w:eastAsia="仿宋_GB2312"/>
          <w:sz w:val="32"/>
          <w:szCs w:val="32"/>
        </w:rPr>
        <w:t>号</w:t>
      </w:r>
    </w:p>
    <w:p w:rsidR="00133F54" w:rsidRPr="002D5CDE" w:rsidRDefault="00133F54" w:rsidP="007F7EBA">
      <w:pPr>
        <w:spacing w:line="540" w:lineRule="exact"/>
        <w:rPr>
          <w:rFonts w:eastAsia="仿宋_GB2312"/>
          <w:sz w:val="32"/>
          <w:szCs w:val="32"/>
        </w:rPr>
      </w:pPr>
    </w:p>
    <w:p w:rsidR="00133F54" w:rsidRPr="002D5CDE" w:rsidRDefault="00133F54" w:rsidP="007F7EBA">
      <w:pPr>
        <w:spacing w:line="520" w:lineRule="exact"/>
        <w:rPr>
          <w:rFonts w:eastAsia="仿宋_GB2312"/>
          <w:sz w:val="32"/>
          <w:szCs w:val="32"/>
        </w:rPr>
      </w:pPr>
    </w:p>
    <w:p w:rsidR="009D07D2"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北京市东城区人民政府关于</w:t>
      </w:r>
      <w:r w:rsidR="00850647" w:rsidRPr="00850647">
        <w:rPr>
          <w:rFonts w:eastAsia="方正小标宋简体" w:hint="eastAsia"/>
          <w:sz w:val="44"/>
          <w:szCs w:val="44"/>
        </w:rPr>
        <w:t>印发</w:t>
      </w:r>
    </w:p>
    <w:p w:rsidR="009D07D2" w:rsidRDefault="00850647" w:rsidP="003E525F">
      <w:pPr>
        <w:spacing w:line="680" w:lineRule="exact"/>
        <w:jc w:val="center"/>
        <w:rPr>
          <w:rFonts w:eastAsia="方正小标宋简体"/>
          <w:sz w:val="44"/>
          <w:szCs w:val="44"/>
        </w:rPr>
      </w:pPr>
      <w:r w:rsidRPr="00850647">
        <w:rPr>
          <w:rFonts w:eastAsia="方正小标宋简体" w:hint="eastAsia"/>
          <w:sz w:val="44"/>
          <w:szCs w:val="44"/>
        </w:rPr>
        <w:t>《北京市东城区人民政府关于在市场体系建设</w:t>
      </w:r>
    </w:p>
    <w:p w:rsidR="004E4594" w:rsidRPr="002D5CDE" w:rsidRDefault="00850647" w:rsidP="003E525F">
      <w:pPr>
        <w:spacing w:line="680" w:lineRule="exact"/>
        <w:jc w:val="center"/>
        <w:rPr>
          <w:rFonts w:eastAsia="方正小标宋简体"/>
          <w:sz w:val="44"/>
          <w:szCs w:val="44"/>
        </w:rPr>
      </w:pPr>
      <w:r w:rsidRPr="00850647">
        <w:rPr>
          <w:rFonts w:eastAsia="方正小标宋简体" w:hint="eastAsia"/>
          <w:sz w:val="44"/>
          <w:szCs w:val="44"/>
        </w:rPr>
        <w:t>中建立公平竞争审查制度的实施意见》</w:t>
      </w:r>
      <w:r w:rsidR="008C78EE" w:rsidRPr="002D5CDE">
        <w:rPr>
          <w:rFonts w:eastAsia="方正小标宋简体"/>
          <w:sz w:val="44"/>
          <w:szCs w:val="44"/>
        </w:rPr>
        <w:t>的</w:t>
      </w:r>
      <w:r w:rsidR="00F95FAE">
        <w:rPr>
          <w:rFonts w:eastAsia="方正小标宋简体" w:hint="eastAsia"/>
          <w:sz w:val="44"/>
          <w:szCs w:val="44"/>
        </w:rPr>
        <w:t>通知</w:t>
      </w:r>
    </w:p>
    <w:p w:rsidR="008C78EE" w:rsidRPr="002D5CDE" w:rsidRDefault="008C78EE" w:rsidP="00E04498">
      <w:pPr>
        <w:spacing w:line="590" w:lineRule="exact"/>
        <w:rPr>
          <w:rFonts w:eastAsia="仿宋_GB2312"/>
          <w:sz w:val="32"/>
          <w:szCs w:val="32"/>
        </w:rPr>
      </w:pPr>
    </w:p>
    <w:p w:rsidR="001C26BD" w:rsidRPr="009D07D2" w:rsidRDefault="00FA06B0" w:rsidP="00E04498">
      <w:pPr>
        <w:spacing w:line="590" w:lineRule="exact"/>
        <w:rPr>
          <w:rFonts w:ascii="楷体_GB2312" w:eastAsia="楷体_GB2312"/>
          <w:spacing w:val="-4"/>
          <w:sz w:val="32"/>
          <w:szCs w:val="32"/>
        </w:rPr>
      </w:pPr>
      <w:r w:rsidRPr="00FA06B0">
        <w:rPr>
          <w:rFonts w:ascii="楷体_GB2312" w:eastAsia="楷体_GB2312" w:hint="eastAsia"/>
          <w:spacing w:val="-4"/>
          <w:sz w:val="32"/>
          <w:szCs w:val="32"/>
        </w:rPr>
        <w:t>各街道办事处，区政府各委、办、局，各区属机构：</w:t>
      </w:r>
    </w:p>
    <w:p w:rsidR="00954499" w:rsidRDefault="00FA06B0" w:rsidP="00850647">
      <w:pPr>
        <w:spacing w:line="590" w:lineRule="exact"/>
        <w:ind w:firstLineChars="200" w:firstLine="624"/>
        <w:rPr>
          <w:rFonts w:ascii="楷体_GB2312" w:eastAsia="楷体_GB2312"/>
          <w:spacing w:val="-4"/>
          <w:sz w:val="32"/>
          <w:szCs w:val="32"/>
        </w:rPr>
      </w:pPr>
      <w:r w:rsidRPr="00FA06B0">
        <w:rPr>
          <w:rFonts w:ascii="楷体_GB2312" w:eastAsia="楷体_GB2312" w:hint="eastAsia"/>
          <w:spacing w:val="-4"/>
          <w:sz w:val="32"/>
          <w:szCs w:val="32"/>
        </w:rPr>
        <w:t>《北京市东城区人民政府关于在市场体系建设中建立公平竞争审查制度的实施意见》已经区政府同意，现印发给你们，请遵照执行。</w:t>
      </w:r>
    </w:p>
    <w:p w:rsidR="009D07D2" w:rsidRPr="009D07D2" w:rsidRDefault="009D07D2" w:rsidP="00850647">
      <w:pPr>
        <w:spacing w:line="590" w:lineRule="exact"/>
        <w:ind w:firstLineChars="200" w:firstLine="624"/>
        <w:rPr>
          <w:rFonts w:ascii="楷体_GB2312" w:eastAsia="楷体_GB2312"/>
          <w:spacing w:val="-4"/>
          <w:sz w:val="32"/>
          <w:szCs w:val="32"/>
        </w:rPr>
      </w:pPr>
    </w:p>
    <w:p w:rsidR="008C78EE" w:rsidRPr="009D07D2" w:rsidRDefault="00FA06B0" w:rsidP="00E04498">
      <w:pPr>
        <w:spacing w:line="590" w:lineRule="exact"/>
        <w:ind w:rightChars="296" w:right="622" w:firstLineChars="1272" w:firstLine="3969"/>
        <w:jc w:val="right"/>
        <w:rPr>
          <w:rFonts w:ascii="楷体_GB2312" w:eastAsia="楷体_GB2312"/>
          <w:spacing w:val="-4"/>
          <w:sz w:val="32"/>
          <w:szCs w:val="32"/>
        </w:rPr>
      </w:pPr>
      <w:r w:rsidRPr="00FA06B0">
        <w:rPr>
          <w:rFonts w:ascii="楷体_GB2312" w:eastAsia="楷体_GB2312" w:hint="eastAsia"/>
          <w:spacing w:val="-4"/>
          <w:sz w:val="32"/>
          <w:szCs w:val="32"/>
        </w:rPr>
        <w:t>北京市东城区人民政府</w:t>
      </w:r>
    </w:p>
    <w:p w:rsidR="00000000" w:rsidRDefault="009D07D2">
      <w:pPr>
        <w:spacing w:line="590" w:lineRule="exact"/>
        <w:ind w:rightChars="431" w:right="905"/>
        <w:jc w:val="right"/>
        <w:rPr>
          <w:rFonts w:ascii="楷体_GB2312" w:eastAsia="楷体_GB2312"/>
          <w:spacing w:val="-4"/>
          <w:sz w:val="32"/>
          <w:szCs w:val="32"/>
        </w:rPr>
      </w:pPr>
      <w:r>
        <w:rPr>
          <w:rFonts w:ascii="楷体_GB2312" w:eastAsia="楷体_GB2312" w:hint="eastAsia"/>
          <w:spacing w:val="-4"/>
          <w:sz w:val="32"/>
          <w:szCs w:val="32"/>
        </w:rPr>
        <w:t xml:space="preserve">  </w:t>
      </w:r>
      <w:r w:rsidR="00FA06B0" w:rsidRPr="00FA06B0">
        <w:rPr>
          <w:rFonts w:ascii="楷体_GB2312" w:eastAsia="楷体_GB2312"/>
          <w:spacing w:val="-4"/>
          <w:sz w:val="32"/>
          <w:szCs w:val="32"/>
        </w:rPr>
        <w:t>2017</w:t>
      </w:r>
      <w:r w:rsidR="00FA06B0" w:rsidRPr="00FA06B0">
        <w:rPr>
          <w:rFonts w:ascii="楷体_GB2312" w:eastAsia="楷体_GB2312" w:hint="eastAsia"/>
          <w:spacing w:val="-4"/>
          <w:sz w:val="32"/>
          <w:szCs w:val="32"/>
        </w:rPr>
        <w:t>年</w:t>
      </w:r>
      <w:r w:rsidR="00FA06B0" w:rsidRPr="00FA06B0">
        <w:rPr>
          <w:rFonts w:ascii="楷体_GB2312" w:eastAsia="楷体_GB2312"/>
          <w:spacing w:val="-4"/>
          <w:sz w:val="32"/>
          <w:szCs w:val="32"/>
        </w:rPr>
        <w:t>11</w:t>
      </w:r>
      <w:r w:rsidR="00FA06B0" w:rsidRPr="00FA06B0">
        <w:rPr>
          <w:rFonts w:ascii="楷体_GB2312" w:eastAsia="楷体_GB2312" w:hint="eastAsia"/>
          <w:spacing w:val="-4"/>
          <w:sz w:val="32"/>
          <w:szCs w:val="32"/>
        </w:rPr>
        <w:t>月</w:t>
      </w:r>
      <w:r w:rsidR="00916CE0">
        <w:rPr>
          <w:rFonts w:ascii="楷体_GB2312" w:eastAsia="楷体_GB2312" w:hint="eastAsia"/>
          <w:spacing w:val="-4"/>
          <w:sz w:val="32"/>
          <w:szCs w:val="32"/>
        </w:rPr>
        <w:t>15</w:t>
      </w:r>
      <w:r w:rsidR="00FA06B0" w:rsidRPr="00FA06B0">
        <w:rPr>
          <w:rFonts w:ascii="楷体_GB2312" w:eastAsia="楷体_GB2312" w:hint="eastAsia"/>
          <w:spacing w:val="-4"/>
          <w:sz w:val="32"/>
          <w:szCs w:val="32"/>
        </w:rPr>
        <w:t>日</w:t>
      </w:r>
    </w:p>
    <w:p w:rsidR="00850647" w:rsidRDefault="00875774" w:rsidP="009D07D2">
      <w:pPr>
        <w:spacing w:line="680" w:lineRule="exact"/>
        <w:jc w:val="center"/>
        <w:rPr>
          <w:rFonts w:ascii="方正小标宋简体" w:eastAsia="方正小标宋简体"/>
          <w:spacing w:val="-4"/>
          <w:sz w:val="44"/>
          <w:szCs w:val="44"/>
        </w:rPr>
      </w:pPr>
      <w:r>
        <w:rPr>
          <w:rFonts w:ascii="黑体" w:eastAsia="黑体"/>
          <w:spacing w:val="-4"/>
          <w:sz w:val="32"/>
          <w:szCs w:val="32"/>
        </w:rPr>
        <w:br w:type="page"/>
      </w:r>
      <w:r w:rsidR="00FA06B0" w:rsidRPr="00FA06B0">
        <w:rPr>
          <w:rFonts w:ascii="方正小标宋简体" w:eastAsia="方正小标宋简体" w:hint="eastAsia"/>
          <w:spacing w:val="-4"/>
          <w:sz w:val="44"/>
          <w:szCs w:val="44"/>
        </w:rPr>
        <w:lastRenderedPageBreak/>
        <w:t>北京市东城区人民政府</w:t>
      </w:r>
    </w:p>
    <w:p w:rsidR="009D07D2" w:rsidRDefault="00FA06B0" w:rsidP="009D07D2">
      <w:pPr>
        <w:spacing w:line="680" w:lineRule="exact"/>
        <w:jc w:val="center"/>
        <w:rPr>
          <w:rFonts w:ascii="方正小标宋简体" w:eastAsia="方正小标宋简体"/>
          <w:spacing w:val="-4"/>
          <w:sz w:val="44"/>
          <w:szCs w:val="44"/>
        </w:rPr>
      </w:pPr>
      <w:r w:rsidRPr="00FA06B0">
        <w:rPr>
          <w:rFonts w:ascii="方正小标宋简体" w:eastAsia="方正小标宋简体" w:hint="eastAsia"/>
          <w:spacing w:val="-4"/>
          <w:sz w:val="44"/>
          <w:szCs w:val="44"/>
        </w:rPr>
        <w:t>关于在市场体系建设中建立公平竞争</w:t>
      </w:r>
    </w:p>
    <w:p w:rsidR="005A7A93" w:rsidRPr="00850647" w:rsidRDefault="00FA06B0" w:rsidP="00702DA0">
      <w:pPr>
        <w:spacing w:line="680" w:lineRule="exact"/>
        <w:jc w:val="center"/>
        <w:rPr>
          <w:rFonts w:ascii="方正小标宋简体" w:eastAsia="方正小标宋简体"/>
          <w:sz w:val="44"/>
          <w:szCs w:val="44"/>
        </w:rPr>
      </w:pPr>
      <w:r w:rsidRPr="00FA06B0">
        <w:rPr>
          <w:rFonts w:ascii="方正小标宋简体" w:eastAsia="方正小标宋简体" w:hint="eastAsia"/>
          <w:spacing w:val="-4"/>
          <w:sz w:val="44"/>
          <w:szCs w:val="44"/>
        </w:rPr>
        <w:t>审查制度的实施意见</w:t>
      </w:r>
    </w:p>
    <w:p w:rsidR="005A7A93" w:rsidRPr="003E525F" w:rsidRDefault="005A7A93" w:rsidP="00E04498">
      <w:pPr>
        <w:spacing w:line="590" w:lineRule="exact"/>
        <w:ind w:firstLineChars="200" w:firstLine="624"/>
        <w:rPr>
          <w:rFonts w:eastAsia="仿宋_GB2312"/>
          <w:spacing w:val="-4"/>
          <w:sz w:val="32"/>
          <w:szCs w:val="32"/>
        </w:rPr>
      </w:pPr>
    </w:p>
    <w:p w:rsidR="00000000" w:rsidRDefault="00FA06B0">
      <w:pPr>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为深入贯彻落实《国务院关于在市场体系建设中建立公平竞争审查制度的意见》</w:t>
      </w:r>
      <w:r w:rsidR="009D07D2">
        <w:rPr>
          <w:rFonts w:eastAsia="仿宋_GB2312"/>
          <w:kern w:val="0"/>
          <w:sz w:val="32"/>
          <w:szCs w:val="32"/>
        </w:rPr>
        <w:t>（</w:t>
      </w:r>
      <w:r w:rsidRPr="00FA06B0">
        <w:rPr>
          <w:rFonts w:eastAsia="仿宋_GB2312" w:hint="eastAsia"/>
          <w:kern w:val="0"/>
          <w:sz w:val="32"/>
          <w:szCs w:val="32"/>
        </w:rPr>
        <w:t>国发〔</w:t>
      </w:r>
      <w:r w:rsidRPr="00FA06B0">
        <w:rPr>
          <w:rFonts w:eastAsia="仿宋_GB2312"/>
          <w:kern w:val="0"/>
          <w:sz w:val="32"/>
          <w:szCs w:val="32"/>
        </w:rPr>
        <w:t>2016</w:t>
      </w:r>
      <w:r w:rsidRPr="00FA06B0">
        <w:rPr>
          <w:rFonts w:eastAsia="仿宋_GB2312" w:hint="eastAsia"/>
          <w:kern w:val="0"/>
          <w:sz w:val="32"/>
          <w:szCs w:val="32"/>
        </w:rPr>
        <w:t>〕</w:t>
      </w:r>
      <w:r w:rsidRPr="00FA06B0">
        <w:rPr>
          <w:rFonts w:eastAsia="仿宋_GB2312"/>
          <w:kern w:val="0"/>
          <w:sz w:val="32"/>
          <w:szCs w:val="32"/>
        </w:rPr>
        <w:t>34</w:t>
      </w:r>
      <w:r w:rsidRPr="00FA06B0">
        <w:rPr>
          <w:rFonts w:eastAsia="仿宋_GB2312" w:hint="eastAsia"/>
          <w:kern w:val="0"/>
          <w:sz w:val="32"/>
          <w:szCs w:val="32"/>
        </w:rPr>
        <w:t>号</w:t>
      </w:r>
      <w:r w:rsidR="009D07D2">
        <w:rPr>
          <w:rFonts w:eastAsia="仿宋_GB2312"/>
          <w:kern w:val="0"/>
          <w:sz w:val="32"/>
          <w:szCs w:val="32"/>
        </w:rPr>
        <w:t>）</w:t>
      </w:r>
      <w:r w:rsidRPr="00FA06B0">
        <w:rPr>
          <w:rFonts w:eastAsia="仿宋_GB2312" w:hint="eastAsia"/>
          <w:kern w:val="0"/>
          <w:sz w:val="32"/>
          <w:szCs w:val="32"/>
        </w:rPr>
        <w:t>、《北京市人民政府关于在市场体系建设中建立公平竞争审查制度的实施意见》（京政发〔</w:t>
      </w:r>
      <w:r w:rsidRPr="00FA06B0">
        <w:rPr>
          <w:rFonts w:eastAsia="仿宋_GB2312"/>
          <w:kern w:val="0"/>
          <w:sz w:val="32"/>
          <w:szCs w:val="32"/>
        </w:rPr>
        <w:t>2016</w:t>
      </w:r>
      <w:r w:rsidRPr="00FA06B0">
        <w:rPr>
          <w:rFonts w:eastAsia="仿宋_GB2312" w:hint="eastAsia"/>
          <w:kern w:val="0"/>
          <w:sz w:val="32"/>
          <w:szCs w:val="32"/>
        </w:rPr>
        <w:t>〕</w:t>
      </w:r>
      <w:r w:rsidRPr="00FA06B0">
        <w:rPr>
          <w:rFonts w:eastAsia="仿宋_GB2312"/>
          <w:kern w:val="0"/>
          <w:sz w:val="32"/>
          <w:szCs w:val="32"/>
        </w:rPr>
        <w:t>48</w:t>
      </w:r>
      <w:r w:rsidRPr="00FA06B0">
        <w:rPr>
          <w:rFonts w:eastAsia="仿宋_GB2312" w:hint="eastAsia"/>
          <w:kern w:val="0"/>
          <w:sz w:val="32"/>
          <w:szCs w:val="32"/>
        </w:rPr>
        <w:t>号），营造公平竞争的市场环境，切实防止出台排除、限制竞争的政策措施，现就本区在市场体系建设中建立公平竞争审查制度提出如下实施意见。</w:t>
      </w:r>
    </w:p>
    <w:p w:rsidR="00000000" w:rsidRDefault="00FA06B0">
      <w:pPr>
        <w:autoSpaceDE w:val="0"/>
        <w:spacing w:line="560" w:lineRule="exact"/>
        <w:ind w:firstLineChars="200" w:firstLine="640"/>
        <w:rPr>
          <w:rFonts w:ascii="黑体" w:eastAsia="黑体" w:hAnsi="黑体"/>
          <w:kern w:val="0"/>
          <w:sz w:val="32"/>
          <w:szCs w:val="32"/>
        </w:rPr>
      </w:pPr>
      <w:r w:rsidRPr="00FA06B0">
        <w:rPr>
          <w:rFonts w:ascii="黑体" w:eastAsia="黑体" w:hAnsi="黑体" w:hint="eastAsia"/>
          <w:kern w:val="0"/>
          <w:sz w:val="32"/>
          <w:szCs w:val="32"/>
        </w:rPr>
        <w:t>一、总体要求和基本原则</w:t>
      </w:r>
    </w:p>
    <w:p w:rsidR="00000000" w:rsidRDefault="00FA06B0">
      <w:pPr>
        <w:autoSpaceDE w:val="0"/>
        <w:spacing w:line="560" w:lineRule="exact"/>
        <w:ind w:firstLineChars="200" w:firstLine="640"/>
        <w:rPr>
          <w:rFonts w:ascii="楷体_GB2312" w:eastAsia="楷体_GB2312"/>
          <w:kern w:val="0"/>
          <w:sz w:val="32"/>
          <w:szCs w:val="32"/>
        </w:rPr>
      </w:pPr>
      <w:r w:rsidRPr="00FA06B0">
        <w:rPr>
          <w:rFonts w:ascii="楷体_GB2312" w:eastAsia="楷体_GB2312" w:hint="eastAsia"/>
          <w:kern w:val="0"/>
          <w:sz w:val="32"/>
          <w:szCs w:val="32"/>
        </w:rPr>
        <w:t>（一）总体要求</w:t>
      </w:r>
    </w:p>
    <w:p w:rsidR="00000000" w:rsidRDefault="00FA06B0">
      <w:pPr>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按照加快建立统一开放、竞争有序市场体系的要求，开展公平竞争审查，确保政府相关行为符合公平竞争要求和相关法律法规，维护公平竞争秩序，保障各类市场主体平等使用生产要素、公平参与市场竞争、同等受到法律保护，激发市场活力，提高资源配置效率，推动大众创业、万众创新，促进实现创新驱动发展和经济持续健康发展。</w:t>
      </w:r>
    </w:p>
    <w:p w:rsidR="00000000" w:rsidRDefault="00FA06B0">
      <w:pPr>
        <w:autoSpaceDE w:val="0"/>
        <w:spacing w:line="560" w:lineRule="exact"/>
        <w:ind w:firstLineChars="200" w:firstLine="640"/>
        <w:rPr>
          <w:rFonts w:ascii="楷体_GB2312" w:eastAsia="楷体_GB2312"/>
          <w:kern w:val="0"/>
          <w:sz w:val="32"/>
          <w:szCs w:val="32"/>
        </w:rPr>
      </w:pPr>
      <w:r w:rsidRPr="00FA06B0">
        <w:rPr>
          <w:rFonts w:ascii="楷体_GB2312" w:eastAsia="楷体_GB2312" w:hint="eastAsia"/>
          <w:kern w:val="0"/>
          <w:sz w:val="32"/>
          <w:szCs w:val="32"/>
        </w:rPr>
        <w:t>（二）基本原则</w:t>
      </w:r>
    </w:p>
    <w:p w:rsidR="00000000" w:rsidRDefault="00FA06B0">
      <w:pPr>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尊重市场，竞争优先。尊重市场经济规律，处理好政府与市场的关系，着力转变政府职能，最大限度减少对微观经济活动的干预，促进和保护市场主体公平竞争，保障市场配置资源的决定</w:t>
      </w:r>
      <w:r w:rsidRPr="00FA06B0">
        <w:rPr>
          <w:rFonts w:eastAsia="仿宋_GB2312" w:hint="eastAsia"/>
          <w:kern w:val="0"/>
          <w:sz w:val="32"/>
          <w:szCs w:val="32"/>
        </w:rPr>
        <w:lastRenderedPageBreak/>
        <w:t>性作用得到充分发挥。</w:t>
      </w:r>
    </w:p>
    <w:p w:rsidR="00000000" w:rsidRDefault="00FA06B0">
      <w:pPr>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立足全局，统筹兼顾。着力打破地区封锁和行业垄断，清除市场壁垒，促进商品和要素自由流动。统筹考虑维护国家利益和经济安全、促进区域协调发展、保持经济平稳健康运行等多重目标需要，稳妥推进公平竞争审查制度实施。</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科学谋划，分步实施。从本区实际出发，在规范增量政策的同时，坚持分类处理、不溯及既往，逐步清理废除妨碍统一市场和公平竞争的存量政策。着眼长远，做好整体规划，分阶段、分步骤地推进和完善。</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依法审查，强化监督。建立健全公平竞争审查保障机制，把自我审查和外部监督结合起来，加强社会监督和执法监督，及时纠正滥用行政权力排除、限制竞争行为。</w:t>
      </w:r>
    </w:p>
    <w:p w:rsidR="00000000" w:rsidRDefault="00FA06B0">
      <w:pPr>
        <w:widowControl/>
        <w:autoSpaceDE w:val="0"/>
        <w:spacing w:line="560" w:lineRule="exact"/>
        <w:ind w:firstLineChars="200" w:firstLine="640"/>
        <w:rPr>
          <w:rFonts w:ascii="黑体" w:eastAsia="黑体" w:hAnsi="黑体"/>
          <w:kern w:val="0"/>
          <w:sz w:val="32"/>
          <w:szCs w:val="32"/>
        </w:rPr>
      </w:pPr>
      <w:r w:rsidRPr="00FA06B0">
        <w:rPr>
          <w:rFonts w:ascii="黑体" w:eastAsia="黑体" w:hAnsi="黑体" w:hint="eastAsia"/>
          <w:kern w:val="0"/>
          <w:sz w:val="32"/>
          <w:szCs w:val="32"/>
        </w:rPr>
        <w:t>二、明确公平竞争审查制度内容</w:t>
      </w:r>
    </w:p>
    <w:p w:rsidR="00000000" w:rsidRDefault="00FA06B0">
      <w:pPr>
        <w:widowControl/>
        <w:autoSpaceDE w:val="0"/>
        <w:spacing w:line="560" w:lineRule="exact"/>
        <w:ind w:firstLineChars="200" w:firstLine="640"/>
        <w:rPr>
          <w:rFonts w:ascii="楷体_GB2312" w:eastAsia="楷体_GB2312"/>
          <w:kern w:val="0"/>
          <w:sz w:val="32"/>
          <w:szCs w:val="32"/>
        </w:rPr>
      </w:pPr>
      <w:r w:rsidRPr="00FA06B0">
        <w:rPr>
          <w:rFonts w:ascii="楷体_GB2312" w:eastAsia="楷体_GB2312" w:hint="eastAsia"/>
          <w:kern w:val="0"/>
          <w:sz w:val="32"/>
          <w:szCs w:val="32"/>
        </w:rPr>
        <w:t>（一）审查对象</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本区行政机关和法律、法规授权的具有管理公共事务职能的组织制定市场准入、产业发展、招商引资、招标投标、政府采购、经营行为规范、资质标准等涉及市场主体经济活动的规范性文件和其他政策措施，应当进行公平竞争审查。</w:t>
      </w:r>
    </w:p>
    <w:p w:rsidR="00000000" w:rsidRDefault="00FA06B0">
      <w:pPr>
        <w:widowControl/>
        <w:autoSpaceDE w:val="0"/>
        <w:spacing w:line="560" w:lineRule="exact"/>
        <w:ind w:firstLineChars="200" w:firstLine="640"/>
        <w:rPr>
          <w:rFonts w:ascii="楷体_GB2312" w:eastAsia="楷体_GB2312"/>
          <w:kern w:val="0"/>
          <w:sz w:val="32"/>
          <w:szCs w:val="32"/>
        </w:rPr>
      </w:pPr>
      <w:r w:rsidRPr="00FA06B0">
        <w:rPr>
          <w:rFonts w:ascii="楷体_GB2312" w:eastAsia="楷体_GB2312" w:hint="eastAsia"/>
          <w:kern w:val="0"/>
          <w:sz w:val="32"/>
          <w:szCs w:val="32"/>
        </w:rPr>
        <w:t>（二）审查方式</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行政机关和有关组织在政策制定过程中，要严格对照审查标准进行自我审查。经审查认为不具有排除、限制竞争效果的，可以实施；具有排除、限制竞争效果的，应当不予出台，或调整至符合相关要求后出台。没有进行公平竞争审查的，不得出台。制定政策措施及开展公平竞争审查应当听取利害关系人的意见，或者向社会公开征求意见。有关政策措施出台后，要按照《中华人民共和国政府信息公开条例》要求向社会公开。</w:t>
      </w:r>
    </w:p>
    <w:p w:rsidR="00000000" w:rsidRDefault="00FA06B0">
      <w:pPr>
        <w:widowControl/>
        <w:autoSpaceDE w:val="0"/>
        <w:spacing w:line="560" w:lineRule="exact"/>
        <w:ind w:firstLineChars="200" w:firstLine="640"/>
        <w:rPr>
          <w:rFonts w:ascii="楷体_GB2312" w:eastAsia="楷体_GB2312"/>
          <w:kern w:val="0"/>
          <w:sz w:val="32"/>
          <w:szCs w:val="32"/>
        </w:rPr>
      </w:pPr>
      <w:r w:rsidRPr="00FA06B0">
        <w:rPr>
          <w:rFonts w:ascii="楷体_GB2312" w:eastAsia="楷体_GB2312" w:hint="eastAsia"/>
          <w:kern w:val="0"/>
          <w:sz w:val="32"/>
          <w:szCs w:val="32"/>
        </w:rPr>
        <w:t>（三）审查标准</w:t>
      </w:r>
    </w:p>
    <w:p w:rsidR="00000000" w:rsidRDefault="00FA06B0">
      <w:pPr>
        <w:widowControl/>
        <w:autoSpaceDE w:val="0"/>
        <w:spacing w:line="560" w:lineRule="exact"/>
        <w:ind w:firstLineChars="200" w:firstLine="608"/>
        <w:rPr>
          <w:rFonts w:eastAsia="仿宋_GB2312"/>
          <w:spacing w:val="-8"/>
          <w:kern w:val="0"/>
          <w:sz w:val="32"/>
          <w:szCs w:val="32"/>
        </w:rPr>
      </w:pPr>
      <w:r w:rsidRPr="00FA06B0">
        <w:rPr>
          <w:rFonts w:eastAsia="仿宋_GB2312" w:hint="eastAsia"/>
          <w:spacing w:val="-8"/>
          <w:kern w:val="0"/>
          <w:sz w:val="32"/>
          <w:szCs w:val="32"/>
        </w:rPr>
        <w:t>要从维护统一市场和公平竞争的角度，按照以下标准进行审查：</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kern w:val="0"/>
          <w:sz w:val="32"/>
          <w:szCs w:val="32"/>
        </w:rPr>
        <w:t>1.</w:t>
      </w:r>
      <w:r w:rsidRPr="00FA06B0">
        <w:rPr>
          <w:rFonts w:eastAsia="仿宋_GB2312" w:hint="eastAsia"/>
          <w:kern w:val="0"/>
          <w:sz w:val="32"/>
          <w:szCs w:val="32"/>
        </w:rPr>
        <w:t>市场准入和退出标准</w:t>
      </w:r>
    </w:p>
    <w:p w:rsidR="00000000" w:rsidRDefault="009D07D2">
      <w:pPr>
        <w:widowControl/>
        <w:autoSpaceDE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w:t>
      </w:r>
      <w:r w:rsidR="00FA06B0" w:rsidRPr="00FA06B0">
        <w:rPr>
          <w:rFonts w:eastAsia="仿宋_GB2312" w:hint="eastAsia"/>
          <w:kern w:val="0"/>
          <w:sz w:val="32"/>
          <w:szCs w:val="32"/>
        </w:rPr>
        <w:t>不得设置不合理和歧视性的准入和退出条件；</w:t>
      </w:r>
    </w:p>
    <w:p w:rsidR="00000000" w:rsidRDefault="009D07D2">
      <w:pPr>
        <w:widowControl/>
        <w:autoSpaceDE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w:t>
      </w:r>
      <w:r w:rsidR="00FA06B0" w:rsidRPr="00FA06B0">
        <w:rPr>
          <w:rFonts w:eastAsia="仿宋_GB2312" w:hint="eastAsia"/>
          <w:kern w:val="0"/>
          <w:sz w:val="32"/>
          <w:szCs w:val="32"/>
        </w:rPr>
        <w:t>公布特许经营权目录清单，且未经公平竞争，不得授予经营者特许经营权；</w:t>
      </w:r>
    </w:p>
    <w:p w:rsidR="00000000" w:rsidRDefault="009D07D2">
      <w:pPr>
        <w:widowControl/>
        <w:autoSpaceDE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w:t>
      </w:r>
      <w:r w:rsidR="00FA06B0" w:rsidRPr="00FA06B0">
        <w:rPr>
          <w:rFonts w:eastAsia="仿宋_GB2312" w:hint="eastAsia"/>
          <w:kern w:val="0"/>
          <w:sz w:val="32"/>
          <w:szCs w:val="32"/>
        </w:rPr>
        <w:t>不得限定经营、购买、使用特定经营者提供的商品和服务；</w:t>
      </w:r>
    </w:p>
    <w:p w:rsidR="00000000" w:rsidRDefault="009D07D2">
      <w:pPr>
        <w:widowControl/>
        <w:autoSpaceDE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4</w:t>
      </w:r>
      <w:r>
        <w:rPr>
          <w:rFonts w:eastAsia="仿宋_GB2312" w:hint="eastAsia"/>
          <w:kern w:val="0"/>
          <w:sz w:val="32"/>
          <w:szCs w:val="32"/>
        </w:rPr>
        <w:t>）</w:t>
      </w:r>
      <w:r w:rsidR="00FA06B0" w:rsidRPr="00FA06B0">
        <w:rPr>
          <w:rFonts w:eastAsia="仿宋_GB2312" w:hint="eastAsia"/>
          <w:kern w:val="0"/>
          <w:sz w:val="32"/>
          <w:szCs w:val="32"/>
        </w:rPr>
        <w:t>不得设置没有法律法规依据的审批或者事前备案程序；</w:t>
      </w:r>
    </w:p>
    <w:p w:rsidR="00000000" w:rsidRDefault="009D07D2">
      <w:pPr>
        <w:widowControl/>
        <w:autoSpaceDE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5</w:t>
      </w:r>
      <w:r>
        <w:rPr>
          <w:rFonts w:eastAsia="仿宋_GB2312" w:hint="eastAsia"/>
          <w:kern w:val="0"/>
          <w:sz w:val="32"/>
          <w:szCs w:val="32"/>
        </w:rPr>
        <w:t>）</w:t>
      </w:r>
      <w:r w:rsidR="00FA06B0" w:rsidRPr="00FA06B0">
        <w:rPr>
          <w:rFonts w:eastAsia="仿宋_GB2312" w:hint="eastAsia"/>
          <w:kern w:val="0"/>
          <w:sz w:val="32"/>
          <w:szCs w:val="32"/>
        </w:rPr>
        <w:t>不得对市场准入负面清单以外的行业、领域、业务等设置审批程序。</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kern w:val="0"/>
          <w:sz w:val="32"/>
          <w:szCs w:val="32"/>
        </w:rPr>
        <w:t>2.</w:t>
      </w:r>
      <w:r w:rsidRPr="00FA06B0">
        <w:rPr>
          <w:rFonts w:eastAsia="仿宋_GB2312" w:hint="eastAsia"/>
          <w:kern w:val="0"/>
          <w:sz w:val="32"/>
          <w:szCs w:val="32"/>
        </w:rPr>
        <w:t>商品和要素自由流动标准</w:t>
      </w:r>
    </w:p>
    <w:p w:rsidR="00000000" w:rsidRDefault="009D07D2">
      <w:pPr>
        <w:widowControl/>
        <w:autoSpaceDE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w:t>
      </w:r>
      <w:r w:rsidR="00FA06B0" w:rsidRPr="00FA06B0">
        <w:rPr>
          <w:rFonts w:eastAsia="仿宋_GB2312" w:hint="eastAsia"/>
          <w:kern w:val="0"/>
          <w:sz w:val="32"/>
          <w:szCs w:val="32"/>
        </w:rPr>
        <w:t>不得对外地和进口商品、服务实行歧视性价格和歧视性补贴政策；</w:t>
      </w:r>
    </w:p>
    <w:p w:rsidR="00000000" w:rsidRDefault="009D07D2">
      <w:pPr>
        <w:widowControl/>
        <w:autoSpaceDE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w:t>
      </w:r>
      <w:r w:rsidR="00FA06B0" w:rsidRPr="00FA06B0">
        <w:rPr>
          <w:rFonts w:eastAsia="仿宋_GB2312" w:hint="eastAsia"/>
          <w:kern w:val="0"/>
          <w:sz w:val="32"/>
          <w:szCs w:val="32"/>
        </w:rPr>
        <w:t>不得限制外地和进口商品、服务进入本地市场或者阻碍本地商品运出、服务输出；</w:t>
      </w:r>
    </w:p>
    <w:p w:rsidR="00000000" w:rsidRDefault="009D07D2">
      <w:pPr>
        <w:autoSpaceDE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w:t>
      </w:r>
      <w:r w:rsidR="00FA06B0" w:rsidRPr="00FA06B0">
        <w:rPr>
          <w:rFonts w:eastAsia="仿宋_GB2312" w:hint="eastAsia"/>
          <w:kern w:val="0"/>
          <w:sz w:val="32"/>
          <w:szCs w:val="32"/>
        </w:rPr>
        <w:t>不得排斥或者限制外地经营者参加本地招标投标活动；</w:t>
      </w:r>
    </w:p>
    <w:p w:rsidR="00000000" w:rsidRDefault="009D07D2">
      <w:pPr>
        <w:autoSpaceDE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4</w:t>
      </w:r>
      <w:r>
        <w:rPr>
          <w:rFonts w:eastAsia="仿宋_GB2312" w:hint="eastAsia"/>
          <w:kern w:val="0"/>
          <w:sz w:val="32"/>
          <w:szCs w:val="32"/>
        </w:rPr>
        <w:t>）</w:t>
      </w:r>
      <w:r w:rsidR="00FA06B0" w:rsidRPr="00FA06B0">
        <w:rPr>
          <w:rFonts w:eastAsia="仿宋_GB2312" w:hint="eastAsia"/>
          <w:kern w:val="0"/>
          <w:sz w:val="32"/>
          <w:szCs w:val="32"/>
        </w:rPr>
        <w:t>不得排斥、限制或者强制外地经营者在本地投资或者设立分支机构；</w:t>
      </w:r>
    </w:p>
    <w:p w:rsidR="00000000" w:rsidRDefault="009D07D2">
      <w:pPr>
        <w:autoSpaceDE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5</w:t>
      </w:r>
      <w:r>
        <w:rPr>
          <w:rFonts w:eastAsia="仿宋_GB2312" w:hint="eastAsia"/>
          <w:kern w:val="0"/>
          <w:sz w:val="32"/>
          <w:szCs w:val="32"/>
        </w:rPr>
        <w:t>）</w:t>
      </w:r>
      <w:r w:rsidR="00FA06B0" w:rsidRPr="00FA06B0">
        <w:rPr>
          <w:rFonts w:eastAsia="仿宋_GB2312" w:hint="eastAsia"/>
          <w:kern w:val="0"/>
          <w:sz w:val="32"/>
          <w:szCs w:val="32"/>
        </w:rPr>
        <w:t>不得对外地经营者在本地的投资或者设立的分支机构实行歧视性待遇，侵害其合法权益。</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kern w:val="0"/>
          <w:sz w:val="32"/>
          <w:szCs w:val="32"/>
        </w:rPr>
        <w:t>3.</w:t>
      </w:r>
      <w:r w:rsidR="00850647" w:rsidRPr="009D07D2">
        <w:rPr>
          <w:rFonts w:eastAsia="仿宋_GB2312"/>
          <w:kern w:val="0"/>
          <w:sz w:val="32"/>
          <w:szCs w:val="32"/>
        </w:rPr>
        <w:t>影响生产经营成本标准</w:t>
      </w:r>
    </w:p>
    <w:p w:rsidR="00000000" w:rsidRDefault="009D07D2">
      <w:pPr>
        <w:widowControl/>
        <w:autoSpaceDE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w:t>
      </w:r>
      <w:r w:rsidR="00FA06B0" w:rsidRPr="00FA06B0">
        <w:rPr>
          <w:rFonts w:eastAsia="仿宋_GB2312" w:hint="eastAsia"/>
          <w:kern w:val="0"/>
          <w:sz w:val="32"/>
          <w:szCs w:val="32"/>
        </w:rPr>
        <w:t>不得违法给予特定经营者优惠政策；</w:t>
      </w:r>
    </w:p>
    <w:p w:rsidR="00000000" w:rsidRDefault="009D07D2">
      <w:pPr>
        <w:widowControl/>
        <w:autoSpaceDE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w:t>
      </w:r>
      <w:r w:rsidR="00FA06B0" w:rsidRPr="00FA06B0">
        <w:rPr>
          <w:rFonts w:eastAsia="仿宋_GB2312" w:hint="eastAsia"/>
          <w:kern w:val="0"/>
          <w:sz w:val="32"/>
          <w:szCs w:val="32"/>
        </w:rPr>
        <w:t>安排财政支出一般不得与企业缴纳的税收或非税收入挂钩；</w:t>
      </w:r>
    </w:p>
    <w:p w:rsidR="00000000" w:rsidRDefault="009D07D2">
      <w:pPr>
        <w:widowControl/>
        <w:autoSpaceDE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w:t>
      </w:r>
      <w:r w:rsidR="00FA06B0" w:rsidRPr="00FA06B0">
        <w:rPr>
          <w:rFonts w:eastAsia="仿宋_GB2312" w:hint="eastAsia"/>
          <w:kern w:val="0"/>
          <w:sz w:val="32"/>
          <w:szCs w:val="32"/>
        </w:rPr>
        <w:t>不得违法免除特定经营者需要缴纳的社会保险费用；</w:t>
      </w:r>
    </w:p>
    <w:p w:rsidR="00000000" w:rsidRDefault="009D07D2">
      <w:pPr>
        <w:widowControl/>
        <w:autoSpaceDE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4</w:t>
      </w:r>
      <w:r>
        <w:rPr>
          <w:rFonts w:eastAsia="仿宋_GB2312" w:hint="eastAsia"/>
          <w:kern w:val="0"/>
          <w:sz w:val="32"/>
          <w:szCs w:val="32"/>
        </w:rPr>
        <w:t>）</w:t>
      </w:r>
      <w:r w:rsidR="00FA06B0" w:rsidRPr="00FA06B0">
        <w:rPr>
          <w:rFonts w:eastAsia="仿宋_GB2312" w:hint="eastAsia"/>
          <w:kern w:val="0"/>
          <w:sz w:val="32"/>
          <w:szCs w:val="32"/>
        </w:rPr>
        <w:t>不得在法律规定之外要求经营者提供或者扣留经营者各类保证金。</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kern w:val="0"/>
          <w:sz w:val="32"/>
          <w:szCs w:val="32"/>
        </w:rPr>
        <w:t>4.</w:t>
      </w:r>
      <w:r w:rsidR="00850647" w:rsidRPr="009D07D2">
        <w:rPr>
          <w:rFonts w:eastAsia="仿宋_GB2312"/>
          <w:kern w:val="0"/>
          <w:sz w:val="32"/>
          <w:szCs w:val="32"/>
        </w:rPr>
        <w:t>影响生产经营行为标准</w:t>
      </w:r>
    </w:p>
    <w:p w:rsidR="00000000" w:rsidRDefault="009D07D2">
      <w:pPr>
        <w:widowControl/>
        <w:autoSpaceDE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w:t>
      </w:r>
      <w:r w:rsidR="00FA06B0" w:rsidRPr="00FA06B0">
        <w:rPr>
          <w:rFonts w:eastAsia="仿宋_GB2312" w:hint="eastAsia"/>
          <w:kern w:val="0"/>
          <w:sz w:val="32"/>
          <w:szCs w:val="32"/>
        </w:rPr>
        <w:t>不得强制经营者从事《中华人民共和国反垄断法》规定的垄断行为；</w:t>
      </w:r>
    </w:p>
    <w:p w:rsidR="00000000" w:rsidRDefault="009D07D2">
      <w:pPr>
        <w:widowControl/>
        <w:autoSpaceDE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w:t>
      </w:r>
      <w:r w:rsidR="00FA06B0" w:rsidRPr="00FA06B0">
        <w:rPr>
          <w:rFonts w:eastAsia="仿宋_GB2312" w:hint="eastAsia"/>
          <w:kern w:val="0"/>
          <w:sz w:val="32"/>
          <w:szCs w:val="32"/>
        </w:rPr>
        <w:t>不得违法披露或者要求经营者披露生产经营敏感信息，为经营者从事垄断行为提供便利条件；</w:t>
      </w:r>
    </w:p>
    <w:p w:rsidR="00000000" w:rsidRDefault="009D07D2">
      <w:pPr>
        <w:widowControl/>
        <w:autoSpaceDE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w:t>
      </w:r>
      <w:r w:rsidR="00FA06B0" w:rsidRPr="00FA06B0">
        <w:rPr>
          <w:rFonts w:eastAsia="仿宋_GB2312" w:hint="eastAsia"/>
          <w:kern w:val="0"/>
          <w:sz w:val="32"/>
          <w:szCs w:val="32"/>
        </w:rPr>
        <w:t>不得超越定价权限进行政府定价；</w:t>
      </w:r>
    </w:p>
    <w:p w:rsidR="00000000" w:rsidRDefault="00FA06B0">
      <w:pPr>
        <w:widowControl/>
        <w:autoSpaceDE w:val="0"/>
        <w:spacing w:line="560" w:lineRule="exact"/>
        <w:ind w:firstLineChars="200" w:firstLine="616"/>
        <w:rPr>
          <w:rFonts w:eastAsia="仿宋_GB2312"/>
          <w:spacing w:val="-6"/>
          <w:kern w:val="0"/>
          <w:sz w:val="32"/>
          <w:szCs w:val="32"/>
        </w:rPr>
      </w:pPr>
      <w:r w:rsidRPr="00FA06B0">
        <w:rPr>
          <w:rFonts w:eastAsia="仿宋_GB2312" w:hint="eastAsia"/>
          <w:spacing w:val="-6"/>
          <w:kern w:val="0"/>
          <w:sz w:val="32"/>
          <w:szCs w:val="32"/>
        </w:rPr>
        <w:t>（</w:t>
      </w:r>
      <w:r w:rsidRPr="00FA06B0">
        <w:rPr>
          <w:rFonts w:eastAsia="仿宋_GB2312"/>
          <w:spacing w:val="-6"/>
          <w:kern w:val="0"/>
          <w:sz w:val="32"/>
          <w:szCs w:val="32"/>
        </w:rPr>
        <w:t>4</w:t>
      </w:r>
      <w:r w:rsidRPr="00FA06B0">
        <w:rPr>
          <w:rFonts w:eastAsia="仿宋_GB2312" w:hint="eastAsia"/>
          <w:spacing w:val="-6"/>
          <w:kern w:val="0"/>
          <w:sz w:val="32"/>
          <w:szCs w:val="32"/>
        </w:rPr>
        <w:t>）不得违法干预实行市场调节价的商品和服务的价格水平。</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没有法律、法规依据，不得制定减损市场主体合法权益或者增加其义务的政策措施；不得违反《中华人民共和国反垄断法》，制定含有排除、限制竞争内容的政策措施。</w:t>
      </w:r>
    </w:p>
    <w:p w:rsidR="00000000" w:rsidRDefault="00FA06B0">
      <w:pPr>
        <w:widowControl/>
        <w:autoSpaceDE w:val="0"/>
        <w:spacing w:line="560" w:lineRule="exact"/>
        <w:ind w:firstLineChars="200" w:firstLine="640"/>
        <w:rPr>
          <w:rFonts w:ascii="楷体_GB2312" w:eastAsia="楷体_GB2312"/>
          <w:kern w:val="0"/>
          <w:sz w:val="32"/>
          <w:szCs w:val="32"/>
        </w:rPr>
      </w:pPr>
      <w:r w:rsidRPr="00FA06B0">
        <w:rPr>
          <w:rFonts w:ascii="楷体_GB2312" w:eastAsia="楷体_GB2312" w:hint="eastAsia"/>
          <w:kern w:val="0"/>
          <w:sz w:val="32"/>
          <w:szCs w:val="32"/>
        </w:rPr>
        <w:t>（四）例外规定</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属于下列情形的政策措施，如果具有排除和限制竞争的效果，在符合规定的情况下可以实施：</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kern w:val="0"/>
          <w:sz w:val="32"/>
          <w:szCs w:val="32"/>
        </w:rPr>
        <w:t>1.</w:t>
      </w:r>
      <w:r w:rsidRPr="00FA06B0">
        <w:rPr>
          <w:rFonts w:eastAsia="仿宋_GB2312" w:hint="eastAsia"/>
          <w:kern w:val="0"/>
          <w:sz w:val="32"/>
          <w:szCs w:val="32"/>
        </w:rPr>
        <w:t>维护国家经济安全、文化安全或者涉及国防建设的；</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kern w:val="0"/>
          <w:sz w:val="32"/>
          <w:szCs w:val="32"/>
        </w:rPr>
        <w:t>2.</w:t>
      </w:r>
      <w:r w:rsidRPr="00FA06B0">
        <w:rPr>
          <w:rFonts w:eastAsia="仿宋_GB2312" w:hint="eastAsia"/>
          <w:kern w:val="0"/>
          <w:sz w:val="32"/>
          <w:szCs w:val="32"/>
        </w:rPr>
        <w:t>为实现扶贫开发、救灾救助等社会保障目的的；</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kern w:val="0"/>
          <w:sz w:val="32"/>
          <w:szCs w:val="32"/>
        </w:rPr>
        <w:t>3.</w:t>
      </w:r>
      <w:r w:rsidRPr="00FA06B0">
        <w:rPr>
          <w:rFonts w:eastAsia="仿宋_GB2312" w:hint="eastAsia"/>
          <w:kern w:val="0"/>
          <w:sz w:val="32"/>
          <w:szCs w:val="32"/>
        </w:rPr>
        <w:t>为实现节约能源资源、保护生态环境等社会公共利益的；</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kern w:val="0"/>
          <w:sz w:val="32"/>
          <w:szCs w:val="32"/>
        </w:rPr>
        <w:t>4.</w:t>
      </w:r>
      <w:r w:rsidRPr="00FA06B0">
        <w:rPr>
          <w:rFonts w:eastAsia="仿宋_GB2312" w:hint="eastAsia"/>
          <w:kern w:val="0"/>
          <w:sz w:val="32"/>
          <w:szCs w:val="32"/>
        </w:rPr>
        <w:t>法律、行政法规规定的其他情形。</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行政机关和有关组织应当说明相关政策措施对实现政策目的不可或缺，且不会严重排除和限制市场竞争，并明确实施期限。</w:t>
      </w:r>
    </w:p>
    <w:p w:rsidR="00000000" w:rsidRDefault="00FA06B0">
      <w:pPr>
        <w:widowControl/>
        <w:autoSpaceDE w:val="0"/>
        <w:spacing w:line="560" w:lineRule="exact"/>
        <w:ind w:firstLineChars="200" w:firstLine="640"/>
        <w:rPr>
          <w:rFonts w:ascii="黑体" w:eastAsia="黑体" w:hAnsi="黑体"/>
          <w:kern w:val="0"/>
          <w:sz w:val="32"/>
          <w:szCs w:val="32"/>
        </w:rPr>
      </w:pPr>
      <w:r w:rsidRPr="00FA06B0">
        <w:rPr>
          <w:rFonts w:ascii="黑体" w:eastAsia="黑体" w:hAnsi="黑体" w:hint="eastAsia"/>
          <w:kern w:val="0"/>
          <w:sz w:val="32"/>
          <w:szCs w:val="32"/>
        </w:rPr>
        <w:t>三、有序实施公平竞争审查制度</w:t>
      </w:r>
    </w:p>
    <w:p w:rsidR="00000000" w:rsidRDefault="00FA06B0">
      <w:pPr>
        <w:widowControl/>
        <w:autoSpaceDE w:val="0"/>
        <w:spacing w:line="560" w:lineRule="exact"/>
        <w:ind w:firstLineChars="200" w:firstLine="640"/>
        <w:rPr>
          <w:rFonts w:ascii="楷体_GB2312" w:eastAsia="楷体_GB2312"/>
          <w:kern w:val="0"/>
          <w:sz w:val="32"/>
          <w:szCs w:val="32"/>
        </w:rPr>
      </w:pPr>
      <w:r w:rsidRPr="00FA06B0">
        <w:rPr>
          <w:rFonts w:ascii="楷体_GB2312" w:eastAsia="楷体_GB2312" w:hint="eastAsia"/>
          <w:kern w:val="0"/>
          <w:sz w:val="32"/>
          <w:szCs w:val="32"/>
        </w:rPr>
        <w:t>（一）建立公平竞争审查工作机制</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以区政府、区政府办名义印发的文件，起草单位应当在起草过程中进行公平竞争审查，并在提交审议时，就公平竞争审查情况作出说明；未进行自我审查的，不得提交审议。区政府法制办在进行合法性审核时，加强公平竞争审核并填报《公平竞争审查表》。必要时可以提请公平竞争审查专家小组进行审查，提出审核建议交由联席会议讨论决定。审查结果按程序报联席会议办公室备案。</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单个部门</w:t>
      </w:r>
      <w:r w:rsidR="009D07D2">
        <w:rPr>
          <w:rFonts w:eastAsia="仿宋_GB2312" w:hint="eastAsia"/>
          <w:kern w:val="0"/>
          <w:sz w:val="32"/>
          <w:szCs w:val="32"/>
        </w:rPr>
        <w:t>（</w:t>
      </w:r>
      <w:r w:rsidRPr="00FA06B0">
        <w:rPr>
          <w:rFonts w:eastAsia="仿宋_GB2312" w:hint="eastAsia"/>
          <w:kern w:val="0"/>
          <w:sz w:val="32"/>
          <w:szCs w:val="32"/>
        </w:rPr>
        <w:t>单位</w:t>
      </w:r>
      <w:r w:rsidR="009D07D2">
        <w:rPr>
          <w:rFonts w:eastAsia="仿宋_GB2312" w:hint="eastAsia"/>
          <w:kern w:val="0"/>
          <w:sz w:val="32"/>
          <w:szCs w:val="32"/>
        </w:rPr>
        <w:t>）</w:t>
      </w:r>
      <w:r w:rsidRPr="00FA06B0">
        <w:rPr>
          <w:rFonts w:eastAsia="仿宋_GB2312" w:hint="eastAsia"/>
          <w:kern w:val="0"/>
          <w:sz w:val="32"/>
          <w:szCs w:val="32"/>
        </w:rPr>
        <w:t>制定的规范性文件和其他政策措施，由制定部门</w:t>
      </w:r>
      <w:r w:rsidR="009D07D2">
        <w:rPr>
          <w:rFonts w:eastAsia="仿宋_GB2312" w:hint="eastAsia"/>
          <w:kern w:val="0"/>
          <w:sz w:val="32"/>
          <w:szCs w:val="32"/>
        </w:rPr>
        <w:t>（</w:t>
      </w:r>
      <w:r w:rsidRPr="00FA06B0">
        <w:rPr>
          <w:rFonts w:eastAsia="仿宋_GB2312" w:hint="eastAsia"/>
          <w:kern w:val="0"/>
          <w:sz w:val="32"/>
          <w:szCs w:val="32"/>
        </w:rPr>
        <w:t>单位</w:t>
      </w:r>
      <w:r w:rsidR="009D07D2">
        <w:rPr>
          <w:rFonts w:eastAsia="仿宋_GB2312" w:hint="eastAsia"/>
          <w:kern w:val="0"/>
          <w:sz w:val="32"/>
          <w:szCs w:val="32"/>
        </w:rPr>
        <w:t>）</w:t>
      </w:r>
      <w:r w:rsidRPr="00FA06B0">
        <w:rPr>
          <w:rFonts w:eastAsia="仿宋_GB2312" w:hint="eastAsia"/>
          <w:kern w:val="0"/>
          <w:sz w:val="32"/>
          <w:szCs w:val="32"/>
        </w:rPr>
        <w:t>进行公平竞争审查，并填写《公平竞争审查表》；多个部门</w:t>
      </w:r>
      <w:r w:rsidR="009D07D2">
        <w:rPr>
          <w:rFonts w:eastAsia="仿宋_GB2312" w:hint="eastAsia"/>
          <w:kern w:val="0"/>
          <w:sz w:val="32"/>
          <w:szCs w:val="32"/>
        </w:rPr>
        <w:t>（</w:t>
      </w:r>
      <w:r w:rsidRPr="00FA06B0">
        <w:rPr>
          <w:rFonts w:eastAsia="仿宋_GB2312" w:hint="eastAsia"/>
          <w:kern w:val="0"/>
          <w:sz w:val="32"/>
          <w:szCs w:val="32"/>
        </w:rPr>
        <w:t>单位</w:t>
      </w:r>
      <w:r w:rsidR="009D07D2">
        <w:rPr>
          <w:rFonts w:eastAsia="仿宋_GB2312" w:hint="eastAsia"/>
          <w:kern w:val="0"/>
          <w:sz w:val="32"/>
          <w:szCs w:val="32"/>
        </w:rPr>
        <w:t>）</w:t>
      </w:r>
      <w:r w:rsidRPr="00FA06B0">
        <w:rPr>
          <w:rFonts w:eastAsia="仿宋_GB2312" w:hint="eastAsia"/>
          <w:kern w:val="0"/>
          <w:sz w:val="32"/>
          <w:szCs w:val="32"/>
        </w:rPr>
        <w:t>联合制定的规范性文件和其他政策措施，由牵头部门</w:t>
      </w:r>
      <w:r w:rsidR="009D07D2">
        <w:rPr>
          <w:rFonts w:eastAsia="仿宋_GB2312" w:hint="eastAsia"/>
          <w:kern w:val="0"/>
          <w:sz w:val="32"/>
          <w:szCs w:val="32"/>
        </w:rPr>
        <w:t>（</w:t>
      </w:r>
      <w:r w:rsidRPr="00FA06B0">
        <w:rPr>
          <w:rFonts w:eastAsia="仿宋_GB2312" w:hint="eastAsia"/>
          <w:kern w:val="0"/>
          <w:sz w:val="32"/>
          <w:szCs w:val="32"/>
        </w:rPr>
        <w:t>单位</w:t>
      </w:r>
      <w:r w:rsidR="009D07D2">
        <w:rPr>
          <w:rFonts w:eastAsia="仿宋_GB2312" w:hint="eastAsia"/>
          <w:kern w:val="0"/>
          <w:sz w:val="32"/>
          <w:szCs w:val="32"/>
        </w:rPr>
        <w:t>）</w:t>
      </w:r>
      <w:r w:rsidRPr="00FA06B0">
        <w:rPr>
          <w:rFonts w:eastAsia="仿宋_GB2312" w:hint="eastAsia"/>
          <w:kern w:val="0"/>
          <w:sz w:val="32"/>
          <w:szCs w:val="32"/>
        </w:rPr>
        <w:t>进行公平竞争审查，并填写《公平竞争审查表》。审查结果按程序报联席会议办公室备案。未进行公平竞争审查的，一律不得出台。</w:t>
      </w:r>
    </w:p>
    <w:p w:rsidR="00000000" w:rsidRDefault="00FA06B0">
      <w:pPr>
        <w:widowControl/>
        <w:autoSpaceDE w:val="0"/>
        <w:spacing w:line="560" w:lineRule="exact"/>
        <w:ind w:firstLineChars="200" w:firstLine="640"/>
        <w:rPr>
          <w:rFonts w:ascii="楷体_GB2312" w:eastAsia="楷体_GB2312"/>
          <w:kern w:val="0"/>
          <w:sz w:val="32"/>
          <w:szCs w:val="32"/>
        </w:rPr>
      </w:pPr>
      <w:r w:rsidRPr="00FA06B0">
        <w:rPr>
          <w:rFonts w:ascii="楷体_GB2312" w:eastAsia="楷体_GB2312" w:hint="eastAsia"/>
          <w:kern w:val="0"/>
          <w:sz w:val="32"/>
          <w:szCs w:val="32"/>
        </w:rPr>
        <w:t>（二）有序清理现行政策措施</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按照“谁制定、谁清理”的原则，对照公平竞争审查标准，区分不同情况，稳妥把握节奏，有序清理和废除妨碍统一市场和公平竞争的现行政策措施。对市场主体反映比较强烈、问题比较集中、影响比较突出的政策措施，应当尽快废止；对以合同协议等形式给予企业的优惠政策，以及部分立即终止会带来重大影响的政策措施，可以设置过渡期，留出必要的缓冲空间；对已兑现的优惠政策，不溯及既往。</w:t>
      </w:r>
    </w:p>
    <w:p w:rsidR="00000000" w:rsidRDefault="00FA06B0">
      <w:pPr>
        <w:widowControl/>
        <w:autoSpaceDE w:val="0"/>
        <w:spacing w:line="560" w:lineRule="exact"/>
        <w:ind w:firstLineChars="200" w:firstLine="640"/>
        <w:rPr>
          <w:rFonts w:ascii="楷体_GB2312" w:eastAsia="楷体_GB2312"/>
          <w:kern w:val="0"/>
          <w:sz w:val="32"/>
          <w:szCs w:val="32"/>
        </w:rPr>
      </w:pPr>
      <w:r w:rsidRPr="00FA06B0">
        <w:rPr>
          <w:rFonts w:ascii="楷体_GB2312" w:eastAsia="楷体_GB2312" w:hint="eastAsia"/>
          <w:kern w:val="0"/>
          <w:sz w:val="32"/>
          <w:szCs w:val="32"/>
        </w:rPr>
        <w:t>（三）定期评估完善</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对公平竞争审查制度实施后出台的政策措施，要在定期清理政策措施时，一并对政策措施影响统一市场和公平竞争的情况进行评估。经评估认为妨碍统一市场和公平竞争的政策措施，应当依法尽快废止或者修改完善。鼓励委托第三方开展评估。评估报告应当向社会公开征求意见，评估结果应当向社会公开。</w:t>
      </w:r>
    </w:p>
    <w:p w:rsidR="00000000" w:rsidRDefault="00FA06B0">
      <w:pPr>
        <w:widowControl/>
        <w:autoSpaceDE w:val="0"/>
        <w:spacing w:line="560" w:lineRule="exact"/>
        <w:ind w:firstLineChars="200" w:firstLine="640"/>
        <w:rPr>
          <w:rFonts w:ascii="黑体" w:eastAsia="黑体" w:hAnsi="黑体"/>
          <w:kern w:val="0"/>
          <w:sz w:val="32"/>
          <w:szCs w:val="32"/>
        </w:rPr>
      </w:pPr>
      <w:r w:rsidRPr="00FA06B0">
        <w:rPr>
          <w:rFonts w:ascii="黑体" w:eastAsia="黑体" w:hAnsi="黑体" w:hint="eastAsia"/>
          <w:kern w:val="0"/>
          <w:sz w:val="32"/>
          <w:szCs w:val="32"/>
        </w:rPr>
        <w:t>四、健全公平竞争审查保障措施</w:t>
      </w:r>
    </w:p>
    <w:p w:rsidR="00000000" w:rsidRDefault="00FA06B0">
      <w:pPr>
        <w:widowControl/>
        <w:autoSpaceDE w:val="0"/>
        <w:spacing w:line="560" w:lineRule="exact"/>
        <w:ind w:firstLineChars="200" w:firstLine="640"/>
        <w:rPr>
          <w:rFonts w:ascii="楷体_GB2312" w:eastAsia="楷体_GB2312"/>
          <w:kern w:val="0"/>
          <w:sz w:val="32"/>
          <w:szCs w:val="32"/>
        </w:rPr>
      </w:pPr>
      <w:r w:rsidRPr="00FA06B0">
        <w:rPr>
          <w:rFonts w:ascii="楷体_GB2312" w:eastAsia="楷体_GB2312" w:hint="eastAsia"/>
          <w:kern w:val="0"/>
          <w:sz w:val="32"/>
          <w:szCs w:val="32"/>
        </w:rPr>
        <w:t>（一）健全竞争政策</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各部门、各单位要按照确立竞争政策基础性地位的要求，有针对性地制定政策措施，及时研究新经济领域市场监管问题，不断完善市场竞争规则，加快形成统一开放、竞争有序的市场体系。</w:t>
      </w:r>
    </w:p>
    <w:p w:rsidR="00000000" w:rsidRDefault="00FA06B0">
      <w:pPr>
        <w:widowControl/>
        <w:autoSpaceDE w:val="0"/>
        <w:spacing w:line="560" w:lineRule="exact"/>
        <w:ind w:firstLineChars="200" w:firstLine="640"/>
        <w:rPr>
          <w:rFonts w:ascii="楷体_GB2312" w:eastAsia="楷体_GB2312"/>
          <w:kern w:val="0"/>
          <w:sz w:val="32"/>
          <w:szCs w:val="32"/>
        </w:rPr>
      </w:pPr>
      <w:r w:rsidRPr="00FA06B0">
        <w:rPr>
          <w:rFonts w:ascii="楷体_GB2312" w:eastAsia="楷体_GB2312" w:hint="eastAsia"/>
          <w:kern w:val="0"/>
          <w:sz w:val="32"/>
          <w:szCs w:val="32"/>
        </w:rPr>
        <w:t>（二）完善政府守信机制</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严格履行政府向社会作出的承诺，把政务履约和守诺服务纳入政府绩效评价体系，建立健全政务和行政承诺考核制度。各部门、各单位对依法作出的政策承诺和签订的各类合同要认真履约和兑现。完善政务诚信约束和问责机制。进一步推广重大决策事项公示和听证制度，拓宽公众参与政府决策的渠道，加强对权力运行的社会监督和约束。</w:t>
      </w:r>
    </w:p>
    <w:p w:rsidR="00000000" w:rsidRDefault="00FA06B0">
      <w:pPr>
        <w:widowControl/>
        <w:autoSpaceDE w:val="0"/>
        <w:spacing w:line="560" w:lineRule="exact"/>
        <w:ind w:firstLineChars="200" w:firstLine="640"/>
        <w:rPr>
          <w:rFonts w:ascii="楷体_GB2312" w:eastAsia="楷体_GB2312"/>
          <w:kern w:val="0"/>
          <w:sz w:val="32"/>
          <w:szCs w:val="32"/>
        </w:rPr>
      </w:pPr>
      <w:r w:rsidRPr="00FA06B0">
        <w:rPr>
          <w:rFonts w:ascii="楷体_GB2312" w:eastAsia="楷体_GB2312" w:hint="eastAsia"/>
          <w:kern w:val="0"/>
          <w:sz w:val="32"/>
          <w:szCs w:val="32"/>
        </w:rPr>
        <w:t>（三）加强执法监督</w:t>
      </w:r>
    </w:p>
    <w:p w:rsidR="00000000" w:rsidRDefault="00FA06B0">
      <w:pPr>
        <w:widowControl/>
        <w:autoSpaceDE w:val="0"/>
        <w:spacing w:line="560" w:lineRule="exact"/>
        <w:ind w:firstLineChars="200" w:firstLine="616"/>
        <w:rPr>
          <w:rFonts w:eastAsia="仿宋_GB2312"/>
          <w:spacing w:val="-6"/>
          <w:kern w:val="0"/>
          <w:sz w:val="32"/>
          <w:szCs w:val="32"/>
        </w:rPr>
      </w:pPr>
      <w:r w:rsidRPr="00FA06B0">
        <w:rPr>
          <w:rFonts w:eastAsia="仿宋_GB2312" w:hint="eastAsia"/>
          <w:spacing w:val="-6"/>
          <w:kern w:val="0"/>
          <w:sz w:val="32"/>
          <w:szCs w:val="32"/>
        </w:rPr>
        <w:t>对涉嫌违反公平竞争审查标准的政策措施，任何单位和个人有权举报，有关部门要及时予以处理；涉嫌违反《中华人民共和国反垄断法》的，移交反垄断执法机构调查核实处理。有关部门要及时纠正排除和限制竞争的政策措施，维护公平竞争的市场秩序。</w:t>
      </w:r>
    </w:p>
    <w:p w:rsidR="00000000" w:rsidRDefault="00FA06B0">
      <w:pPr>
        <w:widowControl/>
        <w:autoSpaceDE w:val="0"/>
        <w:spacing w:line="560" w:lineRule="exact"/>
        <w:ind w:firstLineChars="200" w:firstLine="640"/>
        <w:rPr>
          <w:rFonts w:ascii="楷体_GB2312" w:eastAsia="楷体_GB2312"/>
          <w:kern w:val="0"/>
          <w:sz w:val="32"/>
          <w:szCs w:val="32"/>
        </w:rPr>
      </w:pPr>
      <w:r w:rsidRPr="00FA06B0">
        <w:rPr>
          <w:rFonts w:ascii="楷体_GB2312" w:eastAsia="楷体_GB2312" w:hint="eastAsia"/>
          <w:kern w:val="0"/>
          <w:sz w:val="32"/>
          <w:szCs w:val="32"/>
        </w:rPr>
        <w:t>（四）强化宣传培训</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有关部门要切实加大宣传培训力度，加强政策解读和舆论引导，增进全社会对公平竞争审查制度的认识和理解，为公平竞争审查制度实施营造良好的舆论氛围和工作环境。</w:t>
      </w:r>
    </w:p>
    <w:p w:rsidR="00000000" w:rsidRDefault="00FA06B0">
      <w:pPr>
        <w:widowControl/>
        <w:autoSpaceDE w:val="0"/>
        <w:spacing w:line="560" w:lineRule="exact"/>
        <w:ind w:firstLineChars="200" w:firstLine="640"/>
        <w:rPr>
          <w:rFonts w:ascii="楷体_GB2312" w:eastAsia="楷体_GB2312"/>
          <w:kern w:val="0"/>
          <w:sz w:val="32"/>
          <w:szCs w:val="32"/>
        </w:rPr>
      </w:pPr>
      <w:r w:rsidRPr="00FA06B0">
        <w:rPr>
          <w:rFonts w:ascii="楷体_GB2312" w:eastAsia="楷体_GB2312" w:hint="eastAsia"/>
          <w:kern w:val="0"/>
          <w:sz w:val="32"/>
          <w:szCs w:val="32"/>
        </w:rPr>
        <w:t>（五）严格责任追究</w:t>
      </w:r>
    </w:p>
    <w:p w:rsidR="00000000" w:rsidRDefault="00FA06B0">
      <w:pPr>
        <w:widowControl/>
        <w:autoSpaceDE w:val="0"/>
        <w:spacing w:line="560" w:lineRule="exact"/>
        <w:ind w:firstLineChars="200" w:firstLine="640"/>
        <w:rPr>
          <w:rFonts w:eastAsia="仿宋_GB2312"/>
          <w:kern w:val="0"/>
          <w:sz w:val="32"/>
          <w:szCs w:val="32"/>
        </w:rPr>
      </w:pPr>
      <w:r w:rsidRPr="00FA06B0">
        <w:rPr>
          <w:rFonts w:eastAsia="仿宋_GB2312" w:hint="eastAsia"/>
          <w:kern w:val="0"/>
          <w:sz w:val="32"/>
          <w:szCs w:val="32"/>
        </w:rPr>
        <w:t>对未进行公平竞争审查或者违反公平竞争审查标准出台政策措施，以及不及时纠正相关政策措施的，有关部门依法查实后要作出严肃处理。对失职渎职等需要追究有关人员党纪政纪责任的，要及时将有关情况移送纪检监察机关。</w:t>
      </w:r>
    </w:p>
    <w:p w:rsidR="00000000" w:rsidRDefault="00776A75">
      <w:pPr>
        <w:spacing w:line="500" w:lineRule="exact"/>
        <w:ind w:firstLineChars="200" w:firstLine="640"/>
        <w:rPr>
          <w:rFonts w:eastAsia="仿宋_GB2312"/>
          <w:kern w:val="0"/>
          <w:sz w:val="32"/>
          <w:szCs w:val="32"/>
        </w:rPr>
      </w:pPr>
    </w:p>
    <w:p w:rsidR="00000000" w:rsidRDefault="00776A75">
      <w:pPr>
        <w:spacing w:line="440" w:lineRule="exact"/>
        <w:ind w:firstLineChars="200" w:firstLine="640"/>
        <w:rPr>
          <w:rFonts w:eastAsia="仿宋_GB2312"/>
          <w:kern w:val="0"/>
          <w:sz w:val="32"/>
          <w:szCs w:val="32"/>
        </w:rPr>
      </w:pPr>
    </w:p>
    <w:p w:rsidR="00000000" w:rsidRDefault="00776A75">
      <w:pPr>
        <w:spacing w:line="440" w:lineRule="exact"/>
        <w:ind w:firstLineChars="200" w:firstLine="640"/>
        <w:rPr>
          <w:rFonts w:eastAsia="仿宋_GB2312"/>
          <w:kern w:val="0"/>
          <w:sz w:val="32"/>
          <w:szCs w:val="32"/>
        </w:rPr>
      </w:pPr>
    </w:p>
    <w:p w:rsidR="00000000" w:rsidRDefault="00776A75">
      <w:pPr>
        <w:spacing w:line="440" w:lineRule="exact"/>
        <w:ind w:firstLineChars="200" w:firstLine="640"/>
        <w:rPr>
          <w:rFonts w:eastAsia="仿宋_GB2312"/>
          <w:kern w:val="0"/>
          <w:sz w:val="32"/>
          <w:szCs w:val="32"/>
        </w:rPr>
      </w:pPr>
    </w:p>
    <w:p w:rsidR="00000000" w:rsidRDefault="00776A75">
      <w:pPr>
        <w:spacing w:line="440" w:lineRule="exact"/>
        <w:ind w:firstLineChars="200" w:firstLine="640"/>
        <w:rPr>
          <w:rFonts w:eastAsia="仿宋_GB2312"/>
          <w:kern w:val="0"/>
          <w:sz w:val="32"/>
          <w:szCs w:val="32"/>
        </w:rPr>
      </w:pPr>
    </w:p>
    <w:p w:rsidR="00000000" w:rsidRDefault="00776A75">
      <w:pPr>
        <w:spacing w:line="500" w:lineRule="exact"/>
        <w:ind w:firstLineChars="200" w:firstLine="640"/>
        <w:rPr>
          <w:rFonts w:eastAsia="仿宋_GB2312"/>
          <w:kern w:val="0"/>
          <w:sz w:val="32"/>
          <w:szCs w:val="32"/>
        </w:rPr>
      </w:pPr>
    </w:p>
    <w:p w:rsidR="00000000" w:rsidRDefault="00776A75" w:rsidP="00776A75">
      <w:pPr>
        <w:widowControl/>
        <w:autoSpaceDE w:val="0"/>
        <w:spacing w:line="500" w:lineRule="exact"/>
        <w:ind w:firstLineChars="200" w:firstLine="640"/>
        <w:rPr>
          <w:rFonts w:eastAsia="仿宋_GB2312"/>
          <w:kern w:val="0"/>
          <w:sz w:val="32"/>
          <w:szCs w:val="32"/>
        </w:rPr>
      </w:pPr>
    </w:p>
    <w:p w:rsidR="00000000" w:rsidRDefault="00776A75">
      <w:pPr>
        <w:pBdr>
          <w:bottom w:val="single" w:sz="4" w:space="1" w:color="auto"/>
        </w:pBdr>
        <w:spacing w:line="500" w:lineRule="exact"/>
        <w:ind w:firstLineChars="200" w:firstLine="624"/>
        <w:rPr>
          <w:rFonts w:eastAsia="仿宋_GB2312"/>
          <w:spacing w:val="-4"/>
          <w:sz w:val="32"/>
          <w:szCs w:val="32"/>
        </w:rPr>
      </w:pPr>
    </w:p>
    <w:p w:rsidR="001C26BD" w:rsidRPr="00FD6AF1" w:rsidRDefault="001C26BD" w:rsidP="00FD6AF1">
      <w:pPr>
        <w:pStyle w:val="a8"/>
        <w:spacing w:line="590" w:lineRule="exact"/>
        <w:ind w:left="1069" w:right="341" w:hangingChars="393" w:hanging="1069"/>
        <w:rPr>
          <w:spacing w:val="-4"/>
          <w:szCs w:val="28"/>
        </w:rPr>
      </w:pPr>
      <w:r w:rsidRPr="00FD6AF1">
        <w:rPr>
          <w:spacing w:val="-4"/>
          <w:szCs w:val="28"/>
        </w:rPr>
        <w:t xml:space="preserve">  </w:t>
      </w:r>
      <w:r w:rsidRPr="00FD6AF1">
        <w:rPr>
          <w:spacing w:val="-4"/>
          <w:szCs w:val="28"/>
        </w:rPr>
        <w:t>抄送：</w:t>
      </w:r>
      <w:r w:rsidRPr="00FD6AF1">
        <w:rPr>
          <w:szCs w:val="28"/>
        </w:rPr>
        <w:t>区委各部门，区人大常委会办公室，区政协办公室，</w:t>
      </w:r>
      <w:r w:rsidRPr="00FD6AF1">
        <w:rPr>
          <w:spacing w:val="-4"/>
          <w:szCs w:val="28"/>
        </w:rPr>
        <w:t>区法院，区检察院，</w:t>
      </w:r>
      <w:r w:rsidR="00485E61" w:rsidRPr="00FD6AF1">
        <w:rPr>
          <w:rFonts w:hint="eastAsia"/>
          <w:spacing w:val="-4"/>
          <w:szCs w:val="28"/>
        </w:rPr>
        <w:t>区武装部，各人民团体</w:t>
      </w:r>
      <w:r w:rsidRPr="00FD6AF1">
        <w:rPr>
          <w:spacing w:val="-4"/>
          <w:szCs w:val="28"/>
        </w:rPr>
        <w:t>。</w:t>
      </w:r>
    </w:p>
    <w:p w:rsidR="008C78EE" w:rsidRPr="00FD6AF1" w:rsidRDefault="001C26BD" w:rsidP="00FD6AF1">
      <w:pPr>
        <w:pBdr>
          <w:top w:val="single" w:sz="4" w:space="1" w:color="auto"/>
          <w:bottom w:val="single" w:sz="4" w:space="1" w:color="auto"/>
        </w:pBdr>
        <w:spacing w:line="590" w:lineRule="exact"/>
        <w:ind w:firstLineChars="100" w:firstLine="272"/>
        <w:rPr>
          <w:spacing w:val="-4"/>
          <w:sz w:val="28"/>
          <w:szCs w:val="28"/>
        </w:rPr>
      </w:pPr>
      <w:r w:rsidRPr="00FD6AF1">
        <w:rPr>
          <w:rFonts w:eastAsia="仿宋_GB2312"/>
          <w:spacing w:val="-4"/>
          <w:sz w:val="28"/>
          <w:szCs w:val="28"/>
        </w:rPr>
        <w:t>北京市东城区人民政府办公室</w:t>
      </w:r>
      <w:r w:rsidRPr="00FD6AF1">
        <w:rPr>
          <w:rFonts w:eastAsia="仿宋_GB2312"/>
          <w:spacing w:val="-4"/>
          <w:sz w:val="28"/>
          <w:szCs w:val="28"/>
        </w:rPr>
        <w:t xml:space="preserve">  </w:t>
      </w:r>
      <w:r w:rsidRPr="00FD6AF1">
        <w:rPr>
          <w:rFonts w:eastAsia="仿宋_GB2312"/>
          <w:spacing w:val="-4"/>
          <w:sz w:val="28"/>
          <w:szCs w:val="28"/>
        </w:rPr>
        <w:t xml:space="preserve">　　</w:t>
      </w:r>
      <w:r w:rsidR="009D07D2">
        <w:rPr>
          <w:rFonts w:eastAsia="仿宋_GB2312" w:hint="eastAsia"/>
          <w:spacing w:val="-4"/>
          <w:sz w:val="28"/>
          <w:szCs w:val="28"/>
        </w:rPr>
        <w:t xml:space="preserve">       </w:t>
      </w:r>
      <w:r w:rsidRPr="00FD6AF1">
        <w:rPr>
          <w:rFonts w:eastAsia="仿宋_GB2312"/>
          <w:spacing w:val="-4"/>
          <w:sz w:val="28"/>
          <w:szCs w:val="28"/>
        </w:rPr>
        <w:t xml:space="preserve">  </w:t>
      </w:r>
      <w:r w:rsidR="00850647" w:rsidRPr="00FD6AF1">
        <w:rPr>
          <w:rFonts w:eastAsia="仿宋_GB2312"/>
          <w:spacing w:val="-4"/>
          <w:sz w:val="28"/>
          <w:szCs w:val="28"/>
        </w:rPr>
        <w:t>20</w:t>
      </w:r>
      <w:r w:rsidR="00850647">
        <w:rPr>
          <w:rFonts w:eastAsia="仿宋_GB2312" w:hint="eastAsia"/>
          <w:spacing w:val="-4"/>
          <w:sz w:val="28"/>
          <w:szCs w:val="28"/>
        </w:rPr>
        <w:t>17</w:t>
      </w:r>
      <w:r w:rsidRPr="00FD6AF1">
        <w:rPr>
          <w:rFonts w:eastAsia="仿宋_GB2312"/>
          <w:spacing w:val="-4"/>
          <w:sz w:val="28"/>
          <w:szCs w:val="28"/>
        </w:rPr>
        <w:t>年</w:t>
      </w:r>
      <w:r w:rsidR="00850647">
        <w:rPr>
          <w:rFonts w:eastAsia="仿宋_GB2312" w:hint="eastAsia"/>
          <w:spacing w:val="-4"/>
          <w:sz w:val="28"/>
          <w:szCs w:val="28"/>
        </w:rPr>
        <w:t>11</w:t>
      </w:r>
      <w:r w:rsidRPr="00FD6AF1">
        <w:rPr>
          <w:rFonts w:eastAsia="仿宋_GB2312"/>
          <w:spacing w:val="-4"/>
          <w:sz w:val="28"/>
          <w:szCs w:val="28"/>
        </w:rPr>
        <w:t>月</w:t>
      </w:r>
      <w:r w:rsidR="00916CE0">
        <w:rPr>
          <w:rFonts w:eastAsia="仿宋_GB2312" w:hint="eastAsia"/>
          <w:spacing w:val="-4"/>
          <w:sz w:val="28"/>
          <w:szCs w:val="28"/>
        </w:rPr>
        <w:t>16</w:t>
      </w:r>
      <w:r w:rsidRPr="00FD6AF1">
        <w:rPr>
          <w:rFonts w:eastAsia="仿宋_GB2312"/>
          <w:spacing w:val="-4"/>
          <w:sz w:val="28"/>
          <w:szCs w:val="28"/>
        </w:rPr>
        <w:t>日印发</w:t>
      </w:r>
    </w:p>
    <w:sectPr w:rsidR="008C78EE" w:rsidRPr="00FD6AF1" w:rsidSect="00237B51">
      <w:headerReference w:type="default" r:id="rId6"/>
      <w:footerReference w:type="even" r:id="rId7"/>
      <w:footerReference w:type="default" r:id="rId8"/>
      <w:pgSz w:w="11906" w:h="16838" w:code="9"/>
      <w:pgMar w:top="1928" w:right="1474" w:bottom="187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5B3" w:rsidRDefault="002505B3">
      <w:r>
        <w:separator/>
      </w:r>
    </w:p>
  </w:endnote>
  <w:endnote w:type="continuationSeparator" w:id="1">
    <w:p w:rsidR="002505B3" w:rsidRDefault="00250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02" w:rsidRDefault="00FA06B0" w:rsidP="00676B7E">
    <w:pPr>
      <w:pStyle w:val="a5"/>
      <w:framePr w:wrap="around" w:vAnchor="text" w:hAnchor="margin" w:xAlign="outside" w:y="1"/>
      <w:rPr>
        <w:rStyle w:val="a6"/>
      </w:rPr>
    </w:pPr>
    <w:r>
      <w:rPr>
        <w:rStyle w:val="a6"/>
      </w:rPr>
      <w:fldChar w:fldCharType="begin"/>
    </w:r>
    <w:r w:rsidR="00323902">
      <w:rPr>
        <w:rStyle w:val="a6"/>
      </w:rPr>
      <w:instrText xml:space="preserve">PAGE  </w:instrText>
    </w:r>
    <w:r>
      <w:rPr>
        <w:rStyle w:val="a6"/>
      </w:rPr>
      <w:fldChar w:fldCharType="end"/>
    </w:r>
  </w:p>
  <w:p w:rsidR="00323902" w:rsidRDefault="00323902" w:rsidP="0032390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33" w:rsidRDefault="00BE6B7A"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sidR="00466B33">
      <w:rPr>
        <w:rStyle w:val="a6"/>
        <w:rFonts w:ascii="宋体" w:hint="eastAsia"/>
        <w:kern w:val="0"/>
        <w:sz w:val="28"/>
      </w:rPr>
      <w:t>—</w:t>
    </w:r>
    <w:r w:rsidR="00466B33">
      <w:rPr>
        <w:rStyle w:val="a6"/>
        <w:rFonts w:ascii="宋体"/>
        <w:kern w:val="0"/>
        <w:sz w:val="28"/>
      </w:rPr>
      <w:t xml:space="preserve"> </w:t>
    </w:r>
    <w:r w:rsidR="00FA06B0">
      <w:rPr>
        <w:rStyle w:val="a6"/>
        <w:rFonts w:ascii="宋体"/>
        <w:kern w:val="0"/>
        <w:sz w:val="28"/>
      </w:rPr>
      <w:fldChar w:fldCharType="begin"/>
    </w:r>
    <w:r w:rsidR="00466B33">
      <w:rPr>
        <w:rStyle w:val="a6"/>
        <w:rFonts w:ascii="宋体"/>
        <w:kern w:val="0"/>
        <w:sz w:val="28"/>
      </w:rPr>
      <w:instrText xml:space="preserve"> PAGE </w:instrText>
    </w:r>
    <w:r w:rsidR="00FA06B0">
      <w:rPr>
        <w:rStyle w:val="a6"/>
        <w:rFonts w:ascii="宋体"/>
        <w:kern w:val="0"/>
        <w:sz w:val="28"/>
      </w:rPr>
      <w:fldChar w:fldCharType="separate"/>
    </w:r>
    <w:r w:rsidR="00776A75">
      <w:rPr>
        <w:rStyle w:val="a6"/>
        <w:rFonts w:ascii="宋体"/>
        <w:noProof/>
        <w:kern w:val="0"/>
        <w:sz w:val="28"/>
      </w:rPr>
      <w:t>1</w:t>
    </w:r>
    <w:r w:rsidR="00FA06B0">
      <w:rPr>
        <w:rStyle w:val="a6"/>
        <w:rFonts w:ascii="宋体"/>
        <w:kern w:val="0"/>
        <w:sz w:val="28"/>
      </w:rPr>
      <w:fldChar w:fldCharType="end"/>
    </w:r>
    <w:r w:rsidR="00466B33">
      <w:rPr>
        <w:rStyle w:val="a6"/>
        <w:rFonts w:ascii="宋体"/>
        <w:kern w:val="0"/>
        <w:sz w:val="28"/>
      </w:rPr>
      <w:t xml:space="preserve"> </w:t>
    </w:r>
    <w:r>
      <w:rPr>
        <w:rStyle w:val="a6"/>
        <w:rFonts w:ascii="宋体" w:hint="eastAsia"/>
        <w:kern w:val="0"/>
        <w:sz w:val="28"/>
      </w:rPr>
      <w:t>—</w:t>
    </w:r>
    <w:r w:rsidR="00466B33" w:rsidRPr="00BE6B7A">
      <w:rPr>
        <w:rStyle w:val="a6"/>
        <w:rFonts w:ascii="宋体" w:hint="eastAsia"/>
        <w:color w:val="FFFFFF"/>
        <w:kern w:val="0"/>
        <w:sz w:val="28"/>
        <w:szCs w:val="28"/>
      </w:rPr>
      <w:t>—</w:t>
    </w:r>
  </w:p>
  <w:p w:rsidR="00466B33" w:rsidRDefault="00466B33" w:rsidP="0032390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5B3" w:rsidRDefault="002505B3">
      <w:r>
        <w:separator/>
      </w:r>
    </w:p>
  </w:footnote>
  <w:footnote w:type="continuationSeparator" w:id="1">
    <w:p w:rsidR="002505B3" w:rsidRDefault="00250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7A" w:rsidRDefault="00BE6B7A" w:rsidP="00655C8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4F6B"/>
    <w:rsid w:val="00007E7E"/>
    <w:rsid w:val="0003129F"/>
    <w:rsid w:val="00033039"/>
    <w:rsid w:val="00034B32"/>
    <w:rsid w:val="00045B01"/>
    <w:rsid w:val="000575DB"/>
    <w:rsid w:val="00080EBC"/>
    <w:rsid w:val="00085F3E"/>
    <w:rsid w:val="000C0BEF"/>
    <w:rsid w:val="000D1893"/>
    <w:rsid w:val="00100EA2"/>
    <w:rsid w:val="00133F54"/>
    <w:rsid w:val="00135C14"/>
    <w:rsid w:val="0013692C"/>
    <w:rsid w:val="0015005E"/>
    <w:rsid w:val="00180A14"/>
    <w:rsid w:val="001A3B83"/>
    <w:rsid w:val="001C26BD"/>
    <w:rsid w:val="001F628E"/>
    <w:rsid w:val="001F7B7B"/>
    <w:rsid w:val="0020010B"/>
    <w:rsid w:val="00237B51"/>
    <w:rsid w:val="002505B3"/>
    <w:rsid w:val="00253DC4"/>
    <w:rsid w:val="00272C9B"/>
    <w:rsid w:val="002864C4"/>
    <w:rsid w:val="00295001"/>
    <w:rsid w:val="002D2557"/>
    <w:rsid w:val="002D5CDE"/>
    <w:rsid w:val="002E26B1"/>
    <w:rsid w:val="002E5322"/>
    <w:rsid w:val="002E546D"/>
    <w:rsid w:val="002E7B6E"/>
    <w:rsid w:val="00312823"/>
    <w:rsid w:val="00323902"/>
    <w:rsid w:val="00331EE1"/>
    <w:rsid w:val="0034056E"/>
    <w:rsid w:val="00346CB3"/>
    <w:rsid w:val="003624BC"/>
    <w:rsid w:val="003722CA"/>
    <w:rsid w:val="00376EB2"/>
    <w:rsid w:val="003A3BA6"/>
    <w:rsid w:val="003B0963"/>
    <w:rsid w:val="003D6D7B"/>
    <w:rsid w:val="003D7DA5"/>
    <w:rsid w:val="003E525F"/>
    <w:rsid w:val="003F1684"/>
    <w:rsid w:val="0041661C"/>
    <w:rsid w:val="00454966"/>
    <w:rsid w:val="00466B33"/>
    <w:rsid w:val="0047027D"/>
    <w:rsid w:val="00473FF7"/>
    <w:rsid w:val="00482D5C"/>
    <w:rsid w:val="00485E61"/>
    <w:rsid w:val="00497297"/>
    <w:rsid w:val="004E4594"/>
    <w:rsid w:val="004F05E7"/>
    <w:rsid w:val="0050141B"/>
    <w:rsid w:val="00516F61"/>
    <w:rsid w:val="0052724E"/>
    <w:rsid w:val="00546ADD"/>
    <w:rsid w:val="005A24AB"/>
    <w:rsid w:val="005A7A93"/>
    <w:rsid w:val="00615493"/>
    <w:rsid w:val="0064357E"/>
    <w:rsid w:val="00655C82"/>
    <w:rsid w:val="00676B7E"/>
    <w:rsid w:val="00677A25"/>
    <w:rsid w:val="00681623"/>
    <w:rsid w:val="006878AF"/>
    <w:rsid w:val="00693F78"/>
    <w:rsid w:val="006A7D32"/>
    <w:rsid w:val="006D4467"/>
    <w:rsid w:val="006D4507"/>
    <w:rsid w:val="006D4D8C"/>
    <w:rsid w:val="006D70C9"/>
    <w:rsid w:val="006E6845"/>
    <w:rsid w:val="006E7ED1"/>
    <w:rsid w:val="006F02DB"/>
    <w:rsid w:val="006F3894"/>
    <w:rsid w:val="006F56BB"/>
    <w:rsid w:val="00702DA0"/>
    <w:rsid w:val="007070FC"/>
    <w:rsid w:val="007111A5"/>
    <w:rsid w:val="007116F2"/>
    <w:rsid w:val="00712B6F"/>
    <w:rsid w:val="00715E93"/>
    <w:rsid w:val="00723737"/>
    <w:rsid w:val="00737F8B"/>
    <w:rsid w:val="00750B9B"/>
    <w:rsid w:val="007517F5"/>
    <w:rsid w:val="00776A75"/>
    <w:rsid w:val="007F7EBA"/>
    <w:rsid w:val="00804D08"/>
    <w:rsid w:val="0082472F"/>
    <w:rsid w:val="0082771B"/>
    <w:rsid w:val="00836A94"/>
    <w:rsid w:val="00850647"/>
    <w:rsid w:val="00875774"/>
    <w:rsid w:val="008848C3"/>
    <w:rsid w:val="00886A61"/>
    <w:rsid w:val="008B26C0"/>
    <w:rsid w:val="008C78EE"/>
    <w:rsid w:val="008D6FBC"/>
    <w:rsid w:val="008E6C02"/>
    <w:rsid w:val="00906AC7"/>
    <w:rsid w:val="009156E4"/>
    <w:rsid w:val="00916CE0"/>
    <w:rsid w:val="00920694"/>
    <w:rsid w:val="0092099A"/>
    <w:rsid w:val="009254A4"/>
    <w:rsid w:val="00934F6B"/>
    <w:rsid w:val="00954499"/>
    <w:rsid w:val="00987800"/>
    <w:rsid w:val="009A7962"/>
    <w:rsid w:val="009D07D2"/>
    <w:rsid w:val="009D0FD8"/>
    <w:rsid w:val="009D782F"/>
    <w:rsid w:val="00A37DD6"/>
    <w:rsid w:val="00A7200B"/>
    <w:rsid w:val="00A82B3B"/>
    <w:rsid w:val="00A86E46"/>
    <w:rsid w:val="00AB4C58"/>
    <w:rsid w:val="00AF25EE"/>
    <w:rsid w:val="00B05167"/>
    <w:rsid w:val="00B05E27"/>
    <w:rsid w:val="00B35CEB"/>
    <w:rsid w:val="00B6285E"/>
    <w:rsid w:val="00B84A53"/>
    <w:rsid w:val="00BA3A9D"/>
    <w:rsid w:val="00BA6E56"/>
    <w:rsid w:val="00BC003F"/>
    <w:rsid w:val="00BD0FC0"/>
    <w:rsid w:val="00BE6B7A"/>
    <w:rsid w:val="00C1341D"/>
    <w:rsid w:val="00C22716"/>
    <w:rsid w:val="00C2325F"/>
    <w:rsid w:val="00C250F2"/>
    <w:rsid w:val="00C364BA"/>
    <w:rsid w:val="00C50479"/>
    <w:rsid w:val="00C610B8"/>
    <w:rsid w:val="00C74E0B"/>
    <w:rsid w:val="00C77F25"/>
    <w:rsid w:val="00C80DAE"/>
    <w:rsid w:val="00C824FD"/>
    <w:rsid w:val="00C83E99"/>
    <w:rsid w:val="00CF3087"/>
    <w:rsid w:val="00CF5EF5"/>
    <w:rsid w:val="00D32030"/>
    <w:rsid w:val="00D40805"/>
    <w:rsid w:val="00D70BBF"/>
    <w:rsid w:val="00D856B9"/>
    <w:rsid w:val="00DA6FEC"/>
    <w:rsid w:val="00DB1E06"/>
    <w:rsid w:val="00DB34F2"/>
    <w:rsid w:val="00DC6121"/>
    <w:rsid w:val="00E03A9F"/>
    <w:rsid w:val="00E04498"/>
    <w:rsid w:val="00E04F30"/>
    <w:rsid w:val="00E05DE0"/>
    <w:rsid w:val="00E26D7E"/>
    <w:rsid w:val="00E43304"/>
    <w:rsid w:val="00E4555A"/>
    <w:rsid w:val="00E46C46"/>
    <w:rsid w:val="00E578FB"/>
    <w:rsid w:val="00E64BE0"/>
    <w:rsid w:val="00E931D7"/>
    <w:rsid w:val="00F020FF"/>
    <w:rsid w:val="00F21BEE"/>
    <w:rsid w:val="00F223F1"/>
    <w:rsid w:val="00F6031E"/>
    <w:rsid w:val="00F8107D"/>
    <w:rsid w:val="00F843B9"/>
    <w:rsid w:val="00F85462"/>
    <w:rsid w:val="00F95FAE"/>
    <w:rsid w:val="00F97F87"/>
    <w:rsid w:val="00FA06B0"/>
    <w:rsid w:val="00FB267D"/>
    <w:rsid w:val="00FD6AF1"/>
    <w:rsid w:val="00FF2C85"/>
    <w:rsid w:val="00FF3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3426</Words>
  <Characters>143</Characters>
  <Application>Microsoft Office Word</Application>
  <DocSecurity>0</DocSecurity>
  <Lines>1</Lines>
  <Paragraphs>7</Paragraphs>
  <ScaleCrop>false</ScaleCrop>
  <Company>msk</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王颖</cp:lastModifiedBy>
  <cp:revision>4</cp:revision>
  <cp:lastPrinted>2014-11-27T03:46:00Z</cp:lastPrinted>
  <dcterms:created xsi:type="dcterms:W3CDTF">2017-11-15T10:41:00Z</dcterms:created>
  <dcterms:modified xsi:type="dcterms:W3CDTF">2017-11-16T01:54:00Z</dcterms:modified>
</cp:coreProperties>
</file>