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B4" w:rsidRDefault="00055DB4" w:rsidP="00055DB4">
      <w:pPr>
        <w:widowControl/>
        <w:spacing w:line="400" w:lineRule="exact"/>
        <w:rPr>
          <w:rFonts w:ascii="Times New Roman" w:hAnsi="Times New Roman" w:cs="宋体"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 xml:space="preserve">附件2 </w:t>
      </w:r>
    </w:p>
    <w:p w:rsidR="00055DB4" w:rsidRDefault="00055DB4" w:rsidP="00055DB4">
      <w:pPr>
        <w:widowControl/>
        <w:spacing w:line="400" w:lineRule="exact"/>
        <w:jc w:val="center"/>
        <w:rPr>
          <w:rFonts w:ascii="Times New Roman" w:eastAsia="宋体" w:hAnsi="Times New Roman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Times New Roman" w:hAnsi="Times New Roman" w:cs="宋体" w:hint="eastAsia"/>
          <w:kern w:val="0"/>
          <w:sz w:val="32"/>
          <w:szCs w:val="32"/>
        </w:rPr>
        <w:t>人力资源服务机构业务</w:t>
      </w:r>
      <w:r>
        <w:rPr>
          <w:rFonts w:ascii="Times New Roman" w:hAnsi="Times New Roman" w:cs="宋体"/>
          <w:kern w:val="0"/>
          <w:sz w:val="32"/>
          <w:szCs w:val="32"/>
        </w:rPr>
        <w:t>情况</w:t>
      </w:r>
    </w:p>
    <w:bookmarkEnd w:id="0"/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899"/>
        <w:gridCol w:w="2025"/>
        <w:gridCol w:w="801"/>
        <w:gridCol w:w="896"/>
        <w:gridCol w:w="1884"/>
      </w:tblGrid>
      <w:tr w:rsidR="00055DB4" w:rsidTr="00FC263B">
        <w:trPr>
          <w:trHeight w:val="284"/>
          <w:jc w:val="center"/>
        </w:trPr>
        <w:tc>
          <w:tcPr>
            <w:tcW w:w="5725" w:type="dxa"/>
            <w:gridSpan w:val="3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表</w:t>
            </w:r>
            <w:r>
              <w:rPr>
                <w:rFonts w:ascii="Times New Roman" w:hAnsi="Times New Roman" w:hint="eastAsia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szCs w:val="18"/>
              </w:rPr>
              <w:t>号：</w:t>
            </w: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cs="宋体" w:hint="eastAsia"/>
                <w:kern w:val="0"/>
                <w:szCs w:val="18"/>
              </w:rPr>
              <w:t>人社统</w:t>
            </w:r>
            <w:r>
              <w:rPr>
                <w:rFonts w:ascii="Times New Roman" w:hAnsi="Times New Roman" w:cs="宋体" w:hint="eastAsia"/>
                <w:kern w:val="0"/>
                <w:szCs w:val="18"/>
              </w:rPr>
              <w:t>LM2</w:t>
            </w:r>
            <w:r>
              <w:rPr>
                <w:rFonts w:ascii="Times New Roman" w:hAnsi="Times New Roman" w:cs="宋体" w:hint="eastAsia"/>
                <w:kern w:val="0"/>
                <w:szCs w:val="18"/>
              </w:rPr>
              <w:t>表</w:t>
            </w:r>
          </w:p>
        </w:tc>
      </w:tr>
      <w:tr w:rsidR="00055DB4" w:rsidTr="00FC263B">
        <w:trPr>
          <w:trHeight w:val="284"/>
          <w:jc w:val="center"/>
        </w:trPr>
        <w:tc>
          <w:tcPr>
            <w:tcW w:w="5725" w:type="dxa"/>
            <w:gridSpan w:val="3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制定机关：</w:t>
            </w: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cs="宋体" w:hint="eastAsia"/>
                <w:kern w:val="0"/>
                <w:szCs w:val="18"/>
              </w:rPr>
              <w:t>人力资源社会保障部</w:t>
            </w:r>
          </w:p>
        </w:tc>
      </w:tr>
      <w:tr w:rsidR="00055DB4" w:rsidTr="00FC263B">
        <w:trPr>
          <w:trHeight w:val="284"/>
          <w:jc w:val="center"/>
        </w:trPr>
        <w:tc>
          <w:tcPr>
            <w:tcW w:w="5725" w:type="dxa"/>
            <w:gridSpan w:val="3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18"/>
              </w:rPr>
              <w:t>批准机关：</w:t>
            </w: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国家统计局</w:t>
            </w:r>
          </w:p>
        </w:tc>
      </w:tr>
      <w:tr w:rsidR="00055DB4" w:rsidTr="00FC263B">
        <w:trPr>
          <w:trHeight w:val="284"/>
          <w:jc w:val="center"/>
        </w:trPr>
        <w:tc>
          <w:tcPr>
            <w:tcW w:w="5725" w:type="dxa"/>
            <w:gridSpan w:val="3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szCs w:val="18"/>
              </w:rPr>
              <w:t>批准文号：</w:t>
            </w:r>
            <w:r>
              <w:rPr>
                <w:rFonts w:ascii="Times New Roman" w:hAnsi="Times New Roman" w:cs="宋体" w:hint="eastAsia"/>
                <w:spacing w:val="-23"/>
                <w:szCs w:val="18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国统制</w:t>
            </w:r>
            <w:r>
              <w:rPr>
                <w:rFonts w:ascii="Times New Roman" w:hAnsi="Times New Roman" w:hint="eastAsia"/>
                <w:szCs w:val="18"/>
              </w:rPr>
              <w:t>[2025]10</w:t>
            </w:r>
            <w:r>
              <w:rPr>
                <w:rFonts w:ascii="Times New Roman" w:hAnsi="Times New Roman" w:hint="eastAsia"/>
                <w:szCs w:val="18"/>
              </w:rPr>
              <w:t>号</w:t>
            </w:r>
          </w:p>
        </w:tc>
      </w:tr>
      <w:tr w:rsidR="00055DB4" w:rsidTr="00FC263B">
        <w:trPr>
          <w:trHeight w:val="284"/>
          <w:jc w:val="center"/>
        </w:trPr>
        <w:tc>
          <w:tcPr>
            <w:tcW w:w="2899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01" w:type="dxa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有效期至：</w:t>
            </w: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2028</w:t>
            </w:r>
            <w:r>
              <w:rPr>
                <w:rFonts w:ascii="Times New Roman" w:hAnsi="Times New Roman" w:hint="eastAsia"/>
                <w:szCs w:val="18"/>
              </w:rPr>
              <w:t>年</w:t>
            </w:r>
            <w:r>
              <w:rPr>
                <w:rFonts w:ascii="Times New Roman" w:hAnsi="Times New Roman" w:hint="eastAsia"/>
                <w:szCs w:val="18"/>
              </w:rPr>
              <w:t>1</w:t>
            </w:r>
            <w:r>
              <w:rPr>
                <w:rFonts w:ascii="Times New Roman" w:hAnsi="Times New Roman" w:hint="eastAsia"/>
                <w:szCs w:val="18"/>
              </w:rPr>
              <w:t>月</w:t>
            </w:r>
          </w:p>
        </w:tc>
      </w:tr>
      <w:tr w:rsidR="00055DB4" w:rsidTr="00FC263B">
        <w:trPr>
          <w:trHeight w:val="284"/>
          <w:jc w:val="center"/>
        </w:trPr>
        <w:tc>
          <w:tcPr>
            <w:tcW w:w="2899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ind w:firstLineChars="20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２０</w:t>
            </w:r>
            <w:r>
              <w:rPr>
                <w:rFonts w:ascii="Times New Roman" w:hAnsi="Times New Roman" w:hint="eastAsia"/>
                <w:szCs w:val="18"/>
              </w:rPr>
              <w:t xml:space="preserve">   </w:t>
            </w:r>
            <w:r>
              <w:rPr>
                <w:rFonts w:ascii="Times New Roman" w:hAnsi="Times New Roman"/>
                <w:szCs w:val="18"/>
              </w:rPr>
              <w:t>年</w:t>
            </w:r>
          </w:p>
        </w:tc>
        <w:tc>
          <w:tcPr>
            <w:tcW w:w="801" w:type="dxa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4" w:type="dxa"/>
            <w:vAlign w:val="center"/>
          </w:tcPr>
          <w:p w:rsidR="00055DB4" w:rsidRDefault="00055DB4" w:rsidP="00FC263B">
            <w:pPr>
              <w:pStyle w:val="a3"/>
              <w:spacing w:line="220" w:lineRule="exact"/>
              <w:rPr>
                <w:rFonts w:ascii="Times New Roman" w:hAnsi="Times New Roman"/>
                <w:szCs w:val="18"/>
              </w:rPr>
            </w:pPr>
          </w:p>
        </w:tc>
      </w:tr>
    </w:tbl>
    <w:p w:rsidR="00055DB4" w:rsidRDefault="00055DB4" w:rsidP="00055DB4">
      <w:pPr>
        <w:spacing w:line="240" w:lineRule="exact"/>
        <w:ind w:right="91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统一社会信用代码□□□□□□□□□□□□□□□□□□</w:t>
      </w:r>
    </w:p>
    <w:tbl>
      <w:tblPr>
        <w:tblpPr w:leftFromText="180" w:rightFromText="180" w:vertAnchor="text" w:horzAnchor="margin" w:tblpXSpec="center" w:tblpY="39"/>
        <w:tblW w:w="9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605"/>
        <w:gridCol w:w="3669"/>
        <w:gridCol w:w="1061"/>
        <w:gridCol w:w="970"/>
        <w:gridCol w:w="1176"/>
      </w:tblGrid>
      <w:tr w:rsidR="00055DB4" w:rsidTr="00FC263B">
        <w:trPr>
          <w:trHeight w:val="270"/>
        </w:trPr>
        <w:tc>
          <w:tcPr>
            <w:tcW w:w="6274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代码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本年实际</w:t>
            </w:r>
          </w:p>
        </w:tc>
      </w:tr>
      <w:tr w:rsidR="00055DB4" w:rsidTr="00FC263B">
        <w:trPr>
          <w:trHeight w:val="2340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一、服务对象情况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服务就业、择业和流动人次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其中：高中及以下学历人员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大专及本科学历人员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硕士研究生及以上学历人员</w:t>
            </w:r>
          </w:p>
          <w:p w:rsidR="00055DB4" w:rsidRDefault="00055DB4" w:rsidP="00FC263B">
            <w:pPr>
              <w:spacing w:line="220" w:lineRule="exact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服务用人单位家次</w:t>
            </w:r>
          </w:p>
          <w:p w:rsidR="00055DB4" w:rsidRDefault="00055DB4" w:rsidP="00FC263B">
            <w:pPr>
              <w:spacing w:line="22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其中：机关事业单位</w:t>
            </w:r>
          </w:p>
          <w:p w:rsidR="00055DB4" w:rsidRDefault="00055DB4" w:rsidP="00FC263B">
            <w:pPr>
              <w:spacing w:line="22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国有企业</w:t>
            </w:r>
          </w:p>
          <w:p w:rsidR="00055DB4" w:rsidRDefault="00055DB4" w:rsidP="00FC263B">
            <w:pPr>
              <w:spacing w:line="22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民营企业</w:t>
            </w:r>
          </w:p>
          <w:p w:rsidR="00055DB4" w:rsidRDefault="00055DB4" w:rsidP="00FC263B">
            <w:pPr>
              <w:spacing w:line="220" w:lineRule="exact"/>
              <w:ind w:firstLine="280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外资及港澳台资企业</w:t>
            </w:r>
          </w:p>
          <w:p w:rsidR="00055DB4" w:rsidRDefault="00055DB4" w:rsidP="00FC263B">
            <w:pPr>
              <w:spacing w:line="220" w:lineRule="exact"/>
              <w:ind w:firstLine="280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其他单位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01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02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03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04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05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06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07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08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09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1345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二、现场招聘会服务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B4" w:rsidRDefault="00055DB4" w:rsidP="00FC263B">
            <w:pPr>
              <w:spacing w:line="220" w:lineRule="exact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举办招聘会场次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其中：农民工专场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高校毕业生专场</w:t>
            </w:r>
          </w:p>
          <w:p w:rsidR="00055DB4" w:rsidRDefault="00055DB4" w:rsidP="00FC263B">
            <w:pPr>
              <w:spacing w:line="220" w:lineRule="exact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参会用人单位家次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提供招聘岗位数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参会求职人次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个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11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12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13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14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15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三、网络招聘服务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发布招聘岗位信息数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新增求职简历信息数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条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17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四、劳务派遣服务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派遣人员总数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19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20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242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五、人力资源服务外包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外包人员总数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21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22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243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六、人力资源测评服务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测评人次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23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七、人力资源培训服务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举办培训班数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参加培训人次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场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24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25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272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八、人力资源管理咨询服务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26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九、高级人才寻访（猎头）服务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成功推荐人才数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27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28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283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十、人力资源数字化服务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29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  <w:tr w:rsidR="00055DB4" w:rsidTr="00FC263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十一、流动人员人事档案管理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现存档案数量</w:t>
            </w:r>
          </w:p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依托档案服务人次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份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30</w:t>
            </w:r>
          </w:p>
          <w:p w:rsidR="00055DB4" w:rsidRDefault="00055DB4" w:rsidP="00FC263B">
            <w:pPr>
              <w:spacing w:line="220" w:lineRule="exact"/>
              <w:jc w:val="center"/>
              <w:rPr>
                <w:rFonts w:ascii="Times New Roman" w:eastAsia="宋体" w:hAnsi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kern w:val="0"/>
                <w:sz w:val="18"/>
                <w:szCs w:val="18"/>
              </w:rPr>
              <w:t>31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55DB4" w:rsidRDefault="00055DB4" w:rsidP="00FC263B">
            <w:pPr>
              <w:spacing w:line="220" w:lineRule="exact"/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</w:pPr>
          </w:p>
        </w:tc>
      </w:tr>
    </w:tbl>
    <w:p w:rsidR="00055DB4" w:rsidRDefault="00055DB4" w:rsidP="00055DB4">
      <w:pPr>
        <w:spacing w:line="22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单位负责人签章：</w:t>
      </w:r>
      <w:r>
        <w:rPr>
          <w:rFonts w:ascii="Times New Roman" w:hAnsi="Times New Roman" w:hint="eastAsia"/>
          <w:sz w:val="18"/>
          <w:szCs w:val="18"/>
        </w:rPr>
        <w:t xml:space="preserve">    </w:t>
      </w:r>
      <w:r>
        <w:rPr>
          <w:rFonts w:ascii="Times New Roman" w:hAnsi="Times New Roman" w:hint="eastAsia"/>
          <w:sz w:val="18"/>
          <w:szCs w:val="18"/>
        </w:rPr>
        <w:t>统计负责人签章：</w:t>
      </w:r>
      <w:r>
        <w:rPr>
          <w:rFonts w:ascii="Times New Roman" w:hAnsi="Times New Roman" w:hint="eastAsia"/>
          <w:sz w:val="18"/>
          <w:szCs w:val="18"/>
        </w:rPr>
        <w:t xml:space="preserve">    </w:t>
      </w:r>
      <w:r>
        <w:rPr>
          <w:rFonts w:ascii="Times New Roman" w:hAnsi="Times New Roman" w:hint="eastAsia"/>
          <w:sz w:val="18"/>
          <w:szCs w:val="18"/>
        </w:rPr>
        <w:t>填表人签章：</w:t>
      </w:r>
      <w:r>
        <w:rPr>
          <w:rFonts w:ascii="Times New Roman" w:hAnsi="Times New Roman" w:hint="eastAsia"/>
          <w:sz w:val="18"/>
          <w:szCs w:val="18"/>
        </w:rPr>
        <w:t xml:space="preserve">    </w:t>
      </w:r>
      <w:r>
        <w:rPr>
          <w:rFonts w:ascii="Times New Roman" w:hAnsi="Times New Roman" w:hint="eastAsia"/>
          <w:sz w:val="18"/>
          <w:szCs w:val="18"/>
        </w:rPr>
        <w:t>联系电话：</w:t>
      </w:r>
      <w:r>
        <w:rPr>
          <w:rFonts w:ascii="Times New Roman" w:hAnsi="Times New Roman" w:hint="eastAsia"/>
          <w:sz w:val="18"/>
          <w:szCs w:val="18"/>
        </w:rPr>
        <w:t xml:space="preserve">    </w:t>
      </w:r>
      <w:r>
        <w:rPr>
          <w:rFonts w:ascii="Times New Roman" w:hAnsi="Times New Roman" w:hint="eastAsia"/>
          <w:sz w:val="18"/>
          <w:szCs w:val="18"/>
        </w:rPr>
        <w:t>报出日期：２０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年　月　日说明：</w:t>
      </w:r>
      <w:r>
        <w:rPr>
          <w:rFonts w:ascii="Times New Roman" w:hAnsi="Times New Roman" w:hint="eastAsia"/>
          <w:sz w:val="18"/>
          <w:szCs w:val="18"/>
        </w:rPr>
        <w:t>1.</w:t>
      </w:r>
      <w:r>
        <w:rPr>
          <w:rFonts w:ascii="Times New Roman" w:hAnsi="Times New Roman" w:hint="eastAsia"/>
          <w:sz w:val="18"/>
          <w:szCs w:val="18"/>
        </w:rPr>
        <w:t>本报表上报日期为次年</w:t>
      </w:r>
      <w:r>
        <w:rPr>
          <w:rFonts w:ascii="Times New Roman" w:hAnsi="Times New Roman" w:hint="eastAsia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月底前，报送方式为网络报送，并纸质报表加盖公章，报送所在地人社部门。</w:t>
      </w:r>
    </w:p>
    <w:p w:rsidR="00055DB4" w:rsidRDefault="00055DB4" w:rsidP="00055DB4">
      <w:pPr>
        <w:spacing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2.</w:t>
      </w:r>
      <w:r>
        <w:rPr>
          <w:rFonts w:ascii="Times New Roman" w:hAnsi="Times New Roman" w:hint="eastAsia"/>
          <w:sz w:val="18"/>
          <w:szCs w:val="18"/>
        </w:rPr>
        <w:t>审核关系：</w:t>
      </w:r>
      <w:r>
        <w:rPr>
          <w:rFonts w:ascii="Times New Roman" w:hAnsi="Times New Roman" w:hint="eastAsia"/>
          <w:sz w:val="18"/>
          <w:szCs w:val="18"/>
        </w:rPr>
        <w:t>01=02+03+04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16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20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22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23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25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28</w:t>
      </w:r>
      <w:r>
        <w:rPr>
          <w:rFonts w:ascii="Times New Roman" w:hAnsi="Times New Roman" w:hint="eastAsia"/>
          <w:sz w:val="18"/>
          <w:szCs w:val="18"/>
        </w:rPr>
        <w:t>；</w:t>
      </w:r>
    </w:p>
    <w:p w:rsidR="00055DB4" w:rsidRDefault="00055DB4" w:rsidP="00055DB4">
      <w:pPr>
        <w:spacing w:line="240" w:lineRule="exact"/>
        <w:ind w:firstLineChars="600" w:firstLine="1080"/>
        <w:rPr>
          <w:rFonts w:ascii="Times New Roman" w:hAnsi="Times New Roman"/>
        </w:rPr>
      </w:pPr>
      <w:r>
        <w:rPr>
          <w:rFonts w:ascii="Times New Roman" w:hAnsi="Times New Roman" w:hint="eastAsia"/>
          <w:sz w:val="18"/>
          <w:szCs w:val="18"/>
        </w:rPr>
        <w:t>05=06+07+08+09+10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05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19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05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21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05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26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05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27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05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29</w:t>
      </w:r>
      <w:r>
        <w:rPr>
          <w:rFonts w:ascii="Times New Roman" w:hAnsi="Times New Roman" w:hint="eastAsia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11</w:t>
      </w:r>
      <w:r>
        <w:rPr>
          <w:rFonts w:ascii="Times New Roman" w:hAnsi="Times New Roman" w:hint="eastAsia"/>
          <w:sz w:val="18"/>
          <w:szCs w:val="18"/>
        </w:rPr>
        <w:t>≥</w:t>
      </w:r>
      <w:r>
        <w:rPr>
          <w:rFonts w:ascii="Times New Roman" w:hAnsi="Times New Roman" w:hint="eastAsia"/>
          <w:sz w:val="18"/>
          <w:szCs w:val="18"/>
        </w:rPr>
        <w:t>12+13</w:t>
      </w:r>
      <w:r>
        <w:rPr>
          <w:rFonts w:ascii="Times New Roman" w:hAnsi="Times New Roman" w:hint="eastAsia"/>
          <w:sz w:val="18"/>
          <w:szCs w:val="18"/>
        </w:rPr>
        <w:t>。</w:t>
      </w:r>
    </w:p>
    <w:p w:rsidR="007E356D" w:rsidRPr="00055DB4" w:rsidRDefault="007E356D"/>
    <w:sectPr w:rsidR="007E356D" w:rsidRPr="00055DB4" w:rsidSect="007E3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5F6" w:rsidRDefault="00BC25F6" w:rsidP="00BC25F6">
      <w:r>
        <w:separator/>
      </w:r>
    </w:p>
  </w:endnote>
  <w:endnote w:type="continuationSeparator" w:id="0">
    <w:p w:rsidR="00BC25F6" w:rsidRDefault="00BC25F6" w:rsidP="00BC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13000">
    <w:altName w:val="黑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5F6" w:rsidRDefault="00BC25F6" w:rsidP="00BC25F6">
      <w:r>
        <w:separator/>
      </w:r>
    </w:p>
  </w:footnote>
  <w:footnote w:type="continuationSeparator" w:id="0">
    <w:p w:rsidR="00BC25F6" w:rsidRDefault="00BC25F6" w:rsidP="00BC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B4"/>
    <w:rsid w:val="00055DB4"/>
    <w:rsid w:val="007E356D"/>
    <w:rsid w:val="00B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docId w15:val="{79F52AC6-EF72-431D-A39A-030098D1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头"/>
    <w:basedOn w:val="a"/>
    <w:qFormat/>
    <w:rsid w:val="00055DB4"/>
    <w:pPr>
      <w:snapToGrid w:val="0"/>
      <w:spacing w:line="240" w:lineRule="exact"/>
      <w:jc w:val="right"/>
    </w:pPr>
    <w:rPr>
      <w:rFonts w:ascii="宋体" w:hAnsi="宋体"/>
      <w:sz w:val="18"/>
    </w:rPr>
  </w:style>
  <w:style w:type="paragraph" w:styleId="a4">
    <w:name w:val="header"/>
    <w:basedOn w:val="a"/>
    <w:link w:val="a5"/>
    <w:uiPriority w:val="99"/>
    <w:unhideWhenUsed/>
    <w:rsid w:val="00BC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25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2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翟晴晴</cp:lastModifiedBy>
  <cp:revision>2</cp:revision>
  <dcterms:created xsi:type="dcterms:W3CDTF">2026-01-06T01:20:00Z</dcterms:created>
  <dcterms:modified xsi:type="dcterms:W3CDTF">2026-01-06T01:20:00Z</dcterms:modified>
</cp:coreProperties>
</file>