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北京市东城区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zh-CN"/>
        </w:rPr>
        <w:t>关于正阳门箭楼和城楼门票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价格听证会公告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442" w:firstLineChars="100"/>
        <w:jc w:val="center"/>
        <w:textAlignment w:val="auto"/>
        <w:outlineLvl w:val="9"/>
        <w:rPr>
          <w:rFonts w:hint="eastAsia" w:ascii="Times New Roman" w:hAnsi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zh-CN"/>
        </w:rPr>
        <w:t>根据《中华人民共和国价格法》《政府制定价格听证办法》（</w:t>
      </w:r>
      <w:r>
        <w:rPr>
          <w:rFonts w:hint="eastAsia" w:eastAsia="仿宋_GB2312" w:cs="仿宋_GB2312"/>
          <w:kern w:val="0"/>
          <w:sz w:val="32"/>
          <w:szCs w:val="32"/>
          <w:lang w:val="zh-CN"/>
        </w:rPr>
        <w:t>中华人民共和国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zh-CN"/>
        </w:rPr>
        <w:t>国家发展</w:t>
      </w:r>
      <w:r>
        <w:rPr>
          <w:rFonts w:hint="eastAsia" w:eastAsia="仿宋_GB2312" w:cs="仿宋_GB2312"/>
          <w:kern w:val="0"/>
          <w:sz w:val="32"/>
          <w:szCs w:val="32"/>
          <w:lang w:val="zh-CN"/>
        </w:rPr>
        <w:t>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zh-CN"/>
        </w:rPr>
        <w:t>改革委</w:t>
      </w:r>
      <w:r>
        <w:rPr>
          <w:rFonts w:hint="eastAsia" w:eastAsia="仿宋_GB2312" w:cs="仿宋_GB2312"/>
          <w:kern w:val="0"/>
          <w:sz w:val="32"/>
          <w:szCs w:val="32"/>
          <w:lang w:val="zh-CN"/>
        </w:rPr>
        <w:t>员会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zh-CN"/>
        </w:rPr>
        <w:t>第2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zh-CN"/>
        </w:rPr>
        <w:t>号令）规定，东城区发展和改革委员会拟于</w:t>
      </w: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>2025年10月15日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zh-CN"/>
        </w:rPr>
        <w:t>召开制定正阳门箭楼和城楼门票价格听证会。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1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听证会参加人、旁听人员及新闻媒体组成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1"/>
        <w:jc w:val="both"/>
        <w:textAlignment w:val="auto"/>
        <w:outlineLvl w:val="9"/>
        <w:rPr>
          <w:rFonts w:hint="default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>1、</w:t>
      </w:r>
      <w:r>
        <w:rPr>
          <w:rFonts w:hint="eastAsia" w:eastAsia="仿宋_GB2312" w:cs="仿宋_GB2312"/>
          <w:kern w:val="0"/>
          <w:sz w:val="32"/>
          <w:szCs w:val="32"/>
          <w:lang w:val="zh-CN" w:eastAsia="zh-CN"/>
        </w:rPr>
        <w:t>听证参加人</w:t>
      </w: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>15名。包括消费者10名，人大代表、政协委员各1名，专家学者1名，利益相关方1名，经营单位代表1名。另外，本次听证会设消费者替补人员3名，在原定消费者不能出席时进行递补。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1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zh-CN"/>
        </w:rPr>
        <w:t>旁听人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>名。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zh-CN"/>
        </w:rPr>
        <w:t>旁听人员不享有发言权。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1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、新闻媒体</w:t>
      </w: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二、</w:t>
      </w:r>
      <w:r>
        <w:rPr>
          <w:rStyle w:val="7"/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听证会参加人、旁听人员及新闻媒体产生方式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zh-CN"/>
        </w:rPr>
        <w:t>消费者</w:t>
      </w:r>
      <w:r>
        <w:rPr>
          <w:rFonts w:hint="eastAsia" w:eastAsia="仿宋_GB2312" w:cs="仿宋_GB2312"/>
          <w:kern w:val="0"/>
          <w:sz w:val="32"/>
          <w:szCs w:val="32"/>
          <w:lang w:val="zh-CN"/>
        </w:rPr>
        <w:t>听证参加人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zh-CN"/>
        </w:rPr>
        <w:t>及旁听人员通过自愿报名方式产生</w:t>
      </w:r>
      <w:r>
        <w:rPr>
          <w:rFonts w:hint="eastAsia" w:eastAsia="仿宋_GB2312" w:cs="仿宋_GB2312"/>
          <w:kern w:val="0"/>
          <w:sz w:val="32"/>
          <w:szCs w:val="32"/>
          <w:lang w:val="zh-CN"/>
        </w:rPr>
        <w:t>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zh-CN"/>
        </w:rPr>
        <w:t>当报名人数不足规定人数时，所缺名额委托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群众组织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zh-CN"/>
        </w:rPr>
        <w:t>推荐产生。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zh-CN"/>
        </w:rPr>
        <w:t>其他听证会参加人由</w:t>
      </w: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>相关部门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zh-CN"/>
        </w:rPr>
        <w:t>委托推荐产生或聘请。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Style w:val="5"/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zh-CN"/>
        </w:rPr>
        <w:t>新闻媒体通过自愿报名</w:t>
      </w:r>
      <w:r>
        <w:rPr>
          <w:rFonts w:hint="eastAsia" w:eastAsia="仿宋_GB2312" w:cs="仿宋_GB2312"/>
          <w:kern w:val="0"/>
          <w:sz w:val="32"/>
          <w:szCs w:val="32"/>
          <w:lang w:val="zh-CN"/>
        </w:rPr>
        <w:t>方式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zh-CN"/>
        </w:rPr>
        <w:t>产生。当报名人数不足规定人数时，所缺名额由</w:t>
      </w: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>相关部门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zh-CN"/>
        </w:rPr>
        <w:t>委托推荐产生。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三、消费者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听证参加人报名条件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1、年龄在18周岁以上，具有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</w:rPr>
        <w:instrText xml:space="preserve"> HYPERLINK "https://www.64365.com/special/24602996/" \o "完全民事行为能力" \t "https://www.64365.com/zs/_blank" </w:instrTex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</w:rPr>
        <w:t>完全民事行为能力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</w:rPr>
        <w:fldChar w:fldCharType="end"/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2、</w:t>
      </w:r>
      <w:r>
        <w:rPr>
          <w:rFonts w:hint="default" w:eastAsia="仿宋_GB2312"/>
          <w:color w:val="auto"/>
          <w:sz w:val="32"/>
          <w:szCs w:val="32"/>
        </w:rPr>
        <w:t>能够就听证事项客观发表意见、阐明理由，并能按时全程参加会议，遵守听证会纪律。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3、同意公开必要的个人信息。</w:t>
      </w:r>
      <w:r>
        <w:rPr>
          <w:rFonts w:hint="default" w:eastAsia="仿宋_GB2312"/>
          <w:color w:val="auto"/>
          <w:sz w:val="32"/>
          <w:szCs w:val="32"/>
        </w:rPr>
        <w:t>听证参加人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、旁听人员名单确定后，将向社会公告其姓名、性别、职业。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能按时出席听证会，并就定价听证方案发表客观公正的意见和理由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5、不属于国家机关或具有管理公共事务职能的单位工作人员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、经营单位的工作人员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及其近亲属。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四、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旁听人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报名条件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年龄在18周岁以上，具有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</w:rPr>
        <w:instrText xml:space="preserve"> HYPERLINK "https://www.64365.com/special/24602996/" \o "完全民事行为能力" \t "https://www.64365.com/zs/_blank" </w:instrTex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</w:rPr>
        <w:t>完全民事行为能力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</w:rPr>
        <w:fldChar w:fldCharType="end"/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2、旁听人员在听证会上不进行发言、提问，并自愿遵守听证会各项纪律和注意事项。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五、消费者、旁听人员报名方式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1、报名时间：</w:t>
      </w: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9</w:t>
      </w:r>
      <w:r>
        <w:rPr>
          <w:rFonts w:hint="eastAsia" w:eastAsia="仿宋_GB2312" w:cs="仿宋_GB2312"/>
          <w:kern w:val="0"/>
          <w:sz w:val="32"/>
          <w:szCs w:val="32"/>
        </w:rPr>
        <w:t>月</w:t>
      </w: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eastAsia="仿宋_GB2312" w:cs="仿宋_GB2312"/>
          <w:kern w:val="0"/>
          <w:sz w:val="32"/>
          <w:szCs w:val="32"/>
        </w:rPr>
        <w:t>日至</w:t>
      </w: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9</w:t>
      </w:r>
      <w:r>
        <w:rPr>
          <w:rFonts w:hint="eastAsia" w:eastAsia="仿宋_GB2312" w:cs="仿宋_GB2312"/>
          <w:kern w:val="0"/>
          <w:sz w:val="32"/>
          <w:szCs w:val="32"/>
        </w:rPr>
        <w:t>月</w:t>
      </w: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eastAsia="仿宋_GB2312" w:cs="仿宋_GB2312"/>
          <w:kern w:val="0"/>
          <w:sz w:val="32"/>
          <w:szCs w:val="32"/>
        </w:rPr>
        <w:t>日</w:t>
      </w: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eastAsia="仿宋_GB2312" w:cs="仿宋_GB2312"/>
          <w:kern w:val="0"/>
          <w:sz w:val="32"/>
          <w:szCs w:val="32"/>
        </w:rPr>
        <w:t>:00</w:t>
      </w:r>
      <w:r>
        <w:rPr>
          <w:rFonts w:hint="eastAsia" w:eastAsia="仿宋_GB2312" w:cs="仿宋_GB2312"/>
          <w:kern w:val="0"/>
          <w:sz w:val="32"/>
          <w:szCs w:val="32"/>
          <w:lang w:eastAsia="zh-CN"/>
        </w:rPr>
        <w:t>（以收到邮件时间为准）</w:t>
      </w:r>
      <w:r>
        <w:rPr>
          <w:rFonts w:hint="eastAsia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zh-CN"/>
        </w:rPr>
        <w:t>申请参加听证的公民请填写听证参加人员报名表（附件1）</w:t>
      </w:r>
      <w:r>
        <w:rPr>
          <w:rFonts w:hint="eastAsia" w:eastAsia="仿宋_GB2312" w:cs="仿宋_GB2312"/>
          <w:kern w:val="0"/>
          <w:sz w:val="32"/>
          <w:szCs w:val="32"/>
          <w:lang w:val="zh-CN"/>
        </w:rPr>
        <w:t>；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zh-CN"/>
        </w:rPr>
        <w:t>申请参加旁听的公民请填写旁听人报名表（附件2）</w:t>
      </w:r>
      <w:r>
        <w:rPr>
          <w:rFonts w:hint="eastAsia" w:eastAsia="仿宋_GB2312" w:cs="仿宋_GB2312"/>
          <w:kern w:val="0"/>
          <w:sz w:val="32"/>
          <w:szCs w:val="32"/>
          <w:lang w:val="zh-CN"/>
        </w:rPr>
        <w:t>；新闻媒体请填写新闻媒体报名表（附件</w:t>
      </w: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 w:cs="仿宋_GB2312"/>
          <w:kern w:val="0"/>
          <w:sz w:val="32"/>
          <w:szCs w:val="32"/>
          <w:lang w:val="zh-CN"/>
        </w:rPr>
        <w:t>），加盖单位公章后，报送扫描件。请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zh-CN"/>
        </w:rPr>
        <w:t>以电子邮件方式发送到电子邮箱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zh-CN"/>
        </w:rPr>
        <w:fldChar w:fldCharType="begin"/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zh-CN"/>
        </w:rPr>
        <w:instrText xml:space="preserve"> HYPERLINK "mailto:fagaiwei@bjdch.gov.cn。" </w:instrTex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zh-CN"/>
        </w:rPr>
        <w:fldChar w:fldCharType="separate"/>
      </w:r>
      <w:r>
        <w:rPr>
          <w:rStyle w:val="9"/>
          <w:rFonts w:hint="eastAsia" w:ascii="Times New Roman" w:hAnsi="Times New Roman" w:eastAsia="仿宋_GB2312" w:cs="仿宋_GB2312"/>
          <w:kern w:val="0"/>
          <w:sz w:val="32"/>
          <w:szCs w:val="32"/>
          <w:lang w:val="zh-CN"/>
        </w:rPr>
        <w:t>fagaiwei@bjdch.gov.cn。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zh-CN"/>
        </w:rPr>
        <w:t>后续将于听证会召开15日前通过北京市东城区人民政府网站（https://www.bjdch.gov.cn/）向社会公告听证会时间、地点和听证人、听证参加人以及旁听人名单等内容。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zh-CN"/>
        </w:rPr>
        <w:t>附件：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1. 听证参加人报名表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1600" w:leftChars="0" w:right="0" w:right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旁听人报名表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eastAsia="仿宋_GB2312" w:cs="仿宋_GB2312"/>
          <w:kern w:val="0"/>
          <w:sz w:val="32"/>
          <w:szCs w:val="32"/>
          <w:lang w:val="zh-CN"/>
        </w:rPr>
      </w:pP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 xml:space="preserve">3. </w:t>
      </w:r>
      <w:r>
        <w:rPr>
          <w:rFonts w:hint="eastAsia" w:eastAsia="仿宋_GB2312" w:cs="仿宋_GB2312"/>
          <w:kern w:val="0"/>
          <w:sz w:val="32"/>
          <w:szCs w:val="32"/>
          <w:lang w:val="zh-CN"/>
        </w:rPr>
        <w:t>新闻媒体报名表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1600" w:firstLineChars="500"/>
        <w:jc w:val="left"/>
        <w:textAlignment w:val="auto"/>
        <w:outlineLvl w:val="9"/>
        <w:rPr>
          <w:rFonts w:hint="eastAsia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160" w:firstLineChars="5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160" w:firstLineChars="5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东城区</w:t>
      </w:r>
      <w:r>
        <w:rPr>
          <w:rFonts w:hint="eastAsia" w:ascii="Times New Roman" w:hAnsi="Times New Roman" w:eastAsia="仿宋_GB2312"/>
          <w:sz w:val="32"/>
          <w:szCs w:val="32"/>
        </w:rPr>
        <w:t>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5760" w:firstLineChars="18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5760" w:firstLineChars="18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5760" w:firstLineChars="18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5760" w:firstLineChars="18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5760" w:firstLineChars="18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5760" w:firstLineChars="18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5760" w:firstLineChars="18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5760" w:firstLineChars="18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5760" w:firstLineChars="18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5760" w:firstLineChars="18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5760" w:firstLineChars="18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5760" w:firstLineChars="18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5760" w:firstLineChars="18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5760" w:firstLineChars="18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5760" w:firstLineChars="18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5760" w:firstLineChars="18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听</w:t>
      </w:r>
      <w:r>
        <w:rPr>
          <w:rFonts w:hint="eastAsia" w:ascii="方正小标宋简体" w:hAnsi="仿宋" w:eastAsia="方正小标宋简体"/>
          <w:sz w:val="44"/>
          <w:szCs w:val="44"/>
        </w:rPr>
        <w:t>证参加人报名表</w:t>
      </w:r>
    </w:p>
    <w:tbl>
      <w:tblPr>
        <w:tblStyle w:val="10"/>
        <w:tblW w:w="10843" w:type="dxa"/>
        <w:jc w:val="center"/>
        <w:tblInd w:w="-18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452"/>
        <w:gridCol w:w="936"/>
        <w:gridCol w:w="2424"/>
        <w:gridCol w:w="1284"/>
        <w:gridCol w:w="2076"/>
        <w:gridCol w:w="1796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姓名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性别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身份证号码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职业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手机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号码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794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1</w:t>
            </w:r>
          </w:p>
        </w:tc>
        <w:tc>
          <w:tcPr>
            <w:tcW w:w="14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0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2</w:t>
            </w:r>
          </w:p>
        </w:tc>
        <w:tc>
          <w:tcPr>
            <w:tcW w:w="14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4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2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0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80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3</w:t>
            </w:r>
          </w:p>
        </w:tc>
        <w:tc>
          <w:tcPr>
            <w:tcW w:w="14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4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2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0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80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旁听</w:t>
      </w:r>
      <w:r>
        <w:rPr>
          <w:rFonts w:hint="eastAsia" w:ascii="方正小标宋简体" w:hAnsi="仿宋" w:eastAsia="方正小标宋简体"/>
          <w:sz w:val="44"/>
          <w:szCs w:val="44"/>
        </w:rPr>
        <w:t>人报名表</w:t>
      </w:r>
    </w:p>
    <w:tbl>
      <w:tblPr>
        <w:tblStyle w:val="10"/>
        <w:tblW w:w="10834" w:type="dxa"/>
        <w:jc w:val="center"/>
        <w:tblInd w:w="-20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308"/>
        <w:gridCol w:w="936"/>
        <w:gridCol w:w="2064"/>
        <w:gridCol w:w="1464"/>
        <w:gridCol w:w="2100"/>
        <w:gridCol w:w="2054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姓名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性别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身份证号码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职业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手机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号码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16" w:hRule="atLeast"/>
          <w:jc w:val="center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1</w:t>
            </w:r>
          </w:p>
        </w:tc>
        <w:tc>
          <w:tcPr>
            <w:tcW w:w="13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0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0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2</w:t>
            </w:r>
          </w:p>
        </w:tc>
        <w:tc>
          <w:tcPr>
            <w:tcW w:w="13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0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4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0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3</w:t>
            </w:r>
          </w:p>
        </w:tc>
        <w:tc>
          <w:tcPr>
            <w:tcW w:w="13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0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4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0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新闻媒体</w:t>
      </w:r>
      <w:r>
        <w:rPr>
          <w:rFonts w:hint="eastAsia" w:ascii="方正小标宋简体" w:hAnsi="仿宋" w:eastAsia="方正小标宋简体"/>
          <w:sz w:val="44"/>
          <w:szCs w:val="44"/>
        </w:rPr>
        <w:t>报名表</w:t>
      </w:r>
    </w:p>
    <w:tbl>
      <w:tblPr>
        <w:tblStyle w:val="10"/>
        <w:tblW w:w="11076" w:type="dxa"/>
        <w:jc w:val="center"/>
        <w:tblInd w:w="-40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96"/>
        <w:gridCol w:w="1296"/>
        <w:gridCol w:w="948"/>
        <w:gridCol w:w="2080"/>
        <w:gridCol w:w="1089"/>
        <w:gridCol w:w="1562"/>
        <w:gridCol w:w="1528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jc w:val="center"/>
        </w:trPr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单位名称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性别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身份证号码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手机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号码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794" w:hRule="atLeast"/>
          <w:jc w:val="center"/>
        </w:trPr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1</w:t>
            </w:r>
          </w:p>
        </w:tc>
        <w:tc>
          <w:tcPr>
            <w:tcW w:w="14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2</w:t>
            </w:r>
          </w:p>
        </w:tc>
        <w:tc>
          <w:tcPr>
            <w:tcW w:w="14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2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5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53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oaYJL0wAAAAUBAAAPAAAAAAAAAAEAIAAAACIAAABkcnMvZG93&#10;bnJldi54bWxQSwECFAAUAAAACACHTuJAkVBSmswBAAB6AwAADgAAAAAAAAABACAAAAAiAQAAZHJz&#10;L2Uyb0RvYy54bWxQSwUGAAAAAAYABgBZAQAAY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A06phgywEAAHo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A28B4"/>
    <w:multiLevelType w:val="singleLevel"/>
    <w:tmpl w:val="2FAA28B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4760F"/>
    <w:rsid w:val="010E0283"/>
    <w:rsid w:val="029B7FB7"/>
    <w:rsid w:val="04112FB2"/>
    <w:rsid w:val="09E544CB"/>
    <w:rsid w:val="0D3F0A0F"/>
    <w:rsid w:val="0EC85478"/>
    <w:rsid w:val="0FE96124"/>
    <w:rsid w:val="161A5EEC"/>
    <w:rsid w:val="17A62740"/>
    <w:rsid w:val="17B753FC"/>
    <w:rsid w:val="17B75960"/>
    <w:rsid w:val="1D193A91"/>
    <w:rsid w:val="1D4A3D44"/>
    <w:rsid w:val="1E7D5A6E"/>
    <w:rsid w:val="212C334D"/>
    <w:rsid w:val="23AD70D2"/>
    <w:rsid w:val="25C0332E"/>
    <w:rsid w:val="2B0E5836"/>
    <w:rsid w:val="2C7460FF"/>
    <w:rsid w:val="2C9E57A6"/>
    <w:rsid w:val="2F795522"/>
    <w:rsid w:val="30CE4D33"/>
    <w:rsid w:val="3314309A"/>
    <w:rsid w:val="337F2A42"/>
    <w:rsid w:val="364A63D9"/>
    <w:rsid w:val="38FE2CB4"/>
    <w:rsid w:val="39976EF3"/>
    <w:rsid w:val="3A2F4AD3"/>
    <w:rsid w:val="3AC177FE"/>
    <w:rsid w:val="3C223B83"/>
    <w:rsid w:val="3CDC4F31"/>
    <w:rsid w:val="3F92200C"/>
    <w:rsid w:val="3FAA7464"/>
    <w:rsid w:val="41FF729F"/>
    <w:rsid w:val="421D1E9C"/>
    <w:rsid w:val="42345083"/>
    <w:rsid w:val="42D23647"/>
    <w:rsid w:val="44641263"/>
    <w:rsid w:val="485A6B37"/>
    <w:rsid w:val="48836FED"/>
    <w:rsid w:val="490B4CFC"/>
    <w:rsid w:val="51266573"/>
    <w:rsid w:val="51573A7A"/>
    <w:rsid w:val="52B55BF9"/>
    <w:rsid w:val="52CE44E6"/>
    <w:rsid w:val="55E20810"/>
    <w:rsid w:val="59EF3B70"/>
    <w:rsid w:val="5DD134D4"/>
    <w:rsid w:val="5DE7421F"/>
    <w:rsid w:val="5E3331AE"/>
    <w:rsid w:val="6214760F"/>
    <w:rsid w:val="62860544"/>
    <w:rsid w:val="632077E0"/>
    <w:rsid w:val="632E7167"/>
    <w:rsid w:val="637347B2"/>
    <w:rsid w:val="67FF4F53"/>
    <w:rsid w:val="6A0C3703"/>
    <w:rsid w:val="6B2F3263"/>
    <w:rsid w:val="6C564119"/>
    <w:rsid w:val="6FE97BE8"/>
    <w:rsid w:val="75284B59"/>
    <w:rsid w:val="77E25B78"/>
    <w:rsid w:val="78504F45"/>
    <w:rsid w:val="79AD0666"/>
    <w:rsid w:val="7ACF325A"/>
    <w:rsid w:val="7D029C3C"/>
    <w:rsid w:val="7D4A6268"/>
    <w:rsid w:val="BD59897D"/>
    <w:rsid w:val="CFDB1B52"/>
    <w:rsid w:val="F3F91A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unhideWhenUsed/>
    <w:uiPriority w:val="0"/>
    <w:rPr>
      <w:rFonts w:ascii="宋体" w:hAnsi="宋体" w:cs="Courier New"/>
      <w:sz w:val="32"/>
      <w:szCs w:val="32"/>
    </w:rPr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 Char Char Char1 Char Char Char Char Char Char Char"/>
    <w:basedOn w:val="1"/>
    <w:link w:val="5"/>
    <w:qFormat/>
    <w:uiPriority w:val="0"/>
    <w:rPr>
      <w:rFonts w:ascii="宋体" w:hAnsi="宋体" w:cs="Courier New"/>
      <w:sz w:val="32"/>
      <w:szCs w:val="32"/>
    </w:rPr>
  </w:style>
  <w:style w:type="character" w:styleId="7">
    <w:name w:val="Strong"/>
    <w:basedOn w:val="5"/>
    <w:qFormat/>
    <w:uiPriority w:val="0"/>
    <w:rPr>
      <w:b/>
    </w:rPr>
  </w:style>
  <w:style w:type="character" w:styleId="8">
    <w:name w:val="page number"/>
    <w:basedOn w:val="5"/>
    <w:unhideWhenUsed/>
    <w:qFormat/>
    <w:uiPriority w:val="99"/>
  </w:style>
  <w:style w:type="character" w:styleId="9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5</Pages>
  <Words>0</Words>
  <Characters>0</Characters>
  <Lines>1</Lines>
  <Paragraphs>1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2024-09-11T14:23:00Z</dcterms:created>
  <dc:creator>宋艳芮</dc:creator>
  <cp:lastModifiedBy>姜鹏</cp:lastModifiedBy>
  <cp:lastPrinted>2025-09-08T02:13:00Z</cp:lastPrinted>
  <dcterms:modified xsi:type="dcterms:W3CDTF">2025-09-08T07:52:11Z</dcterms:modified>
  <dc:title>东城区发展和改革委员会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2FA59FAEA11AC9D04355BA6802F42202_43</vt:lpwstr>
  </property>
</Properties>
</file>