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ascii="黑体" w:hAnsi="黑体" w:eastAsia="黑体" w:cs="宋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 w:bidi="ar-SA"/>
        </w:rPr>
        <w:t>崇文门商圈南门户公共空间改造项目社会资本报名表</w:t>
      </w:r>
    </w:p>
    <w:tbl>
      <w:tblPr>
        <w:tblStyle w:val="4"/>
        <w:tblW w:w="948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760"/>
        <w:gridCol w:w="2131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单位名称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公司地址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单位性质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单位行业类型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公司电话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公司邮箱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</w:t>
            </w:r>
            <w:r>
              <w:rPr>
                <w:rFonts w:ascii="Times New Roman" w:hAnsi="Times New Roman" w:eastAsia="宋体" w:cs="Times New Roman"/>
              </w:rPr>
              <w:t>人信息（至多两名）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手机号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注：1.单位性质选填（央企、地方国企、民企、外资、合资企业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2.单位行业类型需根据本单位的主营业务性质填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3.请提供企业简介电子版。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宋体" w:cs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 w:ascii="Times New Roman" w:hAnsi="Times New Roman" w:eastAsia="宋体" w:cs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 w:ascii="Times New Roman" w:hAnsi="Times New Roman" w:eastAsia="宋体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</w:t>
      </w:r>
      <w:r>
        <w:rPr>
          <w:rFonts w:ascii="仿宋_GB2312" w:hAnsi="Times New Roman" w:eastAsia="仿宋_GB2312" w:cs="Times New Roman"/>
          <w:sz w:val="32"/>
          <w:szCs w:val="32"/>
        </w:rPr>
        <w:t>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</w:rPr>
        <w:t>期：</w:t>
      </w:r>
    </w:p>
    <w:p>
      <w:pPr>
        <w:pStyle w:val="2"/>
        <w:adjustRightInd w:val="0"/>
        <w:snapToGrid w:val="0"/>
        <w:spacing w:after="0" w:line="560" w:lineRule="exact"/>
        <w:ind w:left="0" w:leftChars="0"/>
        <w:rPr>
          <w:rFonts w:ascii="仿宋" w:hAnsi="仿宋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247" w:right="1474" w:bottom="1134" w:left="1588" w:header="851" w:footer="1020" w:gutter="0"/>
      <w:pgNumType w:fmt="numberInDash"/>
      <w:cols w:space="720" w:num="1"/>
      <w:docGrid w:type="linesAndChars"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A4071"/>
    <w:rsid w:val="474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2025-08-15T09:12:00Z</dcterms:created>
  <dc:creator>cw240314-1</dc:creator>
  <cp:lastModifiedBy>cw240314-1</cp:lastModifiedBy>
  <dcterms:modified xsi:type="dcterms:W3CDTF">2025-08-15T09:13:39Z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3DC8D594581A4799BE8D8264E6FD3BAE_11</vt:lpwstr>
  </property>
</Properties>
</file>