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东城区企业上市挂牌专项资金申报指南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2023年-2024年）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东城区关于鼓励企业上市挂牌融资的若干措施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（修订版）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》（东政办发〔2020〕18号）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2021年2月1日起正式实施，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2023年-2024年申报指南内容具体如下：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  <w:t>一、时间范围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项目完成时间为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2023年2月1日-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2024年1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的企业，原则上按照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《东城区关于鼓励企业上市挂牌融资的若干措施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（修订版）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》（东政办发〔2020〕18号）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实施申报。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项目申报清单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（一）企业上市奖励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1.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境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内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上市发行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）上市受理奖励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奖励标准：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 xml:space="preserve">申请国内主板、中小板及创业板首次公开发行股票上市（IPO）的企业，在获得中国证监会出具的申请受理通知书后，企业可申请200万元奖励。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材料清单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(1)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东城区企业上市奖励资金申请表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(2)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(3)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税务登记证，涉税信息查询结果告知书（近三年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(4)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企业与证券公司所签订辅导协议；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(5)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中国证监会出具的申请受理通知书；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或相关审批机构出具的受理通知书；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(6)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近三年度财务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报告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财务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报表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(7)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近五年获得政府奖励清单及说明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(8)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经审核后应补充提交的其他材料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>（2）上市发行奖励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奖励标准：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企业正式在上海证券交易所或深圳证券交易所上市后，企业可另申请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材料清单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(1)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东城区企业上市奖励资金申请表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(2)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(3)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税务登记证，涉税信息查询结果告知书（近三年）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(4)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企业与证券公司签订的保荐协议和承销协议；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(5)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中国证监会出具的核准首次公开发行股票的批复；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(6)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企业与证券交易所签订的上市协议；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(7)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企业股票已正式在证券交易所上市的证明文件；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(8)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近三年度财务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报告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财务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报表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(9)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招股说明书、股票发行公告；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(10)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近五年获得政府奖励清单及说明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（11）经审核后应补充提交的其他材料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964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境外上市奖励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奖励标准：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申请境外市场首次公开发行股票上市（IPO）的企业，给予300万元奖励，并在企业上市后给予拨付。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材料清单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(1)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东城区企业上市奖励资金申请表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(2)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(3)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税务登记证，涉税信息查询结果告知书（近三年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(4)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与证券公司签订的有关协议；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(5)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境外主管部门出具的企业有关发行和上市申请的通知书、备案文件等证明材料；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(6)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近三年度财务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报告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财务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报表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(7)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招股说明书、股票发行公告；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(8)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近五年获得政府奖励清单及说明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(9)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经审核后应补充提交的其他材料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其他说明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申报材料中为外文文本的，需提供具有资质的第三方翻译机构提供的中文译本；翻译机构应在译文文件加盖公章，并声明译文准确无误。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3.转板奖励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奖励标准：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对于从“新三板”转入其他证券市场的企业，参照境内上市的标准（合计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00万元），补齐差额。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材料清单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“上市发行奖励”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4.中概股回归奖励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奖励标准：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回归主板的区内境外上市企业，参照境内上市的标准，补齐差额（合计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材料清单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“上市发行奖励”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新三板奖励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企业在新三板成功挂牌的，根据企业综合贡献、行业影响力，入选创新层后最高给予200万元奖励。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(1)《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东城区企业“新三板”奖励资金申请表》；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(2)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(3)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税务登记证，涉税信息查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询结果告知书（近三年）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(4)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企业与证券公司签订的协议；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(5)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全国中小企业股份转让系统出具的同意挂牌的函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(6)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在全国股份转让系统挂牌公开转让的提示性公告；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(7)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近三年度财务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报告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财务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报表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(8)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融资发行公告、股票发行情况报告书、股份登记函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(9)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招股说明书；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(10)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证监会北京局出具的公开发行股票辅导工作的无异议函；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(11)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全国中小企业股份转让系统出具的受理通知书；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(12)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全国中小企业股份转让系统挂牌委员会审议会议结果公告；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(13)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全国中小企业股份转让系统出具的股票发行并在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创新层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挂牌自律监管意见的函；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(14)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中国证监会行政许可申请受理单；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(15)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中国证监会出具的发行股票的批复；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(16)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近五年获得政府奖励清单及说明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(17)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经审核后应补充提交的其他材料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（三）股份制改造奖励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  <w:lang w:eastAsia="zh-CN"/>
        </w:rPr>
        <w:t>奖励标准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拟上市的智能金融企业或文化企业，在证券公司、律师事务所、会计师事务所等上市中介机构的辅导下，完成股份制改造并取得股份公司营业执照的，根据企业综合贡献、行业影响力，最高给予100万元奖励。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材料清单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:参照“上市受理奖励”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1679"/>
    <w:rsid w:val="00C35051"/>
    <w:rsid w:val="06CD0E39"/>
    <w:rsid w:val="089D5660"/>
    <w:rsid w:val="0B8D1BEC"/>
    <w:rsid w:val="119B2990"/>
    <w:rsid w:val="148D7CBE"/>
    <w:rsid w:val="1BE56182"/>
    <w:rsid w:val="1D586EF0"/>
    <w:rsid w:val="26350642"/>
    <w:rsid w:val="287521DC"/>
    <w:rsid w:val="291857FC"/>
    <w:rsid w:val="2CD90D23"/>
    <w:rsid w:val="327D2B3F"/>
    <w:rsid w:val="355E32F5"/>
    <w:rsid w:val="38FD0611"/>
    <w:rsid w:val="3C475573"/>
    <w:rsid w:val="3C631AFD"/>
    <w:rsid w:val="3C8D4246"/>
    <w:rsid w:val="413A1088"/>
    <w:rsid w:val="4A7C6D26"/>
    <w:rsid w:val="4B830ECE"/>
    <w:rsid w:val="4C0B387D"/>
    <w:rsid w:val="4C7B5C79"/>
    <w:rsid w:val="4DFC05A7"/>
    <w:rsid w:val="57F41C4E"/>
    <w:rsid w:val="582A5362"/>
    <w:rsid w:val="593649B8"/>
    <w:rsid w:val="5A4474E2"/>
    <w:rsid w:val="5D124BE6"/>
    <w:rsid w:val="60ED136D"/>
    <w:rsid w:val="6D986B3F"/>
    <w:rsid w:val="6DD00440"/>
    <w:rsid w:val="74717E4D"/>
    <w:rsid w:val="773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mustin</dc:creator>
  <cp:lastModifiedBy>黄瑾</cp:lastModifiedBy>
  <cp:lastPrinted>2024-05-08T06:54:42Z</cp:lastPrinted>
  <dcterms:modified xsi:type="dcterms:W3CDTF">2024-05-08T07:01:44Z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