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bCs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北京市海外知识产权</w:t>
      </w: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维权援助</w:t>
      </w:r>
      <w:r>
        <w:rPr>
          <w:rFonts w:hint="eastAsia" w:ascii="方正小标宋简体" w:eastAsia="方正小标宋简体"/>
          <w:bCs/>
          <w:sz w:val="48"/>
          <w:szCs w:val="48"/>
        </w:rPr>
        <w:t>项目</w:t>
      </w:r>
    </w:p>
    <w:p>
      <w:pPr>
        <w:jc w:val="center"/>
        <w:rPr>
          <w:rFonts w:hint="eastAsia"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实施方案</w:t>
      </w:r>
    </w:p>
    <w:p>
      <w:pPr>
        <w:jc w:val="center"/>
        <w:rPr>
          <w:rFonts w:hint="eastAsia" w:ascii="方正小标宋_GBK" w:eastAsia="方正小标宋_GBK"/>
          <w:bCs/>
          <w:sz w:val="48"/>
          <w:szCs w:val="48"/>
        </w:rPr>
      </w:pP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项目名称：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（双方公章）</w:t>
      </w:r>
    </w:p>
    <w:p>
      <w:pPr>
        <w:spacing w:line="600" w:lineRule="auto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北京市知识产权公共服务中心制</w:t>
      </w:r>
    </w:p>
    <w:p>
      <w:pPr>
        <w:jc w:val="center"/>
        <w:rPr>
          <w:rFonts w:hint="eastAsia" w:ascii="仿宋" w:hAnsi="仿宋" w:eastAsia="仿宋" w:cs="仿宋"/>
          <w:spacing w:val="-20"/>
          <w:sz w:val="30"/>
          <w:szCs w:val="30"/>
        </w:rPr>
      </w:pPr>
      <w:r>
        <w:rPr>
          <w:rFonts w:hint="eastAsia" w:ascii="黑体" w:eastAsia="黑体"/>
          <w:bCs/>
          <w:sz w:val="28"/>
          <w:szCs w:val="28"/>
        </w:rPr>
        <w:t>二○二</w:t>
      </w:r>
      <w:r>
        <w:rPr>
          <w:rFonts w:hint="eastAsia" w:ascii="黑体" w:eastAsia="黑体"/>
          <w:bCs/>
          <w:sz w:val="28"/>
          <w:szCs w:val="28"/>
          <w:lang w:eastAsia="zh-CN"/>
        </w:rPr>
        <w:t>四</w:t>
      </w:r>
      <w:r>
        <w:rPr>
          <w:rFonts w:hint="eastAsia" w:ascii="黑体" w:eastAsia="黑体"/>
          <w:bCs/>
          <w:sz w:val="28"/>
          <w:szCs w:val="28"/>
        </w:rPr>
        <w:t>年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9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案</w:t>
            </w:r>
          </w:p>
        </w:tc>
        <w:tc>
          <w:tcPr>
            <w:tcW w:w="78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eastAsia="黑体"/>
                <w:sz w:val="28"/>
                <w:szCs w:val="28"/>
              </w:rPr>
              <w:t>项目基本情况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二、项目实施方案</w:t>
            </w:r>
          </w:p>
          <w:p>
            <w:pPr>
              <w:spacing w:line="400" w:lineRule="exact"/>
              <w:ind w:firstLine="555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9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案</w:t>
            </w:r>
          </w:p>
        </w:tc>
        <w:tc>
          <w:tcPr>
            <w:tcW w:w="7826" w:type="dxa"/>
            <w:noWrap w:val="0"/>
            <w:vAlign w:val="top"/>
          </w:tcPr>
          <w:p>
            <w:pPr>
              <w:spacing w:line="400" w:lineRule="exact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2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划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进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度</w:t>
            </w:r>
          </w:p>
        </w:tc>
        <w:tc>
          <w:tcPr>
            <w:tcW w:w="7826" w:type="dxa"/>
            <w:noWrap w:val="0"/>
            <w:vAlign w:val="top"/>
          </w:tcPr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2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果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形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式</w:t>
            </w:r>
          </w:p>
        </w:tc>
        <w:tc>
          <w:tcPr>
            <w:tcW w:w="7826" w:type="dxa"/>
            <w:noWrap w:val="0"/>
            <w:vAlign w:val="top"/>
          </w:tcPr>
          <w:p>
            <w:pPr>
              <w:spacing w:line="400" w:lineRule="exact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一、预期目标</w:t>
            </w: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二、成果形式</w:t>
            </w:r>
          </w:p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如可向社会公开的国别知识产权制度研究、典型案例、经验分享、纠纷分析报告等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件</w:t>
            </w:r>
          </w:p>
        </w:tc>
        <w:tc>
          <w:tcPr>
            <w:tcW w:w="7826" w:type="dxa"/>
            <w:noWrap w:val="0"/>
            <w:vAlign w:val="top"/>
          </w:tcPr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黑体" w:eastAsia="黑体"/>
          <w:b/>
          <w:bCs/>
          <w:sz w:val="36"/>
          <w:szCs w:val="36"/>
        </w:rPr>
      </w:pPr>
    </w:p>
    <w:tbl>
      <w:tblPr>
        <w:tblStyle w:val="6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施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表</w:t>
            </w:r>
          </w:p>
        </w:tc>
        <w:tc>
          <w:tcPr>
            <w:tcW w:w="7826" w:type="dxa"/>
            <w:noWrap w:val="0"/>
            <w:vAlign w:val="top"/>
          </w:tcPr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单位：万元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9"/>
              <w:gridCol w:w="2268"/>
              <w:gridCol w:w="440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95" w:type="dxa"/>
                  <w:gridSpan w:val="3"/>
                  <w:noWrap w:val="0"/>
                  <w:vAlign w:val="top"/>
                </w:tcPr>
                <w:p>
                  <w:pPr>
                    <w:spacing w:before="240" w:line="400" w:lineRule="exact"/>
                    <w:jc w:val="center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预算支出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>
                  <w:pPr>
                    <w:spacing w:before="240" w:line="400" w:lineRule="exact"/>
                    <w:jc w:val="center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pacing w:before="240" w:line="400" w:lineRule="exact"/>
                    <w:jc w:val="center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支出明细账目</w:t>
                  </w:r>
                </w:p>
              </w:tc>
              <w:tc>
                <w:tcPr>
                  <w:tcW w:w="4408" w:type="dxa"/>
                  <w:noWrap w:val="0"/>
                  <w:vAlign w:val="top"/>
                </w:tcPr>
                <w:p>
                  <w:pPr>
                    <w:spacing w:before="240" w:line="400" w:lineRule="exact"/>
                    <w:jc w:val="center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诉讼费/仲裁费</w:t>
                  </w:r>
                </w:p>
              </w:tc>
              <w:tc>
                <w:tcPr>
                  <w:tcW w:w="440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律师费</w:t>
                  </w:r>
                </w:p>
              </w:tc>
              <w:tc>
                <w:tcPr>
                  <w:tcW w:w="440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咨询费</w:t>
                  </w:r>
                </w:p>
              </w:tc>
              <w:tc>
                <w:tcPr>
                  <w:tcW w:w="440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……</w:t>
                  </w:r>
                </w:p>
              </w:tc>
              <w:tc>
                <w:tcPr>
                  <w:tcW w:w="440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9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4408" w:type="dxa"/>
                  <w:noWrap w:val="0"/>
                  <w:vAlign w:val="top"/>
                </w:tcPr>
                <w:p>
                  <w:pPr>
                    <w:spacing w:before="240" w:line="400" w:lineRule="exact"/>
                    <w:textAlignment w:val="center"/>
                    <w:rPr>
                      <w:rFonts w:hint="eastAsia"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双方签章：</w:t>
            </w: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双方对以上项目实施方案及预算表一致认可。</w:t>
            </w:r>
          </w:p>
          <w:p>
            <w:pPr>
              <w:spacing w:before="240" w:line="400" w:lineRule="exact"/>
              <w:textAlignment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before="240" w:line="400" w:lineRule="exact"/>
              <w:ind w:firstLine="560" w:firstLineChars="200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项目承担单位负责人（签名盖章）：                         </w:t>
            </w:r>
          </w:p>
          <w:p>
            <w:pPr>
              <w:spacing w:before="240" w:line="400" w:lineRule="exact"/>
              <w:ind w:firstLine="570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日期：</w:t>
            </w:r>
          </w:p>
          <w:p>
            <w:pPr>
              <w:spacing w:before="240" w:line="400" w:lineRule="exact"/>
              <w:ind w:firstLine="570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before="240" w:line="400" w:lineRule="exact"/>
              <w:ind w:firstLine="570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项目申请单位负责人（签名盖章）： </w:t>
            </w:r>
          </w:p>
          <w:p>
            <w:pPr>
              <w:spacing w:before="240" w:line="400" w:lineRule="exact"/>
              <w:ind w:firstLine="570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日期：</w:t>
            </w:r>
          </w:p>
        </w:tc>
      </w:tr>
    </w:tbl>
    <w:p>
      <w:pPr>
        <w:adjustRightInd w:val="0"/>
        <w:snapToGrid w:val="0"/>
        <w:ind w:left="914" w:hanging="910" w:hangingChars="35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pacing w:val="-20"/>
          <w:sz w:val="30"/>
          <w:szCs w:val="30"/>
        </w:rPr>
        <w:t>注：</w:t>
      </w:r>
      <w:r>
        <w:rPr>
          <w:rFonts w:hint="eastAsia" w:ascii="仿宋" w:hAnsi="仿宋" w:eastAsia="仿宋" w:cs="仿宋"/>
          <w:b/>
          <w:sz w:val="30"/>
          <w:szCs w:val="30"/>
        </w:rPr>
        <w:t>援助资金仅允许用于诉讼费、仲裁费、律师费、公证费、调查费、鉴定费、检索分析费、咨询费以及其他合理支出费用，不得包括设备购置费。</w:t>
      </w:r>
    </w:p>
    <w:sectPr>
      <w:pgSz w:w="11906" w:h="16838"/>
      <w:pgMar w:top="1531" w:right="1531" w:bottom="1531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9A2E9-D736-48C8-B0A9-119A7CE0FE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52E7E5-6D8F-417A-9438-03E986DE3D1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213B66-74FD-4F79-A14A-C0F7A35E20C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AEFB4AF-3BD5-4C1C-93D9-AB57E242CB7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B3CFE91-E530-444D-95D7-6A5475D6B9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8FEDFB0-48C9-46FE-8062-52E150424C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066E749-6928-431A-843D-B252A0435F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mMxNDk2MDY5N2Q1OTYyZDhmMDZkZDAzZmI1YzcifQ=="/>
  </w:docVars>
  <w:rsids>
    <w:rsidRoot w:val="00061F43"/>
    <w:rsid w:val="00016AC8"/>
    <w:rsid w:val="00061F43"/>
    <w:rsid w:val="000957E9"/>
    <w:rsid w:val="000A793D"/>
    <w:rsid w:val="000C47E0"/>
    <w:rsid w:val="00136977"/>
    <w:rsid w:val="00181499"/>
    <w:rsid w:val="00193D8B"/>
    <w:rsid w:val="001A069C"/>
    <w:rsid w:val="001B7ABE"/>
    <w:rsid w:val="002A4C46"/>
    <w:rsid w:val="00317C40"/>
    <w:rsid w:val="00381930"/>
    <w:rsid w:val="003E6EA0"/>
    <w:rsid w:val="0040339C"/>
    <w:rsid w:val="00455B7D"/>
    <w:rsid w:val="00464420"/>
    <w:rsid w:val="004A0800"/>
    <w:rsid w:val="004A4CF9"/>
    <w:rsid w:val="005318E8"/>
    <w:rsid w:val="005A5D08"/>
    <w:rsid w:val="005B7A03"/>
    <w:rsid w:val="00613CDE"/>
    <w:rsid w:val="00633477"/>
    <w:rsid w:val="006A1DBF"/>
    <w:rsid w:val="006E2713"/>
    <w:rsid w:val="007375AF"/>
    <w:rsid w:val="007421E5"/>
    <w:rsid w:val="007E21A7"/>
    <w:rsid w:val="007F221B"/>
    <w:rsid w:val="00890063"/>
    <w:rsid w:val="008B5496"/>
    <w:rsid w:val="008D0373"/>
    <w:rsid w:val="00957268"/>
    <w:rsid w:val="009A5F12"/>
    <w:rsid w:val="009C396C"/>
    <w:rsid w:val="009D34D7"/>
    <w:rsid w:val="00A012C6"/>
    <w:rsid w:val="00A57AC9"/>
    <w:rsid w:val="00AB35A3"/>
    <w:rsid w:val="00B3045F"/>
    <w:rsid w:val="00B47A1C"/>
    <w:rsid w:val="00BE16D6"/>
    <w:rsid w:val="00C21A7C"/>
    <w:rsid w:val="00C313FD"/>
    <w:rsid w:val="00C55E47"/>
    <w:rsid w:val="00CA0003"/>
    <w:rsid w:val="00CA17EA"/>
    <w:rsid w:val="00CA1F9C"/>
    <w:rsid w:val="00CD6566"/>
    <w:rsid w:val="00D73908"/>
    <w:rsid w:val="00D84B61"/>
    <w:rsid w:val="00DF7D7B"/>
    <w:rsid w:val="00E339D2"/>
    <w:rsid w:val="00E46665"/>
    <w:rsid w:val="00E65F9F"/>
    <w:rsid w:val="00EA377E"/>
    <w:rsid w:val="00EF08AA"/>
    <w:rsid w:val="00F66BA2"/>
    <w:rsid w:val="00F73936"/>
    <w:rsid w:val="00FA25A6"/>
    <w:rsid w:val="00FD51D4"/>
    <w:rsid w:val="00FE1CD3"/>
    <w:rsid w:val="00FE3D13"/>
    <w:rsid w:val="1FD354A5"/>
    <w:rsid w:val="4F1F2201"/>
    <w:rsid w:val="51E4474C"/>
    <w:rsid w:val="77444AD9"/>
    <w:rsid w:val="7B125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"/>
    <w:pPr>
      <w:keepNext/>
      <w:widowControl/>
      <w:spacing w:beforeLines="50" w:line="440" w:lineRule="exact"/>
      <w:jc w:val="left"/>
      <w:outlineLvl w:val="1"/>
    </w:pPr>
    <w:rPr>
      <w:rFonts w:ascii="Cambria" w:hAnsi="Cambria" w:eastAsia="楷体_GB2312"/>
      <w:bCs/>
      <w:iCs/>
      <w:kern w:val="0"/>
      <w:sz w:val="32"/>
      <w:szCs w:val="28"/>
      <w:lang w:eastAsia="en-US" w:bidi="en-US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autoRedefine/>
    <w:qFormat/>
    <w:uiPriority w:val="9"/>
    <w:rPr>
      <w:rFonts w:ascii="Cambria" w:hAnsi="Cambria" w:eastAsia="楷体_GB2312" w:cs="Times New Roman"/>
      <w:bCs/>
      <w:iCs/>
      <w:kern w:val="0"/>
      <w:sz w:val="32"/>
      <w:szCs w:val="28"/>
      <w:lang w:eastAsia="en-US" w:bidi="en-US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2019-07-09T03:46:00Z</dcterms:created>
  <dc:creator>wen</dc:creator>
  <cp:lastModifiedBy>Champagne Supernova</cp:lastModifiedBy>
  <cp:lastPrinted>2024-03-15T06:22:49Z</cp:lastPrinted>
  <dcterms:modified xsi:type="dcterms:W3CDTF">2024-03-15T07:19:58Z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0ED267B6B63E4F94A26AE034B3F2E113_13</vt:lpwstr>
  </property>
</Properties>
</file>