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bookmarkStart w:id="0" w:name="_GoBack"/>
      <w:r>
        <w:rPr>
          <w:rFonts w:ascii="Times New Roman" w:eastAsia="黑体" w:cs="Times New Roman"/>
          <w:bCs/>
          <w:sz w:val="28"/>
          <w:szCs w:val="28"/>
        </w:rPr>
        <w:t>附件1-2</w:t>
      </w:r>
    </w:p>
    <w:p>
      <w:pPr>
        <w:spacing w:line="560" w:lineRule="exact"/>
        <w:jc w:val="center"/>
        <w:rPr>
          <w:rFonts w:ascii="Times New Roman" w:eastAsia="方正小标宋简体" w:cs="Times New Roman"/>
          <w:bCs/>
          <w:sz w:val="44"/>
          <w:szCs w:val="44"/>
        </w:rPr>
      </w:pPr>
      <w:r>
        <w:rPr>
          <w:rFonts w:hint="eastAsia" w:ascii="Times New Roman" w:eastAsia="方正小标宋简体" w:cs="Times New Roman"/>
          <w:bCs/>
          <w:sz w:val="44"/>
          <w:szCs w:val="44"/>
        </w:rPr>
        <w:t>重点单位线上申报操作指引</w:t>
      </w:r>
      <w:bookmarkEnd w:id="0"/>
    </w:p>
    <w:p>
      <w:pPr>
        <w:spacing w:line="560" w:lineRule="exact"/>
        <w:jc w:val="center"/>
        <w:rPr>
          <w:rFonts w:ascii="Times New Roman" w:eastAsia="方正小标宋简体" w:cs="Times New Roman"/>
          <w:bCs/>
          <w:sz w:val="44"/>
          <w:szCs w:val="44"/>
        </w:r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</w:rPr>
      </w:pPr>
      <w:r>
        <w:rPr>
          <w:rFonts w:hint="eastAsia" w:ascii="黑体" w:hAnsi="黑体" w:eastAsia="黑体" w:cs="Times New Roman"/>
          <w:bCs/>
        </w:rPr>
        <w:t>第一步：登录系统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1、社会单位首次登录时，应通过“数字证书”或“电子营业执照”</w:t>
      </w:r>
      <w:r>
        <w:rPr>
          <w:rFonts w:cs="Times New Roman"/>
          <w:shd w:val="clear" w:color="auto" w:fill="FFFFFF"/>
        </w:rPr>
        <w:t>方式</w:t>
      </w:r>
      <w:r>
        <w:rPr>
          <w:rFonts w:hint="eastAsia" w:cs="Times New Roman"/>
          <w:shd w:val="clear" w:color="auto" w:fill="FFFFFF"/>
        </w:rPr>
        <w:t>登录“消防综合监管服务平台”。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网址：http://111.206.218.229/xfjgfw-xfjg/#/entity/home</w:t>
      </w: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543550" cy="2708275"/>
            <wp:effectExtent l="0" t="0" r="0" b="1587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284480</wp:posOffset>
            </wp:positionV>
            <wp:extent cx="5543550" cy="2948940"/>
            <wp:effectExtent l="0" t="0" r="0" b="381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tabs>
          <w:tab w:val="left" w:pos="6527"/>
        </w:tabs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tab/>
      </w: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  <w:sectPr>
          <w:pgSz w:w="11906" w:h="16838"/>
          <w:pgMar w:top="2098" w:right="1588" w:bottom="1588" w:left="1588" w:header="851" w:footer="992" w:gutter="0"/>
          <w:cols w:space="720" w:num="1"/>
          <w:docGrid w:type="lines" w:linePitch="435" w:charSpace="0"/>
        </w:sect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</w:rPr>
      </w:pPr>
      <w:r>
        <w:rPr>
          <w:rFonts w:hint="eastAsia" w:ascii="黑体" w:hAnsi="黑体" w:eastAsia="黑体" w:cs="Times New Roman"/>
          <w:bCs/>
        </w:rPr>
        <w:t>第二步：创建场所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693420</wp:posOffset>
            </wp:positionV>
            <wp:extent cx="5543550" cy="2133600"/>
            <wp:effectExtent l="0" t="0" r="0" b="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shd w:val="clear" w:color="auto" w:fill="FFFFFF"/>
        </w:rPr>
        <w:t>1、在首页“单位场所信息”点击【新增场所】按钮，跳转至单位场所信息页面。</w:t>
      </w: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>
      <w:pPr>
        <w:spacing w:line="560" w:lineRule="exact"/>
        <w:jc w:val="left"/>
        <w:rPr>
          <w:rFonts w:ascii="Times New Roman" w:eastAsia="黑体" w:cs="Times New Roman"/>
          <w:bCs/>
        </w:rPr>
      </w:pPr>
    </w:p>
    <w:p>
      <w:pPr>
        <w:spacing w:line="560" w:lineRule="exact"/>
        <w:jc w:val="left"/>
        <w:rPr>
          <w:rFonts w:ascii="Times New Roman" w:eastAsia="黑体" w:cs="Times New Roman"/>
          <w:bCs/>
        </w:rPr>
      </w:pPr>
    </w:p>
    <w:p>
      <w:pPr>
        <w:spacing w:line="560" w:lineRule="exact"/>
        <w:jc w:val="left"/>
        <w:rPr>
          <w:rFonts w:ascii="Times New Roman" w:eastAsia="黑体" w:cs="Times New Roman"/>
          <w:bCs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33020</wp:posOffset>
            </wp:positionV>
            <wp:extent cx="5543550" cy="1301750"/>
            <wp:effectExtent l="0" t="0" r="0" b="12700"/>
            <wp:wrapNone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Times New Roman" w:eastAsia="黑体" w:cs="Times New Roman"/>
          <w:bCs/>
        </w:rPr>
      </w:pPr>
    </w:p>
    <w:p>
      <w:pPr>
        <w:spacing w:line="560" w:lineRule="exact"/>
        <w:jc w:val="left"/>
        <w:rPr>
          <w:rFonts w:ascii="Times New Roman" w:eastAsia="黑体" w:cs="Times New Roman"/>
          <w:bCs/>
        </w:rPr>
      </w:pPr>
    </w:p>
    <w:p>
      <w:pPr>
        <w:spacing w:line="560" w:lineRule="exact"/>
        <w:jc w:val="left"/>
        <w:rPr>
          <w:rFonts w:ascii="Times New Roman" w:eastAsia="黑体" w:cs="Times New Roman"/>
          <w:bCs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679450</wp:posOffset>
            </wp:positionV>
            <wp:extent cx="5543550" cy="1530350"/>
            <wp:effectExtent l="0" t="0" r="0" b="12700"/>
            <wp:wrapNone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shd w:val="clear" w:color="auto" w:fill="FFFFFF"/>
        </w:rPr>
        <w:t>2、弹出新增场所，输入场所名称、场所地址，点击确定，该场所新增完成。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1499870</wp:posOffset>
            </wp:positionV>
            <wp:extent cx="5543550" cy="1484630"/>
            <wp:effectExtent l="0" t="0" r="0" b="1270"/>
            <wp:wrapNone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720" w:num="1"/>
          <w:docGrid w:type="lines" w:linePitch="435" w:charSpace="0"/>
        </w:sect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</w:rPr>
      </w:pPr>
      <w:r>
        <w:rPr>
          <w:rFonts w:hint="eastAsia" w:ascii="黑体" w:hAnsi="黑体" w:eastAsia="黑体" w:cs="Times New Roman"/>
          <w:bCs/>
        </w:rPr>
        <w:t>第三步：填写重点单位申报内容</w:t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737870</wp:posOffset>
            </wp:positionV>
            <wp:extent cx="5543550" cy="2019300"/>
            <wp:effectExtent l="0" t="0" r="0" b="0"/>
            <wp:wrapNone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shd w:val="clear" w:color="auto" w:fill="FFFFFF"/>
        </w:rPr>
        <w:t>1、在首页“消防安全重点单位申报”点击【开始申报】按钮，跳转至申报填写页面。</w:t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2、进入“消防安全重点申报页面”，开始申报，先依据《北京市消防安全重点单位界定标准》，选择所属场所类型、再依据《北京市火灾高危单位界定标准》，选择所属场所类型，再填写单位基本信息，（备注：勾选时只能勾选一项），点击【保存草稿】或【生成申报表】按钮。</w:t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68580</wp:posOffset>
            </wp:positionV>
            <wp:extent cx="5543550" cy="3296285"/>
            <wp:effectExtent l="0" t="0" r="0" b="18415"/>
            <wp:wrapNone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720" w:num="1"/>
          <w:docGrid w:type="lines" w:linePitch="435" w:charSpace="0"/>
        </w:sect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5543550" cy="2042160"/>
            <wp:effectExtent l="0" t="0" r="0" b="15240"/>
            <wp:wrapNone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60960</wp:posOffset>
            </wp:positionV>
            <wp:extent cx="5543550" cy="3256915"/>
            <wp:effectExtent l="0" t="0" r="0" b="635"/>
            <wp:wrapNone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953770</wp:posOffset>
            </wp:positionV>
            <wp:extent cx="5500370" cy="1155700"/>
            <wp:effectExtent l="0" t="0" r="5080" b="6350"/>
            <wp:wrapNone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left"/>
        <w:rPr>
          <w:rFonts w:cs="Times New Roman"/>
          <w:shd w:val="clear" w:color="auto" w:fill="FFFFFF"/>
        </w:r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</w:rPr>
      </w:pPr>
      <w:r>
        <w:rPr>
          <w:rFonts w:hint="eastAsia" w:ascii="黑体" w:hAnsi="黑体" w:eastAsia="黑体" w:cs="Times New Roman"/>
          <w:bCs/>
        </w:rPr>
        <w:t>第四步：下载并上传申报表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1</w:t>
      </w:r>
      <w:r>
        <w:rPr>
          <w:rFonts w:cs="Times New Roman"/>
          <w:shd w:val="clear" w:color="auto" w:fill="FFFFFF"/>
        </w:rPr>
        <w:t>.</w:t>
      </w:r>
      <w:r>
        <w:rPr>
          <w:rFonts w:hint="eastAsia" w:cs="Times New Roman"/>
          <w:shd w:val="clear" w:color="auto" w:fill="FFFFFF"/>
        </w:rPr>
        <w:t>点击【下载申报表】按钮，线下将下载的申报表加盖公章并法人进行签字（法人章）,扫描形成 pdf/图片文件，点击【上传申请表】按钮，上传已经完成盖章和签字的PDF格式的申报表，点击【提交】，完成本场所的相关申报。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5543550" cy="1409065"/>
            <wp:effectExtent l="0" t="0" r="0" b="635"/>
            <wp:wrapNone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74295</wp:posOffset>
            </wp:positionV>
            <wp:extent cx="5543550" cy="3328035"/>
            <wp:effectExtent l="0" t="0" r="0" b="5715"/>
            <wp:wrapNone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720" w:num="1"/>
          <w:docGrid w:type="lines" w:linePitch="435" w:charSpace="0"/>
        </w:sect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</w:rPr>
      </w:pPr>
      <w:r>
        <w:rPr>
          <w:rFonts w:hint="eastAsia" w:ascii="黑体" w:hAnsi="黑体" w:eastAsia="黑体" w:cs="Times New Roman"/>
          <w:bCs/>
        </w:rPr>
        <w:t>第五步：审核重点单位申报</w:t>
      </w:r>
    </w:p>
    <w:p>
      <w:pPr>
        <w:spacing w:line="560" w:lineRule="exac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1、管理员审核重点单位申报，审核“通过”，完成重点单位的申报，并生成确定书，单位可以查看审核结果并【下载确定书】。</w:t>
      </w: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2、审核“驳回”：点击对应场所后的【修改】按钮，进入申报编辑页面，针对需要完善的信息进行修改后，再提交。</w:t>
      </w: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  <w:r>
        <w:rPr>
          <w:rFonts w:hint="eastAsia" w:cs="Times New Roman"/>
          <w:shd w:val="clear" w:color="auto" w:fill="FFFFFF"/>
        </w:rPr>
        <w:t>3、审核“不通过”：单位可以查看审核结果，及不通过原因。</w:t>
      </w:r>
    </w:p>
    <w:p>
      <w:pPr>
        <w:spacing w:line="560" w:lineRule="exact"/>
        <w:rPr>
          <w:rFonts w:cs="Times New Roman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76835</wp:posOffset>
            </wp:positionV>
            <wp:extent cx="5543550" cy="2505710"/>
            <wp:effectExtent l="0" t="0" r="0" b="8890"/>
            <wp:wrapNone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cs="Times New Roman"/>
          <w:shd w:val="clear" w:color="auto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iOGI4MTZhNzk4MGQ1OGVmZWE4MmVhYTY5YTNmMDAifQ=="/>
  </w:docVars>
  <w:rsids>
    <w:rsidRoot w:val="2B03487F"/>
    <w:rsid w:val="2B03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2024-03-08T09:15:00Z</dcterms:created>
  <dc:creator>名字不重要</dc:creator>
  <cp:lastModifiedBy>名字不重要</cp:lastModifiedBy>
  <dcterms:modified xsi:type="dcterms:W3CDTF">2024-03-08T09:15:54Z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11DF20D1D22D43579129459D0F7E70E2_11</vt:lpwstr>
  </property>
</Properties>
</file>