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68" w:type="dxa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"/>
        <w:gridCol w:w="1494"/>
        <w:gridCol w:w="3873"/>
        <w:gridCol w:w="1320"/>
        <w:gridCol w:w="1418"/>
        <w:gridCol w:w="982"/>
        <w:gridCol w:w="1855"/>
        <w:gridCol w:w="1669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96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422"/>
              </w:tabs>
              <w:jc w:val="center"/>
              <w:textAlignment w:val="center"/>
              <w:rPr>
                <w:rFonts w:ascii="Area" w:hAnsi="Area" w:eastAsia="Area" w:cs="Are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2"/>
                <w:szCs w:val="32"/>
              </w:rPr>
              <w:t>2023年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2"/>
                <w:szCs w:val="32"/>
              </w:rPr>
              <w:t>月东城区建筑工程竣工备案信息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ea" w:hAnsi="Area" w:eastAsia="Area" w:cs="Area"/>
                <w:b/>
                <w:color w:val="000000"/>
                <w:sz w:val="20"/>
                <w:szCs w:val="20"/>
              </w:rPr>
            </w:pPr>
            <w:r>
              <w:rPr>
                <w:rFonts w:ascii="Area" w:hAnsi="Area" w:eastAsia="Area" w:cs="Are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ea" w:hAnsi="Area" w:eastAsia="Area" w:cs="Area"/>
                <w:b/>
                <w:color w:val="000000"/>
                <w:sz w:val="20"/>
                <w:szCs w:val="20"/>
              </w:rPr>
            </w:pPr>
            <w:r>
              <w:rPr>
                <w:rFonts w:ascii="Area" w:hAnsi="Area" w:eastAsia="Area" w:cs="Area"/>
                <w:b/>
                <w:color w:val="000000"/>
                <w:kern w:val="0"/>
                <w:sz w:val="20"/>
                <w:szCs w:val="20"/>
              </w:rPr>
              <w:t>备案编号</w:t>
            </w:r>
          </w:p>
        </w:tc>
        <w:tc>
          <w:tcPr>
            <w:tcW w:w="38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ea" w:hAnsi="Area" w:eastAsia="Area" w:cs="Area"/>
                <w:b/>
                <w:color w:val="000000"/>
                <w:sz w:val="20"/>
                <w:szCs w:val="20"/>
              </w:rPr>
            </w:pPr>
            <w:r>
              <w:rPr>
                <w:rFonts w:ascii="Area" w:hAnsi="Area" w:eastAsia="Area" w:cs="Area"/>
                <w:b/>
                <w:color w:val="000000"/>
                <w:kern w:val="0"/>
                <w:sz w:val="20"/>
                <w:szCs w:val="20"/>
              </w:rPr>
              <w:t>工程名称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ea" w:hAnsi="Area" w:eastAsia="Area" w:cs="Area"/>
                <w:b/>
                <w:color w:val="000000"/>
                <w:sz w:val="20"/>
                <w:szCs w:val="20"/>
              </w:rPr>
            </w:pPr>
            <w:r>
              <w:rPr>
                <w:rFonts w:ascii="Area" w:hAnsi="Area" w:eastAsia="Area" w:cs="Area"/>
                <w:b/>
                <w:color w:val="000000"/>
                <w:kern w:val="0"/>
                <w:sz w:val="20"/>
                <w:szCs w:val="20"/>
              </w:rPr>
              <w:t>工程类别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ea" w:hAnsi="Area" w:eastAsia="Area" w:cs="Area"/>
                <w:b/>
                <w:color w:val="000000"/>
                <w:sz w:val="20"/>
                <w:szCs w:val="20"/>
              </w:rPr>
            </w:pPr>
            <w:r>
              <w:rPr>
                <w:rFonts w:ascii="Area" w:hAnsi="Area" w:eastAsia="Area" w:cs="Area"/>
                <w:b/>
                <w:color w:val="000000"/>
                <w:kern w:val="0"/>
                <w:sz w:val="20"/>
                <w:szCs w:val="20"/>
              </w:rPr>
              <w:t>建设单位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ea" w:hAnsi="Area" w:eastAsia="Area" w:cs="Area"/>
                <w:b/>
                <w:color w:val="000000"/>
                <w:sz w:val="20"/>
                <w:szCs w:val="20"/>
              </w:rPr>
            </w:pPr>
            <w:r>
              <w:rPr>
                <w:rFonts w:ascii="Area" w:hAnsi="Area" w:eastAsia="Area" w:cs="Area"/>
                <w:b/>
                <w:color w:val="000000"/>
                <w:kern w:val="0"/>
                <w:sz w:val="20"/>
                <w:szCs w:val="20"/>
              </w:rPr>
              <w:t>工程规模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ea" w:hAnsi="Area" w:eastAsia="Area" w:cs="Area"/>
                <w:b/>
                <w:color w:val="000000"/>
                <w:sz w:val="20"/>
                <w:szCs w:val="20"/>
              </w:rPr>
            </w:pPr>
            <w:r>
              <w:rPr>
                <w:rFonts w:ascii="Area" w:hAnsi="Area" w:eastAsia="Area" w:cs="Area"/>
                <w:b/>
                <w:color w:val="000000"/>
                <w:kern w:val="0"/>
                <w:sz w:val="20"/>
                <w:szCs w:val="20"/>
              </w:rPr>
              <w:t>质量监督机构</w:t>
            </w: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ea" w:hAnsi="Area" w:eastAsia="Area" w:cs="Area"/>
                <w:b/>
                <w:color w:val="000000"/>
                <w:sz w:val="20"/>
                <w:szCs w:val="20"/>
              </w:rPr>
            </w:pPr>
            <w:r>
              <w:rPr>
                <w:rFonts w:ascii="Area" w:hAnsi="Area" w:eastAsia="Area" w:cs="Area"/>
                <w:b/>
                <w:color w:val="000000"/>
                <w:kern w:val="0"/>
                <w:sz w:val="20"/>
                <w:szCs w:val="20"/>
              </w:rPr>
              <w:t>备案机构</w:t>
            </w:r>
          </w:p>
        </w:tc>
        <w:tc>
          <w:tcPr>
            <w:tcW w:w="108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ea" w:hAnsi="Area" w:eastAsia="Area" w:cs="Area"/>
                <w:b/>
                <w:color w:val="000000"/>
                <w:sz w:val="20"/>
                <w:szCs w:val="20"/>
              </w:rPr>
            </w:pPr>
            <w:r>
              <w:rPr>
                <w:rFonts w:ascii="Area" w:hAnsi="Area" w:eastAsia="Area" w:cs="Area"/>
                <w:b/>
                <w:color w:val="000000"/>
                <w:kern w:val="0"/>
                <w:sz w:val="20"/>
                <w:szCs w:val="20"/>
              </w:rPr>
              <w:t>备案日期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0228 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2023(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)0013号</w:t>
            </w:r>
          </w:p>
        </w:tc>
        <w:tc>
          <w:tcPr>
            <w:tcW w:w="38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东城区西河沿房改带危改土地一级开发项目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幼儿园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房屋建筑工程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北京腾利达房地产开发经营有限公司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2710.00平方米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北京市东城区建设工程安全质量监督站</w:t>
            </w: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北京市东城区住房和城市建设委员会</w:t>
            </w:r>
          </w:p>
        </w:tc>
        <w:tc>
          <w:tcPr>
            <w:tcW w:w="108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2023-06-16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0244 东竣2023(建)0014号</w:t>
            </w:r>
          </w:p>
        </w:tc>
        <w:tc>
          <w:tcPr>
            <w:tcW w:w="38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6-2#住宅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6-4#开闭站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6-3-3#公建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6-3-1#住宅;6-3-2#住宅、底商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6-5#地下车库、人防工程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房屋建筑工程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北京城建兴瑞置业开发有限公司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92460.74平方米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北京市东城区建设工程安全质量监督站</w:t>
            </w: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北京市东城区住房和城市建设委员会</w:t>
            </w:r>
          </w:p>
        </w:tc>
        <w:tc>
          <w:tcPr>
            <w:tcW w:w="108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2023-06-21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0225 东竣 2023(装)0015号</w:t>
            </w:r>
          </w:p>
        </w:tc>
        <w:tc>
          <w:tcPr>
            <w:tcW w:w="38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龙潭路3号28号楼一至三层局部加固改造工程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装修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北京金龙潭园农副产品市场有限公司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2445.00平方米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北京市东城区建设工程安全质量监督站</w:t>
            </w: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北京市东城区住房和城市建设委员会</w:t>
            </w:r>
          </w:p>
        </w:tc>
        <w:tc>
          <w:tcPr>
            <w:tcW w:w="108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2023-06-30</w:t>
            </w:r>
          </w:p>
        </w:tc>
      </w:tr>
    </w:tbl>
    <w:p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e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425A"/>
    <w:rsid w:val="00172A27"/>
    <w:rsid w:val="001E5179"/>
    <w:rsid w:val="00543D18"/>
    <w:rsid w:val="009F09EF"/>
    <w:rsid w:val="00E15185"/>
    <w:rsid w:val="00E75F1B"/>
    <w:rsid w:val="00FD1524"/>
    <w:rsid w:val="11EA41DE"/>
    <w:rsid w:val="19732A3D"/>
    <w:rsid w:val="24DC690A"/>
    <w:rsid w:val="32F33839"/>
    <w:rsid w:val="4CC470F0"/>
    <w:rsid w:val="50C018E8"/>
    <w:rsid w:val="557144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character" w:customStyle="1" w:styleId="8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227</Words>
  <Characters>1300</Characters>
  <Lines>10</Lines>
  <Paragraphs>3</Paragraphs>
  <TotalTime>2</TotalTime>
  <ScaleCrop>false</ScaleCrop>
  <LinksUpToDate>false</LinksUpToDate>
  <CharactersWithSpaces>1524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2023-06-20T03:44:00Z</dcterms:created>
  <dc:creator>Administrator</dc:creator>
  <cp:lastModifiedBy>张启东</cp:lastModifiedBy>
  <cp:lastPrinted>2023-06-20T02:41:00Z</cp:lastPrinted>
  <dcterms:modified xsi:type="dcterms:W3CDTF">2023-07-04T02:15:02Z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