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96A" w:rsidRDefault="001539EE" w:rsidP="001539EE">
      <w:pPr>
        <w:spacing w:afterLines="68"/>
        <w:jc w:val="center"/>
        <w:rPr>
          <w:rFonts w:ascii="Times New Roman" w:eastAsia="仿宋_GB2312" w:hAnsi="Times New Roman" w:cs="Times New Roman"/>
          <w:sz w:val="28"/>
          <w:szCs w:val="28"/>
          <w:u w:val="single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抵扣多享受社会保险待遇决定书</w:t>
      </w:r>
    </w:p>
    <w:p w:rsidR="00C7696A" w:rsidRDefault="001539EE">
      <w:pPr>
        <w:spacing w:line="560" w:lineRule="exac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安军：</w:t>
      </w:r>
    </w:p>
    <w:p w:rsidR="00C7696A" w:rsidRDefault="001539EE">
      <w:pPr>
        <w:spacing w:line="56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经核查，姓名</w:t>
      </w:r>
      <w:r>
        <w:rPr>
          <w:rFonts w:ascii="仿宋_GB2312" w:eastAsia="仿宋_GB2312" w:hAnsi="仿宋_GB2312" w:cs="仿宋_GB2312" w:hint="eastAsia"/>
          <w:sz w:val="28"/>
          <w:szCs w:val="28"/>
        </w:rPr>
        <w:t>：吴坛</w:t>
      </w:r>
      <w:r>
        <w:rPr>
          <w:rFonts w:ascii="仿宋_GB2312" w:eastAsia="仿宋_GB2312" w:hAnsi="仿宋_GB2312" w:cs="仿宋_GB2312" w:hint="eastAsia"/>
          <w:sz w:val="28"/>
          <w:szCs w:val="28"/>
        </w:rPr>
        <w:t>，社会保障号码：</w:t>
      </w:r>
      <w:r>
        <w:rPr>
          <w:rFonts w:ascii="仿宋_GB2312" w:eastAsia="仿宋_GB2312" w:hAnsi="仿宋_GB2312" w:cs="仿宋_GB2312" w:hint="eastAsia"/>
          <w:sz w:val="28"/>
          <w:szCs w:val="28"/>
        </w:rPr>
        <w:t>110102********0459</w:t>
      </w:r>
      <w:r>
        <w:rPr>
          <w:rFonts w:ascii="仿宋_GB2312" w:eastAsia="仿宋_GB2312" w:hAnsi="仿宋_GB2312" w:cs="仿宋_GB2312" w:hint="eastAsia"/>
          <w:sz w:val="28"/>
          <w:szCs w:val="28"/>
        </w:rPr>
        <w:t>，于</w:t>
      </w:r>
      <w:r>
        <w:rPr>
          <w:rFonts w:ascii="仿宋_GB2312" w:eastAsia="仿宋_GB2312" w:hAnsi="仿宋_GB2312" w:cs="仿宋_GB2312" w:hint="eastAsia"/>
          <w:sz w:val="28"/>
          <w:szCs w:val="28"/>
        </w:rPr>
        <w:t>20</w:t>
      </w:r>
      <w:r>
        <w:rPr>
          <w:rFonts w:ascii="仿宋_GB2312" w:eastAsia="仿宋_GB2312" w:hAnsi="仿宋_GB2312" w:cs="仿宋_GB2312" w:hint="eastAsia"/>
          <w:sz w:val="28"/>
          <w:szCs w:val="28"/>
        </w:rPr>
        <w:t>21</w:t>
      </w:r>
      <w:r>
        <w:rPr>
          <w:rFonts w:ascii="仿宋_GB2312" w:eastAsia="仿宋_GB2312" w:hAnsi="仿宋_GB2312" w:cs="仿宋_GB2312" w:hint="eastAsia"/>
          <w:sz w:val="28"/>
          <w:szCs w:val="28"/>
        </w:rPr>
        <w:t>年</w:t>
      </w:r>
      <w:r>
        <w:rPr>
          <w:rFonts w:ascii="仿宋_GB2312" w:eastAsia="仿宋_GB2312" w:hAnsi="仿宋_GB2312" w:cs="仿宋_GB2312" w:hint="eastAsia"/>
          <w:sz w:val="28"/>
          <w:szCs w:val="28"/>
        </w:rPr>
        <w:t>03</w:t>
      </w:r>
      <w:r>
        <w:rPr>
          <w:rFonts w:ascii="仿宋_GB2312" w:eastAsia="仿宋_GB2312" w:hAnsi="仿宋_GB2312" w:cs="仿宋_GB2312" w:hint="eastAsia"/>
          <w:sz w:val="28"/>
          <w:szCs w:val="28"/>
        </w:rPr>
        <w:t>月至</w:t>
      </w:r>
      <w:r>
        <w:rPr>
          <w:rFonts w:ascii="仿宋_GB2312" w:eastAsia="仿宋_GB2312" w:hAnsi="仿宋_GB2312" w:cs="仿宋_GB2312" w:hint="eastAsia"/>
          <w:sz w:val="28"/>
          <w:szCs w:val="28"/>
        </w:rPr>
        <w:t>2023</w:t>
      </w:r>
      <w:r>
        <w:rPr>
          <w:rFonts w:ascii="仿宋_GB2312" w:eastAsia="仿宋_GB2312" w:hAnsi="仿宋_GB2312" w:cs="仿宋_GB2312" w:hint="eastAsia"/>
          <w:sz w:val="28"/>
          <w:szCs w:val="28"/>
        </w:rPr>
        <w:t>年</w:t>
      </w:r>
      <w:r>
        <w:rPr>
          <w:rFonts w:ascii="仿宋_GB2312" w:eastAsia="仿宋_GB2312" w:hAnsi="仿宋_GB2312" w:cs="仿宋_GB2312" w:hint="eastAsia"/>
          <w:sz w:val="28"/>
          <w:szCs w:val="28"/>
        </w:rPr>
        <w:t>11</w:t>
      </w:r>
      <w:r>
        <w:rPr>
          <w:rFonts w:ascii="仿宋_GB2312" w:eastAsia="仿宋_GB2312" w:hAnsi="仿宋_GB2312" w:cs="仿宋_GB2312" w:hint="eastAsia"/>
          <w:sz w:val="28"/>
          <w:szCs w:val="28"/>
        </w:rPr>
        <w:t>月多享受（</w:t>
      </w:r>
      <w:r>
        <w:rPr>
          <w:rFonts w:ascii="仿宋_GB2312" w:eastAsia="仿宋_GB2312" w:hAnsi="仿宋_GB2312" w:cs="仿宋_GB2312" w:hint="eastAsia"/>
          <w:sz w:val="28"/>
          <w:szCs w:val="28"/>
        </w:rPr>
        <w:sym w:font="Wingdings 2" w:char="0052"/>
      </w:r>
      <w:r>
        <w:rPr>
          <w:rFonts w:ascii="仿宋_GB2312" w:eastAsia="仿宋_GB2312" w:hAnsi="仿宋_GB2312" w:cs="仿宋_GB2312" w:hint="eastAsia"/>
          <w:sz w:val="28"/>
          <w:szCs w:val="28"/>
        </w:rPr>
        <w:t>企业职工基本养老保险</w:t>
      </w:r>
      <w:r>
        <w:rPr>
          <w:rFonts w:ascii="仿宋_GB2312" w:eastAsia="仿宋_GB2312" w:hAnsi="仿宋_GB2312" w:cs="仿宋_GB2312" w:hint="eastAsia"/>
          <w:sz w:val="28"/>
          <w:szCs w:val="28"/>
        </w:rPr>
        <w:t>□</w:t>
      </w:r>
      <w:r>
        <w:rPr>
          <w:rFonts w:ascii="仿宋_GB2312" w:eastAsia="仿宋_GB2312" w:hAnsi="仿宋_GB2312" w:cs="仿宋_GB2312" w:hint="eastAsia"/>
          <w:sz w:val="28"/>
          <w:szCs w:val="28"/>
        </w:rPr>
        <w:t>机关事业单位工作人员养老保险</w:t>
      </w:r>
      <w:r>
        <w:rPr>
          <w:rFonts w:ascii="仿宋_GB2312" w:eastAsia="仿宋_GB2312" w:hAnsi="仿宋_GB2312" w:cs="仿宋_GB2312" w:hint="eastAsia"/>
          <w:sz w:val="28"/>
          <w:szCs w:val="28"/>
        </w:rPr>
        <w:t>□</w:t>
      </w:r>
      <w:r>
        <w:rPr>
          <w:rFonts w:ascii="仿宋_GB2312" w:eastAsia="仿宋_GB2312" w:hAnsi="仿宋_GB2312" w:cs="仿宋_GB2312" w:hint="eastAsia"/>
          <w:sz w:val="28"/>
          <w:szCs w:val="28"/>
        </w:rPr>
        <w:t>城乡居民基本养老保险）待遇，共计人民币</w:t>
      </w:r>
      <w:r>
        <w:rPr>
          <w:rFonts w:ascii="仿宋_GB2312" w:eastAsia="仿宋_GB2312" w:hAnsi="仿宋_GB2312" w:cs="仿宋_GB2312" w:hint="eastAsia"/>
          <w:sz w:val="28"/>
          <w:szCs w:val="28"/>
        </w:rPr>
        <w:t>89628.97</w:t>
      </w:r>
      <w:r>
        <w:rPr>
          <w:rFonts w:ascii="仿宋_GB2312" w:eastAsia="仿宋_GB2312" w:hAnsi="仿宋_GB2312" w:cs="仿宋_GB2312" w:hint="eastAsia"/>
          <w:sz w:val="28"/>
          <w:szCs w:val="28"/>
        </w:rPr>
        <w:t>元，大写捌万玖仟陆佰贰拾捌元玖角柒分。</w:t>
      </w:r>
    </w:p>
    <w:p w:rsidR="00C7696A" w:rsidRDefault="001539EE">
      <w:pPr>
        <w:spacing w:line="56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2026</w:t>
      </w:r>
      <w:r>
        <w:rPr>
          <w:rFonts w:ascii="仿宋_GB2312" w:eastAsia="仿宋_GB2312" w:hAnsi="仿宋_GB2312" w:cs="仿宋_GB2312" w:hint="eastAsia"/>
          <w:sz w:val="28"/>
          <w:szCs w:val="28"/>
        </w:rPr>
        <w:t>年</w:t>
      </w:r>
      <w:r>
        <w:rPr>
          <w:rFonts w:ascii="仿宋_GB2312" w:eastAsia="仿宋_GB2312" w:hAnsi="仿宋_GB2312" w:cs="仿宋_GB2312" w:hint="eastAsia"/>
          <w:sz w:val="28"/>
          <w:szCs w:val="28"/>
        </w:rPr>
        <w:t>6</w:t>
      </w:r>
      <w:r>
        <w:rPr>
          <w:rFonts w:ascii="仿宋_GB2312" w:eastAsia="仿宋_GB2312" w:hAnsi="仿宋_GB2312" w:cs="仿宋_GB2312" w:hint="eastAsia"/>
          <w:sz w:val="28"/>
          <w:szCs w:val="28"/>
        </w:rPr>
        <w:t>月</w:t>
      </w:r>
      <w:r>
        <w:rPr>
          <w:rFonts w:ascii="仿宋_GB2312" w:eastAsia="仿宋_GB2312" w:hAnsi="仿宋_GB2312" w:cs="仿宋_GB2312" w:hint="eastAsia"/>
          <w:sz w:val="28"/>
          <w:szCs w:val="28"/>
        </w:rPr>
        <w:t>6</w:t>
      </w:r>
      <w:r>
        <w:rPr>
          <w:rFonts w:ascii="仿宋_GB2312" w:eastAsia="仿宋_GB2312" w:hAnsi="仿宋_GB2312" w:cs="仿宋_GB2312" w:hint="eastAsia"/>
          <w:sz w:val="28"/>
          <w:szCs w:val="28"/>
        </w:rPr>
        <w:t>日，我们向您送达了《退回多享受社会保险待遇告知书》，您在规定时限内未按期退回，也未提出异议或异议不成立。根据《社会保险经办条例》等有关规定，我们将直接从您在</w:t>
      </w:r>
      <w:r>
        <w:rPr>
          <w:rFonts w:ascii="仿宋_GB2312" w:eastAsia="仿宋_GB2312" w:hAnsi="仿宋_GB2312" w:cs="仿宋_GB2312" w:hint="eastAsia"/>
          <w:sz w:val="28"/>
          <w:szCs w:val="28"/>
        </w:rPr>
        <w:t>北京市东城区社会保险基金管理中心</w:t>
      </w:r>
      <w:r>
        <w:rPr>
          <w:rFonts w:ascii="仿宋_GB2312" w:eastAsia="仿宋_GB2312" w:hAnsi="仿宋_GB2312" w:cs="仿宋_GB2312" w:hint="eastAsia"/>
          <w:sz w:val="28"/>
          <w:szCs w:val="28"/>
        </w:rPr>
        <w:t>后续领取的（</w:t>
      </w:r>
      <w:r>
        <w:rPr>
          <w:rFonts w:ascii="仿宋_GB2312" w:eastAsia="仿宋_GB2312" w:hAnsi="仿宋_GB2312" w:cs="仿宋_GB2312" w:hint="eastAsia"/>
          <w:sz w:val="28"/>
          <w:szCs w:val="28"/>
        </w:rPr>
        <w:sym w:font="Wingdings 2" w:char="0052"/>
      </w:r>
      <w:r>
        <w:rPr>
          <w:rFonts w:ascii="仿宋_GB2312" w:eastAsia="仿宋_GB2312" w:hAnsi="仿宋_GB2312" w:cs="仿宋_GB2312" w:hint="eastAsia"/>
          <w:sz w:val="28"/>
          <w:szCs w:val="28"/>
        </w:rPr>
        <w:t>企业职工基本养老保险</w:t>
      </w:r>
      <w:r>
        <w:rPr>
          <w:rFonts w:ascii="仿宋_GB2312" w:eastAsia="仿宋_GB2312" w:hAnsi="仿宋_GB2312" w:cs="仿宋_GB2312" w:hint="eastAsia"/>
          <w:sz w:val="28"/>
          <w:szCs w:val="28"/>
        </w:rPr>
        <w:t>□</w:t>
      </w:r>
      <w:r>
        <w:rPr>
          <w:rFonts w:ascii="仿宋_GB2312" w:eastAsia="仿宋_GB2312" w:hAnsi="仿宋_GB2312" w:cs="仿宋_GB2312" w:hint="eastAsia"/>
          <w:sz w:val="28"/>
          <w:szCs w:val="28"/>
        </w:rPr>
        <w:t>机关事业单位工作人员养老保险</w:t>
      </w:r>
      <w:r>
        <w:rPr>
          <w:rFonts w:ascii="仿宋_GB2312" w:eastAsia="仿宋_GB2312" w:hAnsi="仿宋_GB2312" w:cs="仿宋_GB2312" w:hint="eastAsia"/>
          <w:sz w:val="28"/>
          <w:szCs w:val="28"/>
        </w:rPr>
        <w:t>□</w:t>
      </w:r>
      <w:r>
        <w:rPr>
          <w:rFonts w:ascii="仿宋_GB2312" w:eastAsia="仿宋_GB2312" w:hAnsi="仿宋_GB2312" w:cs="仿宋_GB2312" w:hint="eastAsia"/>
          <w:sz w:val="28"/>
          <w:szCs w:val="28"/>
        </w:rPr>
        <w:t>城乡居民基本养老保险）待遇（一次性待遇、个人账户余额）中抵扣。</w:t>
      </w:r>
    </w:p>
    <w:p w:rsidR="00C7696A" w:rsidRDefault="001539EE">
      <w:pPr>
        <w:spacing w:line="56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如不服本决定，可以自收到本决定书之日起</w:t>
      </w:r>
      <w:r>
        <w:rPr>
          <w:rFonts w:ascii="仿宋_GB2312" w:eastAsia="仿宋_GB2312" w:hAnsi="仿宋_GB2312" w:cs="仿宋_GB2312" w:hint="eastAsia"/>
          <w:sz w:val="28"/>
          <w:szCs w:val="28"/>
        </w:rPr>
        <w:t>60</w:t>
      </w:r>
      <w:r>
        <w:rPr>
          <w:rFonts w:ascii="仿宋_GB2312" w:eastAsia="仿宋_GB2312" w:hAnsi="仿宋_GB2312" w:cs="仿宋_GB2312" w:hint="eastAsia"/>
          <w:sz w:val="28"/>
          <w:szCs w:val="28"/>
        </w:rPr>
        <w:t>日内向</w:t>
      </w:r>
      <w:r>
        <w:rPr>
          <w:rFonts w:ascii="仿宋_GB2312" w:eastAsia="仿宋_GB2312" w:hAnsi="仿宋_GB2312" w:cs="仿宋_GB2312" w:hint="eastAsia"/>
          <w:kern w:val="0"/>
          <w:sz w:val="28"/>
          <w:szCs w:val="28"/>
          <w:shd w:val="clear" w:color="auto" w:fill="FFFFFF"/>
        </w:rPr>
        <w:t>行政复议机关</w:t>
      </w:r>
      <w:r>
        <w:rPr>
          <w:rFonts w:ascii="仿宋_GB2312" w:eastAsia="仿宋_GB2312" w:hAnsi="仿宋_GB2312" w:cs="仿宋_GB2312" w:hint="eastAsia"/>
          <w:sz w:val="28"/>
          <w:szCs w:val="28"/>
        </w:rPr>
        <w:t>申请行政复议，也可以在</w:t>
      </w:r>
      <w:r>
        <w:rPr>
          <w:rFonts w:ascii="仿宋_GB2312" w:eastAsia="仿宋_GB2312" w:hAnsi="仿宋_GB2312" w:cs="仿宋_GB2312" w:hint="eastAsia"/>
          <w:sz w:val="28"/>
          <w:szCs w:val="28"/>
        </w:rPr>
        <w:t>6</w:t>
      </w:r>
      <w:r>
        <w:rPr>
          <w:rFonts w:ascii="仿宋_GB2312" w:eastAsia="仿宋_GB2312" w:hAnsi="仿宋_GB2312" w:cs="仿宋_GB2312" w:hint="eastAsia"/>
          <w:sz w:val="28"/>
          <w:szCs w:val="28"/>
        </w:rPr>
        <w:t>个月</w:t>
      </w:r>
      <w:r>
        <w:rPr>
          <w:rFonts w:ascii="仿宋_GB2312" w:eastAsia="仿宋_GB2312" w:hAnsi="仿宋_GB2312" w:cs="仿宋_GB2312" w:hint="eastAsia"/>
          <w:sz w:val="28"/>
          <w:szCs w:val="28"/>
        </w:rPr>
        <w:t>内向有管辖权的人民法院提起行政诉讼。</w:t>
      </w:r>
    </w:p>
    <w:p w:rsidR="00C7696A" w:rsidRDefault="001539EE">
      <w:pPr>
        <w:pStyle w:val="a5"/>
        <w:spacing w:line="560" w:lineRule="exact"/>
        <w:ind w:firstLineChars="0" w:firstLine="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本公告自发布之日起</w:t>
      </w:r>
      <w:r>
        <w:rPr>
          <w:rFonts w:ascii="仿宋_GB2312" w:eastAsia="仿宋_GB2312" w:hAnsi="仿宋_GB2312" w:cs="仿宋_GB2312" w:hint="eastAsia"/>
          <w:sz w:val="28"/>
          <w:szCs w:val="28"/>
        </w:rPr>
        <w:t>30</w:t>
      </w:r>
      <w:r>
        <w:rPr>
          <w:rFonts w:ascii="仿宋_GB2312" w:eastAsia="仿宋_GB2312" w:hAnsi="仿宋_GB2312" w:cs="仿宋_GB2312" w:hint="eastAsia"/>
          <w:sz w:val="28"/>
          <w:szCs w:val="28"/>
        </w:rPr>
        <w:t>日视为送达。</w:t>
      </w:r>
      <w:bookmarkStart w:id="0" w:name="_GoBack"/>
      <w:bookmarkEnd w:id="0"/>
    </w:p>
    <w:p w:rsidR="00C7696A" w:rsidRDefault="00C7696A">
      <w:pPr>
        <w:spacing w:line="560" w:lineRule="exact"/>
        <w:ind w:firstLineChars="2300" w:firstLine="6440"/>
        <w:rPr>
          <w:rFonts w:ascii="仿宋_GB2312" w:eastAsia="仿宋_GB2312" w:hAnsi="仿宋_GB2312" w:cs="仿宋_GB2312"/>
          <w:sz w:val="28"/>
          <w:szCs w:val="28"/>
        </w:rPr>
      </w:pPr>
    </w:p>
    <w:p w:rsidR="00C7696A" w:rsidRDefault="001539EE">
      <w:pPr>
        <w:spacing w:line="560" w:lineRule="exact"/>
        <w:ind w:firstLineChars="1300" w:firstLine="364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北京市东城区社会保险基金管理中心</w:t>
      </w:r>
    </w:p>
    <w:p w:rsidR="00C7696A" w:rsidRDefault="001539EE">
      <w:pPr>
        <w:spacing w:line="560" w:lineRule="exact"/>
        <w:ind w:firstLineChars="1700" w:firstLine="47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2026</w:t>
      </w:r>
      <w:r>
        <w:rPr>
          <w:rFonts w:ascii="仿宋_GB2312" w:eastAsia="仿宋_GB2312" w:hAnsi="仿宋_GB2312" w:cs="仿宋_GB2312" w:hint="eastAsia"/>
          <w:sz w:val="28"/>
          <w:szCs w:val="28"/>
        </w:rPr>
        <w:t>年</w:t>
      </w:r>
      <w:r>
        <w:rPr>
          <w:rFonts w:ascii="仿宋_GB2312" w:eastAsia="仿宋_GB2312" w:hAnsi="仿宋_GB2312" w:cs="仿宋_GB2312" w:hint="eastAsia"/>
          <w:sz w:val="28"/>
          <w:szCs w:val="28"/>
        </w:rPr>
        <w:t>08</w:t>
      </w:r>
      <w:r>
        <w:rPr>
          <w:rFonts w:ascii="仿宋_GB2312" w:eastAsia="仿宋_GB2312" w:hAnsi="仿宋_GB2312" w:cs="仿宋_GB2312" w:hint="eastAsia"/>
          <w:sz w:val="28"/>
          <w:szCs w:val="28"/>
        </w:rPr>
        <w:t>月</w:t>
      </w:r>
      <w:r>
        <w:rPr>
          <w:rFonts w:ascii="仿宋_GB2312" w:eastAsia="仿宋_GB2312" w:hAnsi="仿宋_GB2312" w:cs="仿宋_GB2312" w:hint="eastAsia"/>
          <w:sz w:val="28"/>
          <w:szCs w:val="28"/>
        </w:rPr>
        <w:t>13</w:t>
      </w:r>
      <w:r>
        <w:rPr>
          <w:rFonts w:ascii="仿宋_GB2312" w:eastAsia="仿宋_GB2312" w:hAnsi="仿宋_GB2312" w:cs="仿宋_GB2312" w:hint="eastAsia"/>
          <w:sz w:val="28"/>
          <w:szCs w:val="28"/>
        </w:rPr>
        <w:t>日</w:t>
      </w:r>
    </w:p>
    <w:p w:rsidR="00C7696A" w:rsidRDefault="00C7696A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sectPr w:rsidR="00C7696A" w:rsidSect="00C769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细圆简体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C7696A"/>
    <w:rsid w:val="001539EE"/>
    <w:rsid w:val="00C7696A"/>
    <w:rsid w:val="011D5C82"/>
    <w:rsid w:val="0AD53564"/>
    <w:rsid w:val="0B010478"/>
    <w:rsid w:val="136F6693"/>
    <w:rsid w:val="193240EA"/>
    <w:rsid w:val="1A652C10"/>
    <w:rsid w:val="1ED75FF6"/>
    <w:rsid w:val="255311D4"/>
    <w:rsid w:val="2809109C"/>
    <w:rsid w:val="2987523F"/>
    <w:rsid w:val="2D7A088C"/>
    <w:rsid w:val="2E216391"/>
    <w:rsid w:val="30621D77"/>
    <w:rsid w:val="3ED04589"/>
    <w:rsid w:val="424E2DF4"/>
    <w:rsid w:val="49020B95"/>
    <w:rsid w:val="4A5C11B9"/>
    <w:rsid w:val="500C4489"/>
    <w:rsid w:val="59B86EDF"/>
    <w:rsid w:val="65897528"/>
    <w:rsid w:val="67687CE3"/>
    <w:rsid w:val="6873187E"/>
    <w:rsid w:val="70A86F5B"/>
    <w:rsid w:val="7B737543"/>
    <w:rsid w:val="7CD1492B"/>
    <w:rsid w:val="7F971C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5" w:uiPriority="99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99" w:unhideWhenUsed="1" w:qFormat="1"/>
    <w:lsdException w:name="Subtitle" w:qFormat="1"/>
    <w:lsdException w:name="Body Text First Indent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C7696A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4"/>
    <w:uiPriority w:val="99"/>
    <w:unhideWhenUsed/>
    <w:qFormat/>
    <w:rsid w:val="00C7696A"/>
    <w:rPr>
      <w:rFonts w:ascii="仿宋_GB2312" w:eastAsia="方正细圆简体" w:hAnsi="Calibri" w:cs="Times New Roman"/>
      <w:sz w:val="30"/>
      <w:szCs w:val="22"/>
    </w:rPr>
  </w:style>
  <w:style w:type="paragraph" w:styleId="a4">
    <w:name w:val="footer"/>
    <w:basedOn w:val="a"/>
    <w:next w:val="5"/>
    <w:uiPriority w:val="99"/>
    <w:unhideWhenUsed/>
    <w:qFormat/>
    <w:rsid w:val="00C769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index 5"/>
    <w:basedOn w:val="a"/>
    <w:next w:val="a"/>
    <w:uiPriority w:val="99"/>
    <w:unhideWhenUsed/>
    <w:qFormat/>
    <w:rsid w:val="00C7696A"/>
    <w:pPr>
      <w:ind w:left="1680"/>
    </w:pPr>
    <w:rPr>
      <w:rFonts w:eastAsia="宋体"/>
      <w:szCs w:val="22"/>
    </w:rPr>
  </w:style>
  <w:style w:type="paragraph" w:styleId="a5">
    <w:name w:val="Body Text First Indent"/>
    <w:basedOn w:val="a0"/>
    <w:qFormat/>
    <w:rsid w:val="00C7696A"/>
    <w:pPr>
      <w:spacing w:after="120"/>
      <w:ind w:firstLineChars="100" w:firstLine="420"/>
    </w:pPr>
    <w:rPr>
      <w:rFonts w:asciiTheme="minorHAnsi" w:eastAsiaTheme="minorEastAsia" w:hAnsiTheme="minorHAnsi" w:cstheme="minorBidi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366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翟晴晴</cp:lastModifiedBy>
  <cp:revision>2</cp:revision>
  <cp:lastPrinted>2026-07-29T03:36:00Z</cp:lastPrinted>
  <dcterms:created xsi:type="dcterms:W3CDTF">2026-08-25T10:15:00Z</dcterms:created>
  <dcterms:modified xsi:type="dcterms:W3CDTF">2026-08-25T10:15:00Z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  <property fmtid="{D5CDD505-2E9C-101B-9397-08002B2CF9AE}" pid="3" name="ICV">
    <vt:lpwstr>73B56B98245045ABAE1C20567659CE33</vt:lpwstr>
  </property>
</Properties>
</file>