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97" w:rightChars="-94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退回多享受社会保险待遇告知书</w:t>
      </w:r>
    </w:p>
    <w:p>
      <w:pPr>
        <w:spacing w:beforeLines="50" w:line="560" w:lineRule="exact"/>
        <w:ind w:right="-197" w:rightChars="-94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东社退告字【2025】17号</w:t>
      </w:r>
    </w:p>
    <w:p>
      <w:pPr>
        <w:spacing w:beforeLines="50" w:line="4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>何新民</w:t>
      </w:r>
      <w:r>
        <w:rPr>
          <w:rFonts w:hint="eastAsia" w:ascii="仿宋_GB2312" w:hAnsi="仿宋_GB2312" w:eastAsia="仿宋_GB2312" w:cs="仿宋_GB2312"/>
          <w:sz w:val="24"/>
        </w:rPr>
        <w:t>（身份证号：</w:t>
      </w:r>
      <w:r>
        <w:rPr>
          <w:rFonts w:ascii="仿宋_GB2312" w:hAnsi="仿宋_GB2312" w:eastAsia="仿宋_GB2312" w:cs="仿宋_GB2312"/>
          <w:sz w:val="24"/>
          <w:u w:val="single"/>
        </w:rPr>
        <w:t>110101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>********</w:t>
      </w:r>
      <w:r>
        <w:rPr>
          <w:rFonts w:ascii="仿宋_GB2312" w:hAnsi="仿宋_GB2312" w:eastAsia="仿宋_GB2312" w:cs="仿宋_GB2312"/>
          <w:sz w:val="24"/>
          <w:u w:val="single"/>
        </w:rPr>
        <w:t>4515</w:t>
      </w:r>
      <w:r>
        <w:rPr>
          <w:rFonts w:hint="eastAsia" w:ascii="仿宋_GB2312" w:hAnsi="仿宋_GB2312" w:eastAsia="仿宋_GB2312" w:cs="仿宋_GB2312"/>
          <w:sz w:val="24"/>
        </w:rPr>
        <w:t>）：</w:t>
      </w:r>
    </w:p>
    <w:p>
      <w:pPr>
        <w:spacing w:line="400" w:lineRule="exact"/>
        <w:ind w:firstLine="477" w:firstLineChars="199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经核查，</w:t>
      </w:r>
      <w:r>
        <w:rPr>
          <w:rFonts w:ascii="仿宋_GB2312" w:hAnsi="仿宋_GB2312" w:eastAsia="仿宋_GB2312" w:cs="仿宋_GB2312"/>
          <w:sz w:val="24"/>
        </w:rPr>
        <w:t>您</w:t>
      </w:r>
      <w:r>
        <w:rPr>
          <w:rFonts w:hint="eastAsia" w:ascii="仿宋_GB2312" w:hAnsi="仿宋_GB2312" w:eastAsia="仿宋_GB2312" w:cs="仿宋_GB2312"/>
          <w:sz w:val="24"/>
        </w:rPr>
        <w:t>多享受</w:t>
      </w:r>
      <w:r>
        <w:rPr>
          <w:rFonts w:hint="eastAsia" w:ascii="仿宋_GB2312" w:hAnsi="仿宋_GB2312" w:eastAsia="仿宋_GB2312" w:cs="仿宋_GB2312"/>
          <w:sz w:val="24"/>
          <w:u w:val="single"/>
        </w:rPr>
        <w:t>2018年6月</w:t>
      </w:r>
      <w:r>
        <w:rPr>
          <w:rFonts w:hint="eastAsia" w:ascii="仿宋_GB2312" w:hAnsi="仿宋_GB2312" w:eastAsia="仿宋_GB2312" w:cs="仿宋_GB2312"/>
          <w:sz w:val="24"/>
        </w:rPr>
        <w:t>至</w:t>
      </w:r>
      <w:r>
        <w:rPr>
          <w:rFonts w:hint="eastAsia" w:ascii="仿宋_GB2312" w:hAnsi="仿宋_GB2312" w:eastAsia="仿宋_GB2312" w:cs="仿宋_GB2312"/>
          <w:sz w:val="24"/>
          <w:u w:val="single"/>
        </w:rPr>
        <w:t>2024年8月</w:t>
      </w:r>
      <w:r>
        <w:rPr>
          <w:rFonts w:hint="eastAsia" w:ascii="仿宋_GB2312" w:hAnsi="仿宋_GB2312" w:eastAsia="仿宋_GB2312" w:cs="仿宋_GB2312"/>
          <w:sz w:val="24"/>
        </w:rPr>
        <w:t>企业职工基本养老保险待遇，共计人民币</w:t>
      </w:r>
      <w:r>
        <w:rPr>
          <w:rFonts w:ascii="仿宋_GB2312" w:hAnsi="仿宋_GB2312" w:eastAsia="仿宋_GB2312" w:cs="仿宋_GB2312"/>
          <w:sz w:val="24"/>
          <w:u w:val="single"/>
        </w:rPr>
        <w:t>23556.18</w:t>
      </w:r>
      <w:r>
        <w:rPr>
          <w:rFonts w:hint="eastAsia" w:ascii="仿宋_GB2312" w:hAnsi="仿宋_GB2312" w:eastAsia="仿宋_GB2312" w:cs="仿宋_GB2312"/>
          <w:sz w:val="24"/>
        </w:rPr>
        <w:t>元，大写</w:t>
      </w:r>
      <w:r>
        <w:rPr>
          <w:rFonts w:hint="eastAsia" w:ascii="仿宋_GB2312" w:hAnsi="仿宋_GB2312" w:eastAsia="仿宋_GB2312" w:cs="仿宋_GB2312"/>
          <w:sz w:val="24"/>
          <w:u w:val="single"/>
        </w:rPr>
        <w:t>贰万叁仟伍佰伍拾陆元壹角捌分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请在收到本告知书之日起</w:t>
      </w:r>
      <w:r>
        <w:rPr>
          <w:rFonts w:ascii="Times New Roman" w:hAnsi="Times New Roman" w:eastAsia="仿宋_GB2312"/>
          <w:sz w:val="24"/>
        </w:rPr>
        <w:t>30</w:t>
      </w:r>
      <w:r>
        <w:rPr>
          <w:rFonts w:ascii="仿宋_GB2312" w:hAnsi="仿宋_GB2312" w:eastAsia="仿宋_GB2312" w:cs="仿宋_GB2312"/>
          <w:sz w:val="24"/>
        </w:rPr>
        <w:t>日</w:t>
      </w:r>
      <w:r>
        <w:rPr>
          <w:rFonts w:hint="eastAsia" w:ascii="仿宋_GB2312" w:hAnsi="仿宋_GB2312" w:eastAsia="仿宋_GB2312" w:cs="仿宋_GB2312"/>
          <w:sz w:val="24"/>
        </w:rPr>
        <w:t>内一次性将多享受的社会保险待遇退回社会保险经办机构指定账户，注明待遇退还人姓名、社会保障号码。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若难以一次性退回多享受待遇的，可以向我们申请分期退回，签订分期还款协议，分期退回多享受待遇。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若未按期退回多享受待遇，参保人存在继续发放的社会保险定期待遇，我们将依据《社会保险经办条例》第四十六条直接从参保人在</w:t>
      </w:r>
      <w:r>
        <w:rPr>
          <w:rFonts w:hint="eastAsia" w:ascii="仿宋_GB2312" w:hAnsi="仿宋_GB2312" w:eastAsia="仿宋_GB2312" w:cs="仿宋_GB2312"/>
          <w:sz w:val="24"/>
          <w:u w:val="single"/>
        </w:rPr>
        <w:t>东城区社会保险基金管理中心</w:t>
      </w:r>
      <w:r>
        <w:rPr>
          <w:rFonts w:hint="eastAsia" w:ascii="仿宋_GB2312" w:hAnsi="仿宋_GB2312" w:eastAsia="仿宋_GB2312" w:cs="仿宋_GB2312"/>
          <w:sz w:val="24"/>
        </w:rPr>
        <w:t>后续享受的（☑企业职工基本养老保险□机关事业单位工作人员养老保险□城乡居民基本养老保险）待遇中抵扣。参保人存在应一次性领取、继承的个人账户余额或者丧葬补助金、抚恤金等待遇时，我们将在结算时对未退回部分直接抵扣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若未按期一次性退回、未申请分期退回、没有待遇可以抵扣的，我们将依据《社会保险经办条例》第四十六条向您出具《责令退回多享受社会保险待遇决定书》。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如有异议的，请在收到本告知书之日</w:t>
      </w:r>
      <w:r>
        <w:rPr>
          <w:rFonts w:ascii="Times New Roman" w:hAnsi="Times New Roman" w:eastAsia="仿宋_GB2312"/>
          <w:sz w:val="24"/>
        </w:rPr>
        <w:t>起10日</w:t>
      </w:r>
      <w:r>
        <w:rPr>
          <w:rFonts w:hint="eastAsia" w:ascii="仿宋_GB2312" w:hAnsi="仿宋_GB2312" w:eastAsia="仿宋_GB2312" w:cs="仿宋_GB2312"/>
          <w:sz w:val="24"/>
        </w:rPr>
        <w:t>内提交有关证据材料进行陈述和申辩；逾期未提出的，视为无异议。</w:t>
      </w:r>
    </w:p>
    <w:p>
      <w:pPr>
        <w:spacing w:line="400" w:lineRule="exact"/>
        <w:ind w:right="-197" w:rightChars="-94"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收款账户名称：</w:t>
      </w:r>
      <w:r>
        <w:rPr>
          <w:rFonts w:hint="eastAsia" w:ascii="仿宋_GB2312" w:eastAsia="仿宋_GB2312"/>
          <w:sz w:val="24"/>
          <w:u w:val="single"/>
        </w:rPr>
        <w:t>北京市东城区社会保险基金管理中心</w:t>
      </w:r>
    </w:p>
    <w:p>
      <w:pPr>
        <w:spacing w:line="400" w:lineRule="exact"/>
        <w:ind w:right="-197" w:rightChars="-94"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银行账号：</w:t>
      </w:r>
      <w:r>
        <w:rPr>
          <w:rFonts w:hint="eastAsia" w:ascii="仿宋_GB2312" w:eastAsia="仿宋_GB2312"/>
          <w:sz w:val="24"/>
          <w:u w:val="single"/>
        </w:rPr>
        <w:t>0200004129014400595</w:t>
      </w:r>
    </w:p>
    <w:p>
      <w:pPr>
        <w:spacing w:line="400" w:lineRule="exact"/>
        <w:ind w:right="-197" w:rightChars="-94"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开户银行：</w:t>
      </w:r>
      <w:r>
        <w:rPr>
          <w:rFonts w:hint="eastAsia" w:ascii="仿宋_GB2312" w:eastAsia="仿宋_GB2312"/>
          <w:sz w:val="24"/>
          <w:u w:val="single"/>
        </w:rPr>
        <w:t>工行东四支行</w:t>
      </w:r>
    </w:p>
    <w:p>
      <w:pPr>
        <w:spacing w:line="400" w:lineRule="exact"/>
        <w:ind w:firstLine="480" w:firstLineChars="200"/>
        <w:rPr>
          <w:sz w:val="18"/>
          <w:szCs w:val="20"/>
        </w:rPr>
      </w:pPr>
      <w:r>
        <w:rPr>
          <w:rFonts w:hint="eastAsia" w:ascii="仿宋_GB2312" w:hAnsi="仿宋_GB2312" w:eastAsia="仿宋_GB2312" w:cs="仿宋_GB2312"/>
          <w:sz w:val="24"/>
        </w:rPr>
        <w:t>附言：（待遇享受人员姓名、社会保障号码）退回多享受待遇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社会保险经办机构联系人：</w:t>
      </w:r>
      <w:r>
        <w:rPr>
          <w:rFonts w:hint="eastAsia" w:ascii="仿宋_GB2312" w:hAnsi="仿宋_GB2312" w:eastAsia="仿宋_GB2312" w:cs="仿宋_GB2312"/>
          <w:sz w:val="24"/>
          <w:u w:val="single"/>
        </w:rPr>
        <w:t>宗辛</w:t>
      </w:r>
      <w:r>
        <w:rPr>
          <w:rFonts w:hint="eastAsia" w:ascii="仿宋_GB2312" w:hAnsi="仿宋_GB2312" w:eastAsia="仿宋_GB2312" w:cs="仿宋_GB2312"/>
          <w:sz w:val="24"/>
        </w:rPr>
        <w:t>电话：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sz w:val="24"/>
          <w:u w:val="single"/>
        </w:rPr>
        <w:t>53105162/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sz w:val="24"/>
          <w:u w:val="single"/>
        </w:rPr>
        <w:t>65006161</w:t>
      </w:r>
    </w:p>
    <w:p>
      <w:pPr>
        <w:pStyle w:val="4"/>
        <w:spacing w:line="400" w:lineRule="exact"/>
        <w:ind w:firstLine="240" w:firstLineChars="0"/>
        <w:rPr>
          <w:rFonts w:hAnsi="仿宋_GB2312" w:eastAsia="仿宋_GB2312" w:cs="仿宋_GB2312"/>
          <w:sz w:val="24"/>
          <w:u w:val="single"/>
        </w:rPr>
      </w:pPr>
      <w:r>
        <w:rPr>
          <w:rFonts w:hint="eastAsia" w:hAnsi="仿宋_GB2312" w:eastAsia="仿宋_GB2312" w:cs="仿宋_GB2312"/>
          <w:sz w:val="24"/>
        </w:rPr>
        <w:t>社会保险经办机构地址：</w:t>
      </w:r>
      <w:r>
        <w:rPr>
          <w:rFonts w:hint="eastAsia" w:hAnsi="仿宋_GB2312" w:eastAsia="仿宋_GB2312" w:cs="仿宋_GB2312"/>
          <w:sz w:val="24"/>
          <w:u w:val="single"/>
        </w:rPr>
        <w:t xml:space="preserve"> 北京市东城区珠市口东大街12号二层社保中心        </w:t>
      </w:r>
    </w:p>
    <w:p>
      <w:pPr>
        <w:spacing w:line="400" w:lineRule="exact"/>
        <w:jc w:val="right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北京市东城区社会保险基金管理中心</w:t>
      </w:r>
    </w:p>
    <w:p>
      <w:pPr>
        <w:spacing w:line="400" w:lineRule="exact"/>
        <w:ind w:firstLine="5280" w:firstLineChars="2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2025年4月16日</w:t>
      </w:r>
    </w:p>
    <w:p>
      <w:pPr>
        <w:spacing w:line="400" w:lineRule="exact"/>
        <w:ind w:firstLine="480" w:firstLineChars="200"/>
        <w:jc w:val="left"/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</w:rPr>
        <w:t>（注：本文书一式两份）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A0E01"/>
    <w:rsid w:val="135A0E01"/>
    <w:rsid w:val="1AF24CBD"/>
    <w:rsid w:val="2BB2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717</Characters>
  <Lines>0</Lines>
  <Paragraphs>0</Paragraphs>
  <TotalTime>3</TotalTime>
  <ScaleCrop>false</ScaleCrop>
  <LinksUpToDate>false</LinksUpToDate>
  <CharactersWithSpaces>772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2025-04-28T02:07:00Z</dcterms:created>
  <dc:creator>刘仲洁</dc:creator>
  <cp:lastModifiedBy>翟晴晴</cp:lastModifiedBy>
  <dcterms:modified xsi:type="dcterms:W3CDTF">2025-04-29T06:06:19Z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4A1C77265ACE44A982D4CCB6AB220E14</vt:lpwstr>
  </property>
</Properties>
</file>