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义务教育入学工作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1.东城区2023年义务教育入学政策文件已于4月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日发布。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《东城区202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年非本市户籍适龄儿童少年入学审核实施细则》</w:t>
      </w:r>
      <w:r>
        <w:rPr>
          <w:rFonts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sz w:val="32"/>
          <w:szCs w:val="32"/>
        </w:rPr>
        <w:t>通知（东政办发〔2023〕6号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）登录</w:t>
      </w:r>
      <w:r>
        <w:fldChar w:fldCharType="begin"/>
      </w:r>
      <w:r>
        <w:instrText xml:space="preserve"> HYPERLINK "http://www.bjdch.gov.cn"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http://www.bjdch.gov.cn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查看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_GB2312" w:hAnsi="仿宋" w:eastAsia="仿宋_GB2312"/>
          <w:sz w:val="32"/>
          <w:szCs w:val="32"/>
        </w:rPr>
        <w:t>东城区20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/>
          <w:sz w:val="32"/>
          <w:szCs w:val="32"/>
        </w:rPr>
        <w:t>年义务教育阶段入学工作</w:t>
      </w:r>
      <w:r>
        <w:rPr>
          <w:rFonts w:hint="eastAsia" w:ascii="仿宋_GB2312" w:hAnsi="仿宋" w:eastAsia="仿宋_GB2312"/>
          <w:sz w:val="32"/>
          <w:szCs w:val="32"/>
        </w:rPr>
        <w:t>实施细则</w:t>
      </w:r>
      <w:r>
        <w:rPr>
          <w:rFonts w:hint="eastAsia" w:ascii="仿宋" w:hAnsi="仿宋" w:eastAsia="仿宋"/>
          <w:sz w:val="32"/>
          <w:szCs w:val="32"/>
        </w:rPr>
        <w:t>》（东教发〔2023〕9号）登录</w:t>
      </w:r>
      <w:r>
        <w:rPr>
          <w:rFonts w:hint="eastAsia" w:ascii="仿宋_GB2312" w:hAnsi="仿宋" w:eastAsia="仿宋_GB2312"/>
          <w:sz w:val="32"/>
          <w:szCs w:val="32"/>
        </w:rPr>
        <w:t>http://www.bjdch.gov.cn/</w:t>
      </w:r>
      <w:r>
        <w:rPr>
          <w:rFonts w:hint="eastAsia" w:ascii="仿宋" w:hAnsi="仿宋" w:eastAsia="仿宋"/>
          <w:sz w:val="32"/>
          <w:szCs w:val="32"/>
        </w:rPr>
        <w:t>查看</w:t>
      </w:r>
    </w:p>
    <w:p>
      <w:pPr>
        <w:spacing w:after="156" w:afterLines="50" w:line="540" w:lineRule="exact"/>
        <w:ind w:right="210" w:rightChars="1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2.招生范围、学校情况请登录东城区教育招生考试中心网站https：//</w:t>
      </w:r>
      <w:r>
        <w:rPr>
          <w:rFonts w:ascii="仿宋" w:hAnsi="仿宋" w:eastAsia="仿宋" w:cs="Times New Roman"/>
          <w:sz w:val="32"/>
          <w:szCs w:val="32"/>
        </w:rPr>
        <w:t>www.dcks.org.cn</w:t>
      </w:r>
      <w:r>
        <w:rPr>
          <w:rFonts w:hint="eastAsia" w:ascii="仿宋" w:hAnsi="仿宋" w:eastAsia="仿宋" w:cs="Times New Roman"/>
          <w:sz w:val="32"/>
          <w:szCs w:val="32"/>
        </w:rPr>
        <w:t>，点击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小学</w:t>
      </w:r>
      <w:r>
        <w:rPr>
          <w:rFonts w:hint="eastAsia" w:ascii="仿宋" w:hAnsi="仿宋" w:eastAsia="仿宋" w:cs="Times New Roman"/>
          <w:sz w:val="32"/>
          <w:szCs w:val="32"/>
        </w:rPr>
        <w:t>入学划片服务系统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 w:cs="Times New Roman"/>
          <w:sz w:val="32"/>
          <w:szCs w:val="32"/>
        </w:rPr>
        <w:t>进行查询。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3.招生条件详见《</w:t>
      </w:r>
      <w:r>
        <w:rPr>
          <w:rFonts w:ascii="仿宋_GB2312" w:hAnsi="仿宋" w:eastAsia="仿宋_GB2312"/>
          <w:sz w:val="32"/>
          <w:szCs w:val="32"/>
        </w:rPr>
        <w:t>东城区20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/>
          <w:sz w:val="32"/>
          <w:szCs w:val="32"/>
        </w:rPr>
        <w:t>年义务教育阶段入学工作</w:t>
      </w:r>
      <w:r>
        <w:rPr>
          <w:rFonts w:hint="eastAsia" w:ascii="仿宋_GB2312" w:hAnsi="仿宋" w:eastAsia="仿宋_GB2312"/>
          <w:sz w:val="32"/>
          <w:szCs w:val="32"/>
        </w:rPr>
        <w:t>实施细则</w:t>
      </w:r>
      <w:r>
        <w:rPr>
          <w:rFonts w:hint="eastAsia" w:ascii="仿宋" w:hAnsi="仿宋" w:eastAsia="仿宋"/>
          <w:sz w:val="32"/>
          <w:szCs w:val="32"/>
        </w:rPr>
        <w:t>》（东教发〔2023〕9号），登录</w:t>
      </w:r>
      <w:r>
        <w:rPr>
          <w:rFonts w:hint="eastAsia" w:ascii="仿宋_GB2312" w:hAnsi="仿宋" w:eastAsia="仿宋_GB2312"/>
          <w:sz w:val="32"/>
          <w:szCs w:val="32"/>
        </w:rPr>
        <w:t>http://www.bjdch.gov.cn/</w:t>
      </w:r>
      <w:r>
        <w:rPr>
          <w:rFonts w:hint="eastAsia" w:ascii="仿宋" w:hAnsi="仿宋" w:eastAsia="仿宋"/>
          <w:sz w:val="32"/>
          <w:szCs w:val="32"/>
        </w:rPr>
        <w:t>查看。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4.东城区202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年义务教育入学招生计划及结果详见附件。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初中入学咨询电话：010-64226678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小学入学咨询电话：010-64222788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0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729"/>
        <w:gridCol w:w="2268"/>
        <w:gridCol w:w="2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22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附件：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东城区202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年义务教育入学招生计划及结果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东城区2023年初中入学计划及结果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22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7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招生计划（班）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入学结果（班）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北京市第一中学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北京市第二中学分校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北京市第五中学分校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北京市第十一中学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北京市第二十一中学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北京市第二十二中学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北京市第二十四中学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北京市第二十五中学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北京市第二十七中学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北京市第五十中学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北京市第五十中学分校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北京市第五十四中学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北京市第五十五中学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北京市第六十五中学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北京市第九十六中学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北京市第一零九中学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北京汇文实验中学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2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45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招生计划（班）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入学结果（班）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北京市第一四二中学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北京市第一六五中学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北京市第一六六中学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北京市第一七一中学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中央工艺美术学院附属中学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北京市东直门中学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北京市和平北路学校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北京市前门外国语学校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北京市文汇中学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北京汇文中学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北京市广渠门中学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北京市龙潭中学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北京市东城区特殊教育学校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北京景山学校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汇文实验朝阳学校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</w:tr>
    </w:tbl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  <w:r>
        <w:rPr>
          <w:rFonts w:hint="eastAsia"/>
        </w:rPr>
        <w:t>注：各校在入学工作结束后，须在校内张贴入学结果信息。</w:t>
      </w:r>
    </w:p>
    <w:tbl>
      <w:tblPr>
        <w:tblStyle w:val="7"/>
        <w:tblW w:w="8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263"/>
        <w:gridCol w:w="2066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东城区202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年小学入学计划及结果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2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招生计划（班）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入学结果（班）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北京市东城区和平里第一小学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北京市东城区和平里第四小学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北京市东城区和平里第九小学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北京市东城区安外三条小学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北京市东城区青年湖小学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北京市东城区地坛小学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北京市东城区分司厅小学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北京市东城区方家胡同小学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北京市东城区黑芝麻胡同小学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北京市东城区府学胡同小学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北京市东城区东四十四条小学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北京市东城区史家小学分校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北京市东城区雍和宫小学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北京市东城区史家实验学校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北京市东城区西中街小学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北京市东城区东四七条小学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北京市东城区东四九条小学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北京市东城区回民小学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北京市东城区校尉胡同小学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北京市东城区灯市口小学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北京市东城区东交民巷小学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北京市东城区新鲜胡同小学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东城区史家胡同小学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北京市东城区西总布小学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招生计划（班）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入学结果（班）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2F2F2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北京市汇文第一小学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北京市东城区新开路东总布小学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北京市和平北路学校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北京市东城区特殊教育学校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北京景山学校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北京市东城区板厂小学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北京光明小学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北京市东城区培新小学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北京市东城区体育馆路小学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北京市崇文小学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北京市东城区文汇小学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北京市东城区回民实验小学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北京市东城区花市小学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北京市东城区前门小学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北京市东城区精忠街小学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北京市东城区金台书院小学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北京市东城区景泰小学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北京第一师范学校附属小学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北京市东城区革新里小学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北京市东城区宝华里小学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北京市东城区定安里小学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北京汇文实验小学朝阳学校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北京市东城区培智中心学校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北京市第一零九中学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</w:tbl>
    <w:p>
      <w:pPr>
        <w:spacing w:line="460" w:lineRule="exact"/>
        <w:rPr>
          <w:rFonts w:asciiTheme="minorEastAsia" w:hAnsiTheme="minorEastAsia"/>
          <w:sz w:val="20"/>
          <w:szCs w:val="20"/>
        </w:rPr>
      </w:pPr>
    </w:p>
    <w:p>
      <w:pPr>
        <w:spacing w:line="4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20"/>
          <w:szCs w:val="20"/>
        </w:rPr>
        <w:t>注：各校在入学工作结束后，须在校内张贴入学结果信息。</w:t>
      </w: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mNmNWE5YTI0NTBlNWJiODFhODI4OTFhNGRkNmIifQ=="/>
  </w:docVars>
  <w:rsids>
    <w:rsidRoot w:val="006B5018"/>
    <w:rsid w:val="000016A2"/>
    <w:rsid w:val="0003170D"/>
    <w:rsid w:val="000777FA"/>
    <w:rsid w:val="000D1C97"/>
    <w:rsid w:val="00130B4D"/>
    <w:rsid w:val="001B17F6"/>
    <w:rsid w:val="001E21B1"/>
    <w:rsid w:val="002272FA"/>
    <w:rsid w:val="002722DC"/>
    <w:rsid w:val="00275CF7"/>
    <w:rsid w:val="002E7D36"/>
    <w:rsid w:val="003337E0"/>
    <w:rsid w:val="0035242D"/>
    <w:rsid w:val="0037158A"/>
    <w:rsid w:val="00392B72"/>
    <w:rsid w:val="003D6AAA"/>
    <w:rsid w:val="003F7897"/>
    <w:rsid w:val="00401EB5"/>
    <w:rsid w:val="00427F44"/>
    <w:rsid w:val="00450D0E"/>
    <w:rsid w:val="00457ADE"/>
    <w:rsid w:val="0046667F"/>
    <w:rsid w:val="00473265"/>
    <w:rsid w:val="00482C60"/>
    <w:rsid w:val="00491320"/>
    <w:rsid w:val="004D32FA"/>
    <w:rsid w:val="004D4E92"/>
    <w:rsid w:val="004E4333"/>
    <w:rsid w:val="00521721"/>
    <w:rsid w:val="005D6A04"/>
    <w:rsid w:val="005F6317"/>
    <w:rsid w:val="00614029"/>
    <w:rsid w:val="006258A6"/>
    <w:rsid w:val="006B3845"/>
    <w:rsid w:val="006B5018"/>
    <w:rsid w:val="006E73D3"/>
    <w:rsid w:val="006F2A4A"/>
    <w:rsid w:val="0072552F"/>
    <w:rsid w:val="007413AE"/>
    <w:rsid w:val="00760A77"/>
    <w:rsid w:val="007E15A8"/>
    <w:rsid w:val="0082498E"/>
    <w:rsid w:val="0085014D"/>
    <w:rsid w:val="00857ED8"/>
    <w:rsid w:val="008E5ABA"/>
    <w:rsid w:val="008F48FD"/>
    <w:rsid w:val="00914596"/>
    <w:rsid w:val="00915B5E"/>
    <w:rsid w:val="00933867"/>
    <w:rsid w:val="00961241"/>
    <w:rsid w:val="00976BC6"/>
    <w:rsid w:val="009B4A36"/>
    <w:rsid w:val="009C030B"/>
    <w:rsid w:val="00A25A00"/>
    <w:rsid w:val="00A65432"/>
    <w:rsid w:val="00A93FD3"/>
    <w:rsid w:val="00AA0452"/>
    <w:rsid w:val="00AB523A"/>
    <w:rsid w:val="00B82BED"/>
    <w:rsid w:val="00BB0A87"/>
    <w:rsid w:val="00BE4E66"/>
    <w:rsid w:val="00BF325B"/>
    <w:rsid w:val="00C340BB"/>
    <w:rsid w:val="00C360C8"/>
    <w:rsid w:val="00C9524C"/>
    <w:rsid w:val="00CC2A6F"/>
    <w:rsid w:val="00CD1109"/>
    <w:rsid w:val="00CD1AB4"/>
    <w:rsid w:val="00D30A7B"/>
    <w:rsid w:val="00D536F4"/>
    <w:rsid w:val="00D845B3"/>
    <w:rsid w:val="00D91D3A"/>
    <w:rsid w:val="00DC76CD"/>
    <w:rsid w:val="00E2262C"/>
    <w:rsid w:val="00E451C5"/>
    <w:rsid w:val="00E566D1"/>
    <w:rsid w:val="00EA0534"/>
    <w:rsid w:val="00EA56EA"/>
    <w:rsid w:val="00EB66F4"/>
    <w:rsid w:val="00F00955"/>
    <w:rsid w:val="00F262BB"/>
    <w:rsid w:val="00F52CEB"/>
    <w:rsid w:val="00F70929"/>
    <w:rsid w:val="00F74F23"/>
    <w:rsid w:val="00FC5ACA"/>
    <w:rsid w:val="00FF61BD"/>
    <w:rsid w:val="00FF7F00"/>
    <w:rsid w:val="05CC6B10"/>
    <w:rsid w:val="092721D0"/>
    <w:rsid w:val="0B5918B8"/>
    <w:rsid w:val="0E4B6B38"/>
    <w:rsid w:val="10303AE2"/>
    <w:rsid w:val="13A177C4"/>
    <w:rsid w:val="169D0A56"/>
    <w:rsid w:val="199D4564"/>
    <w:rsid w:val="1D267D30"/>
    <w:rsid w:val="1DF738C5"/>
    <w:rsid w:val="1EE04CB5"/>
    <w:rsid w:val="218C08A2"/>
    <w:rsid w:val="230E6657"/>
    <w:rsid w:val="235675C6"/>
    <w:rsid w:val="295646A4"/>
    <w:rsid w:val="29C537F9"/>
    <w:rsid w:val="35486462"/>
    <w:rsid w:val="356D3A3E"/>
    <w:rsid w:val="35775B65"/>
    <w:rsid w:val="427E4BFE"/>
    <w:rsid w:val="45B056F3"/>
    <w:rsid w:val="4BD6585F"/>
    <w:rsid w:val="4DDB0A79"/>
    <w:rsid w:val="4E7E791F"/>
    <w:rsid w:val="4E8E5707"/>
    <w:rsid w:val="4F4915E5"/>
    <w:rsid w:val="52097B65"/>
    <w:rsid w:val="55F60350"/>
    <w:rsid w:val="5A6E08A1"/>
    <w:rsid w:val="5E2C651C"/>
    <w:rsid w:val="5F7FF126"/>
    <w:rsid w:val="5FFFBAB7"/>
    <w:rsid w:val="61634310"/>
    <w:rsid w:val="62015D65"/>
    <w:rsid w:val="79EE3894"/>
    <w:rsid w:val="7AFECD62"/>
    <w:rsid w:val="BBF7CF58"/>
    <w:rsid w:val="BDCB056B"/>
    <w:rsid w:val="D3BE41A1"/>
    <w:rsid w:val="EEB7A496"/>
    <w:rsid w:val="F7EFCB6E"/>
    <w:rsid w:val="FF9FB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副标题 Char"/>
    <w:basedOn w:val="8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1479</Words>
  <Characters>1741</Characters>
  <Lines>16</Lines>
  <Paragraphs>4</Paragraphs>
  <TotalTime>18</TotalTime>
  <ScaleCrop>false</ScaleCrop>
  <LinksUpToDate>false</LinksUpToDate>
  <CharactersWithSpaces>1749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2023-10-09T03:18:00Z</dcterms:created>
  <dc:creator>liujing</dc:creator>
  <cp:lastModifiedBy>秋日思雨（静）</cp:lastModifiedBy>
  <cp:lastPrinted>2023-11-21T02:43:41Z</cp:lastPrinted>
  <dcterms:modified xsi:type="dcterms:W3CDTF">2023-11-21T02:46:46Z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D409150D7C0148C6949E5936B5A35E8D</vt:lpwstr>
  </property>
</Properties>
</file>