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2024年北京市东城区第二幼儿园、新中街幼儿园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区级租金补贴明细表</w:t>
      </w:r>
    </w:p>
    <w:tbl>
      <w:tblPr>
        <w:tblStyle w:val="2"/>
        <w:tblpPr w:leftFromText="180" w:rightFromText="180" w:vertAnchor="text" w:horzAnchor="page" w:tblpX="1210" w:tblpY="311"/>
        <w:tblOverlap w:val="never"/>
        <w:tblW w:w="14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2"/>
        <w:gridCol w:w="2014"/>
        <w:gridCol w:w="1819"/>
        <w:gridCol w:w="5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5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北京市东城区第二幼儿园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251.41419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1148.01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东城区西花市南里东区12号楼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北京市东城区新中街幼儿园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75.931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1381.2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东城区东直门外春秀路12号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3DA6"/>
    <w:rsid w:val="043F5A49"/>
    <w:rsid w:val="181D0BCB"/>
    <w:rsid w:val="1C495A6C"/>
    <w:rsid w:val="229E3DA6"/>
    <w:rsid w:val="2C6C0132"/>
    <w:rsid w:val="2C844281"/>
    <w:rsid w:val="35FA2B74"/>
    <w:rsid w:val="409C0CB3"/>
    <w:rsid w:val="40D30C13"/>
    <w:rsid w:val="45E426F7"/>
    <w:rsid w:val="55400694"/>
    <w:rsid w:val="61A44879"/>
    <w:rsid w:val="71E9171F"/>
    <w:rsid w:val="741720FA"/>
    <w:rsid w:val="75F36671"/>
    <w:rsid w:val="77C257DD"/>
    <w:rsid w:val="791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2022-03-29T07:20:00Z</dcterms:created>
  <dc:creator>鲁晶</dc:creator>
  <cp:lastModifiedBy>hgj545</cp:lastModifiedBy>
  <cp:lastPrinted>2024-12-04T07:58:45Z</cp:lastPrinted>
  <dcterms:modified xsi:type="dcterms:W3CDTF">2024-12-04T08:01:31Z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DD8B2EA39991401485AC3653E6E2983C</vt:lpwstr>
  </property>
</Properties>
</file>