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36"/>
        </w:rPr>
      </w:pPr>
      <w:r>
        <w:rPr>
          <w:rFonts w:hint="eastAsia"/>
          <w:b/>
          <w:sz w:val="36"/>
        </w:rPr>
        <w:t>修订说明</w:t>
      </w:r>
    </w:p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Cs/>
          <w:sz w:val="36"/>
          <w:szCs w:val="36"/>
        </w:rPr>
      </w:pPr>
    </w:p>
    <w:p>
      <w:pPr>
        <w:spacing w:line="560" w:lineRule="exact"/>
        <w:ind w:firstLine="642" w:firstLineChars="200"/>
        <w:rPr>
          <w:rFonts w:hint="eastAsia" w:ascii="Times New Roman" w:hAnsi="Times New Roman" w:eastAsia="宋体" w:cstheme="minorBidi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宋体" w:cstheme="minorBidi"/>
          <w:b/>
          <w:bCs/>
          <w:kern w:val="2"/>
          <w:sz w:val="32"/>
          <w:szCs w:val="32"/>
          <w:lang w:val="en-US" w:eastAsia="zh-CN" w:bidi="ar-SA"/>
        </w:rPr>
        <w:t>一、关于修订的背景</w:t>
      </w:r>
    </w:p>
    <w:p>
      <w:pPr>
        <w:widowControl/>
        <w:spacing w:line="560" w:lineRule="exact"/>
        <w:ind w:left="0" w:leftChars="0" w:firstLine="640" w:firstLineChars="0"/>
        <w:jc w:val="left"/>
        <w:rPr>
          <w:rFonts w:hint="eastAsia" w:ascii="Times New Roman" w:hAnsi="Times New Roman" w:eastAsia="宋体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宋体" w:cstheme="minorBidi"/>
          <w:kern w:val="2"/>
          <w:sz w:val="32"/>
          <w:szCs w:val="32"/>
          <w:lang w:val="en-US" w:eastAsia="zh-CN" w:bidi="ar-SA"/>
        </w:rPr>
        <w:t>为持续打造市场化、法制化、国际化的营商环境，规范我市政府采购文件编制，持续破除采购活动中可能产生隐性门槛和壁垒问题，提高政府采购活动透明度，北京市财政局连续多年研究制定《北京市政府采购文件示范文本》，供政府采购活动中推广使用。2024年度，财政部和我市出台了若干新的政策文件，提出了新的要求。为此，我们对示范文本进行再次修订，补充了最新的政策要求。</w:t>
      </w:r>
    </w:p>
    <w:p>
      <w:pPr>
        <w:spacing w:line="560" w:lineRule="exact"/>
        <w:ind w:firstLine="642" w:firstLineChars="200"/>
        <w:rPr>
          <w:rFonts w:hint="eastAsia" w:ascii="Times New Roman" w:hAnsi="Times New Roman" w:eastAsia="宋体" w:cstheme="minorBidi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宋体" w:cstheme="minorBidi"/>
          <w:b/>
          <w:bCs/>
          <w:kern w:val="2"/>
          <w:sz w:val="32"/>
          <w:szCs w:val="32"/>
          <w:lang w:val="en-US" w:eastAsia="zh-CN" w:bidi="ar-SA"/>
        </w:rPr>
        <w:t>二、关于修订的主要内容</w:t>
      </w:r>
    </w:p>
    <w:p>
      <w:pPr>
        <w:widowControl/>
        <w:spacing w:line="560" w:lineRule="exact"/>
        <w:ind w:firstLine="640" w:firstLineChars="0"/>
        <w:jc w:val="left"/>
        <w:rPr>
          <w:rFonts w:hint="eastAsia" w:ascii="Times New Roman" w:hAnsi="Times New Roman" w:eastAsia="宋体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宋体" w:cstheme="minorBidi"/>
          <w:kern w:val="2"/>
          <w:sz w:val="32"/>
          <w:szCs w:val="32"/>
          <w:lang w:val="en-US" w:eastAsia="zh-CN" w:bidi="ar-SA"/>
        </w:rPr>
        <w:t>本次修订主要在以下三个方面。</w:t>
      </w:r>
    </w:p>
    <w:p>
      <w:pPr>
        <w:widowControl/>
        <w:spacing w:line="560" w:lineRule="exact"/>
        <w:ind w:left="0" w:leftChars="0" w:firstLine="640" w:firstLineChars="0"/>
        <w:jc w:val="left"/>
        <w:rPr>
          <w:rFonts w:hint="eastAsia" w:ascii="Times New Roman" w:hAnsi="Times New Roman" w:eastAsia="宋体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宋体" w:cstheme="minorBidi"/>
          <w:kern w:val="2"/>
          <w:sz w:val="32"/>
          <w:szCs w:val="32"/>
          <w:lang w:val="en-US" w:eastAsia="zh-CN" w:bidi="ar-SA"/>
        </w:rPr>
        <w:t>一是对示范文本中涉及法规的更新修订。根据财政部印发的政府采购领域新政策，将示范文本中有关规定进行更新、修改和补充，确保示范文本的时效性及准确性。例如，增加《物业管理服务政府采购需求标准（办公场所类）（试行）》（财办库〔2024〕113号）等采购需求标准。</w:t>
      </w:r>
    </w:p>
    <w:p>
      <w:pPr>
        <w:widowControl/>
        <w:spacing w:line="560" w:lineRule="exact"/>
        <w:ind w:firstLine="640" w:firstLineChars="0"/>
        <w:jc w:val="left"/>
        <w:rPr>
          <w:rFonts w:hint="eastAsia" w:ascii="Times New Roman" w:hAnsi="Times New Roman" w:eastAsia="宋体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宋体" w:cstheme="minorBidi"/>
          <w:kern w:val="2"/>
          <w:sz w:val="32"/>
          <w:szCs w:val="32"/>
          <w:lang w:val="en-US" w:eastAsia="zh-CN" w:bidi="ar-SA"/>
        </w:rPr>
        <w:t>二是在示范文本中补充营商环境有关要求。结合我市营商环境改革工作，增加电子保函、政采贷等有关内容。旨在降低企业交易成本，提高交易效率，同时推进政府采购领域的信息化进程，提高政府采购的透明度和效率。</w:t>
      </w:r>
    </w:p>
    <w:p>
      <w:pPr>
        <w:widowControl/>
        <w:spacing w:line="560" w:lineRule="exact"/>
        <w:ind w:firstLine="640" w:firstLineChars="0"/>
        <w:jc w:val="left"/>
        <w:rPr>
          <w:rFonts w:hint="eastAsia" w:ascii="Times New Roman" w:hAnsi="Times New Roman" w:eastAsia="宋体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宋体" w:cstheme="minorBidi"/>
          <w:kern w:val="2"/>
          <w:sz w:val="32"/>
          <w:szCs w:val="32"/>
          <w:lang w:val="en-US" w:eastAsia="zh-CN" w:bidi="ar-SA"/>
        </w:rPr>
        <w:t>三是按照财政部对于统计分析工作要求，增加制式表格。如，新增《供应商信息表》，对性别、投资类型等进行汇总。为配合做好示范文本的更新工作，我市政府采购系统也做出了同步调整。</w:t>
      </w:r>
      <w:bookmarkStart w:id="0" w:name="_GoBack"/>
      <w:bookmarkEnd w:id="0"/>
    </w:p>
    <w:p>
      <w:pPr>
        <w:spacing w:line="560" w:lineRule="exact"/>
        <w:ind w:firstLine="642" w:firstLineChars="200"/>
        <w:rPr>
          <w:rFonts w:hint="eastAsia" w:ascii="Times New Roman" w:hAnsi="Times New Roman" w:eastAsia="宋体" w:cstheme="minorBidi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宋体" w:cstheme="minorBidi"/>
          <w:b/>
          <w:bCs/>
          <w:kern w:val="2"/>
          <w:sz w:val="32"/>
          <w:szCs w:val="32"/>
          <w:lang w:val="en-US" w:eastAsia="zh-CN" w:bidi="ar-SA"/>
        </w:rPr>
        <w:t>三、预期效果和下一步工作</w:t>
      </w:r>
    </w:p>
    <w:p>
      <w:pPr>
        <w:widowControl/>
        <w:spacing w:line="560" w:lineRule="exact"/>
        <w:ind w:firstLine="640" w:firstLineChars="0"/>
        <w:jc w:val="left"/>
        <w:rPr>
          <w:rFonts w:hint="eastAsia" w:ascii="Times New Roman" w:hAnsi="Times New Roman" w:eastAsia="宋体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宋体" w:cstheme="minorBidi"/>
          <w:kern w:val="2"/>
          <w:sz w:val="32"/>
          <w:szCs w:val="32"/>
          <w:lang w:val="en-US" w:eastAsia="zh-CN" w:bidi="ar-SA"/>
        </w:rPr>
        <w:t>我市将政府采购示范文本嵌入政府采购电子交易系统，在招标文件编制环节鼓励各代理机构参考使用。近三年来，示范文本能够起到较好的源头规范作用，一方面为从事政府采购代理工作的机构提供了工作指引，另一方面也降低了可能因不规范的文件编制而产生的质疑投诉。在制定和完善示范文本过程中，我们广泛征求了有关行业领域、采购人的意见。下一步，如果在使用过程中的各方主体对文本有意见和建议，可及时向我局政府采购处进行反馈，我们将做好维护更新工作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圆B5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汉仪仿宋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仿宋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仿宋S">
    <w:panose1 w:val="00020600040101000101"/>
    <w:charset w:val="86"/>
    <w:family w:val="auto"/>
    <w:pitch w:val="default"/>
    <w:sig w:usb0="A00002BF" w:usb1="38CF7CFA" w:usb2="00000016" w:usb3="00000000" w:csb0="000400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方正仿宋_GBK"/>
    <w:panose1 w:val="02010609030101010101"/>
    <w:charset w:val="00"/>
    <w:family w:val="auto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汉仪中圆B5">
    <w:panose1 w:val="02010600000101010101"/>
    <w:charset w:val="88"/>
    <w:family w:val="auto"/>
    <w:pitch w:val="default"/>
    <w:sig w:usb0="00000001" w:usb1="080E0800" w:usb2="00000002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187"/>
    <w:rsid w:val="00023CFA"/>
    <w:rsid w:val="000B55C2"/>
    <w:rsid w:val="001465FC"/>
    <w:rsid w:val="00185146"/>
    <w:rsid w:val="00187ED8"/>
    <w:rsid w:val="00277F80"/>
    <w:rsid w:val="002C4907"/>
    <w:rsid w:val="00310AFC"/>
    <w:rsid w:val="00413D6F"/>
    <w:rsid w:val="00421BDB"/>
    <w:rsid w:val="00513C78"/>
    <w:rsid w:val="005A3269"/>
    <w:rsid w:val="00623663"/>
    <w:rsid w:val="00791AEF"/>
    <w:rsid w:val="007A30F7"/>
    <w:rsid w:val="007C1187"/>
    <w:rsid w:val="007E2CE0"/>
    <w:rsid w:val="00806428"/>
    <w:rsid w:val="008170C9"/>
    <w:rsid w:val="008E72F8"/>
    <w:rsid w:val="00912EE8"/>
    <w:rsid w:val="0097039E"/>
    <w:rsid w:val="00995BDD"/>
    <w:rsid w:val="00A14186"/>
    <w:rsid w:val="00B62699"/>
    <w:rsid w:val="00BB4946"/>
    <w:rsid w:val="00C06A21"/>
    <w:rsid w:val="00C46496"/>
    <w:rsid w:val="00C778A8"/>
    <w:rsid w:val="00C95968"/>
    <w:rsid w:val="00EB001D"/>
    <w:rsid w:val="00F04921"/>
    <w:rsid w:val="00F50BEF"/>
    <w:rsid w:val="00F82BD9"/>
    <w:rsid w:val="3BF52EB6"/>
    <w:rsid w:val="5D6F2BBC"/>
    <w:rsid w:val="E6FFDEE2"/>
    <w:rsid w:val="F3ED8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theme="minorBidi"/>
      <w:kern w:val="2"/>
      <w:sz w:val="24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宋体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eastAsia="宋体"/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paragraph" w:customStyle="1" w:styleId="9">
    <w:name w:val="Revision"/>
    <w:hidden/>
    <w:semiHidden/>
    <w:qFormat/>
    <w:uiPriority w:val="99"/>
    <w:rPr>
      <w:rFonts w:ascii="Times New Roman" w:hAnsi="Times New Roman" w:eastAsia="宋体" w:cstheme="minorBidi"/>
      <w:kern w:val="2"/>
      <w:sz w:val="24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70</Words>
  <Characters>402</Characters>
  <Lines>3</Lines>
  <Paragraphs>1</Paragraphs>
  <TotalTime>1</TotalTime>
  <ScaleCrop>false</ScaleCrop>
  <LinksUpToDate>false</LinksUpToDate>
  <CharactersWithSpaces>471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2024-06-20T19:04:00Z</dcterms:created>
  <dc:creator>尹 皓</dc:creator>
  <cp:lastModifiedBy>user</cp:lastModifiedBy>
  <dcterms:modified xsi:type="dcterms:W3CDTF">2024-11-26T15:01:27Z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</Properties>
</file>