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东城区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2023年7月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2023年7月6日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2023年7月19日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2023年7月6日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2023年7月19日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北京市东城区城市管理委员会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2023年7月25日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