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ind w:firstLine="1831" w:firstLineChars="400"/>
        <w:jc w:val="both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关于东城社保微课堂</w:t>
      </w:r>
    </w:p>
    <w:p>
      <w:pPr>
        <w:widowControl/>
        <w:shd w:val="clear" w:color="auto" w:fill="FFFFFF"/>
        <w:spacing w:line="240" w:lineRule="atLeast"/>
        <w:ind w:firstLine="1373" w:firstLineChars="300"/>
        <w:jc w:val="both"/>
        <w:outlineLvl w:val="1"/>
        <w:rPr>
          <w:rFonts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</w:rPr>
        <w:t>月培训安排的通知</w:t>
      </w:r>
    </w:p>
    <w:p>
      <w:pPr>
        <w:widowControl/>
        <w:shd w:val="clear" w:color="auto" w:fill="FFFFFF"/>
        <w:spacing w:line="240" w:lineRule="atLeast"/>
        <w:ind w:firstLine="672" w:firstLineChars="200"/>
        <w:jc w:val="left"/>
        <w:outlineLvl w:val="1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各参保企业：</w:t>
      </w:r>
    </w:p>
    <w:p>
      <w:pPr>
        <w:spacing w:line="240" w:lineRule="atLeast"/>
        <w:ind w:firstLine="760" w:firstLineChars="200"/>
        <w:rPr>
          <w:rFonts w:ascii="仿宋_GB2312" w:hAnsi="宋体" w:eastAsia="仿宋_GB2312" w:cs="宋体"/>
          <w:spacing w:val="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为广泛宣传社会保险政策，方便及时了解和掌握社会保险业务经办知识，东城社保</w:t>
      </w:r>
      <w:r>
        <w:rPr>
          <w:rFonts w:hint="eastAsia" w:ascii="仿宋_GB2312" w:hAnsi="宋体" w:eastAsia="仿宋_GB2312" w:cs="宋体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2023年继续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采取腾讯会议直播形式，开展“不见面”的社保经办业务培训。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请关注“东城人社</w:t>
      </w:r>
      <w:r>
        <w:rPr>
          <w:rFonts w:hint="eastAsia" w:ascii="仿宋_GB2312" w:hAnsi="宋体" w:eastAsia="仿宋_GB2312" w:cs="宋体"/>
          <w:b/>
          <w:bCs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”微信</w:t>
      </w:r>
      <w:r>
        <w:rPr>
          <w:rFonts w:hint="eastAsia" w:ascii="仿宋_GB2312" w:hAnsi="宋体" w:eastAsia="仿宋_GB2312" w:cs="宋体"/>
          <w:b/>
          <w:bCs/>
          <w:spacing w:val="30"/>
          <w:kern w:val="0"/>
          <w:sz w:val="32"/>
          <w:szCs w:val="32"/>
        </w:rPr>
        <w:t>公众号发布的社保微课堂开课通知，提前扫码报名参加培训。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现将东城社保微课堂202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30"/>
          <w:kern w:val="0"/>
          <w:sz w:val="32"/>
          <w:szCs w:val="32"/>
        </w:rPr>
        <w:t>月培训安排通知如下：</w:t>
      </w:r>
    </w:p>
    <w:p>
      <w:pPr>
        <w:numPr>
          <w:ilvl w:val="0"/>
          <w:numId w:val="1"/>
        </w:numPr>
        <w:spacing w:line="240" w:lineRule="atLeast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培训名称</w:t>
      </w:r>
    </w:p>
    <w:p>
      <w:pPr>
        <w:numPr>
          <w:ilvl w:val="0"/>
          <w:numId w:val="0"/>
        </w:numPr>
        <w:spacing w:line="240" w:lineRule="atLeast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社保&amp;医保联合培训</w:t>
      </w:r>
    </w:p>
    <w:p>
      <w:pPr>
        <w:pStyle w:val="2"/>
        <w:numPr>
          <w:ilvl w:val="0"/>
          <w:numId w:val="2"/>
        </w:numPr>
        <w:shd w:val="clear" w:color="auto" w:fill="FFFDF9"/>
        <w:spacing w:before="0" w:beforeAutospacing="0" w:after="0" w:afterAutospacing="0"/>
        <w:ind w:firstLine="760" w:firstLineChars="200"/>
        <w:rPr>
          <w:rFonts w:hint="eastAsia" w:ascii="黑体" w:hAnsi="黑体" w:eastAsia="黑体" w:cs="宋体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30"/>
          <w:kern w:val="0"/>
          <w:sz w:val="32"/>
          <w:szCs w:val="32"/>
        </w:rPr>
        <w:t>培训时间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1421" w:firstLineChars="400"/>
        <w:rPr>
          <w:rFonts w:hint="eastAsia" w:ascii="仿宋_GB2312" w:hAnsi="微软雅黑" w:eastAsia="仿宋_GB2312"/>
          <w:b/>
          <w:bCs/>
          <w:color w:val="000000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pacing w:val="17"/>
          <w:sz w:val="32"/>
          <w:szCs w:val="32"/>
          <w:lang w:val="en-US" w:eastAsia="zh-CN"/>
        </w:rPr>
        <w:t>第一场培训时间：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1416" w:firstLineChars="400"/>
        <w:rPr>
          <w:rFonts w:hint="eastAsia" w:ascii="仿宋_GB2312" w:eastAsia="仿宋_GB2312" w:hAnsiTheme="majorEastAsia"/>
          <w:b/>
          <w:bCs/>
          <w:spacing w:val="3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日（周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）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14：00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开始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08" w:firstLineChars="200"/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报名截止时间：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eastAsia="zh-CN"/>
        </w:rPr>
        <w:t>下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午1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</w:rPr>
        <w:t>：00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1421" w:firstLineChars="400"/>
        <w:rPr>
          <w:rFonts w:hint="eastAsia" w:ascii="仿宋_GB2312" w:hAnsi="微软雅黑" w:eastAsia="仿宋_GB2312"/>
          <w:b/>
          <w:bCs/>
          <w:color w:val="000000"/>
          <w:spacing w:val="17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pacing w:val="17"/>
          <w:sz w:val="32"/>
          <w:szCs w:val="32"/>
          <w:lang w:eastAsia="zh-CN"/>
        </w:rPr>
        <w:t>第二场培训时间：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1416" w:firstLineChars="400"/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9月19日（周二）下午14：00开始</w:t>
      </w:r>
    </w:p>
    <w:p>
      <w:pPr>
        <w:pStyle w:val="2"/>
        <w:numPr>
          <w:ilvl w:val="0"/>
          <w:numId w:val="0"/>
        </w:numPr>
        <w:shd w:val="clear" w:color="auto" w:fill="FFFDF9"/>
        <w:spacing w:before="0" w:beforeAutospacing="0" w:after="0" w:afterAutospacing="0"/>
        <w:ind w:firstLine="708" w:firstLineChars="200"/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pacing w:val="17"/>
          <w:sz w:val="32"/>
          <w:szCs w:val="32"/>
          <w:lang w:val="en-US" w:eastAsia="zh-CN"/>
        </w:rPr>
        <w:t>报名截止时间：9月15日下午17：00</w:t>
      </w:r>
    </w:p>
    <w:p>
      <w:pPr>
        <w:spacing w:line="240" w:lineRule="atLeast"/>
        <w:ind w:firstLine="760" w:firstLineChars="200"/>
        <w:rPr>
          <w:rFonts w:hint="eastAsia" w:ascii="黑体" w:hAnsi="黑体" w:eastAsia="黑体" w:cs="仿宋_GB2312"/>
          <w:spacing w:val="30"/>
          <w:sz w:val="32"/>
          <w:szCs w:val="32"/>
        </w:rPr>
      </w:pPr>
      <w:r>
        <w:rPr>
          <w:rFonts w:hint="eastAsia" w:ascii="黑体" w:hAnsi="黑体" w:eastAsia="黑体" w:cs="仿宋_GB2312"/>
          <w:spacing w:val="30"/>
          <w:sz w:val="32"/>
          <w:szCs w:val="32"/>
        </w:rPr>
        <w:t>三、培训内容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一是社保中心讲解关于社保新系统上线停机切换提醒及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/>
        </w:rPr>
        <w:t>2023年领取社保待遇资格认证；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  <w:t>二是医保中心讲解生育保险报销注意事项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。</w:t>
      </w:r>
    </w:p>
    <w:p>
      <w:pPr>
        <w:spacing w:line="240" w:lineRule="atLeast"/>
        <w:ind w:firstLine="760" w:firstLineChars="200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480" w:lineRule="atLeast"/>
        <w:ind w:firstLine="760" w:firstLineChars="200"/>
        <w:rPr>
          <w:rFonts w:ascii="黑体" w:hAnsi="黑体" w:eastAsia="黑体" w:cs="黑体"/>
          <w:spacing w:val="30"/>
          <w:sz w:val="32"/>
          <w:szCs w:val="32"/>
        </w:rPr>
      </w:pPr>
      <w:r>
        <w:rPr>
          <w:rFonts w:hint="eastAsia" w:ascii="黑体" w:hAnsi="黑体" w:eastAsia="黑体" w:cstheme="minorBidi"/>
          <w:bCs/>
          <w:spacing w:val="30"/>
          <w:kern w:val="2"/>
          <w:sz w:val="32"/>
          <w:szCs w:val="32"/>
        </w:rPr>
        <w:t>四、温馨提示</w:t>
      </w:r>
    </w:p>
    <w:p>
      <w:pPr>
        <w:ind w:firstLine="760" w:firstLineChars="200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 w:ascii="仿宋_GB2312" w:eastAsia="仿宋_GB2312"/>
          <w:spacing w:val="30"/>
          <w:sz w:val="32"/>
          <w:szCs w:val="32"/>
        </w:rPr>
        <w:t>培训需使用“腾讯会议”软件，请提前</w:t>
      </w:r>
      <w:r>
        <w:rPr>
          <w:rFonts w:hint="eastAsia" w:ascii="仿宋_GB2312" w:eastAsia="仿宋_GB2312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eastAsia="仿宋_GB2312"/>
          <w:spacing w:val="30"/>
          <w:sz w:val="32"/>
          <w:szCs w:val="32"/>
        </w:rPr>
        <w:t>“腾讯会议”客户端程序，并注册登录。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spacing w:before="0" w:beforeAutospacing="0" w:after="0" w:afterAutospacing="0" w:line="240" w:lineRule="atLeast"/>
        <w:ind w:firstLine="640" w:firstLineChars="200"/>
        <w:jc w:val="right"/>
        <w:rPr>
          <w:rFonts w:ascii="仿宋_GB2312" w:eastAsia="仿宋_GB2312"/>
          <w:spacing w:val="3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pacing w:val="30"/>
          <w:sz w:val="32"/>
          <w:szCs w:val="32"/>
        </w:rPr>
        <w:t>东城区社会保险基金管理中心</w:t>
      </w:r>
    </w:p>
    <w:p>
      <w:pPr>
        <w:spacing w:line="240" w:lineRule="atLeast"/>
        <w:ind w:firstLine="760" w:firstLineChars="200"/>
      </w:pPr>
      <w:r>
        <w:rPr>
          <w:rFonts w:hint="eastAsia" w:ascii="仿宋_GB2312" w:eastAsia="仿宋_GB2312"/>
          <w:spacing w:val="30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30"/>
          <w:sz w:val="32"/>
          <w:szCs w:val="32"/>
        </w:rPr>
        <w:t>年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30"/>
          <w:sz w:val="32"/>
          <w:szCs w:val="32"/>
        </w:rPr>
        <w:t>月</w:t>
      </w:r>
      <w:r>
        <w:rPr>
          <w:rFonts w:hint="eastAsia" w:ascii="仿宋_GB2312" w:eastAsia="仿宋_GB2312"/>
          <w:spacing w:val="3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3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69A8F"/>
    <w:multiLevelType w:val="singleLevel"/>
    <w:tmpl w:val="64869A8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F6C86D"/>
    <w:multiLevelType w:val="singleLevel"/>
    <w:tmpl w:val="64F6C8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2D88"/>
    <w:rsid w:val="24472D88"/>
    <w:rsid w:val="4ED47226"/>
    <w:rsid w:val="6AD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东城社保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2023-09-05T06:18:00Z</dcterms:created>
  <dc:creator>东城社保</dc:creator>
  <cp:lastModifiedBy>mascot~</cp:lastModifiedBy>
  <dcterms:modified xsi:type="dcterms:W3CDTF">2023-09-15T11:40:13Z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D5015DC2897848FC82545BD3BBADC46C_13</vt:lpwstr>
  </property>
</Properties>
</file>