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CFE" w:rsidRDefault="00360850">
      <w:pPr>
        <w:ind w:firstLineChars="0" w:firstLine="0"/>
        <w:jc w:val="center"/>
        <w:outlineLvl w:val="0"/>
        <w:rPr>
          <w:rFonts w:eastAsia="黑体"/>
          <w:kern w:val="44"/>
          <w:sz w:val="48"/>
          <w:szCs w:val="48"/>
        </w:rPr>
      </w:pPr>
      <w:bookmarkStart w:id="0" w:name="_GoBack"/>
      <w:r>
        <w:rPr>
          <w:rFonts w:eastAsia="黑体" w:hint="eastAsia"/>
          <w:kern w:val="44"/>
          <w:sz w:val="48"/>
          <w:szCs w:val="48"/>
        </w:rPr>
        <w:t>社会保险、就业、劳动用工备案统一登记</w:t>
      </w:r>
      <w:bookmarkEnd w:id="0"/>
    </w:p>
    <w:p w:rsidR="00087CFE" w:rsidRDefault="00360850">
      <w:pPr>
        <w:pStyle w:val="a0"/>
        <w:ind w:firstLine="600"/>
        <w:rPr>
          <w:sz w:val="30"/>
          <w:szCs w:val="30"/>
        </w:rPr>
      </w:pPr>
      <w:r>
        <w:rPr>
          <w:rFonts w:hint="eastAsia"/>
          <w:sz w:val="30"/>
          <w:szCs w:val="30"/>
        </w:rPr>
        <w:t>一、服务依据</w:t>
      </w:r>
    </w:p>
    <w:p w:rsidR="00087CFE" w:rsidRDefault="00360850">
      <w:pPr>
        <w:pStyle w:val="a0"/>
        <w:ind w:firstLine="600"/>
        <w:rPr>
          <w:sz w:val="30"/>
          <w:szCs w:val="30"/>
        </w:rPr>
      </w:pPr>
      <w:r>
        <w:rPr>
          <w:rFonts w:hint="eastAsia"/>
          <w:sz w:val="30"/>
          <w:szCs w:val="30"/>
        </w:rPr>
        <w:t>【法律】</w:t>
      </w:r>
    </w:p>
    <w:p w:rsidR="00087CFE" w:rsidRDefault="00360850">
      <w:pPr>
        <w:pStyle w:val="a0"/>
        <w:ind w:firstLine="600"/>
        <w:rPr>
          <w:sz w:val="30"/>
          <w:szCs w:val="30"/>
        </w:rPr>
      </w:pPr>
      <w:r>
        <w:rPr>
          <w:rFonts w:hint="eastAsia"/>
          <w:sz w:val="30"/>
          <w:szCs w:val="30"/>
        </w:rPr>
        <w:t>1.</w:t>
      </w:r>
      <w:r>
        <w:rPr>
          <w:rFonts w:hint="eastAsia"/>
          <w:sz w:val="30"/>
          <w:szCs w:val="30"/>
        </w:rPr>
        <w:t>《中华人民共和国社会保险法》（中华人民共和国主席令第</w:t>
      </w:r>
      <w:r>
        <w:rPr>
          <w:rFonts w:hint="eastAsia"/>
          <w:sz w:val="30"/>
          <w:szCs w:val="30"/>
        </w:rPr>
        <w:t>35</w:t>
      </w:r>
      <w:r>
        <w:rPr>
          <w:rFonts w:hint="eastAsia"/>
          <w:sz w:val="30"/>
          <w:szCs w:val="30"/>
        </w:rPr>
        <w:t>号）</w:t>
      </w:r>
    </w:p>
    <w:p w:rsidR="00087CFE" w:rsidRDefault="00360850">
      <w:pPr>
        <w:pStyle w:val="a0"/>
        <w:ind w:firstLine="600"/>
        <w:rPr>
          <w:sz w:val="30"/>
          <w:szCs w:val="30"/>
        </w:rPr>
      </w:pPr>
      <w:r>
        <w:rPr>
          <w:rFonts w:hint="eastAsia"/>
          <w:sz w:val="30"/>
          <w:szCs w:val="30"/>
        </w:rPr>
        <w:t>【行政法规】</w:t>
      </w:r>
    </w:p>
    <w:p w:rsidR="00087CFE" w:rsidRDefault="00360850">
      <w:pPr>
        <w:pStyle w:val="a0"/>
        <w:ind w:firstLine="600"/>
        <w:rPr>
          <w:sz w:val="30"/>
          <w:szCs w:val="30"/>
        </w:rPr>
      </w:pPr>
      <w:r>
        <w:rPr>
          <w:rFonts w:hint="eastAsia"/>
          <w:sz w:val="30"/>
          <w:szCs w:val="30"/>
        </w:rPr>
        <w:t>2.</w:t>
      </w:r>
      <w:r>
        <w:rPr>
          <w:rFonts w:hint="eastAsia"/>
          <w:sz w:val="30"/>
          <w:szCs w:val="30"/>
        </w:rPr>
        <w:t>《社会保险经办条例》（中华人民共和国国务院令第</w:t>
      </w:r>
      <w:r>
        <w:rPr>
          <w:rFonts w:hint="eastAsia"/>
          <w:sz w:val="30"/>
          <w:szCs w:val="30"/>
        </w:rPr>
        <w:t>765</w:t>
      </w:r>
      <w:r>
        <w:rPr>
          <w:rFonts w:hint="eastAsia"/>
          <w:sz w:val="30"/>
          <w:szCs w:val="30"/>
        </w:rPr>
        <w:t>号）</w:t>
      </w:r>
    </w:p>
    <w:p w:rsidR="000565F8" w:rsidRPr="000565F8" w:rsidRDefault="000565F8" w:rsidP="000565F8">
      <w:pPr>
        <w:pStyle w:val="a0"/>
        <w:ind w:firstLine="600"/>
        <w:rPr>
          <w:sz w:val="30"/>
          <w:szCs w:val="30"/>
        </w:rPr>
      </w:pPr>
      <w:r w:rsidRPr="00B64167">
        <w:rPr>
          <w:rFonts w:hint="eastAsia"/>
          <w:sz w:val="30"/>
          <w:szCs w:val="30"/>
        </w:rPr>
        <w:t>3.</w:t>
      </w:r>
      <w:r w:rsidRPr="00B64167">
        <w:rPr>
          <w:rFonts w:hint="eastAsia"/>
          <w:sz w:val="30"/>
          <w:szCs w:val="30"/>
        </w:rPr>
        <w:t>《全国人大常委会关于实施渐进式延迟法定退休年龄的决定》（</w:t>
      </w:r>
      <w:r w:rsidRPr="00B64167">
        <w:rPr>
          <w:rFonts w:hint="eastAsia"/>
          <w:sz w:val="30"/>
          <w:szCs w:val="30"/>
        </w:rPr>
        <w:t xml:space="preserve">2024 </w:t>
      </w:r>
      <w:r w:rsidRPr="00B64167">
        <w:rPr>
          <w:rFonts w:hint="eastAsia"/>
          <w:sz w:val="30"/>
          <w:szCs w:val="30"/>
        </w:rPr>
        <w:t>年</w:t>
      </w:r>
      <w:r w:rsidRPr="00B64167">
        <w:rPr>
          <w:rFonts w:hint="eastAsia"/>
          <w:sz w:val="30"/>
          <w:szCs w:val="30"/>
        </w:rPr>
        <w:t xml:space="preserve"> 9 </w:t>
      </w:r>
      <w:r w:rsidRPr="00B64167">
        <w:rPr>
          <w:rFonts w:hint="eastAsia"/>
          <w:sz w:val="30"/>
          <w:szCs w:val="30"/>
        </w:rPr>
        <w:t>月</w:t>
      </w:r>
      <w:r w:rsidRPr="00B64167">
        <w:rPr>
          <w:rFonts w:hint="eastAsia"/>
          <w:sz w:val="30"/>
          <w:szCs w:val="30"/>
        </w:rPr>
        <w:t xml:space="preserve"> 13  </w:t>
      </w:r>
      <w:r w:rsidRPr="00B64167">
        <w:rPr>
          <w:rFonts w:hint="eastAsia"/>
          <w:sz w:val="30"/>
          <w:szCs w:val="30"/>
        </w:rPr>
        <w:t>日</w:t>
      </w:r>
      <w:r w:rsidRPr="00B64167">
        <w:rPr>
          <w:rFonts w:hint="eastAsia"/>
          <w:sz w:val="30"/>
          <w:szCs w:val="30"/>
        </w:rPr>
        <w:t xml:space="preserve"> </w:t>
      </w:r>
      <w:r w:rsidRPr="00B64167">
        <w:rPr>
          <w:rFonts w:hint="eastAsia"/>
          <w:sz w:val="30"/>
          <w:szCs w:val="30"/>
        </w:rPr>
        <w:t>第十四届全国人民代表大会常务委员会第十一次会议通过）</w:t>
      </w:r>
    </w:p>
    <w:p w:rsidR="00087CFE" w:rsidRDefault="00360850">
      <w:pPr>
        <w:pStyle w:val="a0"/>
        <w:ind w:firstLine="600"/>
        <w:rPr>
          <w:sz w:val="30"/>
          <w:szCs w:val="30"/>
        </w:rPr>
      </w:pPr>
      <w:r>
        <w:rPr>
          <w:rFonts w:hint="eastAsia"/>
          <w:sz w:val="30"/>
          <w:szCs w:val="30"/>
        </w:rPr>
        <w:t>【部门规章】</w:t>
      </w:r>
    </w:p>
    <w:p w:rsidR="00087CFE" w:rsidRDefault="000565F8">
      <w:pPr>
        <w:pStyle w:val="a0"/>
        <w:ind w:firstLine="600"/>
        <w:rPr>
          <w:sz w:val="30"/>
          <w:szCs w:val="30"/>
        </w:rPr>
      </w:pPr>
      <w:r>
        <w:rPr>
          <w:rFonts w:hint="eastAsia"/>
          <w:sz w:val="30"/>
          <w:szCs w:val="30"/>
        </w:rPr>
        <w:t>4</w:t>
      </w:r>
      <w:r w:rsidR="00360850">
        <w:rPr>
          <w:rFonts w:hint="eastAsia"/>
          <w:sz w:val="30"/>
          <w:szCs w:val="30"/>
        </w:rPr>
        <w:t>.</w:t>
      </w:r>
      <w:r w:rsidR="00360850">
        <w:rPr>
          <w:rFonts w:hint="eastAsia"/>
          <w:sz w:val="30"/>
          <w:szCs w:val="30"/>
        </w:rPr>
        <w:t>《在中国境内就业的外国人参加社会保险暂行办法》（人力资源和社会保障部令第</w:t>
      </w:r>
      <w:r w:rsidR="00360850">
        <w:rPr>
          <w:rFonts w:hint="eastAsia"/>
          <w:sz w:val="30"/>
          <w:szCs w:val="30"/>
        </w:rPr>
        <w:t>16</w:t>
      </w:r>
      <w:r w:rsidR="00360850">
        <w:rPr>
          <w:rFonts w:hint="eastAsia"/>
          <w:sz w:val="30"/>
          <w:szCs w:val="30"/>
        </w:rPr>
        <w:t>号）</w:t>
      </w:r>
    </w:p>
    <w:p w:rsidR="00087CFE" w:rsidRDefault="000565F8">
      <w:pPr>
        <w:pStyle w:val="a0"/>
        <w:ind w:firstLine="600"/>
        <w:rPr>
          <w:sz w:val="30"/>
          <w:szCs w:val="30"/>
        </w:rPr>
      </w:pPr>
      <w:r>
        <w:rPr>
          <w:rFonts w:hint="eastAsia"/>
          <w:sz w:val="30"/>
          <w:szCs w:val="30"/>
        </w:rPr>
        <w:t>5</w:t>
      </w:r>
      <w:r w:rsidR="00360850">
        <w:rPr>
          <w:rFonts w:hint="eastAsia"/>
          <w:sz w:val="30"/>
          <w:szCs w:val="30"/>
        </w:rPr>
        <w:t>.</w:t>
      </w:r>
      <w:r w:rsidR="00360850">
        <w:rPr>
          <w:rFonts w:hint="eastAsia"/>
          <w:sz w:val="30"/>
          <w:szCs w:val="30"/>
        </w:rPr>
        <w:t>《人力资源社会保障部办公厅关于加快推进就业失业登记、社会保险登记、劳动用工备案统一登记工作的通知》（人社厅发〔</w:t>
      </w:r>
      <w:r w:rsidR="00360850">
        <w:rPr>
          <w:rFonts w:hint="eastAsia"/>
          <w:sz w:val="30"/>
          <w:szCs w:val="30"/>
        </w:rPr>
        <w:t>2018</w:t>
      </w:r>
      <w:r w:rsidR="00360850">
        <w:rPr>
          <w:rFonts w:hint="eastAsia"/>
          <w:sz w:val="30"/>
          <w:szCs w:val="30"/>
        </w:rPr>
        <w:t>〕</w:t>
      </w:r>
      <w:r w:rsidR="00360850">
        <w:rPr>
          <w:rFonts w:hint="eastAsia"/>
          <w:sz w:val="30"/>
          <w:szCs w:val="30"/>
        </w:rPr>
        <w:t>90</w:t>
      </w:r>
      <w:r w:rsidR="00360850">
        <w:rPr>
          <w:rFonts w:hint="eastAsia"/>
          <w:sz w:val="30"/>
          <w:szCs w:val="30"/>
        </w:rPr>
        <w:t>号）</w:t>
      </w:r>
    </w:p>
    <w:p w:rsidR="00087CFE" w:rsidRDefault="000565F8">
      <w:pPr>
        <w:pStyle w:val="a0"/>
        <w:ind w:firstLine="600"/>
        <w:rPr>
          <w:sz w:val="30"/>
          <w:szCs w:val="30"/>
        </w:rPr>
      </w:pPr>
      <w:r>
        <w:rPr>
          <w:rFonts w:hint="eastAsia"/>
          <w:sz w:val="30"/>
          <w:szCs w:val="30"/>
        </w:rPr>
        <w:t>6</w:t>
      </w:r>
      <w:r w:rsidR="00360850">
        <w:rPr>
          <w:rFonts w:hint="eastAsia"/>
          <w:sz w:val="30"/>
          <w:szCs w:val="30"/>
        </w:rPr>
        <w:t>.</w:t>
      </w:r>
      <w:r w:rsidR="00360850">
        <w:rPr>
          <w:rFonts w:hint="eastAsia"/>
          <w:sz w:val="30"/>
          <w:szCs w:val="30"/>
        </w:rPr>
        <w:t>《香港澳门台湾居民在内地（大陆）参加社会保险暂行办法》（人力资源社会保障部令第</w:t>
      </w:r>
      <w:r w:rsidR="00360850">
        <w:rPr>
          <w:rFonts w:hint="eastAsia"/>
          <w:sz w:val="30"/>
          <w:szCs w:val="30"/>
        </w:rPr>
        <w:t>41</w:t>
      </w:r>
      <w:r w:rsidR="00360850">
        <w:rPr>
          <w:rFonts w:hint="eastAsia"/>
          <w:sz w:val="30"/>
          <w:szCs w:val="30"/>
        </w:rPr>
        <w:t>号）</w:t>
      </w:r>
    </w:p>
    <w:p w:rsidR="00087CFE" w:rsidRDefault="00360850">
      <w:pPr>
        <w:pStyle w:val="a0"/>
        <w:ind w:firstLine="600"/>
        <w:rPr>
          <w:sz w:val="30"/>
          <w:szCs w:val="30"/>
        </w:rPr>
      </w:pPr>
      <w:r>
        <w:rPr>
          <w:rFonts w:hint="eastAsia"/>
          <w:sz w:val="30"/>
          <w:szCs w:val="30"/>
        </w:rPr>
        <w:t>【其他规范性文件】</w:t>
      </w:r>
    </w:p>
    <w:p w:rsidR="00087CFE" w:rsidRDefault="000565F8">
      <w:pPr>
        <w:pStyle w:val="a0"/>
        <w:ind w:firstLine="600"/>
        <w:rPr>
          <w:sz w:val="30"/>
          <w:szCs w:val="30"/>
        </w:rPr>
      </w:pPr>
      <w:r>
        <w:rPr>
          <w:rFonts w:hint="eastAsia"/>
          <w:sz w:val="30"/>
          <w:szCs w:val="30"/>
        </w:rPr>
        <w:t>7</w:t>
      </w:r>
      <w:r w:rsidR="00360850">
        <w:rPr>
          <w:rFonts w:hint="eastAsia"/>
          <w:sz w:val="30"/>
          <w:szCs w:val="30"/>
        </w:rPr>
        <w:t>.</w:t>
      </w:r>
      <w:r w:rsidR="00360850">
        <w:rPr>
          <w:rFonts w:hint="eastAsia"/>
          <w:sz w:val="30"/>
          <w:szCs w:val="30"/>
        </w:rPr>
        <w:t>《北京市人力资源和社会保障局</w:t>
      </w:r>
      <w:r w:rsidR="00360850">
        <w:rPr>
          <w:rFonts w:hint="eastAsia"/>
          <w:sz w:val="30"/>
          <w:szCs w:val="30"/>
        </w:rPr>
        <w:t xml:space="preserve"> </w:t>
      </w:r>
      <w:r w:rsidR="00360850">
        <w:rPr>
          <w:rFonts w:hint="eastAsia"/>
          <w:sz w:val="30"/>
          <w:szCs w:val="30"/>
        </w:rPr>
        <w:t>关于用人单位就业登记和社会保险参保登记合并办理有关问题的通知》（京人社就发〔</w:t>
      </w:r>
      <w:r w:rsidR="00360850">
        <w:rPr>
          <w:rFonts w:hint="eastAsia"/>
          <w:sz w:val="30"/>
          <w:szCs w:val="30"/>
        </w:rPr>
        <w:t>2018</w:t>
      </w:r>
      <w:r w:rsidR="00360850">
        <w:rPr>
          <w:rFonts w:hint="eastAsia"/>
          <w:sz w:val="30"/>
          <w:szCs w:val="30"/>
        </w:rPr>
        <w:t>〕</w:t>
      </w:r>
      <w:r w:rsidR="00360850">
        <w:rPr>
          <w:rFonts w:hint="eastAsia"/>
          <w:sz w:val="30"/>
          <w:szCs w:val="30"/>
        </w:rPr>
        <w:t>252</w:t>
      </w:r>
      <w:r w:rsidR="00360850">
        <w:rPr>
          <w:rFonts w:hint="eastAsia"/>
          <w:sz w:val="30"/>
          <w:szCs w:val="30"/>
        </w:rPr>
        <w:t>号）</w:t>
      </w:r>
    </w:p>
    <w:p w:rsidR="00087CFE" w:rsidRDefault="00360850">
      <w:pPr>
        <w:pStyle w:val="a0"/>
        <w:ind w:firstLine="600"/>
        <w:rPr>
          <w:sz w:val="30"/>
          <w:szCs w:val="30"/>
        </w:rPr>
      </w:pPr>
      <w:r>
        <w:rPr>
          <w:rFonts w:hint="eastAsia"/>
          <w:sz w:val="30"/>
          <w:szCs w:val="30"/>
        </w:rPr>
        <w:t>二、事项类型</w:t>
      </w:r>
    </w:p>
    <w:p w:rsidR="00087CFE" w:rsidRDefault="00360850">
      <w:pPr>
        <w:pStyle w:val="a0"/>
        <w:ind w:firstLine="600"/>
        <w:rPr>
          <w:sz w:val="30"/>
          <w:szCs w:val="30"/>
        </w:rPr>
      </w:pPr>
      <w:r>
        <w:rPr>
          <w:rFonts w:hint="eastAsia"/>
          <w:sz w:val="30"/>
          <w:szCs w:val="30"/>
        </w:rPr>
        <w:t>公共服务</w:t>
      </w:r>
    </w:p>
    <w:p w:rsidR="00087CFE" w:rsidRDefault="00360850">
      <w:pPr>
        <w:pStyle w:val="a0"/>
        <w:ind w:firstLine="600"/>
        <w:rPr>
          <w:sz w:val="30"/>
          <w:szCs w:val="30"/>
        </w:rPr>
      </w:pPr>
      <w:r>
        <w:rPr>
          <w:rFonts w:hint="eastAsia"/>
          <w:sz w:val="30"/>
          <w:szCs w:val="30"/>
        </w:rPr>
        <w:lastRenderedPageBreak/>
        <w:t>三、行使层级</w:t>
      </w:r>
    </w:p>
    <w:p w:rsidR="00087CFE" w:rsidRDefault="00360850">
      <w:pPr>
        <w:pStyle w:val="a0"/>
        <w:ind w:firstLine="600"/>
        <w:rPr>
          <w:sz w:val="30"/>
          <w:szCs w:val="30"/>
        </w:rPr>
      </w:pPr>
      <w:r>
        <w:rPr>
          <w:rFonts w:hint="eastAsia"/>
          <w:sz w:val="30"/>
          <w:szCs w:val="30"/>
        </w:rPr>
        <w:t>区级</w:t>
      </w:r>
    </w:p>
    <w:p w:rsidR="00087CFE" w:rsidRDefault="00360850">
      <w:pPr>
        <w:pStyle w:val="a0"/>
        <w:ind w:firstLine="600"/>
        <w:rPr>
          <w:sz w:val="30"/>
          <w:szCs w:val="30"/>
        </w:rPr>
      </w:pPr>
      <w:r>
        <w:rPr>
          <w:rFonts w:hint="eastAsia"/>
          <w:sz w:val="30"/>
          <w:szCs w:val="30"/>
        </w:rPr>
        <w:t>四、服务对象</w:t>
      </w:r>
    </w:p>
    <w:p w:rsidR="00087CFE" w:rsidRDefault="00360850">
      <w:pPr>
        <w:pStyle w:val="a0"/>
        <w:ind w:firstLine="600"/>
        <w:rPr>
          <w:sz w:val="30"/>
          <w:szCs w:val="30"/>
        </w:rPr>
      </w:pPr>
      <w:r>
        <w:rPr>
          <w:rFonts w:hint="eastAsia"/>
          <w:sz w:val="30"/>
          <w:szCs w:val="30"/>
        </w:rPr>
        <w:t>企业法人、事业法人、社会组织法人、非法人企业、行政机关、其他组织</w:t>
      </w:r>
    </w:p>
    <w:p w:rsidR="00087CFE" w:rsidRDefault="00360850">
      <w:pPr>
        <w:pStyle w:val="a0"/>
        <w:ind w:firstLine="600"/>
        <w:rPr>
          <w:sz w:val="30"/>
          <w:szCs w:val="30"/>
        </w:rPr>
      </w:pPr>
      <w:r>
        <w:rPr>
          <w:rFonts w:hint="eastAsia"/>
          <w:sz w:val="30"/>
          <w:szCs w:val="30"/>
        </w:rPr>
        <w:t>五、办结时限</w:t>
      </w:r>
    </w:p>
    <w:p w:rsidR="00087CFE" w:rsidRDefault="00360850">
      <w:pPr>
        <w:pStyle w:val="a0"/>
        <w:ind w:firstLine="600"/>
        <w:rPr>
          <w:sz w:val="30"/>
          <w:szCs w:val="30"/>
        </w:rPr>
      </w:pPr>
      <w:r>
        <w:rPr>
          <w:rFonts w:hint="eastAsia"/>
          <w:sz w:val="30"/>
          <w:szCs w:val="30"/>
        </w:rPr>
        <w:t>法定：</w:t>
      </w:r>
      <w:r>
        <w:rPr>
          <w:rFonts w:hint="eastAsia"/>
          <w:sz w:val="30"/>
          <w:szCs w:val="30"/>
        </w:rPr>
        <w:t>10</w:t>
      </w:r>
      <w:r>
        <w:rPr>
          <w:rFonts w:hint="eastAsia"/>
          <w:sz w:val="30"/>
          <w:szCs w:val="30"/>
        </w:rPr>
        <w:t>个工作日</w:t>
      </w:r>
    </w:p>
    <w:p w:rsidR="00087CFE" w:rsidRDefault="00360850">
      <w:pPr>
        <w:pStyle w:val="a0"/>
        <w:ind w:firstLine="600"/>
        <w:rPr>
          <w:sz w:val="30"/>
          <w:szCs w:val="30"/>
        </w:rPr>
      </w:pPr>
      <w:r>
        <w:rPr>
          <w:rFonts w:hint="eastAsia"/>
          <w:sz w:val="30"/>
          <w:szCs w:val="30"/>
        </w:rPr>
        <w:t>承诺：</w:t>
      </w:r>
      <w:r>
        <w:rPr>
          <w:rFonts w:hint="eastAsia"/>
          <w:sz w:val="30"/>
          <w:szCs w:val="30"/>
        </w:rPr>
        <w:t>5</w:t>
      </w:r>
      <w:r>
        <w:rPr>
          <w:rFonts w:hint="eastAsia"/>
          <w:sz w:val="30"/>
          <w:szCs w:val="30"/>
        </w:rPr>
        <w:t>个工作日（有共享数据为即办业务）</w:t>
      </w:r>
    </w:p>
    <w:p w:rsidR="00087CFE" w:rsidRDefault="00360850">
      <w:pPr>
        <w:pStyle w:val="a0"/>
        <w:ind w:firstLine="600"/>
        <w:rPr>
          <w:sz w:val="30"/>
          <w:szCs w:val="30"/>
        </w:rPr>
      </w:pPr>
      <w:r>
        <w:rPr>
          <w:rFonts w:hint="eastAsia"/>
          <w:sz w:val="30"/>
          <w:szCs w:val="30"/>
        </w:rPr>
        <w:t>六、受理业务部门名称：北京市东城区社会保险基金管理中心基金征缴科</w:t>
      </w:r>
    </w:p>
    <w:p w:rsidR="00087CFE" w:rsidRDefault="00360850">
      <w:pPr>
        <w:pStyle w:val="a0"/>
        <w:ind w:firstLine="600"/>
        <w:rPr>
          <w:sz w:val="30"/>
          <w:szCs w:val="30"/>
        </w:rPr>
      </w:pPr>
      <w:r>
        <w:rPr>
          <w:rFonts w:hint="eastAsia"/>
          <w:sz w:val="30"/>
          <w:szCs w:val="30"/>
        </w:rPr>
        <w:t>七、办理地点：东城区政务服务中心</w:t>
      </w:r>
      <w:r>
        <w:rPr>
          <w:rFonts w:hint="eastAsia"/>
          <w:sz w:val="30"/>
          <w:szCs w:val="30"/>
        </w:rPr>
        <w:t>:</w:t>
      </w:r>
      <w:r>
        <w:rPr>
          <w:rFonts w:hint="eastAsia"/>
          <w:sz w:val="30"/>
          <w:szCs w:val="30"/>
        </w:rPr>
        <w:t>北京市东城区珠市口东大街</w:t>
      </w:r>
      <w:r>
        <w:rPr>
          <w:rFonts w:hint="eastAsia"/>
          <w:sz w:val="30"/>
          <w:szCs w:val="30"/>
        </w:rPr>
        <w:t>12</w:t>
      </w:r>
      <w:r>
        <w:rPr>
          <w:rFonts w:hint="eastAsia"/>
          <w:sz w:val="30"/>
          <w:szCs w:val="30"/>
        </w:rPr>
        <w:t>号</w:t>
      </w:r>
      <w:r>
        <w:rPr>
          <w:rFonts w:hint="eastAsia"/>
          <w:sz w:val="30"/>
          <w:szCs w:val="30"/>
        </w:rPr>
        <w:t>2</w:t>
      </w:r>
      <w:r>
        <w:rPr>
          <w:rFonts w:hint="eastAsia"/>
          <w:sz w:val="30"/>
          <w:szCs w:val="30"/>
        </w:rPr>
        <w:t>层综合窗口</w:t>
      </w:r>
    </w:p>
    <w:p w:rsidR="00087CFE" w:rsidRDefault="00360850">
      <w:pPr>
        <w:pStyle w:val="a0"/>
        <w:ind w:firstLineChars="400" w:firstLine="1200"/>
        <w:rPr>
          <w:sz w:val="30"/>
          <w:szCs w:val="30"/>
        </w:rPr>
      </w:pPr>
      <w:r>
        <w:rPr>
          <w:rFonts w:hint="eastAsia"/>
          <w:sz w:val="30"/>
          <w:szCs w:val="30"/>
        </w:rPr>
        <w:t>邮</w:t>
      </w:r>
      <w:r>
        <w:rPr>
          <w:rFonts w:hint="eastAsia"/>
          <w:sz w:val="30"/>
          <w:szCs w:val="30"/>
        </w:rPr>
        <w:t xml:space="preserve"> </w:t>
      </w:r>
      <w:r>
        <w:rPr>
          <w:rFonts w:hint="eastAsia"/>
          <w:sz w:val="30"/>
          <w:szCs w:val="30"/>
        </w:rPr>
        <w:t>编：</w:t>
      </w:r>
      <w:r>
        <w:rPr>
          <w:rFonts w:hint="eastAsia"/>
          <w:sz w:val="30"/>
          <w:szCs w:val="30"/>
        </w:rPr>
        <w:tab/>
        <w:t>1000</w:t>
      </w:r>
      <w:r w:rsidR="00CB1499">
        <w:rPr>
          <w:rFonts w:hint="eastAsia"/>
          <w:sz w:val="30"/>
          <w:szCs w:val="30"/>
        </w:rPr>
        <w:t>50</w:t>
      </w:r>
    </w:p>
    <w:p w:rsidR="00087CFE" w:rsidRDefault="00360850">
      <w:pPr>
        <w:pStyle w:val="a0"/>
        <w:ind w:firstLineChars="400" w:firstLine="1200"/>
        <w:rPr>
          <w:sz w:val="30"/>
          <w:szCs w:val="30"/>
        </w:rPr>
      </w:pPr>
      <w:r>
        <w:rPr>
          <w:rFonts w:hint="eastAsia"/>
          <w:sz w:val="30"/>
          <w:szCs w:val="30"/>
        </w:rPr>
        <w:t>办公时间：</w:t>
      </w:r>
      <w:r>
        <w:rPr>
          <w:rFonts w:hint="eastAsia"/>
          <w:sz w:val="30"/>
          <w:szCs w:val="30"/>
        </w:rPr>
        <w:tab/>
      </w:r>
      <w:r>
        <w:rPr>
          <w:rFonts w:hint="eastAsia"/>
          <w:sz w:val="30"/>
          <w:szCs w:val="30"/>
        </w:rPr>
        <w:t>全月工作日办理，取号时间上午</w:t>
      </w:r>
      <w:r>
        <w:rPr>
          <w:rFonts w:hint="eastAsia"/>
          <w:sz w:val="30"/>
          <w:szCs w:val="30"/>
        </w:rPr>
        <w:t>8:30</w:t>
      </w:r>
      <w:r>
        <w:rPr>
          <w:rFonts w:hint="eastAsia"/>
          <w:sz w:val="30"/>
          <w:szCs w:val="30"/>
        </w:rPr>
        <w:t>至下午</w:t>
      </w:r>
      <w:r>
        <w:rPr>
          <w:rFonts w:hint="eastAsia"/>
          <w:sz w:val="30"/>
          <w:szCs w:val="30"/>
        </w:rPr>
        <w:t>17:30</w:t>
      </w:r>
    </w:p>
    <w:p w:rsidR="00087CFE" w:rsidRDefault="00360850">
      <w:pPr>
        <w:pStyle w:val="a0"/>
        <w:ind w:firstLine="600"/>
        <w:rPr>
          <w:sz w:val="30"/>
          <w:szCs w:val="30"/>
        </w:rPr>
      </w:pPr>
      <w:r>
        <w:rPr>
          <w:rFonts w:hint="eastAsia"/>
          <w:sz w:val="30"/>
          <w:szCs w:val="30"/>
        </w:rPr>
        <w:t>八、联系电话：</w:t>
      </w:r>
      <w:r>
        <w:rPr>
          <w:rFonts w:hint="eastAsia"/>
          <w:sz w:val="30"/>
          <w:szCs w:val="30"/>
        </w:rPr>
        <w:tab/>
        <w:t>65006161</w:t>
      </w:r>
      <w:r>
        <w:rPr>
          <w:rFonts w:hint="eastAsia"/>
          <w:sz w:val="30"/>
          <w:szCs w:val="30"/>
        </w:rPr>
        <w:t>（</w:t>
      </w:r>
      <w:r>
        <w:rPr>
          <w:rFonts w:hint="eastAsia"/>
          <w:sz w:val="30"/>
          <w:szCs w:val="30"/>
        </w:rPr>
        <w:t>2024</w:t>
      </w:r>
      <w:r>
        <w:rPr>
          <w:rFonts w:hint="eastAsia"/>
          <w:sz w:val="30"/>
          <w:szCs w:val="30"/>
        </w:rPr>
        <w:t>年</w:t>
      </w:r>
      <w:r>
        <w:rPr>
          <w:rFonts w:hint="eastAsia"/>
          <w:sz w:val="30"/>
          <w:szCs w:val="30"/>
        </w:rPr>
        <w:t>4</w:t>
      </w:r>
      <w:r>
        <w:rPr>
          <w:rFonts w:hint="eastAsia"/>
          <w:sz w:val="30"/>
          <w:szCs w:val="30"/>
        </w:rPr>
        <w:t>月</w:t>
      </w:r>
      <w:r>
        <w:rPr>
          <w:rFonts w:hint="eastAsia"/>
          <w:sz w:val="30"/>
          <w:szCs w:val="30"/>
        </w:rPr>
        <w:t>1</w:t>
      </w:r>
      <w:r>
        <w:rPr>
          <w:rFonts w:hint="eastAsia"/>
          <w:sz w:val="30"/>
          <w:szCs w:val="30"/>
        </w:rPr>
        <w:t>日启用）</w:t>
      </w:r>
    </w:p>
    <w:p w:rsidR="00087CFE" w:rsidRDefault="00360850">
      <w:pPr>
        <w:pStyle w:val="a0"/>
        <w:ind w:firstLine="600"/>
        <w:rPr>
          <w:sz w:val="30"/>
          <w:szCs w:val="30"/>
        </w:rPr>
      </w:pPr>
      <w:r>
        <w:rPr>
          <w:rFonts w:hint="eastAsia"/>
          <w:sz w:val="30"/>
          <w:szCs w:val="30"/>
        </w:rPr>
        <w:t>九、受理条件</w:t>
      </w:r>
    </w:p>
    <w:p w:rsidR="00087CFE" w:rsidRDefault="00360850" w:rsidP="00CB1499">
      <w:pPr>
        <w:pStyle w:val="a0"/>
        <w:ind w:firstLine="600"/>
        <w:rPr>
          <w:sz w:val="30"/>
          <w:szCs w:val="30"/>
        </w:rPr>
      </w:pPr>
      <w:r>
        <w:rPr>
          <w:rFonts w:hint="eastAsia"/>
          <w:sz w:val="30"/>
          <w:szCs w:val="30"/>
        </w:rPr>
        <w:t>用人单位应当自用工之日起三十日内为其职工向社会保险经办机构申请办理社会保险登记。用人单位可通过互联网办理，也可到经办社会保险业务的机构办理。</w:t>
      </w:r>
    </w:p>
    <w:p w:rsidR="00087CFE" w:rsidRDefault="00360850">
      <w:pPr>
        <w:pStyle w:val="a0"/>
        <w:ind w:firstLine="640"/>
      </w:pPr>
      <w:r>
        <w:rPr>
          <w:rFonts w:hint="eastAsia"/>
        </w:rPr>
        <w:t>十、申请材料</w:t>
      </w:r>
    </w:p>
    <w:p w:rsidR="00087CFE" w:rsidRDefault="00360850">
      <w:pPr>
        <w:pStyle w:val="a0"/>
        <w:ind w:firstLine="640"/>
      </w:pPr>
      <w:r>
        <w:rPr>
          <w:rFonts w:hint="eastAsia"/>
        </w:rPr>
        <w:t>使用互联网可直接办理，有共享数据的无需提交申请材料。到经</w:t>
      </w:r>
      <w:r>
        <w:rPr>
          <w:rFonts w:hint="eastAsia"/>
        </w:rPr>
        <w:lastRenderedPageBreak/>
        <w:t>办社会保险业务的机构办理提供：</w:t>
      </w:r>
    </w:p>
    <w:tbl>
      <w:tblPr>
        <w:tblpPr w:leftFromText="180" w:rightFromText="180" w:vertAnchor="text" w:horzAnchor="page" w:tblpXSpec="center" w:tblpY="755"/>
        <w:tblOverlap w:val="never"/>
        <w:tblW w:w="8989" w:type="dxa"/>
        <w:jc w:val="center"/>
        <w:tblLayout w:type="fixed"/>
        <w:tblLook w:val="04A0"/>
      </w:tblPr>
      <w:tblGrid>
        <w:gridCol w:w="908"/>
        <w:gridCol w:w="3453"/>
        <w:gridCol w:w="1134"/>
        <w:gridCol w:w="850"/>
        <w:gridCol w:w="2644"/>
      </w:tblGrid>
      <w:tr w:rsidR="00087CFE" w:rsidTr="00CB1499">
        <w:trPr>
          <w:trHeight w:val="500"/>
          <w:jc w:val="center"/>
        </w:trPr>
        <w:tc>
          <w:tcPr>
            <w:tcW w:w="908"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序号</w:t>
            </w:r>
          </w:p>
        </w:tc>
        <w:tc>
          <w:tcPr>
            <w:tcW w:w="3453"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申请材料名称</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数量</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形式</w:t>
            </w:r>
          </w:p>
        </w:tc>
        <w:tc>
          <w:tcPr>
            <w:tcW w:w="264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要求</w:t>
            </w:r>
          </w:p>
        </w:tc>
      </w:tr>
      <w:tr w:rsidR="00087CFE" w:rsidTr="00CB1499">
        <w:trPr>
          <w:trHeight w:val="620"/>
          <w:jc w:val="center"/>
        </w:trPr>
        <w:tc>
          <w:tcPr>
            <w:tcW w:w="8989" w:type="dxa"/>
            <w:gridSpan w:val="5"/>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b/>
              </w:rPr>
            </w:pPr>
            <w:r>
              <w:rPr>
                <w:rFonts w:hint="eastAsia"/>
                <w:b/>
              </w:rPr>
              <w:t>社会保险、就业、劳动用工备案统一登记</w:t>
            </w:r>
          </w:p>
        </w:tc>
      </w:tr>
      <w:tr w:rsidR="00087CFE" w:rsidTr="00CB1499">
        <w:trPr>
          <w:trHeight w:val="420"/>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3453"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hAnsiTheme="minorEastAsia" w:cs="宋体"/>
                <w:kern w:val="0"/>
              </w:rPr>
            </w:pPr>
            <w:r>
              <w:rPr>
                <w:rFonts w:hint="eastAsia"/>
              </w:rPr>
              <w:t>《北京市社会保险登记业务申请表（单位）》见附件</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原件</w:t>
            </w:r>
          </w:p>
        </w:tc>
        <w:tc>
          <w:tcPr>
            <w:tcW w:w="264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纸质，加盖公章</w:t>
            </w:r>
          </w:p>
        </w:tc>
      </w:tr>
      <w:tr w:rsidR="00087CFE" w:rsidTr="00CB1499">
        <w:trPr>
          <w:trHeight w:val="420"/>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2</w:t>
            </w:r>
          </w:p>
        </w:tc>
        <w:tc>
          <w:tcPr>
            <w:tcW w:w="3453"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身份证明材料（具体</w:t>
            </w:r>
            <w:r>
              <w:rPr>
                <w:rFonts w:asciiTheme="minorEastAsia" w:eastAsiaTheme="minorEastAsia" w:hAnsiTheme="minorEastAsia" w:cs="宋体"/>
                <w:kern w:val="0"/>
              </w:rPr>
              <w:t>种类见后</w:t>
            </w:r>
            <w:r>
              <w:rPr>
                <w:rFonts w:asciiTheme="minorEastAsia" w:eastAsiaTheme="minorEastAsia" w:hAnsiTheme="minorEastAsia" w:cs="宋体" w:hint="eastAsia"/>
                <w:kern w:val="0"/>
              </w:rPr>
              <w:t>）</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原件</w:t>
            </w:r>
          </w:p>
        </w:tc>
        <w:tc>
          <w:tcPr>
            <w:tcW w:w="264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未获取</w:t>
            </w:r>
            <w:r>
              <w:rPr>
                <w:rFonts w:asciiTheme="minorEastAsia" w:eastAsiaTheme="minorEastAsia" w:hAnsiTheme="minorEastAsia" w:cs="宋体"/>
                <w:kern w:val="0"/>
              </w:rPr>
              <w:t>到共享数据</w:t>
            </w:r>
            <w:r>
              <w:rPr>
                <w:rFonts w:asciiTheme="minorEastAsia" w:eastAsiaTheme="minorEastAsia" w:hAnsiTheme="minorEastAsia" w:cs="宋体" w:hint="eastAsia"/>
                <w:kern w:val="0"/>
              </w:rPr>
              <w:t>时提供</w:t>
            </w:r>
            <w:r>
              <w:rPr>
                <w:rFonts w:asciiTheme="minorEastAsia" w:eastAsiaTheme="minorEastAsia" w:hAnsiTheme="minorEastAsia" w:cs="宋体"/>
                <w:kern w:val="0"/>
              </w:rPr>
              <w:t>，查验后留存高拍件</w:t>
            </w:r>
          </w:p>
        </w:tc>
      </w:tr>
      <w:tr w:rsidR="00087CFE" w:rsidTr="00CB1499">
        <w:trPr>
          <w:trHeight w:val="420"/>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3453"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登记信息</w:t>
            </w:r>
            <w:r>
              <w:rPr>
                <w:rFonts w:asciiTheme="minorEastAsia" w:eastAsiaTheme="minorEastAsia" w:hAnsiTheme="minorEastAsia" w:cs="宋体"/>
                <w:kern w:val="0"/>
              </w:rPr>
              <w:t>电子</w:t>
            </w:r>
            <w:r>
              <w:rPr>
                <w:rFonts w:asciiTheme="minorEastAsia" w:eastAsiaTheme="minorEastAsia" w:hAnsiTheme="minorEastAsia" w:cs="宋体" w:hint="eastAsia"/>
                <w:kern w:val="0"/>
              </w:rPr>
              <w:t>采集表</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电子数据</w:t>
            </w:r>
          </w:p>
        </w:tc>
        <w:tc>
          <w:tcPr>
            <w:tcW w:w="264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仅</w:t>
            </w:r>
            <w:r>
              <w:rPr>
                <w:rFonts w:asciiTheme="minorEastAsia" w:eastAsiaTheme="minorEastAsia" w:hAnsiTheme="minorEastAsia" w:cs="宋体"/>
                <w:kern w:val="0"/>
              </w:rPr>
              <w:t>批量</w:t>
            </w:r>
            <w:r>
              <w:rPr>
                <w:rFonts w:asciiTheme="minorEastAsia" w:eastAsiaTheme="minorEastAsia" w:hAnsiTheme="minorEastAsia" w:cs="宋体" w:hint="eastAsia"/>
                <w:kern w:val="0"/>
              </w:rPr>
              <w:t>、</w:t>
            </w:r>
            <w:r>
              <w:rPr>
                <w:rFonts w:asciiTheme="minorEastAsia" w:eastAsiaTheme="minorEastAsia" w:hAnsiTheme="minorEastAsia" w:cs="宋体"/>
                <w:kern w:val="0"/>
              </w:rPr>
              <w:t>有共享数据业务适用，</w:t>
            </w:r>
            <w:r>
              <w:rPr>
                <w:rFonts w:asciiTheme="minorEastAsia" w:eastAsiaTheme="minorEastAsia" w:hAnsiTheme="minorEastAsia" w:cs="宋体" w:hint="eastAsia"/>
                <w:kern w:val="0"/>
              </w:rPr>
              <w:t>非必要</w:t>
            </w:r>
          </w:p>
        </w:tc>
      </w:tr>
      <w:tr w:rsidR="00087CFE" w:rsidTr="00CB1499">
        <w:trPr>
          <w:trHeight w:val="618"/>
          <w:jc w:val="center"/>
        </w:trPr>
        <w:tc>
          <w:tcPr>
            <w:tcW w:w="8989" w:type="dxa"/>
            <w:gridSpan w:val="5"/>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b/>
                <w:kern w:val="0"/>
              </w:rPr>
            </w:pPr>
            <w:r>
              <w:rPr>
                <w:rFonts w:asciiTheme="minorEastAsia" w:eastAsiaTheme="minorEastAsia" w:hAnsiTheme="minorEastAsia" w:cs="宋体" w:hint="eastAsia"/>
                <w:b/>
                <w:kern w:val="0"/>
              </w:rPr>
              <w:t>终止劳动关系</w:t>
            </w:r>
          </w:p>
        </w:tc>
      </w:tr>
      <w:tr w:rsidR="00087CFE" w:rsidTr="00CB1499">
        <w:trPr>
          <w:trHeight w:val="586"/>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3453" w:type="dxa"/>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hint="eastAsia"/>
              </w:rPr>
              <w:t>《北京市社会保险登记业务申请表（单位）》见附件</w:t>
            </w:r>
          </w:p>
        </w:tc>
        <w:tc>
          <w:tcPr>
            <w:tcW w:w="1134" w:type="dxa"/>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原件</w:t>
            </w:r>
          </w:p>
        </w:tc>
        <w:tc>
          <w:tcPr>
            <w:tcW w:w="2644" w:type="dxa"/>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纸质，加盖公章</w:t>
            </w:r>
          </w:p>
        </w:tc>
      </w:tr>
      <w:tr w:rsidR="00087CFE" w:rsidTr="00CB1499">
        <w:trPr>
          <w:trHeight w:val="618"/>
          <w:jc w:val="center"/>
        </w:trPr>
        <w:tc>
          <w:tcPr>
            <w:tcW w:w="8989" w:type="dxa"/>
            <w:gridSpan w:val="5"/>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b/>
                <w:kern w:val="0"/>
              </w:rPr>
            </w:pPr>
            <w:r>
              <w:rPr>
                <w:rFonts w:asciiTheme="minorEastAsia" w:eastAsiaTheme="minorEastAsia" w:hAnsiTheme="minorEastAsia" w:cs="宋体" w:hint="eastAsia"/>
                <w:b/>
                <w:kern w:val="0"/>
              </w:rPr>
              <w:t>修改劳动用工信息</w:t>
            </w:r>
          </w:p>
        </w:tc>
      </w:tr>
      <w:tr w:rsidR="00087CFE" w:rsidTr="00CB1499">
        <w:trPr>
          <w:trHeight w:val="420"/>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3453"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hint="eastAsia"/>
              </w:rPr>
              <w:t>《北京市社会保险登记业务申请表（单位）》见附件</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原件</w:t>
            </w:r>
          </w:p>
        </w:tc>
        <w:tc>
          <w:tcPr>
            <w:tcW w:w="264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纸质，加盖公章</w:t>
            </w:r>
          </w:p>
        </w:tc>
      </w:tr>
      <w:tr w:rsidR="00087CFE" w:rsidTr="00CB1499">
        <w:trPr>
          <w:trHeight w:val="420"/>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2</w:t>
            </w:r>
          </w:p>
        </w:tc>
        <w:tc>
          <w:tcPr>
            <w:tcW w:w="3453"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kern w:val="0"/>
              </w:rPr>
              <w:t>变更项相关证明材料</w:t>
            </w:r>
            <w:r>
              <w:rPr>
                <w:rFonts w:asciiTheme="minorEastAsia" w:eastAsiaTheme="minorEastAsia" w:hAnsiTheme="minorEastAsia" w:cs="宋体" w:hint="eastAsia"/>
                <w:kern w:val="0"/>
              </w:rPr>
              <w:t>（具体</w:t>
            </w:r>
            <w:r>
              <w:rPr>
                <w:rFonts w:asciiTheme="minorEastAsia" w:eastAsiaTheme="minorEastAsia" w:hAnsiTheme="minorEastAsia" w:cs="宋体"/>
                <w:kern w:val="0"/>
              </w:rPr>
              <w:t>种类见后</w:t>
            </w:r>
            <w:r>
              <w:rPr>
                <w:rFonts w:asciiTheme="minorEastAsia" w:eastAsiaTheme="minorEastAsia" w:hAnsiTheme="minorEastAsia" w:cs="宋体" w:hint="eastAsia"/>
                <w:kern w:val="0"/>
              </w:rPr>
              <w:t>）</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原件</w:t>
            </w:r>
          </w:p>
        </w:tc>
        <w:tc>
          <w:tcPr>
            <w:tcW w:w="2644" w:type="dxa"/>
            <w:tcBorders>
              <w:top w:val="single" w:sz="4" w:space="0" w:color="000000"/>
              <w:left w:val="single" w:sz="4" w:space="0" w:color="000000"/>
              <w:bottom w:val="single" w:sz="4" w:space="0" w:color="000000"/>
              <w:right w:val="single" w:sz="4" w:space="0" w:color="000000"/>
            </w:tcBorders>
            <w:noWrap/>
            <w:vAlign w:val="center"/>
          </w:tcPr>
          <w:p w:rsidR="00087CFE" w:rsidRDefault="00360850">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仅特殊情况及</w:t>
            </w:r>
            <w:r>
              <w:rPr>
                <w:rFonts w:asciiTheme="minorEastAsia" w:eastAsiaTheme="minorEastAsia" w:hAnsiTheme="minorEastAsia" w:cs="宋体"/>
                <w:kern w:val="0"/>
              </w:rPr>
              <w:t>信息变更、</w:t>
            </w:r>
            <w:r>
              <w:rPr>
                <w:rFonts w:asciiTheme="minorEastAsia" w:eastAsiaTheme="minorEastAsia" w:hAnsiTheme="minorEastAsia" w:cs="宋体" w:hint="eastAsia"/>
                <w:kern w:val="0"/>
              </w:rPr>
              <w:t>同</w:t>
            </w:r>
            <w:r>
              <w:rPr>
                <w:rFonts w:asciiTheme="minorEastAsia" w:eastAsiaTheme="minorEastAsia" w:hAnsiTheme="minorEastAsia" w:cs="宋体"/>
                <w:kern w:val="0"/>
              </w:rPr>
              <w:t>一用工信息多次修改时需要</w:t>
            </w:r>
            <w:r>
              <w:rPr>
                <w:rFonts w:asciiTheme="minorEastAsia" w:eastAsiaTheme="minorEastAsia" w:hAnsiTheme="minorEastAsia" w:cs="宋体" w:hint="eastAsia"/>
                <w:kern w:val="0"/>
              </w:rPr>
              <w:t>提供，未获取</w:t>
            </w:r>
            <w:r>
              <w:rPr>
                <w:rFonts w:asciiTheme="minorEastAsia" w:eastAsiaTheme="minorEastAsia" w:hAnsiTheme="minorEastAsia" w:cs="宋体"/>
                <w:kern w:val="0"/>
              </w:rPr>
              <w:t>到共享数据的，需查验后留存高拍件</w:t>
            </w:r>
          </w:p>
        </w:tc>
      </w:tr>
    </w:tbl>
    <w:p w:rsidR="00087CFE" w:rsidRDefault="00360850">
      <w:pPr>
        <w:pStyle w:val="a0"/>
        <w:ind w:firstLine="640"/>
      </w:pPr>
      <w:r>
        <w:rPr>
          <w:rFonts w:hint="eastAsia"/>
        </w:rPr>
        <w:t>（一）身份证明材料按照不同人群分为以下几类：</w:t>
      </w:r>
    </w:p>
    <w:p w:rsidR="00087CFE" w:rsidRDefault="00360850">
      <w:pPr>
        <w:pStyle w:val="a0"/>
        <w:ind w:firstLine="640"/>
      </w:pPr>
      <w:r>
        <w:rPr>
          <w:rFonts w:hint="eastAsia"/>
        </w:rPr>
        <w:t>1.</w:t>
      </w:r>
      <w:r>
        <w:rPr>
          <w:rFonts w:hint="eastAsia"/>
        </w:rPr>
        <w:t>一般人员：身份证或户口本首页、本人页；</w:t>
      </w:r>
    </w:p>
    <w:p w:rsidR="00087CFE" w:rsidRDefault="00360850">
      <w:pPr>
        <w:pStyle w:val="a0"/>
        <w:ind w:firstLine="640"/>
      </w:pPr>
      <w:r>
        <w:rPr>
          <w:rFonts w:hint="eastAsia"/>
        </w:rPr>
        <w:t>2.</w:t>
      </w:r>
      <w:r>
        <w:rPr>
          <w:rFonts w:hint="eastAsia"/>
        </w:rPr>
        <w:t>外籍人员：护照或《外国人永久居留证》查验原件高拍影像，其中无《外国人永久居留证》的人员需额外提供以下就业证件之一：《外国人工作许可证》《外国人就业证》《外国专家证》《外国常驻记者证》《北京市海外高层次人才工作居住证》。</w:t>
      </w:r>
    </w:p>
    <w:p w:rsidR="00087CFE" w:rsidRDefault="00360850">
      <w:pPr>
        <w:pStyle w:val="a0"/>
        <w:ind w:firstLine="640"/>
      </w:pPr>
      <w:r>
        <w:rPr>
          <w:rFonts w:hint="eastAsia"/>
        </w:rPr>
        <w:t>3.</w:t>
      </w:r>
      <w:r>
        <w:rPr>
          <w:rFonts w:hint="eastAsia"/>
        </w:rPr>
        <w:t>港澳人员：港澳居民居住证或港澳居民来往内地通行证；</w:t>
      </w:r>
    </w:p>
    <w:p w:rsidR="00087CFE" w:rsidRDefault="00360850">
      <w:pPr>
        <w:pStyle w:val="a0"/>
        <w:ind w:firstLine="640"/>
      </w:pPr>
      <w:r>
        <w:rPr>
          <w:rFonts w:hint="eastAsia"/>
        </w:rPr>
        <w:t>4.</w:t>
      </w:r>
      <w:r>
        <w:rPr>
          <w:rFonts w:hint="eastAsia"/>
        </w:rPr>
        <w:t>台湾人员：台湾居民居住证；</w:t>
      </w:r>
    </w:p>
    <w:p w:rsidR="00087CFE" w:rsidRDefault="00360850">
      <w:pPr>
        <w:pStyle w:val="a0"/>
        <w:ind w:firstLine="640"/>
      </w:pPr>
      <w:r>
        <w:rPr>
          <w:rFonts w:hint="eastAsia"/>
        </w:rPr>
        <w:t>5.</w:t>
      </w:r>
      <w:r>
        <w:rPr>
          <w:rFonts w:hint="eastAsia"/>
        </w:rPr>
        <w:t>华侨：护照；</w:t>
      </w:r>
    </w:p>
    <w:p w:rsidR="000565F8" w:rsidRPr="000565F8" w:rsidRDefault="000565F8" w:rsidP="000565F8">
      <w:pPr>
        <w:pStyle w:val="a0"/>
        <w:ind w:firstLine="640"/>
      </w:pPr>
      <w:r w:rsidRPr="000565F8">
        <w:rPr>
          <w:rFonts w:hint="eastAsia"/>
        </w:rPr>
        <w:lastRenderedPageBreak/>
        <w:t xml:space="preserve">6. </w:t>
      </w:r>
      <w:r w:rsidRPr="000565F8">
        <w:rPr>
          <w:rFonts w:hint="eastAsia"/>
        </w:rPr>
        <w:t>管理岗位、专业技术性岗位女职工超过“原法定退休年龄为</w:t>
      </w:r>
      <w:r w:rsidRPr="000565F8">
        <w:rPr>
          <w:rFonts w:hint="eastAsia"/>
        </w:rPr>
        <w:t xml:space="preserve"> 50 </w:t>
      </w:r>
      <w:r w:rsidRPr="000565F8">
        <w:rPr>
          <w:rFonts w:hint="eastAsia"/>
        </w:rPr>
        <w:t>周岁女职工的新</w:t>
      </w:r>
      <w:r w:rsidRPr="000565F8">
        <w:rPr>
          <w:rFonts w:hint="eastAsia"/>
        </w:rPr>
        <w:t xml:space="preserve"> </w:t>
      </w:r>
      <w:r w:rsidRPr="000565F8">
        <w:rPr>
          <w:rFonts w:hint="eastAsia"/>
        </w:rPr>
        <w:t>法定退休年龄”参保时另需提供：</w:t>
      </w:r>
    </w:p>
    <w:p w:rsidR="000565F8" w:rsidRPr="000565F8" w:rsidRDefault="000565F8" w:rsidP="000565F8">
      <w:pPr>
        <w:pStyle w:val="a0"/>
        <w:ind w:firstLine="640"/>
      </w:pPr>
      <w:bookmarkStart w:id="1" w:name="OLE_LINK7"/>
      <w:bookmarkStart w:id="2" w:name="OLE_LINK6"/>
      <w:r w:rsidRPr="000565F8">
        <w:rPr>
          <w:rFonts w:hint="eastAsia"/>
        </w:rPr>
        <w:t>（</w:t>
      </w:r>
      <w:r w:rsidRPr="000565F8">
        <w:rPr>
          <w:rFonts w:hint="eastAsia"/>
        </w:rPr>
        <w:t>1</w:t>
      </w:r>
      <w:r w:rsidRPr="000565F8">
        <w:rPr>
          <w:rFonts w:hint="eastAsia"/>
        </w:rPr>
        <w:t>）参保时管理岗位或专业技术性岗位证明材料（如《劳动合同书》、《干部履历</w:t>
      </w:r>
      <w:r w:rsidRPr="000565F8">
        <w:rPr>
          <w:rFonts w:hint="eastAsia"/>
        </w:rPr>
        <w:t xml:space="preserve"> </w:t>
      </w:r>
      <w:r w:rsidRPr="000565F8">
        <w:rPr>
          <w:rFonts w:hint="eastAsia"/>
        </w:rPr>
        <w:t>表》、任免材料等）；</w:t>
      </w:r>
    </w:p>
    <w:p w:rsidR="000565F8" w:rsidRPr="000565F8" w:rsidRDefault="000565F8" w:rsidP="000565F8">
      <w:pPr>
        <w:pStyle w:val="a0"/>
        <w:ind w:firstLine="640"/>
      </w:pPr>
      <w:r w:rsidRPr="000565F8">
        <w:rPr>
          <w:rFonts w:hint="eastAsia"/>
        </w:rPr>
        <w:t>（</w:t>
      </w:r>
      <w:r w:rsidRPr="000565F8">
        <w:rPr>
          <w:rFonts w:hint="eastAsia"/>
        </w:rPr>
        <w:t>2</w:t>
      </w:r>
      <w:r w:rsidRPr="000565F8">
        <w:rPr>
          <w:rFonts w:hint="eastAsia"/>
        </w:rPr>
        <w:t>）“原法定退休年龄为</w:t>
      </w:r>
      <w:r w:rsidRPr="000565F8">
        <w:rPr>
          <w:rFonts w:hint="eastAsia"/>
        </w:rPr>
        <w:t xml:space="preserve"> 50 </w:t>
      </w:r>
      <w:r w:rsidRPr="000565F8">
        <w:rPr>
          <w:rFonts w:hint="eastAsia"/>
        </w:rPr>
        <w:t>周岁女职工的新法定退休年龄”时至今的参保证明（在</w:t>
      </w:r>
      <w:r w:rsidRPr="000565F8">
        <w:rPr>
          <w:rFonts w:hint="eastAsia"/>
        </w:rPr>
        <w:t xml:space="preserve"> </w:t>
      </w:r>
      <w:r w:rsidRPr="000565F8">
        <w:rPr>
          <w:rFonts w:hint="eastAsia"/>
        </w:rPr>
        <w:t>京参保前在外省市以管理性或专业技术性岗位参保的提供），若期间未参保，需提供未</w:t>
      </w:r>
      <w:r w:rsidRPr="000565F8">
        <w:rPr>
          <w:rFonts w:hint="eastAsia"/>
        </w:rPr>
        <w:t xml:space="preserve"> </w:t>
      </w:r>
      <w:r w:rsidRPr="000565F8">
        <w:rPr>
          <w:rFonts w:hint="eastAsia"/>
        </w:rPr>
        <w:t>就业且未灵活就业的情况说明。</w:t>
      </w:r>
    </w:p>
    <w:p w:rsidR="000565F8" w:rsidRPr="000565F8" w:rsidRDefault="000565F8" w:rsidP="000565F8">
      <w:pPr>
        <w:pStyle w:val="a0"/>
        <w:ind w:firstLine="640"/>
      </w:pPr>
      <w:r w:rsidRPr="000565F8">
        <w:rPr>
          <w:rFonts w:hint="eastAsia"/>
        </w:rPr>
        <w:t>注：“原法定退休年龄为</w:t>
      </w:r>
      <w:r w:rsidRPr="000565F8">
        <w:rPr>
          <w:rFonts w:hint="eastAsia"/>
        </w:rPr>
        <w:t xml:space="preserve"> 50 </w:t>
      </w:r>
      <w:r w:rsidRPr="000565F8">
        <w:rPr>
          <w:rFonts w:hint="eastAsia"/>
        </w:rPr>
        <w:t>周岁女职工的新法定退休年龄”指（</w:t>
      </w:r>
      <w:r w:rsidRPr="000565F8">
        <w:rPr>
          <w:rFonts w:hint="eastAsia"/>
        </w:rPr>
        <w:t>1</w:t>
      </w:r>
      <w:r w:rsidRPr="000565F8">
        <w:rPr>
          <w:rFonts w:hint="eastAsia"/>
        </w:rPr>
        <w:t>）</w:t>
      </w:r>
      <w:r w:rsidRPr="000565F8">
        <w:rPr>
          <w:rFonts w:hint="eastAsia"/>
        </w:rPr>
        <w:t xml:space="preserve">2025 </w:t>
      </w:r>
      <w:r w:rsidRPr="000565F8">
        <w:rPr>
          <w:rFonts w:hint="eastAsia"/>
        </w:rPr>
        <w:t>年</w:t>
      </w:r>
      <w:r w:rsidRPr="000565F8">
        <w:rPr>
          <w:rFonts w:hint="eastAsia"/>
        </w:rPr>
        <w:t xml:space="preserve"> 1 </w:t>
      </w:r>
      <w:r w:rsidRPr="000565F8">
        <w:rPr>
          <w:rFonts w:hint="eastAsia"/>
        </w:rPr>
        <w:t>月</w:t>
      </w:r>
      <w:r w:rsidRPr="000565F8">
        <w:rPr>
          <w:rFonts w:hint="eastAsia"/>
        </w:rPr>
        <w:t xml:space="preserve"> 1 </w:t>
      </w:r>
      <w:r w:rsidRPr="000565F8">
        <w:rPr>
          <w:rFonts w:hint="eastAsia"/>
        </w:rPr>
        <w:t>日前年满五十周岁的女职工为五十周岁；（</w:t>
      </w:r>
      <w:r w:rsidRPr="000565F8">
        <w:rPr>
          <w:rFonts w:hint="eastAsia"/>
        </w:rPr>
        <w:t>2</w:t>
      </w:r>
      <w:r w:rsidRPr="000565F8">
        <w:rPr>
          <w:rFonts w:hint="eastAsia"/>
        </w:rPr>
        <w:t>）</w:t>
      </w:r>
      <w:r w:rsidRPr="000565F8">
        <w:rPr>
          <w:rFonts w:hint="eastAsia"/>
        </w:rPr>
        <w:t xml:space="preserve">2025 </w:t>
      </w:r>
      <w:r w:rsidRPr="000565F8">
        <w:rPr>
          <w:rFonts w:hint="eastAsia"/>
        </w:rPr>
        <w:t>年</w:t>
      </w:r>
      <w:r w:rsidRPr="000565F8">
        <w:rPr>
          <w:rFonts w:hint="eastAsia"/>
        </w:rPr>
        <w:t xml:space="preserve"> 1 </w:t>
      </w:r>
      <w:r w:rsidRPr="000565F8">
        <w:rPr>
          <w:rFonts w:hint="eastAsia"/>
        </w:rPr>
        <w:t>月</w:t>
      </w:r>
      <w:r w:rsidRPr="000565F8">
        <w:rPr>
          <w:rFonts w:hint="eastAsia"/>
        </w:rPr>
        <w:t xml:space="preserve"> 1  </w:t>
      </w:r>
      <w:r w:rsidRPr="000565F8">
        <w:rPr>
          <w:rFonts w:hint="eastAsia"/>
        </w:rPr>
        <w:t>日起年满五十周岁的女职工</w:t>
      </w:r>
      <w:r w:rsidRPr="000565F8">
        <w:rPr>
          <w:rFonts w:hint="eastAsia"/>
        </w:rPr>
        <w:t xml:space="preserve"> </w:t>
      </w:r>
      <w:r w:rsidRPr="000565F8">
        <w:rPr>
          <w:rFonts w:hint="eastAsia"/>
        </w:rPr>
        <w:t>参照《关于实施渐进式延迟法定退休年龄的决定》中附件</w:t>
      </w:r>
      <w:r w:rsidRPr="000565F8">
        <w:rPr>
          <w:rFonts w:hint="eastAsia"/>
        </w:rPr>
        <w:t xml:space="preserve"> 3</w:t>
      </w:r>
      <w:r w:rsidRPr="000565F8">
        <w:rPr>
          <w:rFonts w:hint="eastAsia"/>
        </w:rPr>
        <w:t>《原法定退休年龄五十周岁</w:t>
      </w:r>
      <w:r w:rsidRPr="000565F8">
        <w:rPr>
          <w:rFonts w:hint="eastAsia"/>
        </w:rPr>
        <w:t xml:space="preserve"> </w:t>
      </w:r>
      <w:r w:rsidRPr="000565F8">
        <w:rPr>
          <w:rFonts w:hint="eastAsia"/>
        </w:rPr>
        <w:t>的女职工延迟法定退休年龄对照表》；</w:t>
      </w:r>
    </w:p>
    <w:p w:rsidR="000565F8" w:rsidRPr="000565F8" w:rsidRDefault="000565F8" w:rsidP="000565F8">
      <w:pPr>
        <w:pStyle w:val="a0"/>
        <w:ind w:firstLine="640"/>
      </w:pPr>
      <w:r w:rsidRPr="000565F8">
        <w:rPr>
          <w:rFonts w:hint="eastAsia"/>
        </w:rPr>
        <w:t>（二）用人单位与职工终止或者解除劳动关系后，应如实填报个人停止缴费原因。</w:t>
      </w:r>
      <w:r w:rsidRPr="000565F8">
        <w:rPr>
          <w:rFonts w:hint="eastAsia"/>
        </w:rPr>
        <w:t xml:space="preserve"> </w:t>
      </w:r>
      <w:r w:rsidRPr="000565F8">
        <w:rPr>
          <w:rFonts w:hint="eastAsia"/>
        </w:rPr>
        <w:t>失业保险经办机构将依据用人单位填报的原因，审核离职人员是否符合领取失业保险金</w:t>
      </w:r>
      <w:r w:rsidRPr="000565F8">
        <w:rPr>
          <w:rFonts w:hint="eastAsia"/>
        </w:rPr>
        <w:t xml:space="preserve">  </w:t>
      </w:r>
      <w:r w:rsidRPr="000565F8">
        <w:rPr>
          <w:rFonts w:hint="eastAsia"/>
        </w:rPr>
        <w:t>或失业补助金的资格。用人单位不如实填报失业原因等情况致使失业人员不能享受失业</w:t>
      </w:r>
      <w:r w:rsidRPr="000565F8">
        <w:rPr>
          <w:rFonts w:hint="eastAsia"/>
        </w:rPr>
        <w:t xml:space="preserve">  </w:t>
      </w:r>
      <w:r w:rsidRPr="000565F8">
        <w:rPr>
          <w:rFonts w:hint="eastAsia"/>
        </w:rPr>
        <w:t>保险待遇或少享受失业保险待遇的，应当赔偿由此给失业人员造成的损失。</w:t>
      </w:r>
    </w:p>
    <w:p w:rsidR="000565F8" w:rsidRPr="000565F8" w:rsidRDefault="000565F8" w:rsidP="000565F8">
      <w:pPr>
        <w:pStyle w:val="a0"/>
        <w:ind w:firstLine="640"/>
      </w:pPr>
      <w:r w:rsidRPr="000565F8">
        <w:rPr>
          <w:rFonts w:hint="eastAsia"/>
        </w:rPr>
        <w:t>（三）劳动用工信息如劳动合同期限、岗位、停止缴费原因等发生变更，如实填报</w:t>
      </w:r>
      <w:r w:rsidRPr="000565F8">
        <w:rPr>
          <w:rFonts w:hint="eastAsia"/>
        </w:rPr>
        <w:t xml:space="preserve"> </w:t>
      </w:r>
      <w:r w:rsidRPr="000565F8">
        <w:rPr>
          <w:rFonts w:hint="eastAsia"/>
        </w:rPr>
        <w:t>变更信息，以下情形需上传变更项相关证明材料，包括：</w:t>
      </w:r>
    </w:p>
    <w:p w:rsidR="000565F8" w:rsidRPr="00A0448A" w:rsidRDefault="000565F8" w:rsidP="000565F8">
      <w:pPr>
        <w:pStyle w:val="a0"/>
        <w:ind w:firstLine="640"/>
        <w:rPr>
          <w:highlight w:val="yellow"/>
        </w:rPr>
      </w:pPr>
      <w:r w:rsidRPr="00B64167">
        <w:rPr>
          <w:rFonts w:hint="eastAsia"/>
        </w:rPr>
        <w:t xml:space="preserve">1. </w:t>
      </w:r>
      <w:r w:rsidRPr="00B64167">
        <w:rPr>
          <w:rFonts w:hint="eastAsia"/>
        </w:rPr>
        <w:t>临近“原法定退休年龄为</w:t>
      </w:r>
      <w:r w:rsidRPr="00B64167">
        <w:rPr>
          <w:rFonts w:hint="eastAsia"/>
        </w:rPr>
        <w:t xml:space="preserve"> 50 </w:t>
      </w:r>
      <w:r w:rsidRPr="00B64167">
        <w:rPr>
          <w:rFonts w:hint="eastAsia"/>
        </w:rPr>
        <w:t>周岁女职工的新法定退休年龄”一年内，且账户性质为临时账户的女职工，调整岗位为管理性或专业</w:t>
      </w:r>
      <w:r w:rsidRPr="00B64167">
        <w:rPr>
          <w:rFonts w:hint="eastAsia"/>
        </w:rPr>
        <w:lastRenderedPageBreak/>
        <w:t>技术性岗位的，或单位对同一用工信</w:t>
      </w:r>
      <w:r w:rsidRPr="00B64167">
        <w:rPr>
          <w:rFonts w:hint="eastAsia"/>
        </w:rPr>
        <w:t xml:space="preserve"> </w:t>
      </w:r>
      <w:r w:rsidRPr="00B64167">
        <w:rPr>
          <w:rFonts w:hint="eastAsia"/>
        </w:rPr>
        <w:t>息多次修改的，提供岗位证明材料：如《劳动合同书》、《干部履历表》、任免材料等。</w:t>
      </w:r>
    </w:p>
    <w:p w:rsidR="000565F8" w:rsidRPr="000565F8" w:rsidRDefault="000565F8" w:rsidP="000565F8">
      <w:pPr>
        <w:pStyle w:val="a0"/>
        <w:ind w:firstLine="640"/>
      </w:pPr>
      <w:r w:rsidRPr="00A0448A">
        <w:rPr>
          <w:rFonts w:hint="eastAsia"/>
        </w:rPr>
        <w:t xml:space="preserve">2. </w:t>
      </w:r>
      <w:r w:rsidRPr="00A0448A">
        <w:rPr>
          <w:rFonts w:hint="eastAsia"/>
        </w:rPr>
        <w:t>使用护照参保的外籍参保职工修改劳动合同期限需提供以下就业证件之一：《外</w:t>
      </w:r>
      <w:r w:rsidRPr="00A0448A">
        <w:rPr>
          <w:rFonts w:hint="eastAsia"/>
        </w:rPr>
        <w:t xml:space="preserve"> </w:t>
      </w:r>
      <w:r w:rsidRPr="00A0448A">
        <w:rPr>
          <w:rFonts w:hint="eastAsia"/>
        </w:rPr>
        <w:t>国人工作许可证》、《中华人民共和国外国人工作许可通知》、《外国人就业证》、《外国专</w:t>
      </w:r>
      <w:r w:rsidRPr="00A0448A">
        <w:rPr>
          <w:rFonts w:hint="eastAsia"/>
        </w:rPr>
        <w:t xml:space="preserve"> </w:t>
      </w:r>
      <w:r w:rsidRPr="00A0448A">
        <w:rPr>
          <w:rFonts w:hint="eastAsia"/>
        </w:rPr>
        <w:t>家证》、《外国常驻记者证》、《北京市海外高层次人才工作居住证》，或提供《外国人永久居留证》。</w:t>
      </w:r>
      <w:bookmarkEnd w:id="1"/>
      <w:bookmarkEnd w:id="2"/>
    </w:p>
    <w:p w:rsidR="00087CFE" w:rsidRPr="000565F8" w:rsidRDefault="00087CFE" w:rsidP="000E58F9">
      <w:pPr>
        <w:pStyle w:val="a0"/>
        <w:ind w:firstLine="640"/>
      </w:pPr>
    </w:p>
    <w:sectPr w:rsidR="00087CFE" w:rsidRPr="000565F8" w:rsidSect="00087CFE">
      <w:headerReference w:type="even" r:id="rId6"/>
      <w:headerReference w:type="default" r:id="rId7"/>
      <w:footerReference w:type="even" r:id="rId8"/>
      <w:footerReference w:type="default" r:id="rId9"/>
      <w:headerReference w:type="first" r:id="rId10"/>
      <w:footerReference w:type="first" r:id="rId11"/>
      <w:pgSz w:w="11906" w:h="16838"/>
      <w:pgMar w:top="1361" w:right="1191" w:bottom="1361" w:left="1191" w:header="850"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D3F" w:rsidRDefault="004D4D3F">
      <w:r>
        <w:separator/>
      </w:r>
    </w:p>
  </w:endnote>
  <w:endnote w:type="continuationSeparator" w:id="0">
    <w:p w:rsidR="004D4D3F" w:rsidRDefault="004D4D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499" w:rsidRDefault="00CB1499" w:rsidP="00CB149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499" w:rsidRDefault="00CB1499" w:rsidP="00CB1499">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499" w:rsidRDefault="00CB1499" w:rsidP="00CB1499">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D3F" w:rsidRDefault="004D4D3F">
      <w:r>
        <w:separator/>
      </w:r>
    </w:p>
  </w:footnote>
  <w:footnote w:type="continuationSeparator" w:id="0">
    <w:p w:rsidR="004D4D3F" w:rsidRDefault="004D4D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499" w:rsidRDefault="00CB1499" w:rsidP="00CB1499">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499" w:rsidRDefault="00CB1499" w:rsidP="00CB1499">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499" w:rsidRDefault="00CB1499" w:rsidP="00CB149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docVars>
    <w:docVar w:name="commondata" w:val="eyJoZGlkIjoiYzA5MWJkMDcyMDkwNmY3ZTk2NzRmMzNjOTU1NmE0NWEifQ=="/>
  </w:docVars>
  <w:rsids>
    <w:rsidRoot w:val="005F0BFF"/>
    <w:rsid w:val="000565F8"/>
    <w:rsid w:val="00060953"/>
    <w:rsid w:val="00087CFE"/>
    <w:rsid w:val="000E3BFF"/>
    <w:rsid w:val="000E58F9"/>
    <w:rsid w:val="00115027"/>
    <w:rsid w:val="001E5DEE"/>
    <w:rsid w:val="00360850"/>
    <w:rsid w:val="0046578B"/>
    <w:rsid w:val="004D4D3F"/>
    <w:rsid w:val="004E5DBD"/>
    <w:rsid w:val="005500E5"/>
    <w:rsid w:val="005F0BFF"/>
    <w:rsid w:val="006B6C43"/>
    <w:rsid w:val="00A0448A"/>
    <w:rsid w:val="00A409F0"/>
    <w:rsid w:val="00B26836"/>
    <w:rsid w:val="00B64167"/>
    <w:rsid w:val="00BB789B"/>
    <w:rsid w:val="00CB1499"/>
    <w:rsid w:val="00D5078B"/>
    <w:rsid w:val="00EF463B"/>
    <w:rsid w:val="00F37E73"/>
    <w:rsid w:val="00FD3491"/>
    <w:rsid w:val="07606A15"/>
    <w:rsid w:val="1A2D4B90"/>
    <w:rsid w:val="1E053A23"/>
    <w:rsid w:val="22766F54"/>
    <w:rsid w:val="2D165143"/>
    <w:rsid w:val="586A30F5"/>
    <w:rsid w:val="66D54461"/>
    <w:rsid w:val="679E2C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87CFE"/>
    <w:pPr>
      <w:widowControl w:val="0"/>
      <w:suppressAutoHyphens/>
      <w:ind w:firstLineChars="200" w:firstLine="480"/>
      <w:jc w:val="both"/>
    </w:pPr>
    <w:rPr>
      <w:rFonts w:ascii="Calibri" w:hAnsi="Calibri"/>
      <w:kern w:val="2"/>
      <w:sz w:val="24"/>
      <w:szCs w:val="24"/>
    </w:rPr>
  </w:style>
  <w:style w:type="paragraph" w:styleId="3">
    <w:name w:val="heading 3"/>
    <w:basedOn w:val="a"/>
    <w:next w:val="a"/>
    <w:link w:val="3Char"/>
    <w:unhideWhenUsed/>
    <w:qFormat/>
    <w:rsid w:val="00087CFE"/>
    <w:pPr>
      <w:keepNext/>
      <w:keepLines/>
      <w:spacing w:line="120" w:lineRule="auto"/>
      <w:ind w:firstLineChars="0" w:firstLine="0"/>
      <w:jc w:val="center"/>
      <w:outlineLvl w:val="2"/>
    </w:pPr>
    <w:rPr>
      <w:rFonts w:eastAsia="黑体"/>
      <w:sz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087CFE"/>
    <w:pPr>
      <w:spacing w:after="140" w:line="560" w:lineRule="exact"/>
      <w:ind w:firstLine="721"/>
    </w:pPr>
    <w:rPr>
      <w:rFonts w:eastAsia="仿宋_GB2312"/>
      <w:sz w:val="32"/>
      <w:szCs w:val="22"/>
    </w:rPr>
  </w:style>
  <w:style w:type="paragraph" w:styleId="a4">
    <w:name w:val="Body Text"/>
    <w:basedOn w:val="a"/>
    <w:next w:val="a5"/>
    <w:link w:val="Char0"/>
    <w:uiPriority w:val="99"/>
    <w:semiHidden/>
    <w:unhideWhenUsed/>
    <w:qFormat/>
    <w:rsid w:val="00087CFE"/>
    <w:pPr>
      <w:spacing w:after="120"/>
    </w:pPr>
  </w:style>
  <w:style w:type="paragraph" w:styleId="a5">
    <w:name w:val="footer"/>
    <w:basedOn w:val="a"/>
    <w:next w:val="5"/>
    <w:link w:val="Char1"/>
    <w:uiPriority w:val="99"/>
    <w:qFormat/>
    <w:rsid w:val="00087CFE"/>
    <w:pPr>
      <w:tabs>
        <w:tab w:val="center" w:pos="4153"/>
        <w:tab w:val="right" w:pos="8306"/>
      </w:tabs>
      <w:snapToGrid w:val="0"/>
      <w:jc w:val="left"/>
    </w:pPr>
    <w:rPr>
      <w:sz w:val="18"/>
    </w:rPr>
  </w:style>
  <w:style w:type="paragraph" w:styleId="5">
    <w:name w:val="index 5"/>
    <w:basedOn w:val="a"/>
    <w:next w:val="a"/>
    <w:uiPriority w:val="99"/>
    <w:semiHidden/>
    <w:unhideWhenUsed/>
    <w:qFormat/>
    <w:rsid w:val="00087CFE"/>
    <w:pPr>
      <w:ind w:leftChars="800" w:left="800" w:firstLine="0"/>
    </w:pPr>
  </w:style>
  <w:style w:type="paragraph" w:styleId="a6">
    <w:name w:val="header"/>
    <w:basedOn w:val="a"/>
    <w:link w:val="Char2"/>
    <w:qFormat/>
    <w:rsid w:val="00087CFE"/>
    <w:pPr>
      <w:pBdr>
        <w:bottom w:val="single" w:sz="6" w:space="1" w:color="auto"/>
      </w:pBdr>
      <w:tabs>
        <w:tab w:val="center" w:pos="4153"/>
        <w:tab w:val="right" w:pos="8306"/>
      </w:tabs>
      <w:snapToGrid w:val="0"/>
      <w:jc w:val="center"/>
    </w:pPr>
    <w:rPr>
      <w:sz w:val="18"/>
      <w:szCs w:val="18"/>
    </w:rPr>
  </w:style>
  <w:style w:type="paragraph" w:styleId="a7">
    <w:name w:val="footnote text"/>
    <w:basedOn w:val="a"/>
    <w:next w:val="a6"/>
    <w:link w:val="Char3"/>
    <w:unhideWhenUsed/>
    <w:qFormat/>
    <w:rsid w:val="00087CFE"/>
    <w:pPr>
      <w:snapToGrid w:val="0"/>
      <w:jc w:val="left"/>
    </w:pPr>
  </w:style>
  <w:style w:type="paragraph" w:styleId="a8">
    <w:name w:val="Normal (Web)"/>
    <w:basedOn w:val="a"/>
    <w:uiPriority w:val="99"/>
    <w:unhideWhenUsed/>
    <w:qFormat/>
    <w:rsid w:val="00087CFE"/>
    <w:pPr>
      <w:widowControl/>
      <w:spacing w:before="100" w:beforeAutospacing="1" w:after="100" w:afterAutospacing="1"/>
      <w:jc w:val="left"/>
    </w:pPr>
    <w:rPr>
      <w:rFonts w:ascii="宋体" w:hAnsi="宋体" w:cs="宋体"/>
      <w:kern w:val="0"/>
    </w:rPr>
  </w:style>
  <w:style w:type="character" w:styleId="a9">
    <w:name w:val="Strong"/>
    <w:basedOn w:val="a1"/>
    <w:uiPriority w:val="22"/>
    <w:qFormat/>
    <w:rsid w:val="00087CFE"/>
    <w:rPr>
      <w:b/>
      <w:bCs/>
    </w:rPr>
  </w:style>
  <w:style w:type="character" w:customStyle="1" w:styleId="3Char">
    <w:name w:val="标题 3 Char"/>
    <w:basedOn w:val="a1"/>
    <w:link w:val="3"/>
    <w:qFormat/>
    <w:rsid w:val="00087CFE"/>
    <w:rPr>
      <w:rFonts w:ascii="Calibri" w:eastAsia="黑体" w:hAnsi="Calibri" w:cs="Times New Roman"/>
      <w:sz w:val="48"/>
      <w:szCs w:val="24"/>
    </w:rPr>
  </w:style>
  <w:style w:type="character" w:customStyle="1" w:styleId="Char0">
    <w:name w:val="正文文本 Char"/>
    <w:basedOn w:val="a1"/>
    <w:link w:val="a4"/>
    <w:uiPriority w:val="99"/>
    <w:semiHidden/>
    <w:qFormat/>
    <w:rsid w:val="00087CFE"/>
    <w:rPr>
      <w:rFonts w:ascii="Calibri" w:eastAsia="宋体" w:hAnsi="Calibri" w:cs="Times New Roman"/>
      <w:sz w:val="24"/>
      <w:szCs w:val="24"/>
    </w:rPr>
  </w:style>
  <w:style w:type="character" w:customStyle="1" w:styleId="Char">
    <w:name w:val="正文首行缩进 Char"/>
    <w:basedOn w:val="Char0"/>
    <w:link w:val="a0"/>
    <w:qFormat/>
    <w:rsid w:val="00087CFE"/>
    <w:rPr>
      <w:rFonts w:ascii="Calibri" w:eastAsia="仿宋_GB2312" w:hAnsi="Calibri" w:cs="Times New Roman"/>
      <w:sz w:val="32"/>
      <w:szCs w:val="24"/>
    </w:rPr>
  </w:style>
  <w:style w:type="character" w:customStyle="1" w:styleId="Char1">
    <w:name w:val="页脚 Char"/>
    <w:basedOn w:val="a1"/>
    <w:link w:val="a5"/>
    <w:uiPriority w:val="99"/>
    <w:qFormat/>
    <w:rsid w:val="00087CFE"/>
    <w:rPr>
      <w:rFonts w:ascii="Calibri" w:eastAsia="宋体" w:hAnsi="Calibri" w:cs="Times New Roman"/>
      <w:sz w:val="18"/>
      <w:szCs w:val="24"/>
    </w:rPr>
  </w:style>
  <w:style w:type="character" w:customStyle="1" w:styleId="Char2">
    <w:name w:val="页眉 Char"/>
    <w:basedOn w:val="a1"/>
    <w:link w:val="a6"/>
    <w:qFormat/>
    <w:rsid w:val="00087CFE"/>
    <w:rPr>
      <w:rFonts w:ascii="Calibri" w:eastAsia="宋体" w:hAnsi="Calibri" w:cs="Times New Roman"/>
      <w:sz w:val="18"/>
      <w:szCs w:val="18"/>
    </w:rPr>
  </w:style>
  <w:style w:type="character" w:customStyle="1" w:styleId="Char3">
    <w:name w:val="脚注文本 Char"/>
    <w:basedOn w:val="a1"/>
    <w:link w:val="a7"/>
    <w:qFormat/>
    <w:rsid w:val="00087CFE"/>
    <w:rPr>
      <w:rFonts w:ascii="Calibri" w:eastAsia="宋体" w:hAnsi="Calibri" w:cs="Times New Roman"/>
      <w:sz w:val="24"/>
      <w:szCs w:val="24"/>
    </w:rPr>
  </w:style>
  <w:style w:type="paragraph" w:styleId="aa">
    <w:name w:val="List Paragraph"/>
    <w:basedOn w:val="a"/>
    <w:uiPriority w:val="34"/>
    <w:qFormat/>
    <w:rsid w:val="00087CFE"/>
    <w:pPr>
      <w:ind w:firstLine="420"/>
    </w:pPr>
  </w:style>
  <w:style w:type="character" w:customStyle="1" w:styleId="NormalCharacter">
    <w:name w:val="NormalCharacter"/>
    <w:qFormat/>
    <w:rsid w:val="00087CFE"/>
  </w:style>
</w:styles>
</file>

<file path=word/webSettings.xml><?xml version="1.0" encoding="utf-8"?>
<w:webSettings xmlns:r="http://schemas.openxmlformats.org/officeDocument/2006/relationships" xmlns:w="http://schemas.openxmlformats.org/wordprocessingml/2006/main">
  <w:divs>
    <w:div w:id="229074693">
      <w:bodyDiv w:val="1"/>
      <w:marLeft w:val="0"/>
      <w:marRight w:val="0"/>
      <w:marTop w:val="0"/>
      <w:marBottom w:val="0"/>
      <w:divBdr>
        <w:top w:val="none" w:sz="0" w:space="0" w:color="auto"/>
        <w:left w:val="none" w:sz="0" w:space="0" w:color="auto"/>
        <w:bottom w:val="none" w:sz="0" w:space="0" w:color="auto"/>
        <w:right w:val="none" w:sz="0" w:space="0" w:color="auto"/>
      </w:divBdr>
    </w:div>
    <w:div w:id="903487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320</Words>
  <Characters>1829</Characters>
  <Application>Microsoft Office Word</Application>
  <DocSecurity>0</DocSecurity>
  <Lines>15</Lines>
  <Paragraphs>4</Paragraphs>
  <ScaleCrop>false</ScaleCrop>
  <Company>东城社保</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 争</dc:creator>
  <cp:lastModifiedBy>东城社保</cp:lastModifiedBy>
  <cp:revision>10</cp:revision>
  <dcterms:created xsi:type="dcterms:W3CDTF">2024-03-26T14:06:00Z</dcterms:created>
  <dcterms:modified xsi:type="dcterms:W3CDTF">2025-07-28T02:46:00Z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B6A77F560D7C4990BC370316C8831F4F_13</vt:lpwstr>
  </property>
</Properties>
</file>