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D1F9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880" w:firstLineChars="200"/>
        <w:jc w:val="center"/>
        <w:textAlignment w:val="auto"/>
        <w:outlineLvl w:val="9"/>
        <w:rPr>
          <w:rFonts w:hint="eastAsia" w:ascii="方正小标宋简体" w:hAnsi="Times New Roman" w:eastAsia="方正小标宋简体" w:cs="Times New Roman"/>
          <w:bCs/>
          <w:sz w:val="44"/>
          <w:szCs w:val="44"/>
          <w:lang w:eastAsia="zh-CN"/>
        </w:rPr>
      </w:pPr>
      <w:r>
        <w:rPr>
          <w:rFonts w:hint="eastAsia" w:ascii="方正小标宋简体" w:hAnsi="Times New Roman" w:eastAsia="方正小标宋简体" w:cs="Times New Roman"/>
          <w:bCs/>
          <w:sz w:val="44"/>
          <w:szCs w:val="44"/>
          <w:lang w:eastAsia="zh-CN"/>
        </w:rPr>
        <w:t>北京市东城区国防动员办公室</w:t>
      </w:r>
    </w:p>
    <w:p w14:paraId="070DBA1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880" w:firstLineChars="20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2025年</w:t>
      </w:r>
      <w:r>
        <w:rPr>
          <w:rFonts w:hint="default" w:ascii="Times New Roman" w:hAnsi="Times New Roman" w:eastAsia="方正小标宋简体" w:cs="Times New Roman"/>
          <w:sz w:val="44"/>
          <w:szCs w:val="44"/>
          <w:lang w:eastAsia="zh-CN"/>
        </w:rPr>
        <w:t>法治政府建设年度情况</w:t>
      </w:r>
      <w:r>
        <w:rPr>
          <w:rFonts w:hint="default" w:ascii="Times New Roman" w:hAnsi="Times New Roman" w:eastAsia="方正小标宋简体" w:cs="Times New Roman"/>
          <w:sz w:val="44"/>
          <w:szCs w:val="44"/>
        </w:rPr>
        <w:t>报告</w:t>
      </w:r>
    </w:p>
    <w:p w14:paraId="19406BDB">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0" w:name="OLE_LINK1"/>
    </w:p>
    <w:p w14:paraId="05BAB3FA">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color w:val="auto"/>
          <w:sz w:val="32"/>
          <w:szCs w:val="32"/>
          <w:highlight w:val="none"/>
          <w:lang w:val="en-US" w:eastAsia="zh-CN"/>
        </w:rPr>
        <w:t>2025年，区国动办</w:t>
      </w:r>
      <w:r>
        <w:rPr>
          <w:rFonts w:hint="default" w:ascii="Times New Roman" w:hAnsi="Times New Roman" w:eastAsia="仿宋_GB2312" w:cs="Times New Roman"/>
          <w:color w:val="auto"/>
          <w:sz w:val="32"/>
          <w:szCs w:val="32"/>
        </w:rPr>
        <w:t>认真落实</w:t>
      </w:r>
      <w:r>
        <w:rPr>
          <w:rFonts w:hint="default" w:ascii="Times New Roman" w:hAnsi="Times New Roman" w:eastAsia="仿宋_GB2312" w:cs="Times New Roman"/>
          <w:sz w:val="32"/>
          <w:szCs w:val="32"/>
        </w:rPr>
        <w:t>《法治政府建设实施纲要（2021-2025年）》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《北京市法治政府建设实施意见（2021-2025年）》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eastAsia="zh-CN"/>
        </w:rPr>
        <w:t>《法治政府建设与责任落实督察工作规定》</w:t>
      </w:r>
      <w:r>
        <w:rPr>
          <w:rFonts w:hint="default" w:ascii="Times New Roman" w:hAnsi="Times New Roman" w:eastAsia="仿宋_GB2312" w:cs="Times New Roman"/>
          <w:color w:val="auto"/>
          <w:sz w:val="32"/>
          <w:szCs w:val="32"/>
          <w:lang w:val="en-US" w:eastAsia="zh-CN"/>
        </w:rPr>
        <w:t>和《东城区2025年推进</w:t>
      </w:r>
      <w:r>
        <w:rPr>
          <w:rFonts w:hint="eastAsia" w:ascii="Times New Roman" w:hAnsi="Times New Roman" w:eastAsia="仿宋_GB2312" w:cs="Times New Roman"/>
          <w:color w:val="auto"/>
          <w:sz w:val="32"/>
          <w:szCs w:val="32"/>
          <w:lang w:val="en-US" w:eastAsia="zh-CN"/>
        </w:rPr>
        <w:t>法治政府建设</w:t>
      </w:r>
      <w:r>
        <w:rPr>
          <w:rFonts w:hint="default" w:ascii="Times New Roman" w:hAnsi="Times New Roman" w:eastAsia="仿宋_GB2312" w:cs="Times New Roman"/>
          <w:color w:val="auto"/>
          <w:sz w:val="32"/>
          <w:szCs w:val="32"/>
          <w:lang w:val="en-US" w:eastAsia="zh-CN"/>
        </w:rPr>
        <w:t>工作要点及任务分解》</w:t>
      </w:r>
      <w:r>
        <w:rPr>
          <w:rFonts w:hint="default" w:ascii="Times New Roman" w:hAnsi="Times New Roman" w:eastAsia="仿宋_GB2312" w:cs="Times New Roman"/>
          <w:color w:val="auto"/>
          <w:sz w:val="32"/>
          <w:szCs w:val="32"/>
        </w:rPr>
        <w:t>工作</w:t>
      </w:r>
      <w:r>
        <w:rPr>
          <w:rFonts w:hint="default" w:ascii="Times New Roman" w:hAnsi="Times New Roman" w:eastAsia="仿宋_GB2312" w:cs="Times New Roman"/>
          <w:color w:val="auto"/>
          <w:sz w:val="32"/>
          <w:szCs w:val="32"/>
          <w:lang w:eastAsia="zh-CN"/>
        </w:rPr>
        <w:t>要求</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深入贯彻</w:t>
      </w:r>
      <w:r>
        <w:rPr>
          <w:rFonts w:hint="default" w:ascii="Times New Roman" w:hAnsi="Times New Roman" w:eastAsia="仿宋_GB2312" w:cs="Times New Roman"/>
          <w:color w:val="auto"/>
          <w:sz w:val="32"/>
          <w:szCs w:val="32"/>
        </w:rPr>
        <w:t>深入学习贯彻习近平法治思想，认真落实中共中央、国务院和市委关于法治政府建设的各项决策部署，</w:t>
      </w:r>
      <w:r>
        <w:rPr>
          <w:rFonts w:hint="default" w:ascii="Times New Roman" w:hAnsi="Times New Roman" w:eastAsia="仿宋_GB2312" w:cs="Times New Roman"/>
          <w:color w:val="auto"/>
          <w:sz w:val="32"/>
          <w:szCs w:val="32"/>
          <w:lang w:eastAsia="zh-CN"/>
        </w:rPr>
        <w:t>坚持依法决策、推进依法行政，以法治思维不断促进全</w:t>
      </w:r>
      <w:r>
        <w:rPr>
          <w:rFonts w:hint="default" w:ascii="Times New Roman" w:hAnsi="Times New Roman" w:eastAsia="仿宋_GB2312" w:cs="Times New Roman"/>
          <w:color w:val="auto"/>
          <w:sz w:val="32"/>
          <w:szCs w:val="32"/>
          <w:lang w:val="en-US" w:eastAsia="zh-CN"/>
        </w:rPr>
        <w:t>办</w:t>
      </w:r>
      <w:r>
        <w:rPr>
          <w:rFonts w:hint="default" w:ascii="Times New Roman" w:hAnsi="Times New Roman" w:eastAsia="仿宋_GB2312" w:cs="Times New Roman"/>
          <w:color w:val="auto"/>
          <w:sz w:val="32"/>
          <w:szCs w:val="32"/>
          <w:lang w:eastAsia="zh-CN"/>
        </w:rPr>
        <w:t>各项工作高质量发展。现将有关情况报告如下：</w:t>
      </w:r>
    </w:p>
    <w:p w14:paraId="3440410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b/>
          <w:sz w:val="32"/>
          <w:szCs w:val="32"/>
        </w:rPr>
        <w:t>、</w:t>
      </w:r>
      <w:r>
        <w:rPr>
          <w:rFonts w:hint="default" w:ascii="Times New Roman" w:hAnsi="Times New Roman" w:eastAsia="黑体" w:cs="Times New Roman"/>
          <w:sz w:val="32"/>
          <w:szCs w:val="32"/>
          <w:lang w:val="en-US" w:eastAsia="zh-CN"/>
        </w:rPr>
        <w:t>2025年推进法治政府建设的主要举措和成效</w:t>
      </w:r>
    </w:p>
    <w:p w14:paraId="3861C07E">
      <w:pPr>
        <w:pStyle w:val="3"/>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楷体_GB2312" w:cs="Times New Roman"/>
          <w:color w:val="auto"/>
          <w:sz w:val="32"/>
          <w:szCs w:val="32"/>
          <w:lang w:bidi="ar"/>
        </w:rPr>
      </w:pPr>
      <w:r>
        <w:rPr>
          <w:rFonts w:hint="default" w:ascii="Times New Roman" w:hAnsi="Times New Roman" w:eastAsia="楷体_GB2312" w:cs="Times New Roman"/>
          <w:color w:val="auto"/>
          <w:sz w:val="32"/>
          <w:szCs w:val="32"/>
          <w:highlight w:val="none"/>
          <w:lang w:bidi="ar"/>
        </w:rPr>
        <w:t>深</w:t>
      </w:r>
      <w:r>
        <w:rPr>
          <w:rFonts w:hint="default" w:ascii="Times New Roman" w:hAnsi="Times New Roman" w:eastAsia="楷体_GB2312" w:cs="Times New Roman"/>
          <w:color w:val="auto"/>
          <w:sz w:val="32"/>
          <w:szCs w:val="32"/>
          <w:lang w:bidi="ar"/>
        </w:rPr>
        <w:t>入学习</w:t>
      </w:r>
      <w:r>
        <w:rPr>
          <w:rFonts w:hint="default" w:ascii="Times New Roman" w:hAnsi="Times New Roman" w:eastAsia="楷体_GB2312" w:cs="Times New Roman"/>
          <w:color w:val="auto"/>
          <w:sz w:val="32"/>
          <w:szCs w:val="32"/>
          <w:lang w:val="en-US" w:eastAsia="zh-CN" w:bidi="ar"/>
        </w:rPr>
        <w:t>贯彻</w:t>
      </w:r>
      <w:r>
        <w:rPr>
          <w:rFonts w:hint="default" w:ascii="Times New Roman" w:hAnsi="Times New Roman" w:eastAsia="楷体_GB2312" w:cs="Times New Roman"/>
          <w:color w:val="auto"/>
          <w:sz w:val="32"/>
          <w:szCs w:val="32"/>
          <w:lang w:eastAsia="zh-CN" w:bidi="ar"/>
        </w:rPr>
        <w:t>习近平法治思想</w:t>
      </w:r>
    </w:p>
    <w:p w14:paraId="25203E9D">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Times New Roman" w:hAnsi="Times New Roman" w:eastAsia="仿宋_GB2312" w:cs="Times New Roman"/>
          <w:i w:val="0"/>
          <w:caps w:val="0"/>
          <w:color w:val="000000"/>
          <w:spacing w:val="0"/>
          <w:sz w:val="32"/>
          <w:szCs w:val="32"/>
          <w:shd w:val="clear" w:fill="FFFFFF"/>
          <w:lang w:eastAsia="zh-CN"/>
        </w:rPr>
      </w:pPr>
      <w:r>
        <w:rPr>
          <w:rFonts w:hint="default" w:ascii="Times New Roman" w:hAnsi="Times New Roman" w:eastAsia="仿宋_GB2312" w:cs="Times New Roman"/>
          <w:i w:val="0"/>
          <w:caps w:val="0"/>
          <w:color w:val="000000"/>
          <w:spacing w:val="0"/>
          <w:sz w:val="32"/>
          <w:szCs w:val="32"/>
          <w:shd w:val="clear" w:fill="FFFFFF"/>
        </w:rPr>
        <w:t>牢牢坚持习近平法治思想在全面依法治国中的指导地位，把学习贯彻习近平法治思想作为重大政治任务，列入我</w:t>
      </w:r>
      <w:r>
        <w:rPr>
          <w:rFonts w:hint="default" w:ascii="Times New Roman" w:hAnsi="Times New Roman" w:eastAsia="仿宋_GB2312" w:cs="Times New Roman"/>
          <w:i w:val="0"/>
          <w:caps w:val="0"/>
          <w:color w:val="000000"/>
          <w:spacing w:val="0"/>
          <w:sz w:val="32"/>
          <w:szCs w:val="32"/>
          <w:shd w:val="clear" w:fill="FFFFFF"/>
          <w:lang w:eastAsia="zh-CN"/>
        </w:rPr>
        <w:t>办</w:t>
      </w:r>
      <w:r>
        <w:rPr>
          <w:rFonts w:hint="default" w:ascii="Times New Roman" w:hAnsi="Times New Roman" w:eastAsia="仿宋_GB2312" w:cs="Times New Roman"/>
          <w:b w:val="0"/>
          <w:bCs w:val="0"/>
          <w:sz w:val="32"/>
          <w:szCs w:val="32"/>
          <w:lang w:val="en-US" w:eastAsia="zh-CN"/>
        </w:rPr>
        <w:t>“八五”普法实</w:t>
      </w:r>
      <w:r>
        <w:rPr>
          <w:rFonts w:hint="default" w:ascii="Times New Roman" w:hAnsi="Times New Roman" w:eastAsia="仿宋_GB2312" w:cs="Times New Roman"/>
          <w:i w:val="0"/>
          <w:caps w:val="0"/>
          <w:color w:val="000000"/>
          <w:spacing w:val="0"/>
          <w:sz w:val="32"/>
          <w:szCs w:val="32"/>
          <w:shd w:val="clear" w:fill="FFFFFF"/>
          <w:lang w:val="en-US" w:eastAsia="zh-CN"/>
        </w:rPr>
        <w:t>施方案</w:t>
      </w:r>
      <w:r>
        <w:rPr>
          <w:rFonts w:hint="default" w:ascii="Times New Roman" w:hAnsi="Times New Roman" w:eastAsia="仿宋_GB2312" w:cs="Times New Roman"/>
          <w:i w:val="0"/>
          <w:caps w:val="0"/>
          <w:color w:val="000000"/>
          <w:spacing w:val="0"/>
          <w:sz w:val="32"/>
          <w:szCs w:val="32"/>
          <w:shd w:val="clear" w:fill="FFFFFF"/>
        </w:rPr>
        <w:t>和年度学法计划，作为党</w:t>
      </w:r>
      <w:r>
        <w:rPr>
          <w:rFonts w:hint="default" w:ascii="Times New Roman" w:hAnsi="Times New Roman" w:eastAsia="仿宋_GB2312" w:cs="Times New Roman"/>
          <w:i w:val="0"/>
          <w:caps w:val="0"/>
          <w:color w:val="000000"/>
          <w:spacing w:val="0"/>
          <w:sz w:val="32"/>
          <w:szCs w:val="32"/>
          <w:shd w:val="clear" w:fill="FFFFFF"/>
          <w:lang w:eastAsia="zh-CN"/>
        </w:rPr>
        <w:t>组</w:t>
      </w:r>
      <w:r>
        <w:rPr>
          <w:rFonts w:hint="default" w:ascii="Times New Roman" w:hAnsi="Times New Roman" w:eastAsia="仿宋_GB2312" w:cs="Times New Roman"/>
          <w:i w:val="0"/>
          <w:caps w:val="0"/>
          <w:color w:val="000000"/>
          <w:spacing w:val="0"/>
          <w:sz w:val="32"/>
          <w:szCs w:val="32"/>
          <w:shd w:val="clear" w:fill="FFFFFF"/>
        </w:rPr>
        <w:t>理论学习中心组重点学习内容</w:t>
      </w:r>
      <w:r>
        <w:rPr>
          <w:rFonts w:hint="default" w:ascii="Times New Roman" w:hAnsi="Times New Roman" w:eastAsia="仿宋_GB2312" w:cs="Times New Roman"/>
          <w:i w:val="0"/>
          <w:caps w:val="0"/>
          <w:color w:val="000000"/>
          <w:spacing w:val="0"/>
          <w:sz w:val="32"/>
          <w:szCs w:val="32"/>
          <w:shd w:val="clear" w:fill="FFFFFF"/>
          <w:lang w:eastAsia="zh-CN"/>
        </w:rPr>
        <w:t>，充分利用</w:t>
      </w:r>
      <w:r>
        <w:rPr>
          <w:rFonts w:hint="default" w:ascii="Times New Roman" w:hAnsi="Times New Roman" w:eastAsia="仿宋_GB2312" w:cs="Times New Roman"/>
          <w:i w:val="0"/>
          <w:caps w:val="0"/>
          <w:color w:val="000000"/>
          <w:spacing w:val="0"/>
          <w:sz w:val="32"/>
          <w:szCs w:val="32"/>
          <w:shd w:val="clear" w:fill="FFFFFF"/>
        </w:rPr>
        <w:t>“第一议题”制度</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深入学习贯彻习近平总书记关于全面</w:t>
      </w:r>
      <w:r>
        <w:rPr>
          <w:rFonts w:hint="default" w:ascii="Times New Roman" w:hAnsi="Times New Roman" w:eastAsia="仿宋_GB2312" w:cs="Times New Roman"/>
          <w:i w:val="0"/>
          <w:caps w:val="0"/>
          <w:color w:val="000000"/>
          <w:spacing w:val="0"/>
          <w:sz w:val="32"/>
          <w:szCs w:val="32"/>
          <w:shd w:val="clear" w:fill="FFFFFF"/>
          <w:lang w:eastAsia="zh-CN"/>
        </w:rPr>
        <w:t>依法治国</w:t>
      </w:r>
      <w:r>
        <w:rPr>
          <w:rFonts w:hint="default" w:ascii="Times New Roman" w:hAnsi="Times New Roman" w:eastAsia="仿宋_GB2312" w:cs="Times New Roman"/>
          <w:i w:val="0"/>
          <w:caps w:val="0"/>
          <w:color w:val="000000"/>
          <w:spacing w:val="0"/>
          <w:sz w:val="32"/>
          <w:szCs w:val="32"/>
          <w:shd w:val="clear" w:fill="FFFFFF"/>
        </w:rPr>
        <w:t>的重要论述讲话和指示批示精神</w:t>
      </w:r>
      <w:r>
        <w:rPr>
          <w:rFonts w:hint="eastAsia" w:ascii="Times New Roman" w:hAnsi="Times New Roman" w:eastAsia="仿宋_GB2312" w:cs="Times New Roman"/>
          <w:i w:val="0"/>
          <w:caps w:val="0"/>
          <w:color w:val="000000"/>
          <w:spacing w:val="0"/>
          <w:sz w:val="32"/>
          <w:szCs w:val="32"/>
          <w:shd w:val="clear" w:fill="FFFFFF"/>
          <w:lang w:eastAsia="zh-CN"/>
        </w:rPr>
        <w:t>。</w:t>
      </w:r>
    </w:p>
    <w:p w14:paraId="2E4C2402">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eastAsia="zh-CN"/>
        </w:rPr>
        <w:t>持续推</w:t>
      </w:r>
      <w:r>
        <w:rPr>
          <w:rFonts w:hint="default" w:ascii="Times New Roman" w:hAnsi="Times New Roman" w:eastAsia="仿宋_GB2312" w:cs="Times New Roman"/>
          <w:i w:val="0"/>
          <w:caps w:val="0"/>
          <w:color w:val="000000"/>
          <w:spacing w:val="0"/>
          <w:sz w:val="32"/>
          <w:szCs w:val="32"/>
          <w:shd w:val="clear" w:fill="FFFFFF"/>
        </w:rPr>
        <w:t>进领导干部应知应会党内法规和国家法律清单学习常态化，</w:t>
      </w:r>
      <w:r>
        <w:rPr>
          <w:rFonts w:hint="default" w:ascii="Times New Roman" w:hAnsi="Times New Roman" w:eastAsia="仿宋_GB2312" w:cs="Times New Roman"/>
          <w:i w:val="0"/>
          <w:caps w:val="0"/>
          <w:color w:val="000000"/>
          <w:spacing w:val="0"/>
          <w:sz w:val="32"/>
          <w:szCs w:val="32"/>
          <w:shd w:val="clear" w:fill="FFFFFF"/>
          <w:lang w:val="en-US" w:eastAsia="zh-CN"/>
        </w:rPr>
        <w:t>通过党组理论学习中心组集中学习、基层党支部书记培训、党员日常教育、党支部 “三会一课”、 入党积极分子培训以及干部教育培训等多种方式，</w:t>
      </w:r>
      <w:r>
        <w:rPr>
          <w:rFonts w:hint="default" w:ascii="Times New Roman" w:hAnsi="Times New Roman" w:eastAsia="仿宋_GB2312" w:cs="Times New Roman"/>
          <w:kern w:val="2"/>
          <w:sz w:val="32"/>
          <w:szCs w:val="32"/>
          <w:lang w:val="zh-CN" w:eastAsia="zh-CN" w:bidi="ar"/>
        </w:rPr>
        <w:t>深入</w:t>
      </w:r>
      <w:r>
        <w:rPr>
          <w:rFonts w:hint="default" w:ascii="Times New Roman" w:hAnsi="Times New Roman" w:eastAsia="仿宋_GB2312" w:cs="Times New Roman"/>
          <w:i w:val="0"/>
          <w:caps w:val="0"/>
          <w:color w:val="000000"/>
          <w:spacing w:val="0"/>
          <w:sz w:val="32"/>
          <w:szCs w:val="32"/>
          <w:shd w:val="clear" w:fill="FFFFFF"/>
          <w:lang w:val="en-US" w:eastAsia="zh-CN"/>
        </w:rPr>
        <w:t>学习</w:t>
      </w:r>
      <w:r>
        <w:rPr>
          <w:rFonts w:hint="default" w:ascii="Times New Roman" w:hAnsi="Times New Roman" w:eastAsia="仿宋_GB2312" w:cs="Times New Roman"/>
          <w:kern w:val="2"/>
          <w:sz w:val="32"/>
          <w:szCs w:val="32"/>
          <w:lang w:val="zh-CN" w:eastAsia="zh-CN" w:bidi="ar"/>
        </w:rPr>
        <w:t>贯彻落实党的二十大和</w:t>
      </w:r>
      <w:r>
        <w:rPr>
          <w:rFonts w:hint="default" w:ascii="Times New Roman" w:hAnsi="Times New Roman" w:eastAsia="仿宋_GB2312" w:cs="Times New Roman"/>
          <w:kern w:val="2"/>
          <w:sz w:val="32"/>
          <w:szCs w:val="32"/>
          <w:lang w:val="zh-CN" w:eastAsia="zh-CN" w:bidi="zh-CN"/>
        </w:rPr>
        <w:t>二十届二中、三中、</w:t>
      </w:r>
      <w:r>
        <w:rPr>
          <w:rFonts w:hint="default" w:ascii="Times New Roman" w:hAnsi="Times New Roman" w:eastAsia="仿宋_GB2312" w:cs="Times New Roman"/>
          <w:kern w:val="2"/>
          <w:sz w:val="32"/>
          <w:szCs w:val="32"/>
          <w:lang w:val="en-US" w:eastAsia="zh-CN" w:bidi="zh-CN"/>
        </w:rPr>
        <w:t>四中</w:t>
      </w:r>
      <w:r>
        <w:rPr>
          <w:rFonts w:hint="default" w:ascii="Times New Roman" w:hAnsi="Times New Roman" w:eastAsia="仿宋_GB2312" w:cs="Times New Roman"/>
          <w:kern w:val="2"/>
          <w:sz w:val="32"/>
          <w:szCs w:val="32"/>
          <w:lang w:val="zh-CN" w:eastAsia="zh-CN" w:bidi="zh-CN"/>
        </w:rPr>
        <w:t>全会精神</w:t>
      </w:r>
      <w:r>
        <w:rPr>
          <w:rFonts w:hint="default" w:ascii="Times New Roman" w:hAnsi="Times New Roman" w:eastAsia="仿宋_GB2312" w:cs="Times New Roman"/>
          <w:kern w:val="2"/>
          <w:sz w:val="32"/>
          <w:szCs w:val="32"/>
          <w:lang w:val="zh-CN" w:eastAsia="zh-CN" w:bidi="ar"/>
        </w:rPr>
        <w:t>，跟进学习</w:t>
      </w:r>
      <w:r>
        <w:rPr>
          <w:rFonts w:hint="eastAsia" w:ascii="Times New Roman" w:hAnsi="Times New Roman" w:eastAsia="仿宋_GB2312" w:cs="Times New Roman"/>
          <w:kern w:val="2"/>
          <w:sz w:val="32"/>
          <w:szCs w:val="32"/>
          <w:lang w:val="zh-CN" w:eastAsia="zh-CN" w:bidi="ar"/>
        </w:rPr>
        <w:t>习近平总书记重要讲话精神</w:t>
      </w:r>
      <w:r>
        <w:rPr>
          <w:rFonts w:hint="default" w:ascii="Times New Roman" w:hAnsi="Times New Roman" w:eastAsia="仿宋_GB2312" w:cs="Times New Roman"/>
          <w:kern w:val="2"/>
          <w:sz w:val="32"/>
          <w:szCs w:val="32"/>
          <w:lang w:val="zh-CN" w:eastAsia="zh-CN" w:bidi="ar"/>
        </w:rPr>
        <w:t>。</w:t>
      </w:r>
    </w:p>
    <w:p w14:paraId="70E4A91D">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（二）强化法治意识，切实落实责任</w:t>
      </w:r>
    </w:p>
    <w:p w14:paraId="2E44E7A5">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切实加强国防动员理论学习，组织干部职工深入学习《中华人民共和国国防动员法》等法律法规，</w:t>
      </w:r>
      <w:r>
        <w:rPr>
          <w:rFonts w:hint="default" w:ascii="Times New Roman" w:hAnsi="Times New Roman" w:eastAsia="仿宋_GB2312" w:cs="Times New Roman"/>
          <w:sz w:val="32"/>
          <w:szCs w:val="32"/>
          <w:lang w:val="en-US" w:eastAsia="zh-CN"/>
        </w:rPr>
        <w:t>组织执法人员参加市国动办的轮训，组织转业军官参加区委组织部组织的调训班，举办干部教育“每月一题”国防动员专题培训和国动委成员单位集中培训，</w:t>
      </w:r>
      <w:r>
        <w:rPr>
          <w:rFonts w:hint="default" w:ascii="Times New Roman" w:hAnsi="Times New Roman" w:eastAsia="仿宋_GB2312" w:cs="Times New Roman"/>
          <w:sz w:val="32"/>
          <w:szCs w:val="32"/>
        </w:rPr>
        <w:t>为履行国防动员职责奠定理论基础。</w:t>
      </w:r>
    </w:p>
    <w:p w14:paraId="5AC95ACC">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2.严格落实法律顾问制度。在制定重大决策、推进依法执政中充分发挥法律顾问作用。区国动办</w:t>
      </w:r>
      <w:r>
        <w:rPr>
          <w:rFonts w:hint="default" w:ascii="Times New Roman" w:hAnsi="Times New Roman" w:eastAsia="仿宋_GB2312" w:cs="Times New Roman"/>
          <w:sz w:val="32"/>
          <w:szCs w:val="32"/>
        </w:rPr>
        <w:t>聘请了专门的法律顾问，协助开展</w:t>
      </w:r>
      <w:r>
        <w:rPr>
          <w:rFonts w:hint="default" w:ascii="Times New Roman" w:hAnsi="Times New Roman" w:eastAsia="仿宋_GB2312" w:cs="Times New Roman"/>
          <w:sz w:val="32"/>
          <w:szCs w:val="32"/>
          <w:lang w:val="en-US" w:eastAsia="zh-CN"/>
        </w:rPr>
        <w:t>国防动员</w:t>
      </w:r>
      <w:r>
        <w:rPr>
          <w:rFonts w:hint="default" w:ascii="Times New Roman" w:hAnsi="Times New Roman" w:eastAsia="仿宋_GB2312" w:cs="Times New Roman"/>
          <w:sz w:val="32"/>
          <w:szCs w:val="32"/>
        </w:rPr>
        <w:t>法治建设工作，</w:t>
      </w:r>
      <w:r>
        <w:rPr>
          <w:rFonts w:hint="default" w:ascii="Times New Roman" w:hAnsi="Times New Roman" w:eastAsia="仿宋_GB2312" w:cs="Times New Roman"/>
          <w:sz w:val="32"/>
          <w:szCs w:val="32"/>
          <w:lang w:val="en-US" w:eastAsia="zh-CN"/>
        </w:rPr>
        <w:t>对国防动员</w:t>
      </w:r>
      <w:r>
        <w:rPr>
          <w:rFonts w:hint="default" w:ascii="Times New Roman" w:hAnsi="Times New Roman" w:eastAsia="仿宋_GB2312" w:cs="Times New Roman"/>
          <w:sz w:val="32"/>
          <w:szCs w:val="32"/>
        </w:rPr>
        <w:t>工作决策、组织领导、行政检查、行政执法</w:t>
      </w:r>
      <w:r>
        <w:rPr>
          <w:rFonts w:hint="default" w:ascii="Times New Roman" w:hAnsi="Times New Roman" w:eastAsia="仿宋_GB2312" w:cs="Times New Roman"/>
          <w:sz w:val="32"/>
          <w:szCs w:val="32"/>
          <w:lang w:eastAsia="zh-CN"/>
        </w:rPr>
        <w:t>、涉法涉诉</w:t>
      </w:r>
      <w:r>
        <w:rPr>
          <w:rFonts w:hint="default" w:ascii="Times New Roman" w:hAnsi="Times New Roman" w:eastAsia="仿宋_GB2312" w:cs="Times New Roman"/>
          <w:sz w:val="32"/>
          <w:szCs w:val="32"/>
        </w:rPr>
        <w:t>及规</w:t>
      </w:r>
      <w:r>
        <w:rPr>
          <w:rFonts w:hint="eastAsia" w:ascii="Times New Roman" w:hAnsi="Times New Roman" w:eastAsia="仿宋_GB2312" w:cs="Times New Roman"/>
          <w:sz w:val="32"/>
          <w:szCs w:val="32"/>
          <w:lang w:eastAsia="zh-CN"/>
        </w:rPr>
        <w:t>范性</w:t>
      </w:r>
      <w:r>
        <w:rPr>
          <w:rFonts w:hint="default" w:ascii="Times New Roman" w:hAnsi="Times New Roman" w:eastAsia="仿宋_GB2312" w:cs="Times New Roman"/>
          <w:sz w:val="32"/>
          <w:szCs w:val="32"/>
        </w:rPr>
        <w:t>文件合法性审查</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工作依法依规开展</w:t>
      </w:r>
      <w:r>
        <w:rPr>
          <w:rFonts w:hint="default" w:ascii="Times New Roman" w:hAnsi="Times New Roman" w:eastAsia="仿宋_GB2312" w:cs="Times New Roman"/>
          <w:sz w:val="32"/>
          <w:szCs w:val="32"/>
          <w:lang w:eastAsia="zh-CN"/>
        </w:rPr>
        <w:t>，涉法涉诉历史遗留问题依法解决</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全年</w:t>
      </w:r>
      <w:r>
        <w:rPr>
          <w:rFonts w:hint="default" w:ascii="Times New Roman" w:hAnsi="Times New Roman" w:eastAsia="仿宋_GB2312" w:cs="Times New Roman"/>
          <w:sz w:val="32"/>
          <w:szCs w:val="32"/>
          <w:lang w:val="en-US" w:eastAsia="zh-CN"/>
        </w:rPr>
        <w:t>律师共</w:t>
      </w:r>
      <w:r>
        <w:rPr>
          <w:rFonts w:hint="default" w:ascii="Times New Roman" w:hAnsi="Times New Roman" w:eastAsia="仿宋_GB2312" w:cs="Times New Roman"/>
          <w:sz w:val="32"/>
          <w:szCs w:val="32"/>
        </w:rPr>
        <w:t>审查合同</w:t>
      </w:r>
      <w:r>
        <w:rPr>
          <w:rFonts w:hint="default" w:ascii="Times New Roman" w:hAnsi="Times New Roman" w:eastAsia="仿宋_GB2312" w:cs="Times New Roman"/>
          <w:sz w:val="32"/>
          <w:szCs w:val="32"/>
          <w:lang w:eastAsia="zh-CN"/>
        </w:rPr>
        <w:t>20件次、行政复议案件1件，参与重大事件讨论2次、讲座3次。</w:t>
      </w:r>
    </w:p>
    <w:p w14:paraId="16C7DB97">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3.强化安全生产法治保障。坚持常态化隐患排查和重要节假日安全生产监测督导相结合，切实履行安全生产“一岗双责”职责。</w:t>
      </w:r>
      <w:r>
        <w:rPr>
          <w:rFonts w:hint="default" w:ascii="Times New Roman" w:hAnsi="Times New Roman" w:eastAsia="仿宋_GB2312" w:cs="Times New Roman"/>
          <w:sz w:val="32"/>
          <w:szCs w:val="32"/>
        </w:rPr>
        <w:t>大力开展人防工程安全隐患排查整治，突出抓好安全生产治本攻坚三年行动、</w:t>
      </w:r>
      <w:r>
        <w:rPr>
          <w:rFonts w:hint="default" w:ascii="Times New Roman" w:hAnsi="Times New Roman" w:eastAsia="仿宋_GB2312" w:cs="Times New Roman"/>
          <w:kern w:val="0"/>
          <w:sz w:val="32"/>
          <w:szCs w:val="32"/>
          <w:lang w:val="en-US" w:eastAsia="zh-CN" w:bidi="ar"/>
        </w:rPr>
        <w:t>消防安全降险除患，制定20余个工作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sz w:val="32"/>
          <w:szCs w:val="32"/>
          <w:lang w:eastAsia="zh-CN"/>
        </w:rPr>
        <w:t>，制定</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bidi="ar"/>
        </w:rPr>
        <w:t>东城区国防动员办公室</w:t>
      </w:r>
      <w:r>
        <w:rPr>
          <w:rFonts w:hint="default" w:ascii="Times New Roman" w:hAnsi="Times New Roman" w:eastAsia="仿宋_GB2312" w:cs="Times New Roman"/>
          <w:kern w:val="0"/>
          <w:sz w:val="32"/>
          <w:szCs w:val="32"/>
          <w:lang w:val="en-US" w:eastAsia="zh-CN" w:bidi="ar"/>
        </w:rPr>
        <w:t>领导班子成员安全生产和消防工作职责清单》</w:t>
      </w:r>
      <w:r>
        <w:rPr>
          <w:rFonts w:hint="default" w:ascii="Times New Roman" w:hAnsi="Times New Roman" w:eastAsia="仿宋_GB2312" w:cs="Times New Roman"/>
          <w:sz w:val="32"/>
          <w:szCs w:val="32"/>
        </w:rPr>
        <w:t>等多个</w:t>
      </w:r>
      <w:r>
        <w:rPr>
          <w:rFonts w:hint="default" w:ascii="Times New Roman" w:hAnsi="Times New Roman" w:eastAsia="仿宋_GB2312" w:cs="Times New Roman"/>
          <w:sz w:val="32"/>
          <w:szCs w:val="32"/>
          <w:lang w:eastAsia="zh-CN"/>
        </w:rPr>
        <w:t>长效机制</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z w:val="32"/>
          <w:szCs w:val="32"/>
          <w:lang w:val="en-US" w:eastAsia="zh-CN"/>
        </w:rPr>
        <w:t>加强人防工程安全和应急管理工作，</w:t>
      </w:r>
      <w:r>
        <w:rPr>
          <w:rFonts w:hint="default" w:ascii="Times New Roman" w:hAnsi="Times New Roman" w:eastAsia="仿宋_GB2312" w:cs="Times New Roman"/>
          <w:kern w:val="0"/>
          <w:sz w:val="32"/>
          <w:szCs w:val="32"/>
          <w:lang w:val="en-US" w:eastAsia="zh-CN" w:bidi="ar"/>
        </w:rPr>
        <w:t>圆满完成</w:t>
      </w:r>
      <w:r>
        <w:rPr>
          <w:rFonts w:hint="default" w:ascii="Times New Roman" w:hAnsi="Times New Roman" w:eastAsia="仿宋_GB2312" w:cs="Times New Roman"/>
          <w:sz w:val="32"/>
          <w:szCs w:val="32"/>
        </w:rPr>
        <w:t>“9·3”</w:t>
      </w:r>
      <w:r>
        <w:rPr>
          <w:rFonts w:hint="default" w:ascii="Times New Roman" w:hAnsi="Times New Roman" w:eastAsia="仿宋_GB2312" w:cs="Times New Roman"/>
          <w:kern w:val="0"/>
          <w:sz w:val="32"/>
          <w:szCs w:val="32"/>
          <w:lang w:val="en-US" w:eastAsia="zh-CN" w:bidi="ar"/>
        </w:rPr>
        <w:t>阅兵等重大活动和多个传统节假日人防工程安全服务保障。</w:t>
      </w:r>
      <w:r>
        <w:rPr>
          <w:rFonts w:hint="default" w:ascii="Times New Roman" w:hAnsi="Times New Roman" w:eastAsia="仿宋_GB2312" w:cs="Times New Roman"/>
          <w:sz w:val="32"/>
          <w:szCs w:val="32"/>
          <w:lang w:val="en-US" w:eastAsia="zh-CN"/>
        </w:rPr>
        <w:t>扎实推进落实完成春节、</w:t>
      </w:r>
      <w:r>
        <w:rPr>
          <w:rFonts w:hint="eastAsia" w:ascii="Times New Roman" w:hAnsi="Times New Roman" w:eastAsia="仿宋_GB2312" w:cs="Times New Roman"/>
          <w:sz w:val="32"/>
          <w:szCs w:val="32"/>
          <w:lang w:val="en-US" w:eastAsia="zh-CN"/>
        </w:rPr>
        <w:t>两会</w:t>
      </w:r>
      <w:r>
        <w:rPr>
          <w:rFonts w:hint="default" w:ascii="Times New Roman" w:hAnsi="Times New Roman" w:eastAsia="仿宋_GB2312" w:cs="Times New Roman"/>
          <w:sz w:val="32"/>
          <w:szCs w:val="32"/>
          <w:lang w:val="en-US" w:eastAsia="zh-CN"/>
        </w:rPr>
        <w:t>、中非合作高峰论坛等重大活动期间人防工程安全服务保障工作。及时制定人防工程冬春火灾防控、重大活动安保服务等工作方案，围绕电动车违规充电、消防疏散通道堆放可燃物、安全培训教育不到位等隐患问题，组织开展重点区域人防工程安全检查，累计出动检查人员700余人次、检查人防工程400处次，整改隐患50余处。</w:t>
      </w:r>
    </w:p>
    <w:p w14:paraId="09910858">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全面</w:t>
      </w:r>
      <w:r>
        <w:rPr>
          <w:rFonts w:hint="default" w:ascii="Times New Roman" w:hAnsi="Times New Roman" w:eastAsia="仿宋_GB2312" w:cs="Times New Roman"/>
          <w:bCs/>
          <w:sz w:val="32"/>
          <w:szCs w:val="32"/>
          <w:lang w:eastAsia="zh-CN"/>
        </w:rPr>
        <w:t>推进政务公开。</w:t>
      </w:r>
      <w:r>
        <w:rPr>
          <w:rFonts w:hint="eastAsia" w:ascii="Times New Roman" w:hAnsi="Times New Roman" w:eastAsia="仿宋_GB2312" w:cs="Times New Roman"/>
          <w:sz w:val="32"/>
          <w:szCs w:val="32"/>
          <w:lang w:eastAsia="zh-CN"/>
        </w:rPr>
        <w:t>全年</w:t>
      </w:r>
      <w:r>
        <w:rPr>
          <w:rFonts w:hint="default" w:ascii="Times New Roman" w:hAnsi="Times New Roman" w:eastAsia="仿宋_GB2312" w:cs="Times New Roman"/>
          <w:bCs/>
          <w:sz w:val="32"/>
          <w:szCs w:val="32"/>
          <w:lang w:eastAsia="zh-CN"/>
        </w:rPr>
        <w:t>共在数字东城网站部门工作及行政执法公示栏目发布信息</w:t>
      </w:r>
      <w:r>
        <w:rPr>
          <w:rFonts w:hint="default" w:ascii="Times New Roman" w:hAnsi="Times New Roman" w:eastAsia="仿宋_GB2312" w:cs="Times New Roman"/>
          <w:bCs/>
          <w:sz w:val="32"/>
          <w:szCs w:val="32"/>
          <w:lang w:val="en-US" w:eastAsia="zh-CN"/>
        </w:rPr>
        <w:t>34条</w:t>
      </w:r>
      <w:r>
        <w:rPr>
          <w:rFonts w:hint="default" w:ascii="Times New Roman" w:hAnsi="Times New Roman" w:eastAsia="仿宋_GB2312" w:cs="Times New Roman"/>
          <w:bCs/>
          <w:sz w:val="32"/>
          <w:szCs w:val="32"/>
          <w:lang w:eastAsia="zh-CN"/>
        </w:rPr>
        <w:t>，并建立了信息发布台账。受理7</w:t>
      </w:r>
      <w:r>
        <w:rPr>
          <w:rFonts w:hint="default" w:ascii="Times New Roman" w:hAnsi="Times New Roman" w:eastAsia="仿宋_GB2312" w:cs="Times New Roman"/>
          <w:bCs/>
          <w:sz w:val="32"/>
          <w:szCs w:val="32"/>
          <w:lang w:val="en-US" w:eastAsia="zh-CN"/>
        </w:rPr>
        <w:t>件</w:t>
      </w:r>
      <w:r>
        <w:rPr>
          <w:rFonts w:hint="default" w:ascii="Times New Roman" w:hAnsi="Times New Roman" w:eastAsia="仿宋_GB2312" w:cs="Times New Roman"/>
          <w:bCs/>
          <w:sz w:val="32"/>
          <w:szCs w:val="32"/>
          <w:lang w:eastAsia="zh-CN"/>
        </w:rPr>
        <w:t>政府信息公开申请，1件撤销，其余6件均在规定时限内向申请人作出答复，并在政府信息公开工作管理系统办结。</w:t>
      </w:r>
    </w:p>
    <w:p w14:paraId="775B822D">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楷体_GB2312" w:cs="Times New Roman"/>
          <w:bCs/>
          <w:sz w:val="32"/>
          <w:szCs w:val="32"/>
          <w:lang w:val="en-US" w:eastAsia="zh-CN"/>
        </w:rPr>
      </w:pPr>
      <w:r>
        <w:rPr>
          <w:rFonts w:hint="eastAsia" w:ascii="Times New Roman" w:hAnsi="Times New Roman" w:eastAsia="楷体_GB2312" w:cs="Times New Roman"/>
          <w:bCs/>
          <w:sz w:val="32"/>
          <w:szCs w:val="32"/>
          <w:lang w:val="en-US" w:eastAsia="zh-CN"/>
        </w:rPr>
        <w:t>（三）</w:t>
      </w:r>
      <w:r>
        <w:rPr>
          <w:rFonts w:hint="default" w:ascii="Times New Roman" w:hAnsi="Times New Roman" w:eastAsia="楷体_GB2312" w:cs="Times New Roman"/>
          <w:bCs/>
          <w:sz w:val="32"/>
          <w:szCs w:val="32"/>
          <w:lang w:val="en-US" w:eastAsia="zh-CN"/>
        </w:rPr>
        <w:t>规范行政执法，提升执法水平</w:t>
      </w:r>
    </w:p>
    <w:p w14:paraId="03999CFD">
      <w:pPr>
        <w:pStyle w:val="3"/>
        <w:keepNext w:val="0"/>
        <w:keepLines w:val="0"/>
        <w:pageBreakBefore w:val="0"/>
        <w:widowControl w:val="0"/>
        <w:numPr>
          <w:ilvl w:val="0"/>
          <w:numId w:val="0"/>
        </w:numPr>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加大执法人员资格管理和业务能力培训，组织执法、监督人员和新提拔的2名科级领导参加区司法局学法培训，提高干部依法履职的能力；围绕持续优化法治化营商环境，</w:t>
      </w:r>
      <w:r>
        <w:rPr>
          <w:rFonts w:hint="default" w:ascii="Times New Roman" w:hAnsi="Times New Roman" w:eastAsia="仿宋_GB2312" w:cs="Times New Roman"/>
          <w:color w:val="auto"/>
          <w:kern w:val="2"/>
          <w:sz w:val="32"/>
          <w:szCs w:val="32"/>
          <w:highlight w:val="none"/>
          <w:lang w:val="en-US" w:eastAsia="zh-CN" w:bidi="ar-SA"/>
        </w:rPr>
        <w:t>深入推进以非现场监管为核心的一体化综合监管，</w:t>
      </w:r>
      <w:r>
        <w:rPr>
          <w:rFonts w:hint="default" w:ascii="Times New Roman" w:hAnsi="Times New Roman" w:eastAsia="仿宋_GB2312" w:cs="Times New Roman"/>
          <w:kern w:val="2"/>
          <w:sz w:val="32"/>
          <w:szCs w:val="32"/>
          <w:lang w:val="en-US" w:eastAsia="zh-CN" w:bidi="ar-SA"/>
        </w:rPr>
        <w:t>加强非现场监管提升监管效能，落实“无事不扰”企业清单试点相关要求，结合我区人防工程实际，制定上报了我办“无事不扰”清单2批次。以《东城区营商环境领域不予行政处罚事项总体清单（1.0版）》为引领，高质量落实免罚慎罚制度，按要求每季度报送我办开展免罚慎罚相关工作情况，</w:t>
      </w:r>
      <w:r>
        <w:rPr>
          <w:rFonts w:hint="eastAsia" w:ascii="Times New Roman" w:hAnsi="Times New Roman" w:eastAsia="仿宋_GB2312" w:cs="Times New Roman"/>
          <w:sz w:val="32"/>
          <w:szCs w:val="32"/>
          <w:lang w:eastAsia="zh-CN"/>
        </w:rPr>
        <w:t>全年</w:t>
      </w:r>
      <w:r>
        <w:rPr>
          <w:rFonts w:hint="default" w:ascii="Times New Roman" w:hAnsi="Times New Roman" w:eastAsia="仿宋_GB2312" w:cs="Times New Roman"/>
          <w:kern w:val="2"/>
          <w:sz w:val="32"/>
          <w:szCs w:val="32"/>
          <w:lang w:val="en-US" w:eastAsia="zh-CN" w:bidi="ar-SA"/>
        </w:rPr>
        <w:t>开展简易处罚3次，罚款金额3000元；规范行政检查主体和实施行政检查人员资格、制定我办年度行政检查计划，均按要求进行公示。组织开展“扫码检查”专题培训会1次，</w:t>
      </w:r>
      <w:r>
        <w:rPr>
          <w:rFonts w:hint="eastAsia" w:ascii="Times New Roman" w:hAnsi="Times New Roman" w:eastAsia="仿宋_GB2312" w:cs="Times New Roman"/>
          <w:kern w:val="2"/>
          <w:sz w:val="32"/>
          <w:szCs w:val="32"/>
          <w:lang w:val="en-US" w:eastAsia="zh-CN" w:bidi="ar-SA"/>
        </w:rPr>
        <w:t>全年</w:t>
      </w:r>
      <w:r>
        <w:rPr>
          <w:rFonts w:hint="default" w:ascii="Times New Roman" w:hAnsi="Times New Roman" w:eastAsia="仿宋_GB2312" w:cs="Times New Roman"/>
          <w:kern w:val="2"/>
          <w:sz w:val="32"/>
          <w:szCs w:val="32"/>
          <w:lang w:val="en-US" w:eastAsia="zh-CN" w:bidi="ar-SA"/>
        </w:rPr>
        <w:t>共计完成扫码检查339处次，扫码率100%；积极开展国动办规范基层行政执法专项治理工作，召开专题调度会1次，组织执法案卷自查2次，按要求每月报送《东城区规范基层行政执法专项治理起底问题线索自查自纠清单》、《东城区涉企行政执法问题清单》和工作推进报告。积极参加市、区执法案卷评查和易地建设案卷评查，成绩优秀。</w:t>
      </w:r>
      <w:r>
        <w:rPr>
          <w:rFonts w:hint="default" w:ascii="Times New Roman" w:hAnsi="Times New Roman" w:eastAsia="仿宋_GB2312" w:cs="Times New Roman"/>
          <w:sz w:val="32"/>
          <w:szCs w:val="32"/>
          <w:lang w:eastAsia="zh-CN"/>
        </w:rPr>
        <w:t>组织参加全市国动系统法治技能竞赛表现优异，荣获全市二等奖。</w:t>
      </w:r>
      <w:r>
        <w:rPr>
          <w:rFonts w:hint="default" w:ascii="Times New Roman" w:hAnsi="Times New Roman" w:eastAsia="仿宋_GB2312" w:cs="Times New Roman"/>
          <w:b w:val="0"/>
          <w:bCs/>
          <w:sz w:val="32"/>
          <w:szCs w:val="32"/>
          <w:lang w:val="en-US" w:eastAsia="zh-CN"/>
        </w:rPr>
        <w:t xml:space="preserve"> </w:t>
      </w:r>
    </w:p>
    <w:p w14:paraId="673BB093">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楷体_GB2312" w:cs="Times New Roman"/>
          <w:bCs/>
          <w:sz w:val="32"/>
          <w:szCs w:val="32"/>
          <w:lang w:val="en-US" w:eastAsia="zh-CN"/>
        </w:rPr>
      </w:pPr>
      <w:r>
        <w:rPr>
          <w:rFonts w:hint="default" w:ascii="Times New Roman" w:hAnsi="Times New Roman" w:eastAsia="楷体_GB2312" w:cs="Times New Roman"/>
          <w:bCs/>
          <w:sz w:val="32"/>
          <w:szCs w:val="32"/>
          <w:lang w:val="en-US" w:eastAsia="zh-CN"/>
        </w:rPr>
        <w:t>（四）持续优化营商环境，推动行政审批与政务服务协调联动。</w:t>
      </w:r>
    </w:p>
    <w:p w14:paraId="2F6EF4AF">
      <w:pPr>
        <w:pStyle w:val="3"/>
        <w:keepNext w:val="0"/>
        <w:keepLines w:val="0"/>
        <w:pageBreakBefore w:val="0"/>
        <w:widowControl w:val="0"/>
        <w:numPr>
          <w:ilvl w:val="0"/>
          <w:numId w:val="0"/>
        </w:numPr>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深化告知承诺制改革和应用，持续推进平时使用人民防空工程批准告知承诺制，完成《人防工程使用证》证照电子化</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共办理</w:t>
      </w:r>
      <w:r>
        <w:rPr>
          <w:rFonts w:hint="default" w:ascii="Times New Roman" w:hAnsi="Times New Roman" w:eastAsia="仿宋_GB2312" w:cs="Times New Roman"/>
          <w:bCs/>
          <w:sz w:val="32"/>
          <w:szCs w:val="32"/>
        </w:rPr>
        <w:t>平时使用人民防空工程行政许可</w:t>
      </w:r>
      <w:r>
        <w:rPr>
          <w:rFonts w:hint="default" w:ascii="Times New Roman" w:hAnsi="Times New Roman" w:eastAsia="仿宋_GB2312" w:cs="Times New Roman"/>
          <w:bCs/>
          <w:sz w:val="32"/>
          <w:szCs w:val="32"/>
          <w:lang w:val="en-US" w:eastAsia="zh-CN"/>
        </w:rPr>
        <w:t>152</w:t>
      </w:r>
      <w:r>
        <w:rPr>
          <w:rFonts w:hint="default" w:ascii="Times New Roman" w:hAnsi="Times New Roman" w:eastAsia="仿宋_GB2312" w:cs="Times New Roman"/>
          <w:bCs/>
          <w:sz w:val="32"/>
          <w:szCs w:val="32"/>
        </w:rPr>
        <w:t>件，均按规定</w:t>
      </w:r>
      <w:r>
        <w:rPr>
          <w:rFonts w:hint="default" w:ascii="Times New Roman" w:hAnsi="Times New Roman" w:eastAsia="仿宋_GB2312" w:cs="Times New Roman"/>
          <w:sz w:val="32"/>
          <w:szCs w:val="32"/>
        </w:rPr>
        <w:t>进行了公示</w:t>
      </w:r>
      <w:r>
        <w:rPr>
          <w:rFonts w:hint="default" w:ascii="Times New Roman" w:hAnsi="Times New Roman" w:eastAsia="仿宋_GB2312" w:cs="Times New Roman"/>
          <w:sz w:val="32"/>
          <w:szCs w:val="32"/>
          <w:lang w:eastAsia="zh-CN"/>
        </w:rPr>
        <w:t>。新版行政许可事项标准化修订工作按照市办要求稳步推进。</w:t>
      </w:r>
    </w:p>
    <w:p w14:paraId="635F05FE">
      <w:pPr>
        <w:pStyle w:val="3"/>
        <w:keepNext w:val="0"/>
        <w:keepLines w:val="0"/>
        <w:pageBreakBefore w:val="0"/>
        <w:widowControl w:val="0"/>
        <w:numPr>
          <w:ilvl w:val="0"/>
          <w:numId w:val="0"/>
        </w:numPr>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完成多规合一标准审查9件次，其中初审项目2件，会商项目1件，土储项目1件，易地建设项目5件；完成</w:t>
      </w:r>
      <w:r>
        <w:rPr>
          <w:rFonts w:hint="default" w:ascii="Times New Roman" w:hAnsi="Times New Roman" w:eastAsia="仿宋_GB2312" w:cs="Times New Roman"/>
          <w:sz w:val="32"/>
          <w:szCs w:val="32"/>
          <w:lang w:val="en-US" w:eastAsia="zh-CN"/>
        </w:rPr>
        <w:t>人防工程</w:t>
      </w:r>
      <w:r>
        <w:rPr>
          <w:rFonts w:hint="default" w:ascii="Times New Roman" w:hAnsi="Times New Roman" w:eastAsia="仿宋_GB2312" w:cs="Times New Roman"/>
          <w:sz w:val="32"/>
          <w:szCs w:val="32"/>
        </w:rPr>
        <w:t>竣工验收备案</w:t>
      </w:r>
      <w:r>
        <w:rPr>
          <w:rFonts w:hint="default" w:ascii="Times New Roman" w:hAnsi="Times New Roman" w:eastAsia="仿宋_GB2312" w:cs="Times New Roman"/>
          <w:kern w:val="2"/>
          <w:sz w:val="32"/>
          <w:szCs w:val="32"/>
          <w:lang w:val="en-US" w:eastAsia="zh-CN" w:bidi="ar-SA"/>
        </w:rPr>
        <w:t>9件；完成联合验收1件；积极推进王府井</w:t>
      </w:r>
      <w:r>
        <w:rPr>
          <w:rFonts w:hint="default" w:ascii="Times New Roman" w:hAnsi="Times New Roman" w:eastAsia="仿宋_GB2312" w:cs="Times New Roman"/>
          <w:sz w:val="32"/>
          <w:szCs w:val="32"/>
          <w:lang w:eastAsia="zh-CN"/>
        </w:rPr>
        <w:t>海港城人防工程审批事项，完成指标核算工作；</w:t>
      </w:r>
      <w:r>
        <w:rPr>
          <w:rFonts w:hint="default" w:ascii="Times New Roman" w:hAnsi="Times New Roman" w:eastAsia="仿宋_GB2312" w:cs="Times New Roman"/>
          <w:kern w:val="2"/>
          <w:sz w:val="32"/>
          <w:szCs w:val="32"/>
          <w:lang w:val="en-US" w:eastAsia="zh-CN" w:bidi="ar-SA"/>
        </w:rPr>
        <w:t>对171中学项目、前门东区织补项目、前门草厂居住体验院落恢复性修建试点项目、同仁医院东区项目和</w:t>
      </w:r>
      <w:r>
        <w:rPr>
          <w:rFonts w:hint="default" w:ascii="Times New Roman" w:hAnsi="Times New Roman" w:eastAsia="仿宋_GB2312" w:cs="Times New Roman"/>
          <w:sz w:val="32"/>
          <w:szCs w:val="32"/>
          <w:lang w:val="en-US" w:eastAsia="zh-CN"/>
        </w:rPr>
        <w:t>金鱼池二期项目进行了前期指导。</w:t>
      </w:r>
    </w:p>
    <w:p w14:paraId="09522726">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楷体_GB2312" w:cs="Times New Roman"/>
          <w:bCs/>
          <w:sz w:val="32"/>
          <w:szCs w:val="32"/>
          <w:lang w:val="en-US" w:eastAsia="zh-CN"/>
        </w:rPr>
      </w:pPr>
      <w:r>
        <w:rPr>
          <w:rFonts w:hint="default" w:ascii="Times New Roman" w:hAnsi="Times New Roman" w:eastAsia="楷体_GB2312" w:cs="Times New Roman"/>
          <w:bCs/>
          <w:sz w:val="32"/>
          <w:szCs w:val="32"/>
          <w:lang w:val="en-US" w:eastAsia="zh-CN"/>
        </w:rPr>
        <w:t>（五）坚持以人民为中心，扎实做好信访维稳和接诉即办工作</w:t>
      </w:r>
    </w:p>
    <w:p w14:paraId="230DA12B">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color w:val="333333"/>
          <w:sz w:val="32"/>
          <w:szCs w:val="32"/>
          <w:lang w:val="en-US" w:eastAsia="zh-CN"/>
        </w:rPr>
      </w:pPr>
      <w:r>
        <w:rPr>
          <w:rFonts w:hint="default" w:ascii="Times New Roman" w:hAnsi="Times New Roman" w:eastAsia="仿宋_GB2312" w:cs="Times New Roman"/>
          <w:b w:val="0"/>
          <w:bCs/>
          <w:sz w:val="32"/>
          <w:szCs w:val="32"/>
          <w:lang w:val="en-US" w:eastAsia="zh-CN"/>
        </w:rPr>
        <w:t>结合春节</w:t>
      </w:r>
      <w:r>
        <w:rPr>
          <w:rFonts w:hint="eastAsia" w:ascii="Times New Roman" w:hAnsi="Times New Roman" w:eastAsia="仿宋_GB2312" w:cs="Times New Roman"/>
          <w:b w:val="0"/>
          <w:bCs/>
          <w:sz w:val="32"/>
          <w:szCs w:val="32"/>
          <w:lang w:val="en-US" w:eastAsia="zh-CN"/>
        </w:rPr>
        <w:t>两会</w:t>
      </w:r>
      <w:r>
        <w:rPr>
          <w:rFonts w:hint="default" w:ascii="Times New Roman" w:hAnsi="Times New Roman" w:eastAsia="仿宋_GB2312" w:cs="Times New Roman"/>
          <w:b w:val="0"/>
          <w:bCs/>
          <w:sz w:val="32"/>
          <w:szCs w:val="32"/>
          <w:lang w:val="en-US" w:eastAsia="zh-CN"/>
        </w:rPr>
        <w:t>服务保障和重大活动安保，完成重点时期矛盾纠纷排查和影响社会稳定矛盾问题摸排调研10余次，</w:t>
      </w:r>
      <w:r>
        <w:rPr>
          <w:rFonts w:hint="default" w:ascii="Times New Roman" w:hAnsi="Times New Roman" w:eastAsia="仿宋_GB2312" w:cs="Times New Roman"/>
          <w:sz w:val="32"/>
          <w:szCs w:val="32"/>
        </w:rPr>
        <w:t>有效预防和化解了相关苗头隐患</w:t>
      </w:r>
      <w:r>
        <w:rPr>
          <w:rFonts w:hint="default" w:ascii="Times New Roman" w:hAnsi="Times New Roman" w:eastAsia="仿宋_GB2312" w:cs="Times New Roman"/>
          <w:sz w:val="32"/>
          <w:szCs w:val="32"/>
          <w:lang w:eastAsia="zh-CN"/>
        </w:rPr>
        <w:t>，积极营造和谐稳定的社会局面。</w:t>
      </w:r>
      <w:r>
        <w:rPr>
          <w:rFonts w:hint="default" w:ascii="Times New Roman" w:hAnsi="Times New Roman" w:eastAsia="仿宋_GB2312" w:cs="Times New Roman"/>
          <w:b w:val="0"/>
          <w:bCs/>
          <w:sz w:val="32"/>
          <w:szCs w:val="32"/>
          <w:lang w:val="en-US" w:eastAsia="zh-CN"/>
        </w:rPr>
        <w:t>积极推进信访工作法治化，切实发挥信访工作联席会议机制作用，组织</w:t>
      </w:r>
      <w:r>
        <w:rPr>
          <w:rFonts w:hint="default" w:ascii="Times New Roman" w:hAnsi="Times New Roman" w:eastAsia="仿宋_GB2312" w:cs="Times New Roman"/>
          <w:sz w:val="32"/>
          <w:szCs w:val="32"/>
          <w:lang w:eastAsia="zh-CN"/>
        </w:rPr>
        <w:t>召开国动办信访工作联席会</w:t>
      </w:r>
      <w:r>
        <w:rPr>
          <w:rFonts w:hint="default" w:ascii="Times New Roman" w:hAnsi="Times New Roman" w:eastAsia="仿宋_GB2312" w:cs="Times New Roman"/>
          <w:sz w:val="32"/>
          <w:szCs w:val="32"/>
          <w:lang w:val="en-US" w:eastAsia="zh-CN"/>
        </w:rPr>
        <w:t>1次，</w:t>
      </w:r>
      <w:r>
        <w:rPr>
          <w:rFonts w:hint="default" w:ascii="Times New Roman" w:hAnsi="Times New Roman" w:eastAsia="仿宋_GB2312" w:cs="Times New Roman"/>
          <w:b w:val="0"/>
          <w:bCs/>
          <w:sz w:val="32"/>
          <w:szCs w:val="32"/>
          <w:lang w:val="en-US" w:eastAsia="zh-CN"/>
        </w:rPr>
        <w:t>参加区信访办组织的业务培训3次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严格落实“接诉即办”和“街道吹哨、部门报到”机制，坚持党建引领，畅通诉求渠道，服务民生需求，坚持“未</w:t>
      </w:r>
      <w:r>
        <w:rPr>
          <w:rFonts w:hint="default" w:ascii="Times New Roman" w:hAnsi="Times New Roman" w:eastAsia="仿宋_GB2312" w:cs="Times New Roman"/>
          <w:sz w:val="32"/>
          <w:szCs w:val="32"/>
        </w:rPr>
        <w:t>诉先办、主动治理”，积极配合做好协办件，强化领导包案，推进自办件降量提质</w:t>
      </w:r>
      <w:r>
        <w:rPr>
          <w:rFonts w:hint="default"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lang w:val="en-US" w:eastAsia="zh-CN"/>
        </w:rPr>
        <w:t>华城小区、污水消防改造专题调度会1次，</w:t>
      </w:r>
      <w:r>
        <w:rPr>
          <w:rFonts w:hint="default" w:ascii="Times New Roman" w:hAnsi="Times New Roman" w:eastAsia="仿宋_GB2312" w:cs="Times New Roman"/>
          <w:b w:val="0"/>
          <w:bCs/>
          <w:sz w:val="32"/>
          <w:szCs w:val="32"/>
          <w:lang w:val="en-US" w:eastAsia="zh-CN"/>
        </w:rPr>
        <w:t>办理区城指中心派单</w:t>
      </w:r>
      <w:r>
        <w:rPr>
          <w:rFonts w:hint="default" w:ascii="Times New Roman" w:hAnsi="Times New Roman" w:eastAsia="仿宋_GB2312" w:cs="Times New Roman"/>
          <w:sz w:val="32"/>
          <w:szCs w:val="32"/>
          <w:lang w:val="en-US" w:eastAsia="zh-CN"/>
        </w:rPr>
        <w:t>125</w:t>
      </w:r>
      <w:r>
        <w:rPr>
          <w:rFonts w:hint="default" w:ascii="Times New Roman" w:hAnsi="Times New Roman" w:eastAsia="仿宋_GB2312" w:cs="Times New Roman"/>
          <w:b w:val="0"/>
          <w:bCs/>
          <w:sz w:val="32"/>
          <w:szCs w:val="32"/>
          <w:lang w:val="en-US" w:eastAsia="zh-CN"/>
        </w:rPr>
        <w:t>件，响应率100%，</w:t>
      </w:r>
      <w:r>
        <w:rPr>
          <w:rFonts w:hint="default" w:ascii="Times New Roman" w:hAnsi="Times New Roman" w:eastAsia="仿宋_GB2312" w:cs="Times New Roman"/>
          <w:sz w:val="32"/>
          <w:szCs w:val="32"/>
          <w:lang w:val="en-US" w:eastAsia="zh-CN"/>
        </w:rPr>
        <w:t>无不当退单，无零分工单。</w:t>
      </w:r>
    </w:p>
    <w:p w14:paraId="52F1A88C">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_GB2312" w:cs="Times New Roman"/>
          <w:bCs/>
          <w:sz w:val="32"/>
          <w:szCs w:val="32"/>
          <w:highlight w:val="none"/>
          <w:lang w:val="en-US" w:eastAsia="zh-CN"/>
        </w:rPr>
        <w:t>（六）</w:t>
      </w:r>
      <w:r>
        <w:rPr>
          <w:rFonts w:hint="default" w:ascii="Times New Roman" w:hAnsi="Times New Roman" w:eastAsia="楷体_GB2312" w:cs="Times New Roman"/>
          <w:sz w:val="32"/>
          <w:szCs w:val="32"/>
          <w:highlight w:val="none"/>
          <w:lang w:val="en-US" w:eastAsia="zh-CN"/>
        </w:rPr>
        <w:t>全面履行政府职能，不断</w:t>
      </w:r>
      <w:r>
        <w:rPr>
          <w:rFonts w:hint="default" w:ascii="Times New Roman" w:hAnsi="Times New Roman" w:eastAsia="楷体" w:cs="Times New Roman"/>
          <w:sz w:val="32"/>
          <w:szCs w:val="32"/>
          <w:highlight w:val="none"/>
          <w:lang w:val="en-US" w:eastAsia="zh-CN"/>
        </w:rPr>
        <w:t>提升法治化水平</w:t>
      </w:r>
    </w:p>
    <w:p w14:paraId="75AB65F0">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lang w:val="en-US" w:eastAsia="zh-CN"/>
        </w:rPr>
        <w:t>坚持依法依规决策，严格执行重大行政决策法定程序。</w:t>
      </w:r>
      <w:r>
        <w:rPr>
          <w:rFonts w:hint="default" w:ascii="Times New Roman" w:hAnsi="Times New Roman" w:eastAsia="仿宋_GB2312" w:cs="Times New Roman"/>
          <w:bCs/>
          <w:sz w:val="32"/>
          <w:szCs w:val="32"/>
        </w:rPr>
        <w:t>严格按照重大决策行为集体讨论的原则</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对人防工程多规合一涉及建设项目、行政许可、人事调整、大项经费开支等重大事项，均需报主任办公会、党组会集</w:t>
      </w:r>
      <w:r>
        <w:rPr>
          <w:rFonts w:hint="default" w:ascii="Times New Roman" w:hAnsi="Times New Roman" w:eastAsia="仿宋_GB2312" w:cs="Times New Roman"/>
          <w:bCs/>
          <w:sz w:val="32"/>
          <w:szCs w:val="32"/>
          <w:highlight w:val="none"/>
        </w:rPr>
        <w:t>体讨论决</w:t>
      </w:r>
      <w:r>
        <w:rPr>
          <w:rFonts w:hint="default" w:ascii="Times New Roman" w:hAnsi="Times New Roman" w:eastAsia="仿宋_GB2312" w:cs="Times New Roman"/>
          <w:bCs/>
          <w:sz w:val="32"/>
          <w:szCs w:val="32"/>
        </w:rPr>
        <w:t>定。</w:t>
      </w:r>
      <w:r>
        <w:rPr>
          <w:rFonts w:hint="eastAsia" w:ascii="Times New Roman" w:hAnsi="Times New Roman" w:eastAsia="仿宋_GB2312" w:cs="Times New Roman"/>
          <w:bCs/>
          <w:sz w:val="32"/>
          <w:szCs w:val="32"/>
          <w:lang w:val="en-US" w:eastAsia="zh-CN"/>
        </w:rPr>
        <w:t>全年</w:t>
      </w:r>
      <w:r>
        <w:rPr>
          <w:rFonts w:hint="default" w:ascii="Times New Roman" w:hAnsi="Times New Roman" w:eastAsia="仿宋_GB2312" w:cs="Times New Roman"/>
          <w:bCs/>
          <w:sz w:val="32"/>
          <w:szCs w:val="32"/>
        </w:rPr>
        <w:t>召开</w:t>
      </w:r>
      <w:r>
        <w:rPr>
          <w:rFonts w:hint="default" w:ascii="Times New Roman" w:hAnsi="Times New Roman" w:eastAsia="仿宋_GB2312" w:cs="Times New Roman"/>
          <w:bCs/>
          <w:sz w:val="32"/>
          <w:szCs w:val="32"/>
          <w:lang w:val="en-US" w:eastAsia="zh-CN"/>
        </w:rPr>
        <w:t>主任</w:t>
      </w:r>
      <w:r>
        <w:rPr>
          <w:rFonts w:hint="default" w:ascii="Times New Roman" w:hAnsi="Times New Roman" w:eastAsia="仿宋_GB2312" w:cs="Times New Roman"/>
          <w:bCs/>
          <w:sz w:val="32"/>
          <w:szCs w:val="32"/>
        </w:rPr>
        <w:t>办公会</w:t>
      </w:r>
      <w:r>
        <w:rPr>
          <w:rFonts w:hint="default" w:ascii="Times New Roman" w:hAnsi="Times New Roman" w:eastAsia="仿宋_GB2312" w:cs="Times New Roman"/>
          <w:bCs/>
          <w:sz w:val="32"/>
          <w:szCs w:val="32"/>
          <w:lang w:val="en-US" w:eastAsia="zh-CN"/>
        </w:rPr>
        <w:t>24</w:t>
      </w:r>
      <w:r>
        <w:rPr>
          <w:rFonts w:hint="default" w:ascii="Times New Roman" w:hAnsi="Times New Roman" w:eastAsia="仿宋_GB2312" w:cs="Times New Roman"/>
          <w:bCs/>
          <w:sz w:val="32"/>
          <w:szCs w:val="32"/>
        </w:rPr>
        <w:t>次、党组会</w:t>
      </w:r>
      <w:r>
        <w:rPr>
          <w:rFonts w:hint="default" w:ascii="Times New Roman" w:hAnsi="Times New Roman" w:eastAsia="仿宋_GB2312" w:cs="Times New Roman"/>
          <w:bCs/>
          <w:sz w:val="32"/>
          <w:szCs w:val="32"/>
          <w:lang w:val="en-US" w:eastAsia="zh-CN"/>
        </w:rPr>
        <w:t>35</w:t>
      </w:r>
      <w:r>
        <w:rPr>
          <w:rFonts w:hint="default" w:ascii="Times New Roman" w:hAnsi="Times New Roman" w:eastAsia="仿宋_GB2312" w:cs="Times New Roman"/>
          <w:bCs/>
          <w:sz w:val="32"/>
          <w:szCs w:val="32"/>
        </w:rPr>
        <w:t>次，确保了“三重一大”工作依法</w:t>
      </w:r>
      <w:r>
        <w:rPr>
          <w:rFonts w:hint="default" w:ascii="Times New Roman" w:hAnsi="Times New Roman" w:eastAsia="仿宋_GB2312" w:cs="Times New Roman"/>
          <w:bCs/>
          <w:sz w:val="32"/>
          <w:szCs w:val="32"/>
          <w:highlight w:val="none"/>
        </w:rPr>
        <w:t>依规落到实处。</w:t>
      </w:r>
      <w:r>
        <w:rPr>
          <w:rFonts w:hint="default" w:ascii="Times New Roman" w:hAnsi="Times New Roman" w:eastAsia="仿宋_GB2312" w:cs="Times New Roman"/>
          <w:bCs/>
          <w:sz w:val="32"/>
          <w:szCs w:val="32"/>
          <w:highlight w:val="none"/>
          <w:lang w:val="en-US" w:eastAsia="zh-CN"/>
        </w:rPr>
        <w:t xml:space="preserve">  </w:t>
      </w:r>
    </w:p>
    <w:p w14:paraId="36DC12B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（七）</w:t>
      </w:r>
      <w:r>
        <w:rPr>
          <w:rFonts w:hint="default" w:ascii="Times New Roman" w:hAnsi="Times New Roman" w:eastAsia="楷体_GB2312" w:cs="Times New Roman"/>
          <w:bCs/>
          <w:sz w:val="32"/>
          <w:szCs w:val="32"/>
          <w:lang w:eastAsia="zh-CN"/>
        </w:rPr>
        <w:t>强化法治宣传，扎实</w:t>
      </w:r>
      <w:r>
        <w:rPr>
          <w:rFonts w:hint="default" w:ascii="Times New Roman" w:hAnsi="Times New Roman" w:eastAsia="楷体_GB2312" w:cs="Times New Roman"/>
          <w:sz w:val="32"/>
          <w:szCs w:val="32"/>
        </w:rPr>
        <w:t>推动国防动员宣教走深走实</w:t>
      </w:r>
    </w:p>
    <w:p w14:paraId="5F0A1133">
      <w:pPr>
        <w:pStyle w:val="2"/>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cs="Times New Roman"/>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坚持领导干部学法和办党组会前学法制度，</w:t>
      </w:r>
      <w:r>
        <w:rPr>
          <w:rFonts w:hint="default" w:ascii="Times New Roman" w:hAnsi="Times New Roman" w:eastAsia="仿宋_GB2312" w:cs="Times New Roman"/>
          <w:bCs/>
          <w:sz w:val="32"/>
          <w:szCs w:val="32"/>
          <w:lang w:val="en-US" w:eastAsia="zh-CN"/>
        </w:rPr>
        <w:t>制定</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年度主任办公会会前学法计划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购置下发了《领导干部应知应会党内法规和国家法律汇编》。</w:t>
      </w:r>
      <w:r>
        <w:rPr>
          <w:rFonts w:hint="eastAsia" w:eastAsia="仿宋_GB2312" w:cs="Times New Roman"/>
          <w:sz w:val="32"/>
          <w:szCs w:val="32"/>
          <w:lang w:val="en-US" w:eastAsia="zh-CN"/>
        </w:rPr>
        <w:t>全年</w:t>
      </w:r>
      <w:r>
        <w:rPr>
          <w:rFonts w:hint="default" w:ascii="Times New Roman" w:hAnsi="Times New Roman" w:eastAsia="仿宋_GB2312" w:cs="Times New Roman"/>
          <w:b w:val="0"/>
          <w:bCs/>
          <w:sz w:val="32"/>
          <w:szCs w:val="32"/>
          <w:lang w:val="en-US" w:eastAsia="zh-CN"/>
        </w:rPr>
        <w:t>组织开展办公会会前学法4次，</w:t>
      </w:r>
      <w:r>
        <w:rPr>
          <w:rFonts w:hint="default" w:ascii="Times New Roman" w:hAnsi="Times New Roman" w:eastAsia="仿宋_GB2312" w:cs="Times New Roman"/>
          <w:sz w:val="32"/>
          <w:szCs w:val="32"/>
        </w:rPr>
        <w:t>组织干部职工学习《中华人民共和国国防动员法》</w:t>
      </w:r>
      <w:r>
        <w:rPr>
          <w:rFonts w:hint="default" w:ascii="Times New Roman" w:hAnsi="Times New Roman" w:eastAsia="仿宋_GB2312" w:cs="Times New Roman"/>
          <w:sz w:val="32"/>
          <w:szCs w:val="32"/>
          <w:lang w:val="en-US" w:eastAsia="zh-CN"/>
        </w:rPr>
        <w:t>1次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组织执法人员参加市国动办的轮训和</w:t>
      </w:r>
      <w:r>
        <w:rPr>
          <w:rFonts w:hint="default" w:ascii="Times New Roman" w:hAnsi="Times New Roman" w:eastAsia="FangSong_GB2312" w:cs="Times New Roman"/>
          <w:b w:val="0"/>
          <w:bCs w:val="0"/>
          <w:color w:val="auto"/>
          <w:sz w:val="32"/>
          <w:szCs w:val="32"/>
          <w:shd w:val="clear" w:color="auto" w:fill="auto"/>
          <w:lang w:eastAsia="zh-CN"/>
        </w:rPr>
        <w:t>学习贯彻习近平法治思想强化行政执法能力建设专题培训</w:t>
      </w:r>
      <w:r>
        <w:rPr>
          <w:rFonts w:hint="default" w:ascii="Times New Roman" w:hAnsi="Times New Roman" w:eastAsia="仿宋_GB2312" w:cs="Times New Roman"/>
          <w:sz w:val="32"/>
          <w:szCs w:val="32"/>
          <w:lang w:val="en-US" w:eastAsia="zh-CN"/>
        </w:rPr>
        <w:t>1次，举办干部教育“每月一题”国防动员专题培训和国动委成员单位集中培训1次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sz w:val="32"/>
          <w:szCs w:val="32"/>
          <w:lang w:val="en-US" w:eastAsia="zh-CN"/>
        </w:rPr>
        <w:t>开</w:t>
      </w:r>
      <w:r>
        <w:rPr>
          <w:rFonts w:hint="default" w:ascii="Times New Roman" w:hAnsi="Times New Roman" w:eastAsia="仿宋_GB2312" w:cs="Times New Roman"/>
          <w:sz w:val="32"/>
          <w:szCs w:val="32"/>
          <w:lang w:val="en-US" w:eastAsia="zh-CN"/>
        </w:rPr>
        <w:t>展</w:t>
      </w:r>
      <w:r>
        <w:rPr>
          <w:rFonts w:hint="default" w:ascii="Times New Roman" w:hAnsi="Times New Roman" w:eastAsia="仿宋_GB2312" w:cs="Times New Roman"/>
          <w:b w:val="0"/>
          <w:bCs w:val="0"/>
          <w:color w:val="auto"/>
          <w:sz w:val="32"/>
          <w:szCs w:val="32"/>
          <w:lang w:eastAsia="zh-CN"/>
        </w:rPr>
        <w:t>信访、接诉即办业务</w:t>
      </w:r>
      <w:r>
        <w:rPr>
          <w:rFonts w:hint="default" w:ascii="Times New Roman" w:hAnsi="Times New Roman" w:eastAsia="仿宋_GB2312" w:cs="Times New Roman"/>
          <w:b w:val="0"/>
          <w:bCs w:val="0"/>
          <w:color w:val="auto"/>
          <w:sz w:val="32"/>
          <w:szCs w:val="32"/>
          <w:lang w:val="en-US" w:eastAsia="zh-CN"/>
        </w:rPr>
        <w:t>网上培训2次，</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b w:val="0"/>
          <w:bCs w:val="0"/>
          <w:color w:val="auto"/>
          <w:sz w:val="32"/>
          <w:szCs w:val="32"/>
        </w:rPr>
        <w:t>依法行政</w:t>
      </w:r>
      <w:r>
        <w:rPr>
          <w:rFonts w:hint="default" w:ascii="Times New Roman" w:hAnsi="Times New Roman" w:eastAsia="仿宋_GB2312" w:cs="Times New Roman"/>
          <w:b w:val="0"/>
          <w:bCs w:val="0"/>
          <w:color w:val="auto"/>
          <w:sz w:val="32"/>
          <w:szCs w:val="32"/>
          <w:lang w:eastAsia="zh-CN"/>
        </w:rPr>
        <w:t>、复议应诉业务</w:t>
      </w:r>
      <w:r>
        <w:rPr>
          <w:rFonts w:hint="default" w:ascii="Times New Roman" w:hAnsi="Times New Roman" w:eastAsia="仿宋_GB2312" w:cs="Times New Roman"/>
          <w:b w:val="0"/>
          <w:bCs w:val="0"/>
          <w:color w:val="auto"/>
          <w:sz w:val="32"/>
          <w:szCs w:val="32"/>
          <w:lang w:val="en-US" w:eastAsia="zh-CN"/>
        </w:rPr>
        <w:t>网上培训2次</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sz w:val="32"/>
          <w:szCs w:val="32"/>
          <w:lang w:eastAsia="zh-CN"/>
        </w:rPr>
        <w:t>组织人防专业队队员</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eastAsia="zh-CN"/>
        </w:rPr>
        <w:t>国防动员相关法律知识讲座</w:t>
      </w:r>
      <w:r>
        <w:rPr>
          <w:rFonts w:hint="default" w:ascii="Times New Roman" w:hAnsi="Times New Roman" w:eastAsia="仿宋_GB2312" w:cs="Times New Roman"/>
          <w:sz w:val="32"/>
          <w:szCs w:val="32"/>
          <w:lang w:val="en-US" w:eastAsia="zh-CN"/>
        </w:rPr>
        <w:t>培训1次</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通过学法，强化了领导干部的法治理念，提高了领导干部依法行政、依法决策、依法管理的能力与水平。</w:t>
      </w:r>
    </w:p>
    <w:p w14:paraId="2B646936">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70C0"/>
          <w:sz w:val="32"/>
          <w:szCs w:val="32"/>
          <w:lang w:val="en-US" w:eastAsia="zh-CN"/>
        </w:rPr>
      </w:pP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sz w:val="32"/>
          <w:szCs w:val="32"/>
        </w:rPr>
        <w:t>推进</w:t>
      </w:r>
      <w:r>
        <w:rPr>
          <w:rFonts w:hint="default" w:ascii="Times New Roman" w:hAnsi="Times New Roman" w:eastAsia="仿宋_GB2312" w:cs="Times New Roman"/>
          <w:sz w:val="32"/>
          <w:szCs w:val="32"/>
          <w:lang w:eastAsia="zh-CN"/>
        </w:rPr>
        <w:t>国动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进入”活动，</w:t>
      </w:r>
      <w:r>
        <w:rPr>
          <w:rFonts w:hint="default" w:ascii="Times New Roman" w:hAnsi="Times New Roman" w:eastAsia="仿宋_GB2312" w:cs="Times New Roman"/>
          <w:bCs/>
          <w:color w:val="auto"/>
          <w:sz w:val="32"/>
          <w:szCs w:val="32"/>
        </w:rPr>
        <w:t>广泛开展社会、居民</w:t>
      </w:r>
      <w:r>
        <w:rPr>
          <w:rFonts w:hint="default" w:ascii="Times New Roman" w:hAnsi="Times New Roman" w:eastAsia="仿宋_GB2312" w:cs="Times New Roman"/>
          <w:bCs/>
          <w:color w:val="auto"/>
          <w:sz w:val="32"/>
          <w:szCs w:val="32"/>
          <w:lang w:val="en-US" w:eastAsia="zh-CN"/>
        </w:rPr>
        <w:t>国防动员</w:t>
      </w:r>
      <w:r>
        <w:rPr>
          <w:rFonts w:hint="default" w:ascii="Times New Roman" w:hAnsi="Times New Roman" w:eastAsia="仿宋_GB2312" w:cs="Times New Roman"/>
          <w:bCs/>
          <w:color w:val="auto"/>
          <w:sz w:val="32"/>
          <w:szCs w:val="32"/>
        </w:rPr>
        <w:t>知识、法律学习培训，把</w:t>
      </w:r>
      <w:r>
        <w:rPr>
          <w:rFonts w:hint="default" w:ascii="Times New Roman" w:hAnsi="Times New Roman" w:eastAsia="仿宋_GB2312" w:cs="Times New Roman"/>
          <w:bCs/>
          <w:color w:val="auto"/>
          <w:sz w:val="32"/>
          <w:szCs w:val="32"/>
          <w:lang w:val="en-US" w:eastAsia="zh-CN"/>
        </w:rPr>
        <w:t>国防动员</w:t>
      </w:r>
      <w:r>
        <w:rPr>
          <w:rFonts w:hint="default" w:ascii="Times New Roman" w:hAnsi="Times New Roman" w:eastAsia="仿宋_GB2312" w:cs="Times New Roman"/>
          <w:bCs/>
          <w:color w:val="auto"/>
          <w:sz w:val="32"/>
          <w:szCs w:val="32"/>
        </w:rPr>
        <w:t>普法宣传教育融入到社会普法宣传中，</w:t>
      </w:r>
      <w:r>
        <w:rPr>
          <w:rFonts w:hint="default" w:ascii="Times New Roman" w:hAnsi="Times New Roman" w:eastAsia="仿宋_GB2312" w:cs="Times New Roman"/>
          <w:bCs/>
          <w:sz w:val="32"/>
          <w:szCs w:val="32"/>
        </w:rPr>
        <w:t>利用</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Cs/>
          <w:sz w:val="32"/>
          <w:szCs w:val="32"/>
        </w:rPr>
        <w:t>12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防灾减灾日</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12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lang w:eastAsia="zh-CN"/>
        </w:rPr>
        <w:t>”宪法宣传日</w:t>
      </w:r>
      <w:r>
        <w:rPr>
          <w:rFonts w:hint="default" w:ascii="Times New Roman" w:hAnsi="Times New Roman" w:eastAsia="仿宋_GB2312" w:cs="Times New Roman"/>
          <w:bCs/>
          <w:sz w:val="32"/>
          <w:szCs w:val="32"/>
          <w:lang w:val="en-US" w:eastAsia="zh-CN"/>
        </w:rPr>
        <w:t>和</w:t>
      </w:r>
      <w:r>
        <w:rPr>
          <w:rFonts w:hint="default" w:ascii="Times New Roman" w:hAnsi="Times New Roman" w:eastAsia="仿宋_GB2312" w:cs="Times New Roman"/>
          <w:bCs/>
          <w:sz w:val="32"/>
          <w:szCs w:val="32"/>
        </w:rPr>
        <w:t>防空警报试鸣日等时间点，以法律讲座、参观展览、旁听法院庭审、观看教育片</w:t>
      </w:r>
      <w:r>
        <w:rPr>
          <w:rFonts w:hint="default" w:ascii="Times New Roman" w:hAnsi="Times New Roman" w:eastAsia="仿宋_GB2312" w:cs="Times New Roman"/>
          <w:bCs/>
          <w:sz w:val="32"/>
          <w:szCs w:val="32"/>
          <w:lang w:val="en-US" w:eastAsia="zh-CN"/>
        </w:rPr>
        <w:t>和现场宣传</w:t>
      </w:r>
      <w:r>
        <w:rPr>
          <w:rFonts w:hint="default" w:ascii="Times New Roman" w:hAnsi="Times New Roman" w:eastAsia="仿宋_GB2312" w:cs="Times New Roman"/>
          <w:bCs/>
          <w:sz w:val="32"/>
          <w:szCs w:val="32"/>
        </w:rPr>
        <w:t>等方式开展宣传教育，普法宣传效果明显。</w:t>
      </w:r>
      <w:r>
        <w:rPr>
          <w:rFonts w:hint="default" w:ascii="Times New Roman" w:hAnsi="Times New Roman" w:eastAsia="仿宋_GB2312" w:cs="Times New Roman"/>
          <w:sz w:val="32"/>
          <w:szCs w:val="32"/>
        </w:rPr>
        <w:t>举办“</w:t>
      </w:r>
      <w:r>
        <w:rPr>
          <w:rFonts w:hint="default" w:ascii="Times New Roman" w:hAnsi="Times New Roman" w:eastAsia="仿宋_GB2312" w:cs="Times New Roman"/>
          <w:sz w:val="32"/>
          <w:szCs w:val="32"/>
          <w:lang w:eastAsia="zh-CN"/>
        </w:rPr>
        <w:t>国防动员</w:t>
      </w:r>
      <w:r>
        <w:rPr>
          <w:rFonts w:hint="default" w:ascii="Times New Roman" w:hAnsi="Times New Roman" w:eastAsia="仿宋_GB2312" w:cs="Times New Roman"/>
          <w:sz w:val="32"/>
          <w:szCs w:val="32"/>
        </w:rPr>
        <w:t>大讲堂”</w:t>
      </w:r>
      <w:r>
        <w:rPr>
          <w:rFonts w:hint="default" w:ascii="Times New Roman" w:hAnsi="Times New Roman" w:eastAsia="仿宋_GB2312" w:cs="Times New Roman"/>
          <w:sz w:val="32"/>
          <w:szCs w:val="32"/>
          <w:lang w:eastAsia="zh-CN"/>
        </w:rPr>
        <w:t>进企业</w:t>
      </w:r>
      <w:r>
        <w:rPr>
          <w:rFonts w:hint="default" w:ascii="Times New Roman" w:hAnsi="Times New Roman" w:eastAsia="仿宋_GB2312" w:cs="Times New Roman"/>
          <w:sz w:val="32"/>
          <w:szCs w:val="32"/>
          <w:lang w:val="en-US" w:eastAsia="zh-CN"/>
        </w:rPr>
        <w:t>2场、社区28场，</w:t>
      </w:r>
      <w:r>
        <w:rPr>
          <w:rFonts w:hint="default" w:ascii="Times New Roman" w:hAnsi="Times New Roman" w:eastAsia="仿宋_GB2312" w:cs="Times New Roman"/>
          <w:b w:val="0"/>
          <w:bCs w:val="0"/>
          <w:sz w:val="32"/>
          <w:szCs w:val="32"/>
          <w:lang w:val="en-US" w:eastAsia="zh-CN"/>
        </w:rPr>
        <w:t>800多名居民</w:t>
      </w:r>
      <w:r>
        <w:rPr>
          <w:rFonts w:hint="default" w:ascii="Times New Roman" w:hAnsi="Times New Roman" w:eastAsia="仿宋_GB2312" w:cs="Times New Roman"/>
          <w:sz w:val="32"/>
          <w:szCs w:val="32"/>
          <w:lang w:val="en-US" w:eastAsia="zh-CN"/>
        </w:rPr>
        <w:t>参加，</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防灾减灾日等节点</w:t>
      </w:r>
      <w:r>
        <w:rPr>
          <w:rFonts w:hint="default" w:ascii="Times New Roman" w:hAnsi="Times New Roman" w:eastAsia="仿宋_GB2312" w:cs="Times New Roman"/>
          <w:sz w:val="32"/>
          <w:szCs w:val="32"/>
        </w:rPr>
        <w:t>积极开展国防</w:t>
      </w:r>
      <w:r>
        <w:rPr>
          <w:rFonts w:hint="default" w:ascii="Times New Roman" w:hAnsi="Times New Roman" w:eastAsia="仿宋_GB2312" w:cs="Times New Roman"/>
          <w:sz w:val="32"/>
          <w:szCs w:val="32"/>
          <w:lang w:eastAsia="zh-CN"/>
        </w:rPr>
        <w:t>动员</w:t>
      </w:r>
      <w:r>
        <w:rPr>
          <w:rFonts w:hint="default" w:ascii="Times New Roman" w:hAnsi="Times New Roman" w:eastAsia="仿宋_GB2312" w:cs="Times New Roman"/>
          <w:sz w:val="32"/>
          <w:szCs w:val="32"/>
        </w:rPr>
        <w:t>、人民防空等</w:t>
      </w:r>
      <w:r>
        <w:rPr>
          <w:rFonts w:hint="default" w:ascii="Times New Roman" w:hAnsi="Times New Roman" w:eastAsia="仿宋_GB2312" w:cs="Times New Roman"/>
          <w:sz w:val="32"/>
          <w:szCs w:val="32"/>
          <w:lang w:eastAsia="zh-CN"/>
        </w:rPr>
        <w:t>线上线下形式多样的</w:t>
      </w:r>
      <w:r>
        <w:rPr>
          <w:rFonts w:hint="default" w:ascii="Times New Roman" w:hAnsi="Times New Roman" w:eastAsia="仿宋_GB2312" w:cs="Times New Roman"/>
          <w:sz w:val="32"/>
          <w:szCs w:val="32"/>
        </w:rPr>
        <w:t>宣教活动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lang w:val="en-US" w:eastAsia="zh-CN" w:bidi="ar"/>
        </w:rPr>
        <w:t>综合“线上”和“线下”渠道向人防工程使用管理单位开展经常性安全生产宣传教育和消防培训，加大安全生产和消防工作警示教育力度。</w:t>
      </w:r>
      <w:r>
        <w:rPr>
          <w:rFonts w:hint="default" w:ascii="Times New Roman" w:hAnsi="Times New Roman" w:eastAsia="仿宋_GB2312" w:cs="Times New Roman"/>
          <w:sz w:val="32"/>
          <w:szCs w:val="32"/>
          <w:lang w:eastAsia="zh-CN"/>
        </w:rPr>
        <w:t>制作和</w:t>
      </w:r>
      <w:r>
        <w:rPr>
          <w:rFonts w:hint="default" w:ascii="Times New Roman" w:hAnsi="Times New Roman" w:eastAsia="仿宋_GB2312" w:cs="Times New Roman"/>
          <w:sz w:val="32"/>
          <w:szCs w:val="28"/>
        </w:rPr>
        <w:t>发放宣传品</w:t>
      </w:r>
      <w:r>
        <w:rPr>
          <w:rFonts w:hint="default" w:ascii="Times New Roman" w:hAnsi="Times New Roman" w:eastAsia="仿宋_GB2312" w:cs="Times New Roman"/>
          <w:sz w:val="32"/>
          <w:szCs w:val="28"/>
          <w:lang w:val="en-US" w:eastAsia="zh-CN"/>
        </w:rPr>
        <w:t>2000</w:t>
      </w:r>
      <w:r>
        <w:rPr>
          <w:rFonts w:hint="default" w:ascii="Times New Roman" w:hAnsi="Times New Roman" w:eastAsia="仿宋_GB2312" w:cs="Times New Roman"/>
          <w:sz w:val="32"/>
          <w:szCs w:val="28"/>
        </w:rPr>
        <w:t>余件，宣传海报及折页</w:t>
      </w:r>
      <w:r>
        <w:rPr>
          <w:rFonts w:hint="default" w:ascii="Times New Roman" w:hAnsi="Times New Roman" w:eastAsia="仿宋_GB2312" w:cs="Times New Roman"/>
          <w:sz w:val="32"/>
          <w:szCs w:val="28"/>
          <w:lang w:val="en-US" w:eastAsia="zh-CN"/>
        </w:rPr>
        <w:t>500</w:t>
      </w:r>
      <w:r>
        <w:rPr>
          <w:rFonts w:hint="default" w:ascii="Times New Roman" w:hAnsi="Times New Roman" w:eastAsia="仿宋_GB2312" w:cs="Times New Roman"/>
          <w:sz w:val="32"/>
          <w:szCs w:val="28"/>
        </w:rPr>
        <w:t>0份</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32"/>
          <w:lang w:val="en-US" w:eastAsia="zh-CN"/>
        </w:rPr>
        <w:t>为社区订阅《中国人民防空》杂志</w:t>
      </w:r>
      <w:r>
        <w:rPr>
          <w:rFonts w:hint="default" w:ascii="Times New Roman" w:hAnsi="Times New Roman" w:eastAsia="仿宋_GB2312" w:cs="Times New Roman"/>
          <w:sz w:val="32"/>
          <w:szCs w:val="28"/>
          <w:lang w:val="en-US" w:eastAsia="zh-CN"/>
        </w:rPr>
        <w:t>209</w:t>
      </w:r>
      <w:r>
        <w:rPr>
          <w:rFonts w:hint="default" w:ascii="Times New Roman" w:hAnsi="Times New Roman" w:eastAsia="仿宋_GB2312" w:cs="Times New Roman"/>
          <w:sz w:val="32"/>
          <w:szCs w:val="32"/>
          <w:lang w:val="en-US" w:eastAsia="zh-CN"/>
        </w:rPr>
        <w:t>套。</w:t>
      </w:r>
    </w:p>
    <w:p w14:paraId="6A6E8F6C">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sz w:val="32"/>
          <w:szCs w:val="32"/>
        </w:rPr>
        <w:t>加强“东城国动”微信公众号的运维管理，</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年发布信息</w:t>
      </w:r>
      <w:r>
        <w:rPr>
          <w:rFonts w:hint="default" w:ascii="Times New Roman" w:hAnsi="Times New Roman" w:eastAsia="仿宋_GB2312" w:cs="Times New Roman"/>
          <w:color w:val="auto"/>
          <w:kern w:val="0"/>
          <w:sz w:val="32"/>
          <w:szCs w:val="32"/>
          <w:lang w:val="en-US" w:eastAsia="zh-CN" w:bidi="ar-SA"/>
        </w:rPr>
        <w:t>354条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Cs/>
          <w:sz w:val="32"/>
          <w:szCs w:val="32"/>
          <w:lang w:val="en-US" w:eastAsia="zh-CN"/>
        </w:rPr>
        <w:t>涉法宣传60余条，</w:t>
      </w:r>
      <w:r>
        <w:rPr>
          <w:rFonts w:hint="default" w:ascii="Times New Roman" w:hAnsi="Times New Roman" w:eastAsia="仿宋_GB2312" w:cs="Times New Roman"/>
          <w:sz w:val="32"/>
          <w:szCs w:val="32"/>
          <w:lang w:val="en-US" w:eastAsia="zh-CN"/>
        </w:rPr>
        <w:t>累计阅读量1万余人次。</w:t>
      </w:r>
    </w:p>
    <w:p w14:paraId="6DED7895">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Cs/>
          <w:sz w:val="32"/>
          <w:szCs w:val="32"/>
          <w:lang w:val="en-US" w:eastAsia="zh-CN"/>
        </w:rPr>
      </w:pPr>
      <w:r>
        <w:rPr>
          <w:rFonts w:hint="default" w:ascii="Times New Roman" w:hAnsi="Times New Roman" w:eastAsia="楷体_GB2312" w:cs="Times New Roman"/>
          <w:bCs/>
          <w:sz w:val="32"/>
          <w:szCs w:val="32"/>
          <w:lang w:eastAsia="zh-CN"/>
        </w:rPr>
        <w:t>（</w:t>
      </w:r>
      <w:r>
        <w:rPr>
          <w:rFonts w:hint="default" w:ascii="Times New Roman" w:hAnsi="Times New Roman" w:eastAsia="楷体_GB2312" w:cs="Times New Roman"/>
          <w:bCs/>
          <w:sz w:val="32"/>
          <w:szCs w:val="32"/>
          <w:lang w:val="en-US" w:eastAsia="zh-CN"/>
        </w:rPr>
        <w:t>八</w:t>
      </w:r>
      <w:r>
        <w:rPr>
          <w:rFonts w:hint="default" w:ascii="Times New Roman" w:hAnsi="Times New Roman" w:eastAsia="楷体_GB2312" w:cs="Times New Roman"/>
          <w:bCs/>
          <w:sz w:val="32"/>
          <w:szCs w:val="32"/>
          <w:lang w:eastAsia="zh-CN"/>
        </w:rPr>
        <w:t>）</w:t>
      </w:r>
      <w:r>
        <w:rPr>
          <w:rFonts w:hint="default" w:ascii="Times New Roman" w:hAnsi="Times New Roman" w:eastAsia="楷体_GB2312" w:cs="Times New Roman"/>
          <w:bCs/>
          <w:sz w:val="32"/>
          <w:szCs w:val="32"/>
          <w:lang w:val="en-US" w:eastAsia="zh-CN"/>
        </w:rPr>
        <w:t>强化各类监督，形成工作合力</w:t>
      </w:r>
    </w:p>
    <w:p w14:paraId="22A0266E">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1.自觉接受人大监督和政协民主监督。</w:t>
      </w:r>
      <w:r>
        <w:rPr>
          <w:rFonts w:hint="default"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lang w:val="en-US" w:eastAsia="zh-CN"/>
        </w:rPr>
        <w:t>2件</w:t>
      </w:r>
      <w:r>
        <w:rPr>
          <w:rFonts w:hint="default" w:ascii="Times New Roman" w:hAnsi="Times New Roman" w:eastAsia="仿宋_GB2312" w:cs="Times New Roman"/>
          <w:sz w:val="32"/>
          <w:szCs w:val="32"/>
          <w:lang w:eastAsia="zh-CN"/>
        </w:rPr>
        <w:t>法院、</w:t>
      </w:r>
      <w:r>
        <w:rPr>
          <w:rFonts w:hint="default" w:ascii="Times New Roman" w:hAnsi="Times New Roman" w:eastAsia="仿宋_GB2312" w:cs="Times New Roman"/>
          <w:sz w:val="32"/>
          <w:szCs w:val="32"/>
          <w:lang w:val="en-US" w:eastAsia="zh-CN"/>
        </w:rPr>
        <w:t>检察院协查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认真办理人大代表议案和政协提案，全年共受理2件人大代表和政协委员议案提案的协办工作，均按照规定时限在人大议案建议服务管理系统办结。</w:t>
      </w:r>
    </w:p>
    <w:p w14:paraId="5D9537B3">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加强财政监督和履行审计监督职责。积极配合接受上级部门的问题检查和各级审计监督。坚持每季度向派驻纪检组报告“六费公开”事项；聘请第三方对我办三个二级预算单位开展经费收支内部审计。修订完善《内部控制手册》，进一步规范我办工作流程和财政性资金的使用管理。</w:t>
      </w:r>
    </w:p>
    <w:p w14:paraId="77DA59A8">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推进法治政府建设存在的不足和原因</w:t>
      </w:r>
    </w:p>
    <w:p w14:paraId="34C60AB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总结经验、肯定成绩的同时，我们也认识到，对标更高标准和要求，工作中还存在一些需要持续改进和加强的方面。例如，在法规政策宣传的深度和广度、基层执法队伍的专业能力建设、跨部门协同机制的精细化程度等方面，仍有提升空间。这些情况的形成，既有长期以来人防专业性强、社会关注度波动等客观因素，也有在新形势下如何更快适应法治政府建设新要求、进一步创新工作方法等需要主观上持续努力的原因。</w:t>
      </w:r>
    </w:p>
    <w:p w14:paraId="4199AC5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下一步，区国动办将继续在区委区政府的领导下，坚持以人民为中心的发展思想，聚焦关键环节，针对性地完善制度、强化培训、优化流程、加强协同，不断将法治政府建设向纵深推进，全面提升国防动员的法治化、规范化水平，更好履行“战时防空、平时服务、应急支援”的使命职责，为首都核心区高质量发展贡献国防动员力量。</w:t>
      </w:r>
    </w:p>
    <w:p w14:paraId="501D9F62">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kern w:val="0"/>
          <w:sz w:val="32"/>
          <w:szCs w:val="32"/>
        </w:rPr>
        <w:t>党政</w:t>
      </w:r>
      <w:r>
        <w:rPr>
          <w:rFonts w:hint="default" w:ascii="Times New Roman" w:hAnsi="Times New Roman" w:eastAsia="黑体" w:cs="Times New Roman"/>
          <w:b w:val="0"/>
          <w:bCs w:val="0"/>
          <w:kern w:val="0"/>
          <w:sz w:val="32"/>
          <w:szCs w:val="32"/>
        </w:rPr>
        <w:t>主要负责人履行推进法治建设第一责任人职责，加强法治政府建设的有关情况</w:t>
      </w:r>
    </w:p>
    <w:p w14:paraId="3C9623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lang w:eastAsia="zh-CN"/>
        </w:rPr>
        <w:t>一是</w:t>
      </w:r>
      <w:r>
        <w:rPr>
          <w:rFonts w:hint="default" w:ascii="Times New Roman" w:hAnsi="Times New Roman" w:eastAsia="仿宋_GB2312" w:cs="Times New Roman"/>
          <w:i w:val="0"/>
          <w:caps w:val="0"/>
          <w:color w:val="000000"/>
          <w:spacing w:val="0"/>
          <w:sz w:val="32"/>
          <w:szCs w:val="32"/>
          <w:shd w:val="clear" w:fill="FFFFFF"/>
          <w:lang w:val="en-US" w:eastAsia="zh-CN"/>
        </w:rPr>
        <w:t>强化组织领导，压实主体责任。区国动办</w:t>
      </w:r>
      <w:r>
        <w:rPr>
          <w:rFonts w:hint="default" w:ascii="Times New Roman" w:hAnsi="Times New Roman" w:eastAsia="仿宋_GB2312" w:cs="Times New Roman"/>
          <w:i w:val="0"/>
          <w:caps w:val="0"/>
          <w:color w:val="000000"/>
          <w:spacing w:val="0"/>
          <w:sz w:val="32"/>
          <w:szCs w:val="32"/>
          <w:shd w:val="clear" w:fill="FFFFFF"/>
        </w:rPr>
        <w:t>党政主要负责人高度重视法治建设，带头尊法学法守法用法，深入学习贯彻习近平法治思想，切实履行第一责任人责任</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坚持将法治政府建设摆在全</w:t>
      </w:r>
      <w:r>
        <w:rPr>
          <w:rFonts w:hint="default" w:ascii="Times New Roman" w:hAnsi="Times New Roman" w:eastAsia="仿宋_GB2312" w:cs="Times New Roman"/>
          <w:i w:val="0"/>
          <w:caps w:val="0"/>
          <w:color w:val="000000"/>
          <w:spacing w:val="0"/>
          <w:sz w:val="32"/>
          <w:szCs w:val="32"/>
          <w:shd w:val="clear" w:fill="FFFFFF"/>
          <w:lang w:eastAsia="zh-CN"/>
        </w:rPr>
        <w:t>办</w:t>
      </w:r>
      <w:r>
        <w:rPr>
          <w:rFonts w:hint="default" w:ascii="Times New Roman" w:hAnsi="Times New Roman" w:eastAsia="仿宋_GB2312" w:cs="Times New Roman"/>
          <w:i w:val="0"/>
          <w:caps w:val="0"/>
          <w:color w:val="000000"/>
          <w:spacing w:val="0"/>
          <w:sz w:val="32"/>
          <w:szCs w:val="32"/>
          <w:shd w:val="clear" w:fill="FFFFFF"/>
        </w:rPr>
        <w:t>工作重要位置，成立了由主要领导牵头的法治政府建设领导小组，定期召开会议研究部署重大问题，审议年度工作要点，分解目标任务，形成“一把手”亲自抓、分管领导具体抓、各部门协同推进的工作格局。</w:t>
      </w:r>
    </w:p>
    <w:p w14:paraId="3C4A54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lang w:eastAsia="zh-CN"/>
        </w:rPr>
        <w:t>二是</w:t>
      </w:r>
      <w:r>
        <w:rPr>
          <w:rFonts w:hint="default" w:ascii="Times New Roman" w:hAnsi="Times New Roman" w:eastAsia="仿宋_GB2312" w:cs="Times New Roman"/>
          <w:i w:val="0"/>
          <w:caps w:val="0"/>
          <w:color w:val="000000"/>
          <w:spacing w:val="0"/>
          <w:sz w:val="32"/>
          <w:szCs w:val="32"/>
          <w:shd w:val="clear" w:fill="FFFFFF"/>
        </w:rPr>
        <w:t>坚持依法行政，规范权力运行</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严格遵守重大行政决策法定程序，确保决策科学、民主、合法。大力推动政府职能转变，持续深化“放管服”改革，全面推行权力清单、责任清单制度，推进政务公开，让权力在阳光下运行。加强对行政权力的制约和监督，支持行政复议、行政诉讼工作，自觉接受人大监督、民主监督、司法监督和社会监督，确保依法全面履行职责。</w:t>
      </w:r>
    </w:p>
    <w:p w14:paraId="0A85AB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lang w:eastAsia="zh-CN"/>
        </w:rPr>
        <w:t>三是</w:t>
      </w:r>
      <w:r>
        <w:rPr>
          <w:rFonts w:hint="default" w:ascii="Times New Roman" w:hAnsi="Times New Roman" w:eastAsia="仿宋_GB2312" w:cs="Times New Roman"/>
          <w:i w:val="0"/>
          <w:caps w:val="0"/>
          <w:color w:val="000000"/>
          <w:spacing w:val="0"/>
          <w:sz w:val="32"/>
          <w:szCs w:val="32"/>
          <w:shd w:val="clear" w:fill="FFFFFF"/>
        </w:rPr>
        <w:t>健全制度体系，筑牢法治根基</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加强规范性文件制定和监督管理，健全备案审查机制，维护法制统一。深化行政执法体制改革，全面推行行政执法“三项制度”，着力规范执法行为，提升执法公信力。大力加强法治宣传教育，提升领导干部和执法人员的法治素养，营造全社会崇尚法治的良好氛围。</w:t>
      </w:r>
    </w:p>
    <w:p w14:paraId="1FE318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cs="Times New Roman"/>
          <w:sz w:val="32"/>
          <w:szCs w:val="32"/>
        </w:rPr>
      </w:pPr>
      <w:r>
        <w:rPr>
          <w:rFonts w:hint="eastAsia" w:ascii="Times New Roman" w:hAnsi="Times New Roman" w:eastAsia="仿宋_GB2312" w:cs="Times New Roman"/>
          <w:i w:val="0"/>
          <w:caps w:val="0"/>
          <w:color w:val="000000"/>
          <w:spacing w:val="0"/>
          <w:sz w:val="32"/>
          <w:szCs w:val="32"/>
          <w:shd w:val="clear" w:fill="FFFFFF"/>
          <w:lang w:val="en-US" w:eastAsia="zh-CN"/>
        </w:rPr>
        <w:t>全年</w:t>
      </w:r>
      <w:r>
        <w:rPr>
          <w:rFonts w:hint="default" w:ascii="Times New Roman" w:hAnsi="Times New Roman" w:eastAsia="仿宋_GB2312" w:cs="Times New Roman"/>
          <w:i w:val="0"/>
          <w:caps w:val="0"/>
          <w:color w:val="000000"/>
          <w:spacing w:val="0"/>
          <w:sz w:val="32"/>
          <w:szCs w:val="32"/>
          <w:shd w:val="clear" w:fill="FFFFFF"/>
          <w:lang w:val="en-US" w:eastAsia="zh-CN"/>
        </w:rPr>
        <w:t>组织</w:t>
      </w:r>
      <w:r>
        <w:rPr>
          <w:rFonts w:hint="default" w:ascii="Times New Roman" w:hAnsi="Times New Roman" w:eastAsia="仿宋_GB2312" w:cs="Times New Roman"/>
          <w:sz w:val="32"/>
          <w:szCs w:val="32"/>
          <w:highlight w:val="none"/>
          <w:shd w:val="clear" w:color="auto" w:fill="auto"/>
        </w:rPr>
        <w:t>召开</w:t>
      </w:r>
      <w:r>
        <w:rPr>
          <w:rFonts w:hint="default" w:ascii="Times New Roman" w:hAnsi="Times New Roman" w:eastAsia="仿宋_GB2312" w:cs="Times New Roman"/>
          <w:sz w:val="32"/>
          <w:szCs w:val="32"/>
          <w:highlight w:val="none"/>
          <w:shd w:val="clear" w:color="auto" w:fill="auto"/>
          <w:lang w:val="en-US" w:eastAsia="zh-CN"/>
        </w:rPr>
        <w:t>35</w:t>
      </w:r>
      <w:r>
        <w:rPr>
          <w:rFonts w:hint="default" w:ascii="Times New Roman" w:hAnsi="Times New Roman" w:eastAsia="仿宋_GB2312" w:cs="Times New Roman"/>
          <w:sz w:val="32"/>
          <w:szCs w:val="32"/>
          <w:highlight w:val="none"/>
          <w:shd w:val="clear" w:color="auto" w:fill="auto"/>
        </w:rPr>
        <w:t>次</w:t>
      </w:r>
      <w:r>
        <w:rPr>
          <w:rFonts w:hint="default" w:ascii="Times New Roman" w:hAnsi="Times New Roman" w:eastAsia="仿宋_GB2312" w:cs="Times New Roman"/>
          <w:sz w:val="32"/>
          <w:szCs w:val="32"/>
          <w:highlight w:val="none"/>
          <w:shd w:val="clear" w:color="auto" w:fill="auto"/>
          <w:lang w:eastAsia="zh-CN"/>
        </w:rPr>
        <w:t>办</w:t>
      </w:r>
      <w:r>
        <w:rPr>
          <w:rFonts w:hint="default" w:ascii="Times New Roman" w:hAnsi="Times New Roman" w:eastAsia="仿宋_GB2312" w:cs="Times New Roman"/>
          <w:sz w:val="32"/>
          <w:szCs w:val="32"/>
          <w:highlight w:val="none"/>
          <w:shd w:val="clear" w:color="auto" w:fill="auto"/>
        </w:rPr>
        <w:t>党</w:t>
      </w:r>
      <w:r>
        <w:rPr>
          <w:rFonts w:hint="default" w:ascii="Times New Roman" w:hAnsi="Times New Roman" w:eastAsia="仿宋_GB2312" w:cs="Times New Roman"/>
          <w:sz w:val="32"/>
          <w:szCs w:val="32"/>
          <w:highlight w:val="none"/>
          <w:shd w:val="clear" w:color="auto" w:fill="auto"/>
          <w:lang w:eastAsia="zh-CN"/>
        </w:rPr>
        <w:t>组</w:t>
      </w:r>
      <w:r>
        <w:rPr>
          <w:rFonts w:hint="default" w:ascii="Times New Roman" w:hAnsi="Times New Roman" w:eastAsia="仿宋_GB2312" w:cs="Times New Roman"/>
          <w:sz w:val="32"/>
          <w:szCs w:val="32"/>
          <w:highlight w:val="none"/>
          <w:shd w:val="clear" w:color="auto" w:fill="auto"/>
        </w:rPr>
        <w:t>会、</w:t>
      </w:r>
      <w:r>
        <w:rPr>
          <w:rFonts w:hint="default" w:ascii="Times New Roman" w:hAnsi="Times New Roman" w:eastAsia="仿宋_GB2312" w:cs="Times New Roman"/>
          <w:sz w:val="32"/>
          <w:szCs w:val="32"/>
          <w:highlight w:val="none"/>
          <w:shd w:val="clear" w:color="auto" w:fill="auto"/>
          <w:lang w:val="en-US" w:eastAsia="zh-CN"/>
        </w:rPr>
        <w:t>24</w:t>
      </w:r>
      <w:r>
        <w:rPr>
          <w:rFonts w:hint="default" w:ascii="Times New Roman" w:hAnsi="Times New Roman" w:eastAsia="仿宋_GB2312" w:cs="Times New Roman"/>
          <w:sz w:val="32"/>
          <w:szCs w:val="32"/>
          <w:highlight w:val="none"/>
          <w:shd w:val="clear" w:color="auto" w:fill="auto"/>
        </w:rPr>
        <w:t>次</w:t>
      </w:r>
      <w:r>
        <w:rPr>
          <w:rFonts w:hint="default" w:ascii="Times New Roman" w:hAnsi="Times New Roman" w:eastAsia="仿宋_GB2312" w:cs="Times New Roman"/>
          <w:sz w:val="32"/>
          <w:szCs w:val="32"/>
          <w:highlight w:val="none"/>
          <w:shd w:val="clear" w:color="auto" w:fill="auto"/>
          <w:lang w:eastAsia="zh-CN"/>
        </w:rPr>
        <w:t>主任</w:t>
      </w:r>
      <w:r>
        <w:rPr>
          <w:rFonts w:hint="default" w:ascii="Times New Roman" w:hAnsi="Times New Roman" w:eastAsia="仿宋_GB2312" w:cs="Times New Roman"/>
          <w:sz w:val="32"/>
          <w:szCs w:val="32"/>
          <w:highlight w:val="none"/>
          <w:shd w:val="clear" w:color="auto" w:fill="auto"/>
        </w:rPr>
        <w:t>办公会，</w:t>
      </w:r>
      <w:r>
        <w:rPr>
          <w:rFonts w:hint="default" w:ascii="Times New Roman" w:hAnsi="Times New Roman" w:eastAsia="仿宋_GB2312" w:cs="Times New Roman"/>
          <w:i w:val="0"/>
          <w:caps w:val="0"/>
          <w:color w:val="000000"/>
          <w:spacing w:val="0"/>
          <w:sz w:val="32"/>
          <w:szCs w:val="32"/>
          <w:shd w:val="clear" w:fill="FFFFFF"/>
          <w:lang w:val="en-US" w:eastAsia="zh-CN"/>
        </w:rPr>
        <w:t>组织党组理论学习中心组学习15次、以党组会“第一议题”学习习近平总书记重要讲话、指示批示和依法治国理论21次、主任办公会会前学法4次，开展法治专题讲座3次。</w:t>
      </w:r>
    </w:p>
    <w:p w14:paraId="2999E58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四、202</w:t>
      </w:r>
      <w:r>
        <w:rPr>
          <w:rFonts w:hint="default"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rPr>
        <w:t>年</w:t>
      </w:r>
      <w:r>
        <w:rPr>
          <w:rFonts w:hint="default" w:ascii="Times New Roman" w:hAnsi="Times New Roman" w:eastAsia="黑体" w:cs="Times New Roman"/>
          <w:kern w:val="0"/>
          <w:sz w:val="32"/>
          <w:szCs w:val="32"/>
        </w:rPr>
        <w:t>推进法治政府建设的主要安排</w:t>
      </w:r>
    </w:p>
    <w:p w14:paraId="2D4B51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2026年是深入贯彻党的二十大精神、全面建设社会主义现代化国家的关键之年，也是推进法治中国建设的重要一年。区国动办</w:t>
      </w:r>
      <w:r>
        <w:rPr>
          <w:rFonts w:hint="default" w:ascii="Times New Roman" w:hAnsi="Times New Roman" w:eastAsia="仿宋_GB2312" w:cs="Times New Roman"/>
          <w:b w:val="0"/>
          <w:sz w:val="32"/>
          <w:szCs w:val="32"/>
        </w:rPr>
        <w:t>将</w:t>
      </w:r>
      <w:r>
        <w:rPr>
          <w:rFonts w:hint="default" w:ascii="Times New Roman" w:hAnsi="Times New Roman" w:eastAsia="仿宋_GB2312" w:cs="Times New Roman"/>
          <w:i w:val="0"/>
          <w:caps w:val="0"/>
          <w:color w:val="000000"/>
          <w:spacing w:val="0"/>
          <w:sz w:val="32"/>
          <w:szCs w:val="32"/>
          <w:shd w:val="clear" w:fill="FFFFFF"/>
          <w:lang w:val="en-US" w:eastAsia="zh-CN"/>
        </w:rPr>
        <w:t>继续以习近平法治思想为指导，全面贯彻落实党中央关于全面依法治国的重大决策部署，巩固拓展法治政府建设成果，为推动国防动员高质量发展提供有力的法治保障。</w:t>
      </w:r>
    </w:p>
    <w:p w14:paraId="1FEE29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bCs/>
          <w:sz w:val="32"/>
          <w:szCs w:val="32"/>
          <w:lang w:val="en-US" w:eastAsia="zh-CN"/>
        </w:rPr>
      </w:pPr>
      <w:r>
        <w:rPr>
          <w:rStyle w:val="11"/>
          <w:rFonts w:hint="default" w:ascii="Times New Roman" w:hAnsi="Times New Roman" w:eastAsia="楷体_GB2312" w:cs="Times New Roman"/>
          <w:b w:val="0"/>
          <w:bCs/>
          <w:sz w:val="32"/>
          <w:szCs w:val="32"/>
          <w:lang w:val="en-US" w:eastAsia="zh-CN"/>
        </w:rPr>
        <w:t>（一）</w:t>
      </w:r>
      <w:r>
        <w:rPr>
          <w:rStyle w:val="11"/>
          <w:rFonts w:hint="default" w:ascii="Times New Roman" w:hAnsi="Times New Roman" w:eastAsia="楷体_GB2312" w:cs="Times New Roman"/>
          <w:b w:val="0"/>
          <w:bCs/>
          <w:sz w:val="32"/>
          <w:szCs w:val="32"/>
        </w:rPr>
        <w:t>强化思想建设，注重法治教育</w:t>
      </w:r>
      <w:r>
        <w:rPr>
          <w:rStyle w:val="11"/>
          <w:rFonts w:hint="default" w:ascii="Times New Roman" w:hAnsi="Times New Roman" w:eastAsia="楷体_GB2312" w:cs="Times New Roman"/>
          <w:b w:val="0"/>
          <w:bCs/>
          <w:sz w:val="32"/>
          <w:szCs w:val="32"/>
          <w:lang w:eastAsia="zh-CN"/>
        </w:rPr>
        <w:t>。</w:t>
      </w:r>
      <w:r>
        <w:rPr>
          <w:rFonts w:hint="default" w:ascii="Times New Roman" w:hAnsi="Times New Roman" w:eastAsia="仿宋_GB2312" w:cs="Times New Roman"/>
          <w:bCs/>
          <w:sz w:val="32"/>
          <w:szCs w:val="32"/>
          <w:lang w:val="en-US" w:eastAsia="zh-CN"/>
        </w:rPr>
        <w:t>把学习贯彻习近平法治思想作为必修课、常修课，吃透精神实质，把握核心要义，在学深悟透上下功夫，在学以致用上求实效。同时以增强法治意识、建设法治文化为着力点，深入开展法治宣传教育，营造良好法治环境。</w:t>
      </w:r>
    </w:p>
    <w:p w14:paraId="3C80BFF3">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Style w:val="11"/>
          <w:rFonts w:hint="default" w:ascii="Times New Roman" w:hAnsi="Times New Roman" w:eastAsia="仿宋_GB2312" w:cs="Times New Roman"/>
          <w:b w:val="0"/>
          <w:bCs/>
          <w:sz w:val="32"/>
          <w:szCs w:val="32"/>
          <w:lang w:eastAsia="zh-CN"/>
        </w:rPr>
      </w:pPr>
      <w:r>
        <w:rPr>
          <w:rStyle w:val="11"/>
          <w:rFonts w:hint="default" w:ascii="Times New Roman" w:hAnsi="Times New Roman" w:eastAsia="楷体_GB2312" w:cs="Times New Roman"/>
          <w:b w:val="0"/>
          <w:bCs/>
          <w:sz w:val="32"/>
          <w:szCs w:val="32"/>
          <w:lang w:eastAsia="zh-CN"/>
        </w:rPr>
        <w:t>继续完善依法决策机制，规范决策流程。</w:t>
      </w:r>
      <w:r>
        <w:rPr>
          <w:rStyle w:val="11"/>
          <w:rFonts w:hint="default" w:ascii="Times New Roman" w:hAnsi="Times New Roman" w:eastAsia="仿宋_GB2312" w:cs="Times New Roman"/>
          <w:b w:val="0"/>
          <w:bCs/>
          <w:sz w:val="32"/>
          <w:szCs w:val="32"/>
          <w:lang w:eastAsia="zh-CN"/>
        </w:rPr>
        <w:t>推进行政决</w:t>
      </w:r>
    </w:p>
    <w:p w14:paraId="6B26EB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Style w:val="11"/>
          <w:rFonts w:hint="default" w:ascii="Times New Roman" w:hAnsi="Times New Roman" w:eastAsia="楷体_GB2312" w:cs="Times New Roman"/>
          <w:b w:val="0"/>
          <w:bCs/>
          <w:sz w:val="32"/>
          <w:szCs w:val="32"/>
          <w:lang w:eastAsia="zh-CN"/>
        </w:rPr>
      </w:pPr>
      <w:r>
        <w:rPr>
          <w:rStyle w:val="11"/>
          <w:rFonts w:hint="default" w:ascii="Times New Roman" w:hAnsi="Times New Roman" w:eastAsia="仿宋_GB2312" w:cs="Times New Roman"/>
          <w:b w:val="0"/>
          <w:bCs/>
          <w:sz w:val="32"/>
          <w:szCs w:val="32"/>
          <w:lang w:eastAsia="zh-CN"/>
        </w:rPr>
        <w:t>策科学化、民主化、法治化，使行政决策制度科学、过程公开、责任明确，决策程序严格落实，决策质量显著提高，决策效率切实保证，行政决策公信力和执行力大幅提升</w:t>
      </w:r>
      <w:r>
        <w:rPr>
          <w:rStyle w:val="11"/>
          <w:rFonts w:hint="default" w:ascii="Times New Roman" w:hAnsi="Times New Roman" w:eastAsia="楷体_GB2312" w:cs="Times New Roman"/>
          <w:b w:val="0"/>
          <w:bCs/>
          <w:sz w:val="32"/>
          <w:szCs w:val="32"/>
          <w:lang w:eastAsia="zh-CN"/>
        </w:rPr>
        <w:t>。</w:t>
      </w:r>
    </w:p>
    <w:p w14:paraId="59FAAD7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bCs/>
          <w:sz w:val="32"/>
          <w:szCs w:val="32"/>
          <w:lang w:eastAsia="zh-CN"/>
        </w:rPr>
      </w:pPr>
      <w:r>
        <w:rPr>
          <w:rStyle w:val="11"/>
          <w:rFonts w:hint="default" w:ascii="Times New Roman" w:hAnsi="Times New Roman" w:eastAsia="楷体_GB2312" w:cs="Times New Roman"/>
          <w:b w:val="0"/>
          <w:bCs/>
          <w:sz w:val="32"/>
          <w:szCs w:val="32"/>
          <w:lang w:eastAsia="zh-CN"/>
        </w:rPr>
        <w:t>（</w:t>
      </w:r>
      <w:r>
        <w:rPr>
          <w:rStyle w:val="11"/>
          <w:rFonts w:hint="default" w:ascii="Times New Roman" w:hAnsi="Times New Roman" w:eastAsia="楷体_GB2312" w:cs="Times New Roman"/>
          <w:b w:val="0"/>
          <w:bCs/>
          <w:sz w:val="32"/>
          <w:szCs w:val="32"/>
          <w:lang w:val="en-US" w:eastAsia="zh-CN"/>
        </w:rPr>
        <w:t>三</w:t>
      </w:r>
      <w:r>
        <w:rPr>
          <w:rStyle w:val="11"/>
          <w:rFonts w:hint="default" w:ascii="Times New Roman" w:hAnsi="Times New Roman" w:eastAsia="楷体_GB2312" w:cs="Times New Roman"/>
          <w:b w:val="0"/>
          <w:bCs/>
          <w:sz w:val="32"/>
          <w:szCs w:val="32"/>
          <w:lang w:eastAsia="zh-CN"/>
        </w:rPr>
        <w:t>）加强队伍建设，提高干部素质。</w:t>
      </w:r>
      <w:r>
        <w:rPr>
          <w:rFonts w:hint="default" w:ascii="Times New Roman" w:hAnsi="Times New Roman" w:eastAsia="仿宋_GB2312" w:cs="Times New Roman"/>
          <w:bCs/>
          <w:sz w:val="32"/>
          <w:szCs w:val="32"/>
          <w:lang w:eastAsia="zh-CN"/>
        </w:rPr>
        <w:t>继续加强法治工作人才队伍建设，通过跟班学习、挂职锻</w:t>
      </w:r>
      <w:bookmarkStart w:id="1" w:name="_GoBack"/>
      <w:r>
        <w:rPr>
          <w:rFonts w:hint="default" w:ascii="Times New Roman" w:hAnsi="Times New Roman" w:eastAsia="仿宋_GB2312" w:cs="Times New Roman"/>
          <w:bCs/>
          <w:sz w:val="32"/>
          <w:szCs w:val="32"/>
          <w:lang w:eastAsia="zh-CN"/>
        </w:rPr>
        <w:t>炼、专题培训等</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eastAsia="zh-CN"/>
        </w:rPr>
        <w:t>强化实践</w:t>
      </w:r>
      <w:bookmarkEnd w:id="1"/>
      <w:r>
        <w:rPr>
          <w:rFonts w:hint="default" w:ascii="Times New Roman" w:hAnsi="Times New Roman" w:eastAsia="仿宋_GB2312" w:cs="Times New Roman"/>
          <w:bCs/>
          <w:sz w:val="32"/>
          <w:szCs w:val="32"/>
          <w:lang w:eastAsia="zh-CN"/>
        </w:rPr>
        <w:t>锻炼和专业训练，切实提高干部依法决策、依法履职、依法监管的能力水平，严格做到持证执法，全面加强依法行政宣传教育，深入开展形式多样的普法主题教育，让法治政府建设深入人心。</w:t>
      </w:r>
    </w:p>
    <w:p w14:paraId="615CE8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bCs/>
          <w:sz w:val="32"/>
          <w:szCs w:val="32"/>
          <w:lang w:eastAsia="zh-CN"/>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四</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规范重大</w:t>
      </w:r>
      <w:r>
        <w:rPr>
          <w:rFonts w:hint="default" w:ascii="Times New Roman" w:hAnsi="Times New Roman" w:eastAsia="楷体_GB2312" w:cs="Times New Roman"/>
          <w:bCs/>
          <w:sz w:val="32"/>
          <w:szCs w:val="32"/>
          <w:lang w:val="en-US" w:eastAsia="zh-CN"/>
        </w:rPr>
        <w:t>行政决策程序，充分发挥法律顾问作用</w:t>
      </w:r>
      <w:r>
        <w:rPr>
          <w:rFonts w:hint="default" w:ascii="Times New Roman" w:hAnsi="Times New Roman" w:eastAsia="楷体_GB2312" w:cs="Times New Roman"/>
          <w:bCs/>
          <w:sz w:val="32"/>
          <w:szCs w:val="32"/>
          <w:lang w:eastAsia="zh-CN"/>
        </w:rPr>
        <w:t>。</w:t>
      </w:r>
      <w:r>
        <w:rPr>
          <w:rFonts w:hint="default" w:ascii="Times New Roman" w:hAnsi="Times New Roman" w:eastAsia="仿宋_GB2312" w:cs="Times New Roman"/>
          <w:bCs/>
          <w:sz w:val="32"/>
          <w:szCs w:val="32"/>
          <w:lang w:eastAsia="zh-CN"/>
        </w:rPr>
        <w:t>依法执行公众参与、风险评估、集体讨论决定等程序，实现重大行政决策合法性审核100%覆盖，持续营造法治化营商环境。实行重大行政决策公开制度，除依法应当保密的外，决策事项、依据和结果全部公开。全面推行告知承诺制改革，强化事中事后监管，健全完善以信用为基础的国防动员监管体系。</w:t>
      </w:r>
    </w:p>
    <w:p w14:paraId="776E39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楷体_GB2312" w:cs="Times New Roman"/>
          <w:bCs/>
          <w:sz w:val="32"/>
          <w:szCs w:val="32"/>
          <w:lang w:val="en-US" w:eastAsia="zh-CN"/>
        </w:rPr>
        <w:t>（五）全面落实普法宣传主体责任。</w:t>
      </w:r>
      <w:r>
        <w:rPr>
          <w:rFonts w:hint="default" w:ascii="Times New Roman" w:hAnsi="Times New Roman" w:eastAsia="仿宋_GB2312" w:cs="Times New Roman"/>
          <w:bCs/>
          <w:sz w:val="32"/>
          <w:szCs w:val="32"/>
          <w:lang w:eastAsia="zh-CN"/>
        </w:rPr>
        <w:t>着力加强对服务对象的普法力度，进一步增强企业经营管理人员诚信守法、依法经营、依法办事的观念。结合“国家民防日”“国家安全教育日”“全民国防教育日”“国家宪法日”开展主题宣传活动，精准定向普法宣传，制作展板、宣传彩页、手册、海报挂图等宣传材料，营造法治文化氛围。</w:t>
      </w:r>
    </w:p>
    <w:p w14:paraId="069BE994">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Cs/>
          <w:sz w:val="32"/>
          <w:szCs w:val="32"/>
          <w:lang w:val="en-US" w:eastAsia="zh-CN"/>
        </w:rPr>
        <w:t>（六）依法做好“12345”接诉即办和来信来访群众诉求工作。</w:t>
      </w:r>
      <w:r>
        <w:rPr>
          <w:rFonts w:hint="default" w:ascii="Times New Roman" w:hAnsi="Times New Roman" w:eastAsia="仿宋_GB2312" w:cs="Times New Roman"/>
          <w:sz w:val="32"/>
          <w:szCs w:val="32"/>
        </w:rPr>
        <w:t>落实党建和为民办事工作要求，坚持依法受理、依法处置解决、</w:t>
      </w:r>
      <w:r>
        <w:rPr>
          <w:rFonts w:hint="default" w:ascii="Times New Roman" w:hAnsi="Times New Roman" w:eastAsia="仿宋_GB2312" w:cs="Times New Roman"/>
          <w:i w:val="0"/>
          <w:caps w:val="0"/>
          <w:color w:val="000000"/>
          <w:spacing w:val="0"/>
          <w:sz w:val="32"/>
          <w:szCs w:val="32"/>
          <w:shd w:val="clear" w:color="auto" w:fill="FFFFFF"/>
          <w:lang w:val="en-US" w:eastAsia="zh-CN"/>
        </w:rPr>
        <w:t>推动“未诉先办、主动治理”，强化民生服务保障，提升群众满意度</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首都核心区建设</w:t>
      </w:r>
      <w:r>
        <w:rPr>
          <w:rFonts w:hint="default" w:ascii="Times New Roman" w:hAnsi="Times New Roman" w:eastAsia="仿宋_GB2312" w:cs="Times New Roman"/>
          <w:sz w:val="32"/>
          <w:szCs w:val="32"/>
        </w:rPr>
        <w:t>营造良好环境。</w:t>
      </w:r>
      <w:r>
        <w:rPr>
          <w:rFonts w:hint="default" w:ascii="Times New Roman" w:hAnsi="Times New Roman" w:eastAsia="仿宋_GB2312" w:cs="Times New Roman"/>
          <w:sz w:val="32"/>
          <w:szCs w:val="32"/>
          <w:lang w:val="en-US" w:eastAsia="zh-CN"/>
        </w:rPr>
        <w:t xml:space="preserve">    </w:t>
      </w:r>
      <w:bookmarkEnd w:id="0"/>
      <w:r>
        <w:rPr>
          <w:rFonts w:hint="default" w:ascii="Times New Roman" w:hAnsi="Times New Roman" w:eastAsia="仿宋_GB2312" w:cs="Times New Roman"/>
          <w:sz w:val="32"/>
          <w:szCs w:val="32"/>
          <w:lang w:val="en-US" w:eastAsia="zh-CN"/>
        </w:rPr>
        <w:t xml:space="preserve">         </w:t>
      </w:r>
    </w:p>
    <w:p w14:paraId="0374D63B">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pPr>
      <w:r>
        <w:rPr>
          <w:rFonts w:hint="default" w:ascii="Times New Roman" w:hAnsi="Times New Roman" w:eastAsia="仿宋_GB2312" w:cs="Times New Roman"/>
          <w:sz w:val="32"/>
          <w:szCs w:val="32"/>
          <w:lang w:val="en-US" w:eastAsia="zh-CN"/>
        </w:rPr>
        <w:t xml:space="preserve">                          </w:t>
      </w:r>
    </w:p>
    <w:sectPr>
      <w:footerReference r:id="rId3" w:type="default"/>
      <w:pgSz w:w="11906" w:h="16838"/>
      <w:pgMar w:top="2098" w:right="1474" w:bottom="1984" w:left="1587" w:header="119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72E5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59864">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59864">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0C172"/>
    <w:multiLevelType w:val="singleLevel"/>
    <w:tmpl w:val="5FC0C172"/>
    <w:lvl w:ilvl="0" w:tentative="0">
      <w:start w:val="2"/>
      <w:numFmt w:val="chineseCounting"/>
      <w:suff w:val="nothing"/>
      <w:lvlText w:val="%1、"/>
      <w:lvlJc w:val="left"/>
    </w:lvl>
  </w:abstractNum>
  <w:abstractNum w:abstractNumId="1">
    <w:nsid w:val="65618C1B"/>
    <w:multiLevelType w:val="singleLevel"/>
    <w:tmpl w:val="65618C1B"/>
    <w:lvl w:ilvl="0" w:tentative="0">
      <w:start w:val="3"/>
      <w:numFmt w:val="chineseCounting"/>
      <w:suff w:val="nothing"/>
      <w:lvlText w:val="%1、"/>
      <w:lvlJc w:val="left"/>
    </w:lvl>
  </w:abstractNum>
  <w:abstractNum w:abstractNumId="2">
    <w:nsid w:val="67481B7D"/>
    <w:multiLevelType w:val="singleLevel"/>
    <w:tmpl w:val="67481B7D"/>
    <w:lvl w:ilvl="0" w:tentative="0">
      <w:start w:val="1"/>
      <w:numFmt w:val="chineseCounting"/>
      <w:suff w:val="nothing"/>
      <w:lvlText w:val="（%1）"/>
      <w:lvlJc w:val="left"/>
    </w:lvl>
  </w:abstractNum>
  <w:abstractNum w:abstractNumId="3">
    <w:nsid w:val="674D8693"/>
    <w:multiLevelType w:val="singleLevel"/>
    <w:tmpl w:val="674D8693"/>
    <w:lvl w:ilvl="0" w:tentative="0">
      <w:start w:val="2"/>
      <w:numFmt w:val="chineseCounting"/>
      <w:suff w:val="nothing"/>
      <w:lvlText w:val="（%1）"/>
      <w:lvlJc w:val="left"/>
      <w:rPr>
        <w:rFonts w:hint="eastAsia" w:ascii="楷体_GB2312" w:hAnsi="楷体_GB2312" w:eastAsia="楷体_GB2312" w:cs="楷体_GB2312"/>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2268A"/>
    <w:rsid w:val="02AB3DBB"/>
    <w:rsid w:val="037A65CC"/>
    <w:rsid w:val="0A905326"/>
    <w:rsid w:val="114E608C"/>
    <w:rsid w:val="13A73088"/>
    <w:rsid w:val="159D643E"/>
    <w:rsid w:val="1A925F78"/>
    <w:rsid w:val="1B8E2710"/>
    <w:rsid w:val="1E133E5A"/>
    <w:rsid w:val="1E3665DE"/>
    <w:rsid w:val="210F447D"/>
    <w:rsid w:val="267858BB"/>
    <w:rsid w:val="26C010CD"/>
    <w:rsid w:val="29DC71DE"/>
    <w:rsid w:val="2E7ECE11"/>
    <w:rsid w:val="2EA7319C"/>
    <w:rsid w:val="30DF504C"/>
    <w:rsid w:val="3C8A3F52"/>
    <w:rsid w:val="3EFA1929"/>
    <w:rsid w:val="40284C67"/>
    <w:rsid w:val="433D3F96"/>
    <w:rsid w:val="43E41F7E"/>
    <w:rsid w:val="45017B24"/>
    <w:rsid w:val="4C1328B5"/>
    <w:rsid w:val="4D92268A"/>
    <w:rsid w:val="51E36D68"/>
    <w:rsid w:val="5570623B"/>
    <w:rsid w:val="60D869D1"/>
    <w:rsid w:val="70466966"/>
    <w:rsid w:val="71472499"/>
    <w:rsid w:val="75F71A9A"/>
    <w:rsid w:val="7AFD5A6D"/>
    <w:rsid w:val="7BF181FB"/>
    <w:rsid w:val="7F07314D"/>
    <w:rsid w:val="7FFFB8A4"/>
    <w:rsid w:val="AFFFCAF9"/>
    <w:rsid w:val="CE7A7FEE"/>
    <w:rsid w:val="FEFF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无间隔1"/>
    <w:next w:val="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0"/>
    <w:pPr>
      <w:spacing w:after="120"/>
    </w:pPr>
  </w:style>
  <w:style w:type="paragraph" w:styleId="4">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toc 2"/>
    <w:basedOn w:val="1"/>
    <w:next w:val="1"/>
    <w:qFormat/>
    <w:uiPriority w:val="0"/>
    <w:pPr>
      <w:tabs>
        <w:tab w:val="left" w:pos="420"/>
      </w:tabs>
      <w:spacing w:line="600" w:lineRule="exact"/>
      <w:ind w:firstLine="880" w:firstLineChars="200"/>
    </w:pPr>
    <w:rPr>
      <w:rFonts w:eastAsia="仿宋_GB2312"/>
      <w:sz w:val="32"/>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ce4dcc09-65c8-42a5-a406-025ff7db10d2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5BAB3FA</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43b42a25-0054-4d93-8d88-4aaffccd9d05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5BAB3FA</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ea426064-9613-40a5-9400-fb26881dcd9d</errorID>
      <errorWord xmlns="http://schemas.wps.cn/vas-ai-hub/contract-review">融入到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融入</item>
      </candidateList>
      <explain xmlns="http://schemas.wps.cn/vas-ai-hub/contract-review"/>
      <paraID xmlns="http://schemas.wps.cn/vas-ai-hub/contract-review">2B646936</paraID>
      <start xmlns="http://schemas.wps.cn/vas-ai-hub/contract-review">48</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bea71615-d4b2-4702-8a1d-9b36617fc0ea</errorID>
      <errorWord xmlns="http://schemas.wps.cn/vas-ai-hub/contract-review">区委区政府</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区委、区政府</item>
      </candidateList>
      <explain xmlns="http://schemas.wps.cn/vas-ai-hub/contract-review">注意检查当前固定表述标点是否使用规范。</explain>
      <paraID xmlns="http://schemas.wps.cn/vas-ai-hub/contract-review">4199AC55</paraID>
      <start xmlns="http://schemas.wps.cn/vas-ai-hub/contract-review">12</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b9180cb2-6cf4-48fd-9fd7-fd3bc3d4e1e3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item>
      </candidateList>
      <explain xmlns="http://schemas.wps.cn/vas-ai-hub/contract-review"/>
      <paraID xmlns="http://schemas.wps.cn/vas-ai-hub/contract-review">4199AC55</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1b926661-3900-4de9-aba7-ff95e57038d9</errorID>
      <errorWord xmlns="http://schemas.wps.cn/vas-ai-hub/contract-review">加强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加大</item>
      </candidateList>
      <explain xmlns="http://schemas.wps.cn/vas-ai-hub/contract-review">“加强～力度”搭配不当，建议修改为“加大～力度”。</explain>
      <paraID xmlns="http://schemas.wps.cn/vas-ai-hub/contract-review">776E39D8</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8cf0a9-4e29-41f4-985c-122f3d602ee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5342</Words>
  <Characters>5470</Characters>
  <Lines>0</Lines>
  <Paragraphs>0</Paragraphs>
  <TotalTime>65</TotalTime>
  <ScaleCrop>false</ScaleCrop>
  <LinksUpToDate>false</LinksUpToDate>
  <CharactersWithSpaces>5514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2024-12-05T21:54:00Z</dcterms:created>
  <dc:creator>黄彩勤</dc:creator>
  <cp:lastModifiedBy>user</cp:lastModifiedBy>
  <cp:lastPrinted>2025-12-15T18:38:00Z</cp:lastPrinted>
  <dcterms:modified xsi:type="dcterms:W3CDTF">2026-03-20T10:57:26Z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BB4BAE0570B6730C802BB169FDCF267A_42</vt:lpwstr>
  </property>
  <property fmtid="{D5CDD505-2E9C-101B-9397-08002B2CF9AE}" pid="4" name="KSOTemplateDocerSaveRecord">
    <vt:lpwstr>eyJoZGlkIjoiMGU3M2U2NzEwNTZmNTk2Mjk1MjBlYzY0MTM1MzM0YTUiLCJ1c2VySWQiOiI2Mzc1MDI3OTEifQ==</vt:lpwstr>
  </property>
</Properties>
</file>