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B57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40404"/>
          <w:spacing w:val="0"/>
          <w:sz w:val="44"/>
          <w:szCs w:val="44"/>
          <w:shd w:val="clear" w:fill="FFFFFF"/>
        </w:rPr>
        <w:t>北京市东城区人民政府东花市街道办事处2024年法治政府建设年度情况报告</w:t>
      </w:r>
    </w:p>
    <w:p w14:paraId="2D0B248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115FFD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2024年，东花市街道办事处始终坚持围绕本辖区经济社会发展实际，坚持以习近平新时代中国特色社会主义思想为指导，学习贯彻习近平法治思想和党的二十大精神，认真落实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《法治政府建设实施纲要(2021-2025年)》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要求，根据中央、市、区委法治建设工作会议精神及东城区法治政府建设的有关要求，全面建设职能科学、权责法定、执法严明、公开公正、智能高效、廉洁诚信、人民满意的法治政府，不断提升依法行政水平。现将本街道2024年度法治政府建设工作的主要情况报告如下：</w:t>
      </w:r>
    </w:p>
    <w:p w14:paraId="625AC9F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一、法治政府建设主要举措和成效</w:t>
      </w:r>
    </w:p>
    <w:p w14:paraId="33793D5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（一）加强法治学习，夯实法治基础</w:t>
      </w:r>
    </w:p>
    <w:p w14:paraId="3B17103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一是始终把学习习近平法治思想，贯彻落实习近平总书记关于法治建设的重要指示精神作为首要任务。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充分认识党的领导是推进全面依法治国的根本保证，是中国特色社会主义法治之魂。党的领导和依法治国高度统一，必须坚持党的全面领导、人民当家作主、依法治国有机统一，始终将学习宪法法律作为建设法治政府的重要途径。</w:t>
      </w:r>
    </w:p>
    <w:p w14:paraId="2FE876B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二是落实领导干部学法制度，抓好领导干部带头示范的关键因素。我街道通过工委会、主任办公会、党员大会、专项工作会会前学法等形式，认真组织党员干部深入学习习近平总书记重要讲话、重要指示精神、习近平法治思想。广泛动员领导干部开展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《中华人民共和国宪法》《中华人民共和国民法典》《中华人民共和国安全生产法》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专项学习，进一步规范依法行政行为，有效提高广大干部依法行政的理念。积极组织新入职新提职人员参与学法考试，并取得好成绩。督促执法人员参加执法资格考试、法律职业资格考试等，提升业务能力，适应新形势和新挑战。经统计，2024年我街道学法考试的参考率、及格率均达到100%。</w:t>
      </w:r>
    </w:p>
    <w:p w14:paraId="0F12C41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（二）完善执法体系，落实规范执法</w:t>
      </w:r>
    </w:p>
    <w:p w14:paraId="12139BC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一是完善行政执法程序,落实公示制度。一年来，我街道持续加强执法队伍规范化建设，完善行政执法程序，认真落实行政执法“三项制度”，从严落实行政执法公示制度，强化事前公开，规范事中公示、加强事后公开。健全行政执法人员管理制度，加强行政执法保障。积极开展案卷评查，通过参与区级行政执法案卷评查工作，对标查找我街道在行政执法与案件归档方面的不足之处，对照问题抓整改，对照经验抓质量，规范日常行政执法工作，对行政执法的立案启动、调查取证、审核决定、送达执行等全部过程进行记录，行政执法程序和决定不存在违反法律、法规、规章规定的情形。加强行政执法案卷归档管理工作，做到执法案件执法文书要素齐全、填写规范、归档完整。</w:t>
      </w:r>
    </w:p>
    <w:p w14:paraId="1DDB5B5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二是创新行政执法方式。我街道执法部门围绕重点工作任务，创新行政执法方式，有效提升基层综合治理能力。广泛运用柔性执法方式，把“服务”送上“执法车”，积极推行“说理式执法”，在面对“超门线经营”和“乱摆摊”等违法行为采取宣传教育在先、事前警示在先、发现问题督促整改在先的工作模式，让执法更有人情味。全面推行轻微违法行为依法免予处罚，面对行政执法突发事件，坚持教育为主、处罚为辅，做到宽严相济，法理相融，让行政执法更有温度更有公信力。</w:t>
      </w:r>
    </w:p>
    <w:p w14:paraId="58BB937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三是严格执行重大执法决定法制审核制度。法制审核程序作为行政机关作出重大执法决定的必经程序，在行政执法机关作出重大行政执法决定前，未经法制审核或者审核未通过的，不得作出决定，确保每一项重大执法决定必须经过合法性审核，使执法者不能越过权力的边际，守住法律的底线。今年全年对12件重大执法案件的执法主体是否合法、执法对象是否准确，证据是否充分确凿等重要事项进行了法制审核，确保执法行为的合法性和适当性。另外对执法队100件行政处罚、行政强制案件的案卷进行了抽查，并提出整改意见。</w:t>
      </w:r>
    </w:p>
    <w:p w14:paraId="15ACA5D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（三）提高依法行政意识，提升依法行政能力</w:t>
      </w:r>
    </w:p>
    <w:p w14:paraId="00ED18B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一是加强信访工作的制度建设，继续坚持领导信访接待制度，强化信访工作的预防和预警机制，及时发现和化解矛盾纠纷，加强与其他社会治理工作的衔接和配合，形成工作合力，共同维护社会和谐稳定。2024年街道综治信访部门共接待群众并妥善处理来访及网上信访件共计79件次、涉及248人次。结合12345案件处级领导包件负责制，今年全年承办6603个接诉即办案件，在街道上下共同努力下，市级直派案件取得了在全市343个街乡镇中排名第53名，综合成绩98.9的好成绩。</w:t>
      </w:r>
    </w:p>
    <w:p w14:paraId="5AF8372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二是充分发挥街道常年法律顾问专业优势，对本地区制定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重大行政决策、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制发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行政规范性文件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以及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合同、协议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的签订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等重大事项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进行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合法性审查，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切实提高法律顾问服务有效性，全年共为街道各部门及各社区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阅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合同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、协议等1000余份，推进行政决策法治化。</w:t>
      </w:r>
    </w:p>
    <w:p w14:paraId="5A2CC2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三是效能建设持续提升。继续开展“首问责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任”“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一站式”服务，完善和简化行政审批手续，开展各类便民服务，不断优化了政风行风，切实提高了行政效能。</w:t>
      </w:r>
    </w:p>
    <w:p w14:paraId="7103E7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四是加强基层法律服务工作。随着人民群众对民主、法治、公平、正义、安全、环保等方面需求的日益增长，根据“七有”“五性”要求，法律服务工作需要更精准更精细。根据基层群众特别是老弱病残等特殊群体遇到的具体法律问题，主动提供服务。统筹基层法律服务资源，整合力量，努力为基层群众提供综合性、一站式公共法律服务，让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辖区群众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更方便地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就地就近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获得各方面的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法律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帮助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全面提升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公民法律素养，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引导公民依法办事、依法维权、依法化解纠纷创造良好条件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。</w:t>
      </w:r>
    </w:p>
    <w:p w14:paraId="55AE9AB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五是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继续加大对行政机关负责人出庭应诉工作的监督协调力度，严格执行负责人出庭应诉制度，增强负责人出庭应诉意识，让行政机关负责人“出庭出声”成为常态，切实保障群众合法权益，推动行政争议实质性化解，助推法治政府建设渐深渐实。</w:t>
      </w:r>
    </w:p>
    <w:p w14:paraId="2DC3408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（四）普法宣传常态化，法治氛围更浓郁</w:t>
      </w:r>
    </w:p>
    <w:p w14:paraId="2D3624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我街道坚持面向社会，以常态化的工作举措扎实推进普法责任制再落实。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组织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以学习宣传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zh-CN" w:eastAsia="zh-CN" w:bidi="ar-SA"/>
        </w:rPr>
        <w:t>《中华人民共和国宪法》和《中华人民共和国民法典》为重点的各种围绕党内法规、法治文化和生态文明建设、优化营商环境、扫黑除恶专项斗争，以及人民群众生产生活的重大问题等专题普法活动，科学谋划、精准施策，普治并举、以普促治，切实把《中华人民共和国宪法》等法律宣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传实践融入执法、司法、法律服务全过程，充分发挥法治宣传教育基础性、先导性作用，为地区经济社会高质量发展营造了良好法治环境。</w:t>
      </w:r>
    </w:p>
    <w:p w14:paraId="53F72D7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一是做好“普法+主题宣传”。我街道六办一队四中心充分利用全民国家安全日、民法典宣传月、“12·4”国家宪法日、文明养犬日等普法主题宣传节日,精心组织开展主题鲜明、形式多样的系列普法活动60余场，制作印发民法典、行政处罚小册、宪法折页、垃圾分类和养犬管理宣传单等宣传资料8000余份，累计覆盖2万余人次。</w:t>
      </w:r>
    </w:p>
    <w:p w14:paraId="4ECD486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二是做实“普法+送法上户”。我街道司法所联合辖区内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个社区多次开展法律六进活动。通过宣传橱窗张贴海报、群众微信群、入户开展工作发放材料等方式进行宣传，社区法律顾问定期开展讲座，进一步帮助居民培育、践行新时代家庭观，弘扬社会主义家庭文明新风尚，营造文明和谐的社区法治环境。做到让法条深入寻常百姓家，便利辖区内居民学法途径，减少居民与法律法规的距离感。认真落实中小学的普法宣传工作，发挥法治副校长作用，开展系列法治讲座，各社区开展各种形式的寒暑期青少年法律宣传。</w:t>
      </w:r>
    </w:p>
    <w:p w14:paraId="7577F6E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三是做全“普法+执法办案”。深入推进“谁执法谁普法”责任制，全面落实“谁执法谁普法，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谁主管谁普法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谁服务谁普法”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主体责任，街道各部门整合力量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加强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对机关干部、残疾人、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青少年、经商务工人员、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流动人群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和容易诱发矛盾纠纷人群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等特殊群体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的宣传教育，在群众反映的热点难点问题中寻找突破点，提高普法教育的针对性和实效性，增强普法教育的渗透力和影响力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。</w:t>
      </w:r>
    </w:p>
    <w:p w14:paraId="4DB2D6E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四是做细“普法+矛盾纠纷化解”。我街道人民调解员通过调前讲法、调中明法、调后析法的方式，充分发挥人民调解维护社会稳定第一道防线的作用，加强预防性制度建设，完善社会矛盾纠纷多元预防调处化解综合机制，依法有效化解社会矛盾纠纷。我街道不断完善“大调解”机制，畅通社会矛盾纠纷预防、疏导、化解渠道。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年我街道两级人民调解委员会，成功化解矛盾纠纷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2000余件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，开展大小矛盾纠纷排查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100余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次，全辖区无案件激化、无民转刑案件发生，辖区稳定得以维护。</w:t>
      </w:r>
    </w:p>
    <w:p w14:paraId="7D1C492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二、存在不足及原因</w:t>
      </w:r>
    </w:p>
    <w:p w14:paraId="6B6CF6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年，我街道法治政府建设工作在区委、区政府的正确领导下，在区级有关部门的大力支持下，虽然取得了一定成效，但还存在一些问题和不足。主要表现有：一是普法形式相对单一，普法教育基地缺乏，故而普法宣传活动开展相对分散，不够集中，单次普法活动的受教育人数较少。二是线上法治宣传阵地建设发挥不够明显，我街道线上宣传载体如政府信息公开网站，微信公众号、微信群、“花伴儿”等平台，尚未发挥更大效用，社会受众面较窄，法宣成效不够凸显。三是行政执法能力有待提升。目前，部分执法人员的执法水平与法治政府建设要求仍有一定差距。</w:t>
      </w:r>
    </w:p>
    <w:p w14:paraId="7222224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党政主要负责人履行推进法治建设第一责任人职责，加强法治政府建设的有关情况</w:t>
      </w:r>
    </w:p>
    <w:p w14:paraId="2EEF891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街道党政主要负责人作为推进法治建设第一责任人，对法治建设重要工作亲自部署、重大问题亲自过问、重点环节亲自协调、重要任务亲自督办，推动发展、化解矛盾、维护稳定，将本地区各项工作纳入法治化轨道。</w:t>
      </w:r>
    </w:p>
    <w:p w14:paraId="72CD23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一是落实领导工作责任制。街道充分发挥党工委在推进本地区法治建设中的领导核心作用，继续加强对本地区法治政府建设的组织领导，将法治政府建设纳入街道发展总体规划和年度工作计划中，与经济社会发展同部署、同推进、同督促、同考核、同奖惩，定期听取有关工作汇报，及时研究解决有关重大问题，为推进法治建设提供保障、创造条件。</w:t>
      </w:r>
    </w:p>
    <w:p w14:paraId="720B82C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二是决策程序依法规范。严格对照《重大行政决策程序暂行条例》等法律法规，对重大行政决策的调查研究、征求意见、法律咨询和集体讨论作为决策的必经程序，对公众参与、专家论证、风险评估等方面严格开展合法性审查，确保不发生重大决策事项与法律、法规及规章相抵触的情形。党务、政务公开制度健全，适时公开。</w:t>
      </w:r>
    </w:p>
    <w:p w14:paraId="1F3F4F9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三是督促领导班子其他成员和政府部门主要负责人依法行政，推动完善政府内部层级监督和专门监督，纠正行政不作为、乱作为。将习近平法治思想、全面依法治国会议精神纳入到理论学习中心组学习的重点学习内容，开展习近平法治思想的专题学习，，通过专题讲座和集中研讨等形式，坚持会前学法制度，全年共组织会前学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14次，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重点对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zh-CN" w:eastAsia="zh-CN" w:bidi="ar-SA"/>
        </w:rPr>
        <w:t>《中华人民共和国宪法》《中华人民共和国民法典》《中华人民共和国安全生产法》《中华人民共和安全生产法》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等重要法律的学习通过学法进一步增强法治观念、提升法治思维。同时，组织机关干部开展各种形式的法律法规学习活动。</w:t>
      </w:r>
    </w:p>
    <w:p w14:paraId="50E799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四是落实党委政府法律顾问制度。充分发挥法律顾问积极作用，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对本地区制定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重大行政决策、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制发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行政规范性文件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以及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合同、协议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的签订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等重大事项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进行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合法性审查，为依法科学决策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保驾护航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711103C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ar-SA"/>
        </w:rPr>
        <w:t>五是党风廉政建设责任落实。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认真贯彻落实党风廉政建设和反腐败工作的部署要求，切实担负起全面从严治党主体责任，真抓真管、敢抓敢管、常抓常管，注重“一岗双责”落实，扎实推进反腐倡廉工作。突出政治学习和教育、突出党性锻炼，落实谈心谈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、民主评议党员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，认真开展民主生活会和组织生活会，强化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全体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工作人员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学习教育培训，提升尽职履责和服务群众的能力。严格以制度促行动，努力使每一位同志能够将各项制度要求记在心上，落实在行动上。</w:t>
      </w:r>
    </w:p>
    <w:p w14:paraId="42E98B1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2025年推进法治政府建设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主要安排</w:t>
      </w:r>
    </w:p>
    <w:p w14:paraId="4AF94A2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（一）强化学法用法，增强干部法治观念</w:t>
      </w:r>
    </w:p>
    <w:p w14:paraId="5971014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坚持街道党委理论学习中心组学法，学习党章党纪和法律法规作为党委理论学习中心组重要内容常态化，强化学习实效。积极谋划法治宣传教育工作，着力提升领导干部法律意识、法治素养和依法行政能力。牢固树立“法无授权不可为”的基本法治理念，注重通过法治实践，促进政府工作人员做尊法学法守法用法的模范，从而进一步提升领导干部运用法治思维和法治方式深化改革、推动发展、化解矛盾、维护稳定、应对风险的能力。</w:t>
      </w:r>
    </w:p>
    <w:p w14:paraId="00D5AA4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（二）规范行政执法，加快建设法治社会</w:t>
      </w:r>
    </w:p>
    <w:p w14:paraId="0E5D4E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严格贯彻落实行政执法公示、执法全过程记录和重大执法决定法治审核三项制度，对违法者依法严惩，对守法者无事不扰，建设法治化营商环境，强化社会治安综合治理，加大行政处罚和行政强制权力事项上网运行督导力度。强化社会监督，进一步完善群众投诉、举报违法行为制度和途径，认真受理群众来信来访。建立健全信访工作责任制和具体信访事项的处理规则，及时督查信访事项的办理，依法处理好各类社会矛盾。</w:t>
      </w:r>
    </w:p>
    <w:p w14:paraId="4DEFE14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（三）广泛深入开展法治宣传，增强群众法治意识</w:t>
      </w:r>
    </w:p>
    <w:p w14:paraId="2BA73CA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将法治宣传教育纳入宣传思想文化工作总体部署，制定实施法治宣传教育规划。结合全民国家安全日、民法典宣讲、宪法日等特殊节点，部署开展普法、禁毒，安全生产、国安宣传教育等工作。利用图解、动漫、短视频网络宣传手段，结合张贴海报、发放资料等传统方法和微信提醒等宣传方式，形成学法普法的浓厚氛围。</w:t>
      </w:r>
    </w:p>
    <w:p w14:paraId="4D87992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未来一年，我街道会以法治创建为契机，继续聚焦群众“急难愁盼”问题，不断强化为民服务理念，以“我为群众办实事”为出发点，继续建设“一站式”服务模式，立足居民需求，真心实意为居民解民忧、办实事。让群众办事简洁快速，加快打通服务群众的“最后一公里”，全天候提供纠纷调处、法律服务、投诉建议、心理服务、帮扶救助服务。坚持党建引领，突出法律、心理和智慧服务，把法治建设和基层社会治理结合起来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通过推动经济、社会、文化和环境的全面发展，提升区域的整体竞争力和居民的生活质量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，实现我区成为国际一流的和谐宜居之都的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instrText xml:space="preserve"> HYPERLINK "https://www.baidu.com/s?rsv_dl=re_dqa_generate&amp;sa=re_dqa_generate&amp;wd=%E9%A6%96%E5%96%84%E4%B9%8B%E5%8C%BA&amp;rsv_pq=857b9a8e0001d24a&amp;oq=%E5%8C%97%E4%BA%AC%E5%B8%82%E4%B8%9C%E5%9F%8E%E5%8C%BA%E7%9A%84%E5%8F%91%E5%B1%95%E6%80%BB%E7%9B%AE%E6%A0%87&amp;rsv_t=4ddeh63ph5R6UKDOKzomHjCkVU445AbRmd4tqlJHmIMIMpJnnDOMkzEnBQIdpP6lsfBUYrnDc0Sp&amp;tn=54093922_21_hao_pg&amp;ie=utf-8" \t "https://www.baidu.com/_blank" </w:instrTex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首善之区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这一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总体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目标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0BFC880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24EE0A3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7D41EE-F899-4B64-ADF3-16BADBC0E1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1DCCF5E-49B6-4064-B6AC-B31D229AF4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BD1E192-CF77-4CEC-A767-892C444289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67CCE30-3860-4D4F-A11B-C5B1332F3C6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51F4805-32C5-4A9A-ACA0-EA4AB66FEF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22DA5">
    <w:pPr>
      <w:pStyle w:val="3"/>
    </w:pPr>
  </w:p>
  <w:p w14:paraId="6D42CC5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D528D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6D528D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103A6"/>
    <w:rsid w:val="012142BF"/>
    <w:rsid w:val="01E663FF"/>
    <w:rsid w:val="026B286E"/>
    <w:rsid w:val="02962A12"/>
    <w:rsid w:val="06116CFE"/>
    <w:rsid w:val="06D04432"/>
    <w:rsid w:val="07650308"/>
    <w:rsid w:val="07CA2FE5"/>
    <w:rsid w:val="08FF5571"/>
    <w:rsid w:val="09DA23A0"/>
    <w:rsid w:val="0BFE4397"/>
    <w:rsid w:val="0C5D07F7"/>
    <w:rsid w:val="0C696840"/>
    <w:rsid w:val="0D3D2C73"/>
    <w:rsid w:val="0DF528EE"/>
    <w:rsid w:val="10162160"/>
    <w:rsid w:val="104D319A"/>
    <w:rsid w:val="14906A7C"/>
    <w:rsid w:val="14CB589A"/>
    <w:rsid w:val="15652578"/>
    <w:rsid w:val="175E7EC3"/>
    <w:rsid w:val="17683B2E"/>
    <w:rsid w:val="1AA30C27"/>
    <w:rsid w:val="1CD25050"/>
    <w:rsid w:val="1E183C4B"/>
    <w:rsid w:val="1F6F527D"/>
    <w:rsid w:val="1FB360CB"/>
    <w:rsid w:val="20864C59"/>
    <w:rsid w:val="229D7CA4"/>
    <w:rsid w:val="22BC24CE"/>
    <w:rsid w:val="235404E3"/>
    <w:rsid w:val="24260F15"/>
    <w:rsid w:val="2461478B"/>
    <w:rsid w:val="24A94780"/>
    <w:rsid w:val="278A5DED"/>
    <w:rsid w:val="279C1780"/>
    <w:rsid w:val="28DB62FD"/>
    <w:rsid w:val="299E497A"/>
    <w:rsid w:val="29E93703"/>
    <w:rsid w:val="2A440AF4"/>
    <w:rsid w:val="2AE56AFC"/>
    <w:rsid w:val="2B106CED"/>
    <w:rsid w:val="2E175B57"/>
    <w:rsid w:val="3185756E"/>
    <w:rsid w:val="318C60EF"/>
    <w:rsid w:val="31D6035E"/>
    <w:rsid w:val="34171889"/>
    <w:rsid w:val="35E52FF6"/>
    <w:rsid w:val="379431E2"/>
    <w:rsid w:val="38057ADA"/>
    <w:rsid w:val="38FA0DA6"/>
    <w:rsid w:val="3A0D3C7D"/>
    <w:rsid w:val="3B386C94"/>
    <w:rsid w:val="3BCB6BD4"/>
    <w:rsid w:val="3CB07B4C"/>
    <w:rsid w:val="3D34180B"/>
    <w:rsid w:val="3E46501F"/>
    <w:rsid w:val="3FA5649A"/>
    <w:rsid w:val="40423FE0"/>
    <w:rsid w:val="40EA4E26"/>
    <w:rsid w:val="41CA0A76"/>
    <w:rsid w:val="42C82111"/>
    <w:rsid w:val="43700574"/>
    <w:rsid w:val="43DE4069"/>
    <w:rsid w:val="468515F5"/>
    <w:rsid w:val="47C527CA"/>
    <w:rsid w:val="48233A99"/>
    <w:rsid w:val="485757F7"/>
    <w:rsid w:val="48960DAD"/>
    <w:rsid w:val="4A076079"/>
    <w:rsid w:val="4A3700AE"/>
    <w:rsid w:val="4AE86157"/>
    <w:rsid w:val="4B507D14"/>
    <w:rsid w:val="4B65191F"/>
    <w:rsid w:val="4BB476AC"/>
    <w:rsid w:val="4EBD06CE"/>
    <w:rsid w:val="50116946"/>
    <w:rsid w:val="52016218"/>
    <w:rsid w:val="527662D0"/>
    <w:rsid w:val="52D200E2"/>
    <w:rsid w:val="53CA3526"/>
    <w:rsid w:val="54705F60"/>
    <w:rsid w:val="55677002"/>
    <w:rsid w:val="556B4D0D"/>
    <w:rsid w:val="5C197997"/>
    <w:rsid w:val="605E4B1D"/>
    <w:rsid w:val="6087730D"/>
    <w:rsid w:val="60912A74"/>
    <w:rsid w:val="60ED497F"/>
    <w:rsid w:val="617B0912"/>
    <w:rsid w:val="62617EEB"/>
    <w:rsid w:val="6476364F"/>
    <w:rsid w:val="65366DCA"/>
    <w:rsid w:val="653825E4"/>
    <w:rsid w:val="65BD674D"/>
    <w:rsid w:val="661577E8"/>
    <w:rsid w:val="665D47E4"/>
    <w:rsid w:val="68530082"/>
    <w:rsid w:val="685C05D2"/>
    <w:rsid w:val="686D4165"/>
    <w:rsid w:val="69414BB3"/>
    <w:rsid w:val="6A977626"/>
    <w:rsid w:val="6ACA108D"/>
    <w:rsid w:val="6D9B28C3"/>
    <w:rsid w:val="6DFC4AAF"/>
    <w:rsid w:val="6F861BC4"/>
    <w:rsid w:val="6F9E1612"/>
    <w:rsid w:val="6FB30874"/>
    <w:rsid w:val="70050C35"/>
    <w:rsid w:val="72621BC6"/>
    <w:rsid w:val="76236F91"/>
    <w:rsid w:val="76FF33F1"/>
    <w:rsid w:val="778C3554"/>
    <w:rsid w:val="77A13BFE"/>
    <w:rsid w:val="78254101"/>
    <w:rsid w:val="78264629"/>
    <w:rsid w:val="7A7103A6"/>
    <w:rsid w:val="7AD9250B"/>
    <w:rsid w:val="7B1702CD"/>
    <w:rsid w:val="7B4E6F5B"/>
    <w:rsid w:val="7B9105E1"/>
    <w:rsid w:val="7C2438D4"/>
    <w:rsid w:val="7DD00916"/>
    <w:rsid w:val="7E48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5276</Words>
  <Characters>5345</Characters>
  <Lines>0</Lines>
  <Paragraphs>0</Paragraphs>
  <TotalTime>0</TotalTime>
  <ScaleCrop>false</ScaleCrop>
  <LinksUpToDate>false</LinksUpToDate>
  <CharactersWithSpaces>5345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2024-12-10T09:16:00Z</dcterms:created>
  <dc:creator>姜宏</dc:creator>
  <cp:lastModifiedBy>依然</cp:lastModifiedBy>
  <cp:lastPrinted>2025-01-15T09:39:00Z</cp:lastPrinted>
  <dcterms:modified xsi:type="dcterms:W3CDTF">2025-06-05T09:25:39Z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3620F69B769B43B58D1ED4044386B99D</vt:lpwstr>
  </property>
  <property fmtid="{D5CDD505-2E9C-101B-9397-08002B2CF9AE}" pid="4" name="KSOTemplateDocerSaveRecord">
    <vt:lpwstr>eyJoZGlkIjoiODViY2JkMjU3NGYzZTEwMzZmMGFkZWViYmNkYWU3NDIiLCJ1c2VySWQiOiIxMTc2MDE0ODk4In0=</vt:lpwstr>
  </property>
</Properties>
</file>