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东城区民族宗教事务办公室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Cs/>
          <w:kern w:val="2"/>
          <w:sz w:val="32"/>
          <w:szCs w:val="32"/>
          <w:lang w:val="en-US" w:eastAsia="zh-CN"/>
        </w:rPr>
        <w:t>2021年</w:t>
      </w:r>
      <w:r>
        <w:rPr>
          <w:rFonts w:hint="eastAsia" w:ascii="仿宋" w:hAnsi="仿宋" w:eastAsia="仿宋" w:cs="仿宋"/>
          <w:bCs/>
          <w:kern w:val="2"/>
          <w:sz w:val="32"/>
          <w:szCs w:val="32"/>
          <w:lang w:eastAsia="zh-CN"/>
        </w:rPr>
        <w:t>是实施“十四五”规划、开启全面建设社会主义现代化国家新征程的第一年，也是“八五”普法启动之年。</w:t>
      </w:r>
      <w:r>
        <w:rPr>
          <w:rFonts w:hint="eastAsia" w:ascii="仿宋" w:hAnsi="仿宋" w:eastAsia="仿宋" w:cs="仿宋"/>
          <w:sz w:val="32"/>
          <w:szCs w:val="32"/>
          <w:lang w:val="en-US" w:eastAsia="zh-CN"/>
        </w:rPr>
        <w:t>根据区委、区政府的总体部署和法治政府建设的具体要求，东城区民族宗教事务办公室坚持以习近平新时代中国特色社会主义思想和党的十九大精神为指导，认真贯彻落实《法治政府建设实施纲要》，尊重和维护宪法的权威，依法保障少数民族群众、宗教界人士的合法权益，不断提升依法</w:t>
      </w:r>
      <w:bookmarkStart w:id="0" w:name="_GoBack"/>
      <w:bookmarkEnd w:id="0"/>
      <w:r>
        <w:rPr>
          <w:rFonts w:hint="eastAsia" w:ascii="仿宋" w:hAnsi="仿宋" w:eastAsia="仿宋" w:cs="仿宋"/>
          <w:sz w:val="32"/>
          <w:szCs w:val="32"/>
          <w:lang w:val="en-US" w:eastAsia="zh-CN"/>
        </w:rPr>
        <w:t>行政水平，扎实推进法治政府建设伟大工程。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2021年度</w:t>
      </w:r>
      <w:r>
        <w:rPr>
          <w:rFonts w:hint="default" w:ascii="Times New Roman" w:hAnsi="Times New Roman" w:eastAsia="黑体" w:cs="Times New Roman"/>
          <w:sz w:val="32"/>
          <w:szCs w:val="32"/>
          <w:lang w:val="en-US" w:eastAsia="zh-CN"/>
        </w:rPr>
        <w:t>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加强组织领导，大力推进依法行政工作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深入贯彻</w:t>
      </w:r>
      <w:r>
        <w:rPr>
          <w:rFonts w:hint="eastAsia" w:ascii="仿宋" w:hAnsi="仿宋" w:eastAsia="仿宋" w:cs="仿宋"/>
          <w:color w:val="000000"/>
          <w:sz w:val="32"/>
          <w:szCs w:val="32"/>
        </w:rPr>
        <w:t>学法制度，</w:t>
      </w:r>
      <w:r>
        <w:rPr>
          <w:rFonts w:hint="eastAsia" w:ascii="仿宋" w:hAnsi="仿宋" w:eastAsia="仿宋" w:cs="仿宋"/>
          <w:color w:val="000000"/>
          <w:sz w:val="32"/>
          <w:szCs w:val="32"/>
          <w:lang w:eastAsia="zh-CN"/>
        </w:rPr>
        <w:t>提升</w:t>
      </w:r>
      <w:r>
        <w:rPr>
          <w:rFonts w:hint="eastAsia" w:ascii="仿宋" w:hAnsi="仿宋" w:eastAsia="仿宋" w:cs="仿宋"/>
          <w:color w:val="000000"/>
          <w:sz w:val="32"/>
          <w:szCs w:val="32"/>
        </w:rPr>
        <w:t>依法行政意识和能力</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我办</w:t>
      </w:r>
      <w:r>
        <w:rPr>
          <w:rFonts w:hint="eastAsia" w:ascii="仿宋" w:hAnsi="仿宋" w:eastAsia="仿宋" w:cs="仿宋"/>
          <w:color w:val="000000"/>
          <w:sz w:val="32"/>
          <w:szCs w:val="32"/>
        </w:rPr>
        <w:t>领导干部</w:t>
      </w:r>
      <w:r>
        <w:rPr>
          <w:rFonts w:hint="eastAsia" w:ascii="仿宋" w:hAnsi="仿宋" w:eastAsia="仿宋" w:cs="仿宋"/>
          <w:color w:val="000000"/>
          <w:sz w:val="32"/>
          <w:szCs w:val="32"/>
          <w:lang w:eastAsia="zh-CN"/>
        </w:rPr>
        <w:t>坚持</w:t>
      </w:r>
      <w:r>
        <w:rPr>
          <w:rFonts w:hint="eastAsia" w:ascii="仿宋" w:hAnsi="仿宋" w:eastAsia="仿宋" w:cs="仿宋"/>
          <w:color w:val="000000"/>
          <w:sz w:val="32"/>
          <w:szCs w:val="32"/>
        </w:rPr>
        <w:t>带头学法，</w:t>
      </w:r>
      <w:r>
        <w:rPr>
          <w:rFonts w:hint="eastAsia" w:ascii="仿宋" w:hAnsi="仿宋" w:eastAsia="仿宋" w:cs="仿宋"/>
          <w:color w:val="000000"/>
          <w:sz w:val="32"/>
          <w:szCs w:val="32"/>
          <w:lang w:eastAsia="zh-CN"/>
        </w:rPr>
        <w:t>落实</w:t>
      </w:r>
      <w:r>
        <w:rPr>
          <w:rFonts w:hint="eastAsia" w:ascii="仿宋" w:hAnsi="仿宋" w:eastAsia="仿宋" w:cs="仿宋"/>
          <w:color w:val="000000"/>
          <w:sz w:val="32"/>
          <w:szCs w:val="32"/>
        </w:rPr>
        <w:t>会前学法</w:t>
      </w:r>
      <w:r>
        <w:rPr>
          <w:rFonts w:hint="eastAsia" w:ascii="仿宋" w:hAnsi="仿宋" w:eastAsia="仿宋" w:cs="仿宋"/>
          <w:color w:val="000000"/>
          <w:sz w:val="32"/>
          <w:szCs w:val="32"/>
          <w:lang w:eastAsia="zh-CN"/>
        </w:rPr>
        <w:t>计划，不定期</w:t>
      </w:r>
      <w:r>
        <w:rPr>
          <w:rFonts w:hint="eastAsia" w:ascii="仿宋" w:hAnsi="仿宋" w:eastAsia="仿宋" w:cs="仿宋"/>
          <w:color w:val="000000"/>
          <w:sz w:val="32"/>
          <w:szCs w:val="32"/>
        </w:rPr>
        <w:t>听取依法行政工作汇报</w:t>
      </w:r>
      <w:r>
        <w:rPr>
          <w:rFonts w:hint="eastAsia" w:ascii="仿宋" w:hAnsi="仿宋" w:eastAsia="仿宋" w:cs="仿宋"/>
          <w:color w:val="000000"/>
          <w:sz w:val="32"/>
          <w:szCs w:val="32"/>
          <w:lang w:eastAsia="zh-CN"/>
        </w:rPr>
        <w:t>，推动</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eastAsia="zh-CN"/>
        </w:rPr>
        <w:t>办内</w:t>
      </w:r>
      <w:r>
        <w:rPr>
          <w:rFonts w:hint="eastAsia" w:ascii="仿宋" w:hAnsi="仿宋" w:eastAsia="仿宋" w:cs="仿宋"/>
          <w:color w:val="000000"/>
          <w:sz w:val="32"/>
          <w:szCs w:val="32"/>
        </w:rPr>
        <w:t>全员学法活动</w:t>
      </w:r>
      <w:r>
        <w:rPr>
          <w:rFonts w:hint="eastAsia" w:ascii="仿宋" w:hAnsi="仿宋" w:eastAsia="仿宋" w:cs="仿宋"/>
          <w:color w:val="000000"/>
          <w:sz w:val="32"/>
          <w:szCs w:val="32"/>
          <w:lang w:eastAsia="zh-CN"/>
        </w:rPr>
        <w:t>。今年，</w:t>
      </w:r>
      <w:r>
        <w:rPr>
          <w:rFonts w:hint="eastAsia" w:ascii="仿宋" w:hAnsi="仿宋" w:eastAsia="仿宋" w:cs="仿宋"/>
          <w:color w:val="auto"/>
          <w:sz w:val="32"/>
          <w:szCs w:val="32"/>
          <w:lang w:eastAsia="zh-CN"/>
        </w:rPr>
        <w:t>我办全员</w:t>
      </w:r>
      <w:r>
        <w:rPr>
          <w:rFonts w:hint="eastAsia" w:ascii="仿宋" w:hAnsi="仿宋" w:eastAsia="仿宋" w:cs="仿宋"/>
          <w:color w:val="auto"/>
          <w:sz w:val="32"/>
          <w:szCs w:val="32"/>
        </w:rPr>
        <w:t>认真学习了</w:t>
      </w:r>
      <w:r>
        <w:rPr>
          <w:rFonts w:hint="eastAsia" w:ascii="仿宋" w:hAnsi="仿宋" w:eastAsia="仿宋" w:cs="仿宋"/>
          <w:color w:val="000000"/>
          <w:sz w:val="32"/>
          <w:szCs w:val="32"/>
        </w:rPr>
        <w:t>《中华人民共和国宪法》</w:t>
      </w:r>
      <w:r>
        <w:rPr>
          <w:rFonts w:hint="eastAsia" w:ascii="仿宋" w:hAnsi="仿宋" w:eastAsia="仿宋" w:cs="仿宋"/>
          <w:color w:val="000000"/>
          <w:sz w:val="32"/>
          <w:szCs w:val="32"/>
          <w:lang w:eastAsia="zh-CN"/>
        </w:rPr>
        <w:t>《中华人民共和国政府信息公开条例》《优化营商环境条例》《中华人民共和国民法典解读》《生产安全事故应急条例》《中华人民共和国反恐怖主义法》《中国共产党重大事项请示报告条例》</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法律法规</w:t>
      </w:r>
      <w:r>
        <w:rPr>
          <w:rFonts w:hint="eastAsia" w:ascii="仿宋" w:hAnsi="仿宋" w:eastAsia="仿宋" w:cs="仿宋"/>
          <w:color w:val="auto"/>
          <w:sz w:val="32"/>
          <w:szCs w:val="32"/>
        </w:rPr>
        <w:t>，</w:t>
      </w:r>
      <w:r>
        <w:rPr>
          <w:rFonts w:hint="eastAsia" w:ascii="仿宋" w:hAnsi="仿宋" w:eastAsia="仿宋" w:cs="仿宋"/>
          <w:sz w:val="32"/>
          <w:szCs w:val="32"/>
        </w:rPr>
        <w:t>提高了</w:t>
      </w:r>
      <w:r>
        <w:rPr>
          <w:rFonts w:hint="eastAsia" w:ascii="仿宋" w:hAnsi="仿宋" w:eastAsia="仿宋" w:cs="仿宋"/>
          <w:sz w:val="32"/>
          <w:szCs w:val="32"/>
          <w:lang w:eastAsia="zh-CN"/>
        </w:rPr>
        <w:t>法律意识</w:t>
      </w:r>
      <w:r>
        <w:rPr>
          <w:rFonts w:hint="eastAsia" w:ascii="仿宋" w:hAnsi="仿宋" w:eastAsia="仿宋" w:cs="仿宋"/>
          <w:sz w:val="32"/>
          <w:szCs w:val="32"/>
        </w:rPr>
        <w:t>，增强了</w:t>
      </w:r>
      <w:r>
        <w:rPr>
          <w:rFonts w:hint="eastAsia" w:ascii="仿宋" w:hAnsi="仿宋" w:eastAsia="仿宋" w:cs="仿宋"/>
          <w:sz w:val="32"/>
          <w:szCs w:val="32"/>
          <w:lang w:eastAsia="zh-CN"/>
        </w:rPr>
        <w:t>为人民服务的</w:t>
      </w:r>
      <w:r>
        <w:rPr>
          <w:rFonts w:hint="eastAsia" w:ascii="仿宋" w:hAnsi="仿宋" w:eastAsia="仿宋" w:cs="仿宋"/>
          <w:sz w:val="32"/>
          <w:szCs w:val="32"/>
        </w:rPr>
        <w:t>责任感和使命感，为</w:t>
      </w:r>
      <w:r>
        <w:rPr>
          <w:rFonts w:hint="eastAsia" w:ascii="仿宋" w:hAnsi="仿宋" w:eastAsia="仿宋" w:cs="仿宋"/>
          <w:sz w:val="32"/>
          <w:szCs w:val="32"/>
          <w:lang w:eastAsia="zh-CN"/>
        </w:rPr>
        <w:t>今后持续</w:t>
      </w:r>
      <w:r>
        <w:rPr>
          <w:rFonts w:hint="eastAsia" w:ascii="仿宋" w:hAnsi="仿宋" w:eastAsia="仿宋" w:cs="仿宋"/>
          <w:sz w:val="32"/>
          <w:szCs w:val="32"/>
        </w:rPr>
        <w:t>开展好我区民族宗教工作拓宽</w:t>
      </w:r>
      <w:r>
        <w:rPr>
          <w:rFonts w:hint="eastAsia" w:ascii="仿宋" w:hAnsi="仿宋" w:eastAsia="仿宋" w:cs="仿宋"/>
          <w:sz w:val="32"/>
          <w:szCs w:val="32"/>
          <w:lang w:eastAsia="zh-CN"/>
        </w:rPr>
        <w:t>新</w:t>
      </w:r>
      <w:r>
        <w:rPr>
          <w:rFonts w:hint="eastAsia" w:ascii="仿宋" w:hAnsi="仿宋" w:eastAsia="仿宋" w:cs="仿宋"/>
          <w:sz w:val="32"/>
          <w:szCs w:val="32"/>
        </w:rPr>
        <w:t>思路，</w:t>
      </w:r>
      <w:r>
        <w:rPr>
          <w:rFonts w:hint="eastAsia" w:ascii="仿宋" w:hAnsi="仿宋" w:eastAsia="仿宋" w:cs="仿宋"/>
          <w:sz w:val="32"/>
          <w:szCs w:val="32"/>
          <w:lang w:eastAsia="zh-CN"/>
        </w:rPr>
        <w:t>夯实新基石。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 w:hAnsi="仿宋" w:eastAsia="仿宋" w:cs="仿宋"/>
          <w:color w:val="000000"/>
          <w:sz w:val="32"/>
          <w:szCs w:val="32"/>
          <w:lang w:eastAsia="zh-CN"/>
        </w:rPr>
        <w:t>建立</w:t>
      </w:r>
      <w:r>
        <w:rPr>
          <w:rFonts w:hint="eastAsia" w:ascii="仿宋" w:hAnsi="仿宋" w:eastAsia="仿宋" w:cs="仿宋"/>
          <w:color w:val="000000"/>
          <w:sz w:val="32"/>
          <w:szCs w:val="32"/>
        </w:rPr>
        <w:t>健全组织机构，大力开展法治宣传教育活动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_GB2312" w:eastAsia="仿宋_GB2312"/>
          <w:sz w:val="32"/>
          <w:szCs w:val="32"/>
          <w:lang w:eastAsia="zh-CN"/>
        </w:rPr>
        <w:t>我办</w:t>
      </w:r>
      <w:r>
        <w:rPr>
          <w:rFonts w:hint="eastAsia" w:ascii="仿宋_GB2312" w:eastAsia="仿宋_GB2312"/>
          <w:sz w:val="32"/>
          <w:szCs w:val="32"/>
        </w:rPr>
        <w:t>成立由党政一把手为组长、主管主任为副组长、各科室负责人为组员的</w:t>
      </w:r>
      <w:r>
        <w:rPr>
          <w:rFonts w:hint="eastAsia" w:ascii="仿宋_GB2312" w:eastAsia="仿宋_GB2312"/>
          <w:sz w:val="32"/>
          <w:szCs w:val="32"/>
          <w:lang w:eastAsia="zh-CN"/>
        </w:rPr>
        <w:t>普法宣传</w:t>
      </w:r>
      <w:r>
        <w:rPr>
          <w:rFonts w:hint="eastAsia" w:ascii="仿宋_GB2312" w:hAnsi="仿宋_GB2312" w:eastAsia="仿宋_GB2312" w:cs="仿宋_GB2312"/>
          <w:sz w:val="32"/>
          <w:szCs w:val="32"/>
        </w:rPr>
        <w:t>工作小组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明确我办普法</w:t>
      </w:r>
      <w:r>
        <w:rPr>
          <w:rFonts w:hint="eastAsia" w:ascii="仿宋_GB2312" w:hAnsi="仿宋_GB2312" w:eastAsia="仿宋_GB2312" w:cs="仿宋_GB2312"/>
          <w:sz w:val="32"/>
          <w:szCs w:val="32"/>
          <w:lang w:eastAsia="zh-CN"/>
        </w:rPr>
        <w:t>宣传的</w:t>
      </w:r>
      <w:r>
        <w:rPr>
          <w:rFonts w:hint="eastAsia" w:ascii="仿宋_GB2312" w:hAnsi="仿宋_GB2312" w:eastAsia="仿宋_GB2312" w:cs="仿宋_GB2312"/>
          <w:sz w:val="32"/>
          <w:szCs w:val="32"/>
        </w:rPr>
        <w:t>主体责任和具体任务,</w:t>
      </w:r>
      <w:r>
        <w:rPr>
          <w:rFonts w:hint="eastAsia" w:ascii="仿宋_GB2312" w:hAnsi="仿宋_GB2312" w:eastAsia="仿宋_GB2312" w:cs="仿宋_GB2312"/>
          <w:sz w:val="32"/>
          <w:szCs w:val="32"/>
          <w:lang w:eastAsia="zh-CN"/>
        </w:rPr>
        <w:t>推动</w:t>
      </w:r>
      <w:r>
        <w:rPr>
          <w:rFonts w:hint="eastAsia" w:ascii="仿宋" w:hAnsi="仿宋" w:eastAsia="仿宋" w:cs="仿宋"/>
          <w:sz w:val="32"/>
          <w:szCs w:val="32"/>
          <w:lang w:val="en-US" w:eastAsia="zh-CN"/>
        </w:rPr>
        <w:t>日常法治工作。聘请</w:t>
      </w:r>
      <w:r>
        <w:rPr>
          <w:rFonts w:hint="eastAsia" w:ascii="仿宋" w:hAnsi="仿宋" w:eastAsia="仿宋" w:cs="仿宋"/>
          <w:sz w:val="32"/>
          <w:szCs w:val="32"/>
        </w:rPr>
        <w:t>法律顾问</w:t>
      </w:r>
      <w:r>
        <w:rPr>
          <w:rFonts w:hint="eastAsia" w:ascii="仿宋" w:hAnsi="仿宋" w:eastAsia="仿宋" w:cs="仿宋"/>
          <w:sz w:val="32"/>
          <w:szCs w:val="32"/>
          <w:lang w:eastAsia="zh-CN"/>
        </w:rPr>
        <w:t>，结合全区“八五”普法规划，</w:t>
      </w:r>
      <w:r>
        <w:rPr>
          <w:rFonts w:hint="eastAsia" w:ascii="仿宋" w:hAnsi="仿宋" w:eastAsia="仿宋" w:cs="仿宋"/>
          <w:sz w:val="32"/>
          <w:szCs w:val="32"/>
          <w:lang w:val="en-US" w:eastAsia="zh-CN"/>
        </w:rPr>
        <w:t>制定本单位“八五”普法规划，启动“八五”普法工作。明确职责，完善制度，权责分明，</w:t>
      </w:r>
      <w:r>
        <w:rPr>
          <w:rFonts w:hint="eastAsia" w:ascii="仿宋_GB2312" w:hAnsi="仿宋_GB2312" w:eastAsia="仿宋_GB2312" w:cs="仿宋_GB2312"/>
          <w:sz w:val="32"/>
          <w:szCs w:val="32"/>
        </w:rPr>
        <w:t>加大民族宗教领域普法力度</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确保民族宗教领域普法工作有序开展。</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sz w:val="32"/>
          <w:szCs w:val="32"/>
          <w:u w:color="000000"/>
          <w:lang w:eastAsia="zh-CN"/>
        </w:rPr>
        <w:t>疫情就是命令，</w:t>
      </w:r>
      <w:r>
        <w:rPr>
          <w:rFonts w:hint="eastAsia" w:ascii="楷体" w:hAnsi="楷体" w:eastAsia="楷体" w:cs="楷体"/>
          <w:sz w:val="32"/>
          <w:szCs w:val="32"/>
        </w:rPr>
        <w:t>全力做好疫情防控工作</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认真落实各宗教场所疫情防控工作，严格落实疫情防控“四方责任”和宗教场所“双暂停”措施，毫不松懈宣传贯彻各项防控措施</w:t>
      </w:r>
      <w:r>
        <w:rPr>
          <w:rFonts w:hint="eastAsia" w:ascii="仿宋" w:hAnsi="仿宋" w:eastAsia="仿宋" w:cs="仿宋"/>
          <w:sz w:val="32"/>
          <w:szCs w:val="32"/>
          <w:lang w:eastAsia="zh-CN"/>
        </w:rPr>
        <w:t>。</w:t>
      </w:r>
      <w:r>
        <w:rPr>
          <w:rFonts w:hint="eastAsia" w:ascii="仿宋" w:hAnsi="仿宋" w:eastAsia="仿宋" w:cs="仿宋"/>
          <w:sz w:val="32"/>
          <w:szCs w:val="32"/>
        </w:rPr>
        <w:t>坚决做好宗教场所安全生产、</w:t>
      </w:r>
      <w:r>
        <w:rPr>
          <w:rFonts w:hint="eastAsia" w:ascii="仿宋" w:hAnsi="仿宋" w:eastAsia="仿宋" w:cs="仿宋"/>
          <w:sz w:val="32"/>
          <w:szCs w:val="32"/>
          <w:lang w:eastAsia="zh-CN"/>
        </w:rPr>
        <w:t>日常</w:t>
      </w:r>
      <w:r>
        <w:rPr>
          <w:rFonts w:hint="eastAsia" w:ascii="仿宋" w:hAnsi="仿宋" w:eastAsia="仿宋" w:cs="仿宋"/>
          <w:sz w:val="32"/>
          <w:szCs w:val="32"/>
        </w:rPr>
        <w:t>防火、疫情防控等工作宣传管理，严格对教职人员及宗教场所活动和人员管理，加强教职人员、义工志愿者和工作人员的健康排查，强化全区14个宗教场所防疫物资储备、定时消杀、值班值守、健康排查、疫苗接种、开放评估等管理，确保各宗教场所平稳有序。确保建党一百周年等重大活动期间、斋月等民族节日期间各宗教场所平稳有序。根据疫情形势变化，及时做好宗教场所</w:t>
      </w:r>
      <w:r>
        <w:rPr>
          <w:rFonts w:hint="eastAsia" w:ascii="仿宋" w:hAnsi="仿宋" w:eastAsia="仿宋" w:cs="仿宋"/>
          <w:b w:val="0"/>
          <w:sz w:val="32"/>
          <w:szCs w:val="32"/>
        </w:rPr>
        <w:t>常态化疫情防控工作</w:t>
      </w:r>
      <w:r>
        <w:rPr>
          <w:rFonts w:hint="eastAsia" w:ascii="仿宋" w:hAnsi="仿宋" w:eastAsia="仿宋" w:cs="仿宋"/>
          <w:b w:val="0"/>
          <w:sz w:val="32"/>
          <w:szCs w:val="32"/>
          <w:lang w:eastAsia="zh-CN"/>
        </w:rPr>
        <w:t>，</w:t>
      </w:r>
      <w:r>
        <w:rPr>
          <w:rFonts w:hint="eastAsia" w:ascii="仿宋" w:hAnsi="仿宋" w:eastAsia="仿宋" w:cs="仿宋"/>
          <w:b w:val="0"/>
          <w:sz w:val="32"/>
          <w:szCs w:val="32"/>
        </w:rPr>
        <w:t>特别是“双暂停”机制的规范运行</w:t>
      </w:r>
      <w:r>
        <w:rPr>
          <w:rFonts w:hint="eastAsia" w:ascii="仿宋" w:hAnsi="仿宋" w:eastAsia="仿宋" w:cs="仿宋"/>
          <w:b w:val="0"/>
          <w:sz w:val="32"/>
          <w:szCs w:val="32"/>
          <w:lang w:eastAsia="zh-CN"/>
        </w:rPr>
        <w:t>，</w:t>
      </w:r>
      <w:r>
        <w:rPr>
          <w:rFonts w:hint="eastAsia" w:ascii="仿宋" w:hAnsi="仿宋" w:eastAsia="仿宋" w:cs="仿宋"/>
          <w:sz w:val="32"/>
          <w:szCs w:val="32"/>
          <w:lang w:eastAsia="zh-CN"/>
        </w:rPr>
        <w:t>确保宗教场所“零感染”。</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铸牢共同体意识，</w:t>
      </w:r>
      <w:r>
        <w:rPr>
          <w:rFonts w:hint="eastAsia" w:ascii="楷体" w:hAnsi="楷体" w:eastAsia="楷体" w:cs="楷体"/>
          <w:sz w:val="32"/>
          <w:szCs w:val="32"/>
        </w:rPr>
        <w:t>深化民族团结进步创建工作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迎来东城区第十个“民族团结宣传月”，我区以“石榴花开映党旗，五个东城献华章”为主题，开展系列民族团结宣传活动。北京市“5·6民族团结日”主题活动、“民族团结宣传月”系列活动如火如荼，多个委办局及街道办事处开展宣讲民族知识、民族书法展等形式多样的宣传活动，使更多群众了解了丰富多彩的民族文化，体验了各具特色的文化魅力。</w:t>
      </w:r>
    </w:p>
    <w:p>
      <w:pPr>
        <w:pStyle w:val="2"/>
        <w:ind w:left="0" w:leftChars="0" w:firstLine="640" w:firstLineChars="200"/>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（四）坚持宗教中国化方向，进一步提升依法治理宗教事务能力</w:t>
      </w:r>
    </w:p>
    <w:p>
      <w:pPr>
        <w:spacing w:line="560" w:lineRule="exact"/>
        <w:ind w:firstLine="640" w:firstLineChars="200"/>
        <w:rPr>
          <w:rFonts w:hint="eastAsia" w:ascii="仿宋" w:hAnsi="仿宋" w:eastAsia="仿宋" w:cs="仿宋"/>
        </w:rPr>
      </w:pPr>
      <w:r>
        <w:rPr>
          <w:rFonts w:hint="eastAsia" w:ascii="仿宋" w:hAnsi="仿宋" w:eastAsia="仿宋" w:cs="仿宋"/>
          <w:sz w:val="32"/>
          <w:szCs w:val="32"/>
        </w:rPr>
        <w:t>贯彻落实《北京市宗教事务条例》，深入开展学习培训，提高教职人员和信教群众的法制观念。</w:t>
      </w:r>
      <w:r>
        <w:rPr>
          <w:rFonts w:hint="eastAsia" w:ascii="仿宋" w:hAnsi="仿宋" w:eastAsia="仿宋" w:cs="仿宋"/>
          <w:sz w:val="32"/>
          <w:szCs w:val="32"/>
          <w:lang w:eastAsia="zh-CN"/>
        </w:rPr>
        <w:t>一方面</w:t>
      </w:r>
      <w:r>
        <w:rPr>
          <w:rFonts w:hint="eastAsia" w:ascii="仿宋" w:hAnsi="仿宋" w:eastAsia="仿宋" w:cs="仿宋"/>
          <w:sz w:val="32"/>
          <w:szCs w:val="32"/>
        </w:rPr>
        <w:t>不断深化对习近平新时代中国特色社会主义思想</w:t>
      </w:r>
      <w:r>
        <w:rPr>
          <w:rFonts w:hint="eastAsia" w:ascii="仿宋" w:hAnsi="仿宋" w:eastAsia="仿宋" w:cs="仿宋"/>
          <w:sz w:val="32"/>
          <w:szCs w:val="32"/>
          <w:lang w:eastAsia="zh-CN"/>
        </w:rPr>
        <w:t>，</w:t>
      </w:r>
      <w:r>
        <w:rPr>
          <w:rFonts w:hint="eastAsia" w:ascii="仿宋" w:hAnsi="仿宋" w:eastAsia="仿宋" w:cs="仿宋"/>
          <w:sz w:val="32"/>
          <w:szCs w:val="32"/>
        </w:rPr>
        <w:t>特别是总书记对北京重要讲话和对宗教工作的指示批示精神的理解和把握</w:t>
      </w:r>
      <w:r>
        <w:rPr>
          <w:rFonts w:hint="eastAsia" w:ascii="仿宋" w:hAnsi="仿宋" w:eastAsia="仿宋" w:cs="仿宋"/>
          <w:sz w:val="32"/>
          <w:szCs w:val="32"/>
          <w:lang w:eastAsia="zh-CN"/>
        </w:rPr>
        <w:t>。另一方面持续推进宗教活动场所“六进”与“和谐寺观教堂建设”“国法与教规”等主题教育实践活动，引导宗教界深入学习贯彻党的宗教政策，深入开展社会主义核心价值观教育，把牢宗教的中国化方向，积极推动宗教与社会主义社会相适应。在日常工作中，</w:t>
      </w:r>
      <w:r>
        <w:rPr>
          <w:rFonts w:hint="eastAsia" w:ascii="仿宋" w:hAnsi="仿宋" w:eastAsia="仿宋" w:cs="仿宋"/>
          <w:sz w:val="32"/>
          <w:szCs w:val="32"/>
        </w:rPr>
        <w:t>全面排查宗教领域风险隐患，加强部门联动，有效解决矛盾问题。通过深入调研，严密组织，在做好疫情防控的同时</w:t>
      </w:r>
      <w:r>
        <w:rPr>
          <w:rFonts w:hint="eastAsia" w:ascii="仿宋" w:hAnsi="仿宋" w:eastAsia="仿宋" w:cs="仿宋"/>
          <w:sz w:val="32"/>
          <w:szCs w:val="32"/>
          <w:lang w:eastAsia="zh-CN"/>
        </w:rPr>
        <w:t>，</w:t>
      </w:r>
      <w:r>
        <w:rPr>
          <w:rFonts w:hint="eastAsia" w:ascii="仿宋" w:hAnsi="仿宋" w:eastAsia="仿宋" w:cs="仿宋"/>
          <w:sz w:val="32"/>
          <w:szCs w:val="32"/>
        </w:rPr>
        <w:t>积极稳妥地完成</w:t>
      </w:r>
      <w:r>
        <w:rPr>
          <w:rFonts w:hint="eastAsia" w:ascii="仿宋" w:hAnsi="仿宋" w:eastAsia="仿宋" w:cs="仿宋"/>
          <w:sz w:val="32"/>
          <w:szCs w:val="32"/>
          <w:lang w:eastAsia="zh-CN"/>
        </w:rPr>
        <w:t>了</w:t>
      </w:r>
      <w:r>
        <w:rPr>
          <w:rFonts w:hint="eastAsia" w:ascii="仿宋" w:hAnsi="仿宋" w:eastAsia="仿宋" w:cs="仿宋"/>
          <w:sz w:val="32"/>
          <w:szCs w:val="32"/>
        </w:rPr>
        <w:t>2021年天主教、基督教和伊斯兰教宗教团体换届工作</w:t>
      </w:r>
      <w:r>
        <w:rPr>
          <w:rFonts w:hint="eastAsia" w:ascii="仿宋" w:hAnsi="仿宋" w:eastAsia="仿宋" w:cs="仿宋"/>
          <w:sz w:val="32"/>
          <w:szCs w:val="32"/>
          <w:lang w:eastAsia="zh-CN"/>
        </w:rPr>
        <w:t>。</w:t>
      </w:r>
      <w:r>
        <w:rPr>
          <w:rFonts w:hint="eastAsia" w:ascii="仿宋" w:hAnsi="仿宋" w:eastAsia="仿宋" w:cs="仿宋"/>
          <w:sz w:val="32"/>
          <w:szCs w:val="32"/>
        </w:rPr>
        <w:t>做好东城区雍和宫、王府井教堂、珠市口教堂等宗教场所设施检查、维护、修缮工作。</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（五）落实行政执法公示制度，强化行政执法检查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按照市民族宗教委、区司法局的相关要求，完善整合行政执法检查单，</w:t>
      </w:r>
      <w:r>
        <w:rPr>
          <w:rFonts w:hint="eastAsia" w:ascii="仿宋" w:hAnsi="仿宋" w:eastAsia="仿宋" w:cs="仿宋"/>
          <w:sz w:val="32"/>
          <w:szCs w:val="32"/>
        </w:rPr>
        <w:t>完成</w:t>
      </w:r>
      <w:r>
        <w:rPr>
          <w:rFonts w:hint="eastAsia" w:ascii="仿宋" w:hAnsi="仿宋" w:eastAsia="仿宋" w:cs="仿宋"/>
          <w:sz w:val="32"/>
          <w:szCs w:val="32"/>
          <w:lang w:eastAsia="zh-CN"/>
        </w:rPr>
        <w:t>行政执法平台</w:t>
      </w:r>
      <w:r>
        <w:rPr>
          <w:rFonts w:hint="eastAsia" w:ascii="仿宋" w:hAnsi="仿宋" w:eastAsia="仿宋" w:cs="仿宋"/>
          <w:sz w:val="32"/>
          <w:szCs w:val="32"/>
        </w:rPr>
        <w:t>模块录入</w:t>
      </w:r>
      <w:r>
        <w:rPr>
          <w:rFonts w:hint="eastAsia" w:ascii="仿宋" w:hAnsi="仿宋" w:eastAsia="仿宋" w:cs="仿宋"/>
          <w:sz w:val="32"/>
          <w:szCs w:val="32"/>
          <w:lang w:eastAsia="zh-CN"/>
        </w:rPr>
        <w:t>。按要求保质保量</w:t>
      </w:r>
      <w:r>
        <w:rPr>
          <w:rFonts w:hint="eastAsia" w:ascii="仿宋" w:hAnsi="仿宋" w:eastAsia="仿宋" w:cs="仿宋"/>
          <w:sz w:val="32"/>
          <w:szCs w:val="32"/>
        </w:rPr>
        <w:t>落实行政执法公示制度</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val="0"/>
          <w:bCs w:val="0"/>
          <w:color w:val="auto"/>
          <w:sz w:val="32"/>
          <w:szCs w:val="32"/>
          <w:lang w:eastAsia="zh-CN"/>
        </w:rPr>
        <w:t>全年</w:t>
      </w:r>
      <w:r>
        <w:rPr>
          <w:rFonts w:hint="eastAsia" w:ascii="仿宋" w:hAnsi="仿宋" w:eastAsia="仿宋" w:cs="仿宋"/>
          <w:b w:val="0"/>
          <w:bCs w:val="0"/>
          <w:color w:val="auto"/>
          <w:sz w:val="32"/>
          <w:szCs w:val="32"/>
        </w:rPr>
        <w:t>共完成行政执法检查</w:t>
      </w:r>
      <w:r>
        <w:rPr>
          <w:rFonts w:hint="eastAsia" w:ascii="仿宋" w:hAnsi="仿宋" w:eastAsia="仿宋" w:cs="仿宋"/>
          <w:b w:val="0"/>
          <w:bCs w:val="0"/>
          <w:color w:val="auto"/>
          <w:sz w:val="32"/>
          <w:szCs w:val="32"/>
          <w:lang w:val="en-US" w:eastAsia="zh-CN"/>
        </w:rPr>
        <w:t>112</w:t>
      </w:r>
      <w:r>
        <w:rPr>
          <w:rFonts w:hint="eastAsia" w:ascii="仿宋" w:hAnsi="仿宋" w:eastAsia="仿宋" w:cs="仿宋"/>
          <w:b w:val="0"/>
          <w:bCs w:val="0"/>
          <w:color w:val="auto"/>
          <w:sz w:val="32"/>
          <w:szCs w:val="32"/>
        </w:rPr>
        <w:t>次</w:t>
      </w:r>
      <w:r>
        <w:rPr>
          <w:rFonts w:hint="eastAsia" w:ascii="仿宋" w:hAnsi="仿宋" w:eastAsia="仿宋" w:cs="仿宋"/>
          <w:sz w:val="32"/>
          <w:szCs w:val="32"/>
        </w:rPr>
        <w:t>（包括双随机检查</w:t>
      </w:r>
      <w:r>
        <w:rPr>
          <w:rFonts w:hint="eastAsia" w:ascii="仿宋" w:hAnsi="仿宋" w:eastAsia="仿宋" w:cs="仿宋"/>
          <w:sz w:val="32"/>
          <w:szCs w:val="32"/>
          <w:lang w:val="en-US" w:eastAsia="zh-CN"/>
        </w:rPr>
        <w:t>12</w:t>
      </w:r>
      <w:r>
        <w:rPr>
          <w:rFonts w:hint="eastAsia" w:ascii="仿宋" w:hAnsi="仿宋" w:eastAsia="仿宋" w:cs="仿宋"/>
          <w:sz w:val="32"/>
          <w:szCs w:val="32"/>
        </w:rPr>
        <w:t>次）。</w:t>
      </w:r>
      <w:r>
        <w:rPr>
          <w:rFonts w:hint="eastAsia" w:ascii="仿宋" w:hAnsi="仿宋" w:eastAsia="仿宋" w:cs="仿宋"/>
          <w:sz w:val="32"/>
          <w:szCs w:val="32"/>
          <w:lang w:eastAsia="zh-CN"/>
        </w:rPr>
        <w:t>及时</w:t>
      </w:r>
      <w:r>
        <w:rPr>
          <w:rFonts w:hint="eastAsia" w:ascii="仿宋" w:hAnsi="仿宋" w:eastAsia="仿宋" w:cs="仿宋"/>
          <w:sz w:val="32"/>
          <w:szCs w:val="32"/>
        </w:rPr>
        <w:t>对</w:t>
      </w:r>
      <w:r>
        <w:rPr>
          <w:rFonts w:hint="eastAsia" w:ascii="仿宋" w:hAnsi="仿宋" w:eastAsia="仿宋" w:cs="仿宋"/>
          <w:sz w:val="32"/>
          <w:szCs w:val="32"/>
          <w:lang w:val="en-US" w:eastAsia="zh-CN"/>
        </w:rPr>
        <w:t>2</w:t>
      </w:r>
      <w:r>
        <w:rPr>
          <w:rFonts w:hint="eastAsia" w:ascii="仿宋" w:hAnsi="仿宋" w:eastAsia="仿宋" w:cs="仿宋"/>
          <w:sz w:val="32"/>
          <w:szCs w:val="32"/>
        </w:rPr>
        <w:t>起清真标识标牌违规情况进行处置</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1起在经营场地食用回族等少数民族禁忌食品的行为进行处置，责令违规人员当场整改。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_GB2312" w:hAnsi="仿宋" w:eastAsia="仿宋_GB2312"/>
          <w:sz w:val="32"/>
          <w:szCs w:val="32"/>
          <w:lang w:val="en-US" w:eastAsia="zh-CN"/>
        </w:rPr>
        <w:t>3.</w:t>
      </w:r>
      <w:r>
        <w:rPr>
          <w:rFonts w:hint="eastAsia" w:ascii="仿宋" w:hAnsi="仿宋" w:eastAsia="仿宋" w:cs="仿宋"/>
          <w:sz w:val="32"/>
          <w:szCs w:val="32"/>
        </w:rPr>
        <w:t>全力做好“吹哨报道”和“接诉即办”工作。接诉即办，及时联络属地街道，第一时间抵达现场及时处置，通过张贴覆盖</w:t>
      </w:r>
      <w:r>
        <w:rPr>
          <w:rFonts w:hint="eastAsia" w:ascii="仿宋" w:hAnsi="仿宋" w:eastAsia="仿宋" w:cs="仿宋"/>
          <w:sz w:val="32"/>
          <w:szCs w:val="32"/>
          <w:lang w:eastAsia="zh-CN"/>
        </w:rPr>
        <w:t>、</w:t>
      </w:r>
      <w:r>
        <w:rPr>
          <w:rFonts w:hint="eastAsia" w:ascii="仿宋" w:hAnsi="仿宋" w:eastAsia="仿宋" w:cs="仿宋"/>
          <w:sz w:val="32"/>
          <w:szCs w:val="32"/>
        </w:rPr>
        <w:t>摘除等方式顺利完成清真标识的整改工作。</w:t>
      </w:r>
      <w:r>
        <w:rPr>
          <w:rFonts w:hint="eastAsia" w:ascii="仿宋" w:hAnsi="仿宋" w:eastAsia="仿宋" w:cs="仿宋"/>
          <w:sz w:val="32"/>
          <w:szCs w:val="32"/>
          <w:lang w:eastAsia="zh-CN"/>
        </w:rPr>
        <w:t>坚持做到</w:t>
      </w:r>
      <w:r>
        <w:rPr>
          <w:rFonts w:hint="eastAsia" w:ascii="仿宋" w:hAnsi="仿宋" w:eastAsia="仿宋" w:cs="仿宋"/>
          <w:sz w:val="32"/>
          <w:szCs w:val="32"/>
        </w:rPr>
        <w:t>持续关注，定期走访检查，确保清真标识标牌零发生率。</w:t>
      </w:r>
      <w:r>
        <w:rPr>
          <w:rFonts w:hint="eastAsia" w:ascii="仿宋" w:hAnsi="仿宋" w:eastAsia="仿宋" w:cs="仿宋"/>
          <w:sz w:val="32"/>
          <w:szCs w:val="32"/>
          <w:lang w:val="en-US" w:eastAsia="zh-CN"/>
        </w:rPr>
        <w:t>2021年</w:t>
      </w:r>
      <w:r>
        <w:rPr>
          <w:rFonts w:hint="eastAsia" w:ascii="仿宋" w:hAnsi="仿宋" w:eastAsia="仿宋" w:cs="仿宋"/>
          <w:sz w:val="32"/>
          <w:szCs w:val="32"/>
        </w:rPr>
        <w:t>全年处理完毕12345市民热线案件</w:t>
      </w:r>
      <w:r>
        <w:rPr>
          <w:rFonts w:hint="eastAsia" w:ascii="仿宋" w:hAnsi="仿宋" w:eastAsia="仿宋" w:cs="仿宋"/>
          <w:sz w:val="32"/>
          <w:szCs w:val="32"/>
          <w:lang w:val="en-US" w:eastAsia="zh-CN"/>
        </w:rPr>
        <w:t>144</w:t>
      </w:r>
      <w:r>
        <w:rPr>
          <w:rFonts w:hint="eastAsia" w:ascii="仿宋" w:hAnsi="仿宋" w:eastAsia="仿宋" w:cs="仿宋"/>
          <w:sz w:val="32"/>
          <w:szCs w:val="32"/>
        </w:rPr>
        <w:t>起，主要涉及宗教场所周边人员聚集问题和市政设施问题，经与相关部门多次沟通协调，各案件均已妥善处理。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 w:hAnsi="仿宋" w:eastAsia="仿宋" w:cs="仿宋"/>
          <w:sz w:val="32"/>
          <w:szCs w:val="32"/>
          <w:lang w:val="en-US" w:eastAsia="zh-CN"/>
        </w:rPr>
        <w:t>加强对宗教活动场所安全监管，推进宗教领域依法行政。加强专项工作，坚持举一反三，全面排查宗教领域风险隐患，加强部门联动，有效解决矛盾问题。加强日常监督员管理，与公安部门配合，联合区文化执法大队处理非法出版物案件1件；与街道执法队配合，处理商户不规范用字情况1件；10月、11月与消防部门开展联合执法2次。协调处理“教堂”酒吧。协调体育馆路街道、区文化执法大队等有关部门，到永生巷协调处理“教堂”酒吧，针对酒吧内悬挂的具有宗教色彩标识，要求酒吧管理人员进行撤换，并下架网上与宗教有关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2021年</w:t>
      </w:r>
      <w:r>
        <w:rPr>
          <w:rFonts w:hint="default" w:ascii="Times New Roman" w:hAnsi="Times New Roman" w:eastAsia="黑体" w:cs="Times New Roman"/>
          <w:kern w:val="0"/>
          <w:sz w:val="32"/>
          <w:szCs w:val="32"/>
        </w:rPr>
        <w:t>推进法治政府建设存在的不足和原因</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现有普法形式比较局限，普法效果有限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日常普法工作，我办高度重视、积极参与，力争达到最佳效果。但由于现有客观条件所限，包括宣传媒介、宣传内容等方面，不能完全达到最初的设想目标。目前我办的普法宣传媒介主要是政府公开平台、自有微信公众号、单位公共橱窗、管辖内的宗教场所及民族园校。在平时的普法工作中，宣传内容比较单调，大多没有推陈出新。加之宣传媒介的局限性，普法工作尚未取得实质性突破。日后仍需再拓展普法宣传渠道、创新普法工作方式上继续努力。</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学法积极性有待提高，主动学法用法意识有待增强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我办组织机构简单，办内人员较少，由于日常</w:t>
      </w:r>
      <w:r>
        <w:rPr>
          <w:rFonts w:hint="eastAsia" w:ascii="仿宋" w:hAnsi="仿宋" w:eastAsia="仿宋" w:cs="仿宋"/>
          <w:kern w:val="0"/>
          <w:sz w:val="32"/>
          <w:szCs w:val="32"/>
          <w:lang w:val="en-US" w:eastAsia="zh-CN"/>
        </w:rPr>
        <w:t>事务性工作繁多，法律方面的学习投入时间较少，办内人员的学法积极性有待提高。对于一些时间紧、任务重的学法任务，有些时候会出现管中窥豹的问题，只知皮毛，而不能落实到深处。“以道为常,以法为本”，学法守法用法意识应该深入人心。</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2021年</w:t>
      </w:r>
      <w:r>
        <w:rPr>
          <w:rFonts w:hint="default" w:ascii="Times New Roman" w:hAnsi="Times New Roman" w:eastAsia="黑体" w:cs="Times New Roman"/>
          <w:kern w:val="0"/>
          <w:sz w:val="32"/>
          <w:szCs w:val="32"/>
          <w:lang w:val="en-US" w:eastAsia="zh-CN"/>
        </w:rPr>
        <w:t>党政主要负责人履行推进法治建设第一责任人职责，加强法治政府建设的有关情况</w:t>
      </w:r>
    </w:p>
    <w:p>
      <w:pPr>
        <w:keepNext w:val="0"/>
        <w:keepLines w:val="0"/>
        <w:pageBreakBefore w:val="0"/>
        <w:widowControl w:val="0"/>
        <w:numPr>
          <w:ilvl w:val="0"/>
          <w:numId w:val="8"/>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强化法治意识，推动干部带头学法守法</w:t>
      </w:r>
    </w:p>
    <w:p>
      <w:pPr>
        <w:widowControl/>
        <w:tabs>
          <w:tab w:val="left" w:pos="420"/>
        </w:tabs>
        <w:spacing w:line="560" w:lineRule="exact"/>
        <w:ind w:firstLine="640" w:firstLineChars="200"/>
        <w:jc w:val="left"/>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我办党政主要负责人带领我办党组成员，</w:t>
      </w:r>
      <w:r>
        <w:rPr>
          <w:rFonts w:hint="eastAsia" w:ascii="仿宋" w:hAnsi="仿宋" w:eastAsia="仿宋" w:cs="仿宋"/>
          <w:sz w:val="32"/>
          <w:szCs w:val="32"/>
        </w:rPr>
        <w:t>带头学法</w:t>
      </w:r>
      <w:r>
        <w:rPr>
          <w:rFonts w:hint="eastAsia" w:ascii="仿宋" w:hAnsi="仿宋" w:eastAsia="仿宋" w:cs="仿宋"/>
          <w:sz w:val="32"/>
          <w:szCs w:val="32"/>
          <w:lang w:eastAsia="zh-CN"/>
        </w:rPr>
        <w:t>守法</w:t>
      </w:r>
      <w:r>
        <w:rPr>
          <w:rFonts w:hint="eastAsia" w:ascii="仿宋" w:hAnsi="仿宋" w:eastAsia="仿宋" w:cs="仿宋"/>
          <w:sz w:val="32"/>
          <w:szCs w:val="32"/>
        </w:rPr>
        <w:t>，把宪法和党内法规列入民族宗教工作部门党组中心组年度学习计划，组织开展集体学法。结合民族宗教工作干部岗位需要，健全完善日常学法制度，创新学法方式，推动学法经常化。加强法治培训，把法治教育纳入民族宗教工作干部教育培训总体规划，</w:t>
      </w:r>
      <w:r>
        <w:rPr>
          <w:rFonts w:hint="eastAsia" w:ascii="仿宋" w:hAnsi="仿宋" w:eastAsia="仿宋" w:cs="仿宋"/>
          <w:sz w:val="32"/>
          <w:szCs w:val="32"/>
          <w:lang w:eastAsia="zh-CN"/>
        </w:rPr>
        <w:t>积极组织参加</w:t>
      </w:r>
      <w:r>
        <w:rPr>
          <w:rFonts w:hint="eastAsia" w:ascii="仿宋" w:hAnsi="仿宋" w:eastAsia="仿宋" w:cs="仿宋"/>
          <w:sz w:val="32"/>
          <w:szCs w:val="32"/>
        </w:rPr>
        <w:t>全市民族宗教工作部门行政执法人员依法行政专题培训，加强宪法、中国特色社会主义法律体系以及与履行职务相关法律知识方面的学习培训，切实提高民族宗教工作干部运用法律手段协调民族宗教关系、处理民族宗教事务的能力和水平。坚持依法决策，做到法定职责必须为、法无授权不可为，健全完善重大决策合法性审查机制，积极推行法律顾问制度。严格依法履职，严格实行执法人员持证上岗和资格管理制度，严格执行重大执法决定法制审核制度，落实信息公开制度，落实执法责任制。</w:t>
      </w:r>
    </w:p>
    <w:p>
      <w:pPr>
        <w:keepNext w:val="0"/>
        <w:keepLines w:val="0"/>
        <w:pageBreakBefore w:val="0"/>
        <w:widowControl w:val="0"/>
        <w:numPr>
          <w:ilvl w:val="0"/>
          <w:numId w:val="8"/>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强化防疫意识，</w:t>
      </w:r>
      <w:r>
        <w:rPr>
          <w:rFonts w:hint="eastAsia" w:ascii="楷体" w:hAnsi="楷体" w:eastAsia="楷体" w:cs="楷体"/>
          <w:sz w:val="32"/>
          <w:szCs w:val="32"/>
        </w:rPr>
        <w:t>推进疫情防控</w:t>
      </w:r>
      <w:r>
        <w:rPr>
          <w:rFonts w:hint="eastAsia" w:ascii="楷体" w:hAnsi="楷体" w:eastAsia="楷体" w:cs="楷体"/>
          <w:sz w:val="32"/>
          <w:szCs w:val="32"/>
          <w:lang w:eastAsia="zh-CN"/>
        </w:rPr>
        <w:t>常态化</w:t>
      </w:r>
      <w:r>
        <w:rPr>
          <w:rFonts w:hint="eastAsia" w:ascii="楷体" w:hAnsi="楷体" w:eastAsia="楷体" w:cs="楷体"/>
          <w:sz w:val="32"/>
          <w:szCs w:val="32"/>
        </w:rPr>
        <w:t>工作</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在疫情防控常态化的背景下，</w:t>
      </w:r>
      <w:r>
        <w:rPr>
          <w:rFonts w:hint="eastAsia" w:ascii="仿宋" w:hAnsi="仿宋" w:eastAsia="仿宋" w:cs="仿宋"/>
          <w:b w:val="0"/>
          <w:kern w:val="2"/>
          <w:sz w:val="32"/>
          <w:szCs w:val="32"/>
          <w:lang w:val="en-US" w:eastAsia="zh-CN" w:bidi="ar-SA"/>
        </w:rPr>
        <w:t>我办党政主要负责人高度重视疫情防控工作，</w:t>
      </w:r>
      <w:r>
        <w:rPr>
          <w:rFonts w:hint="eastAsia" w:ascii="仿宋" w:hAnsi="仿宋" w:eastAsia="仿宋" w:cs="仿宋"/>
          <w:sz w:val="32"/>
          <w:szCs w:val="32"/>
        </w:rPr>
        <w:t>积极落实“四方责任”，克服困难，多点出击，连续作战，主动履职，确保了全区民族工作领域疫情防控和民生保障工作平稳有序。</w:t>
      </w:r>
      <w:r>
        <w:rPr>
          <w:rFonts w:hint="eastAsia" w:ascii="仿宋" w:hAnsi="仿宋" w:eastAsia="仿宋" w:cs="仿宋"/>
          <w:sz w:val="32"/>
          <w:szCs w:val="32"/>
          <w:lang w:eastAsia="zh-CN"/>
        </w:rPr>
        <w:t>每天做好疫情</w:t>
      </w:r>
      <w:r>
        <w:rPr>
          <w:rFonts w:hint="eastAsia" w:ascii="仿宋" w:hAnsi="仿宋" w:eastAsia="仿宋" w:cs="仿宋"/>
          <w:b w:val="0"/>
          <w:bCs/>
          <w:sz w:val="32"/>
          <w:szCs w:val="32"/>
        </w:rPr>
        <w:t>日报</w:t>
      </w:r>
      <w:r>
        <w:rPr>
          <w:rFonts w:hint="eastAsia" w:ascii="仿宋" w:hAnsi="仿宋" w:eastAsia="仿宋" w:cs="仿宋"/>
          <w:b w:val="0"/>
          <w:bCs/>
          <w:sz w:val="32"/>
          <w:szCs w:val="32"/>
          <w:lang w:eastAsia="zh-CN"/>
        </w:rPr>
        <w:t>工作</w:t>
      </w:r>
      <w:r>
        <w:rPr>
          <w:rFonts w:hint="eastAsia" w:ascii="仿宋" w:hAnsi="仿宋" w:eastAsia="仿宋" w:cs="仿宋"/>
          <w:b w:val="0"/>
          <w:bCs/>
          <w:sz w:val="32"/>
          <w:szCs w:val="32"/>
        </w:rPr>
        <w:t>，加强信息收集和工作指导。</w:t>
      </w:r>
      <w:r>
        <w:rPr>
          <w:rFonts w:hint="eastAsia" w:ascii="仿宋" w:hAnsi="仿宋" w:eastAsia="仿宋" w:cs="仿宋"/>
          <w:sz w:val="32"/>
          <w:szCs w:val="32"/>
        </w:rPr>
        <w:t>通过现场巡查、电话督查、微信工作群即时沟通等方式，深入了解疫情防控和</w:t>
      </w:r>
      <w:r>
        <w:rPr>
          <w:rFonts w:hint="eastAsia" w:ascii="仿宋" w:hAnsi="仿宋" w:eastAsia="仿宋" w:cs="仿宋"/>
          <w:sz w:val="32"/>
          <w:szCs w:val="32"/>
          <w:lang w:eastAsia="zh-CN"/>
        </w:rPr>
        <w:t>工作进展详情。</w:t>
      </w:r>
      <w:r>
        <w:rPr>
          <w:rFonts w:hint="eastAsia" w:ascii="仿宋" w:hAnsi="仿宋" w:eastAsia="仿宋" w:cs="仿宋"/>
          <w:sz w:val="32"/>
          <w:szCs w:val="32"/>
        </w:rPr>
        <w:t>对区属</w:t>
      </w:r>
      <w:r>
        <w:rPr>
          <w:rFonts w:hint="eastAsia" w:ascii="仿宋" w:hAnsi="仿宋" w:eastAsia="仿宋" w:cs="仿宋"/>
          <w:sz w:val="32"/>
          <w:szCs w:val="32"/>
          <w:lang w:eastAsia="zh-CN"/>
        </w:rPr>
        <w:t>宗教团体、宗教活动场所、</w:t>
      </w:r>
      <w:r>
        <w:rPr>
          <w:rFonts w:hint="eastAsia" w:ascii="仿宋" w:hAnsi="仿宋" w:eastAsia="仿宋" w:cs="仿宋"/>
          <w:sz w:val="32"/>
          <w:szCs w:val="32"/>
        </w:rPr>
        <w:t>民族园校、民族特需定点生产企业、清真规范化特色餐厅、特色专柜等单位疫情防控部署和责任落实进行全面了解和深入督查，积极指导帮助化解工作中遇到的风险和问题</w:t>
      </w:r>
      <w:r>
        <w:rPr>
          <w:rFonts w:hint="eastAsia" w:ascii="仿宋" w:hAnsi="仿宋" w:eastAsia="仿宋" w:cs="仿宋"/>
          <w:sz w:val="32"/>
          <w:szCs w:val="32"/>
          <w:lang w:eastAsia="zh-CN"/>
        </w:rPr>
        <w:t>。</w:t>
      </w:r>
      <w:r>
        <w:rPr>
          <w:rFonts w:hint="eastAsia" w:ascii="仿宋" w:hAnsi="仿宋" w:eastAsia="仿宋" w:cs="仿宋"/>
          <w:sz w:val="32"/>
          <w:szCs w:val="32"/>
        </w:rPr>
        <w:t>通过微信平台</w:t>
      </w:r>
      <w:r>
        <w:rPr>
          <w:rFonts w:hint="eastAsia" w:ascii="仿宋" w:hAnsi="仿宋" w:eastAsia="仿宋" w:cs="仿宋"/>
          <w:sz w:val="32"/>
          <w:szCs w:val="32"/>
          <w:lang w:eastAsia="zh-CN"/>
        </w:rPr>
        <w:t>积极</w:t>
      </w:r>
      <w:r>
        <w:rPr>
          <w:rFonts w:hint="eastAsia" w:ascii="仿宋" w:hAnsi="仿宋" w:eastAsia="仿宋" w:cs="仿宋"/>
          <w:sz w:val="32"/>
          <w:szCs w:val="32"/>
        </w:rPr>
        <w:t>推送</w:t>
      </w:r>
      <w:r>
        <w:rPr>
          <w:rFonts w:hint="eastAsia" w:ascii="仿宋" w:hAnsi="仿宋" w:eastAsia="仿宋" w:cs="仿宋"/>
          <w:sz w:val="32"/>
          <w:szCs w:val="32"/>
          <w:lang w:eastAsia="zh-CN"/>
        </w:rPr>
        <w:t>最新政策介绍</w:t>
      </w:r>
      <w:r>
        <w:rPr>
          <w:rFonts w:hint="eastAsia" w:ascii="仿宋" w:hAnsi="仿宋" w:eastAsia="仿宋" w:cs="仿宋"/>
          <w:sz w:val="32"/>
          <w:szCs w:val="32"/>
        </w:rPr>
        <w:t>和防疫</w:t>
      </w:r>
      <w:r>
        <w:rPr>
          <w:rFonts w:hint="eastAsia" w:ascii="仿宋" w:hAnsi="仿宋" w:eastAsia="仿宋" w:cs="仿宋"/>
          <w:sz w:val="32"/>
          <w:szCs w:val="32"/>
          <w:lang w:eastAsia="zh-CN"/>
        </w:rPr>
        <w:t>相关贴士</w:t>
      </w:r>
      <w:r>
        <w:rPr>
          <w:rFonts w:hint="eastAsia" w:ascii="仿宋" w:hAnsi="仿宋" w:eastAsia="仿宋" w:cs="仿宋"/>
          <w:sz w:val="32"/>
          <w:szCs w:val="32"/>
        </w:rPr>
        <w:t>，引导</w:t>
      </w:r>
      <w:r>
        <w:rPr>
          <w:rFonts w:hint="eastAsia" w:ascii="仿宋" w:hAnsi="仿宋" w:eastAsia="仿宋" w:cs="仿宋"/>
          <w:sz w:val="32"/>
          <w:szCs w:val="32"/>
          <w:lang w:eastAsia="zh-CN"/>
        </w:rPr>
        <w:t>管辖内的</w:t>
      </w:r>
      <w:r>
        <w:rPr>
          <w:rFonts w:hint="eastAsia" w:ascii="仿宋" w:hAnsi="仿宋" w:eastAsia="仿宋" w:cs="仿宋"/>
          <w:sz w:val="32"/>
          <w:szCs w:val="32"/>
        </w:rPr>
        <w:t>各单位提高认识，积极落实中央和市、区各项决策部署，落实落细各项防控举措；指导</w:t>
      </w:r>
      <w:r>
        <w:rPr>
          <w:rFonts w:hint="eastAsia" w:ascii="仿宋" w:hAnsi="仿宋" w:eastAsia="仿宋" w:cs="仿宋"/>
          <w:sz w:val="32"/>
          <w:szCs w:val="32"/>
          <w:lang w:eastAsia="zh-CN"/>
        </w:rPr>
        <w:t>管辖内的</w:t>
      </w:r>
      <w:r>
        <w:rPr>
          <w:rFonts w:hint="eastAsia" w:ascii="仿宋" w:hAnsi="仿宋" w:eastAsia="仿宋" w:cs="仿宋"/>
          <w:sz w:val="32"/>
          <w:szCs w:val="32"/>
        </w:rPr>
        <w:t>各单位</w:t>
      </w:r>
      <w:r>
        <w:rPr>
          <w:rFonts w:hint="eastAsia" w:ascii="仿宋" w:hAnsi="仿宋" w:eastAsia="仿宋" w:cs="仿宋"/>
          <w:sz w:val="32"/>
          <w:szCs w:val="32"/>
          <w:lang w:eastAsia="zh-CN"/>
        </w:rPr>
        <w:t>推进落实</w:t>
      </w:r>
      <w:r>
        <w:rPr>
          <w:rFonts w:hint="eastAsia" w:ascii="仿宋" w:hAnsi="仿宋" w:eastAsia="仿宋" w:cs="仿宋"/>
          <w:sz w:val="32"/>
          <w:szCs w:val="32"/>
        </w:rPr>
        <w:t xml:space="preserve">科学防控，积极履行民生保障职能，稳步有序推动复工复产。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2022</w:t>
      </w:r>
      <w:r>
        <w:rPr>
          <w:rFonts w:hint="default" w:ascii="Times New Roman" w:hAnsi="Times New Roman" w:eastAsia="黑体" w:cs="Times New Roman"/>
          <w:kern w:val="0"/>
          <w:sz w:val="32"/>
          <w:szCs w:val="32"/>
          <w:lang w:val="en-US" w:eastAsia="zh-CN"/>
        </w:rPr>
        <w:t>年推进法治政府建设的主要安排</w:t>
      </w:r>
    </w:p>
    <w:p>
      <w:pPr>
        <w:keepNext w:val="0"/>
        <w:keepLines w:val="0"/>
        <w:pageBreakBefore w:val="0"/>
        <w:widowControl w:val="0"/>
        <w:numPr>
          <w:ilvl w:val="0"/>
          <w:numId w:val="9"/>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继续</w:t>
      </w:r>
      <w:r>
        <w:rPr>
          <w:rFonts w:hint="eastAsia" w:ascii="楷体" w:hAnsi="楷体" w:eastAsia="楷体" w:cs="楷体"/>
          <w:sz w:val="32"/>
          <w:szCs w:val="32"/>
        </w:rPr>
        <w:t>健全普法工作机制</w:t>
      </w:r>
    </w:p>
    <w:p>
      <w:pPr>
        <w:spacing w:line="560" w:lineRule="exact"/>
        <w:ind w:firstLine="640" w:firstLineChars="200"/>
        <w:rPr>
          <w:rFonts w:eastAsia="仿宋_GB2312"/>
          <w:sz w:val="32"/>
          <w:szCs w:val="32"/>
        </w:rPr>
      </w:pPr>
      <w:r>
        <w:rPr>
          <w:rFonts w:hint="eastAsia" w:ascii="仿宋" w:hAnsi="仿宋" w:eastAsia="仿宋" w:cs="仿宋"/>
          <w:sz w:val="32"/>
          <w:szCs w:val="32"/>
          <w:lang w:eastAsia="zh-CN"/>
        </w:rPr>
        <w:t>我办成立普法工作领导小组，主要领导担任组长，分管领导担任副组长，切实加强对普法工作的领导。</w:t>
      </w:r>
      <w:r>
        <w:rPr>
          <w:rFonts w:hint="eastAsia" w:ascii="仿宋" w:hAnsi="仿宋" w:eastAsia="仿宋" w:cs="仿宋"/>
          <w:sz w:val="32"/>
          <w:szCs w:val="32"/>
          <w:lang w:val="en-US" w:eastAsia="zh-CN"/>
        </w:rPr>
        <w:t>2022年将继续</w:t>
      </w:r>
      <w:r>
        <w:rPr>
          <w:rFonts w:hint="eastAsia" w:ascii="仿宋" w:hAnsi="仿宋" w:eastAsia="仿宋" w:cs="仿宋"/>
          <w:sz w:val="32"/>
          <w:szCs w:val="32"/>
          <w:lang w:eastAsia="zh-CN"/>
        </w:rPr>
        <w:t>加强普法骨干培训，不断提高政治素养、法律素质和业务能力。充分发挥专家学者、志愿者及社会组织的作用和积极性，共同做好法治宣传教育工作。</w:t>
      </w:r>
    </w:p>
    <w:p>
      <w:pPr>
        <w:keepNext w:val="0"/>
        <w:keepLines w:val="0"/>
        <w:pageBreakBefore w:val="0"/>
        <w:widowControl w:val="0"/>
        <w:numPr>
          <w:ilvl w:val="0"/>
          <w:numId w:val="9"/>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继续推进民族团结进步创建活动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lang w:eastAsia="zh-CN"/>
        </w:rPr>
        <w:t>加强</w:t>
      </w:r>
      <w:r>
        <w:rPr>
          <w:rFonts w:hint="eastAsia" w:ascii="仿宋" w:hAnsi="仿宋" w:eastAsia="仿宋" w:cs="仿宋"/>
          <w:sz w:val="32"/>
          <w:szCs w:val="32"/>
        </w:rPr>
        <w:t>《贯彻落实&lt;关于全面深入持久开展民族团结进步创建工作铸牢中华民族共同体意识的意见&gt;工作措施》的宣传教育，深入开展创建“九进”活动。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（三）继续强化宗教事务的管理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积极开展新修订《北京市宗教事务条例》的贯彻落实和宣传培训，进一步提升我区宗教工作法治化水平。支持各宗教团体依据《宗教团体管理办法》，加强自身建设，建立健全各项规章制度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（四）继续探索创新普法宣传形式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0000FF"/>
          <w:sz w:val="32"/>
          <w:szCs w:val="32"/>
        </w:rPr>
      </w:pPr>
      <w:r>
        <w:rPr>
          <w:rFonts w:hint="eastAsia" w:ascii="仿宋" w:hAnsi="仿宋" w:eastAsia="仿宋" w:cs="仿宋"/>
          <w:sz w:val="32"/>
          <w:szCs w:val="32"/>
          <w:lang w:eastAsia="zh-CN"/>
        </w:rPr>
        <w:t>在我区</w:t>
      </w:r>
      <w:r>
        <w:rPr>
          <w:rFonts w:hint="eastAsia" w:ascii="仿宋" w:hAnsi="仿宋" w:eastAsia="仿宋" w:cs="仿宋"/>
          <w:sz w:val="32"/>
          <w:szCs w:val="32"/>
        </w:rPr>
        <w:t>政务服务大厅和行政服务窗口增加民族宗教法治宣传教育功能；积极运用行政服务窗口触摸屏、宣传栏、社区公告栏、发放宣传材料等形式开展普法工作；强化互联网思维，进一步拓宽普法宣传渠道</w:t>
      </w:r>
      <w:r>
        <w:rPr>
          <w:rFonts w:hint="eastAsia" w:ascii="仿宋" w:hAnsi="仿宋" w:eastAsia="仿宋" w:cs="仿宋"/>
          <w:sz w:val="32"/>
          <w:szCs w:val="32"/>
          <w:lang w:eastAsia="zh-CN"/>
        </w:rPr>
        <w:t>。</w:t>
      </w:r>
      <w:r>
        <w:rPr>
          <w:rFonts w:hint="eastAsia" w:ascii="仿宋" w:hAnsi="仿宋" w:eastAsia="仿宋" w:cs="仿宋"/>
          <w:sz w:val="32"/>
          <w:szCs w:val="32"/>
        </w:rPr>
        <w:t>充分运用</w:t>
      </w:r>
      <w:r>
        <w:rPr>
          <w:rFonts w:hint="eastAsia" w:ascii="仿宋" w:hAnsi="仿宋" w:eastAsia="仿宋" w:cs="仿宋"/>
          <w:sz w:val="32"/>
          <w:szCs w:val="32"/>
          <w:lang w:eastAsia="zh-CN"/>
        </w:rPr>
        <w:t>数字东城</w:t>
      </w:r>
      <w:r>
        <w:rPr>
          <w:rFonts w:hint="eastAsia" w:ascii="仿宋" w:hAnsi="仿宋" w:eastAsia="仿宋" w:cs="仿宋"/>
          <w:sz w:val="32"/>
          <w:szCs w:val="32"/>
        </w:rPr>
        <w:t>政府网站开展民族宗教事务政策法规的宣传；</w:t>
      </w:r>
      <w:r>
        <w:rPr>
          <w:rFonts w:hint="eastAsia" w:ascii="仿宋" w:hAnsi="仿宋" w:eastAsia="仿宋" w:cs="仿宋"/>
          <w:sz w:val="32"/>
          <w:szCs w:val="32"/>
          <w:lang w:eastAsia="zh-CN"/>
        </w:rPr>
        <w:t>继续</w:t>
      </w:r>
      <w:r>
        <w:rPr>
          <w:rFonts w:hint="eastAsia" w:ascii="仿宋" w:hAnsi="仿宋" w:eastAsia="仿宋" w:cs="仿宋"/>
          <w:sz w:val="32"/>
          <w:szCs w:val="32"/>
        </w:rPr>
        <w:t>加强微信</w:t>
      </w:r>
      <w:r>
        <w:rPr>
          <w:rFonts w:hint="eastAsia" w:ascii="仿宋" w:hAnsi="仿宋" w:eastAsia="仿宋" w:cs="仿宋"/>
          <w:sz w:val="32"/>
          <w:szCs w:val="32"/>
          <w:lang w:eastAsia="zh-CN"/>
        </w:rPr>
        <w:t>公众号</w:t>
      </w:r>
      <w:r>
        <w:rPr>
          <w:rFonts w:hint="eastAsia" w:ascii="仿宋" w:hAnsi="仿宋" w:eastAsia="仿宋" w:cs="仿宋"/>
          <w:sz w:val="32"/>
          <w:szCs w:val="32"/>
        </w:rPr>
        <w:t>等新媒体新技术在普法中的运用，推进“互联网+法治宣传”行动，为民族宗教工作干部、少数民族群众、宗教界人士和信教群众提供更便捷的学法用法渠道。</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（五）继续加强疫情防控工作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切实履行“四方责任”，根据疫情防控工作</w:t>
      </w:r>
      <w:r>
        <w:rPr>
          <w:rFonts w:hint="eastAsia" w:ascii="仿宋" w:hAnsi="仿宋" w:eastAsia="仿宋" w:cs="仿宋"/>
          <w:sz w:val="32"/>
          <w:szCs w:val="32"/>
          <w:lang w:eastAsia="zh-CN"/>
        </w:rPr>
        <w:t>的实时动态与最新要求</w:t>
      </w:r>
      <w:r>
        <w:rPr>
          <w:rFonts w:hint="eastAsia" w:ascii="仿宋" w:hAnsi="仿宋" w:eastAsia="仿宋" w:cs="仿宋"/>
          <w:sz w:val="32"/>
          <w:szCs w:val="32"/>
        </w:rPr>
        <w:t>，进一步完善宗教活动场所恢复开放后公共卫生和防疫常态化管理工作制度机制，突出细节、优化流程，严控流量、确保安全。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91645C"/>
    <w:multiLevelType w:val="singleLevel"/>
    <w:tmpl w:val="5F91645C"/>
    <w:lvl w:ilvl="0" w:tentative="0">
      <w:start w:val="2"/>
      <w:numFmt w:val="decimal"/>
      <w:suff w:val="nothing"/>
      <w:lvlText w:val="%1."/>
      <w:lvlJc w:val="left"/>
    </w:lvl>
  </w:abstractNum>
  <w:abstractNum w:abstractNumId="2">
    <w:nsid w:val="5FC0C172"/>
    <w:multiLevelType w:val="singleLevel"/>
    <w:tmpl w:val="5FC0C172"/>
    <w:lvl w:ilvl="0" w:tentative="0">
      <w:start w:val="2"/>
      <w:numFmt w:val="chineseCounting"/>
      <w:suff w:val="nothing"/>
      <w:lvlText w:val="%1、"/>
      <w:lvlJc w:val="left"/>
    </w:lvl>
  </w:abstractNum>
  <w:abstractNum w:abstractNumId="3">
    <w:nsid w:val="5FC5EFC0"/>
    <w:multiLevelType w:val="singleLevel"/>
    <w:tmpl w:val="5FC5EFC0"/>
    <w:lvl w:ilvl="0" w:tentative="0">
      <w:start w:val="1"/>
      <w:numFmt w:val="decimal"/>
      <w:suff w:val="nothing"/>
      <w:lvlText w:val="%1."/>
      <w:lvlJc w:val="left"/>
    </w:lvl>
  </w:abstractNum>
  <w:abstractNum w:abstractNumId="4">
    <w:nsid w:val="5FC5F3B4"/>
    <w:multiLevelType w:val="singleLevel"/>
    <w:tmpl w:val="5FC5F3B4"/>
    <w:lvl w:ilvl="0" w:tentative="0">
      <w:start w:val="2"/>
      <w:numFmt w:val="chineseCounting"/>
      <w:suff w:val="nothing"/>
      <w:lvlText w:val="（%1）"/>
      <w:lvlJc w:val="left"/>
    </w:lvl>
  </w:abstractNum>
  <w:abstractNum w:abstractNumId="5">
    <w:nsid w:val="5FC5F5E9"/>
    <w:multiLevelType w:val="singleLevel"/>
    <w:tmpl w:val="5FC5F5E9"/>
    <w:lvl w:ilvl="0" w:tentative="0">
      <w:start w:val="1"/>
      <w:numFmt w:val="chineseCounting"/>
      <w:suff w:val="nothing"/>
      <w:lvlText w:val="（%1）"/>
      <w:lvlJc w:val="left"/>
    </w:lvl>
  </w:abstractNum>
  <w:abstractNum w:abstractNumId="6">
    <w:nsid w:val="5FC5FFCA"/>
    <w:multiLevelType w:val="singleLevel"/>
    <w:tmpl w:val="5FC5FFCA"/>
    <w:lvl w:ilvl="0" w:tentative="0">
      <w:start w:val="1"/>
      <w:numFmt w:val="chineseCounting"/>
      <w:suff w:val="nothing"/>
      <w:lvlText w:val="（%1）"/>
      <w:lvlJc w:val="left"/>
    </w:lvl>
  </w:abstractNum>
  <w:abstractNum w:abstractNumId="7">
    <w:nsid w:val="5FC6021E"/>
    <w:multiLevelType w:val="singleLevel"/>
    <w:tmpl w:val="5FC6021E"/>
    <w:lvl w:ilvl="0" w:tentative="0">
      <w:start w:val="1"/>
      <w:numFmt w:val="chineseCounting"/>
      <w:suff w:val="nothing"/>
      <w:lvlText w:val="(%1)"/>
      <w:lvlJc w:val="left"/>
    </w:lvl>
  </w:abstractNum>
  <w:abstractNum w:abstractNumId="8">
    <w:nsid w:val="5FC603F7"/>
    <w:multiLevelType w:val="singleLevel"/>
    <w:tmpl w:val="5FC603F7"/>
    <w:lvl w:ilvl="0" w:tentative="0">
      <w:start w:val="2"/>
      <w:numFmt w:val="chineseCounting"/>
      <w:suff w:val="nothing"/>
      <w:lvlText w:val="（%1）"/>
      <w:lvlJc w:val="left"/>
    </w:lvl>
  </w:abstractNum>
  <w:num w:numId="1">
    <w:abstractNumId w:val="0"/>
  </w:num>
  <w:num w:numId="2">
    <w:abstractNumId w:val="3"/>
  </w:num>
  <w:num w:numId="3">
    <w:abstractNumId w:val="1"/>
  </w:num>
  <w:num w:numId="4">
    <w:abstractNumId w:val="4"/>
  </w:num>
  <w:num w:numId="5">
    <w:abstractNumId w:val="2"/>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2DCD"/>
    <w:rsid w:val="001B0A4B"/>
    <w:rsid w:val="01314103"/>
    <w:rsid w:val="0193067B"/>
    <w:rsid w:val="02681784"/>
    <w:rsid w:val="02CA6CC9"/>
    <w:rsid w:val="03934668"/>
    <w:rsid w:val="03EF28DA"/>
    <w:rsid w:val="05FC64A0"/>
    <w:rsid w:val="06024323"/>
    <w:rsid w:val="068C02D6"/>
    <w:rsid w:val="06C923F6"/>
    <w:rsid w:val="07025190"/>
    <w:rsid w:val="07385F58"/>
    <w:rsid w:val="07977BBB"/>
    <w:rsid w:val="08645FD0"/>
    <w:rsid w:val="08EA7FA6"/>
    <w:rsid w:val="0901366C"/>
    <w:rsid w:val="095D16C0"/>
    <w:rsid w:val="0B16683E"/>
    <w:rsid w:val="0BFE5E27"/>
    <w:rsid w:val="0C483F83"/>
    <w:rsid w:val="0C4E1D1E"/>
    <w:rsid w:val="0CF37F0A"/>
    <w:rsid w:val="0E4B521C"/>
    <w:rsid w:val="0F51537F"/>
    <w:rsid w:val="0F65546E"/>
    <w:rsid w:val="0F8B4149"/>
    <w:rsid w:val="0FBD49CB"/>
    <w:rsid w:val="0FD778CC"/>
    <w:rsid w:val="0FDB5F81"/>
    <w:rsid w:val="10394930"/>
    <w:rsid w:val="104049BA"/>
    <w:rsid w:val="10DA4C4F"/>
    <w:rsid w:val="11412A65"/>
    <w:rsid w:val="11486019"/>
    <w:rsid w:val="11AD6654"/>
    <w:rsid w:val="11FB611F"/>
    <w:rsid w:val="14A37A92"/>
    <w:rsid w:val="14F7318B"/>
    <w:rsid w:val="15392280"/>
    <w:rsid w:val="16140EB6"/>
    <w:rsid w:val="163A30F7"/>
    <w:rsid w:val="168D0435"/>
    <w:rsid w:val="171D5F94"/>
    <w:rsid w:val="172A5DA3"/>
    <w:rsid w:val="178C1835"/>
    <w:rsid w:val="199E41C8"/>
    <w:rsid w:val="19C9678E"/>
    <w:rsid w:val="1ADC2B25"/>
    <w:rsid w:val="1B3E40F7"/>
    <w:rsid w:val="1BD934AA"/>
    <w:rsid w:val="1DA9613C"/>
    <w:rsid w:val="1E702FB5"/>
    <w:rsid w:val="1E7F296A"/>
    <w:rsid w:val="1F4B3534"/>
    <w:rsid w:val="20AC5B66"/>
    <w:rsid w:val="20E5323C"/>
    <w:rsid w:val="21DC0527"/>
    <w:rsid w:val="238558C5"/>
    <w:rsid w:val="23DE2F0B"/>
    <w:rsid w:val="2509585A"/>
    <w:rsid w:val="25E527E7"/>
    <w:rsid w:val="269109D8"/>
    <w:rsid w:val="26AB0A50"/>
    <w:rsid w:val="271D2C1E"/>
    <w:rsid w:val="2757597B"/>
    <w:rsid w:val="27625BD5"/>
    <w:rsid w:val="27B8364A"/>
    <w:rsid w:val="292B7B90"/>
    <w:rsid w:val="29825FF1"/>
    <w:rsid w:val="2ACC6B40"/>
    <w:rsid w:val="2AE67282"/>
    <w:rsid w:val="2B403184"/>
    <w:rsid w:val="2C47561D"/>
    <w:rsid w:val="2D157515"/>
    <w:rsid w:val="2D5E0829"/>
    <w:rsid w:val="2D671EE3"/>
    <w:rsid w:val="2DC44702"/>
    <w:rsid w:val="2DE44D63"/>
    <w:rsid w:val="2E1A424A"/>
    <w:rsid w:val="2E4022F7"/>
    <w:rsid w:val="2E810F5F"/>
    <w:rsid w:val="2EB84669"/>
    <w:rsid w:val="2F205573"/>
    <w:rsid w:val="2F72069E"/>
    <w:rsid w:val="30472030"/>
    <w:rsid w:val="30874F85"/>
    <w:rsid w:val="31C57AB7"/>
    <w:rsid w:val="32136E08"/>
    <w:rsid w:val="32A158B6"/>
    <w:rsid w:val="32B44600"/>
    <w:rsid w:val="33320505"/>
    <w:rsid w:val="34D65E72"/>
    <w:rsid w:val="34DE29C7"/>
    <w:rsid w:val="34EB467F"/>
    <w:rsid w:val="35692ED5"/>
    <w:rsid w:val="369053F8"/>
    <w:rsid w:val="36AE50FB"/>
    <w:rsid w:val="37435F2D"/>
    <w:rsid w:val="37B218D9"/>
    <w:rsid w:val="384A515F"/>
    <w:rsid w:val="38C378F7"/>
    <w:rsid w:val="38E0422C"/>
    <w:rsid w:val="39BB5994"/>
    <w:rsid w:val="3B345FAF"/>
    <w:rsid w:val="3B5061B5"/>
    <w:rsid w:val="3BDF5E29"/>
    <w:rsid w:val="3C4B1618"/>
    <w:rsid w:val="3CBF314E"/>
    <w:rsid w:val="3CE57B6C"/>
    <w:rsid w:val="3CF85A06"/>
    <w:rsid w:val="3D2E4AA6"/>
    <w:rsid w:val="3D3E74F7"/>
    <w:rsid w:val="3E5C3215"/>
    <w:rsid w:val="3EDD0D23"/>
    <w:rsid w:val="3F1A62EE"/>
    <w:rsid w:val="3FD35399"/>
    <w:rsid w:val="413F729E"/>
    <w:rsid w:val="423E174A"/>
    <w:rsid w:val="43041AF3"/>
    <w:rsid w:val="43431500"/>
    <w:rsid w:val="438F561A"/>
    <w:rsid w:val="45432274"/>
    <w:rsid w:val="4545709B"/>
    <w:rsid w:val="45D525BC"/>
    <w:rsid w:val="45DB2798"/>
    <w:rsid w:val="462B63D0"/>
    <w:rsid w:val="47616483"/>
    <w:rsid w:val="47972928"/>
    <w:rsid w:val="48461F0C"/>
    <w:rsid w:val="48B60C94"/>
    <w:rsid w:val="49132161"/>
    <w:rsid w:val="4956040C"/>
    <w:rsid w:val="49871F98"/>
    <w:rsid w:val="499920D3"/>
    <w:rsid w:val="4A9A1F84"/>
    <w:rsid w:val="4C9A28F4"/>
    <w:rsid w:val="4CF72B71"/>
    <w:rsid w:val="4D421A31"/>
    <w:rsid w:val="4D4D72CC"/>
    <w:rsid w:val="4FB911EC"/>
    <w:rsid w:val="4FE4355E"/>
    <w:rsid w:val="50177675"/>
    <w:rsid w:val="50AC4610"/>
    <w:rsid w:val="51024637"/>
    <w:rsid w:val="52003287"/>
    <w:rsid w:val="521A4203"/>
    <w:rsid w:val="52BE7CBE"/>
    <w:rsid w:val="53121947"/>
    <w:rsid w:val="533D099D"/>
    <w:rsid w:val="53602770"/>
    <w:rsid w:val="53651358"/>
    <w:rsid w:val="5589553D"/>
    <w:rsid w:val="559B008F"/>
    <w:rsid w:val="55A5549A"/>
    <w:rsid w:val="57B24E44"/>
    <w:rsid w:val="584C7074"/>
    <w:rsid w:val="585119E5"/>
    <w:rsid w:val="59220017"/>
    <w:rsid w:val="5A483E80"/>
    <w:rsid w:val="5AF97999"/>
    <w:rsid w:val="5B690CFD"/>
    <w:rsid w:val="5B9A1475"/>
    <w:rsid w:val="5C3816DC"/>
    <w:rsid w:val="5C7F2481"/>
    <w:rsid w:val="5CF242BE"/>
    <w:rsid w:val="5D0355DA"/>
    <w:rsid w:val="5D6D52D3"/>
    <w:rsid w:val="5FCE2042"/>
    <w:rsid w:val="609B6732"/>
    <w:rsid w:val="61D439BC"/>
    <w:rsid w:val="62BC3E56"/>
    <w:rsid w:val="63527082"/>
    <w:rsid w:val="6388323A"/>
    <w:rsid w:val="63D77C4D"/>
    <w:rsid w:val="63F00A09"/>
    <w:rsid w:val="643802F4"/>
    <w:rsid w:val="653F2B56"/>
    <w:rsid w:val="65403D99"/>
    <w:rsid w:val="657B05BE"/>
    <w:rsid w:val="663D4092"/>
    <w:rsid w:val="66A50E3E"/>
    <w:rsid w:val="66D226FD"/>
    <w:rsid w:val="67F23554"/>
    <w:rsid w:val="68273539"/>
    <w:rsid w:val="688C3C79"/>
    <w:rsid w:val="6A180785"/>
    <w:rsid w:val="6ADB05A5"/>
    <w:rsid w:val="6B2B5C0F"/>
    <w:rsid w:val="6BC72DCD"/>
    <w:rsid w:val="6CF66B2B"/>
    <w:rsid w:val="6D287E33"/>
    <w:rsid w:val="6DBC2DF4"/>
    <w:rsid w:val="6ECF55BD"/>
    <w:rsid w:val="70035FDB"/>
    <w:rsid w:val="70823B92"/>
    <w:rsid w:val="710F60B3"/>
    <w:rsid w:val="71726BD0"/>
    <w:rsid w:val="729E72F1"/>
    <w:rsid w:val="74A1633F"/>
    <w:rsid w:val="75D6712F"/>
    <w:rsid w:val="77DF3DBA"/>
    <w:rsid w:val="77F77664"/>
    <w:rsid w:val="78243BB7"/>
    <w:rsid w:val="783F3C11"/>
    <w:rsid w:val="78623DFA"/>
    <w:rsid w:val="788B38F2"/>
    <w:rsid w:val="78AD474E"/>
    <w:rsid w:val="78E3052E"/>
    <w:rsid w:val="79FD1C9B"/>
    <w:rsid w:val="7A137A0B"/>
    <w:rsid w:val="7A91045D"/>
    <w:rsid w:val="7AB66037"/>
    <w:rsid w:val="7B26105E"/>
    <w:rsid w:val="7B87123E"/>
    <w:rsid w:val="7BBB7B41"/>
    <w:rsid w:val="7C7F585F"/>
    <w:rsid w:val="7CEC48C0"/>
    <w:rsid w:val="7D8F1613"/>
    <w:rsid w:val="7F65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2020-12-01T02:14:00Z</dcterms:created>
  <dc:creator>wang</dc:creator>
  <cp:lastModifiedBy>z</cp:lastModifiedBy>
  <cp:lastPrinted>2022-01-04T07:59:00Z</cp:lastPrinted>
  <dcterms:modified xsi:type="dcterms:W3CDTF">2022-04-15T01:19:18Z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