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lang w:eastAsia="zh-CN"/>
        </w:rPr>
        <w:t>东城区审计局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2020年法治政府建设情况报告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eastAsia="zh-CN"/>
        </w:rPr>
      </w:pPr>
    </w:p>
    <w:p>
      <w:pPr>
        <w:keepNext w:val="0"/>
        <w:keepLines w:val="0"/>
        <w:pageBreakBefore w:val="0"/>
        <w:widowControl/>
        <w:shd w:val="clear" w:color="auto" w:fill="auto"/>
        <w:kinsoku/>
        <w:wordWrap/>
        <w:overflowPunct/>
        <w:topLinePunct w:val="0"/>
        <w:autoSpaceDE/>
        <w:autoSpaceDN/>
        <w:bidi w:val="0"/>
        <w:adjustRightInd/>
        <w:spacing w:line="560" w:lineRule="exact"/>
        <w:ind w:firstLine="645"/>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东城区审计局</w:t>
      </w:r>
      <w:r>
        <w:rPr>
          <w:rFonts w:hint="eastAsia" w:ascii="仿宋_GB2312" w:hAnsi="仿宋_GB2312" w:eastAsia="仿宋_GB2312" w:cs="仿宋_GB2312"/>
          <w:sz w:val="32"/>
          <w:szCs w:val="32"/>
        </w:rPr>
        <w:t>以习近平新时代中国特色社会主义思想为指导，认真贯彻党的十九大精神，根据《法治政府建设实施纲要</w:t>
      </w:r>
      <w:r>
        <w:rPr>
          <w:rFonts w:hint="eastAsia" w:ascii="Times New Roman" w:hAnsi="Times New Roman" w:eastAsia="仿宋_GB2312" w:cs="Times New Roman"/>
          <w:sz w:val="32"/>
          <w:szCs w:val="32"/>
        </w:rPr>
        <w:t>（2015－2020年）</w:t>
      </w:r>
      <w:r>
        <w:rPr>
          <w:rFonts w:hint="eastAsia" w:ascii="仿宋_GB2312" w:hAnsi="仿宋_GB2312" w:eastAsia="仿宋_GB2312" w:cs="仿宋_GB2312"/>
          <w:sz w:val="32"/>
          <w:szCs w:val="32"/>
        </w:rPr>
        <w:t>》的要求，紧紧围绕区委、区政府和上级审计机关的工作部署，深入推进审计法治建设，规范审计执法行为，</w:t>
      </w:r>
      <w:r>
        <w:rPr>
          <w:rFonts w:hint="eastAsia" w:ascii="仿宋_GB2312" w:hAnsi="仿宋_GB2312" w:eastAsia="仿宋_GB2312" w:cs="仿宋_GB2312"/>
          <w:color w:val="000000"/>
          <w:kern w:val="0"/>
          <w:sz w:val="32"/>
          <w:szCs w:val="32"/>
          <w:shd w:val="clear" w:color="auto" w:fill="FFFFFF"/>
          <w:lang w:bidi="ar"/>
        </w:rPr>
        <w:t>加快审计工作创新转型，强化审计服务能力，在保障和服务我区经济持续健康发展方面发挥了重要作用。现将</w:t>
      </w:r>
      <w:r>
        <w:rPr>
          <w:rFonts w:hint="eastAsia" w:ascii="仿宋_GB2312" w:hAnsi="仿宋_GB2312" w:eastAsia="仿宋_GB2312" w:cs="仿宋_GB2312"/>
          <w:color w:val="000000"/>
          <w:kern w:val="0"/>
          <w:sz w:val="32"/>
          <w:szCs w:val="32"/>
          <w:shd w:val="clear" w:color="auto" w:fill="FFFFFF"/>
          <w:lang w:eastAsia="zh-CN" w:bidi="ar"/>
        </w:rPr>
        <w:t>东城区审计局</w:t>
      </w:r>
      <w:r>
        <w:rPr>
          <w:rFonts w:hint="eastAsia" w:ascii="Times New Roman" w:hAnsi="Times New Roman" w:eastAsia="仿宋_GB2312" w:cs="Times New Roman"/>
          <w:sz w:val="32"/>
          <w:szCs w:val="32"/>
        </w:rPr>
        <w:t>2020</w:t>
      </w:r>
      <w:r>
        <w:rPr>
          <w:rFonts w:hint="eastAsia" w:ascii="仿宋_GB2312" w:hAnsi="仿宋_GB2312" w:eastAsia="仿宋_GB2312" w:cs="仿宋_GB2312"/>
          <w:color w:val="000000"/>
          <w:kern w:val="0"/>
          <w:sz w:val="32"/>
          <w:szCs w:val="32"/>
          <w:shd w:val="clear" w:color="auto" w:fill="FFFFFF"/>
          <w:lang w:bidi="ar"/>
        </w:rPr>
        <w:t>年度法治政府建设情况报告如下：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2020</w:t>
      </w:r>
      <w:r>
        <w:rPr>
          <w:rFonts w:hint="eastAsia" w:ascii="黑体" w:hAnsi="黑体" w:eastAsia="黑体" w:cs="黑体"/>
          <w:sz w:val="32"/>
          <w:szCs w:val="32"/>
          <w:lang w:eastAsia="zh-CN"/>
        </w:rPr>
        <w:t>年度</w:t>
      </w:r>
      <w:r>
        <w:rPr>
          <w:rFonts w:hint="eastAsia" w:ascii="黑体" w:hAnsi="黑体" w:eastAsia="黑体" w:cs="黑体"/>
          <w:sz w:val="32"/>
          <w:szCs w:val="32"/>
        </w:rPr>
        <w:t>推进法治政府建设的主要举措和成效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（一）依法全面履行审计监督职责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rPr>
        <w:t>大力推进审计全覆盖，拓展审计监督的广度和深度。</w:t>
      </w:r>
      <w:r>
        <w:rPr>
          <w:rFonts w:hint="eastAsia" w:ascii="仿宋_GB2312" w:hAnsi="仿宋_GB2312" w:eastAsia="仿宋_GB2312" w:cs="仿宋_GB2312"/>
          <w:sz w:val="32"/>
          <w:szCs w:val="32"/>
        </w:rPr>
        <w:t>提前完成市、区折子工程。通过部门预算执行审计和电子数据审计相结合实现了东城区一级预算单位审计全覆盖。加强审计发现问题整改落实，注重完善制度，推动建立、健全区级制度和部门内部控制制度</w:t>
      </w:r>
      <w:r>
        <w:rPr>
          <w:rFonts w:hint="eastAsia" w:ascii="Times New Roman" w:hAnsi="Times New Roman" w:eastAsia="仿宋_GB2312" w:cs="Times New Roman"/>
          <w:sz w:val="32"/>
          <w:szCs w:val="32"/>
        </w:rPr>
        <w:t>14</w:t>
      </w:r>
      <w:r>
        <w:rPr>
          <w:rFonts w:hint="eastAsia" w:ascii="仿宋_GB2312" w:hAnsi="仿宋_GB2312" w:eastAsia="仿宋_GB2312" w:cs="仿宋_GB2312"/>
          <w:sz w:val="32"/>
          <w:szCs w:val="32"/>
        </w:rPr>
        <w:t>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b w:val="0"/>
          <w:bCs w:val="0"/>
          <w:sz w:val="32"/>
          <w:szCs w:val="32"/>
          <w:lang w:val="en-US" w:eastAsia="zh-CN"/>
        </w:rPr>
        <w:t>积</w:t>
      </w:r>
      <w:r>
        <w:rPr>
          <w:rFonts w:hint="eastAsia" w:ascii="仿宋_GB2312" w:hAnsi="仿宋_GB2312" w:eastAsia="仿宋_GB2312" w:cs="仿宋_GB2312"/>
          <w:b w:val="0"/>
          <w:bCs w:val="0"/>
          <w:sz w:val="32"/>
          <w:szCs w:val="32"/>
        </w:rPr>
        <w:t>极响应，抓好疫情防控专项审计。</w:t>
      </w:r>
      <w:r>
        <w:rPr>
          <w:rFonts w:hint="eastAsia" w:ascii="仿宋_GB2312" w:hAnsi="仿宋_GB2312" w:eastAsia="仿宋_GB2312" w:cs="仿宋_GB2312"/>
          <w:sz w:val="32"/>
          <w:szCs w:val="32"/>
        </w:rPr>
        <w:t>持续对东城区疫情防控资金投入情况、各部门各街道办事处防控资金使用情况、捐赠款物接收和使用情况、应对疫情影响促进中小微企业持续健康发展若干措施实施细则执行情况等进行跟踪审计。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rPr>
        <w:t>强化监督，抓严经济责任审计和自然资源资产离任审计。</w:t>
      </w:r>
      <w:r>
        <w:rPr>
          <w:rFonts w:hint="eastAsia" w:ascii="仿宋_GB2312" w:hAnsi="仿宋_GB2312" w:eastAsia="仿宋_GB2312" w:cs="仿宋_GB2312"/>
          <w:sz w:val="32"/>
          <w:szCs w:val="32"/>
        </w:rPr>
        <w:t>加大党政领导干部和区属国有企业领导人员经济责任审计力度，领导干部自然资源资产离任（任中）审计和自然资源资产审计调查项目数比去年增加一倍，</w:t>
      </w:r>
      <w:r>
        <w:rPr>
          <w:rFonts w:hint="eastAsia" w:ascii="仿宋_GB2312" w:hAnsi="仿宋_GB2312" w:eastAsia="仿宋_GB2312" w:cs="仿宋_GB2312"/>
          <w:sz w:val="32"/>
          <w:szCs w:val="32"/>
          <w:lang w:eastAsia="zh-CN"/>
        </w:rPr>
        <w:t>不断扩大</w:t>
      </w:r>
      <w:r>
        <w:rPr>
          <w:rFonts w:hint="eastAsia" w:ascii="仿宋_GB2312" w:hAnsi="仿宋_GB2312" w:eastAsia="仿宋_GB2312" w:cs="仿宋_GB2312"/>
          <w:sz w:val="32"/>
          <w:szCs w:val="32"/>
        </w:rPr>
        <w:t>覆盖面，建立了自然资源资产责任台账。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rPr>
        <w:t>量质并重，抓紧政府投资审计。</w:t>
      </w:r>
      <w:r>
        <w:rPr>
          <w:rFonts w:hint="eastAsia" w:ascii="仿宋_GB2312" w:hAnsi="仿宋_GB2312" w:eastAsia="仿宋_GB2312" w:cs="仿宋_GB2312"/>
          <w:sz w:val="32"/>
          <w:szCs w:val="32"/>
        </w:rPr>
        <w:t>加强对东城区政府折子工程和办实事工程的审计监督，坚持以资金管理为主线，对市区重点固定资产投资项目和整治项目多方式审计全覆盖。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rPr>
        <w:t>提升合力，抓强企业审计。</w:t>
      </w:r>
      <w:r>
        <w:rPr>
          <w:rFonts w:hint="eastAsia" w:ascii="仿宋_GB2312" w:hAnsi="仿宋_GB2312" w:eastAsia="仿宋_GB2312" w:cs="仿宋_GB2312"/>
          <w:sz w:val="32"/>
          <w:szCs w:val="32"/>
        </w:rPr>
        <w:t>首次对企业国有资产全面管理情况审计监督，向人大常委会报告国有资产管理情况，切实摸清区属国有资产家底。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rPr>
        <w:t>科技强审，抓新大数据审计。通</w:t>
      </w:r>
      <w:r>
        <w:rPr>
          <w:rFonts w:hint="eastAsia" w:ascii="仿宋_GB2312" w:hAnsi="仿宋_GB2312" w:eastAsia="仿宋_GB2312" w:cs="仿宋_GB2312"/>
          <w:sz w:val="32"/>
          <w:szCs w:val="32"/>
        </w:rPr>
        <w:t>过大数据手段实现一级预算单位审计全覆盖，共发现问题疑点</w:t>
      </w:r>
      <w:r>
        <w:rPr>
          <w:rFonts w:hint="eastAsia" w:ascii="Times New Roman" w:hAnsi="Times New Roman" w:eastAsia="仿宋_GB2312" w:cs="Times New Roman"/>
          <w:sz w:val="32"/>
          <w:szCs w:val="32"/>
        </w:rPr>
        <w:t>1144</w:t>
      </w:r>
      <w:r>
        <w:rPr>
          <w:rFonts w:hint="eastAsia" w:ascii="仿宋_GB2312" w:hAnsi="仿宋_GB2312" w:eastAsia="仿宋_GB2312" w:cs="仿宋_GB2312"/>
          <w:sz w:val="32"/>
          <w:szCs w:val="32"/>
        </w:rPr>
        <w:t>个，共涉及二级及以下单位</w:t>
      </w:r>
      <w:r>
        <w:rPr>
          <w:rFonts w:hint="eastAsia" w:ascii="Times New Roman" w:hAnsi="Times New Roman" w:eastAsia="仿宋_GB2312" w:cs="Times New Roman"/>
          <w:sz w:val="32"/>
          <w:szCs w:val="32"/>
        </w:rPr>
        <w:t>53</w:t>
      </w:r>
      <w:r>
        <w:rPr>
          <w:rFonts w:hint="eastAsia" w:ascii="仿宋_GB2312" w:hAnsi="仿宋_GB2312" w:eastAsia="仿宋_GB2312" w:cs="仿宋_GB2312"/>
          <w:sz w:val="32"/>
          <w:szCs w:val="32"/>
        </w:rPr>
        <w:t>个、审计项目</w:t>
      </w:r>
      <w:r>
        <w:rPr>
          <w:rFonts w:hint="eastAsia" w:ascii="Times New Roman" w:hAnsi="Times New Roman" w:eastAsia="仿宋_GB2312" w:cs="Times New Roman"/>
          <w:sz w:val="32"/>
          <w:szCs w:val="32"/>
        </w:rPr>
        <w:t>923</w:t>
      </w:r>
      <w:r>
        <w:rPr>
          <w:rFonts w:hint="eastAsia" w:ascii="仿宋_GB2312" w:hAnsi="仿宋_GB2312" w:eastAsia="仿宋_GB2312" w:cs="仿宋_GB2312"/>
          <w:sz w:val="32"/>
          <w:szCs w:val="32"/>
        </w:rPr>
        <w:t>个，审计结果共涉及</w:t>
      </w:r>
      <w:r>
        <w:rPr>
          <w:rFonts w:hint="eastAsia" w:ascii="Times New Roman" w:hAnsi="Times New Roman" w:eastAsia="仿宋_GB2312" w:cs="Times New Roman"/>
          <w:sz w:val="32"/>
          <w:szCs w:val="32"/>
        </w:rPr>
        <w:t>50</w:t>
      </w:r>
      <w:r>
        <w:rPr>
          <w:rFonts w:hint="eastAsia" w:ascii="仿宋_GB2312" w:hAnsi="仿宋_GB2312" w:eastAsia="仿宋_GB2312" w:cs="仿宋_GB2312"/>
          <w:sz w:val="32"/>
          <w:szCs w:val="32"/>
        </w:rPr>
        <w:t>多个单位</w:t>
      </w:r>
      <w:r>
        <w:rPr>
          <w:rFonts w:hint="eastAsia" w:ascii="Times New Roman" w:hAnsi="Times New Roman" w:eastAsia="仿宋_GB2312" w:cs="Times New Roman"/>
          <w:sz w:val="32"/>
          <w:szCs w:val="32"/>
        </w:rPr>
        <w:t>100</w:t>
      </w:r>
      <w:r>
        <w:rPr>
          <w:rFonts w:hint="eastAsia" w:ascii="仿宋_GB2312" w:hAnsi="仿宋_GB2312" w:eastAsia="仿宋_GB2312" w:cs="仿宋_GB2312"/>
          <w:sz w:val="32"/>
          <w:szCs w:val="32"/>
        </w:rPr>
        <w:t>多个问题，审计成果得到区人大的充分肯定。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（二）坚持依法科学民主决策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局党组高度重视决策的科学化、民主化和法治化。一是</w:t>
      </w:r>
      <w:r>
        <w:rPr>
          <w:rFonts w:hint="eastAsia" w:ascii="仿宋_GB2312" w:hAnsi="仿宋_GB2312" w:eastAsia="仿宋_GB2312" w:cs="仿宋_GB2312"/>
          <w:color w:val="000000"/>
          <w:sz w:val="32"/>
          <w:szCs w:val="32"/>
        </w:rPr>
        <w:t>严格执行重大执法决定法制审核制度，</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kern w:val="0"/>
          <w:sz w:val="32"/>
          <w:szCs w:val="32"/>
        </w:rPr>
        <w:t>《东城区审计局审计业务会议制度》《东城区审计局重大事项报告制度》《以案倒查廉政风险实施细则》等一系列规章制度，坚持在做出重大行政决策前严格履行合法性审查和集体讨论决定等必经程序；二是</w:t>
      </w:r>
      <w:r>
        <w:rPr>
          <w:rFonts w:hint="eastAsia" w:ascii="仿宋_GB2312" w:hAnsi="仿宋_GB2312" w:eastAsia="仿宋_GB2312" w:cs="仿宋_GB2312"/>
          <w:kern w:val="0"/>
          <w:sz w:val="32"/>
          <w:szCs w:val="32"/>
          <w:lang w:eastAsia="zh-CN"/>
        </w:rPr>
        <w:t>秉承“打开大门做计划”的原则，对外向区政府、区人大财政经济委员会、区发改委、区财政局征求意见，对内召开局长办公会、专题业务会，与各主管局长、业务科室负责人充分交流</w:t>
      </w:r>
      <w:r>
        <w:rPr>
          <w:rFonts w:hint="eastAsia" w:ascii="仿宋_GB2312" w:hAnsi="仿宋_GB2312" w:eastAsia="仿宋_GB2312" w:cs="仿宋_GB2312"/>
          <w:kern w:val="0"/>
          <w:sz w:val="32"/>
          <w:szCs w:val="32"/>
        </w:rPr>
        <w:t>，促进审计决策科学化、审计项目规范化、审计工作法制化；三是</w:t>
      </w:r>
      <w:r>
        <w:rPr>
          <w:rFonts w:hint="eastAsia" w:ascii="仿宋_GB2312" w:hAnsi="仿宋_GB2312" w:eastAsia="仿宋_GB2312" w:cs="仿宋_GB2312"/>
          <w:color w:val="000000"/>
          <w:sz w:val="32"/>
          <w:szCs w:val="32"/>
        </w:rPr>
        <w:t>注重发挥法律顾问在合同合法性审核、行政复议和应诉、政府信息公开、信访办理等方面的作用，</w:t>
      </w:r>
      <w:r>
        <w:rPr>
          <w:rFonts w:hint="eastAsia" w:ascii="仿宋_GB2312" w:hAnsi="仿宋_GB2312" w:eastAsia="仿宋_GB2312" w:cs="仿宋_GB2312"/>
          <w:sz w:val="32"/>
          <w:szCs w:val="32"/>
        </w:rPr>
        <w:t>最大限度地防范和化解审计风险</w:t>
      </w:r>
      <w:r>
        <w:rPr>
          <w:rFonts w:hint="eastAsia" w:ascii="仿宋_GB2312" w:hAnsi="仿宋_GB2312" w:eastAsia="仿宋_GB2312" w:cs="仿宋_GB2312"/>
          <w:color w:val="000000"/>
          <w:sz w:val="32"/>
          <w:szCs w:val="32"/>
        </w:rPr>
        <w:t>；四是</w:t>
      </w:r>
      <w:r>
        <w:rPr>
          <w:rFonts w:hint="eastAsia" w:ascii="仿宋_GB2312" w:hAnsi="仿宋_GB2312" w:eastAsia="仿宋_GB2312" w:cs="仿宋_GB2312"/>
          <w:color w:val="000000"/>
          <w:sz w:val="32"/>
          <w:szCs w:val="32"/>
          <w:lang w:eastAsia="zh-CN"/>
        </w:rPr>
        <w:t>每年局</w:t>
      </w:r>
      <w:r>
        <w:rPr>
          <w:rFonts w:hint="eastAsia" w:ascii="仿宋_GB2312" w:hAnsi="仿宋_GB2312" w:eastAsia="仿宋_GB2312" w:cs="仿宋_GB2312"/>
          <w:color w:val="000000"/>
          <w:sz w:val="32"/>
          <w:szCs w:val="32"/>
        </w:rPr>
        <w:t>党组书记、局长受区政府委托向区人大常委会作审计工作报告和审计查出问题整改情况报告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自觉接受人大监督；五是大力推进政务公开，</w:t>
      </w:r>
      <w:r>
        <w:rPr>
          <w:rFonts w:hint="eastAsia" w:ascii="仿宋_GB2312" w:hAnsi="仿宋_GB2312" w:eastAsia="仿宋_GB2312" w:cs="仿宋_GB2312"/>
          <w:kern w:val="0"/>
          <w:sz w:val="32"/>
          <w:szCs w:val="32"/>
        </w:rPr>
        <w:t>主动加大审计公开力度，充分发挥社会舆论的监督作用，</w:t>
      </w:r>
      <w:r>
        <w:rPr>
          <w:rFonts w:hint="eastAsia" w:ascii="仿宋_GB2312" w:hAnsi="仿宋_GB2312" w:eastAsia="仿宋_GB2312" w:cs="仿宋_GB2312"/>
          <w:kern w:val="0"/>
          <w:sz w:val="32"/>
          <w:szCs w:val="32"/>
          <w:lang w:eastAsia="zh-CN"/>
        </w:rPr>
        <w:t>不断</w:t>
      </w:r>
      <w:r>
        <w:rPr>
          <w:rFonts w:hint="eastAsia" w:ascii="仿宋_GB2312" w:hAnsi="仿宋_GB2312" w:eastAsia="仿宋_GB2312" w:cs="仿宋_GB2312"/>
          <w:kern w:val="0"/>
          <w:sz w:val="32"/>
          <w:szCs w:val="32"/>
        </w:rPr>
        <w:t>增强审计执法透明度。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（三）扎实开展审计法治宣传教育</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局领导高度重视全局的法治宣传教育工作，带领局法治宣传小组研究全年法治宣传工作重点，通过</w:t>
      </w:r>
      <w:r>
        <w:rPr>
          <w:rFonts w:hint="eastAsia" w:ascii="仿宋_GB2312" w:hAnsi="仿宋_GB2312" w:eastAsia="仿宋_GB2312" w:cs="仿宋_GB2312"/>
          <w:kern w:val="0"/>
          <w:sz w:val="32"/>
          <w:szCs w:val="32"/>
        </w:rPr>
        <w:t>聘请专家集中开展法治培训，讲解国家财经法律知识、审计内容及重点，组织审计人员参加全区依法行政培训以及充分利用局内办公平台法制宣传栏和局内法制宣传橱窗公布法律学习等方式，不断提高</w:t>
      </w:r>
      <w:r>
        <w:rPr>
          <w:rFonts w:hint="eastAsia" w:ascii="仿宋_GB2312" w:hAnsi="仿宋_GB2312" w:eastAsia="仿宋_GB2312" w:cs="仿宋_GB2312"/>
          <w:kern w:val="0"/>
          <w:sz w:val="32"/>
          <w:szCs w:val="32"/>
          <w:lang w:eastAsia="zh-CN"/>
        </w:rPr>
        <w:t>审计人员的</w:t>
      </w:r>
      <w:r>
        <w:rPr>
          <w:rFonts w:hint="eastAsia" w:ascii="仿宋_GB2312" w:hAnsi="仿宋_GB2312" w:eastAsia="仿宋_GB2312" w:cs="仿宋_GB2312"/>
          <w:kern w:val="0"/>
          <w:sz w:val="32"/>
          <w:szCs w:val="32"/>
        </w:rPr>
        <w:t>业务水平和依法行政能力。同时，把握重要节点，有针对地开展了国家安全教育、保密法教育、档案宣传教育、</w:t>
      </w:r>
      <w:r>
        <w:rPr>
          <w:rFonts w:hint="eastAsia" w:ascii="Times New Roman" w:hAnsi="Times New Roman" w:eastAsia="仿宋_GB2312" w:cs="Times New Roman"/>
          <w:sz w:val="32"/>
          <w:szCs w:val="32"/>
        </w:rPr>
        <w:t>“12•4”</w:t>
      </w:r>
      <w:r>
        <w:rPr>
          <w:rFonts w:hint="eastAsia" w:ascii="仿宋_GB2312" w:hAnsi="仿宋_GB2312" w:eastAsia="仿宋_GB2312" w:cs="仿宋_GB2312"/>
          <w:sz w:val="32"/>
          <w:szCs w:val="32"/>
        </w:rPr>
        <w:t>宪法宣传日等</w:t>
      </w:r>
      <w:r>
        <w:rPr>
          <w:rFonts w:hint="eastAsia" w:ascii="仿宋_GB2312" w:hAnsi="仿宋_GB2312" w:eastAsia="仿宋_GB2312" w:cs="仿宋_GB2312"/>
          <w:kern w:val="0"/>
          <w:sz w:val="32"/>
          <w:szCs w:val="32"/>
        </w:rPr>
        <w:t>系列法治宣传教育活动。此外，充分利用审计进点会、审计公示、审计情况通报会、审计整改回访等方式，向被审计单位宣传审计法律法规和审计纪律，切实将普法宣传渗透到审计全过程。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（四）加强和改善行政执法工作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一是严格按照全市审改重点领域政务公开三级清单工作要求，对责任清单和权力清单实行动态管理；二是严格落实考评主体责任，扎实开展对全区各部门及街道的考评工作；三是严格</w:t>
      </w:r>
      <w:r>
        <w:rPr>
          <w:rFonts w:hint="eastAsia" w:ascii="仿宋_GB2312" w:hAnsi="仿宋_GB2312" w:eastAsia="仿宋_GB2312" w:cs="仿宋_GB2312"/>
          <w:color w:val="000000"/>
          <w:sz w:val="32"/>
          <w:szCs w:val="32"/>
          <w:shd w:val="clear" w:color="auto" w:fill="FFFFFF"/>
        </w:rPr>
        <w:t>贯彻</w:t>
      </w:r>
      <w:r>
        <w:rPr>
          <w:rFonts w:hint="eastAsia" w:ascii="仿宋_GB2312" w:hAnsi="仿宋_GB2312" w:eastAsia="仿宋_GB2312" w:cs="仿宋_GB2312"/>
          <w:color w:val="000000"/>
          <w:sz w:val="32"/>
          <w:szCs w:val="32"/>
          <w:shd w:val="clear" w:color="auto" w:fill="FFFFFF"/>
          <w:lang w:eastAsia="zh-CN"/>
        </w:rPr>
        <w:t>落实</w:t>
      </w:r>
      <w:r>
        <w:rPr>
          <w:rFonts w:hint="eastAsia" w:ascii="仿宋_GB2312" w:hAnsi="仿宋_GB2312" w:eastAsia="仿宋_GB2312" w:cs="仿宋_GB2312"/>
          <w:color w:val="000000"/>
          <w:sz w:val="32"/>
          <w:szCs w:val="32"/>
          <w:shd w:val="clear" w:color="auto" w:fill="FFFFFF"/>
        </w:rPr>
        <w:t>行政执法三项制度，促进行政执法工作规范化，</w:t>
      </w:r>
      <w:r>
        <w:rPr>
          <w:rFonts w:hint="eastAsia" w:ascii="仿宋_GB2312" w:hAnsi="仿宋_GB2312" w:eastAsia="仿宋_GB2312" w:cs="仿宋_GB2312"/>
          <w:sz w:val="32"/>
          <w:szCs w:val="32"/>
        </w:rPr>
        <w:t>进一步推动依法审计工作质量和水平，有效</w:t>
      </w:r>
      <w:r>
        <w:rPr>
          <w:rFonts w:hint="eastAsia" w:ascii="仿宋_GB2312" w:hAnsi="仿宋_GB2312" w:eastAsia="仿宋_GB2312" w:cs="仿宋_GB2312"/>
          <w:color w:val="000000"/>
          <w:sz w:val="32"/>
          <w:szCs w:val="32"/>
          <w:shd w:val="clear" w:color="auto" w:fill="FFFFFF"/>
        </w:rPr>
        <w:t>维护公民、法人和其他组织的合法权益。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2020</w:t>
      </w:r>
      <w:r>
        <w:rPr>
          <w:rFonts w:hint="eastAsia" w:ascii="黑体" w:hAnsi="黑体" w:eastAsia="黑体" w:cs="黑体"/>
          <w:sz w:val="32"/>
          <w:szCs w:val="32"/>
          <w:lang w:eastAsia="zh-CN"/>
        </w:rPr>
        <w:t>年度</w:t>
      </w:r>
      <w:r>
        <w:rPr>
          <w:rFonts w:hint="eastAsia" w:ascii="黑体" w:hAnsi="黑体" w:eastAsia="黑体" w:cs="黑体"/>
          <w:sz w:val="32"/>
          <w:szCs w:val="32"/>
        </w:rPr>
        <w:t>推进法治政府建设存在的不足和原因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尽管一年来</w:t>
      </w:r>
      <w:r>
        <w:rPr>
          <w:rFonts w:hint="eastAsia" w:ascii="仿宋_GB2312" w:hAnsi="仿宋_GB2312" w:eastAsia="仿宋_GB2312" w:cs="仿宋_GB2312"/>
          <w:sz w:val="32"/>
          <w:szCs w:val="32"/>
          <w:lang w:eastAsia="zh-CN"/>
        </w:rPr>
        <w:t>东城区审计局</w:t>
      </w:r>
      <w:r>
        <w:rPr>
          <w:rFonts w:hint="eastAsia" w:ascii="仿宋_GB2312" w:hAnsi="仿宋_GB2312" w:eastAsia="仿宋_GB2312" w:cs="仿宋_GB2312"/>
          <w:sz w:val="32"/>
          <w:szCs w:val="32"/>
        </w:rPr>
        <w:t>在推进审计执法建设方面取得了</w:t>
      </w:r>
      <w:r>
        <w:rPr>
          <w:rFonts w:hint="eastAsia" w:ascii="仿宋_GB2312" w:hAnsi="仿宋_GB2312" w:eastAsia="仿宋_GB2312" w:cs="仿宋_GB2312"/>
          <w:color w:val="000000"/>
          <w:sz w:val="32"/>
          <w:szCs w:val="32"/>
        </w:rPr>
        <w:t>一些成绩</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但也存在一些不足，主要表现在：</w:t>
      </w:r>
      <w:r>
        <w:rPr>
          <w:rFonts w:hint="eastAsia" w:ascii="仿宋_GB2312" w:hAnsi="仿宋_GB2312" w:eastAsia="仿宋_GB2312" w:cs="仿宋_GB2312"/>
          <w:color w:val="000000"/>
          <w:sz w:val="32"/>
          <w:szCs w:val="32"/>
          <w:shd w:val="clear" w:color="auto" w:fill="FFFFFF"/>
        </w:rPr>
        <w:t>审计执法工作还需进一步规范</w:t>
      </w:r>
      <w:r>
        <w:rPr>
          <w:rFonts w:hint="eastAsia" w:ascii="仿宋_GB2312" w:hAnsi="仿宋_GB2312" w:eastAsia="仿宋_GB2312" w:cs="仿宋_GB2312"/>
          <w:sz w:val="32"/>
          <w:szCs w:val="32"/>
        </w:rPr>
        <w:t>，审计人员依法审计能力还有待进一步增强。究其原因在于</w:t>
      </w:r>
      <w:r>
        <w:rPr>
          <w:rFonts w:hint="eastAsia" w:ascii="仿宋_GB2312" w:hAnsi="仿宋_GB2312" w:eastAsia="仿宋_GB2312" w:cs="仿宋_GB2312"/>
          <w:color w:val="000000"/>
          <w:kern w:val="0"/>
          <w:sz w:val="32"/>
          <w:szCs w:val="32"/>
          <w:shd w:val="clear" w:color="auto" w:fill="FFFFFF"/>
          <w:lang w:bidi="ar"/>
        </w:rPr>
        <w:t>新形势对审计工作的要求不断提高，审计人员只有具备较高宏观分析能力、理论水平、制度了解和丰富的实践经验，并能综合运用多方面知识才能有效开展好审计工作，这就促使审计人员必须打破传统思维定式、不断学习新知识，掌握新技能，</w:t>
      </w:r>
      <w:r>
        <w:rPr>
          <w:rFonts w:hint="eastAsia" w:ascii="仿宋_GB2312" w:hAnsi="仿宋_GB2312" w:eastAsia="仿宋_GB2312" w:cs="仿宋_GB2312"/>
          <w:sz w:val="32"/>
          <w:szCs w:val="32"/>
        </w:rPr>
        <w:t>才能不断满足新时代党和国家对审计事业的新要求、人民对审计事业的新期望。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2020</w:t>
      </w:r>
      <w:r>
        <w:rPr>
          <w:rFonts w:hint="eastAsia" w:ascii="黑体" w:hAnsi="黑体" w:eastAsia="黑体" w:cs="黑体"/>
          <w:sz w:val="32"/>
          <w:szCs w:val="32"/>
          <w:lang w:eastAsia="zh-CN"/>
        </w:rPr>
        <w:t>年度</w:t>
      </w:r>
      <w:r>
        <w:rPr>
          <w:rFonts w:hint="eastAsia" w:ascii="黑体" w:hAnsi="黑体" w:eastAsia="黑体" w:cs="黑体"/>
          <w:sz w:val="32"/>
          <w:szCs w:val="32"/>
        </w:rPr>
        <w:t>党政主要负责人履行推进法治建设第一责任人职责，加强法治政府建设的有关情况</w:t>
      </w:r>
    </w:p>
    <w:p>
      <w:pPr>
        <w:keepNext w:val="0"/>
        <w:keepLines w:val="0"/>
        <w:pageBreakBefore w:val="0"/>
        <w:widowControl/>
        <w:shd w:val="clear" w:color="auto" w:fill="auto"/>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sz w:val="32"/>
          <w:szCs w:val="32"/>
          <w:shd w:val="clear" w:color="auto" w:fill="FFFFFF"/>
        </w:rPr>
        <w:t>（一）加强组织领导。</w:t>
      </w:r>
      <w:r>
        <w:rPr>
          <w:rFonts w:hint="eastAsia" w:ascii="仿宋_GB2312" w:hAnsi="仿宋_GB2312" w:eastAsia="仿宋_GB2312" w:cs="仿宋_GB2312"/>
          <w:color w:val="000000"/>
          <w:sz w:val="32"/>
          <w:szCs w:val="32"/>
        </w:rPr>
        <w:t>局党政主要负责人高度重视全局法治建设工作，</w:t>
      </w:r>
      <w:r>
        <w:rPr>
          <w:rFonts w:hint="eastAsia" w:ascii="仿宋_GB2312" w:hAnsi="仿宋_GB2312" w:eastAsia="仿宋_GB2312" w:cs="仿宋_GB2312"/>
          <w:color w:val="000000"/>
          <w:sz w:val="32"/>
          <w:szCs w:val="32"/>
          <w:shd w:val="clear" w:color="auto" w:fill="FFFFFF"/>
        </w:rPr>
        <w:t>始终坚持将法治建设与审计业务工作相结合，</w:t>
      </w:r>
      <w:r>
        <w:rPr>
          <w:rFonts w:hint="eastAsia" w:ascii="仿宋_GB2312" w:hAnsi="仿宋_GB2312" w:eastAsia="仿宋_GB2312" w:cs="仿宋_GB2312"/>
          <w:color w:val="000000"/>
          <w:sz w:val="32"/>
          <w:szCs w:val="32"/>
          <w:shd w:val="clear" w:color="auto" w:fill="FFFFFF"/>
          <w:lang w:eastAsia="zh-CN"/>
        </w:rPr>
        <w:t>将</w:t>
      </w:r>
      <w:r>
        <w:rPr>
          <w:rFonts w:hint="eastAsia" w:ascii="仿宋_GB2312" w:hAnsi="仿宋_GB2312" w:eastAsia="仿宋_GB2312" w:cs="仿宋_GB2312"/>
          <w:color w:val="000000"/>
          <w:sz w:val="32"/>
          <w:szCs w:val="32"/>
          <w:shd w:val="clear" w:color="auto" w:fill="FFFFFF"/>
        </w:rPr>
        <w:t>审计法治建设作为一项重要工作，纳入年度工作计划，努力做到整体推进，同步谋划，</w:t>
      </w:r>
      <w:r>
        <w:rPr>
          <w:rFonts w:hint="eastAsia" w:ascii="仿宋_GB2312" w:hAnsi="仿宋_GB2312" w:eastAsia="仿宋_GB2312" w:cs="仿宋_GB2312"/>
          <w:color w:val="000000"/>
          <w:kern w:val="0"/>
          <w:sz w:val="32"/>
          <w:szCs w:val="32"/>
          <w:lang w:bidi="ar"/>
        </w:rPr>
        <w:t>有计划、有步骤、有重点地推进依法行政工作。</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shd w:val="clear" w:color="auto" w:fill="FFFFFF"/>
        </w:rPr>
        <w:t>（二）完善工作机制。</w:t>
      </w:r>
      <w:r>
        <w:rPr>
          <w:rFonts w:hint="eastAsia" w:ascii="仿宋_GB2312" w:hAnsi="仿宋_GB2312" w:eastAsia="仿宋_GB2312" w:cs="仿宋_GB2312"/>
          <w:color w:val="000000"/>
          <w:kern w:val="0"/>
          <w:sz w:val="32"/>
          <w:szCs w:val="32"/>
          <w:lang w:bidi="ar"/>
        </w:rPr>
        <w:t>局领导</w:t>
      </w:r>
      <w:r>
        <w:rPr>
          <w:rFonts w:hint="eastAsia" w:ascii="仿宋_GB2312" w:hAnsi="仿宋_GB2312" w:eastAsia="仿宋_GB2312" w:cs="仿宋_GB2312"/>
          <w:color w:val="333333"/>
          <w:sz w:val="32"/>
          <w:szCs w:val="32"/>
        </w:rPr>
        <w:t>定期听取有关工作汇报，及时研究解决有关重大问题，局领导</w:t>
      </w:r>
      <w:r>
        <w:rPr>
          <w:rFonts w:hint="eastAsia" w:ascii="仿宋_GB2312" w:hAnsi="仿宋_GB2312" w:eastAsia="仿宋_GB2312" w:cs="仿宋_GB2312"/>
          <w:color w:val="000000"/>
          <w:sz w:val="32"/>
          <w:szCs w:val="32"/>
          <w:shd w:val="clear" w:color="auto" w:fill="FFFFFF"/>
        </w:rPr>
        <w:t>班子其他成员根据职责分工，层层落实责任。</w:t>
      </w:r>
      <w:r>
        <w:rPr>
          <w:rFonts w:hint="eastAsia" w:ascii="仿宋_GB2312" w:hAnsi="仿宋_GB2312" w:eastAsia="仿宋_GB2312" w:cs="仿宋_GB2312"/>
          <w:color w:val="000000"/>
          <w:kern w:val="0"/>
          <w:sz w:val="32"/>
          <w:szCs w:val="32"/>
          <w:lang w:bidi="ar"/>
        </w:rPr>
        <w:t>同时，将法治建设任务分解到各责任科室，形成全局联动，齐抓共管的工作体系。</w:t>
      </w:r>
    </w:p>
    <w:p>
      <w:pPr>
        <w:pStyle w:val="2"/>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kern w:val="2"/>
          <w:sz w:val="32"/>
          <w:szCs w:val="32"/>
          <w:shd w:val="clear" w:color="auto" w:fill="FFFFFF"/>
          <w:lang w:val="en-US" w:eastAsia="zh-CN" w:bidi="ar-SA"/>
        </w:rPr>
        <w:t>（三）依法依规决策。</w:t>
      </w:r>
      <w:r>
        <w:rPr>
          <w:rFonts w:hint="eastAsia" w:ascii="仿宋_GB2312" w:hAnsi="仿宋_GB2312" w:eastAsia="仿宋_GB2312" w:cs="仿宋_GB2312"/>
          <w:color w:val="000000"/>
          <w:sz w:val="32"/>
          <w:szCs w:val="32"/>
          <w:shd w:val="clear" w:color="auto" w:fill="FFFFFF"/>
        </w:rPr>
        <w:t>严格执行重大行政决策法定程序，全面推行法律顾问制度，依法依规公开政府信息，落实依申请公开制度，主动接受舆论监督和群众监督，及时回应人民群众关切，积极推进行政决策科学化、民主化、法治化。</w:t>
      </w:r>
    </w:p>
    <w:p>
      <w:pPr>
        <w:pStyle w:val="2"/>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kern w:val="2"/>
          <w:sz w:val="32"/>
          <w:szCs w:val="32"/>
          <w:shd w:val="clear" w:color="auto" w:fill="FFFFFF"/>
          <w:lang w:val="en-US" w:eastAsia="zh-CN" w:bidi="ar-SA"/>
        </w:rPr>
        <w:t>（四）重视队伍建设。</w:t>
      </w:r>
      <w:r>
        <w:rPr>
          <w:rFonts w:hint="eastAsia" w:ascii="仿宋_GB2312" w:hAnsi="仿宋_GB2312" w:eastAsia="仿宋_GB2312" w:cs="仿宋_GB2312"/>
          <w:color w:val="000000"/>
          <w:sz w:val="32"/>
          <w:szCs w:val="32"/>
          <w:shd w:val="clear" w:color="auto" w:fill="FFFFFF"/>
        </w:rPr>
        <w:t>局领导高度重视加强法治工作队伍建设和领导班子建设，坚持重视法治素养和法治能力的用人导向，突出“关键少数”，落实党组中心组学法制度，健全完善审计干部日常学法、法治培训等制度，不断加强审计干部宪法法律教育，推动全局形成崇尚宪法、维护法治权威的良好氛围。</w:t>
      </w:r>
    </w:p>
    <w:p>
      <w:pPr>
        <w:pStyle w:val="2"/>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kern w:val="2"/>
          <w:sz w:val="32"/>
          <w:szCs w:val="32"/>
          <w:shd w:val="clear" w:color="auto" w:fill="FFFFFF"/>
          <w:lang w:val="en-US" w:eastAsia="zh-CN" w:bidi="ar-SA"/>
        </w:rPr>
        <w:t>（五）严格落实责任。</w:t>
      </w:r>
      <w:r>
        <w:rPr>
          <w:rFonts w:hint="eastAsia" w:ascii="仿宋_GB2312" w:hAnsi="仿宋_GB2312" w:eastAsia="仿宋_GB2312" w:cs="仿宋_GB2312"/>
          <w:color w:val="000000"/>
          <w:sz w:val="32"/>
          <w:szCs w:val="32"/>
          <w:shd w:val="clear" w:color="auto" w:fill="FFFFFF"/>
          <w:lang w:eastAsia="zh-CN"/>
        </w:rPr>
        <w:t>东城区审计局</w:t>
      </w:r>
      <w:r>
        <w:rPr>
          <w:rFonts w:hint="eastAsia" w:ascii="仿宋_GB2312" w:hAnsi="仿宋_GB2312" w:eastAsia="仿宋_GB2312" w:cs="仿宋_GB2312"/>
          <w:color w:val="000000"/>
          <w:sz w:val="32"/>
          <w:szCs w:val="32"/>
          <w:shd w:val="clear" w:color="auto" w:fill="FFFFFF"/>
        </w:rPr>
        <w:t>始终紧紧围绕区委、区政府决策部署，依法全面履行审计监督职责，努力实现公共资金、国有资产、国有资源、领导干部经济责任审计监督全覆盖，始终</w:t>
      </w:r>
      <w:r>
        <w:rPr>
          <w:rFonts w:hint="eastAsia" w:ascii="仿宋_GB2312" w:hAnsi="仿宋_GB2312" w:eastAsia="仿宋_GB2312" w:cs="仿宋_GB2312"/>
          <w:color w:val="333333"/>
          <w:sz w:val="32"/>
          <w:szCs w:val="32"/>
        </w:rPr>
        <w:t>坚持依法审计、文明审计、廉洁审计，</w:t>
      </w:r>
      <w:r>
        <w:rPr>
          <w:rFonts w:hint="eastAsia" w:ascii="仿宋_GB2312" w:hAnsi="仿宋_GB2312" w:eastAsia="仿宋_GB2312" w:cs="仿宋_GB2312"/>
          <w:color w:val="000000"/>
          <w:sz w:val="32"/>
          <w:szCs w:val="32"/>
          <w:shd w:val="clear" w:color="auto" w:fill="FFFFFF"/>
        </w:rPr>
        <w:t>积极助力全区经济高质量发展。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w:t>
      </w:r>
      <w:r>
        <w:rPr>
          <w:rFonts w:hint="eastAsia" w:ascii="Times New Roman" w:hAnsi="Times New Roman" w:eastAsia="黑体" w:cs="Times New Roman"/>
          <w:kern w:val="0"/>
          <w:sz w:val="32"/>
          <w:szCs w:val="32"/>
          <w:lang w:val="en-US" w:eastAsia="zh-CN"/>
        </w:rPr>
        <w:t>2021年</w:t>
      </w:r>
      <w:r>
        <w:rPr>
          <w:rFonts w:hint="default" w:ascii="Times New Roman" w:hAnsi="Times New Roman" w:eastAsia="黑体" w:cs="Times New Roman"/>
          <w:kern w:val="0"/>
          <w:sz w:val="32"/>
          <w:szCs w:val="32"/>
          <w:lang w:val="en-US" w:eastAsia="zh-CN"/>
        </w:rPr>
        <w:t>度推进法治政府建设的主要安排</w:t>
      </w:r>
    </w:p>
    <w:p>
      <w:pPr>
        <w:keepNext w:val="0"/>
        <w:keepLines w:val="0"/>
        <w:pageBreakBefore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shd w:val="clear" w:color="auto" w:fill="FFFFFF"/>
          <w:lang w:val="en-US" w:eastAsia="zh-CN" w:bidi="ar-SA"/>
        </w:rPr>
        <w:t>（一）合理编制审计项目计划。</w:t>
      </w:r>
      <w:r>
        <w:rPr>
          <w:rFonts w:hint="eastAsia" w:ascii="仿宋_GB2312" w:hAnsi="仿宋_GB2312" w:eastAsia="仿宋_GB2312" w:cs="仿宋_GB2312"/>
          <w:sz w:val="32"/>
          <w:szCs w:val="32"/>
        </w:rPr>
        <w:t>将审计执法主动融入东城区落实首都功能核心区控制性详细规划行动计划中，更好的实现审计服务中心、服务大局的作用。</w:t>
      </w:r>
    </w:p>
    <w:p>
      <w:pPr>
        <w:keepNext w:val="0"/>
        <w:keepLines w:val="0"/>
        <w:pageBreakBefore w:val="0"/>
        <w:kinsoku/>
        <w:wordWrap/>
        <w:overflowPunct/>
        <w:topLinePunct w:val="0"/>
        <w:autoSpaceDE/>
        <w:autoSpaceDN/>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shd w:val="clear" w:color="auto" w:fill="FFFFFF"/>
          <w:lang w:val="en-US" w:eastAsia="zh-CN" w:bidi="ar-SA"/>
        </w:rPr>
        <w:t>（二）加强组织方式创新，全面推进审计监督全覆盖。</w:t>
      </w:r>
      <w:r>
        <w:rPr>
          <w:rFonts w:hint="eastAsia" w:ascii="仿宋_GB2312" w:hAnsi="仿宋_GB2312" w:eastAsia="仿宋_GB2312" w:cs="仿宋_GB2312"/>
          <w:color w:val="000000"/>
          <w:kern w:val="0"/>
          <w:sz w:val="32"/>
          <w:szCs w:val="32"/>
          <w:shd w:val="clear" w:color="auto" w:fill="FFFFFF"/>
          <w:lang w:bidi="ar"/>
        </w:rPr>
        <w:t>统筹审计项目、审计组织方式，整合审计资源，扩大审计覆盖面，提高审计质量和效率。</w:t>
      </w:r>
      <w:r>
        <w:rPr>
          <w:rFonts w:hint="eastAsia" w:ascii="仿宋_GB2312" w:hAnsi="仿宋_GB2312" w:eastAsia="仿宋_GB2312" w:cs="仿宋_GB2312"/>
          <w:sz w:val="32"/>
          <w:szCs w:val="32"/>
        </w:rPr>
        <w:t>加紧制定进一步推进审计监督全覆盖总规划，并在全局范围内形成由上至下，由面到点，有重点、有步骤、有深度、有成效的审计监督全覆盖推进计划。</w:t>
      </w:r>
    </w:p>
    <w:p>
      <w:pPr>
        <w:keepNext w:val="0"/>
        <w:keepLines w:val="0"/>
        <w:pageBreakBefore w:val="0"/>
        <w:widowControl/>
        <w:kinsoku/>
        <w:wordWrap/>
        <w:overflowPunct/>
        <w:topLinePunct w:val="0"/>
        <w:autoSpaceDE/>
        <w:autoSpaceDN/>
        <w:bidi w:val="0"/>
        <w:adjustRightIn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shd w:val="clear" w:color="auto" w:fill="FFFFFF"/>
          <w:lang w:val="en-US" w:eastAsia="zh-CN" w:bidi="ar-SA"/>
        </w:rPr>
        <w:t>（三）加强审计整改工作，提高审计成果运用水平。</w:t>
      </w:r>
      <w:r>
        <w:rPr>
          <w:rFonts w:hint="eastAsia" w:ascii="仿宋_GB2312" w:hAnsi="仿宋_GB2312" w:eastAsia="仿宋_GB2312" w:cs="仿宋_GB2312"/>
          <w:sz w:val="32"/>
          <w:szCs w:val="32"/>
        </w:rPr>
        <w:t>充分发挥东城审计整改全覆盖制度体系作用，加大审计整改回访力度，</w:t>
      </w:r>
      <w:r>
        <w:rPr>
          <w:rFonts w:hint="eastAsia" w:ascii="仿宋_GB2312" w:hAnsi="仿宋_GB2312" w:eastAsia="仿宋_GB2312" w:cs="仿宋_GB2312"/>
          <w:color w:val="000000"/>
          <w:kern w:val="0"/>
          <w:sz w:val="32"/>
          <w:szCs w:val="32"/>
          <w:shd w:val="clear" w:color="auto" w:fill="FFFFFF"/>
          <w:lang w:bidi="ar"/>
        </w:rPr>
        <w:t>积极推动被审计单位建立审计查出问题整改长效机制，抓整改、抓落实，努力提升被审计单位的规范化管理水平。</w:t>
      </w:r>
    </w:p>
    <w:p>
      <w:pPr>
        <w:keepNext w:val="0"/>
        <w:keepLines w:val="0"/>
        <w:pageBreakBefore w:val="0"/>
        <w:widowControl/>
        <w:kinsoku/>
        <w:wordWrap/>
        <w:overflowPunct/>
        <w:topLinePunct w:val="0"/>
        <w:autoSpaceDE/>
        <w:autoSpaceDN/>
        <w:bidi w:val="0"/>
        <w:adjustRightIn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shd w:val="clear" w:color="auto" w:fill="FFFFFF"/>
          <w:lang w:val="en-US" w:eastAsia="zh-CN" w:bidi="ar-SA"/>
        </w:rPr>
        <w:t>（四）加强培训，提升审计干部依法履职水平。</w:t>
      </w:r>
      <w:r>
        <w:rPr>
          <w:rFonts w:hint="eastAsia" w:ascii="仿宋_GB2312" w:hAnsi="仿宋_GB2312" w:eastAsia="仿宋_GB2312" w:cs="仿宋_GB2312"/>
          <w:sz w:val="32"/>
          <w:szCs w:val="32"/>
        </w:rPr>
        <w:t>利用好 “审</w:t>
      </w:r>
      <w:r>
        <w:rPr>
          <w:rFonts w:hint="eastAsia" w:ascii="仿宋_GB2312" w:hAnsi="仿宋_GB2312" w:eastAsia="仿宋_GB2312" w:cs="仿宋_GB2312"/>
          <w:color w:val="000000"/>
          <w:kern w:val="0"/>
          <w:sz w:val="32"/>
          <w:szCs w:val="32"/>
          <w:shd w:val="clear" w:color="auto" w:fill="FFFFFF"/>
          <w:lang w:bidi="ar"/>
        </w:rPr>
        <w:t>计大讲堂”、“学习强国”以及上级审计机关举办的各类培训活动，发挥好审计骨干的“传帮带”作用，搭建审计项目交流学习平台，提升审计干部的业务研究能力和大数据运用能力，切实提升审计干部依法履职水平。</w:t>
      </w:r>
    </w:p>
    <w:p>
      <w:pPr>
        <w:keepNext w:val="0"/>
        <w:keepLines w:val="0"/>
        <w:pageBreakBefore w:val="0"/>
        <w:kinsoku/>
        <w:wordWrap/>
        <w:overflowPunct/>
        <w:topLinePunct w:val="0"/>
        <w:autoSpaceDE/>
        <w:autoSpaceDN/>
        <w:bidi w:val="0"/>
        <w:adjustRightInd/>
        <w:spacing w:line="560" w:lineRule="exact"/>
        <w:textAlignment w:val="auto"/>
      </w:pPr>
      <w:r>
        <w:rPr>
          <w:rFonts w:hint="eastAsia" w:ascii="楷体_GB2312" w:hAnsi="楷体_GB2312" w:eastAsia="楷体_GB2312" w:cs="楷体_GB2312"/>
          <w:color w:val="000000"/>
          <w:kern w:val="2"/>
          <w:sz w:val="32"/>
          <w:szCs w:val="32"/>
          <w:shd w:val="clear" w:color="auto" w:fill="FFFFFF"/>
          <w:lang w:val="en-US" w:eastAsia="zh-CN" w:bidi="ar-SA"/>
        </w:rPr>
        <w:t>（五）提高审计成果转化。</w:t>
      </w:r>
      <w:r>
        <w:rPr>
          <w:rFonts w:hint="eastAsia" w:ascii="仿宋_GB2312" w:hAnsi="仿宋_GB2312" w:eastAsia="仿宋_GB2312" w:cs="仿宋_GB2312"/>
          <w:color w:val="000000"/>
          <w:kern w:val="0"/>
          <w:sz w:val="32"/>
          <w:szCs w:val="32"/>
          <w:shd w:val="clear" w:color="auto" w:fill="FFFFFF"/>
          <w:lang w:bidi="ar"/>
        </w:rPr>
        <w:t>抓住要害问题深刻剖析原因，从法律政策、管理规定及经济发展等宏观角度，及时提出对区委、区政府领导有决策参考价值的意见建议，更好地服务领导宏观决策，促进我区经济社会持续健康发展。</w:t>
      </w:r>
    </w:p>
    <w:bookmarkEnd w:id="0"/>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B596E"/>
    <w:rsid w:val="796B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2021-02-22T02:12:00Z</dcterms:created>
  <dc:creator>心在跳</dc:creator>
  <cp:lastModifiedBy>心在跳</cp:lastModifiedBy>
  <dcterms:modified xsi:type="dcterms:W3CDTF">2021-02-22T02:13:34Z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