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艺术品经营行为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经营《艺术品经营管理办法》第七条禁止经营的艺术品的行为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是否存在经营《艺术品经营管理办法》第七条禁止经营的艺术品的行为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经营《艺术品经营管理办法》第七条禁止经营的艺术品的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经营《艺术品经营管理办法》第七条禁止经营的艺术品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《艺术品经营管理办法》第七条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禁止经营以下艺术品：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（一）走私、盗窃等来源不合法的艺术品；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（二）伪造、变造或者冒充他人名义的艺术品；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（三）除有合法手续、准许经营的以外，法律、法规禁止交易的动物、植物、矿物、金属、化石等为材质的艺术品；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（四）国家规定禁止交易的其他艺术品。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9FF6FB8"/>
    <w:rsid w:val="0AC86A39"/>
    <w:rsid w:val="10BB045B"/>
    <w:rsid w:val="13FB1B0B"/>
    <w:rsid w:val="15E81B19"/>
    <w:rsid w:val="17381FC3"/>
    <w:rsid w:val="187E7827"/>
    <w:rsid w:val="18864DF2"/>
    <w:rsid w:val="1EC3056E"/>
    <w:rsid w:val="1FF72F77"/>
    <w:rsid w:val="2CA97F9E"/>
    <w:rsid w:val="2FA75A41"/>
    <w:rsid w:val="321C6DCB"/>
    <w:rsid w:val="394D43E6"/>
    <w:rsid w:val="39C35BCB"/>
    <w:rsid w:val="3E3331BE"/>
    <w:rsid w:val="3EFF11E4"/>
    <w:rsid w:val="44E00044"/>
    <w:rsid w:val="450C54C7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24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2021-09-10T02:20:48Z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57B14C7CDB024601B3186A039847B8C5</vt:lpwstr>
  </property>
</Properties>
</file>