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78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食品安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全监察员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</w:t>
      </w:r>
    </w:p>
    <w:p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负责向生产经营单位及辖区群众宣传相关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HYPERLINK "http://www.110.com/fagui/"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HYPERLINK "http://www.110.com/fagui/"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法规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及安全常识</w:t>
      </w:r>
    </w:p>
    <w:p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配合执法人员开展检查工作</w:t>
      </w:r>
    </w:p>
    <w:p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协助做好执法文书及基础档案的整理工作</w:t>
      </w:r>
    </w:p>
    <w:p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协助执法人员进行快速检验检测工作</w:t>
      </w:r>
    </w:p>
    <w:p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</w:rPr>
        <w:t>对辖区内发生的安全突发事件及时上报，并协助做好应急控制工作</w:t>
      </w:r>
    </w:p>
    <w:p>
      <w:pPr>
        <w:pStyle w:val="6"/>
        <w:spacing w:line="578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</w:rPr>
        <w:t>按时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完成上级交办的其他工作任务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727E9"/>
    <w:rsid w:val="000727E9"/>
    <w:rsid w:val="00137107"/>
    <w:rsid w:val="00BD306B"/>
    <w:rsid w:val="00F32277"/>
    <w:rsid w:val="0A0C61D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customStyle="1" w:styleId="6">
    <w:name w:val="样式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36</Words>
  <Characters>209</Characters>
  <Lines>1</Lines>
  <Paragraphs>1</Paragraphs>
  <ScaleCrop>false</ScaleCrop>
  <LinksUpToDate>false</LinksUpToDate>
  <CharactersWithSpaces>0</CharactersWithSpaces>
  <Application>WPS Office 专业版_9.1.0.5012_F1E327BC-269C-435d-A152-05C5408002CA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2020-08-11T09:08:00Z</dcterms:created>
  <dc:creator>管理人员</dc:creator>
  <cp:lastModifiedBy>renhongbo</cp:lastModifiedBy>
  <dcterms:modified xsi:type="dcterms:W3CDTF">2020-08-13T04:22:31Z</dcterms:modified>
  <dc:title>食品安全监察员工作职责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