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1500"/>
        <w:gridCol w:w="7095"/>
      </w:tblGrid>
      <w:tr w:rsidR="001E6576" w:rsidRPr="001E6576" w:rsidTr="001E6576">
        <w:trPr>
          <w:tblCellSpacing w:w="0" w:type="dxa"/>
          <w:jc w:val="center"/>
        </w:trPr>
        <w:tc>
          <w:tcPr>
            <w:tcW w:w="0" w:type="auto"/>
            <w:gridSpan w:val="3"/>
            <w:tcBorders>
              <w:top w:val="nil"/>
              <w:left w:val="nil"/>
              <w:bottom w:val="nil"/>
              <w:right w:val="nil"/>
            </w:tcBorders>
            <w:vAlign w:val="center"/>
            <w:hideMark/>
          </w:tcPr>
          <w:p w:rsidR="00000000" w:rsidRPr="001E6576" w:rsidRDefault="001E6576" w:rsidP="001E6576">
            <w:bookmarkStart w:id="0" w:name="_GoBack"/>
            <w:bookmarkEnd w:id="0"/>
            <w:r w:rsidRPr="001E6576">
              <w:t>行政处罚类行政职权运行通用责任清单</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序号</w:t>
            </w:r>
          </w:p>
        </w:tc>
        <w:tc>
          <w:tcPr>
            <w:tcW w:w="0" w:type="auto"/>
            <w:tcBorders>
              <w:top w:val="nil"/>
              <w:left w:val="nil"/>
              <w:bottom w:val="nil"/>
              <w:right w:val="nil"/>
            </w:tcBorders>
            <w:vAlign w:val="center"/>
            <w:hideMark/>
          </w:tcPr>
          <w:p w:rsidR="00000000" w:rsidRPr="001E6576" w:rsidRDefault="001E6576" w:rsidP="001E6576">
            <w:r w:rsidRPr="001E6576">
              <w:t>运行环节</w:t>
            </w:r>
          </w:p>
        </w:tc>
        <w:tc>
          <w:tcPr>
            <w:tcW w:w="7095" w:type="dxa"/>
            <w:tcBorders>
              <w:top w:val="nil"/>
              <w:left w:val="nil"/>
              <w:bottom w:val="nil"/>
              <w:right w:val="nil"/>
            </w:tcBorders>
            <w:vAlign w:val="center"/>
            <w:hideMark/>
          </w:tcPr>
          <w:p w:rsidR="00000000" w:rsidRPr="001E6576" w:rsidRDefault="001E6576" w:rsidP="001E6576">
            <w:r w:rsidRPr="001E6576">
              <w:t>责任事项</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w:t>
            </w:r>
          </w:p>
        </w:tc>
        <w:tc>
          <w:tcPr>
            <w:tcW w:w="0" w:type="auto"/>
            <w:tcBorders>
              <w:top w:val="nil"/>
              <w:left w:val="nil"/>
              <w:bottom w:val="nil"/>
              <w:right w:val="nil"/>
            </w:tcBorders>
            <w:vAlign w:val="center"/>
            <w:hideMark/>
          </w:tcPr>
          <w:p w:rsidR="00000000" w:rsidRPr="001E6576" w:rsidRDefault="001E6576" w:rsidP="001E6576">
            <w:r w:rsidRPr="001E6576">
              <w:rPr>
                <w:b/>
                <w:bCs/>
              </w:rPr>
              <w:t>（一）立案</w:t>
            </w:r>
          </w:p>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对符合立案条件的案件及时立案。</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2</w:t>
            </w:r>
          </w:p>
        </w:tc>
        <w:tc>
          <w:tcPr>
            <w:tcW w:w="0" w:type="auto"/>
            <w:vMerge w:val="restart"/>
            <w:tcBorders>
              <w:top w:val="nil"/>
              <w:left w:val="nil"/>
              <w:bottom w:val="nil"/>
              <w:right w:val="nil"/>
            </w:tcBorders>
            <w:vAlign w:val="center"/>
            <w:hideMark/>
          </w:tcPr>
          <w:p w:rsidR="00000000" w:rsidRPr="001E6576" w:rsidRDefault="001E6576" w:rsidP="001E6576">
            <w:r w:rsidRPr="001E6576">
              <w:rPr>
                <w:b/>
                <w:bCs/>
              </w:rPr>
              <w:t>（二）调查</w:t>
            </w:r>
          </w:p>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出示执法身份证件，表明执法身份。</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3</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应当有</w:t>
            </w:r>
            <w:r w:rsidRPr="001E6576">
              <w:t>2</w:t>
            </w:r>
            <w:r w:rsidRPr="001E6576">
              <w:t>名以上（含</w:t>
            </w:r>
            <w:r w:rsidRPr="001E6576">
              <w:t>2</w:t>
            </w:r>
            <w:r w:rsidRPr="001E6576">
              <w:t>名）行政执法人员共同参加调查取证。</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4</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依法调查和保存证据。</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5</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适用简易程序的，当场制作行政处罚决定书并当场交付，在事后难以执行及特殊情况下应当当场收缴罚款。</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6</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适用简易程序的，执法人员当场</w:t>
            </w:r>
            <w:proofErr w:type="gramStart"/>
            <w:r w:rsidRPr="001E6576">
              <w:t>作出</w:t>
            </w:r>
            <w:proofErr w:type="gramEnd"/>
            <w:r w:rsidRPr="001E6576">
              <w:t>的行政处罚决定应当报所属行政机关备案。</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7</w:t>
            </w:r>
          </w:p>
        </w:tc>
        <w:tc>
          <w:tcPr>
            <w:tcW w:w="0" w:type="auto"/>
            <w:vMerge w:val="restart"/>
            <w:tcBorders>
              <w:top w:val="nil"/>
              <w:left w:val="nil"/>
              <w:bottom w:val="nil"/>
              <w:right w:val="nil"/>
            </w:tcBorders>
            <w:vAlign w:val="center"/>
            <w:hideMark/>
          </w:tcPr>
          <w:p w:rsidR="00000000" w:rsidRPr="001E6576" w:rsidRDefault="001E6576" w:rsidP="001E6576">
            <w:r w:rsidRPr="001E6576">
              <w:rPr>
                <w:b/>
                <w:bCs/>
              </w:rPr>
              <w:t>（三）审查</w:t>
            </w:r>
          </w:p>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审理案件调查报告，对案件违法事实、证据、调查取证程序、法律适用、处罚种类和幅度、当事人陈述和申辩理由等方面进行审查，提出处理意见（主要证据不足时，以适当的方式补充调查）。</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8</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构成犯罪的，移送司法机关依法追究刑事责任。</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9</w:t>
            </w:r>
          </w:p>
        </w:tc>
        <w:tc>
          <w:tcPr>
            <w:tcW w:w="0" w:type="auto"/>
            <w:vMerge w:val="restart"/>
            <w:tcBorders>
              <w:top w:val="nil"/>
              <w:left w:val="nil"/>
              <w:bottom w:val="nil"/>
              <w:right w:val="nil"/>
            </w:tcBorders>
            <w:vAlign w:val="center"/>
            <w:hideMark/>
          </w:tcPr>
          <w:p w:rsidR="00000000" w:rsidRPr="001E6576" w:rsidRDefault="001E6576" w:rsidP="001E6576">
            <w:r w:rsidRPr="001E6576">
              <w:rPr>
                <w:b/>
                <w:bCs/>
              </w:rPr>
              <w:t>（四）告知</w:t>
            </w:r>
          </w:p>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在</w:t>
            </w:r>
            <w:proofErr w:type="gramStart"/>
            <w:r w:rsidRPr="001E6576">
              <w:t>作出</w:t>
            </w:r>
            <w:proofErr w:type="gramEnd"/>
            <w:r w:rsidRPr="001E6576">
              <w:t>行政处罚前，应告知当事人</w:t>
            </w:r>
            <w:proofErr w:type="gramStart"/>
            <w:r w:rsidRPr="001E6576">
              <w:t>作出</w:t>
            </w:r>
            <w:proofErr w:type="gramEnd"/>
            <w:r w:rsidRPr="001E6576">
              <w:t>行政处罚决定的事实、理由及依据，并告知当事人依法享有的权利。</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10</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依法告知当事人</w:t>
            </w:r>
            <w:proofErr w:type="gramStart"/>
            <w:r w:rsidRPr="001E6576">
              <w:t>有举行</w:t>
            </w:r>
            <w:proofErr w:type="gramEnd"/>
            <w:r w:rsidRPr="001E6576">
              <w:t>听证的权利，当事人要求听证的，应当依法组织听证。</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11</w:t>
            </w:r>
          </w:p>
        </w:tc>
        <w:tc>
          <w:tcPr>
            <w:tcW w:w="0" w:type="auto"/>
            <w:vMerge w:val="restart"/>
            <w:tcBorders>
              <w:top w:val="nil"/>
              <w:left w:val="nil"/>
              <w:bottom w:val="nil"/>
              <w:right w:val="nil"/>
            </w:tcBorders>
            <w:vAlign w:val="center"/>
            <w:hideMark/>
          </w:tcPr>
          <w:p w:rsidR="00000000" w:rsidRPr="001E6576" w:rsidRDefault="001E6576" w:rsidP="001E6576">
            <w:r w:rsidRPr="001E6576">
              <w:rPr>
                <w:b/>
                <w:bCs/>
              </w:rPr>
              <w:t>（五）决定</w:t>
            </w:r>
          </w:p>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充分听取当事人的意见，对当事人提出的事实、理由和证据，应当进行复核；当事人提出的事实、理由或者证据成立的，应当采纳，不得因当事人申辩而加重处罚。</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12</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对情节复杂或者重大违法行为给予较重的行政处罚，应当集体讨论决定。</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13</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依法决定给予行政处罚，制作行政处罚决定书，并在处罚决定书中告知对处罚决定不服的可以依法申请行政复议或者提起行政诉讼。</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14</w:t>
            </w:r>
          </w:p>
        </w:tc>
        <w:tc>
          <w:tcPr>
            <w:tcW w:w="0" w:type="auto"/>
            <w:vMerge w:val="restart"/>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对当事人的同一个违法行为，不得给予两次以上罚款的行政处罚。</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15</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实施行政处罚时，应当责令当事人改正或者限期改正违法行为。</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16</w:t>
            </w:r>
          </w:p>
        </w:tc>
        <w:tc>
          <w:tcPr>
            <w:tcW w:w="0" w:type="auto"/>
            <w:tcBorders>
              <w:top w:val="nil"/>
              <w:left w:val="nil"/>
              <w:bottom w:val="nil"/>
              <w:right w:val="nil"/>
            </w:tcBorders>
            <w:vAlign w:val="center"/>
            <w:hideMark/>
          </w:tcPr>
          <w:p w:rsidR="00000000" w:rsidRPr="001E6576" w:rsidRDefault="001E6576" w:rsidP="001E6576">
            <w:r w:rsidRPr="001E6576">
              <w:rPr>
                <w:b/>
                <w:bCs/>
              </w:rPr>
              <w:t>（六）送达</w:t>
            </w:r>
          </w:p>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行政处罚决定书应当在宣告后当场交付当事人；当事人不在场的，行政机关应当在</w:t>
            </w:r>
            <w:r w:rsidRPr="001E6576">
              <w:t>7</w:t>
            </w:r>
            <w:r w:rsidRPr="001E6576">
              <w:t>日内依照民事诉讼法的有关规定，将行政处罚决定书送达当事人。</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17</w:t>
            </w:r>
          </w:p>
        </w:tc>
        <w:tc>
          <w:tcPr>
            <w:tcW w:w="0" w:type="auto"/>
            <w:vMerge w:val="restart"/>
            <w:tcBorders>
              <w:top w:val="nil"/>
              <w:left w:val="nil"/>
              <w:bottom w:val="nil"/>
              <w:right w:val="nil"/>
            </w:tcBorders>
            <w:vAlign w:val="center"/>
            <w:hideMark/>
          </w:tcPr>
          <w:p w:rsidR="00000000" w:rsidRPr="001E6576" w:rsidRDefault="001E6576" w:rsidP="001E6576">
            <w:r w:rsidRPr="001E6576">
              <w:rPr>
                <w:b/>
                <w:bCs/>
              </w:rPr>
              <w:t>（七）执行</w:t>
            </w:r>
          </w:p>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使用法定部门制发的罚款、没收财物单据进行罚款、没收财物等处罚。</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18</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对当事人的同一个违法行为，不得给予两次以上罚款的行政处罚。</w:t>
            </w:r>
          </w:p>
        </w:tc>
      </w:tr>
      <w:tr w:rsidR="001E6576" w:rsidRPr="001E6576" w:rsidTr="001E6576">
        <w:trPr>
          <w:tblCellSpacing w:w="0" w:type="dxa"/>
          <w:jc w:val="center"/>
        </w:trPr>
        <w:tc>
          <w:tcPr>
            <w:tcW w:w="240" w:type="dxa"/>
            <w:tcBorders>
              <w:top w:val="nil"/>
              <w:left w:val="nil"/>
              <w:bottom w:val="nil"/>
              <w:right w:val="nil"/>
            </w:tcBorders>
            <w:vAlign w:val="center"/>
            <w:hideMark/>
          </w:tcPr>
          <w:p w:rsidR="00000000" w:rsidRPr="001E6576" w:rsidRDefault="001E6576" w:rsidP="001E6576">
            <w:r w:rsidRPr="001E6576">
              <w:t>19</w:t>
            </w:r>
          </w:p>
        </w:tc>
        <w:tc>
          <w:tcPr>
            <w:tcW w:w="0" w:type="auto"/>
            <w:vMerge/>
            <w:tcBorders>
              <w:top w:val="nil"/>
              <w:left w:val="nil"/>
              <w:bottom w:val="nil"/>
              <w:right w:val="nil"/>
            </w:tcBorders>
            <w:vAlign w:val="center"/>
            <w:hideMark/>
          </w:tcPr>
          <w:p w:rsidR="001E6576" w:rsidRPr="001E6576" w:rsidRDefault="001E6576" w:rsidP="001E6576"/>
        </w:tc>
        <w:tc>
          <w:tcPr>
            <w:tcW w:w="7095" w:type="dxa"/>
            <w:tcBorders>
              <w:top w:val="nil"/>
              <w:left w:val="nil"/>
              <w:bottom w:val="nil"/>
              <w:right w:val="nil"/>
            </w:tcBorders>
            <w:vAlign w:val="center"/>
            <w:hideMark/>
          </w:tcPr>
          <w:p w:rsidR="00000000" w:rsidRPr="001E6576" w:rsidRDefault="001E6576" w:rsidP="001E6576">
            <w:r w:rsidRPr="001E6576">
              <w:t xml:space="preserve">    </w:t>
            </w:r>
            <w:r w:rsidRPr="001E6576">
              <w:t>实施行政处罚时，应当责令当事人改正或者限期改正违法行为。</w:t>
            </w:r>
          </w:p>
        </w:tc>
      </w:tr>
    </w:tbl>
    <w:p w:rsidR="00136BD7" w:rsidRDefault="00136BD7"/>
    <w:sectPr w:rsidR="00136B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26" w:rsidRDefault="008F0626" w:rsidP="001E6576">
      <w:r>
        <w:separator/>
      </w:r>
    </w:p>
  </w:endnote>
  <w:endnote w:type="continuationSeparator" w:id="0">
    <w:p w:rsidR="008F0626" w:rsidRDefault="008F0626" w:rsidP="001E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26" w:rsidRDefault="008F0626" w:rsidP="001E6576">
      <w:r>
        <w:separator/>
      </w:r>
    </w:p>
  </w:footnote>
  <w:footnote w:type="continuationSeparator" w:id="0">
    <w:p w:rsidR="008F0626" w:rsidRDefault="008F0626" w:rsidP="001E6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A1"/>
    <w:rsid w:val="00000790"/>
    <w:rsid w:val="00000EDA"/>
    <w:rsid w:val="00001731"/>
    <w:rsid w:val="00001872"/>
    <w:rsid w:val="00001AA2"/>
    <w:rsid w:val="00002F44"/>
    <w:rsid w:val="00003F23"/>
    <w:rsid w:val="00006A05"/>
    <w:rsid w:val="0000766C"/>
    <w:rsid w:val="0000772C"/>
    <w:rsid w:val="000077C2"/>
    <w:rsid w:val="00010A42"/>
    <w:rsid w:val="0001120A"/>
    <w:rsid w:val="00012338"/>
    <w:rsid w:val="00012D0B"/>
    <w:rsid w:val="000136E7"/>
    <w:rsid w:val="00013BE2"/>
    <w:rsid w:val="000149BB"/>
    <w:rsid w:val="00014EA9"/>
    <w:rsid w:val="00016722"/>
    <w:rsid w:val="000203A9"/>
    <w:rsid w:val="00022569"/>
    <w:rsid w:val="0002417E"/>
    <w:rsid w:val="0002571A"/>
    <w:rsid w:val="00026215"/>
    <w:rsid w:val="00027811"/>
    <w:rsid w:val="00027C3D"/>
    <w:rsid w:val="0003174B"/>
    <w:rsid w:val="000320F5"/>
    <w:rsid w:val="00035505"/>
    <w:rsid w:val="00037BA2"/>
    <w:rsid w:val="000400A5"/>
    <w:rsid w:val="0004014E"/>
    <w:rsid w:val="000408A0"/>
    <w:rsid w:val="0004242B"/>
    <w:rsid w:val="00043808"/>
    <w:rsid w:val="00043DD0"/>
    <w:rsid w:val="00044CA1"/>
    <w:rsid w:val="00044FFC"/>
    <w:rsid w:val="00046734"/>
    <w:rsid w:val="000473FB"/>
    <w:rsid w:val="00047618"/>
    <w:rsid w:val="0004788D"/>
    <w:rsid w:val="00050147"/>
    <w:rsid w:val="0005152A"/>
    <w:rsid w:val="000529E3"/>
    <w:rsid w:val="0005333A"/>
    <w:rsid w:val="00060ABE"/>
    <w:rsid w:val="000611E7"/>
    <w:rsid w:val="00061E26"/>
    <w:rsid w:val="0006406A"/>
    <w:rsid w:val="000640EB"/>
    <w:rsid w:val="00064BD6"/>
    <w:rsid w:val="0007077E"/>
    <w:rsid w:val="00070D65"/>
    <w:rsid w:val="0007154A"/>
    <w:rsid w:val="00076365"/>
    <w:rsid w:val="00076A00"/>
    <w:rsid w:val="00076D34"/>
    <w:rsid w:val="00077D2B"/>
    <w:rsid w:val="00080317"/>
    <w:rsid w:val="00082C5A"/>
    <w:rsid w:val="0008462E"/>
    <w:rsid w:val="000846CB"/>
    <w:rsid w:val="00084D02"/>
    <w:rsid w:val="00085218"/>
    <w:rsid w:val="0008641C"/>
    <w:rsid w:val="0008650B"/>
    <w:rsid w:val="000866F7"/>
    <w:rsid w:val="000869ED"/>
    <w:rsid w:val="00090ED6"/>
    <w:rsid w:val="00091336"/>
    <w:rsid w:val="00091A41"/>
    <w:rsid w:val="000920BC"/>
    <w:rsid w:val="000942EB"/>
    <w:rsid w:val="00094316"/>
    <w:rsid w:val="00094B93"/>
    <w:rsid w:val="00094FC6"/>
    <w:rsid w:val="00095309"/>
    <w:rsid w:val="000973E8"/>
    <w:rsid w:val="000A0367"/>
    <w:rsid w:val="000A1209"/>
    <w:rsid w:val="000A2BF1"/>
    <w:rsid w:val="000A4FF0"/>
    <w:rsid w:val="000A5260"/>
    <w:rsid w:val="000A66A1"/>
    <w:rsid w:val="000A790C"/>
    <w:rsid w:val="000B0DE0"/>
    <w:rsid w:val="000B16EF"/>
    <w:rsid w:val="000B1AE7"/>
    <w:rsid w:val="000B1E01"/>
    <w:rsid w:val="000B1F0A"/>
    <w:rsid w:val="000B308B"/>
    <w:rsid w:val="000B5E58"/>
    <w:rsid w:val="000B65ED"/>
    <w:rsid w:val="000B671E"/>
    <w:rsid w:val="000B709B"/>
    <w:rsid w:val="000B7502"/>
    <w:rsid w:val="000C1086"/>
    <w:rsid w:val="000C410D"/>
    <w:rsid w:val="000C595C"/>
    <w:rsid w:val="000D0687"/>
    <w:rsid w:val="000D0CE6"/>
    <w:rsid w:val="000D186A"/>
    <w:rsid w:val="000D2D22"/>
    <w:rsid w:val="000D6624"/>
    <w:rsid w:val="000D72FA"/>
    <w:rsid w:val="000D77D5"/>
    <w:rsid w:val="000E10F1"/>
    <w:rsid w:val="000E1239"/>
    <w:rsid w:val="000E328A"/>
    <w:rsid w:val="000E4A55"/>
    <w:rsid w:val="000E5310"/>
    <w:rsid w:val="000E5744"/>
    <w:rsid w:val="000E57F7"/>
    <w:rsid w:val="000E5B47"/>
    <w:rsid w:val="000E5C9C"/>
    <w:rsid w:val="000E5E32"/>
    <w:rsid w:val="000E7745"/>
    <w:rsid w:val="000E77E0"/>
    <w:rsid w:val="000E7B14"/>
    <w:rsid w:val="000F015D"/>
    <w:rsid w:val="000F071E"/>
    <w:rsid w:val="000F0C36"/>
    <w:rsid w:val="000F0E80"/>
    <w:rsid w:val="000F1A5B"/>
    <w:rsid w:val="000F2C1B"/>
    <w:rsid w:val="000F4D98"/>
    <w:rsid w:val="000F56EA"/>
    <w:rsid w:val="000F5AA5"/>
    <w:rsid w:val="0010070D"/>
    <w:rsid w:val="001009C8"/>
    <w:rsid w:val="00101020"/>
    <w:rsid w:val="00103DCE"/>
    <w:rsid w:val="0010405A"/>
    <w:rsid w:val="00104113"/>
    <w:rsid w:val="00104282"/>
    <w:rsid w:val="00105139"/>
    <w:rsid w:val="00106E83"/>
    <w:rsid w:val="001072D9"/>
    <w:rsid w:val="00107A81"/>
    <w:rsid w:val="001114E4"/>
    <w:rsid w:val="0011215E"/>
    <w:rsid w:val="001152A2"/>
    <w:rsid w:val="001153B0"/>
    <w:rsid w:val="00116144"/>
    <w:rsid w:val="0011688A"/>
    <w:rsid w:val="0011692A"/>
    <w:rsid w:val="00120758"/>
    <w:rsid w:val="001229E1"/>
    <w:rsid w:val="00123068"/>
    <w:rsid w:val="00123B52"/>
    <w:rsid w:val="001240E6"/>
    <w:rsid w:val="00124FFE"/>
    <w:rsid w:val="0012563C"/>
    <w:rsid w:val="00125A18"/>
    <w:rsid w:val="00125FB9"/>
    <w:rsid w:val="00126769"/>
    <w:rsid w:val="00127DD1"/>
    <w:rsid w:val="001305DB"/>
    <w:rsid w:val="00131700"/>
    <w:rsid w:val="0013173F"/>
    <w:rsid w:val="00132223"/>
    <w:rsid w:val="001346B8"/>
    <w:rsid w:val="00135ED3"/>
    <w:rsid w:val="0013661F"/>
    <w:rsid w:val="00136BD7"/>
    <w:rsid w:val="00137F3D"/>
    <w:rsid w:val="0014046E"/>
    <w:rsid w:val="001408F1"/>
    <w:rsid w:val="00141CF6"/>
    <w:rsid w:val="00143081"/>
    <w:rsid w:val="00143AFA"/>
    <w:rsid w:val="00143C2A"/>
    <w:rsid w:val="00143D19"/>
    <w:rsid w:val="00143FEC"/>
    <w:rsid w:val="00144CDB"/>
    <w:rsid w:val="0014520C"/>
    <w:rsid w:val="00145E0D"/>
    <w:rsid w:val="00146A21"/>
    <w:rsid w:val="00146BF6"/>
    <w:rsid w:val="00146D57"/>
    <w:rsid w:val="00146F60"/>
    <w:rsid w:val="00147985"/>
    <w:rsid w:val="001502DD"/>
    <w:rsid w:val="00150981"/>
    <w:rsid w:val="00150E1A"/>
    <w:rsid w:val="00151602"/>
    <w:rsid w:val="001527C8"/>
    <w:rsid w:val="00152C44"/>
    <w:rsid w:val="00153AED"/>
    <w:rsid w:val="001540B1"/>
    <w:rsid w:val="00155729"/>
    <w:rsid w:val="00156792"/>
    <w:rsid w:val="00156B48"/>
    <w:rsid w:val="00157971"/>
    <w:rsid w:val="00157A51"/>
    <w:rsid w:val="00160492"/>
    <w:rsid w:val="0016229A"/>
    <w:rsid w:val="00162D02"/>
    <w:rsid w:val="00164023"/>
    <w:rsid w:val="00164437"/>
    <w:rsid w:val="001648AE"/>
    <w:rsid w:val="00164BCF"/>
    <w:rsid w:val="001657C0"/>
    <w:rsid w:val="00165FF5"/>
    <w:rsid w:val="0016607B"/>
    <w:rsid w:val="00166562"/>
    <w:rsid w:val="001665B0"/>
    <w:rsid w:val="001678B8"/>
    <w:rsid w:val="00167C1C"/>
    <w:rsid w:val="00167C64"/>
    <w:rsid w:val="00170501"/>
    <w:rsid w:val="0017067E"/>
    <w:rsid w:val="00172F18"/>
    <w:rsid w:val="001752C1"/>
    <w:rsid w:val="00175693"/>
    <w:rsid w:val="0017586B"/>
    <w:rsid w:val="00177360"/>
    <w:rsid w:val="001777AE"/>
    <w:rsid w:val="00180086"/>
    <w:rsid w:val="001809CE"/>
    <w:rsid w:val="0018160D"/>
    <w:rsid w:val="00181BF6"/>
    <w:rsid w:val="001825D0"/>
    <w:rsid w:val="001831D3"/>
    <w:rsid w:val="0018337A"/>
    <w:rsid w:val="0018535A"/>
    <w:rsid w:val="00185687"/>
    <w:rsid w:val="00186450"/>
    <w:rsid w:val="001874AB"/>
    <w:rsid w:val="0018756F"/>
    <w:rsid w:val="00187C0C"/>
    <w:rsid w:val="001900AA"/>
    <w:rsid w:val="001910BF"/>
    <w:rsid w:val="0019208C"/>
    <w:rsid w:val="001927E4"/>
    <w:rsid w:val="00192AC3"/>
    <w:rsid w:val="00192B1A"/>
    <w:rsid w:val="00193B15"/>
    <w:rsid w:val="00194700"/>
    <w:rsid w:val="0019620F"/>
    <w:rsid w:val="001967F0"/>
    <w:rsid w:val="00196FD5"/>
    <w:rsid w:val="00197CB4"/>
    <w:rsid w:val="001A0436"/>
    <w:rsid w:val="001A0CC2"/>
    <w:rsid w:val="001A14A3"/>
    <w:rsid w:val="001A23DD"/>
    <w:rsid w:val="001A246B"/>
    <w:rsid w:val="001A32D8"/>
    <w:rsid w:val="001A42D3"/>
    <w:rsid w:val="001A4B97"/>
    <w:rsid w:val="001A7A12"/>
    <w:rsid w:val="001A7B41"/>
    <w:rsid w:val="001A7DEB"/>
    <w:rsid w:val="001B0D3A"/>
    <w:rsid w:val="001B271E"/>
    <w:rsid w:val="001B2A0D"/>
    <w:rsid w:val="001B3CD4"/>
    <w:rsid w:val="001B4190"/>
    <w:rsid w:val="001B6157"/>
    <w:rsid w:val="001B6B3B"/>
    <w:rsid w:val="001B6B80"/>
    <w:rsid w:val="001B71B0"/>
    <w:rsid w:val="001B725C"/>
    <w:rsid w:val="001C08A2"/>
    <w:rsid w:val="001C0D7F"/>
    <w:rsid w:val="001C17C5"/>
    <w:rsid w:val="001C2ADA"/>
    <w:rsid w:val="001C30AE"/>
    <w:rsid w:val="001C3933"/>
    <w:rsid w:val="001C3CF0"/>
    <w:rsid w:val="001C53EE"/>
    <w:rsid w:val="001C576E"/>
    <w:rsid w:val="001C5E6B"/>
    <w:rsid w:val="001C619C"/>
    <w:rsid w:val="001C72FF"/>
    <w:rsid w:val="001D04AD"/>
    <w:rsid w:val="001D2624"/>
    <w:rsid w:val="001D2695"/>
    <w:rsid w:val="001D3D7B"/>
    <w:rsid w:val="001D4678"/>
    <w:rsid w:val="001D5749"/>
    <w:rsid w:val="001D5B96"/>
    <w:rsid w:val="001D5FAD"/>
    <w:rsid w:val="001D6152"/>
    <w:rsid w:val="001D6FE4"/>
    <w:rsid w:val="001E0260"/>
    <w:rsid w:val="001E0FF4"/>
    <w:rsid w:val="001E118A"/>
    <w:rsid w:val="001E2110"/>
    <w:rsid w:val="001E24D6"/>
    <w:rsid w:val="001E2550"/>
    <w:rsid w:val="001E2A27"/>
    <w:rsid w:val="001E36B1"/>
    <w:rsid w:val="001E417C"/>
    <w:rsid w:val="001E4691"/>
    <w:rsid w:val="001E5053"/>
    <w:rsid w:val="001E5BEC"/>
    <w:rsid w:val="001E6576"/>
    <w:rsid w:val="001E7FCD"/>
    <w:rsid w:val="001F1119"/>
    <w:rsid w:val="001F2C5F"/>
    <w:rsid w:val="001F2D80"/>
    <w:rsid w:val="001F6B5B"/>
    <w:rsid w:val="001F7AC1"/>
    <w:rsid w:val="001F7EA0"/>
    <w:rsid w:val="00200131"/>
    <w:rsid w:val="00202011"/>
    <w:rsid w:val="00202EFB"/>
    <w:rsid w:val="002032B8"/>
    <w:rsid w:val="0020546A"/>
    <w:rsid w:val="0020722D"/>
    <w:rsid w:val="0020738C"/>
    <w:rsid w:val="002074DE"/>
    <w:rsid w:val="00207928"/>
    <w:rsid w:val="00207A51"/>
    <w:rsid w:val="00212D24"/>
    <w:rsid w:val="00212DB9"/>
    <w:rsid w:val="0021320F"/>
    <w:rsid w:val="002141D1"/>
    <w:rsid w:val="00214400"/>
    <w:rsid w:val="002146C1"/>
    <w:rsid w:val="00214B05"/>
    <w:rsid w:val="0021563B"/>
    <w:rsid w:val="00216E7B"/>
    <w:rsid w:val="00216F1B"/>
    <w:rsid w:val="00217634"/>
    <w:rsid w:val="0021776B"/>
    <w:rsid w:val="0022125E"/>
    <w:rsid w:val="002225CC"/>
    <w:rsid w:val="00223735"/>
    <w:rsid w:val="00223E5D"/>
    <w:rsid w:val="002241C5"/>
    <w:rsid w:val="002243CA"/>
    <w:rsid w:val="00225286"/>
    <w:rsid w:val="00230259"/>
    <w:rsid w:val="00230437"/>
    <w:rsid w:val="00230668"/>
    <w:rsid w:val="00230E12"/>
    <w:rsid w:val="00232D44"/>
    <w:rsid w:val="00232E8C"/>
    <w:rsid w:val="00232EB2"/>
    <w:rsid w:val="0023410C"/>
    <w:rsid w:val="002342E8"/>
    <w:rsid w:val="002400FE"/>
    <w:rsid w:val="002405D6"/>
    <w:rsid w:val="0024143C"/>
    <w:rsid w:val="002419D3"/>
    <w:rsid w:val="002420E4"/>
    <w:rsid w:val="002436C1"/>
    <w:rsid w:val="00244203"/>
    <w:rsid w:val="00245521"/>
    <w:rsid w:val="00245770"/>
    <w:rsid w:val="002468E8"/>
    <w:rsid w:val="002472D4"/>
    <w:rsid w:val="00247A03"/>
    <w:rsid w:val="00250076"/>
    <w:rsid w:val="00250853"/>
    <w:rsid w:val="00252166"/>
    <w:rsid w:val="00252B8C"/>
    <w:rsid w:val="0025349E"/>
    <w:rsid w:val="00253CEB"/>
    <w:rsid w:val="00253DF5"/>
    <w:rsid w:val="00253FB5"/>
    <w:rsid w:val="00254D52"/>
    <w:rsid w:val="00254F76"/>
    <w:rsid w:val="002561B7"/>
    <w:rsid w:val="00256EF9"/>
    <w:rsid w:val="00257EC1"/>
    <w:rsid w:val="00262A69"/>
    <w:rsid w:val="00262C20"/>
    <w:rsid w:val="0026661F"/>
    <w:rsid w:val="00266BFE"/>
    <w:rsid w:val="00270E69"/>
    <w:rsid w:val="00271021"/>
    <w:rsid w:val="00273040"/>
    <w:rsid w:val="002731F1"/>
    <w:rsid w:val="00274818"/>
    <w:rsid w:val="002778D4"/>
    <w:rsid w:val="002779A3"/>
    <w:rsid w:val="00280223"/>
    <w:rsid w:val="0028105E"/>
    <w:rsid w:val="002814B2"/>
    <w:rsid w:val="00283E82"/>
    <w:rsid w:val="0028755B"/>
    <w:rsid w:val="00290112"/>
    <w:rsid w:val="002909FC"/>
    <w:rsid w:val="0029158D"/>
    <w:rsid w:val="00292894"/>
    <w:rsid w:val="002939F5"/>
    <w:rsid w:val="00294B17"/>
    <w:rsid w:val="00295972"/>
    <w:rsid w:val="0029755B"/>
    <w:rsid w:val="002975C7"/>
    <w:rsid w:val="002A033A"/>
    <w:rsid w:val="002A0443"/>
    <w:rsid w:val="002A07A1"/>
    <w:rsid w:val="002A0F84"/>
    <w:rsid w:val="002A1FA8"/>
    <w:rsid w:val="002A286D"/>
    <w:rsid w:val="002A62B5"/>
    <w:rsid w:val="002A69CE"/>
    <w:rsid w:val="002A76F3"/>
    <w:rsid w:val="002A7B89"/>
    <w:rsid w:val="002B1196"/>
    <w:rsid w:val="002B13E8"/>
    <w:rsid w:val="002B1AEE"/>
    <w:rsid w:val="002B2138"/>
    <w:rsid w:val="002B2174"/>
    <w:rsid w:val="002B2583"/>
    <w:rsid w:val="002B29FE"/>
    <w:rsid w:val="002B38B7"/>
    <w:rsid w:val="002B3DD4"/>
    <w:rsid w:val="002B5190"/>
    <w:rsid w:val="002B55B3"/>
    <w:rsid w:val="002B5C6D"/>
    <w:rsid w:val="002B7202"/>
    <w:rsid w:val="002B7865"/>
    <w:rsid w:val="002B7AAD"/>
    <w:rsid w:val="002C02B0"/>
    <w:rsid w:val="002C3A02"/>
    <w:rsid w:val="002C3D05"/>
    <w:rsid w:val="002C5D62"/>
    <w:rsid w:val="002C5FA0"/>
    <w:rsid w:val="002C6E4E"/>
    <w:rsid w:val="002D0904"/>
    <w:rsid w:val="002D118D"/>
    <w:rsid w:val="002D2443"/>
    <w:rsid w:val="002D2BF8"/>
    <w:rsid w:val="002D2D07"/>
    <w:rsid w:val="002D3759"/>
    <w:rsid w:val="002D37B2"/>
    <w:rsid w:val="002D4B72"/>
    <w:rsid w:val="002D72CA"/>
    <w:rsid w:val="002D7C93"/>
    <w:rsid w:val="002E0238"/>
    <w:rsid w:val="002E0A39"/>
    <w:rsid w:val="002E13EB"/>
    <w:rsid w:val="002E1CC4"/>
    <w:rsid w:val="002E1DBF"/>
    <w:rsid w:val="002E2E0D"/>
    <w:rsid w:val="002E4E67"/>
    <w:rsid w:val="002E61EE"/>
    <w:rsid w:val="002E6320"/>
    <w:rsid w:val="002E776A"/>
    <w:rsid w:val="002F065B"/>
    <w:rsid w:val="002F1C6B"/>
    <w:rsid w:val="002F2CB2"/>
    <w:rsid w:val="002F2D60"/>
    <w:rsid w:val="002F2F63"/>
    <w:rsid w:val="002F307D"/>
    <w:rsid w:val="002F3B9D"/>
    <w:rsid w:val="002F3F18"/>
    <w:rsid w:val="002F4F8A"/>
    <w:rsid w:val="002F6193"/>
    <w:rsid w:val="002F76CA"/>
    <w:rsid w:val="002F7E1D"/>
    <w:rsid w:val="00300071"/>
    <w:rsid w:val="003001C4"/>
    <w:rsid w:val="00300550"/>
    <w:rsid w:val="00301067"/>
    <w:rsid w:val="00301B8C"/>
    <w:rsid w:val="0030407D"/>
    <w:rsid w:val="00304293"/>
    <w:rsid w:val="00304CC2"/>
    <w:rsid w:val="00304D04"/>
    <w:rsid w:val="00306D80"/>
    <w:rsid w:val="003118C2"/>
    <w:rsid w:val="00314D32"/>
    <w:rsid w:val="003153AE"/>
    <w:rsid w:val="003157F4"/>
    <w:rsid w:val="00315D7A"/>
    <w:rsid w:val="00320107"/>
    <w:rsid w:val="00320615"/>
    <w:rsid w:val="00321736"/>
    <w:rsid w:val="00321D66"/>
    <w:rsid w:val="00322442"/>
    <w:rsid w:val="0032298B"/>
    <w:rsid w:val="0032343A"/>
    <w:rsid w:val="00323555"/>
    <w:rsid w:val="00324108"/>
    <w:rsid w:val="00324ABD"/>
    <w:rsid w:val="00325127"/>
    <w:rsid w:val="00325295"/>
    <w:rsid w:val="00325498"/>
    <w:rsid w:val="0032647E"/>
    <w:rsid w:val="0032653A"/>
    <w:rsid w:val="0032676F"/>
    <w:rsid w:val="00327A00"/>
    <w:rsid w:val="00330DA8"/>
    <w:rsid w:val="00331148"/>
    <w:rsid w:val="00331FAE"/>
    <w:rsid w:val="00332A6F"/>
    <w:rsid w:val="00334966"/>
    <w:rsid w:val="00335068"/>
    <w:rsid w:val="00335162"/>
    <w:rsid w:val="00340820"/>
    <w:rsid w:val="00340A94"/>
    <w:rsid w:val="00341775"/>
    <w:rsid w:val="00342595"/>
    <w:rsid w:val="003437A2"/>
    <w:rsid w:val="00343F08"/>
    <w:rsid w:val="003444FF"/>
    <w:rsid w:val="00344698"/>
    <w:rsid w:val="00344CB5"/>
    <w:rsid w:val="0034554F"/>
    <w:rsid w:val="00345CA8"/>
    <w:rsid w:val="003463F9"/>
    <w:rsid w:val="00346418"/>
    <w:rsid w:val="003469B8"/>
    <w:rsid w:val="003469C5"/>
    <w:rsid w:val="00347BD0"/>
    <w:rsid w:val="00350E89"/>
    <w:rsid w:val="00351C4A"/>
    <w:rsid w:val="003522E0"/>
    <w:rsid w:val="00352C5B"/>
    <w:rsid w:val="00352EA6"/>
    <w:rsid w:val="00353126"/>
    <w:rsid w:val="00355B60"/>
    <w:rsid w:val="00356073"/>
    <w:rsid w:val="00356112"/>
    <w:rsid w:val="003565FA"/>
    <w:rsid w:val="003566CA"/>
    <w:rsid w:val="00356CAB"/>
    <w:rsid w:val="00357530"/>
    <w:rsid w:val="00357AD8"/>
    <w:rsid w:val="00361D03"/>
    <w:rsid w:val="0036240F"/>
    <w:rsid w:val="0036266D"/>
    <w:rsid w:val="003629F0"/>
    <w:rsid w:val="0036353C"/>
    <w:rsid w:val="00363C49"/>
    <w:rsid w:val="00365444"/>
    <w:rsid w:val="0036557A"/>
    <w:rsid w:val="00366269"/>
    <w:rsid w:val="00366696"/>
    <w:rsid w:val="00366C8B"/>
    <w:rsid w:val="00366E65"/>
    <w:rsid w:val="00367648"/>
    <w:rsid w:val="00370220"/>
    <w:rsid w:val="00371123"/>
    <w:rsid w:val="00371801"/>
    <w:rsid w:val="003737FA"/>
    <w:rsid w:val="00374021"/>
    <w:rsid w:val="0037561E"/>
    <w:rsid w:val="00380829"/>
    <w:rsid w:val="00382728"/>
    <w:rsid w:val="00382A67"/>
    <w:rsid w:val="00383954"/>
    <w:rsid w:val="00383B1D"/>
    <w:rsid w:val="003846FD"/>
    <w:rsid w:val="00385B52"/>
    <w:rsid w:val="00385D40"/>
    <w:rsid w:val="003873DB"/>
    <w:rsid w:val="003907B7"/>
    <w:rsid w:val="00390B1E"/>
    <w:rsid w:val="00391422"/>
    <w:rsid w:val="00391E94"/>
    <w:rsid w:val="00392538"/>
    <w:rsid w:val="0039296D"/>
    <w:rsid w:val="00392D49"/>
    <w:rsid w:val="003931E4"/>
    <w:rsid w:val="0039445A"/>
    <w:rsid w:val="00394A64"/>
    <w:rsid w:val="00395359"/>
    <w:rsid w:val="0039543C"/>
    <w:rsid w:val="00395443"/>
    <w:rsid w:val="00396FF8"/>
    <w:rsid w:val="003A0C12"/>
    <w:rsid w:val="003A1C6C"/>
    <w:rsid w:val="003A2D69"/>
    <w:rsid w:val="003A56AF"/>
    <w:rsid w:val="003A6459"/>
    <w:rsid w:val="003A64DC"/>
    <w:rsid w:val="003A6B52"/>
    <w:rsid w:val="003A6BC2"/>
    <w:rsid w:val="003A7D9A"/>
    <w:rsid w:val="003B1733"/>
    <w:rsid w:val="003B2A50"/>
    <w:rsid w:val="003B2CA8"/>
    <w:rsid w:val="003B2F72"/>
    <w:rsid w:val="003B3D05"/>
    <w:rsid w:val="003B6198"/>
    <w:rsid w:val="003B708A"/>
    <w:rsid w:val="003C082B"/>
    <w:rsid w:val="003C2057"/>
    <w:rsid w:val="003C37D5"/>
    <w:rsid w:val="003C5163"/>
    <w:rsid w:val="003C5697"/>
    <w:rsid w:val="003C69E3"/>
    <w:rsid w:val="003C6F56"/>
    <w:rsid w:val="003C7B3E"/>
    <w:rsid w:val="003C7C44"/>
    <w:rsid w:val="003D0881"/>
    <w:rsid w:val="003D0D30"/>
    <w:rsid w:val="003D1139"/>
    <w:rsid w:val="003D12DE"/>
    <w:rsid w:val="003D21E1"/>
    <w:rsid w:val="003D2E7E"/>
    <w:rsid w:val="003D4034"/>
    <w:rsid w:val="003D5741"/>
    <w:rsid w:val="003D6A2F"/>
    <w:rsid w:val="003D76A2"/>
    <w:rsid w:val="003E012A"/>
    <w:rsid w:val="003E19F8"/>
    <w:rsid w:val="003E2CE1"/>
    <w:rsid w:val="003E2E7A"/>
    <w:rsid w:val="003E406C"/>
    <w:rsid w:val="003E40DF"/>
    <w:rsid w:val="003E439B"/>
    <w:rsid w:val="003E6266"/>
    <w:rsid w:val="003F1612"/>
    <w:rsid w:val="003F3234"/>
    <w:rsid w:val="003F41F9"/>
    <w:rsid w:val="003F461F"/>
    <w:rsid w:val="003F46EF"/>
    <w:rsid w:val="003F5F96"/>
    <w:rsid w:val="003F6988"/>
    <w:rsid w:val="003F69CD"/>
    <w:rsid w:val="003F7B30"/>
    <w:rsid w:val="003F7E8E"/>
    <w:rsid w:val="00400A78"/>
    <w:rsid w:val="00401C1B"/>
    <w:rsid w:val="004039C4"/>
    <w:rsid w:val="0040437C"/>
    <w:rsid w:val="00404A51"/>
    <w:rsid w:val="00404F95"/>
    <w:rsid w:val="00405676"/>
    <w:rsid w:val="004067FB"/>
    <w:rsid w:val="00406988"/>
    <w:rsid w:val="004071DB"/>
    <w:rsid w:val="004074DF"/>
    <w:rsid w:val="00407CCB"/>
    <w:rsid w:val="00410578"/>
    <w:rsid w:val="00410AEF"/>
    <w:rsid w:val="004117CD"/>
    <w:rsid w:val="00413D92"/>
    <w:rsid w:val="00414708"/>
    <w:rsid w:val="0041574D"/>
    <w:rsid w:val="00415AA5"/>
    <w:rsid w:val="00420CA6"/>
    <w:rsid w:val="004219D6"/>
    <w:rsid w:val="0042270F"/>
    <w:rsid w:val="00422D99"/>
    <w:rsid w:val="00422DF9"/>
    <w:rsid w:val="00422FB4"/>
    <w:rsid w:val="004232DA"/>
    <w:rsid w:val="004241E3"/>
    <w:rsid w:val="004247DB"/>
    <w:rsid w:val="0042500C"/>
    <w:rsid w:val="00425546"/>
    <w:rsid w:val="00425D0D"/>
    <w:rsid w:val="0042696D"/>
    <w:rsid w:val="00426D35"/>
    <w:rsid w:val="004275E4"/>
    <w:rsid w:val="00430101"/>
    <w:rsid w:val="0043047E"/>
    <w:rsid w:val="00432412"/>
    <w:rsid w:val="00432CAC"/>
    <w:rsid w:val="00435598"/>
    <w:rsid w:val="0043722B"/>
    <w:rsid w:val="0044124F"/>
    <w:rsid w:val="00441F4F"/>
    <w:rsid w:val="00442D4D"/>
    <w:rsid w:val="00443100"/>
    <w:rsid w:val="004436B8"/>
    <w:rsid w:val="00443EB3"/>
    <w:rsid w:val="0044494F"/>
    <w:rsid w:val="00444EE9"/>
    <w:rsid w:val="004455DC"/>
    <w:rsid w:val="004456A0"/>
    <w:rsid w:val="0044675F"/>
    <w:rsid w:val="00447440"/>
    <w:rsid w:val="004500EA"/>
    <w:rsid w:val="00451B51"/>
    <w:rsid w:val="00451CAA"/>
    <w:rsid w:val="00452CA5"/>
    <w:rsid w:val="00453278"/>
    <w:rsid w:val="00453B1C"/>
    <w:rsid w:val="00453B76"/>
    <w:rsid w:val="00454E17"/>
    <w:rsid w:val="0045599D"/>
    <w:rsid w:val="00456289"/>
    <w:rsid w:val="0045650D"/>
    <w:rsid w:val="004568A0"/>
    <w:rsid w:val="00456A93"/>
    <w:rsid w:val="00456F7D"/>
    <w:rsid w:val="00457724"/>
    <w:rsid w:val="00457B6A"/>
    <w:rsid w:val="00460233"/>
    <w:rsid w:val="00460A45"/>
    <w:rsid w:val="00460D45"/>
    <w:rsid w:val="00463926"/>
    <w:rsid w:val="004639B7"/>
    <w:rsid w:val="00463DC7"/>
    <w:rsid w:val="00464D95"/>
    <w:rsid w:val="004654D5"/>
    <w:rsid w:val="0046571E"/>
    <w:rsid w:val="00465DC6"/>
    <w:rsid w:val="00467C58"/>
    <w:rsid w:val="00470253"/>
    <w:rsid w:val="004709DD"/>
    <w:rsid w:val="00471899"/>
    <w:rsid w:val="00473DFF"/>
    <w:rsid w:val="004744F7"/>
    <w:rsid w:val="004745A6"/>
    <w:rsid w:val="004745DA"/>
    <w:rsid w:val="004751A6"/>
    <w:rsid w:val="00475E13"/>
    <w:rsid w:val="004765AF"/>
    <w:rsid w:val="00476767"/>
    <w:rsid w:val="00476C77"/>
    <w:rsid w:val="00476D07"/>
    <w:rsid w:val="0047774C"/>
    <w:rsid w:val="004777BE"/>
    <w:rsid w:val="00477D46"/>
    <w:rsid w:val="0048012E"/>
    <w:rsid w:val="00480803"/>
    <w:rsid w:val="0048158F"/>
    <w:rsid w:val="00481B2D"/>
    <w:rsid w:val="00482185"/>
    <w:rsid w:val="00483004"/>
    <w:rsid w:val="00483782"/>
    <w:rsid w:val="0048380F"/>
    <w:rsid w:val="0048493C"/>
    <w:rsid w:val="0048519A"/>
    <w:rsid w:val="00485430"/>
    <w:rsid w:val="00485601"/>
    <w:rsid w:val="004859B7"/>
    <w:rsid w:val="00485A86"/>
    <w:rsid w:val="0048629A"/>
    <w:rsid w:val="0048750E"/>
    <w:rsid w:val="00487B0B"/>
    <w:rsid w:val="004904F0"/>
    <w:rsid w:val="00490BE3"/>
    <w:rsid w:val="004911E0"/>
    <w:rsid w:val="004917FD"/>
    <w:rsid w:val="0049201D"/>
    <w:rsid w:val="00494161"/>
    <w:rsid w:val="00494C12"/>
    <w:rsid w:val="00495052"/>
    <w:rsid w:val="004953F1"/>
    <w:rsid w:val="00496F1A"/>
    <w:rsid w:val="00497BE3"/>
    <w:rsid w:val="00497CA4"/>
    <w:rsid w:val="004A0856"/>
    <w:rsid w:val="004A0E38"/>
    <w:rsid w:val="004A3494"/>
    <w:rsid w:val="004A4109"/>
    <w:rsid w:val="004A4A22"/>
    <w:rsid w:val="004A4DD4"/>
    <w:rsid w:val="004B02CE"/>
    <w:rsid w:val="004B0CD5"/>
    <w:rsid w:val="004B0D9A"/>
    <w:rsid w:val="004B0DB4"/>
    <w:rsid w:val="004B19AF"/>
    <w:rsid w:val="004B20FF"/>
    <w:rsid w:val="004B214E"/>
    <w:rsid w:val="004B2645"/>
    <w:rsid w:val="004B2D0C"/>
    <w:rsid w:val="004B58CA"/>
    <w:rsid w:val="004B6B8C"/>
    <w:rsid w:val="004B6FF6"/>
    <w:rsid w:val="004B78AE"/>
    <w:rsid w:val="004B78C3"/>
    <w:rsid w:val="004B7AF3"/>
    <w:rsid w:val="004B7EC2"/>
    <w:rsid w:val="004C0B3E"/>
    <w:rsid w:val="004C2FD7"/>
    <w:rsid w:val="004C3DFC"/>
    <w:rsid w:val="004C3ED8"/>
    <w:rsid w:val="004C3F80"/>
    <w:rsid w:val="004C4127"/>
    <w:rsid w:val="004C523C"/>
    <w:rsid w:val="004C54D8"/>
    <w:rsid w:val="004C56A5"/>
    <w:rsid w:val="004C5F55"/>
    <w:rsid w:val="004C6C88"/>
    <w:rsid w:val="004C7ED8"/>
    <w:rsid w:val="004D04F4"/>
    <w:rsid w:val="004D1079"/>
    <w:rsid w:val="004D1E50"/>
    <w:rsid w:val="004D234B"/>
    <w:rsid w:val="004D2CED"/>
    <w:rsid w:val="004D7A77"/>
    <w:rsid w:val="004D7F7C"/>
    <w:rsid w:val="004E0061"/>
    <w:rsid w:val="004E0638"/>
    <w:rsid w:val="004E0D86"/>
    <w:rsid w:val="004E1606"/>
    <w:rsid w:val="004E188E"/>
    <w:rsid w:val="004E1A63"/>
    <w:rsid w:val="004E1CD5"/>
    <w:rsid w:val="004E28F4"/>
    <w:rsid w:val="004E2994"/>
    <w:rsid w:val="004E33EA"/>
    <w:rsid w:val="004E35EB"/>
    <w:rsid w:val="004E49B4"/>
    <w:rsid w:val="004E500E"/>
    <w:rsid w:val="004E5383"/>
    <w:rsid w:val="004E6CFE"/>
    <w:rsid w:val="004F06CC"/>
    <w:rsid w:val="004F3800"/>
    <w:rsid w:val="004F3E02"/>
    <w:rsid w:val="004F4131"/>
    <w:rsid w:val="004F480F"/>
    <w:rsid w:val="004F7097"/>
    <w:rsid w:val="004F73D9"/>
    <w:rsid w:val="004F7C29"/>
    <w:rsid w:val="004F7F7E"/>
    <w:rsid w:val="0050003E"/>
    <w:rsid w:val="0050043B"/>
    <w:rsid w:val="0050090D"/>
    <w:rsid w:val="0050209A"/>
    <w:rsid w:val="00502684"/>
    <w:rsid w:val="0050285E"/>
    <w:rsid w:val="005043FF"/>
    <w:rsid w:val="005044CF"/>
    <w:rsid w:val="005052CF"/>
    <w:rsid w:val="00505F7C"/>
    <w:rsid w:val="005060BB"/>
    <w:rsid w:val="0050782F"/>
    <w:rsid w:val="00507C4A"/>
    <w:rsid w:val="005101C9"/>
    <w:rsid w:val="0051072A"/>
    <w:rsid w:val="0051112B"/>
    <w:rsid w:val="00512C62"/>
    <w:rsid w:val="0051307F"/>
    <w:rsid w:val="00513118"/>
    <w:rsid w:val="005151BF"/>
    <w:rsid w:val="00516585"/>
    <w:rsid w:val="005169CB"/>
    <w:rsid w:val="00516B90"/>
    <w:rsid w:val="00520533"/>
    <w:rsid w:val="005211E8"/>
    <w:rsid w:val="0052131F"/>
    <w:rsid w:val="005220E6"/>
    <w:rsid w:val="00522B18"/>
    <w:rsid w:val="00523466"/>
    <w:rsid w:val="005234F7"/>
    <w:rsid w:val="0052388B"/>
    <w:rsid w:val="00524594"/>
    <w:rsid w:val="00524F93"/>
    <w:rsid w:val="0052739F"/>
    <w:rsid w:val="00527498"/>
    <w:rsid w:val="00527892"/>
    <w:rsid w:val="005306CA"/>
    <w:rsid w:val="00531410"/>
    <w:rsid w:val="00531929"/>
    <w:rsid w:val="00532212"/>
    <w:rsid w:val="005322C0"/>
    <w:rsid w:val="00533A99"/>
    <w:rsid w:val="00533B5D"/>
    <w:rsid w:val="00533D27"/>
    <w:rsid w:val="00535735"/>
    <w:rsid w:val="00535BAE"/>
    <w:rsid w:val="005366C2"/>
    <w:rsid w:val="005369F3"/>
    <w:rsid w:val="00536C1D"/>
    <w:rsid w:val="0054022F"/>
    <w:rsid w:val="005417F3"/>
    <w:rsid w:val="00541906"/>
    <w:rsid w:val="00541B30"/>
    <w:rsid w:val="00542106"/>
    <w:rsid w:val="005432A3"/>
    <w:rsid w:val="00545EF5"/>
    <w:rsid w:val="0054640F"/>
    <w:rsid w:val="00546713"/>
    <w:rsid w:val="00546716"/>
    <w:rsid w:val="00546AB6"/>
    <w:rsid w:val="00550309"/>
    <w:rsid w:val="00550401"/>
    <w:rsid w:val="00550BEA"/>
    <w:rsid w:val="00551C62"/>
    <w:rsid w:val="00552715"/>
    <w:rsid w:val="00552B13"/>
    <w:rsid w:val="005533A6"/>
    <w:rsid w:val="00554D53"/>
    <w:rsid w:val="0055697E"/>
    <w:rsid w:val="005572C5"/>
    <w:rsid w:val="00557CC7"/>
    <w:rsid w:val="005608F8"/>
    <w:rsid w:val="00560A8B"/>
    <w:rsid w:val="00561A68"/>
    <w:rsid w:val="005625C2"/>
    <w:rsid w:val="00563691"/>
    <w:rsid w:val="005639F8"/>
    <w:rsid w:val="00565BD6"/>
    <w:rsid w:val="0056636F"/>
    <w:rsid w:val="00566CAB"/>
    <w:rsid w:val="005708B1"/>
    <w:rsid w:val="005709F0"/>
    <w:rsid w:val="00572850"/>
    <w:rsid w:val="00573266"/>
    <w:rsid w:val="005734DF"/>
    <w:rsid w:val="00573FBA"/>
    <w:rsid w:val="00573FE6"/>
    <w:rsid w:val="00575256"/>
    <w:rsid w:val="005762E5"/>
    <w:rsid w:val="0057639F"/>
    <w:rsid w:val="00577239"/>
    <w:rsid w:val="005806BA"/>
    <w:rsid w:val="005811D2"/>
    <w:rsid w:val="00581514"/>
    <w:rsid w:val="0058197B"/>
    <w:rsid w:val="00582A45"/>
    <w:rsid w:val="00582E89"/>
    <w:rsid w:val="00583F7B"/>
    <w:rsid w:val="00584B96"/>
    <w:rsid w:val="0058502E"/>
    <w:rsid w:val="005854DD"/>
    <w:rsid w:val="00585530"/>
    <w:rsid w:val="00587A1E"/>
    <w:rsid w:val="00590063"/>
    <w:rsid w:val="005905D0"/>
    <w:rsid w:val="00591469"/>
    <w:rsid w:val="00591DDA"/>
    <w:rsid w:val="0059325B"/>
    <w:rsid w:val="00594508"/>
    <w:rsid w:val="00594BE4"/>
    <w:rsid w:val="0059557B"/>
    <w:rsid w:val="00596B26"/>
    <w:rsid w:val="00597024"/>
    <w:rsid w:val="005978A5"/>
    <w:rsid w:val="005A0673"/>
    <w:rsid w:val="005A068F"/>
    <w:rsid w:val="005A090B"/>
    <w:rsid w:val="005A09DA"/>
    <w:rsid w:val="005A0B33"/>
    <w:rsid w:val="005A1050"/>
    <w:rsid w:val="005A10A2"/>
    <w:rsid w:val="005A1A0F"/>
    <w:rsid w:val="005A1C47"/>
    <w:rsid w:val="005A38BB"/>
    <w:rsid w:val="005A3EDC"/>
    <w:rsid w:val="005A4BAA"/>
    <w:rsid w:val="005A600C"/>
    <w:rsid w:val="005A60B8"/>
    <w:rsid w:val="005A62D5"/>
    <w:rsid w:val="005A7A06"/>
    <w:rsid w:val="005A7DD3"/>
    <w:rsid w:val="005B01AD"/>
    <w:rsid w:val="005B07DE"/>
    <w:rsid w:val="005B44FF"/>
    <w:rsid w:val="005B4771"/>
    <w:rsid w:val="005B4E1D"/>
    <w:rsid w:val="005B5697"/>
    <w:rsid w:val="005B5CBB"/>
    <w:rsid w:val="005B5ECF"/>
    <w:rsid w:val="005B6008"/>
    <w:rsid w:val="005C0373"/>
    <w:rsid w:val="005C0C27"/>
    <w:rsid w:val="005C20B4"/>
    <w:rsid w:val="005C2328"/>
    <w:rsid w:val="005C3845"/>
    <w:rsid w:val="005C3AA0"/>
    <w:rsid w:val="005C3FDB"/>
    <w:rsid w:val="005C47BF"/>
    <w:rsid w:val="005C4FE9"/>
    <w:rsid w:val="005C694B"/>
    <w:rsid w:val="005C7D8D"/>
    <w:rsid w:val="005C7D97"/>
    <w:rsid w:val="005D0415"/>
    <w:rsid w:val="005D22F7"/>
    <w:rsid w:val="005D30C1"/>
    <w:rsid w:val="005D4409"/>
    <w:rsid w:val="005D452E"/>
    <w:rsid w:val="005D4F4E"/>
    <w:rsid w:val="005D5581"/>
    <w:rsid w:val="005D55E4"/>
    <w:rsid w:val="005D6037"/>
    <w:rsid w:val="005D6910"/>
    <w:rsid w:val="005E025E"/>
    <w:rsid w:val="005E08D0"/>
    <w:rsid w:val="005E1543"/>
    <w:rsid w:val="005E1F37"/>
    <w:rsid w:val="005E215D"/>
    <w:rsid w:val="005E3634"/>
    <w:rsid w:val="005E3903"/>
    <w:rsid w:val="005E3F26"/>
    <w:rsid w:val="005E57C9"/>
    <w:rsid w:val="005E5D57"/>
    <w:rsid w:val="005F1231"/>
    <w:rsid w:val="005F1BC0"/>
    <w:rsid w:val="005F325E"/>
    <w:rsid w:val="005F3B75"/>
    <w:rsid w:val="005F3E90"/>
    <w:rsid w:val="005F3F11"/>
    <w:rsid w:val="005F478F"/>
    <w:rsid w:val="005F53C8"/>
    <w:rsid w:val="005F69E6"/>
    <w:rsid w:val="005F6E72"/>
    <w:rsid w:val="00600205"/>
    <w:rsid w:val="006018C6"/>
    <w:rsid w:val="00601BDB"/>
    <w:rsid w:val="006021DE"/>
    <w:rsid w:val="00602618"/>
    <w:rsid w:val="0060265A"/>
    <w:rsid w:val="00602C9C"/>
    <w:rsid w:val="0060377F"/>
    <w:rsid w:val="0060393B"/>
    <w:rsid w:val="00604BCA"/>
    <w:rsid w:val="006075DE"/>
    <w:rsid w:val="0061046B"/>
    <w:rsid w:val="00611359"/>
    <w:rsid w:val="00611B09"/>
    <w:rsid w:val="00613878"/>
    <w:rsid w:val="00614F5C"/>
    <w:rsid w:val="0061651F"/>
    <w:rsid w:val="006167F4"/>
    <w:rsid w:val="006170BA"/>
    <w:rsid w:val="00617744"/>
    <w:rsid w:val="00621832"/>
    <w:rsid w:val="00623095"/>
    <w:rsid w:val="006231EA"/>
    <w:rsid w:val="006234BA"/>
    <w:rsid w:val="00623D67"/>
    <w:rsid w:val="00623F1C"/>
    <w:rsid w:val="006260A3"/>
    <w:rsid w:val="00626CA8"/>
    <w:rsid w:val="00631E76"/>
    <w:rsid w:val="00633002"/>
    <w:rsid w:val="0063379A"/>
    <w:rsid w:val="00634189"/>
    <w:rsid w:val="006345B4"/>
    <w:rsid w:val="00635085"/>
    <w:rsid w:val="00636C57"/>
    <w:rsid w:val="00636DC5"/>
    <w:rsid w:val="0063785C"/>
    <w:rsid w:val="00637A9F"/>
    <w:rsid w:val="00641FA5"/>
    <w:rsid w:val="00642161"/>
    <w:rsid w:val="00642679"/>
    <w:rsid w:val="00643F95"/>
    <w:rsid w:val="00644F44"/>
    <w:rsid w:val="0064573E"/>
    <w:rsid w:val="006459CD"/>
    <w:rsid w:val="00645ED0"/>
    <w:rsid w:val="006510FE"/>
    <w:rsid w:val="0065221C"/>
    <w:rsid w:val="00652709"/>
    <w:rsid w:val="00652F23"/>
    <w:rsid w:val="0065332F"/>
    <w:rsid w:val="00653404"/>
    <w:rsid w:val="00653772"/>
    <w:rsid w:val="00653A51"/>
    <w:rsid w:val="00653D44"/>
    <w:rsid w:val="00656642"/>
    <w:rsid w:val="00656EBE"/>
    <w:rsid w:val="00657140"/>
    <w:rsid w:val="00661134"/>
    <w:rsid w:val="00661F2A"/>
    <w:rsid w:val="0066245B"/>
    <w:rsid w:val="006624F1"/>
    <w:rsid w:val="006639AD"/>
    <w:rsid w:val="00663DDF"/>
    <w:rsid w:val="00663EF4"/>
    <w:rsid w:val="006642B3"/>
    <w:rsid w:val="0066507E"/>
    <w:rsid w:val="00667A4B"/>
    <w:rsid w:val="00667C44"/>
    <w:rsid w:val="00667D71"/>
    <w:rsid w:val="006731FA"/>
    <w:rsid w:val="00673FF0"/>
    <w:rsid w:val="006758B3"/>
    <w:rsid w:val="00675E74"/>
    <w:rsid w:val="0067714B"/>
    <w:rsid w:val="006776C6"/>
    <w:rsid w:val="00677AD9"/>
    <w:rsid w:val="0068018A"/>
    <w:rsid w:val="00682C5E"/>
    <w:rsid w:val="00682C6E"/>
    <w:rsid w:val="00683147"/>
    <w:rsid w:val="00684735"/>
    <w:rsid w:val="00684839"/>
    <w:rsid w:val="006858A8"/>
    <w:rsid w:val="006859D7"/>
    <w:rsid w:val="0068639A"/>
    <w:rsid w:val="006863CA"/>
    <w:rsid w:val="00686E00"/>
    <w:rsid w:val="00690160"/>
    <w:rsid w:val="006909A0"/>
    <w:rsid w:val="00690DD4"/>
    <w:rsid w:val="006914FB"/>
    <w:rsid w:val="006937CD"/>
    <w:rsid w:val="006939F9"/>
    <w:rsid w:val="00694717"/>
    <w:rsid w:val="0069513F"/>
    <w:rsid w:val="00696B9F"/>
    <w:rsid w:val="006974A9"/>
    <w:rsid w:val="006A0146"/>
    <w:rsid w:val="006A05B4"/>
    <w:rsid w:val="006A1C99"/>
    <w:rsid w:val="006A3189"/>
    <w:rsid w:val="006A48FB"/>
    <w:rsid w:val="006A5BD4"/>
    <w:rsid w:val="006A5C30"/>
    <w:rsid w:val="006A5EC8"/>
    <w:rsid w:val="006A640E"/>
    <w:rsid w:val="006A65EF"/>
    <w:rsid w:val="006A7264"/>
    <w:rsid w:val="006B020C"/>
    <w:rsid w:val="006B30DB"/>
    <w:rsid w:val="006B37AE"/>
    <w:rsid w:val="006B3EB5"/>
    <w:rsid w:val="006B5770"/>
    <w:rsid w:val="006B6165"/>
    <w:rsid w:val="006B7B84"/>
    <w:rsid w:val="006B7BC3"/>
    <w:rsid w:val="006C0236"/>
    <w:rsid w:val="006C0C37"/>
    <w:rsid w:val="006C0C85"/>
    <w:rsid w:val="006C2918"/>
    <w:rsid w:val="006C330D"/>
    <w:rsid w:val="006C44DC"/>
    <w:rsid w:val="006C47FE"/>
    <w:rsid w:val="006C5B97"/>
    <w:rsid w:val="006C5DB5"/>
    <w:rsid w:val="006C68B6"/>
    <w:rsid w:val="006D03F0"/>
    <w:rsid w:val="006D0A2E"/>
    <w:rsid w:val="006D37B8"/>
    <w:rsid w:val="006D3E15"/>
    <w:rsid w:val="006D42AA"/>
    <w:rsid w:val="006D4596"/>
    <w:rsid w:val="006D5EE7"/>
    <w:rsid w:val="006D62EA"/>
    <w:rsid w:val="006D6C6B"/>
    <w:rsid w:val="006D71A1"/>
    <w:rsid w:val="006E042A"/>
    <w:rsid w:val="006E054B"/>
    <w:rsid w:val="006E0A30"/>
    <w:rsid w:val="006E0A37"/>
    <w:rsid w:val="006E1225"/>
    <w:rsid w:val="006E1588"/>
    <w:rsid w:val="006E16C7"/>
    <w:rsid w:val="006E1DBA"/>
    <w:rsid w:val="006E2CD4"/>
    <w:rsid w:val="006E5A28"/>
    <w:rsid w:val="006E6C01"/>
    <w:rsid w:val="006E797C"/>
    <w:rsid w:val="006E7DF0"/>
    <w:rsid w:val="006F0560"/>
    <w:rsid w:val="006F109E"/>
    <w:rsid w:val="006F3A71"/>
    <w:rsid w:val="006F3E1E"/>
    <w:rsid w:val="006F5F35"/>
    <w:rsid w:val="006F6301"/>
    <w:rsid w:val="006F6E6F"/>
    <w:rsid w:val="006F7322"/>
    <w:rsid w:val="007022B7"/>
    <w:rsid w:val="00704055"/>
    <w:rsid w:val="00705AE8"/>
    <w:rsid w:val="0070655F"/>
    <w:rsid w:val="007071DD"/>
    <w:rsid w:val="00711913"/>
    <w:rsid w:val="007120E5"/>
    <w:rsid w:val="00712762"/>
    <w:rsid w:val="007134B9"/>
    <w:rsid w:val="00713B65"/>
    <w:rsid w:val="00715811"/>
    <w:rsid w:val="00715FA7"/>
    <w:rsid w:val="007162A8"/>
    <w:rsid w:val="00720098"/>
    <w:rsid w:val="00721106"/>
    <w:rsid w:val="00721C59"/>
    <w:rsid w:val="00721DA5"/>
    <w:rsid w:val="00723948"/>
    <w:rsid w:val="007258BE"/>
    <w:rsid w:val="0072719F"/>
    <w:rsid w:val="00727C45"/>
    <w:rsid w:val="00730D30"/>
    <w:rsid w:val="00731F43"/>
    <w:rsid w:val="00732569"/>
    <w:rsid w:val="00734116"/>
    <w:rsid w:val="00734B04"/>
    <w:rsid w:val="00735F2C"/>
    <w:rsid w:val="00736C48"/>
    <w:rsid w:val="0074038F"/>
    <w:rsid w:val="00740B81"/>
    <w:rsid w:val="00740D86"/>
    <w:rsid w:val="00740DBB"/>
    <w:rsid w:val="00742506"/>
    <w:rsid w:val="00742554"/>
    <w:rsid w:val="00744948"/>
    <w:rsid w:val="007504B4"/>
    <w:rsid w:val="00752092"/>
    <w:rsid w:val="00752303"/>
    <w:rsid w:val="00752416"/>
    <w:rsid w:val="0075285E"/>
    <w:rsid w:val="00753029"/>
    <w:rsid w:val="00753B05"/>
    <w:rsid w:val="00753BC4"/>
    <w:rsid w:val="007557BD"/>
    <w:rsid w:val="00755C62"/>
    <w:rsid w:val="007564B2"/>
    <w:rsid w:val="00760132"/>
    <w:rsid w:val="00760518"/>
    <w:rsid w:val="00760E21"/>
    <w:rsid w:val="00761A52"/>
    <w:rsid w:val="00761E72"/>
    <w:rsid w:val="00762C9A"/>
    <w:rsid w:val="00762FA5"/>
    <w:rsid w:val="007642EF"/>
    <w:rsid w:val="007644C3"/>
    <w:rsid w:val="00766311"/>
    <w:rsid w:val="00767CE2"/>
    <w:rsid w:val="00770B90"/>
    <w:rsid w:val="00771745"/>
    <w:rsid w:val="0077193B"/>
    <w:rsid w:val="00771DA6"/>
    <w:rsid w:val="00772658"/>
    <w:rsid w:val="007727F3"/>
    <w:rsid w:val="007739C9"/>
    <w:rsid w:val="00773B57"/>
    <w:rsid w:val="0077685C"/>
    <w:rsid w:val="0077711D"/>
    <w:rsid w:val="00781B8D"/>
    <w:rsid w:val="00782898"/>
    <w:rsid w:val="0078401C"/>
    <w:rsid w:val="007865C3"/>
    <w:rsid w:val="00786A6F"/>
    <w:rsid w:val="00787072"/>
    <w:rsid w:val="00787553"/>
    <w:rsid w:val="00787565"/>
    <w:rsid w:val="00790559"/>
    <w:rsid w:val="00790B3C"/>
    <w:rsid w:val="007911E5"/>
    <w:rsid w:val="0079185F"/>
    <w:rsid w:val="00792401"/>
    <w:rsid w:val="0079657E"/>
    <w:rsid w:val="007A0AEC"/>
    <w:rsid w:val="007A0DE0"/>
    <w:rsid w:val="007A2651"/>
    <w:rsid w:val="007A3F37"/>
    <w:rsid w:val="007A5519"/>
    <w:rsid w:val="007A6642"/>
    <w:rsid w:val="007A67EE"/>
    <w:rsid w:val="007A6CCD"/>
    <w:rsid w:val="007A75B5"/>
    <w:rsid w:val="007A75E1"/>
    <w:rsid w:val="007A7601"/>
    <w:rsid w:val="007A7E3A"/>
    <w:rsid w:val="007B1372"/>
    <w:rsid w:val="007B1B01"/>
    <w:rsid w:val="007B340A"/>
    <w:rsid w:val="007B34DE"/>
    <w:rsid w:val="007B3F1D"/>
    <w:rsid w:val="007B4A17"/>
    <w:rsid w:val="007B5A20"/>
    <w:rsid w:val="007B6943"/>
    <w:rsid w:val="007B6CCD"/>
    <w:rsid w:val="007C0066"/>
    <w:rsid w:val="007C0C96"/>
    <w:rsid w:val="007C0DD5"/>
    <w:rsid w:val="007C2103"/>
    <w:rsid w:val="007C2C4F"/>
    <w:rsid w:val="007C3593"/>
    <w:rsid w:val="007C3ED2"/>
    <w:rsid w:val="007C3F7D"/>
    <w:rsid w:val="007C5182"/>
    <w:rsid w:val="007C66DA"/>
    <w:rsid w:val="007C6F5B"/>
    <w:rsid w:val="007C7E67"/>
    <w:rsid w:val="007D0F0D"/>
    <w:rsid w:val="007D1069"/>
    <w:rsid w:val="007D49AC"/>
    <w:rsid w:val="007D52A6"/>
    <w:rsid w:val="007E055A"/>
    <w:rsid w:val="007E0C72"/>
    <w:rsid w:val="007E28C5"/>
    <w:rsid w:val="007E3161"/>
    <w:rsid w:val="007E6FF6"/>
    <w:rsid w:val="007E758D"/>
    <w:rsid w:val="007E7632"/>
    <w:rsid w:val="007E7719"/>
    <w:rsid w:val="007F062A"/>
    <w:rsid w:val="007F0C2F"/>
    <w:rsid w:val="007F12A6"/>
    <w:rsid w:val="007F1761"/>
    <w:rsid w:val="007F1A09"/>
    <w:rsid w:val="007F34F9"/>
    <w:rsid w:val="007F3CB4"/>
    <w:rsid w:val="007F3D32"/>
    <w:rsid w:val="007F447A"/>
    <w:rsid w:val="007F47B3"/>
    <w:rsid w:val="007F6013"/>
    <w:rsid w:val="007F61F8"/>
    <w:rsid w:val="007F6C65"/>
    <w:rsid w:val="007F7936"/>
    <w:rsid w:val="007F7FBE"/>
    <w:rsid w:val="00800B9B"/>
    <w:rsid w:val="008010F0"/>
    <w:rsid w:val="0080377A"/>
    <w:rsid w:val="00803C05"/>
    <w:rsid w:val="00805B5A"/>
    <w:rsid w:val="00806289"/>
    <w:rsid w:val="008066B3"/>
    <w:rsid w:val="00811006"/>
    <w:rsid w:val="00811095"/>
    <w:rsid w:val="008117DC"/>
    <w:rsid w:val="00811F81"/>
    <w:rsid w:val="0081300D"/>
    <w:rsid w:val="00814309"/>
    <w:rsid w:val="00814D36"/>
    <w:rsid w:val="008155B8"/>
    <w:rsid w:val="00815BEA"/>
    <w:rsid w:val="008160F1"/>
    <w:rsid w:val="008163F7"/>
    <w:rsid w:val="008166E7"/>
    <w:rsid w:val="008177DD"/>
    <w:rsid w:val="008237F7"/>
    <w:rsid w:val="00824236"/>
    <w:rsid w:val="00824C4F"/>
    <w:rsid w:val="00824E46"/>
    <w:rsid w:val="00827F2A"/>
    <w:rsid w:val="0083009A"/>
    <w:rsid w:val="00831363"/>
    <w:rsid w:val="00831CF8"/>
    <w:rsid w:val="00832234"/>
    <w:rsid w:val="00832D4D"/>
    <w:rsid w:val="008353BD"/>
    <w:rsid w:val="00835790"/>
    <w:rsid w:val="008359B5"/>
    <w:rsid w:val="008359DD"/>
    <w:rsid w:val="00835CCA"/>
    <w:rsid w:val="00835D99"/>
    <w:rsid w:val="008371B3"/>
    <w:rsid w:val="008406AA"/>
    <w:rsid w:val="00841002"/>
    <w:rsid w:val="00841039"/>
    <w:rsid w:val="008410B8"/>
    <w:rsid w:val="00841EA3"/>
    <w:rsid w:val="0084210D"/>
    <w:rsid w:val="008434E5"/>
    <w:rsid w:val="00843781"/>
    <w:rsid w:val="00843FC3"/>
    <w:rsid w:val="008460DA"/>
    <w:rsid w:val="008461C5"/>
    <w:rsid w:val="008470B7"/>
    <w:rsid w:val="00847FB7"/>
    <w:rsid w:val="00853059"/>
    <w:rsid w:val="0085345A"/>
    <w:rsid w:val="008541BC"/>
    <w:rsid w:val="00854BE9"/>
    <w:rsid w:val="00854EBF"/>
    <w:rsid w:val="00856E98"/>
    <w:rsid w:val="008601C8"/>
    <w:rsid w:val="00861AD8"/>
    <w:rsid w:val="00863FBD"/>
    <w:rsid w:val="0086576D"/>
    <w:rsid w:val="00865D50"/>
    <w:rsid w:val="008675FB"/>
    <w:rsid w:val="0087001E"/>
    <w:rsid w:val="00870047"/>
    <w:rsid w:val="00870449"/>
    <w:rsid w:val="008713B3"/>
    <w:rsid w:val="008713C6"/>
    <w:rsid w:val="0087224D"/>
    <w:rsid w:val="008725BC"/>
    <w:rsid w:val="00872E25"/>
    <w:rsid w:val="00873E89"/>
    <w:rsid w:val="00874D9D"/>
    <w:rsid w:val="008770AB"/>
    <w:rsid w:val="008779D6"/>
    <w:rsid w:val="00877DB2"/>
    <w:rsid w:val="008810AB"/>
    <w:rsid w:val="00881B16"/>
    <w:rsid w:val="00881CE6"/>
    <w:rsid w:val="00881E38"/>
    <w:rsid w:val="00883A81"/>
    <w:rsid w:val="0088404D"/>
    <w:rsid w:val="00884243"/>
    <w:rsid w:val="00885E43"/>
    <w:rsid w:val="00891D93"/>
    <w:rsid w:val="008A03F1"/>
    <w:rsid w:val="008A40D2"/>
    <w:rsid w:val="008A4508"/>
    <w:rsid w:val="008A4C3F"/>
    <w:rsid w:val="008A5F28"/>
    <w:rsid w:val="008A61B1"/>
    <w:rsid w:val="008A64B0"/>
    <w:rsid w:val="008A733F"/>
    <w:rsid w:val="008A772F"/>
    <w:rsid w:val="008B013D"/>
    <w:rsid w:val="008B0E3D"/>
    <w:rsid w:val="008B1104"/>
    <w:rsid w:val="008B2C1E"/>
    <w:rsid w:val="008B415D"/>
    <w:rsid w:val="008B6B54"/>
    <w:rsid w:val="008B7727"/>
    <w:rsid w:val="008C4D5F"/>
    <w:rsid w:val="008C58AA"/>
    <w:rsid w:val="008C73AC"/>
    <w:rsid w:val="008D144E"/>
    <w:rsid w:val="008D14F7"/>
    <w:rsid w:val="008D2144"/>
    <w:rsid w:val="008D4A06"/>
    <w:rsid w:val="008D53F0"/>
    <w:rsid w:val="008D5699"/>
    <w:rsid w:val="008D575F"/>
    <w:rsid w:val="008D5CD8"/>
    <w:rsid w:val="008E04F8"/>
    <w:rsid w:val="008E2C6D"/>
    <w:rsid w:val="008E3B03"/>
    <w:rsid w:val="008E5263"/>
    <w:rsid w:val="008E5BFE"/>
    <w:rsid w:val="008E69C5"/>
    <w:rsid w:val="008E71CE"/>
    <w:rsid w:val="008E7780"/>
    <w:rsid w:val="008F0626"/>
    <w:rsid w:val="008F0CE8"/>
    <w:rsid w:val="008F1524"/>
    <w:rsid w:val="008F1A88"/>
    <w:rsid w:val="008F1FAA"/>
    <w:rsid w:val="008F2108"/>
    <w:rsid w:val="008F28FB"/>
    <w:rsid w:val="008F2A9E"/>
    <w:rsid w:val="008F3474"/>
    <w:rsid w:val="008F395F"/>
    <w:rsid w:val="008F41CE"/>
    <w:rsid w:val="008F44F7"/>
    <w:rsid w:val="008F51B0"/>
    <w:rsid w:val="008F55EF"/>
    <w:rsid w:val="008F59CD"/>
    <w:rsid w:val="008F7155"/>
    <w:rsid w:val="008F77E4"/>
    <w:rsid w:val="0090088A"/>
    <w:rsid w:val="00901308"/>
    <w:rsid w:val="00902DF3"/>
    <w:rsid w:val="00903C0D"/>
    <w:rsid w:val="00906843"/>
    <w:rsid w:val="00906B8B"/>
    <w:rsid w:val="00906C11"/>
    <w:rsid w:val="00906FE1"/>
    <w:rsid w:val="00907423"/>
    <w:rsid w:val="009106B7"/>
    <w:rsid w:val="0091095A"/>
    <w:rsid w:val="009117E5"/>
    <w:rsid w:val="00912644"/>
    <w:rsid w:val="00912912"/>
    <w:rsid w:val="00914A03"/>
    <w:rsid w:val="0091500E"/>
    <w:rsid w:val="009154A7"/>
    <w:rsid w:val="00915C81"/>
    <w:rsid w:val="00915F5C"/>
    <w:rsid w:val="00915FB1"/>
    <w:rsid w:val="00916F5C"/>
    <w:rsid w:val="00917B50"/>
    <w:rsid w:val="00920240"/>
    <w:rsid w:val="00921342"/>
    <w:rsid w:val="0092153A"/>
    <w:rsid w:val="009227C4"/>
    <w:rsid w:val="00923331"/>
    <w:rsid w:val="009241ED"/>
    <w:rsid w:val="00924256"/>
    <w:rsid w:val="00924286"/>
    <w:rsid w:val="009247BB"/>
    <w:rsid w:val="00924BEC"/>
    <w:rsid w:val="00927317"/>
    <w:rsid w:val="009273F9"/>
    <w:rsid w:val="00931C55"/>
    <w:rsid w:val="00931F03"/>
    <w:rsid w:val="009322A1"/>
    <w:rsid w:val="00934228"/>
    <w:rsid w:val="0093774C"/>
    <w:rsid w:val="00937E24"/>
    <w:rsid w:val="00940280"/>
    <w:rsid w:val="00941621"/>
    <w:rsid w:val="00941A7B"/>
    <w:rsid w:val="00941AE9"/>
    <w:rsid w:val="00942328"/>
    <w:rsid w:val="0094232D"/>
    <w:rsid w:val="009442D6"/>
    <w:rsid w:val="00944C09"/>
    <w:rsid w:val="009452DB"/>
    <w:rsid w:val="00945894"/>
    <w:rsid w:val="00946127"/>
    <w:rsid w:val="0094724B"/>
    <w:rsid w:val="0094784D"/>
    <w:rsid w:val="00947955"/>
    <w:rsid w:val="00950058"/>
    <w:rsid w:val="00950FF7"/>
    <w:rsid w:val="009549DA"/>
    <w:rsid w:val="00956629"/>
    <w:rsid w:val="009569CB"/>
    <w:rsid w:val="00962BBF"/>
    <w:rsid w:val="009632E4"/>
    <w:rsid w:val="00963BC1"/>
    <w:rsid w:val="00965BD5"/>
    <w:rsid w:val="00965BED"/>
    <w:rsid w:val="00966BA4"/>
    <w:rsid w:val="0096730D"/>
    <w:rsid w:val="00967326"/>
    <w:rsid w:val="00967753"/>
    <w:rsid w:val="009678A6"/>
    <w:rsid w:val="00970532"/>
    <w:rsid w:val="0097053D"/>
    <w:rsid w:val="00970867"/>
    <w:rsid w:val="00971528"/>
    <w:rsid w:val="009715B9"/>
    <w:rsid w:val="0097175C"/>
    <w:rsid w:val="00971D2A"/>
    <w:rsid w:val="00972127"/>
    <w:rsid w:val="00973434"/>
    <w:rsid w:val="00975AF8"/>
    <w:rsid w:val="0097609E"/>
    <w:rsid w:val="009766CB"/>
    <w:rsid w:val="00976C7D"/>
    <w:rsid w:val="0097746D"/>
    <w:rsid w:val="00977D53"/>
    <w:rsid w:val="00980675"/>
    <w:rsid w:val="0098099F"/>
    <w:rsid w:val="00982FE0"/>
    <w:rsid w:val="00983696"/>
    <w:rsid w:val="00986EE4"/>
    <w:rsid w:val="00987300"/>
    <w:rsid w:val="00987D1E"/>
    <w:rsid w:val="00991042"/>
    <w:rsid w:val="0099140B"/>
    <w:rsid w:val="00991DC0"/>
    <w:rsid w:val="00992137"/>
    <w:rsid w:val="00992F85"/>
    <w:rsid w:val="0099333A"/>
    <w:rsid w:val="009942C4"/>
    <w:rsid w:val="0099522B"/>
    <w:rsid w:val="00995380"/>
    <w:rsid w:val="00996042"/>
    <w:rsid w:val="00996AB2"/>
    <w:rsid w:val="009977B5"/>
    <w:rsid w:val="009A003F"/>
    <w:rsid w:val="009A01F5"/>
    <w:rsid w:val="009A0B8A"/>
    <w:rsid w:val="009A269D"/>
    <w:rsid w:val="009A26DB"/>
    <w:rsid w:val="009A2A16"/>
    <w:rsid w:val="009A3F18"/>
    <w:rsid w:val="009A4016"/>
    <w:rsid w:val="009A4080"/>
    <w:rsid w:val="009A5148"/>
    <w:rsid w:val="009A5C6E"/>
    <w:rsid w:val="009A62C9"/>
    <w:rsid w:val="009A6F0D"/>
    <w:rsid w:val="009A7F8E"/>
    <w:rsid w:val="009B0579"/>
    <w:rsid w:val="009B1C89"/>
    <w:rsid w:val="009B2683"/>
    <w:rsid w:val="009B3C01"/>
    <w:rsid w:val="009B3F31"/>
    <w:rsid w:val="009B4B57"/>
    <w:rsid w:val="009B53F0"/>
    <w:rsid w:val="009B63E9"/>
    <w:rsid w:val="009B6872"/>
    <w:rsid w:val="009B7BA7"/>
    <w:rsid w:val="009C19E1"/>
    <w:rsid w:val="009C1B94"/>
    <w:rsid w:val="009C2387"/>
    <w:rsid w:val="009C46B9"/>
    <w:rsid w:val="009C4DB7"/>
    <w:rsid w:val="009C5B64"/>
    <w:rsid w:val="009D0ECD"/>
    <w:rsid w:val="009D1F25"/>
    <w:rsid w:val="009D25B8"/>
    <w:rsid w:val="009D31C2"/>
    <w:rsid w:val="009D3580"/>
    <w:rsid w:val="009D45E0"/>
    <w:rsid w:val="009D460A"/>
    <w:rsid w:val="009D5554"/>
    <w:rsid w:val="009D57CD"/>
    <w:rsid w:val="009D5DA6"/>
    <w:rsid w:val="009D6546"/>
    <w:rsid w:val="009D6D53"/>
    <w:rsid w:val="009D7193"/>
    <w:rsid w:val="009E0503"/>
    <w:rsid w:val="009E15B5"/>
    <w:rsid w:val="009E1656"/>
    <w:rsid w:val="009E25DC"/>
    <w:rsid w:val="009E3236"/>
    <w:rsid w:val="009E37D0"/>
    <w:rsid w:val="009E3CC4"/>
    <w:rsid w:val="009E3DC0"/>
    <w:rsid w:val="009E3EE1"/>
    <w:rsid w:val="009E3F8A"/>
    <w:rsid w:val="009E545F"/>
    <w:rsid w:val="009E59E2"/>
    <w:rsid w:val="009E6992"/>
    <w:rsid w:val="009E73CB"/>
    <w:rsid w:val="009E7B81"/>
    <w:rsid w:val="009F1141"/>
    <w:rsid w:val="009F2B34"/>
    <w:rsid w:val="009F2C41"/>
    <w:rsid w:val="009F445E"/>
    <w:rsid w:val="009F45C0"/>
    <w:rsid w:val="009F4C9A"/>
    <w:rsid w:val="009F5100"/>
    <w:rsid w:val="009F55E8"/>
    <w:rsid w:val="009F5914"/>
    <w:rsid w:val="009F6A92"/>
    <w:rsid w:val="009F6ED7"/>
    <w:rsid w:val="009F74F3"/>
    <w:rsid w:val="00A000B0"/>
    <w:rsid w:val="00A00931"/>
    <w:rsid w:val="00A00C72"/>
    <w:rsid w:val="00A00DE5"/>
    <w:rsid w:val="00A00EB5"/>
    <w:rsid w:val="00A01367"/>
    <w:rsid w:val="00A021CC"/>
    <w:rsid w:val="00A03570"/>
    <w:rsid w:val="00A05796"/>
    <w:rsid w:val="00A059C2"/>
    <w:rsid w:val="00A05AF3"/>
    <w:rsid w:val="00A0764D"/>
    <w:rsid w:val="00A07B35"/>
    <w:rsid w:val="00A115AF"/>
    <w:rsid w:val="00A127BA"/>
    <w:rsid w:val="00A16A25"/>
    <w:rsid w:val="00A16B11"/>
    <w:rsid w:val="00A17B38"/>
    <w:rsid w:val="00A20818"/>
    <w:rsid w:val="00A20823"/>
    <w:rsid w:val="00A20D72"/>
    <w:rsid w:val="00A2150D"/>
    <w:rsid w:val="00A223E2"/>
    <w:rsid w:val="00A26703"/>
    <w:rsid w:val="00A26CBF"/>
    <w:rsid w:val="00A26F89"/>
    <w:rsid w:val="00A27F0D"/>
    <w:rsid w:val="00A315EF"/>
    <w:rsid w:val="00A3169F"/>
    <w:rsid w:val="00A335AD"/>
    <w:rsid w:val="00A348EF"/>
    <w:rsid w:val="00A351D5"/>
    <w:rsid w:val="00A35420"/>
    <w:rsid w:val="00A35855"/>
    <w:rsid w:val="00A3650D"/>
    <w:rsid w:val="00A36895"/>
    <w:rsid w:val="00A36D62"/>
    <w:rsid w:val="00A36EA5"/>
    <w:rsid w:val="00A3770A"/>
    <w:rsid w:val="00A3774B"/>
    <w:rsid w:val="00A37851"/>
    <w:rsid w:val="00A41487"/>
    <w:rsid w:val="00A41F51"/>
    <w:rsid w:val="00A42120"/>
    <w:rsid w:val="00A431E7"/>
    <w:rsid w:val="00A45A46"/>
    <w:rsid w:val="00A46F24"/>
    <w:rsid w:val="00A50200"/>
    <w:rsid w:val="00A50B0D"/>
    <w:rsid w:val="00A51625"/>
    <w:rsid w:val="00A51CE5"/>
    <w:rsid w:val="00A52B7E"/>
    <w:rsid w:val="00A5307C"/>
    <w:rsid w:val="00A53289"/>
    <w:rsid w:val="00A53896"/>
    <w:rsid w:val="00A53AF9"/>
    <w:rsid w:val="00A545BC"/>
    <w:rsid w:val="00A54A06"/>
    <w:rsid w:val="00A55069"/>
    <w:rsid w:val="00A55CF6"/>
    <w:rsid w:val="00A573C0"/>
    <w:rsid w:val="00A60A27"/>
    <w:rsid w:val="00A616BE"/>
    <w:rsid w:val="00A61F6F"/>
    <w:rsid w:val="00A62736"/>
    <w:rsid w:val="00A628FF"/>
    <w:rsid w:val="00A63193"/>
    <w:rsid w:val="00A63756"/>
    <w:rsid w:val="00A64711"/>
    <w:rsid w:val="00A64BDD"/>
    <w:rsid w:val="00A65BEC"/>
    <w:rsid w:val="00A66F80"/>
    <w:rsid w:val="00A67032"/>
    <w:rsid w:val="00A67402"/>
    <w:rsid w:val="00A70122"/>
    <w:rsid w:val="00A7078B"/>
    <w:rsid w:val="00A709A9"/>
    <w:rsid w:val="00A72235"/>
    <w:rsid w:val="00A72717"/>
    <w:rsid w:val="00A72B7A"/>
    <w:rsid w:val="00A73376"/>
    <w:rsid w:val="00A73DF8"/>
    <w:rsid w:val="00A762B2"/>
    <w:rsid w:val="00A764DC"/>
    <w:rsid w:val="00A76711"/>
    <w:rsid w:val="00A77657"/>
    <w:rsid w:val="00A81651"/>
    <w:rsid w:val="00A832EF"/>
    <w:rsid w:val="00A845C6"/>
    <w:rsid w:val="00A848A2"/>
    <w:rsid w:val="00A849AB"/>
    <w:rsid w:val="00A851C6"/>
    <w:rsid w:val="00A85312"/>
    <w:rsid w:val="00A853D5"/>
    <w:rsid w:val="00A87654"/>
    <w:rsid w:val="00A876CF"/>
    <w:rsid w:val="00A906CB"/>
    <w:rsid w:val="00A90FDE"/>
    <w:rsid w:val="00A91257"/>
    <w:rsid w:val="00A92392"/>
    <w:rsid w:val="00A92F4C"/>
    <w:rsid w:val="00A94069"/>
    <w:rsid w:val="00A942F7"/>
    <w:rsid w:val="00A944C3"/>
    <w:rsid w:val="00A94A17"/>
    <w:rsid w:val="00A94ECB"/>
    <w:rsid w:val="00A95CA3"/>
    <w:rsid w:val="00A96E4D"/>
    <w:rsid w:val="00A9798B"/>
    <w:rsid w:val="00A97B73"/>
    <w:rsid w:val="00AA0709"/>
    <w:rsid w:val="00AA2D00"/>
    <w:rsid w:val="00AA3A61"/>
    <w:rsid w:val="00AA4941"/>
    <w:rsid w:val="00AA557F"/>
    <w:rsid w:val="00AA5F03"/>
    <w:rsid w:val="00AA6AD2"/>
    <w:rsid w:val="00AB0C95"/>
    <w:rsid w:val="00AB1745"/>
    <w:rsid w:val="00AB33B0"/>
    <w:rsid w:val="00AB498A"/>
    <w:rsid w:val="00AB532E"/>
    <w:rsid w:val="00AB5343"/>
    <w:rsid w:val="00AB54F3"/>
    <w:rsid w:val="00AB57F4"/>
    <w:rsid w:val="00AB6805"/>
    <w:rsid w:val="00AB745D"/>
    <w:rsid w:val="00AB75AB"/>
    <w:rsid w:val="00AB7AED"/>
    <w:rsid w:val="00AC0818"/>
    <w:rsid w:val="00AC0D68"/>
    <w:rsid w:val="00AC0D98"/>
    <w:rsid w:val="00AC1380"/>
    <w:rsid w:val="00AC1759"/>
    <w:rsid w:val="00AC375F"/>
    <w:rsid w:val="00AC3879"/>
    <w:rsid w:val="00AD0611"/>
    <w:rsid w:val="00AD0762"/>
    <w:rsid w:val="00AD0AE4"/>
    <w:rsid w:val="00AD1C65"/>
    <w:rsid w:val="00AD1EC7"/>
    <w:rsid w:val="00AD39B6"/>
    <w:rsid w:val="00AD3C91"/>
    <w:rsid w:val="00AD402A"/>
    <w:rsid w:val="00AD464E"/>
    <w:rsid w:val="00AD4C4E"/>
    <w:rsid w:val="00AD557D"/>
    <w:rsid w:val="00AD5F2A"/>
    <w:rsid w:val="00AD6462"/>
    <w:rsid w:val="00AD7222"/>
    <w:rsid w:val="00AD7F40"/>
    <w:rsid w:val="00AE09A8"/>
    <w:rsid w:val="00AE2A8A"/>
    <w:rsid w:val="00AE3D56"/>
    <w:rsid w:val="00AE4644"/>
    <w:rsid w:val="00AE49E6"/>
    <w:rsid w:val="00AE4F77"/>
    <w:rsid w:val="00AE522A"/>
    <w:rsid w:val="00AE55DB"/>
    <w:rsid w:val="00AE57F3"/>
    <w:rsid w:val="00AE5B8F"/>
    <w:rsid w:val="00AE6BCB"/>
    <w:rsid w:val="00AE6EE0"/>
    <w:rsid w:val="00AF26B8"/>
    <w:rsid w:val="00AF40D3"/>
    <w:rsid w:val="00AF6332"/>
    <w:rsid w:val="00AF72A5"/>
    <w:rsid w:val="00AF7869"/>
    <w:rsid w:val="00B00846"/>
    <w:rsid w:val="00B024B2"/>
    <w:rsid w:val="00B02909"/>
    <w:rsid w:val="00B0369F"/>
    <w:rsid w:val="00B04171"/>
    <w:rsid w:val="00B04349"/>
    <w:rsid w:val="00B0582F"/>
    <w:rsid w:val="00B05A72"/>
    <w:rsid w:val="00B06331"/>
    <w:rsid w:val="00B0683C"/>
    <w:rsid w:val="00B07EEF"/>
    <w:rsid w:val="00B109AB"/>
    <w:rsid w:val="00B10ACC"/>
    <w:rsid w:val="00B11502"/>
    <w:rsid w:val="00B119E2"/>
    <w:rsid w:val="00B139CF"/>
    <w:rsid w:val="00B13CEC"/>
    <w:rsid w:val="00B14099"/>
    <w:rsid w:val="00B142FA"/>
    <w:rsid w:val="00B146C6"/>
    <w:rsid w:val="00B14D37"/>
    <w:rsid w:val="00B1562D"/>
    <w:rsid w:val="00B159B9"/>
    <w:rsid w:val="00B15D09"/>
    <w:rsid w:val="00B16450"/>
    <w:rsid w:val="00B16AF0"/>
    <w:rsid w:val="00B17942"/>
    <w:rsid w:val="00B209FE"/>
    <w:rsid w:val="00B20F77"/>
    <w:rsid w:val="00B21149"/>
    <w:rsid w:val="00B213DA"/>
    <w:rsid w:val="00B222E6"/>
    <w:rsid w:val="00B22549"/>
    <w:rsid w:val="00B22A82"/>
    <w:rsid w:val="00B2346D"/>
    <w:rsid w:val="00B23C1F"/>
    <w:rsid w:val="00B25617"/>
    <w:rsid w:val="00B269C9"/>
    <w:rsid w:val="00B26AD2"/>
    <w:rsid w:val="00B26E22"/>
    <w:rsid w:val="00B30B07"/>
    <w:rsid w:val="00B3159E"/>
    <w:rsid w:val="00B3296A"/>
    <w:rsid w:val="00B33944"/>
    <w:rsid w:val="00B3430A"/>
    <w:rsid w:val="00B35FB8"/>
    <w:rsid w:val="00B365F4"/>
    <w:rsid w:val="00B366F0"/>
    <w:rsid w:val="00B37DBD"/>
    <w:rsid w:val="00B40FA5"/>
    <w:rsid w:val="00B40FAA"/>
    <w:rsid w:val="00B41A02"/>
    <w:rsid w:val="00B42C8D"/>
    <w:rsid w:val="00B43CE4"/>
    <w:rsid w:val="00B43D4A"/>
    <w:rsid w:val="00B457CD"/>
    <w:rsid w:val="00B470E5"/>
    <w:rsid w:val="00B474C6"/>
    <w:rsid w:val="00B47CD8"/>
    <w:rsid w:val="00B51F37"/>
    <w:rsid w:val="00B525DD"/>
    <w:rsid w:val="00B52FFD"/>
    <w:rsid w:val="00B5358C"/>
    <w:rsid w:val="00B53BA9"/>
    <w:rsid w:val="00B54569"/>
    <w:rsid w:val="00B546E5"/>
    <w:rsid w:val="00B573B0"/>
    <w:rsid w:val="00B573CD"/>
    <w:rsid w:val="00B579E3"/>
    <w:rsid w:val="00B57A48"/>
    <w:rsid w:val="00B60407"/>
    <w:rsid w:val="00B60569"/>
    <w:rsid w:val="00B60EFF"/>
    <w:rsid w:val="00B618FE"/>
    <w:rsid w:val="00B620FA"/>
    <w:rsid w:val="00B62659"/>
    <w:rsid w:val="00B641D8"/>
    <w:rsid w:val="00B64598"/>
    <w:rsid w:val="00B664CD"/>
    <w:rsid w:val="00B6744F"/>
    <w:rsid w:val="00B6787C"/>
    <w:rsid w:val="00B67FAE"/>
    <w:rsid w:val="00B70646"/>
    <w:rsid w:val="00B71129"/>
    <w:rsid w:val="00B72A19"/>
    <w:rsid w:val="00B73558"/>
    <w:rsid w:val="00B73A01"/>
    <w:rsid w:val="00B74EEB"/>
    <w:rsid w:val="00B75671"/>
    <w:rsid w:val="00B7597C"/>
    <w:rsid w:val="00B75DB3"/>
    <w:rsid w:val="00B75DEB"/>
    <w:rsid w:val="00B77ED1"/>
    <w:rsid w:val="00B80594"/>
    <w:rsid w:val="00B80893"/>
    <w:rsid w:val="00B82555"/>
    <w:rsid w:val="00B84FAE"/>
    <w:rsid w:val="00B858BF"/>
    <w:rsid w:val="00B87002"/>
    <w:rsid w:val="00B909BA"/>
    <w:rsid w:val="00B91D5D"/>
    <w:rsid w:val="00B921F6"/>
    <w:rsid w:val="00B96B20"/>
    <w:rsid w:val="00B96BEB"/>
    <w:rsid w:val="00B96DEA"/>
    <w:rsid w:val="00B9704C"/>
    <w:rsid w:val="00BA0AA2"/>
    <w:rsid w:val="00BA0D6A"/>
    <w:rsid w:val="00BA2553"/>
    <w:rsid w:val="00BA2B7F"/>
    <w:rsid w:val="00BA2F63"/>
    <w:rsid w:val="00BA3156"/>
    <w:rsid w:val="00BA4BF3"/>
    <w:rsid w:val="00BA6283"/>
    <w:rsid w:val="00BA62C0"/>
    <w:rsid w:val="00BB1371"/>
    <w:rsid w:val="00BB1B64"/>
    <w:rsid w:val="00BB1D48"/>
    <w:rsid w:val="00BB263B"/>
    <w:rsid w:val="00BB2A1A"/>
    <w:rsid w:val="00BB2DD0"/>
    <w:rsid w:val="00BB34EF"/>
    <w:rsid w:val="00BB370E"/>
    <w:rsid w:val="00BB47FC"/>
    <w:rsid w:val="00BB4DD0"/>
    <w:rsid w:val="00BB551B"/>
    <w:rsid w:val="00BB646E"/>
    <w:rsid w:val="00BB6883"/>
    <w:rsid w:val="00BB6D76"/>
    <w:rsid w:val="00BB77D2"/>
    <w:rsid w:val="00BC1561"/>
    <w:rsid w:val="00BC1950"/>
    <w:rsid w:val="00BC1EFB"/>
    <w:rsid w:val="00BC1FE6"/>
    <w:rsid w:val="00BC2079"/>
    <w:rsid w:val="00BC2300"/>
    <w:rsid w:val="00BC2413"/>
    <w:rsid w:val="00BC32BF"/>
    <w:rsid w:val="00BC3953"/>
    <w:rsid w:val="00BC4145"/>
    <w:rsid w:val="00BC41F2"/>
    <w:rsid w:val="00BC711F"/>
    <w:rsid w:val="00BC7F5A"/>
    <w:rsid w:val="00BD0A57"/>
    <w:rsid w:val="00BD1EAC"/>
    <w:rsid w:val="00BD225F"/>
    <w:rsid w:val="00BD2AB8"/>
    <w:rsid w:val="00BD3D79"/>
    <w:rsid w:val="00BD5F13"/>
    <w:rsid w:val="00BD677E"/>
    <w:rsid w:val="00BD77F0"/>
    <w:rsid w:val="00BD7833"/>
    <w:rsid w:val="00BE0332"/>
    <w:rsid w:val="00BE0433"/>
    <w:rsid w:val="00BE0C0D"/>
    <w:rsid w:val="00BE178D"/>
    <w:rsid w:val="00BE1B5B"/>
    <w:rsid w:val="00BE2CC8"/>
    <w:rsid w:val="00BE2E52"/>
    <w:rsid w:val="00BE420A"/>
    <w:rsid w:val="00BE429C"/>
    <w:rsid w:val="00BE43BA"/>
    <w:rsid w:val="00BE48EC"/>
    <w:rsid w:val="00BE4D02"/>
    <w:rsid w:val="00BE55B5"/>
    <w:rsid w:val="00BE6E1E"/>
    <w:rsid w:val="00BE765B"/>
    <w:rsid w:val="00BF0B2E"/>
    <w:rsid w:val="00BF2FC2"/>
    <w:rsid w:val="00BF3906"/>
    <w:rsid w:val="00BF3A43"/>
    <w:rsid w:val="00BF4D96"/>
    <w:rsid w:val="00BF522A"/>
    <w:rsid w:val="00BF59B8"/>
    <w:rsid w:val="00BF6360"/>
    <w:rsid w:val="00BF6B88"/>
    <w:rsid w:val="00BF6FC4"/>
    <w:rsid w:val="00BF764B"/>
    <w:rsid w:val="00C0120C"/>
    <w:rsid w:val="00C01D71"/>
    <w:rsid w:val="00C020A2"/>
    <w:rsid w:val="00C02130"/>
    <w:rsid w:val="00C02984"/>
    <w:rsid w:val="00C030BB"/>
    <w:rsid w:val="00C04862"/>
    <w:rsid w:val="00C04ED4"/>
    <w:rsid w:val="00C05881"/>
    <w:rsid w:val="00C074DD"/>
    <w:rsid w:val="00C110E4"/>
    <w:rsid w:val="00C11A19"/>
    <w:rsid w:val="00C125DE"/>
    <w:rsid w:val="00C128FC"/>
    <w:rsid w:val="00C12B66"/>
    <w:rsid w:val="00C12EAD"/>
    <w:rsid w:val="00C13D7A"/>
    <w:rsid w:val="00C14443"/>
    <w:rsid w:val="00C145B5"/>
    <w:rsid w:val="00C14EDF"/>
    <w:rsid w:val="00C15235"/>
    <w:rsid w:val="00C20576"/>
    <w:rsid w:val="00C220EC"/>
    <w:rsid w:val="00C227EF"/>
    <w:rsid w:val="00C23347"/>
    <w:rsid w:val="00C23F52"/>
    <w:rsid w:val="00C25CD2"/>
    <w:rsid w:val="00C2670D"/>
    <w:rsid w:val="00C300D4"/>
    <w:rsid w:val="00C302E7"/>
    <w:rsid w:val="00C319A1"/>
    <w:rsid w:val="00C335F6"/>
    <w:rsid w:val="00C346BE"/>
    <w:rsid w:val="00C34BD0"/>
    <w:rsid w:val="00C356D6"/>
    <w:rsid w:val="00C37060"/>
    <w:rsid w:val="00C4121A"/>
    <w:rsid w:val="00C4170C"/>
    <w:rsid w:val="00C420EB"/>
    <w:rsid w:val="00C42D67"/>
    <w:rsid w:val="00C42E6F"/>
    <w:rsid w:val="00C43D31"/>
    <w:rsid w:val="00C445A2"/>
    <w:rsid w:val="00C44666"/>
    <w:rsid w:val="00C446D3"/>
    <w:rsid w:val="00C458A5"/>
    <w:rsid w:val="00C46462"/>
    <w:rsid w:val="00C4716B"/>
    <w:rsid w:val="00C47FE2"/>
    <w:rsid w:val="00C507B9"/>
    <w:rsid w:val="00C514C2"/>
    <w:rsid w:val="00C51702"/>
    <w:rsid w:val="00C523F6"/>
    <w:rsid w:val="00C53267"/>
    <w:rsid w:val="00C54293"/>
    <w:rsid w:val="00C560D2"/>
    <w:rsid w:val="00C56628"/>
    <w:rsid w:val="00C56A99"/>
    <w:rsid w:val="00C56F26"/>
    <w:rsid w:val="00C57DD9"/>
    <w:rsid w:val="00C60E9E"/>
    <w:rsid w:val="00C61CF6"/>
    <w:rsid w:val="00C62E96"/>
    <w:rsid w:val="00C62F99"/>
    <w:rsid w:val="00C6313B"/>
    <w:rsid w:val="00C64292"/>
    <w:rsid w:val="00C644C9"/>
    <w:rsid w:val="00C66698"/>
    <w:rsid w:val="00C66A20"/>
    <w:rsid w:val="00C66D51"/>
    <w:rsid w:val="00C67904"/>
    <w:rsid w:val="00C701DD"/>
    <w:rsid w:val="00C70212"/>
    <w:rsid w:val="00C703B9"/>
    <w:rsid w:val="00C7084F"/>
    <w:rsid w:val="00C70877"/>
    <w:rsid w:val="00C70B96"/>
    <w:rsid w:val="00C7104C"/>
    <w:rsid w:val="00C7210E"/>
    <w:rsid w:val="00C72B5B"/>
    <w:rsid w:val="00C72C1E"/>
    <w:rsid w:val="00C73E6C"/>
    <w:rsid w:val="00C73ED8"/>
    <w:rsid w:val="00C74977"/>
    <w:rsid w:val="00C76446"/>
    <w:rsid w:val="00C776A6"/>
    <w:rsid w:val="00C80D06"/>
    <w:rsid w:val="00C81251"/>
    <w:rsid w:val="00C81797"/>
    <w:rsid w:val="00C817D8"/>
    <w:rsid w:val="00C82804"/>
    <w:rsid w:val="00C8319D"/>
    <w:rsid w:val="00C83300"/>
    <w:rsid w:val="00C83B45"/>
    <w:rsid w:val="00C841D7"/>
    <w:rsid w:val="00C90091"/>
    <w:rsid w:val="00C90907"/>
    <w:rsid w:val="00C93D60"/>
    <w:rsid w:val="00C943F6"/>
    <w:rsid w:val="00C95BC8"/>
    <w:rsid w:val="00CA0113"/>
    <w:rsid w:val="00CA076F"/>
    <w:rsid w:val="00CA0A77"/>
    <w:rsid w:val="00CA357A"/>
    <w:rsid w:val="00CA374C"/>
    <w:rsid w:val="00CA38FC"/>
    <w:rsid w:val="00CA4106"/>
    <w:rsid w:val="00CA442E"/>
    <w:rsid w:val="00CA4485"/>
    <w:rsid w:val="00CA462F"/>
    <w:rsid w:val="00CA5E2E"/>
    <w:rsid w:val="00CA7B9F"/>
    <w:rsid w:val="00CB03D9"/>
    <w:rsid w:val="00CB29C4"/>
    <w:rsid w:val="00CB2D87"/>
    <w:rsid w:val="00CB315C"/>
    <w:rsid w:val="00CB31FA"/>
    <w:rsid w:val="00CB5880"/>
    <w:rsid w:val="00CB6139"/>
    <w:rsid w:val="00CC0671"/>
    <w:rsid w:val="00CC3999"/>
    <w:rsid w:val="00CC44F6"/>
    <w:rsid w:val="00CC4A6D"/>
    <w:rsid w:val="00CC504A"/>
    <w:rsid w:val="00CC5471"/>
    <w:rsid w:val="00CC6724"/>
    <w:rsid w:val="00CC6F26"/>
    <w:rsid w:val="00CD062B"/>
    <w:rsid w:val="00CD0EC5"/>
    <w:rsid w:val="00CD2518"/>
    <w:rsid w:val="00CD2A6A"/>
    <w:rsid w:val="00CD2C0C"/>
    <w:rsid w:val="00CD4C74"/>
    <w:rsid w:val="00CD503C"/>
    <w:rsid w:val="00CD5BBA"/>
    <w:rsid w:val="00CD6A43"/>
    <w:rsid w:val="00CD6ABC"/>
    <w:rsid w:val="00CD6D90"/>
    <w:rsid w:val="00CE0EAE"/>
    <w:rsid w:val="00CE1131"/>
    <w:rsid w:val="00CE6967"/>
    <w:rsid w:val="00CE6DA2"/>
    <w:rsid w:val="00CE6F24"/>
    <w:rsid w:val="00CE76C8"/>
    <w:rsid w:val="00CE7760"/>
    <w:rsid w:val="00CF0CD7"/>
    <w:rsid w:val="00CF0DA1"/>
    <w:rsid w:val="00CF1277"/>
    <w:rsid w:val="00CF1B20"/>
    <w:rsid w:val="00CF2284"/>
    <w:rsid w:val="00CF32F0"/>
    <w:rsid w:val="00CF40DE"/>
    <w:rsid w:val="00CF52DF"/>
    <w:rsid w:val="00CF65B0"/>
    <w:rsid w:val="00CF7227"/>
    <w:rsid w:val="00D004AB"/>
    <w:rsid w:val="00D0152B"/>
    <w:rsid w:val="00D05022"/>
    <w:rsid w:val="00D060EC"/>
    <w:rsid w:val="00D06B45"/>
    <w:rsid w:val="00D06FAA"/>
    <w:rsid w:val="00D07DEF"/>
    <w:rsid w:val="00D1288D"/>
    <w:rsid w:val="00D136F7"/>
    <w:rsid w:val="00D14530"/>
    <w:rsid w:val="00D164CF"/>
    <w:rsid w:val="00D16CE4"/>
    <w:rsid w:val="00D20109"/>
    <w:rsid w:val="00D20760"/>
    <w:rsid w:val="00D20D8B"/>
    <w:rsid w:val="00D228A4"/>
    <w:rsid w:val="00D22AAC"/>
    <w:rsid w:val="00D232F8"/>
    <w:rsid w:val="00D244D0"/>
    <w:rsid w:val="00D24B29"/>
    <w:rsid w:val="00D251AD"/>
    <w:rsid w:val="00D25B6E"/>
    <w:rsid w:val="00D30393"/>
    <w:rsid w:val="00D31F6C"/>
    <w:rsid w:val="00D3261D"/>
    <w:rsid w:val="00D326B4"/>
    <w:rsid w:val="00D33C7A"/>
    <w:rsid w:val="00D3428A"/>
    <w:rsid w:val="00D3469E"/>
    <w:rsid w:val="00D34AE2"/>
    <w:rsid w:val="00D353D0"/>
    <w:rsid w:val="00D353F0"/>
    <w:rsid w:val="00D363E8"/>
    <w:rsid w:val="00D365B2"/>
    <w:rsid w:val="00D37406"/>
    <w:rsid w:val="00D37ECE"/>
    <w:rsid w:val="00D40387"/>
    <w:rsid w:val="00D408AD"/>
    <w:rsid w:val="00D40BA7"/>
    <w:rsid w:val="00D40C91"/>
    <w:rsid w:val="00D40D17"/>
    <w:rsid w:val="00D4125E"/>
    <w:rsid w:val="00D4194C"/>
    <w:rsid w:val="00D41DB1"/>
    <w:rsid w:val="00D42ACA"/>
    <w:rsid w:val="00D43BE8"/>
    <w:rsid w:val="00D43E24"/>
    <w:rsid w:val="00D45537"/>
    <w:rsid w:val="00D45C83"/>
    <w:rsid w:val="00D4666E"/>
    <w:rsid w:val="00D46AFC"/>
    <w:rsid w:val="00D46E9F"/>
    <w:rsid w:val="00D46F80"/>
    <w:rsid w:val="00D4789B"/>
    <w:rsid w:val="00D501C2"/>
    <w:rsid w:val="00D50D2B"/>
    <w:rsid w:val="00D5122B"/>
    <w:rsid w:val="00D519C8"/>
    <w:rsid w:val="00D51D67"/>
    <w:rsid w:val="00D53134"/>
    <w:rsid w:val="00D5352C"/>
    <w:rsid w:val="00D54983"/>
    <w:rsid w:val="00D55B9F"/>
    <w:rsid w:val="00D5625F"/>
    <w:rsid w:val="00D564A6"/>
    <w:rsid w:val="00D57141"/>
    <w:rsid w:val="00D57E0A"/>
    <w:rsid w:val="00D607F3"/>
    <w:rsid w:val="00D60DB6"/>
    <w:rsid w:val="00D618E0"/>
    <w:rsid w:val="00D622D2"/>
    <w:rsid w:val="00D63675"/>
    <w:rsid w:val="00D63945"/>
    <w:rsid w:val="00D63A9D"/>
    <w:rsid w:val="00D63AC0"/>
    <w:rsid w:val="00D64607"/>
    <w:rsid w:val="00D64D29"/>
    <w:rsid w:val="00D65608"/>
    <w:rsid w:val="00D65DA6"/>
    <w:rsid w:val="00D71777"/>
    <w:rsid w:val="00D71C61"/>
    <w:rsid w:val="00D739A2"/>
    <w:rsid w:val="00D73CA7"/>
    <w:rsid w:val="00D74B0F"/>
    <w:rsid w:val="00D752E0"/>
    <w:rsid w:val="00D75AE3"/>
    <w:rsid w:val="00D75E69"/>
    <w:rsid w:val="00D76A2E"/>
    <w:rsid w:val="00D779BF"/>
    <w:rsid w:val="00D80381"/>
    <w:rsid w:val="00D80801"/>
    <w:rsid w:val="00D80D3F"/>
    <w:rsid w:val="00D81EDD"/>
    <w:rsid w:val="00D823B9"/>
    <w:rsid w:val="00D82566"/>
    <w:rsid w:val="00D8262C"/>
    <w:rsid w:val="00D84284"/>
    <w:rsid w:val="00D84CB5"/>
    <w:rsid w:val="00D84E99"/>
    <w:rsid w:val="00D8586C"/>
    <w:rsid w:val="00D85DEF"/>
    <w:rsid w:val="00D86298"/>
    <w:rsid w:val="00D86AC1"/>
    <w:rsid w:val="00D86B10"/>
    <w:rsid w:val="00D873C9"/>
    <w:rsid w:val="00D874E6"/>
    <w:rsid w:val="00D8772C"/>
    <w:rsid w:val="00D87818"/>
    <w:rsid w:val="00D91C5E"/>
    <w:rsid w:val="00D91DC7"/>
    <w:rsid w:val="00D91F28"/>
    <w:rsid w:val="00D92F95"/>
    <w:rsid w:val="00D9355C"/>
    <w:rsid w:val="00D94C3E"/>
    <w:rsid w:val="00D96149"/>
    <w:rsid w:val="00D96B44"/>
    <w:rsid w:val="00D96C5E"/>
    <w:rsid w:val="00D96E90"/>
    <w:rsid w:val="00D96F90"/>
    <w:rsid w:val="00D96FFD"/>
    <w:rsid w:val="00D97155"/>
    <w:rsid w:val="00D97841"/>
    <w:rsid w:val="00D97D8C"/>
    <w:rsid w:val="00DA15CE"/>
    <w:rsid w:val="00DA2138"/>
    <w:rsid w:val="00DA46F5"/>
    <w:rsid w:val="00DA50E1"/>
    <w:rsid w:val="00DA51A6"/>
    <w:rsid w:val="00DA5CB0"/>
    <w:rsid w:val="00DA60DA"/>
    <w:rsid w:val="00DA6699"/>
    <w:rsid w:val="00DA79F7"/>
    <w:rsid w:val="00DB14A5"/>
    <w:rsid w:val="00DB2CF2"/>
    <w:rsid w:val="00DB3E94"/>
    <w:rsid w:val="00DB40EE"/>
    <w:rsid w:val="00DB452B"/>
    <w:rsid w:val="00DB4CD0"/>
    <w:rsid w:val="00DB5CC7"/>
    <w:rsid w:val="00DB5EA2"/>
    <w:rsid w:val="00DB5FB3"/>
    <w:rsid w:val="00DB6002"/>
    <w:rsid w:val="00DC1287"/>
    <w:rsid w:val="00DC1564"/>
    <w:rsid w:val="00DC2294"/>
    <w:rsid w:val="00DC4383"/>
    <w:rsid w:val="00DC4953"/>
    <w:rsid w:val="00DD12AE"/>
    <w:rsid w:val="00DD1EFB"/>
    <w:rsid w:val="00DD207D"/>
    <w:rsid w:val="00DD23EB"/>
    <w:rsid w:val="00DD3AC9"/>
    <w:rsid w:val="00DD4A10"/>
    <w:rsid w:val="00DD4EB7"/>
    <w:rsid w:val="00DD5022"/>
    <w:rsid w:val="00DD54A6"/>
    <w:rsid w:val="00DD5678"/>
    <w:rsid w:val="00DD6476"/>
    <w:rsid w:val="00DD6679"/>
    <w:rsid w:val="00DD6DDE"/>
    <w:rsid w:val="00DD714E"/>
    <w:rsid w:val="00DE17FF"/>
    <w:rsid w:val="00DE3035"/>
    <w:rsid w:val="00DE3526"/>
    <w:rsid w:val="00DE37B5"/>
    <w:rsid w:val="00DE390B"/>
    <w:rsid w:val="00DE39F6"/>
    <w:rsid w:val="00DE40EE"/>
    <w:rsid w:val="00DE44D6"/>
    <w:rsid w:val="00DE5803"/>
    <w:rsid w:val="00DE5B49"/>
    <w:rsid w:val="00DE5C38"/>
    <w:rsid w:val="00DE755F"/>
    <w:rsid w:val="00DE7DFF"/>
    <w:rsid w:val="00DF10AE"/>
    <w:rsid w:val="00DF145B"/>
    <w:rsid w:val="00DF15BB"/>
    <w:rsid w:val="00DF191C"/>
    <w:rsid w:val="00DF1A88"/>
    <w:rsid w:val="00DF1BAC"/>
    <w:rsid w:val="00DF21BB"/>
    <w:rsid w:val="00DF2BFC"/>
    <w:rsid w:val="00DF2C78"/>
    <w:rsid w:val="00DF3D34"/>
    <w:rsid w:val="00DF6703"/>
    <w:rsid w:val="00DF67C2"/>
    <w:rsid w:val="00DF6F28"/>
    <w:rsid w:val="00E00231"/>
    <w:rsid w:val="00E024FD"/>
    <w:rsid w:val="00E0301D"/>
    <w:rsid w:val="00E0402C"/>
    <w:rsid w:val="00E044BB"/>
    <w:rsid w:val="00E05C57"/>
    <w:rsid w:val="00E05C83"/>
    <w:rsid w:val="00E05E0A"/>
    <w:rsid w:val="00E104D8"/>
    <w:rsid w:val="00E10500"/>
    <w:rsid w:val="00E11260"/>
    <w:rsid w:val="00E12E51"/>
    <w:rsid w:val="00E133EC"/>
    <w:rsid w:val="00E15B32"/>
    <w:rsid w:val="00E15DC6"/>
    <w:rsid w:val="00E16175"/>
    <w:rsid w:val="00E16269"/>
    <w:rsid w:val="00E16457"/>
    <w:rsid w:val="00E1686A"/>
    <w:rsid w:val="00E17E8C"/>
    <w:rsid w:val="00E21150"/>
    <w:rsid w:val="00E21D79"/>
    <w:rsid w:val="00E21DF5"/>
    <w:rsid w:val="00E22800"/>
    <w:rsid w:val="00E22F1E"/>
    <w:rsid w:val="00E242FC"/>
    <w:rsid w:val="00E24B28"/>
    <w:rsid w:val="00E24F46"/>
    <w:rsid w:val="00E24FBC"/>
    <w:rsid w:val="00E2553E"/>
    <w:rsid w:val="00E27CE2"/>
    <w:rsid w:val="00E31A2F"/>
    <w:rsid w:val="00E31BCE"/>
    <w:rsid w:val="00E31C59"/>
    <w:rsid w:val="00E324FC"/>
    <w:rsid w:val="00E3397F"/>
    <w:rsid w:val="00E35F67"/>
    <w:rsid w:val="00E36984"/>
    <w:rsid w:val="00E37E20"/>
    <w:rsid w:val="00E408F5"/>
    <w:rsid w:val="00E40CA9"/>
    <w:rsid w:val="00E41D51"/>
    <w:rsid w:val="00E435BC"/>
    <w:rsid w:val="00E43687"/>
    <w:rsid w:val="00E44109"/>
    <w:rsid w:val="00E47AAC"/>
    <w:rsid w:val="00E47DA1"/>
    <w:rsid w:val="00E5273F"/>
    <w:rsid w:val="00E52E65"/>
    <w:rsid w:val="00E533A8"/>
    <w:rsid w:val="00E5361F"/>
    <w:rsid w:val="00E557B2"/>
    <w:rsid w:val="00E557CC"/>
    <w:rsid w:val="00E56D6F"/>
    <w:rsid w:val="00E5707A"/>
    <w:rsid w:val="00E570BC"/>
    <w:rsid w:val="00E601BC"/>
    <w:rsid w:val="00E602B1"/>
    <w:rsid w:val="00E60D67"/>
    <w:rsid w:val="00E61C3D"/>
    <w:rsid w:val="00E61F42"/>
    <w:rsid w:val="00E62A7A"/>
    <w:rsid w:val="00E62D0B"/>
    <w:rsid w:val="00E62DC3"/>
    <w:rsid w:val="00E62EF4"/>
    <w:rsid w:val="00E63814"/>
    <w:rsid w:val="00E63A23"/>
    <w:rsid w:val="00E63C05"/>
    <w:rsid w:val="00E63CD0"/>
    <w:rsid w:val="00E64E7B"/>
    <w:rsid w:val="00E669D8"/>
    <w:rsid w:val="00E66F6E"/>
    <w:rsid w:val="00E672CC"/>
    <w:rsid w:val="00E67F49"/>
    <w:rsid w:val="00E7055C"/>
    <w:rsid w:val="00E708CD"/>
    <w:rsid w:val="00E71D70"/>
    <w:rsid w:val="00E7403C"/>
    <w:rsid w:val="00E75804"/>
    <w:rsid w:val="00E76540"/>
    <w:rsid w:val="00E76986"/>
    <w:rsid w:val="00E76AE9"/>
    <w:rsid w:val="00E802DD"/>
    <w:rsid w:val="00E8050D"/>
    <w:rsid w:val="00E80859"/>
    <w:rsid w:val="00E821F9"/>
    <w:rsid w:val="00E8230C"/>
    <w:rsid w:val="00E83258"/>
    <w:rsid w:val="00E836D0"/>
    <w:rsid w:val="00E83ADD"/>
    <w:rsid w:val="00E840A6"/>
    <w:rsid w:val="00E861B5"/>
    <w:rsid w:val="00E87D4F"/>
    <w:rsid w:val="00E9052D"/>
    <w:rsid w:val="00E90747"/>
    <w:rsid w:val="00E9158A"/>
    <w:rsid w:val="00E91C7E"/>
    <w:rsid w:val="00E92C7C"/>
    <w:rsid w:val="00E93BC8"/>
    <w:rsid w:val="00E94D8C"/>
    <w:rsid w:val="00E96212"/>
    <w:rsid w:val="00E967B3"/>
    <w:rsid w:val="00E97139"/>
    <w:rsid w:val="00E974F1"/>
    <w:rsid w:val="00EA007D"/>
    <w:rsid w:val="00EA0472"/>
    <w:rsid w:val="00EA0922"/>
    <w:rsid w:val="00EA0E23"/>
    <w:rsid w:val="00EA1A8F"/>
    <w:rsid w:val="00EA3981"/>
    <w:rsid w:val="00EA3FAD"/>
    <w:rsid w:val="00EA433B"/>
    <w:rsid w:val="00EA4C55"/>
    <w:rsid w:val="00EA4F9F"/>
    <w:rsid w:val="00EA56FB"/>
    <w:rsid w:val="00EA5E52"/>
    <w:rsid w:val="00EA6AB9"/>
    <w:rsid w:val="00EA7605"/>
    <w:rsid w:val="00EB0124"/>
    <w:rsid w:val="00EB08B7"/>
    <w:rsid w:val="00EB222C"/>
    <w:rsid w:val="00EB2AEC"/>
    <w:rsid w:val="00EB35C5"/>
    <w:rsid w:val="00EB3E52"/>
    <w:rsid w:val="00EB4235"/>
    <w:rsid w:val="00EB42CA"/>
    <w:rsid w:val="00EB5A66"/>
    <w:rsid w:val="00EC1389"/>
    <w:rsid w:val="00EC1C8E"/>
    <w:rsid w:val="00EC2CA2"/>
    <w:rsid w:val="00EC357C"/>
    <w:rsid w:val="00EC3BB1"/>
    <w:rsid w:val="00EC64B8"/>
    <w:rsid w:val="00EC778F"/>
    <w:rsid w:val="00EC7DCE"/>
    <w:rsid w:val="00EC7EF1"/>
    <w:rsid w:val="00ED02D2"/>
    <w:rsid w:val="00ED0BE8"/>
    <w:rsid w:val="00ED2C95"/>
    <w:rsid w:val="00ED2FCB"/>
    <w:rsid w:val="00ED46B0"/>
    <w:rsid w:val="00ED4A29"/>
    <w:rsid w:val="00ED4E55"/>
    <w:rsid w:val="00ED74A8"/>
    <w:rsid w:val="00EE0C09"/>
    <w:rsid w:val="00EE1691"/>
    <w:rsid w:val="00EE1C7F"/>
    <w:rsid w:val="00EE2536"/>
    <w:rsid w:val="00EE3298"/>
    <w:rsid w:val="00EE37F2"/>
    <w:rsid w:val="00EE4E95"/>
    <w:rsid w:val="00EE6E4F"/>
    <w:rsid w:val="00EE73A5"/>
    <w:rsid w:val="00EE7D27"/>
    <w:rsid w:val="00EF0955"/>
    <w:rsid w:val="00EF2390"/>
    <w:rsid w:val="00EF28A8"/>
    <w:rsid w:val="00EF2D8E"/>
    <w:rsid w:val="00EF46D1"/>
    <w:rsid w:val="00EF574B"/>
    <w:rsid w:val="00EF58E4"/>
    <w:rsid w:val="00EF7469"/>
    <w:rsid w:val="00EF752C"/>
    <w:rsid w:val="00EF7BF5"/>
    <w:rsid w:val="00F00F9E"/>
    <w:rsid w:val="00F01A6C"/>
    <w:rsid w:val="00F02413"/>
    <w:rsid w:val="00F02464"/>
    <w:rsid w:val="00F024DD"/>
    <w:rsid w:val="00F025B1"/>
    <w:rsid w:val="00F03634"/>
    <w:rsid w:val="00F04EE0"/>
    <w:rsid w:val="00F05431"/>
    <w:rsid w:val="00F07483"/>
    <w:rsid w:val="00F10018"/>
    <w:rsid w:val="00F103A8"/>
    <w:rsid w:val="00F10F93"/>
    <w:rsid w:val="00F125CC"/>
    <w:rsid w:val="00F1457B"/>
    <w:rsid w:val="00F15BD1"/>
    <w:rsid w:val="00F16AAF"/>
    <w:rsid w:val="00F17C33"/>
    <w:rsid w:val="00F20859"/>
    <w:rsid w:val="00F212C3"/>
    <w:rsid w:val="00F23916"/>
    <w:rsid w:val="00F23B9F"/>
    <w:rsid w:val="00F24FEC"/>
    <w:rsid w:val="00F25D9A"/>
    <w:rsid w:val="00F26DF8"/>
    <w:rsid w:val="00F27273"/>
    <w:rsid w:val="00F30D3E"/>
    <w:rsid w:val="00F31984"/>
    <w:rsid w:val="00F327A3"/>
    <w:rsid w:val="00F33054"/>
    <w:rsid w:val="00F35606"/>
    <w:rsid w:val="00F367F3"/>
    <w:rsid w:val="00F36A6A"/>
    <w:rsid w:val="00F36A9F"/>
    <w:rsid w:val="00F36B90"/>
    <w:rsid w:val="00F36CC1"/>
    <w:rsid w:val="00F36F5E"/>
    <w:rsid w:val="00F4019A"/>
    <w:rsid w:val="00F404B8"/>
    <w:rsid w:val="00F40817"/>
    <w:rsid w:val="00F41063"/>
    <w:rsid w:val="00F41B66"/>
    <w:rsid w:val="00F41D74"/>
    <w:rsid w:val="00F4225E"/>
    <w:rsid w:val="00F431C4"/>
    <w:rsid w:val="00F4391D"/>
    <w:rsid w:val="00F44C21"/>
    <w:rsid w:val="00F45A02"/>
    <w:rsid w:val="00F46D25"/>
    <w:rsid w:val="00F50E2F"/>
    <w:rsid w:val="00F51646"/>
    <w:rsid w:val="00F51BB3"/>
    <w:rsid w:val="00F51DF0"/>
    <w:rsid w:val="00F52042"/>
    <w:rsid w:val="00F53003"/>
    <w:rsid w:val="00F532EB"/>
    <w:rsid w:val="00F53E93"/>
    <w:rsid w:val="00F540A9"/>
    <w:rsid w:val="00F54A67"/>
    <w:rsid w:val="00F5623D"/>
    <w:rsid w:val="00F563F2"/>
    <w:rsid w:val="00F5669C"/>
    <w:rsid w:val="00F56AB6"/>
    <w:rsid w:val="00F60A1E"/>
    <w:rsid w:val="00F614FE"/>
    <w:rsid w:val="00F616CB"/>
    <w:rsid w:val="00F61B00"/>
    <w:rsid w:val="00F6205E"/>
    <w:rsid w:val="00F63AE9"/>
    <w:rsid w:val="00F63AF2"/>
    <w:rsid w:val="00F65AEC"/>
    <w:rsid w:val="00F666F2"/>
    <w:rsid w:val="00F67481"/>
    <w:rsid w:val="00F67AE8"/>
    <w:rsid w:val="00F67F2C"/>
    <w:rsid w:val="00F705C0"/>
    <w:rsid w:val="00F7084E"/>
    <w:rsid w:val="00F713BC"/>
    <w:rsid w:val="00F720CB"/>
    <w:rsid w:val="00F72F43"/>
    <w:rsid w:val="00F73499"/>
    <w:rsid w:val="00F735DC"/>
    <w:rsid w:val="00F73C5A"/>
    <w:rsid w:val="00F74B4A"/>
    <w:rsid w:val="00F762AD"/>
    <w:rsid w:val="00F80685"/>
    <w:rsid w:val="00F80C92"/>
    <w:rsid w:val="00F82373"/>
    <w:rsid w:val="00F82BD1"/>
    <w:rsid w:val="00F82C30"/>
    <w:rsid w:val="00F84262"/>
    <w:rsid w:val="00F84690"/>
    <w:rsid w:val="00F852BC"/>
    <w:rsid w:val="00F8538B"/>
    <w:rsid w:val="00F862E7"/>
    <w:rsid w:val="00F8725B"/>
    <w:rsid w:val="00F87538"/>
    <w:rsid w:val="00F90E9B"/>
    <w:rsid w:val="00F9183B"/>
    <w:rsid w:val="00F945FA"/>
    <w:rsid w:val="00F9471E"/>
    <w:rsid w:val="00F9481B"/>
    <w:rsid w:val="00F97B92"/>
    <w:rsid w:val="00FA1691"/>
    <w:rsid w:val="00FA3607"/>
    <w:rsid w:val="00FA4A79"/>
    <w:rsid w:val="00FA608D"/>
    <w:rsid w:val="00FA6C2F"/>
    <w:rsid w:val="00FA7117"/>
    <w:rsid w:val="00FA7292"/>
    <w:rsid w:val="00FA791A"/>
    <w:rsid w:val="00FB084B"/>
    <w:rsid w:val="00FB117C"/>
    <w:rsid w:val="00FB3342"/>
    <w:rsid w:val="00FB3365"/>
    <w:rsid w:val="00FB371C"/>
    <w:rsid w:val="00FB4677"/>
    <w:rsid w:val="00FB590D"/>
    <w:rsid w:val="00FB72E8"/>
    <w:rsid w:val="00FB76D1"/>
    <w:rsid w:val="00FB79A5"/>
    <w:rsid w:val="00FB7FF4"/>
    <w:rsid w:val="00FC0681"/>
    <w:rsid w:val="00FC0696"/>
    <w:rsid w:val="00FC0C52"/>
    <w:rsid w:val="00FC101E"/>
    <w:rsid w:val="00FC18E8"/>
    <w:rsid w:val="00FC1C7D"/>
    <w:rsid w:val="00FC3B6B"/>
    <w:rsid w:val="00FC45C8"/>
    <w:rsid w:val="00FC541C"/>
    <w:rsid w:val="00FC5764"/>
    <w:rsid w:val="00FC7031"/>
    <w:rsid w:val="00FC71EB"/>
    <w:rsid w:val="00FC7CFC"/>
    <w:rsid w:val="00FD1205"/>
    <w:rsid w:val="00FD1A0D"/>
    <w:rsid w:val="00FD280C"/>
    <w:rsid w:val="00FD38A1"/>
    <w:rsid w:val="00FD3935"/>
    <w:rsid w:val="00FD39CD"/>
    <w:rsid w:val="00FD3E6E"/>
    <w:rsid w:val="00FD4160"/>
    <w:rsid w:val="00FD42EF"/>
    <w:rsid w:val="00FD4A1C"/>
    <w:rsid w:val="00FD5378"/>
    <w:rsid w:val="00FD6925"/>
    <w:rsid w:val="00FE2AB3"/>
    <w:rsid w:val="00FE33F9"/>
    <w:rsid w:val="00FE3540"/>
    <w:rsid w:val="00FE3EC8"/>
    <w:rsid w:val="00FE4C83"/>
    <w:rsid w:val="00FE4DBB"/>
    <w:rsid w:val="00FE655F"/>
    <w:rsid w:val="00FE6FD0"/>
    <w:rsid w:val="00FF056D"/>
    <w:rsid w:val="00FF0A47"/>
    <w:rsid w:val="00FF0D6E"/>
    <w:rsid w:val="00FF14C6"/>
    <w:rsid w:val="00FF1B44"/>
    <w:rsid w:val="00FF1BAC"/>
    <w:rsid w:val="00FF216B"/>
    <w:rsid w:val="00FF290D"/>
    <w:rsid w:val="00FF29FF"/>
    <w:rsid w:val="00FF2CCB"/>
    <w:rsid w:val="00FF34A6"/>
    <w:rsid w:val="00FF514D"/>
    <w:rsid w:val="00FF5300"/>
    <w:rsid w:val="00FF5A62"/>
    <w:rsid w:val="00FF5E82"/>
    <w:rsid w:val="00FF6E2F"/>
    <w:rsid w:val="00FF757C"/>
    <w:rsid w:val="00FF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6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6576"/>
    <w:rPr>
      <w:sz w:val="18"/>
      <w:szCs w:val="18"/>
    </w:rPr>
  </w:style>
  <w:style w:type="paragraph" w:styleId="a4">
    <w:name w:val="footer"/>
    <w:basedOn w:val="a"/>
    <w:link w:val="Char0"/>
    <w:uiPriority w:val="99"/>
    <w:unhideWhenUsed/>
    <w:rsid w:val="001E6576"/>
    <w:pPr>
      <w:tabs>
        <w:tab w:val="center" w:pos="4153"/>
        <w:tab w:val="right" w:pos="8306"/>
      </w:tabs>
      <w:snapToGrid w:val="0"/>
      <w:jc w:val="left"/>
    </w:pPr>
    <w:rPr>
      <w:sz w:val="18"/>
      <w:szCs w:val="18"/>
    </w:rPr>
  </w:style>
  <w:style w:type="character" w:customStyle="1" w:styleId="Char0">
    <w:name w:val="页脚 Char"/>
    <w:basedOn w:val="a0"/>
    <w:link w:val="a4"/>
    <w:uiPriority w:val="99"/>
    <w:rsid w:val="001E65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6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6576"/>
    <w:rPr>
      <w:sz w:val="18"/>
      <w:szCs w:val="18"/>
    </w:rPr>
  </w:style>
  <w:style w:type="paragraph" w:styleId="a4">
    <w:name w:val="footer"/>
    <w:basedOn w:val="a"/>
    <w:link w:val="Char0"/>
    <w:uiPriority w:val="99"/>
    <w:unhideWhenUsed/>
    <w:rsid w:val="001E6576"/>
    <w:pPr>
      <w:tabs>
        <w:tab w:val="center" w:pos="4153"/>
        <w:tab w:val="right" w:pos="8306"/>
      </w:tabs>
      <w:snapToGrid w:val="0"/>
      <w:jc w:val="left"/>
    </w:pPr>
    <w:rPr>
      <w:sz w:val="18"/>
      <w:szCs w:val="18"/>
    </w:rPr>
  </w:style>
  <w:style w:type="character" w:customStyle="1" w:styleId="Char0">
    <w:name w:val="页脚 Char"/>
    <w:basedOn w:val="a0"/>
    <w:link w:val="a4"/>
    <w:uiPriority w:val="99"/>
    <w:rsid w:val="001E65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Company>Microsoft</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李曦萌</dc:creator>
  <cp:keywords/>
  <dc:description/>
  <cp:lastModifiedBy>李曦萌</cp:lastModifiedBy>
  <cp:revision>2</cp:revision>
  <dcterms:created xsi:type="dcterms:W3CDTF">2021-09-06T07:00:00Z</dcterms:created>
  <dcterms:modified xsi:type="dcterms:W3CDTF">2021-09-06T07:00:00Z</dcterms:modified>
</cp:coreProperties>
</file>