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</w:rPr>
        <w:t>东水罚字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[202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]第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号</w:t>
      </w:r>
    </w:p>
    <w:bookmarkEnd w:id="0"/>
    <w:p>
      <w:pPr>
        <w:widowControl/>
        <w:spacing w:after="240"/>
        <w:rPr>
          <w:rFonts w:ascii="方正小标宋简体" w:eastAsia="方正小标宋简体"/>
          <w:sz w:val="30"/>
          <w:szCs w:val="30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北京新粤威厨房设备有限公司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91110116MA01P02W9M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法定代表人：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林征斌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东水罚字【202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】第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《北京市节约用水办法》第</w:t>
            </w:r>
            <w:r>
              <w:rPr>
                <w:rFonts w:hint="eastAsia" w:ascii="方正小标宋简体" w:eastAsia="方正小标宋简体"/>
                <w:sz w:val="28"/>
                <w:szCs w:val="28"/>
                <w:lang w:eastAsia="zh-CN"/>
              </w:rPr>
              <w:t>五十九条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一般处罚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202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-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-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北京市东城区水务局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202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-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-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20</w:t>
            </w:r>
          </w:p>
        </w:tc>
      </w:tr>
    </w:tbl>
    <w:p>
      <w:pPr>
        <w:widowControl/>
        <w:spacing w:after="240"/>
        <w:rPr>
          <w:rFonts w:ascii="方正小标宋简体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DE3CE0"/>
    <w:rsid w:val="002641C6"/>
    <w:rsid w:val="00941EC0"/>
    <w:rsid w:val="00B81DE5"/>
    <w:rsid w:val="020000D3"/>
    <w:rsid w:val="04B62C52"/>
    <w:rsid w:val="05CF1354"/>
    <w:rsid w:val="19F04AA7"/>
    <w:rsid w:val="1BB5745F"/>
    <w:rsid w:val="1F500332"/>
    <w:rsid w:val="313A050F"/>
    <w:rsid w:val="35B426FB"/>
    <w:rsid w:val="43BF303D"/>
    <w:rsid w:val="496A17DC"/>
    <w:rsid w:val="5B887EEE"/>
    <w:rsid w:val="65620D52"/>
    <w:rsid w:val="6ABE5C61"/>
    <w:rsid w:val="6D571A4D"/>
    <w:rsid w:val="70370191"/>
    <w:rsid w:val="70DE3CE0"/>
    <w:rsid w:val="7ABB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ScaleCrop>false</ScaleCrop>
  <LinksUpToDate>false</LinksUpToDate>
  <CharactersWithSpaces>218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2020-10-27T02:19:00Z</dcterms:created>
  <dc:creator>keri.y</dc:creator>
  <cp:lastModifiedBy>HYQ</cp:lastModifiedBy>
  <dcterms:modified xsi:type="dcterms:W3CDTF">2022-11-07T07:54:45Z</dcterms:modified>
  <dc:title>东水罚字[2020]第3号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