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机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构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信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息</w:t>
      </w:r>
    </w:p>
    <w:bookmarkEnd w:id="0"/>
    <w:tbl>
      <w:tblPr>
        <w:tblStyle w:val="4"/>
        <w:tblW w:w="84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7"/>
        <w:gridCol w:w="71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7" w:type="dxa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执法主体</w:t>
            </w:r>
          </w:p>
        </w:tc>
        <w:tc>
          <w:tcPr>
            <w:tcW w:w="714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北京市东城区人民政府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永定门外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街道办事处（依据行政权力清单，行使行政处罚、行政检查、行政强制权力）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7" w:type="dxa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办公地点</w:t>
            </w:r>
          </w:p>
        </w:tc>
        <w:tc>
          <w:tcPr>
            <w:tcW w:w="7140" w:type="dxa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北京市东城区安乐林路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85号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357" w:type="dxa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eastAsia="zh-CN"/>
              </w:rPr>
              <w:t>办公时间</w:t>
            </w:r>
          </w:p>
        </w:tc>
        <w:tc>
          <w:tcPr>
            <w:tcW w:w="714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u w:val="none"/>
              </w:rPr>
              <w:t>周一至周五  9：00-12：00  14：00—17：30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7" w:type="dxa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eastAsia="zh-CN"/>
              </w:rPr>
              <w:t>通信地址</w:t>
            </w:r>
          </w:p>
        </w:tc>
        <w:tc>
          <w:tcPr>
            <w:tcW w:w="7140" w:type="dxa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北京市东城区安乐林路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85号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7" w:type="dxa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eastAsia="zh-CN"/>
              </w:rPr>
              <w:t>咨询电话</w:t>
            </w:r>
          </w:p>
        </w:tc>
        <w:tc>
          <w:tcPr>
            <w:tcW w:w="7140" w:type="dxa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67212843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7" w:type="dxa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eastAsia="zh-CN"/>
              </w:rPr>
              <w:t>监督电话</w:t>
            </w:r>
          </w:p>
        </w:tc>
        <w:tc>
          <w:tcPr>
            <w:tcW w:w="7140" w:type="dxa"/>
            <w:vAlign w:val="center"/>
          </w:tcPr>
          <w:p>
            <w:pPr>
              <w:jc w:val="both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67227507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8" w:hRule="atLeast"/>
        </w:trPr>
        <w:tc>
          <w:tcPr>
            <w:tcW w:w="1357" w:type="dxa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机构职能</w:t>
            </w:r>
          </w:p>
        </w:tc>
        <w:tc>
          <w:tcPr>
            <w:tcW w:w="714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firstLine="42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u w:val="none"/>
              </w:rPr>
              <w:t>1.贯彻执行法律、法规、规章和市、区政府的决定、命令，依法管理基层公共事务。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firstLine="42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u w:val="none"/>
              </w:rPr>
              <w:t>2.承担辖区市容环境卫生、绿化美化的管理工作，推进街巷长、河长制工作，组织、协调城市管理综合执法和环境秩序综合治理工作，推进城市精细化管理。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firstLine="42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u w:val="none"/>
              </w:rPr>
              <w:t>3.协助依法履行安全生产、消防安全、食品安全、环境保护、劳动保障、流动人口及出租房屋监督管理工作，承担辖区应急、防汛和防灾减灾工作。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firstLine="42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u w:val="none"/>
              </w:rPr>
              <w:t>4.参与制定并组织实施社区建设规划和公共服务设施规划，组织辖区单位、居民和志愿者队伍为社区发展服务。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firstLine="42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u w:val="none"/>
              </w:rPr>
              <w:t>5.负责社区居民委员会建设，指导社区居民委员会工作，培育、发展社区社会组织，指导、监督社区业主委员会。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firstLine="42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u w:val="none"/>
              </w:rPr>
              <w:t>6.推进居民自治，及时处理并向上级政府反映居民的意见和要求。动员社会力量参与社区治理，推动形成社区共治合力。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firstLine="42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u w:val="none"/>
              </w:rPr>
              <w:t>7.组织开展群众性文化、体育、科普活动，开展法治宣传和社会公德教育，推动社区公益事业发展。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firstLine="42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u w:val="none"/>
              </w:rPr>
              <w:t>8.组织开展公共服务，落实人力社保、民政、卫生健康、教育、住房保障、便民服务等政策，维护老年人、妇女、未成年人、残疾人等合法权益。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firstLine="42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u w:val="none"/>
              </w:rPr>
              <w:t>9.承办区政府交办的其他事项。</w:t>
            </w:r>
          </w:p>
          <w:p>
            <w:pPr>
              <w:ind w:firstLine="480" w:firstLineChars="20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6A3842"/>
    <w:rsid w:val="0D5A6064"/>
    <w:rsid w:val="0EE15198"/>
    <w:rsid w:val="13012EBC"/>
    <w:rsid w:val="1E8339DA"/>
    <w:rsid w:val="27CD70AB"/>
    <w:rsid w:val="31CD7FE0"/>
    <w:rsid w:val="323B69B5"/>
    <w:rsid w:val="476343B1"/>
    <w:rsid w:val="4A946A87"/>
    <w:rsid w:val="57CD3920"/>
    <w:rsid w:val="590002F6"/>
    <w:rsid w:val="59A5480A"/>
    <w:rsid w:val="5EBD7C64"/>
    <w:rsid w:val="6EAA382C"/>
    <w:rsid w:val="766138E4"/>
    <w:rsid w:val="7F992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FollowedHyperlink"/>
    <w:basedOn w:val="5"/>
    <w:qFormat/>
    <w:uiPriority w:val="0"/>
    <w:rPr>
      <w:color w:val="333333"/>
      <w:u w:val="none"/>
    </w:rPr>
  </w:style>
  <w:style w:type="character" w:styleId="7">
    <w:name w:val="Hyperlink"/>
    <w:basedOn w:val="5"/>
    <w:qFormat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568</Words>
  <Characters>602</Characters>
  <Lines>0</Lines>
  <Paragraphs>0</Paragraphs>
  <TotalTime>27</TotalTime>
  <ScaleCrop>false</ScaleCrop>
  <LinksUpToDate>false</LinksUpToDate>
  <CharactersWithSpaces>609</CharactersWithSpaces>
  <Application>WPS Office_11.8.2.12195_F1E327BC-269C-435d-A152-05C5408002CA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2019-12-09T06:29:00Z</cp:lastPrinted>
  <dcterms:modified xsi:type="dcterms:W3CDTF">2025-07-02T03:37:54Z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ED6540635B79436AA0E0A3362F577DEC</vt:lpwstr>
  </property>
</Properties>
</file>