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北京洋威兄弟土石方</w:t>
            </w:r>
            <w:bookmarkStart w:id="3" w:name="_GoBack"/>
            <w:bookmarkEnd w:id="3"/>
            <w:r>
              <w:rPr>
                <w:rFonts w:hint="eastAsia" w:ascii="仿宋" w:hAnsi="仿宋" w:eastAsia="仿宋"/>
                <w:position w:val="4"/>
                <w:sz w:val="30"/>
                <w:szCs w:val="30"/>
                <w:lang w:eastAsia="zh-CN"/>
              </w:rPr>
              <w:t>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w:t>
            </w:r>
            <w:r>
              <w:rPr>
                <w:rFonts w:hint="eastAsia" w:ascii="仿宋" w:hAnsi="仿宋" w:eastAsia="仿宋"/>
                <w:position w:val="4"/>
                <w:sz w:val="30"/>
                <w:szCs w:val="30"/>
                <w:lang w:val="en-US" w:eastAsia="zh-CN"/>
              </w:rPr>
              <w:t>0105078578769J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蔡XX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037</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bookmarkStart w:id="2" w:name="OLE_LINK13"/>
            <w:r>
              <w:rPr>
                <w:rFonts w:hint="eastAsia" w:ascii="仿宋" w:hAnsi="仿宋" w:eastAsia="仿宋"/>
                <w:position w:val="4"/>
                <w:sz w:val="30"/>
                <w:szCs w:val="30"/>
                <w:lang w:eastAsia="zh-CN"/>
              </w:rPr>
              <w:t>《北京市建筑垃圾处置管理规定》</w:t>
            </w:r>
            <w:bookmarkEnd w:id="2"/>
            <w:r>
              <w:rPr>
                <w:rFonts w:hint="eastAsia" w:ascii="仿宋" w:hAnsi="仿宋" w:eastAsia="仿宋"/>
                <w:position w:val="4"/>
                <w:sz w:val="30"/>
                <w:szCs w:val="30"/>
                <w:lang w:eastAsia="zh-CN"/>
              </w:rPr>
              <w:t>第三十九条第（二）项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ascii="仿宋" w:hAnsi="仿宋" w:eastAsia="仿宋"/>
                <w:sz w:val="28"/>
                <w:szCs w:val="28"/>
              </w:rPr>
            </w:pPr>
            <w:r>
              <w:rPr>
                <w:rFonts w:hint="eastAsia" w:ascii="仿宋" w:hAnsi="仿宋" w:eastAsia="仿宋"/>
                <w:sz w:val="22"/>
                <w:szCs w:val="22"/>
                <w:shd w:val="clear"/>
              </w:rPr>
              <w:t>经查，2025年9月20日23时45分，北京市东城区人民政府前门街道办事处执法人员检查中发现，当事人在北京市东城区珠市口东大街与前门大街交叉口东北侧50米，正在往一辆车牌号为京AKY819的绿色欧曼重型自卸货车上装运建筑垃圾，现场使用车辆有准运证、有GPS ,但全密闭式车厢盖损坏,无法密闭运输,属于建筑垃圾运输服务单位使用不符合标准的车辆运输建筑垃圾的行为，现场已责令当事人改正上述违法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9</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29</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1E0AFC"/>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8A012DA"/>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24A262F"/>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2025-10-11T02:09:35Z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