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bookmarkStart w:id="0" w:name="OLE_LINK1"/>
            <w:r>
              <w:rPr>
                <w:rFonts w:hint="eastAsia" w:ascii="仿宋" w:hAnsi="仿宋" w:eastAsia="仿宋"/>
                <w:position w:val="4"/>
                <w:sz w:val="30"/>
                <w:szCs w:val="30"/>
                <w:lang w:eastAsia="zh-CN"/>
              </w:rPr>
              <w:t>北京源毅盛物业管理有限公司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bookmarkStart w:id="4" w:name="_GoBack"/>
            <w:bookmarkStart w:id="1" w:name="OLE_LINK2"/>
            <w:r>
              <w:rPr>
                <w:rFonts w:hint="eastAsia" w:ascii="仿宋" w:hAnsi="仿宋" w:eastAsia="仿宋"/>
                <w:position w:val="4"/>
                <w:sz w:val="30"/>
                <w:szCs w:val="30"/>
                <w:lang w:eastAsia="zh-CN"/>
              </w:rPr>
              <w:t>91110112MA04D6XU37</w:t>
            </w:r>
            <w:bookmarkEnd w:id="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2" w:name="OLE_LINK3"/>
            <w:r>
              <w:rPr>
                <w:rFonts w:hint="eastAsia" w:ascii="仿宋" w:hAnsi="仿宋" w:eastAsia="仿宋"/>
                <w:position w:val="4"/>
                <w:sz w:val="28"/>
                <w:szCs w:val="28"/>
                <w:lang w:val="en-US" w:eastAsia="zh-CN"/>
              </w:rPr>
              <w:t>赵XX</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3"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022</w:t>
            </w:r>
            <w:r>
              <w:rPr>
                <w:rFonts w:hint="eastAsia" w:ascii="仿宋" w:hAnsi="仿宋" w:eastAsia="仿宋"/>
                <w:sz w:val="28"/>
                <w:szCs w:val="28"/>
              </w:rPr>
              <w:t>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sz w:val="28"/>
                <w:szCs w:val="28"/>
                <w:lang w:eastAsia="zh-CN"/>
              </w:rPr>
              <w:t>《中华人民共和国噪声污染防治法》第七十七条第（二）项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left"/>
              <w:textAlignment w:val="auto"/>
              <w:outlineLvl w:val="9"/>
              <w:rPr>
                <w:rFonts w:ascii="仿宋" w:hAnsi="仿宋" w:eastAsia="仿宋"/>
                <w:sz w:val="28"/>
                <w:szCs w:val="28"/>
              </w:rPr>
            </w:pPr>
            <w:r>
              <w:rPr>
                <w:rFonts w:hint="eastAsia" w:ascii="仿宋" w:hAnsi="仿宋" w:eastAsia="仿宋"/>
                <w:sz w:val="20"/>
                <w:szCs w:val="20"/>
              </w:rPr>
              <w:t>经查，2025年6月1日14时56分，北京市东城区人民政府前门街道办事处综合行政执法人员接群众举报:摘要：东城区草厂十条施工工地，从2025年11月开始，夜间施工噪音扰民，居民夜间无法正常睡觉，白天早上7点施工开始，夜间也施工作业，给居住施工工地不足10米的附近居民造成严重的心里和身体上的伤害，多次投诉无果@北京12345 @北京城管 视频拍摄于2025年5月31日凌晨0:46分。我执法人员于2025年6月1日22时30分现场检查时，已不存在上述行为。经调查，当事人当时在草厂十条施工现场进行卸料作业，且不能提供合法有效的审批手续，我执法人员现场已责令当事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2025-06-05T02:27:47Z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