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8"/>
                <w:szCs w:val="28"/>
                <w:lang w:eastAsia="zh-CN"/>
              </w:rPr>
              <w:t>北京优小堂商贸有限公司</w:t>
            </w:r>
            <w:r>
              <w:rPr>
                <w:rFonts w:hint="eastAsia" w:ascii="仿宋" w:hAnsi="仿宋" w:eastAsia="仿宋"/>
                <w:position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u w:val="none"/>
                <w:lang w:val="en-US" w:eastAsia="zh-CN"/>
              </w:rPr>
              <w:t>91110101MA04G71K7W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u w:val="none"/>
                <w:lang w:val="en-US" w:eastAsia="zh-CN"/>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003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sz w:val="28"/>
                <w:szCs w:val="28"/>
                <w:lang w:eastAsia="zh-CN"/>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2025年3月4日16时40分，当事人在北京市东城区前门大街甲2号1橦1层底商门前，在其市容卫生环境责任区范围内有随意摆放广告牌的行为，属于未按要求履行维护市容环境卫生责任，被当场查获，已责令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7B0635"/>
    <w:rsid w:val="07FF513A"/>
    <w:rsid w:val="08C70CBD"/>
    <w:rsid w:val="09EB0449"/>
    <w:rsid w:val="0A617366"/>
    <w:rsid w:val="0B1E480F"/>
    <w:rsid w:val="0BAF16C6"/>
    <w:rsid w:val="0C201F57"/>
    <w:rsid w:val="0CDC787A"/>
    <w:rsid w:val="0D1407FC"/>
    <w:rsid w:val="0D2B64A6"/>
    <w:rsid w:val="0E9A18DE"/>
    <w:rsid w:val="0EDD2C73"/>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5E91F89"/>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300663"/>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1138A4"/>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C7494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2025-03-06T03:12:31Z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