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北京奥华晨欣商贸有限公司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91110101679642930F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张震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072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8月9日11时30分，当事人在北京市东城区前门大街4号门前，在其市容卫生环境责任区范围内有随意杂物衣物的行为，属于未按要求履行维护市容环境卫生责任，被当场查获，已责令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12</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9605CF"/>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6E37C17"/>
    <w:rsid w:val="57890614"/>
    <w:rsid w:val="57CE31AA"/>
    <w:rsid w:val="59B77249"/>
    <w:rsid w:val="59EF4338"/>
    <w:rsid w:val="5A331D52"/>
    <w:rsid w:val="5B450B37"/>
    <w:rsid w:val="5F1115E9"/>
    <w:rsid w:val="5F290D56"/>
    <w:rsid w:val="5FE91122"/>
    <w:rsid w:val="61C01600"/>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23F2C74"/>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2024-08-12T07:18:52Z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