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北京鸿源汇昌环保科技有限公司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91110107MACB268E1C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郜海红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7月23日16时25分，北京市东城区人民政府前门街道办事处综合行政执法队队员在检查中发现，当事人在北京市东城区前门东路北口西侧施工现场，有未采用密闭式防尘网遮盖建筑垃圾的行为，未苫盖建筑垃圾东西长3米，南北宽3米，面积9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31</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DEC45CD"/>
    <w:rsid w:val="4E251E61"/>
    <w:rsid w:val="4F347370"/>
    <w:rsid w:val="4F7C09DC"/>
    <w:rsid w:val="501A2C32"/>
    <w:rsid w:val="50F5193D"/>
    <w:rsid w:val="51624820"/>
    <w:rsid w:val="51662EFF"/>
    <w:rsid w:val="53147D2E"/>
    <w:rsid w:val="57890614"/>
    <w:rsid w:val="57CE31AA"/>
    <w:rsid w:val="59B77249"/>
    <w:rsid w:val="59EF4338"/>
    <w:rsid w:val="5A331D52"/>
    <w:rsid w:val="5B450B37"/>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6D83895"/>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2024-07-31T09:05:21Z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