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北京恒兆伟业建设工程有限公司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91110111MA020APH4J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宁立鹏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058</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position w:val="4"/>
                <w:sz w:val="30"/>
                <w:szCs w:val="30"/>
              </w:rPr>
              <w:t>《中华人民共和国大气污染防治法》第一百一十五条第一款第（二）项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2024年6月26日14时20分，北京市东城区人民政府前门街道办事处执法人员接北京市东城区住房和城市建设委员会移送，当事人在北京市东城区前门东街与西打磨厂胡同西南角工地，有施工单位未及时清运建筑垃圾的行为，未清运建筑垃圾南北长4米，东西宽2米，面积8平方</w:t>
            </w:r>
            <w:bookmarkStart w:id="0" w:name="_GoBack"/>
            <w:bookmarkEnd w:id="0"/>
            <w:r>
              <w:rPr>
                <w:rFonts w:hint="eastAsia" w:ascii="仿宋" w:hAnsi="仿宋" w:eastAsia="仿宋"/>
                <w:sz w:val="24"/>
                <w:szCs w:val="24"/>
              </w:rPr>
              <w:t>米，且现场未造成扬尘，属于施工单位未及时清运建筑土方(工程渣土、建筑垃圾)的行为，2024年6月27日11时05分执法人员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6</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27</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638722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74F3878"/>
    <w:rsid w:val="1762355B"/>
    <w:rsid w:val="184F2572"/>
    <w:rsid w:val="18AE2ABB"/>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59B564C"/>
    <w:rsid w:val="46AE1C56"/>
    <w:rsid w:val="47E84429"/>
    <w:rsid w:val="4BCC4BE8"/>
    <w:rsid w:val="4BD26764"/>
    <w:rsid w:val="4CFA2DD6"/>
    <w:rsid w:val="4D77369A"/>
    <w:rsid w:val="4DB17ADE"/>
    <w:rsid w:val="4E251E61"/>
    <w:rsid w:val="4F347370"/>
    <w:rsid w:val="4F7C09DC"/>
    <w:rsid w:val="4FE225AF"/>
    <w:rsid w:val="501A2C32"/>
    <w:rsid w:val="50F5193D"/>
    <w:rsid w:val="51624820"/>
    <w:rsid w:val="51662EFF"/>
    <w:rsid w:val="53147D2E"/>
    <w:rsid w:val="57890614"/>
    <w:rsid w:val="57CE31AA"/>
    <w:rsid w:val="59B77249"/>
    <w:rsid w:val="59EF4338"/>
    <w:rsid w:val="5B450B37"/>
    <w:rsid w:val="5F1115E9"/>
    <w:rsid w:val="5FE91122"/>
    <w:rsid w:val="61C00FD2"/>
    <w:rsid w:val="61C01600"/>
    <w:rsid w:val="643C31AC"/>
    <w:rsid w:val="6528101F"/>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2024-06-27T08:45:29Z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