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北京博洋鑫盛建筑工程有限公司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91110118MA04DGRQXW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郭中阳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020</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Cs w:val="28"/>
              </w:rPr>
              <w:t>《城市建筑垃圾管理规定》第二十二条第二款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r>
              <w:rPr>
                <w:rFonts w:hint="eastAsia" w:ascii="仿宋" w:hAnsi="仿宋" w:eastAsia="仿宋"/>
                <w:sz w:val="28"/>
                <w:szCs w:val="28"/>
                <w:lang w:val="en-US" w:eastAsia="zh-CN"/>
              </w:rPr>
              <w:t>并予以警告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2024年3月5日16时18分，北京市东城区人民政府前门街道办事处综合行政执法队接北京市东城区城市管理委员会移送，当事人于2024年2月27日14时38分在北京市东城区前门东路与西兴隆街交叉口北侧，有将建筑垃圾交给未经核准从事建筑垃圾运输的单位处置的行为，现场建筑垃圾占地7平方米。我执法人员于2024年3月6日16时00分现场检查时，现场已不存在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12</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864158"/>
    <w:rsid w:val="1D5E038C"/>
    <w:rsid w:val="1EB546B6"/>
    <w:rsid w:val="20A16969"/>
    <w:rsid w:val="20D90DC3"/>
    <w:rsid w:val="21073343"/>
    <w:rsid w:val="2173675B"/>
    <w:rsid w:val="29E520D7"/>
    <w:rsid w:val="2A096052"/>
    <w:rsid w:val="2AA601E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B17ADE"/>
    <w:rsid w:val="4E251E61"/>
    <w:rsid w:val="4F347370"/>
    <w:rsid w:val="4F7C09DC"/>
    <w:rsid w:val="501A2C32"/>
    <w:rsid w:val="50F5193D"/>
    <w:rsid w:val="51624820"/>
    <w:rsid w:val="51662EFF"/>
    <w:rsid w:val="53147D2E"/>
    <w:rsid w:val="57890614"/>
    <w:rsid w:val="57CE31AA"/>
    <w:rsid w:val="59B77249"/>
    <w:rsid w:val="59EF4338"/>
    <w:rsid w:val="5B450B37"/>
    <w:rsid w:val="5FE91122"/>
    <w:rsid w:val="61C01600"/>
    <w:rsid w:val="634D3C76"/>
    <w:rsid w:val="643C31AC"/>
    <w:rsid w:val="6528101F"/>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9E451F8"/>
    <w:rsid w:val="7B3F7CBA"/>
    <w:rsid w:val="7B994F9F"/>
    <w:rsid w:val="7E3F6355"/>
    <w:rsid w:val="7EF563F6"/>
    <w:rsid w:val="7F1E7865"/>
    <w:rsid w:val="7F4C0E06"/>
    <w:rsid w:val="7F727B43"/>
    <w:rsid w:val="7FAF4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2024-03-12T07:44:41Z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