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北京金满山科技发展有限公司</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91110101MA00D5DG5P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蔡金山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056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8月28日09时30分，当事人在北京市东城区前门大街甲2号1幢一层门前，在其市容卫生环境责任区范围内有摆放宣传牌子的行为，内容为“老北京特色小吃”等，属于未按要求履行维护市容环境卫生责任，被当场查获，已责令当事人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29</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9700A1"/>
    <w:rsid w:val="08C70CBD"/>
    <w:rsid w:val="0A617366"/>
    <w:rsid w:val="0BAF16C6"/>
    <w:rsid w:val="0C201F57"/>
    <w:rsid w:val="0D1407FC"/>
    <w:rsid w:val="0E9A18DE"/>
    <w:rsid w:val="0FCF32CC"/>
    <w:rsid w:val="10D140D4"/>
    <w:rsid w:val="11895332"/>
    <w:rsid w:val="12940FED"/>
    <w:rsid w:val="1365093F"/>
    <w:rsid w:val="15687C6D"/>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1A0897"/>
    <w:rsid w:val="3CAD35F9"/>
    <w:rsid w:val="3E173587"/>
    <w:rsid w:val="3EAD41BF"/>
    <w:rsid w:val="3ECF7FDC"/>
    <w:rsid w:val="3F222831"/>
    <w:rsid w:val="3FA008F5"/>
    <w:rsid w:val="41693923"/>
    <w:rsid w:val="422A3F1D"/>
    <w:rsid w:val="422E13D6"/>
    <w:rsid w:val="44CF61AE"/>
    <w:rsid w:val="4BCC4BE8"/>
    <w:rsid w:val="4BD26764"/>
    <w:rsid w:val="4DB17ADE"/>
    <w:rsid w:val="4F7C09DC"/>
    <w:rsid w:val="51662EFF"/>
    <w:rsid w:val="53147D2E"/>
    <w:rsid w:val="57890614"/>
    <w:rsid w:val="58F32631"/>
    <w:rsid w:val="59EF4338"/>
    <w:rsid w:val="5B450B37"/>
    <w:rsid w:val="61B020A2"/>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D5D7B2E"/>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2023-08-29T07:46:43Z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