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北京龙翔天艺建筑装饰有限公司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91110108691693925K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val="en-US" w:eastAsia="zh-CN"/>
              </w:rPr>
              <w:t>柯强X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004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《中华人民共和国大气污染防治法》第一百一十七条第（一）项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3月7日15时30分，北京市东城区人民政府前门街道办事处综合行政执法队队员在检查中发现，当事人在北京市东城区群智巷胡同14号，有易产生扬尘的物料未苫盖的行为，未苫盖物料沙子南北长2米，东西宽1米，面积2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w:t>
            </w:r>
            <w:bookmarkStart w:id="0" w:name="_GoBack"/>
            <w:bookmarkEnd w:id="0"/>
            <w:r>
              <w:rPr>
                <w:rFonts w:hint="eastAsia" w:ascii="仿宋" w:hAnsi="仿宋" w:eastAsia="仿宋"/>
                <w:sz w:val="28"/>
                <w:szCs w:val="28"/>
              </w:rPr>
              <w:t>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FCF32CC"/>
    <w:rsid w:val="1365093F"/>
    <w:rsid w:val="15687C6D"/>
    <w:rsid w:val="19852438"/>
    <w:rsid w:val="1A7D7DD7"/>
    <w:rsid w:val="1C197F2D"/>
    <w:rsid w:val="1C864158"/>
    <w:rsid w:val="1D5E038C"/>
    <w:rsid w:val="20D90DC3"/>
    <w:rsid w:val="21073343"/>
    <w:rsid w:val="29E520D7"/>
    <w:rsid w:val="2AA601EC"/>
    <w:rsid w:val="2DED4E07"/>
    <w:rsid w:val="2F0A5675"/>
    <w:rsid w:val="305875A0"/>
    <w:rsid w:val="309F6C22"/>
    <w:rsid w:val="30B62FD9"/>
    <w:rsid w:val="30DC0504"/>
    <w:rsid w:val="312C3D95"/>
    <w:rsid w:val="312C4F5F"/>
    <w:rsid w:val="35AE65FE"/>
    <w:rsid w:val="36452052"/>
    <w:rsid w:val="37AE0960"/>
    <w:rsid w:val="3AEF7C9B"/>
    <w:rsid w:val="3B263BEA"/>
    <w:rsid w:val="3CAD35F9"/>
    <w:rsid w:val="3ECF7FDC"/>
    <w:rsid w:val="3F222831"/>
    <w:rsid w:val="3FA008F5"/>
    <w:rsid w:val="41693923"/>
    <w:rsid w:val="4BCC4BE8"/>
    <w:rsid w:val="4F7C09DC"/>
    <w:rsid w:val="51662EFF"/>
    <w:rsid w:val="53147D2E"/>
    <w:rsid w:val="57890614"/>
    <w:rsid w:val="61C01600"/>
    <w:rsid w:val="66F30B65"/>
    <w:rsid w:val="67350F67"/>
    <w:rsid w:val="675C3C8D"/>
    <w:rsid w:val="69694871"/>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2023-03-11T01:26:38Z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