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71" w:rsidRDefault="003176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景山街道</w:t>
      </w:r>
      <w:r w:rsidR="00D81D73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行政执法统计年报制度（试行）</w:t>
      </w:r>
    </w:p>
    <w:p w:rsidR="00DB2F71" w:rsidRDefault="00DB2F71">
      <w:pPr>
        <w:rPr>
          <w:rFonts w:ascii="仿宋" w:eastAsia="仿宋" w:hAnsi="仿宋" w:cs="仿宋"/>
          <w:sz w:val="32"/>
          <w:szCs w:val="32"/>
        </w:rPr>
      </w:pP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为提高</w:t>
      </w:r>
      <w:r w:rsidR="003176DA">
        <w:rPr>
          <w:rFonts w:ascii="仿宋" w:eastAsia="仿宋" w:hAnsi="仿宋" w:cs="仿宋" w:hint="eastAsia"/>
          <w:sz w:val="32"/>
          <w:szCs w:val="32"/>
        </w:rPr>
        <w:t>景山街道</w:t>
      </w:r>
      <w:r>
        <w:rPr>
          <w:rFonts w:ascii="仿宋" w:eastAsia="仿宋" w:hAnsi="仿宋" w:cs="仿宋" w:hint="eastAsia"/>
          <w:sz w:val="32"/>
          <w:szCs w:val="32"/>
        </w:rPr>
        <w:t>行政执法的透明度，规范行政执法行为，根据《政府信息公开条例》和《北京市行政执法公示办法》，结合</w:t>
      </w:r>
      <w:r w:rsidR="003176DA">
        <w:rPr>
          <w:rFonts w:ascii="仿宋" w:eastAsia="仿宋" w:hAnsi="仿宋" w:cs="仿宋" w:hint="eastAsia"/>
          <w:sz w:val="32"/>
          <w:szCs w:val="32"/>
        </w:rPr>
        <w:t>景山街道</w:t>
      </w:r>
      <w:r>
        <w:rPr>
          <w:rFonts w:ascii="仿宋" w:eastAsia="仿宋" w:hAnsi="仿宋" w:cs="仿宋" w:hint="eastAsia"/>
          <w:sz w:val="32"/>
          <w:szCs w:val="32"/>
        </w:rPr>
        <w:t>实际，制定本制度。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DB2F71" w:rsidRDefault="00D81D73" w:rsidP="003176D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本制度适用于</w:t>
      </w:r>
      <w:r w:rsidR="003176DA">
        <w:rPr>
          <w:rFonts w:ascii="仿宋" w:eastAsia="仿宋" w:hAnsi="仿宋" w:cs="仿宋" w:hint="eastAsia"/>
          <w:sz w:val="32"/>
          <w:szCs w:val="32"/>
        </w:rPr>
        <w:t>景山街道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行政执法</w:t>
      </w:r>
      <w:r>
        <w:rPr>
          <w:rFonts w:ascii="仿宋" w:eastAsia="仿宋" w:hAnsi="仿宋" w:cs="仿宋" w:hint="eastAsia"/>
          <w:sz w:val="32"/>
          <w:szCs w:val="32"/>
        </w:rPr>
        <w:t>科室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3176DA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行政执法统计年报应当包括下列内容：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（一）行政执法机关的执法主体名称和数量情况；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（二）各执法主体的执法岗位设置及执法人员在岗情况；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（三）执法力量投入情况；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（四）政务服务事项的办理情况；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（五）执法检查计划执行情况；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（六）行政处罚、行政强制等案件的办理情况；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（七）投诉、举报案件的受理和分类办理情况；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（八）行政执法机关认为需要公示的其他情况。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3176DA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条</w:t>
      </w:r>
      <w:r w:rsidR="003C147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行政执法</w:t>
      </w:r>
      <w:r>
        <w:rPr>
          <w:rFonts w:ascii="仿宋" w:eastAsia="仿宋" w:hAnsi="仿宋" w:cs="仿宋" w:hint="eastAsia"/>
          <w:sz w:val="32"/>
          <w:szCs w:val="32"/>
        </w:rPr>
        <w:t>科室按照本制度第</w:t>
      </w:r>
      <w:r w:rsidR="003176DA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条规定，于每年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日前将上年度本</w:t>
      </w:r>
      <w:r w:rsidR="003C1471"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行政执法统计年报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</w:t>
      </w:r>
      <w:proofErr w:type="gramEnd"/>
      <w:r w:rsidR="003176DA">
        <w:rPr>
          <w:rFonts w:ascii="仿宋" w:eastAsia="仿宋" w:hAnsi="仿宋" w:cs="仿宋" w:hint="eastAsia"/>
          <w:sz w:val="32"/>
          <w:szCs w:val="32"/>
        </w:rPr>
        <w:t>景山司法所、综合保障办公室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3176DA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条</w:t>
      </w:r>
      <w:r w:rsidR="003176DA">
        <w:rPr>
          <w:rFonts w:ascii="仿宋" w:eastAsia="仿宋" w:hAnsi="仿宋" w:cs="仿宋" w:hint="eastAsia"/>
          <w:sz w:val="32"/>
          <w:szCs w:val="32"/>
        </w:rPr>
        <w:t>街道</w:t>
      </w:r>
      <w:r w:rsidR="003C1471"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于每年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日前主动公示上年度</w:t>
      </w:r>
      <w:r w:rsidR="003C1471">
        <w:rPr>
          <w:rFonts w:ascii="仿宋" w:eastAsia="仿宋" w:hAnsi="仿宋" w:cs="仿宋" w:hint="eastAsia"/>
          <w:sz w:val="32"/>
          <w:szCs w:val="32"/>
        </w:rPr>
        <w:t>街道</w:t>
      </w:r>
      <w:r>
        <w:rPr>
          <w:rFonts w:ascii="仿宋" w:eastAsia="仿宋" w:hAnsi="仿宋" w:cs="仿宋" w:hint="eastAsia"/>
          <w:sz w:val="32"/>
          <w:szCs w:val="32"/>
        </w:rPr>
        <w:t>执法统计年报，并报</w:t>
      </w:r>
      <w:r w:rsidR="003C1471">
        <w:rPr>
          <w:rFonts w:ascii="仿宋" w:eastAsia="仿宋" w:hAnsi="仿宋" w:cs="仿宋" w:hint="eastAsia"/>
          <w:sz w:val="32"/>
          <w:szCs w:val="32"/>
        </w:rPr>
        <w:t>区司法局</w:t>
      </w:r>
      <w:r>
        <w:rPr>
          <w:rFonts w:ascii="仿宋" w:eastAsia="仿宋" w:hAnsi="仿宋" w:cs="仿宋" w:hint="eastAsia"/>
          <w:sz w:val="32"/>
          <w:szCs w:val="32"/>
        </w:rPr>
        <w:t>备案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3176DA"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法律、法规和规章对行政执法统计另有规定的，从其规定。</w:t>
      </w:r>
    </w:p>
    <w:p w:rsidR="00DB2F71" w:rsidRDefault="00D81D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</w:t>
      </w:r>
      <w:r w:rsidR="003176DA"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本制度自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</w:t>
      </w:r>
      <w:r>
        <w:rPr>
          <w:rFonts w:ascii="仿宋" w:eastAsia="仿宋" w:hAnsi="仿宋" w:cs="仿宋" w:hint="eastAsia"/>
          <w:sz w:val="32"/>
          <w:szCs w:val="32"/>
        </w:rPr>
        <w:t>施行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B2F71" w:rsidRPr="003176DA" w:rsidRDefault="00DB2F71">
      <w:pPr>
        <w:ind w:firstLine="640"/>
        <w:rPr>
          <w:rFonts w:ascii="仿宋" w:eastAsia="仿宋" w:hAnsi="仿宋" w:cs="仿宋"/>
          <w:color w:val="FF0000"/>
          <w:sz w:val="32"/>
          <w:szCs w:val="32"/>
        </w:rPr>
      </w:pPr>
    </w:p>
    <w:sectPr w:rsidR="00DB2F71" w:rsidRPr="003176DA" w:rsidSect="00DB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73" w:rsidRDefault="00D81D73" w:rsidP="003176DA">
      <w:r>
        <w:separator/>
      </w:r>
    </w:p>
  </w:endnote>
  <w:endnote w:type="continuationSeparator" w:id="0">
    <w:p w:rsidR="00D81D73" w:rsidRDefault="00D81D73" w:rsidP="0031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73" w:rsidRDefault="00D81D73" w:rsidP="003176DA">
      <w:r>
        <w:separator/>
      </w:r>
    </w:p>
  </w:footnote>
  <w:footnote w:type="continuationSeparator" w:id="0">
    <w:p w:rsidR="00D81D73" w:rsidRDefault="00D81D73" w:rsidP="00317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F71"/>
    <w:rsid w:val="003176DA"/>
    <w:rsid w:val="003C1471"/>
    <w:rsid w:val="00D81D73"/>
    <w:rsid w:val="00DB2F71"/>
    <w:rsid w:val="05971A9C"/>
    <w:rsid w:val="089C2B01"/>
    <w:rsid w:val="0C8328A4"/>
    <w:rsid w:val="0C9E53E3"/>
    <w:rsid w:val="0F2B3BA7"/>
    <w:rsid w:val="163979BE"/>
    <w:rsid w:val="17347ECD"/>
    <w:rsid w:val="1D0225FE"/>
    <w:rsid w:val="1EFC553B"/>
    <w:rsid w:val="22BB627E"/>
    <w:rsid w:val="2368022E"/>
    <w:rsid w:val="251F2552"/>
    <w:rsid w:val="278F5F1D"/>
    <w:rsid w:val="2BC17E8F"/>
    <w:rsid w:val="35313BF8"/>
    <w:rsid w:val="37B704B0"/>
    <w:rsid w:val="40096470"/>
    <w:rsid w:val="405432B7"/>
    <w:rsid w:val="424B6BBF"/>
    <w:rsid w:val="449F0C58"/>
    <w:rsid w:val="4CFD3B6C"/>
    <w:rsid w:val="4E5D1B17"/>
    <w:rsid w:val="50FB78F7"/>
    <w:rsid w:val="55A44614"/>
    <w:rsid w:val="5E474787"/>
    <w:rsid w:val="5ED904F9"/>
    <w:rsid w:val="607502CF"/>
    <w:rsid w:val="62C23EC0"/>
    <w:rsid w:val="65461EAB"/>
    <w:rsid w:val="67E60C7A"/>
    <w:rsid w:val="70A218FC"/>
    <w:rsid w:val="76927326"/>
    <w:rsid w:val="769F5AF6"/>
    <w:rsid w:val="773467AD"/>
    <w:rsid w:val="773C510A"/>
    <w:rsid w:val="7B8A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6DA"/>
    <w:rPr>
      <w:kern w:val="2"/>
      <w:sz w:val="18"/>
      <w:szCs w:val="18"/>
    </w:rPr>
  </w:style>
  <w:style w:type="paragraph" w:styleId="a4">
    <w:name w:val="footer"/>
    <w:basedOn w:val="a"/>
    <w:link w:val="Char0"/>
    <w:rsid w:val="0031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6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2019-12-03T07:50:00Z</cp:lastPrinted>
  <dcterms:created xsi:type="dcterms:W3CDTF">2019-12-24T10:43:00Z</dcterms:created>
  <dcterms:modified xsi:type="dcterms:W3CDTF">2019-12-24T10:43:00Z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