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360"/>
        <w:jc w:val="center"/>
        <w:rPr>
          <w:rFonts w:ascii="Times New Roman" w:hAnsi="Times New Roman" w:eastAsia="方正小标宋简体" w:cs="方正小标宋简体"/>
          <w:kern w:val="0"/>
          <w:sz w:val="44"/>
          <w:szCs w:val="44"/>
        </w:rPr>
      </w:pPr>
      <w:bookmarkStart w:id="0" w:name="OLE_LINK1"/>
      <w:r>
        <w:rPr>
          <w:rFonts w:hint="eastAsia" w:ascii="Times New Roman" w:hAnsi="Times New Roman" w:eastAsia="方正小标宋简体" w:cs="方正小标宋简体"/>
          <w:kern w:val="0"/>
          <w:sz w:val="44"/>
          <w:szCs w:val="44"/>
        </w:rPr>
        <w:t>交道口街道202</w:t>
      </w:r>
      <w:r>
        <w:rPr>
          <w:rFonts w:hint="eastAsia" w:ascii="Times New Roman" w:hAnsi="Times New Roman" w:eastAsia="方正小标宋简体" w:cs="方正小标宋简体"/>
          <w:kern w:val="0"/>
          <w:sz w:val="44"/>
          <w:szCs w:val="44"/>
          <w:lang w:val="en-US" w:eastAsia="zh-CN"/>
        </w:rPr>
        <w:t>5</w:t>
      </w:r>
      <w:r>
        <w:rPr>
          <w:rFonts w:hint="eastAsia" w:ascii="Times New Roman" w:hAnsi="Times New Roman" w:eastAsia="方正小标宋简体" w:cs="方正小标宋简体"/>
          <w:kern w:val="0"/>
          <w:sz w:val="44"/>
          <w:szCs w:val="44"/>
        </w:rPr>
        <w:t>年行政执法统计年报</w:t>
      </w:r>
    </w:p>
    <w:bookmarkEnd w:id="0"/>
    <w:p>
      <w:pPr>
        <w:widowControl/>
        <w:spacing w:line="420" w:lineRule="exact"/>
        <w:ind w:left="-360"/>
        <w:jc w:val="center"/>
        <w:rPr>
          <w:rFonts w:ascii="Times New Roman" w:hAnsi="Times New Roman" w:eastAsia="微软雅黑" w:cs="Arial"/>
          <w:kern w:val="0"/>
          <w:sz w:val="28"/>
          <w:szCs w:val="28"/>
        </w:rPr>
      </w:pP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依据《北京市行政执法公示办法》第十七条要求，交道口街道对本单位202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年行政执法情况进行全面梳理和汇总，形成行政执法统计年报。现公示如下：</w:t>
      </w:r>
    </w:p>
    <w:p>
      <w:pPr>
        <w:widowControl/>
        <w:spacing w:line="560" w:lineRule="exact"/>
        <w:ind w:firstLine="640" w:firstLineChars="200"/>
        <w:jc w:val="left"/>
        <w:rPr>
          <w:rFonts w:ascii="Times New Roman" w:hAnsi="Times New Roman" w:eastAsia="黑体" w:cs="黑体"/>
          <w:kern w:val="0"/>
          <w:sz w:val="32"/>
          <w:szCs w:val="32"/>
        </w:rPr>
      </w:pPr>
      <w:r>
        <w:rPr>
          <w:rFonts w:hint="eastAsia" w:ascii="Times New Roman" w:hAnsi="Times New Roman" w:eastAsia="黑体" w:cs="黑体"/>
          <w:kern w:val="0"/>
          <w:sz w:val="32"/>
          <w:szCs w:val="32"/>
          <w:shd w:val="clear" w:color="auto" w:fill="FFFFFF"/>
        </w:rPr>
        <w:t>（一）执法主体名称和数量情况</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北京市东城区人民政府交道口街道办事处。</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执法主体数量为1。</w:t>
      </w:r>
      <w:bookmarkStart w:id="2" w:name="_GoBack"/>
      <w:bookmarkEnd w:id="2"/>
    </w:p>
    <w:p>
      <w:pPr>
        <w:widowControl/>
        <w:spacing w:line="560" w:lineRule="exact"/>
        <w:ind w:firstLine="640" w:firstLineChars="200"/>
        <w:jc w:val="left"/>
        <w:rPr>
          <w:rFonts w:ascii="Times New Roman" w:hAnsi="Times New Roman" w:eastAsia="黑体" w:cs="黑体"/>
          <w:kern w:val="0"/>
          <w:sz w:val="32"/>
          <w:szCs w:val="32"/>
          <w:shd w:val="clear" w:color="auto" w:fill="FFFFFF"/>
        </w:rPr>
      </w:pPr>
      <w:r>
        <w:rPr>
          <w:rFonts w:hint="eastAsia" w:ascii="Times New Roman" w:hAnsi="Times New Roman" w:eastAsia="黑体" w:cs="黑体"/>
          <w:kern w:val="0"/>
          <w:sz w:val="32"/>
          <w:szCs w:val="32"/>
          <w:shd w:val="clear" w:color="auto" w:fill="FFFFFF"/>
        </w:rPr>
        <w:t>（二）执法岗位设置及执法人员在岗情况</w:t>
      </w:r>
    </w:p>
    <w:p>
      <w:pPr>
        <w:widowControl/>
        <w:spacing w:line="560" w:lineRule="exact"/>
        <w:ind w:firstLine="640" w:firstLineChars="200"/>
        <w:jc w:val="left"/>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交道口街道综合行政执法队</w:t>
      </w:r>
      <w:r>
        <w:rPr>
          <w:rFonts w:hint="eastAsia" w:ascii="Times New Roman" w:hAnsi="Times New Roman" w:eastAsia="仿宋_GB2312"/>
          <w:sz w:val="32"/>
          <w:szCs w:val="32"/>
        </w:rPr>
        <w:t>在岗位配置上，公务员编制配置2</w:t>
      </w:r>
      <w:r>
        <w:rPr>
          <w:rFonts w:ascii="Times New Roman" w:hAnsi="Times New Roman" w:eastAsia="仿宋_GB2312"/>
          <w:sz w:val="32"/>
          <w:szCs w:val="32"/>
        </w:rPr>
        <w:t>4</w:t>
      </w:r>
      <w:r>
        <w:rPr>
          <w:rFonts w:hint="eastAsia" w:ascii="Times New Roman" w:hAnsi="Times New Roman" w:eastAsia="仿宋_GB2312"/>
          <w:sz w:val="32"/>
          <w:szCs w:val="32"/>
        </w:rPr>
        <w:t>人，实际在岗人数</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人。</w:t>
      </w:r>
    </w:p>
    <w:p>
      <w:pPr>
        <w:widowControl/>
        <w:spacing w:line="560" w:lineRule="exact"/>
        <w:ind w:firstLine="640" w:firstLineChars="200"/>
        <w:jc w:val="left"/>
        <w:rPr>
          <w:rFonts w:ascii="Times New Roman" w:hAnsi="Times New Roman" w:eastAsia="黑体" w:cs="黑体"/>
          <w:kern w:val="0"/>
          <w:sz w:val="32"/>
          <w:szCs w:val="32"/>
          <w:shd w:val="clear" w:color="auto" w:fill="FFFFFF"/>
        </w:rPr>
      </w:pPr>
      <w:r>
        <w:rPr>
          <w:rFonts w:hint="eastAsia" w:ascii="Times New Roman" w:hAnsi="Times New Roman" w:eastAsia="黑体" w:cs="黑体"/>
          <w:kern w:val="0"/>
          <w:sz w:val="32"/>
          <w:szCs w:val="32"/>
          <w:shd w:val="clear" w:color="auto" w:fill="FFFFFF"/>
        </w:rPr>
        <w:t>（三）执法力量投入情况</w:t>
      </w:r>
    </w:p>
    <w:p>
      <w:pPr>
        <w:spacing w:line="560" w:lineRule="exact"/>
        <w:ind w:firstLine="640" w:firstLineChars="200"/>
        <w:rPr>
          <w:rFonts w:ascii="Times New Roman" w:hAnsi="Times New Roman" w:eastAsia="仿宋_GB2312" w:cs="仿宋_GB2312"/>
          <w:kern w:val="0"/>
          <w:sz w:val="32"/>
          <w:szCs w:val="32"/>
          <w:highlight w:val="yellow"/>
          <w:shd w:val="clear" w:color="auto" w:fill="FFFFFF"/>
        </w:rPr>
      </w:pPr>
      <w:r>
        <w:rPr>
          <w:rFonts w:hint="eastAsia" w:ascii="Times New Roman" w:hAnsi="Times New Roman" w:eastAsia="仿宋_GB2312" w:cs="仿宋_GB2312"/>
          <w:kern w:val="0"/>
          <w:sz w:val="32"/>
          <w:szCs w:val="32"/>
          <w:shd w:val="clear" w:color="auto" w:fill="FFFFFF"/>
        </w:rPr>
        <w:t>202</w:t>
      </w:r>
      <w:r>
        <w:rPr>
          <w:rFonts w:hint="eastAsia" w:ascii="Times New Roman" w:hAnsi="Times New Roman" w:eastAsia="仿宋_GB2312" w:cs="仿宋_GB2312"/>
          <w:kern w:val="0"/>
          <w:sz w:val="32"/>
          <w:szCs w:val="32"/>
          <w:shd w:val="clear" w:color="auto" w:fill="FFFFFF"/>
          <w:lang w:val="en-US" w:eastAsia="zh-CN"/>
        </w:rPr>
        <w:t>5</w:t>
      </w:r>
      <w:r>
        <w:rPr>
          <w:rFonts w:hint="eastAsia" w:ascii="Times New Roman" w:hAnsi="Times New Roman" w:eastAsia="仿宋_GB2312" w:cs="仿宋_GB2312"/>
          <w:kern w:val="0"/>
          <w:sz w:val="32"/>
          <w:szCs w:val="32"/>
          <w:shd w:val="clear" w:color="auto" w:fill="FFFFFF"/>
        </w:rPr>
        <w:t>年，交道口街道综合行政执法队快速妥善处理群众诉求；开展辖区街面环境秩序整治、违法建设</w:t>
      </w:r>
      <w:r>
        <w:rPr>
          <w:rFonts w:hint="eastAsia" w:ascii="Times New Roman" w:hAnsi="Times New Roman" w:eastAsia="仿宋_GB2312" w:cs="仿宋_GB2312"/>
          <w:kern w:val="0"/>
          <w:sz w:val="32"/>
          <w:szCs w:val="32"/>
          <w:shd w:val="clear" w:color="auto" w:fill="FFFFFF"/>
          <w:lang w:val="en-US" w:eastAsia="zh-CN"/>
        </w:rPr>
        <w:t>治理</w:t>
      </w:r>
      <w:r>
        <w:rPr>
          <w:rFonts w:hint="eastAsia" w:ascii="Times New Roman" w:hAnsi="Times New Roman" w:eastAsia="仿宋_GB2312" w:cs="仿宋_GB2312"/>
          <w:kern w:val="0"/>
          <w:sz w:val="32"/>
          <w:szCs w:val="32"/>
          <w:shd w:val="clear" w:color="auto" w:fill="FFFFFF"/>
        </w:rPr>
        <w:t>、占道经营治理、大气污染专项治理、燃气安全、生活垃圾等专项执法检查活动；</w:t>
      </w:r>
      <w:r>
        <w:rPr>
          <w:rFonts w:hint="eastAsia" w:ascii="Times New Roman" w:hAnsi="Times New Roman" w:eastAsia="仿宋_GB2312" w:cs="仿宋_GB2312"/>
          <w:kern w:val="0"/>
          <w:sz w:val="32"/>
          <w:szCs w:val="32"/>
        </w:rPr>
        <w:t>顺利完成了</w:t>
      </w:r>
      <w:r>
        <w:rPr>
          <w:rFonts w:hint="eastAsia" w:ascii="Times New Roman" w:hAnsi="Times New Roman" w:eastAsia="仿宋_GB2312" w:cs="仿宋_GB2312"/>
          <w:kern w:val="0"/>
          <w:sz w:val="32"/>
          <w:szCs w:val="32"/>
          <w:lang w:val="en-US" w:eastAsia="zh-CN"/>
        </w:rPr>
        <w:t>节假日</w:t>
      </w:r>
      <w:r>
        <w:rPr>
          <w:rFonts w:hint="eastAsia" w:ascii="Times New Roman" w:hAnsi="Times New Roman" w:eastAsia="仿宋_GB2312" w:cs="仿宋_GB2312"/>
          <w:kern w:val="0"/>
          <w:sz w:val="32"/>
          <w:szCs w:val="32"/>
        </w:rPr>
        <w:t>以及其他</w:t>
      </w:r>
      <w:r>
        <w:rPr>
          <w:rFonts w:hint="eastAsia" w:ascii="Times New Roman" w:hAnsi="Times New Roman" w:eastAsia="仿宋_GB2312" w:cs="仿宋_GB2312"/>
          <w:kern w:val="0"/>
          <w:sz w:val="32"/>
          <w:szCs w:val="32"/>
          <w:shd w:val="clear" w:color="auto" w:fill="FFFFFF"/>
        </w:rPr>
        <w:t>重大活动保障工作。在岗人员参与执法率1</w:t>
      </w:r>
      <w:r>
        <w:rPr>
          <w:rFonts w:ascii="Times New Roman" w:hAnsi="Times New Roman" w:eastAsia="仿宋_GB2312" w:cs="仿宋_GB2312"/>
          <w:kern w:val="0"/>
          <w:sz w:val="32"/>
          <w:szCs w:val="32"/>
          <w:shd w:val="clear" w:color="auto" w:fill="FFFFFF"/>
        </w:rPr>
        <w:t>00</w:t>
      </w:r>
      <w:r>
        <w:rPr>
          <w:rFonts w:hint="eastAsia" w:ascii="Times New Roman" w:hAnsi="Times New Roman" w:eastAsia="仿宋_GB2312" w:cs="仿宋_GB2312"/>
          <w:kern w:val="0"/>
          <w:sz w:val="32"/>
          <w:szCs w:val="32"/>
          <w:shd w:val="clear" w:color="auto" w:fill="FFFFFF"/>
        </w:rPr>
        <w:t>％。</w:t>
      </w:r>
    </w:p>
    <w:p>
      <w:pPr>
        <w:widowControl/>
        <w:spacing w:line="560" w:lineRule="exact"/>
        <w:ind w:firstLine="640" w:firstLineChars="200"/>
        <w:jc w:val="left"/>
        <w:rPr>
          <w:rFonts w:ascii="Times New Roman" w:hAnsi="Times New Roman" w:eastAsia="黑体" w:cs="黑体"/>
          <w:kern w:val="0"/>
          <w:sz w:val="32"/>
          <w:szCs w:val="32"/>
          <w:highlight w:val="none"/>
          <w:shd w:val="clear" w:color="auto" w:fill="FFFFFF"/>
        </w:rPr>
      </w:pPr>
      <w:r>
        <w:rPr>
          <w:rFonts w:hint="eastAsia" w:ascii="Times New Roman" w:hAnsi="Times New Roman" w:eastAsia="黑体" w:cs="黑体"/>
          <w:kern w:val="0"/>
          <w:sz w:val="32"/>
          <w:szCs w:val="32"/>
          <w:highlight w:val="none"/>
          <w:shd w:val="clear" w:color="auto" w:fill="FFFFFF"/>
        </w:rPr>
        <w:t>（四）政务服务事项的办理情况</w:t>
      </w:r>
    </w:p>
    <w:p>
      <w:pPr>
        <w:widowControl/>
        <w:spacing w:line="560" w:lineRule="exact"/>
        <w:ind w:firstLine="640" w:firstLineChars="200"/>
        <w:jc w:val="left"/>
        <w:rPr>
          <w:rFonts w:hint="eastAsia" w:ascii="Times New Roman" w:hAnsi="Times New Roman" w:eastAsia="黑体" w:cs="黑体"/>
          <w:kern w:val="0"/>
          <w:sz w:val="32"/>
          <w:szCs w:val="32"/>
          <w:highlight w:val="none"/>
          <w:shd w:val="clear" w:color="auto" w:fill="FFFFFF"/>
        </w:rPr>
      </w:pPr>
      <w:r>
        <w:rPr>
          <w:rFonts w:hint="eastAsia" w:ascii="Times New Roman" w:hAnsi="Times New Roman" w:eastAsia="仿宋_GB2312" w:cs="仿宋_GB2312"/>
          <w:kern w:val="0"/>
          <w:sz w:val="32"/>
          <w:szCs w:val="32"/>
          <w:highlight w:val="none"/>
          <w:shd w:val="clear" w:color="auto" w:fill="FFFFFF"/>
        </w:rPr>
        <w:t>交道口街道政务服务大厅设置服务窗口9个，设置综合受理窗口6个，军人事务窗口1个，服务中央单位和驻京部队窗口1个，个人出租房屋税代征代缴窗口1个。2025年度，共接待来访10321人次，线下办理就业、失业、城乡居民养老、医疗保险参保、退休人员社会化服务、民生保障等各类事项件8531次，线上受理审核2467件次。其中无障碍服务11人次。</w:t>
      </w:r>
    </w:p>
    <w:p>
      <w:pPr>
        <w:widowControl/>
        <w:spacing w:line="560" w:lineRule="exact"/>
        <w:ind w:firstLine="640" w:firstLineChars="200"/>
        <w:jc w:val="left"/>
        <w:rPr>
          <w:rFonts w:ascii="Times New Roman" w:hAnsi="Times New Roman" w:eastAsia="黑体" w:cs="黑体"/>
          <w:kern w:val="0"/>
          <w:sz w:val="32"/>
          <w:szCs w:val="32"/>
          <w:highlight w:val="none"/>
          <w:shd w:val="clear" w:color="auto" w:fill="FFFFFF"/>
        </w:rPr>
      </w:pPr>
      <w:r>
        <w:rPr>
          <w:rFonts w:hint="eastAsia" w:ascii="Times New Roman" w:hAnsi="Times New Roman" w:eastAsia="黑体" w:cs="黑体"/>
          <w:kern w:val="0"/>
          <w:sz w:val="32"/>
          <w:szCs w:val="32"/>
          <w:highlight w:val="none"/>
          <w:shd w:val="clear" w:color="auto" w:fill="FFFFFF"/>
        </w:rPr>
        <w:t>（</w:t>
      </w:r>
      <w:r>
        <w:rPr>
          <w:rFonts w:hint="eastAsia" w:ascii="Times New Roman" w:hAnsi="Times New Roman" w:eastAsia="黑体" w:cs="黑体"/>
          <w:kern w:val="0"/>
          <w:sz w:val="32"/>
          <w:szCs w:val="32"/>
          <w:highlight w:val="none"/>
          <w:shd w:val="clear" w:color="auto" w:fill="FFFFFF"/>
          <w:lang w:val="en-US" w:eastAsia="zh-CN"/>
        </w:rPr>
        <w:t>五</w:t>
      </w:r>
      <w:r>
        <w:rPr>
          <w:rFonts w:hint="eastAsia" w:ascii="Times New Roman" w:hAnsi="Times New Roman" w:eastAsia="黑体" w:cs="黑体"/>
          <w:kern w:val="0"/>
          <w:sz w:val="32"/>
          <w:szCs w:val="32"/>
          <w:highlight w:val="none"/>
          <w:shd w:val="clear" w:color="auto" w:fill="FFFFFF"/>
        </w:rPr>
        <w:t>）执法检查计划执行情况</w:t>
      </w:r>
    </w:p>
    <w:p>
      <w:pPr>
        <w:widowControl/>
        <w:spacing w:line="560" w:lineRule="exact"/>
        <w:ind w:firstLine="640" w:firstLineChars="200"/>
        <w:jc w:val="left"/>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shd w:val="clear" w:color="auto" w:fill="FFFFFF"/>
        </w:rPr>
        <w:t>交道口街道综合行政执法队202</w:t>
      </w:r>
      <w:r>
        <w:rPr>
          <w:rFonts w:hint="eastAsia" w:ascii="Times New Roman" w:hAnsi="Times New Roman" w:eastAsia="仿宋_GB2312" w:cs="仿宋_GB2312"/>
          <w:kern w:val="0"/>
          <w:sz w:val="32"/>
          <w:szCs w:val="32"/>
          <w:highlight w:val="none"/>
          <w:shd w:val="clear" w:color="auto" w:fill="FFFFFF"/>
          <w:lang w:val="en-US" w:eastAsia="zh-CN"/>
        </w:rPr>
        <w:t>5</w:t>
      </w:r>
      <w:r>
        <w:rPr>
          <w:rFonts w:hint="eastAsia" w:ascii="Times New Roman" w:hAnsi="Times New Roman" w:eastAsia="仿宋_GB2312" w:cs="仿宋_GB2312"/>
          <w:kern w:val="0"/>
          <w:sz w:val="32"/>
          <w:szCs w:val="32"/>
          <w:highlight w:val="none"/>
          <w:shd w:val="clear" w:color="auto" w:fill="FFFFFF"/>
        </w:rPr>
        <w:t>年围绕全区及街道中心工作，</w:t>
      </w:r>
      <w:r>
        <w:rPr>
          <w:rFonts w:hint="eastAsia" w:ascii="Times New Roman" w:hAnsi="Times New Roman" w:eastAsia="仿宋_GB2312" w:cs="仿宋_GB2312"/>
          <w:b w:val="0"/>
          <w:bCs w:val="0"/>
          <w:color w:val="000000"/>
          <w:sz w:val="32"/>
          <w:szCs w:val="32"/>
          <w:highlight w:val="none"/>
          <w:lang w:val="en-US" w:eastAsia="zh-CN" w:bidi="ar-SA"/>
        </w:rPr>
        <w:t>完成年度行政检查计划的编制、公示与执行</w:t>
      </w:r>
      <w:r>
        <w:rPr>
          <w:rFonts w:hint="eastAsia" w:ascii="Times New Roman" w:hAnsi="Times New Roman" w:eastAsia="仿宋_GB2312" w:cs="仿宋_GB2312"/>
          <w:kern w:val="0"/>
          <w:sz w:val="32"/>
          <w:szCs w:val="32"/>
          <w:highlight w:val="none"/>
          <w:shd w:val="clear" w:color="auto" w:fill="FFFFFF"/>
        </w:rPr>
        <w:t>，采取日常巡检，双随机抽检等方式，实施燃气安全、</w:t>
      </w:r>
      <w:r>
        <w:rPr>
          <w:rFonts w:hint="eastAsia" w:ascii="Times New Roman" w:hAnsi="Times New Roman" w:eastAsia="仿宋_GB2312" w:cs="仿宋_GB2312"/>
          <w:kern w:val="0"/>
          <w:sz w:val="32"/>
          <w:szCs w:val="32"/>
          <w:highlight w:val="none"/>
          <w:shd w:val="clear" w:color="auto" w:fill="FFFFFF"/>
          <w:lang w:val="en-US" w:eastAsia="zh-CN"/>
        </w:rPr>
        <w:t>园林绿化</w:t>
      </w:r>
      <w:r>
        <w:rPr>
          <w:rFonts w:hint="eastAsia" w:ascii="Times New Roman" w:hAnsi="Times New Roman" w:eastAsia="仿宋_GB2312" w:cs="仿宋_GB2312"/>
          <w:kern w:val="0"/>
          <w:sz w:val="32"/>
          <w:szCs w:val="32"/>
          <w:highlight w:val="none"/>
          <w:shd w:val="clear" w:color="auto" w:fill="FFFFFF"/>
        </w:rPr>
        <w:t>、街面场景综合</w:t>
      </w:r>
      <w:r>
        <w:rPr>
          <w:rFonts w:hint="eastAsia" w:ascii="Times New Roman" w:hAnsi="Times New Roman" w:eastAsia="仿宋_GB2312" w:cs="仿宋_GB2312"/>
          <w:kern w:val="0"/>
          <w:sz w:val="32"/>
          <w:szCs w:val="32"/>
          <w:highlight w:val="none"/>
          <w:shd w:val="clear" w:color="auto" w:fill="FFFFFF"/>
          <w:lang w:eastAsia="zh-CN"/>
        </w:rPr>
        <w:t>、</w:t>
      </w:r>
      <w:r>
        <w:rPr>
          <w:rFonts w:hint="eastAsia" w:ascii="Times New Roman" w:hAnsi="Times New Roman" w:eastAsia="仿宋_GB2312" w:cs="仿宋_GB2312"/>
          <w:kern w:val="0"/>
          <w:sz w:val="32"/>
          <w:szCs w:val="32"/>
          <w:highlight w:val="none"/>
          <w:shd w:val="clear" w:color="auto" w:fill="FFFFFF"/>
          <w:lang w:val="en-US" w:eastAsia="zh-CN"/>
        </w:rPr>
        <w:t>一般性经营主体、</w:t>
      </w:r>
      <w:r>
        <w:rPr>
          <w:rFonts w:hint="eastAsia" w:ascii="Times New Roman" w:hAnsi="Times New Roman" w:eastAsia="仿宋_GB2312" w:cs="仿宋_GB2312"/>
          <w:kern w:val="0"/>
          <w:sz w:val="32"/>
          <w:szCs w:val="32"/>
          <w:highlight w:val="none"/>
          <w:shd w:val="clear" w:color="auto" w:fill="FFFFFF"/>
        </w:rPr>
        <w:t>施工现场等各类执法检查，</w:t>
      </w:r>
      <w:r>
        <w:rPr>
          <w:rFonts w:hint="eastAsia" w:ascii="Times New Roman" w:hAnsi="Times New Roman" w:eastAsia="仿宋_GB2312" w:cs="仿宋_GB2312"/>
          <w:sz w:val="32"/>
          <w:szCs w:val="32"/>
          <w:highlight w:val="none"/>
          <w:shd w:val="clear" w:color="auto" w:fill="FFFFFF"/>
        </w:rPr>
        <w:t>全年开展检查40</w:t>
      </w:r>
      <w:r>
        <w:rPr>
          <w:rFonts w:hint="eastAsia" w:ascii="Times New Roman" w:hAnsi="Times New Roman" w:eastAsia="仿宋_GB2312" w:cs="仿宋_GB2312"/>
          <w:sz w:val="32"/>
          <w:szCs w:val="32"/>
          <w:highlight w:val="none"/>
          <w:shd w:val="clear" w:color="auto" w:fill="FFFFFF"/>
          <w:lang w:val="en-US" w:eastAsia="zh-CN"/>
        </w:rPr>
        <w:t>54</w:t>
      </w:r>
      <w:r>
        <w:rPr>
          <w:rFonts w:hint="eastAsia" w:ascii="Times New Roman" w:hAnsi="Times New Roman" w:eastAsia="仿宋_GB2312" w:cs="仿宋_GB2312"/>
          <w:sz w:val="32"/>
          <w:szCs w:val="32"/>
          <w:highlight w:val="none"/>
          <w:shd w:val="clear" w:color="auto" w:fill="FFFFFF"/>
        </w:rPr>
        <w:t>次（现场</w:t>
      </w:r>
      <w:r>
        <w:rPr>
          <w:rFonts w:hint="eastAsia" w:ascii="Times New Roman" w:hAnsi="Times New Roman" w:eastAsia="仿宋_GB2312" w:cs="仿宋_GB2312"/>
          <w:sz w:val="32"/>
          <w:szCs w:val="32"/>
          <w:highlight w:val="none"/>
          <w:shd w:val="clear" w:color="auto" w:fill="FFFFFF"/>
          <w:lang w:val="en-US" w:eastAsia="zh-CN"/>
        </w:rPr>
        <w:t>803</w:t>
      </w:r>
      <w:r>
        <w:rPr>
          <w:rFonts w:hint="eastAsia" w:ascii="Times New Roman" w:hAnsi="Times New Roman" w:eastAsia="仿宋_GB2312" w:cs="仿宋_GB2312"/>
          <w:sz w:val="32"/>
          <w:szCs w:val="32"/>
          <w:highlight w:val="none"/>
          <w:shd w:val="clear" w:color="auto" w:fill="FFFFFF"/>
        </w:rPr>
        <w:t>次、非现场325</w:t>
      </w:r>
      <w:r>
        <w:rPr>
          <w:rFonts w:hint="eastAsia" w:ascii="Times New Roman" w:hAnsi="Times New Roman" w:eastAsia="仿宋_GB2312" w:cs="仿宋_GB2312"/>
          <w:sz w:val="32"/>
          <w:szCs w:val="32"/>
          <w:highlight w:val="none"/>
          <w:shd w:val="clear" w:color="auto" w:fill="FFFFFF"/>
          <w:lang w:val="en-US" w:eastAsia="zh-CN"/>
        </w:rPr>
        <w:t>1</w:t>
      </w:r>
      <w:r>
        <w:rPr>
          <w:rFonts w:hint="eastAsia" w:ascii="Times New Roman" w:hAnsi="Times New Roman" w:eastAsia="仿宋_GB2312" w:cs="仿宋_GB2312"/>
          <w:sz w:val="32"/>
          <w:szCs w:val="32"/>
          <w:highlight w:val="none"/>
          <w:shd w:val="clear" w:color="auto" w:fill="FFFFFF"/>
        </w:rPr>
        <w:t>次）</w:t>
      </w:r>
      <w:r>
        <w:rPr>
          <w:rFonts w:hint="eastAsia" w:ascii="Times New Roman" w:hAnsi="Times New Roman" w:eastAsia="仿宋_GB2312" w:cs="仿宋_GB2312"/>
          <w:sz w:val="32"/>
          <w:szCs w:val="32"/>
          <w:highlight w:val="none"/>
          <w:shd w:val="clear" w:color="auto" w:fill="FFFFFF"/>
          <w:lang w:eastAsia="zh-CN"/>
        </w:rPr>
        <w:t>，</w:t>
      </w:r>
      <w:r>
        <w:rPr>
          <w:rFonts w:hint="eastAsia" w:ascii="Times New Roman" w:hAnsi="Times New Roman" w:eastAsia="仿宋_GB2312" w:cs="仿宋_GB2312"/>
          <w:sz w:val="32"/>
          <w:szCs w:val="32"/>
          <w:highlight w:val="none"/>
          <w:shd w:val="clear" w:color="auto" w:fill="FFFFFF"/>
        </w:rPr>
        <w:t>对同一企业实施</w:t>
      </w:r>
      <w:r>
        <w:rPr>
          <w:rFonts w:hint="eastAsia" w:ascii="Times New Roman" w:hAnsi="Times New Roman" w:eastAsia="仿宋_GB2312" w:cs="仿宋_GB2312"/>
          <w:sz w:val="32"/>
          <w:szCs w:val="32"/>
          <w:highlight w:val="none"/>
          <w:shd w:val="clear" w:color="auto" w:fill="FFFFFF"/>
          <w:lang w:val="en-US" w:eastAsia="zh-CN"/>
        </w:rPr>
        <w:t>行政</w:t>
      </w:r>
      <w:r>
        <w:rPr>
          <w:rFonts w:hint="eastAsia" w:ascii="Times New Roman" w:hAnsi="Times New Roman" w:eastAsia="仿宋_GB2312" w:cs="仿宋_GB2312"/>
          <w:sz w:val="32"/>
          <w:szCs w:val="32"/>
          <w:highlight w:val="none"/>
          <w:shd w:val="clear" w:color="auto" w:fill="FFFFFF"/>
        </w:rPr>
        <w:t>检查</w:t>
      </w:r>
      <w:r>
        <w:rPr>
          <w:rFonts w:hint="eastAsia" w:ascii="Times New Roman" w:hAnsi="Times New Roman" w:eastAsia="仿宋_GB2312" w:cs="仿宋_GB2312"/>
          <w:sz w:val="32"/>
          <w:szCs w:val="32"/>
          <w:highlight w:val="none"/>
          <w:shd w:val="clear" w:color="auto" w:fill="FFFFFF"/>
          <w:lang w:val="en-US" w:eastAsia="zh-CN"/>
        </w:rPr>
        <w:t>的</w:t>
      </w:r>
      <w:r>
        <w:rPr>
          <w:rFonts w:hint="eastAsia" w:ascii="Times New Roman" w:hAnsi="Times New Roman" w:eastAsia="仿宋_GB2312" w:cs="仿宋_GB2312"/>
          <w:sz w:val="32"/>
          <w:szCs w:val="32"/>
          <w:highlight w:val="none"/>
          <w:shd w:val="clear" w:color="auto" w:fill="FFFFFF"/>
        </w:rPr>
        <w:t>年度频次上限</w:t>
      </w:r>
      <w:r>
        <w:rPr>
          <w:rFonts w:hint="eastAsia" w:ascii="Times New Roman" w:hAnsi="Times New Roman" w:eastAsia="仿宋_GB2312" w:cs="仿宋_GB2312"/>
          <w:sz w:val="32"/>
          <w:szCs w:val="32"/>
          <w:highlight w:val="none"/>
          <w:shd w:val="clear" w:color="auto" w:fill="FFFFFF"/>
          <w:lang w:val="en-US" w:eastAsia="zh-CN"/>
        </w:rPr>
        <w:t>为</w:t>
      </w:r>
      <w:r>
        <w:rPr>
          <w:rFonts w:hint="eastAsia" w:ascii="Times New Roman" w:hAnsi="Times New Roman" w:eastAsia="仿宋_GB2312" w:cs="仿宋_GB2312"/>
          <w:sz w:val="32"/>
          <w:szCs w:val="32"/>
          <w:highlight w:val="none"/>
          <w:shd w:val="clear" w:color="auto" w:fill="FFFFFF"/>
        </w:rPr>
        <w:t>6次。</w:t>
      </w:r>
    </w:p>
    <w:p>
      <w:pPr>
        <w:widowControl/>
        <w:spacing w:line="560" w:lineRule="exact"/>
        <w:ind w:firstLine="640" w:firstLineChars="200"/>
        <w:jc w:val="left"/>
        <w:rPr>
          <w:rFonts w:ascii="Times New Roman" w:hAnsi="Times New Roman" w:eastAsia="黑体" w:cs="黑体"/>
          <w:kern w:val="0"/>
          <w:sz w:val="32"/>
          <w:szCs w:val="32"/>
          <w:highlight w:val="none"/>
          <w:shd w:val="clear" w:color="auto" w:fill="FFFFFF"/>
        </w:rPr>
      </w:pPr>
      <w:r>
        <w:rPr>
          <w:rFonts w:hint="eastAsia" w:ascii="Times New Roman" w:hAnsi="Times New Roman" w:eastAsia="黑体" w:cs="黑体"/>
          <w:kern w:val="0"/>
          <w:sz w:val="32"/>
          <w:szCs w:val="32"/>
          <w:highlight w:val="none"/>
          <w:shd w:val="clear" w:color="auto" w:fill="FFFFFF"/>
        </w:rPr>
        <w:t>（</w:t>
      </w:r>
      <w:r>
        <w:rPr>
          <w:rFonts w:hint="eastAsia" w:ascii="Times New Roman" w:hAnsi="Times New Roman" w:eastAsia="黑体" w:cs="黑体"/>
          <w:kern w:val="0"/>
          <w:sz w:val="32"/>
          <w:szCs w:val="32"/>
          <w:highlight w:val="none"/>
          <w:shd w:val="clear" w:color="auto" w:fill="FFFFFF"/>
          <w:lang w:val="en-US" w:eastAsia="zh-CN"/>
        </w:rPr>
        <w:t>六</w:t>
      </w:r>
      <w:r>
        <w:rPr>
          <w:rFonts w:hint="eastAsia" w:ascii="Times New Roman" w:hAnsi="Times New Roman" w:eastAsia="黑体" w:cs="黑体"/>
          <w:kern w:val="0"/>
          <w:sz w:val="32"/>
          <w:szCs w:val="32"/>
          <w:highlight w:val="none"/>
          <w:shd w:val="clear" w:color="auto" w:fill="FFFFFF"/>
        </w:rPr>
        <w:t>）行政处罚案件</w:t>
      </w:r>
      <w:r>
        <w:rPr>
          <w:rFonts w:hint="eastAsia" w:ascii="Times New Roman" w:hAnsi="Times New Roman" w:eastAsia="黑体" w:cs="黑体"/>
          <w:kern w:val="0"/>
          <w:sz w:val="32"/>
          <w:szCs w:val="32"/>
          <w:highlight w:val="none"/>
          <w:shd w:val="clear" w:color="auto" w:fill="FFFFFF"/>
          <w:lang w:val="en-US" w:eastAsia="zh-CN"/>
        </w:rPr>
        <w:t>及</w:t>
      </w:r>
      <w:r>
        <w:rPr>
          <w:rFonts w:hint="eastAsia" w:ascii="Times New Roman" w:hAnsi="Times New Roman" w:eastAsia="黑体" w:cs="黑体"/>
          <w:kern w:val="0"/>
          <w:sz w:val="32"/>
          <w:szCs w:val="32"/>
          <w:highlight w:val="none"/>
          <w:shd w:val="clear" w:color="auto" w:fill="FFFFFF"/>
        </w:rPr>
        <w:t>行政强制案件办理情况</w:t>
      </w:r>
    </w:p>
    <w:p>
      <w:pPr>
        <w:widowControl/>
        <w:spacing w:line="560" w:lineRule="exact"/>
        <w:ind w:firstLine="640" w:firstLineChars="200"/>
        <w:jc w:val="left"/>
        <w:rPr>
          <w:rFonts w:hint="eastAsia" w:ascii="Times New Roman" w:hAnsi="Times New Roman" w:eastAsia="仿宋_GB2312" w:cs="仿宋_GB2312"/>
          <w:kern w:val="0"/>
          <w:sz w:val="32"/>
          <w:szCs w:val="32"/>
          <w:highlight w:val="none"/>
          <w:shd w:val="clear" w:color="auto" w:fill="FFFFFF"/>
          <w:lang w:eastAsia="zh-Hans"/>
        </w:rPr>
      </w:pPr>
      <w:r>
        <w:rPr>
          <w:rFonts w:hint="eastAsia" w:ascii="Times New Roman" w:hAnsi="Times New Roman" w:eastAsia="仿宋_GB2312" w:cs="仿宋_GB2312"/>
          <w:kern w:val="0"/>
          <w:sz w:val="32"/>
          <w:szCs w:val="32"/>
          <w:highlight w:val="none"/>
          <w:shd w:val="clear" w:color="auto" w:fill="FFFFFF"/>
        </w:rPr>
        <w:t>交道口</w:t>
      </w:r>
      <w:r>
        <w:rPr>
          <w:rFonts w:hint="eastAsia" w:ascii="Times New Roman" w:hAnsi="Times New Roman" w:eastAsia="仿宋_GB2312" w:cs="仿宋_GB2312"/>
          <w:kern w:val="0"/>
          <w:sz w:val="32"/>
          <w:szCs w:val="32"/>
          <w:highlight w:val="none"/>
          <w:shd w:val="clear" w:color="auto" w:fill="FFFFFF"/>
          <w:lang w:eastAsia="zh-Hans"/>
        </w:rPr>
        <w:t>街道综合行政执法队</w:t>
      </w:r>
      <w:r>
        <w:rPr>
          <w:rFonts w:ascii="Times New Roman" w:hAnsi="Times New Roman" w:eastAsia="仿宋_GB2312" w:cs="仿宋_GB2312"/>
          <w:kern w:val="0"/>
          <w:sz w:val="32"/>
          <w:szCs w:val="32"/>
          <w:highlight w:val="none"/>
          <w:shd w:val="clear" w:color="auto" w:fill="FFFFFF"/>
          <w:lang w:eastAsia="zh-Hans"/>
        </w:rPr>
        <w:t>202</w:t>
      </w:r>
      <w:r>
        <w:rPr>
          <w:rFonts w:hint="eastAsia" w:ascii="Times New Roman" w:hAnsi="Times New Roman" w:eastAsia="仿宋_GB2312" w:cs="仿宋_GB2312"/>
          <w:kern w:val="0"/>
          <w:sz w:val="32"/>
          <w:szCs w:val="32"/>
          <w:highlight w:val="none"/>
          <w:shd w:val="clear" w:color="auto" w:fill="FFFFFF"/>
          <w:lang w:val="en-US" w:eastAsia="zh-CN"/>
        </w:rPr>
        <w:t>5</w:t>
      </w:r>
      <w:r>
        <w:rPr>
          <w:rFonts w:hint="eastAsia" w:ascii="Times New Roman" w:hAnsi="Times New Roman" w:eastAsia="仿宋_GB2312" w:cs="仿宋_GB2312"/>
          <w:kern w:val="0"/>
          <w:sz w:val="32"/>
          <w:szCs w:val="32"/>
          <w:highlight w:val="none"/>
          <w:shd w:val="clear" w:color="auto" w:fill="FFFFFF"/>
          <w:lang w:eastAsia="zh-Hans"/>
        </w:rPr>
        <w:t>年共处罚各类违法行为</w:t>
      </w:r>
      <w:r>
        <w:rPr>
          <w:rFonts w:hint="eastAsia" w:ascii="Times New Roman" w:hAnsi="Times New Roman" w:eastAsia="仿宋_GB2312" w:cs="仿宋_GB2312"/>
          <w:kern w:val="0"/>
          <w:sz w:val="32"/>
          <w:szCs w:val="32"/>
          <w:highlight w:val="none"/>
          <w:shd w:val="clear" w:color="auto" w:fill="FFFFFF"/>
          <w:lang w:val="en-US" w:eastAsia="zh-CN"/>
        </w:rPr>
        <w:t>255</w:t>
      </w:r>
      <w:r>
        <w:rPr>
          <w:rFonts w:hint="eastAsia" w:ascii="Times New Roman" w:hAnsi="Times New Roman" w:eastAsia="仿宋_GB2312" w:cs="仿宋_GB2312"/>
          <w:kern w:val="0"/>
          <w:sz w:val="32"/>
          <w:szCs w:val="32"/>
          <w:highlight w:val="none"/>
          <w:shd w:val="clear" w:color="auto" w:fill="FFFFFF"/>
          <w:lang w:eastAsia="zh-Hans"/>
        </w:rPr>
        <w:t>起，罚款</w:t>
      </w:r>
      <w:r>
        <w:rPr>
          <w:rFonts w:hint="eastAsia" w:ascii="Times New Roman" w:hAnsi="Times New Roman" w:eastAsia="仿宋_GB2312" w:cs="仿宋_GB2312"/>
          <w:kern w:val="0"/>
          <w:sz w:val="32"/>
          <w:szCs w:val="32"/>
          <w:highlight w:val="none"/>
          <w:shd w:val="clear" w:color="auto" w:fill="FFFFFF"/>
        </w:rPr>
        <w:t>191419.5</w:t>
      </w:r>
      <w:r>
        <w:rPr>
          <w:rFonts w:hint="eastAsia" w:ascii="Times New Roman" w:hAnsi="Times New Roman" w:eastAsia="仿宋_GB2312" w:cs="仿宋_GB2312"/>
          <w:kern w:val="0"/>
          <w:sz w:val="32"/>
          <w:szCs w:val="32"/>
          <w:highlight w:val="none"/>
          <w:shd w:val="clear" w:color="auto" w:fill="FFFFFF"/>
          <w:lang w:eastAsia="zh-Hans"/>
        </w:rPr>
        <w:t>元（含一般程序案件及简易程序案件）</w:t>
      </w:r>
      <w:r>
        <w:rPr>
          <w:rFonts w:hint="eastAsia" w:ascii="Times New Roman" w:hAnsi="Times New Roman" w:eastAsia="仿宋_GB2312" w:cs="仿宋_GB2312"/>
          <w:kern w:val="0"/>
          <w:sz w:val="32"/>
          <w:szCs w:val="32"/>
          <w:highlight w:val="none"/>
          <w:shd w:val="clear" w:color="auto" w:fill="FFFFFF"/>
          <w:lang w:eastAsia="zh-CN"/>
        </w:rPr>
        <w:t>，</w:t>
      </w:r>
      <w:r>
        <w:rPr>
          <w:rFonts w:hint="eastAsia" w:ascii="Times New Roman" w:hAnsi="Times New Roman" w:eastAsia="仿宋_GB2312" w:cs="仿宋_GB2312"/>
          <w:kern w:val="0"/>
          <w:sz w:val="32"/>
          <w:szCs w:val="32"/>
          <w:highlight w:val="none"/>
          <w:shd w:val="clear" w:color="auto" w:fill="FFFFFF"/>
          <w:lang w:val="en-US" w:eastAsia="zh-CN"/>
        </w:rPr>
        <w:t>没收非法财物14件</w:t>
      </w:r>
      <w:r>
        <w:rPr>
          <w:rFonts w:hint="eastAsia" w:ascii="Times New Roman" w:hAnsi="Times New Roman" w:eastAsia="仿宋_GB2312" w:cs="仿宋_GB2312"/>
          <w:kern w:val="0"/>
          <w:sz w:val="32"/>
          <w:szCs w:val="32"/>
          <w:highlight w:val="none"/>
          <w:shd w:val="clear" w:color="auto" w:fill="FFFFFF"/>
          <w:lang w:eastAsia="zh-CN"/>
        </w:rPr>
        <w:t>；</w:t>
      </w:r>
      <w:r>
        <w:rPr>
          <w:rFonts w:hint="eastAsia" w:ascii="Times New Roman" w:hAnsi="Times New Roman" w:eastAsia="仿宋_GB2312" w:cs="仿宋_GB2312"/>
          <w:kern w:val="0"/>
          <w:sz w:val="32"/>
          <w:szCs w:val="32"/>
          <w:highlight w:val="none"/>
          <w:shd w:val="clear" w:color="auto" w:fill="FFFFFF"/>
          <w:lang w:val="en-US" w:eastAsia="zh-CN"/>
        </w:rPr>
        <w:t>作出违法建设强制拆除决定4起。</w:t>
      </w:r>
    </w:p>
    <w:p>
      <w:pPr>
        <w:widowControl/>
        <w:spacing w:line="560" w:lineRule="exact"/>
        <w:ind w:firstLine="640" w:firstLineChars="200"/>
        <w:jc w:val="left"/>
        <w:rPr>
          <w:rFonts w:ascii="Times New Roman" w:hAnsi="Times New Roman" w:eastAsia="黑体" w:cs="黑体"/>
          <w:kern w:val="0"/>
          <w:sz w:val="32"/>
          <w:szCs w:val="32"/>
          <w:highlight w:val="none"/>
          <w:shd w:val="clear" w:color="auto" w:fill="FFFFFF"/>
        </w:rPr>
      </w:pPr>
      <w:r>
        <w:rPr>
          <w:rFonts w:hint="eastAsia" w:ascii="Times New Roman" w:hAnsi="Times New Roman" w:eastAsia="黑体" w:cs="黑体"/>
          <w:kern w:val="0"/>
          <w:sz w:val="32"/>
          <w:szCs w:val="32"/>
          <w:highlight w:val="none"/>
          <w:shd w:val="clear" w:color="auto" w:fill="FFFFFF"/>
        </w:rPr>
        <w:t>（七）投诉、举报案件的受理和分类办理情况</w:t>
      </w:r>
    </w:p>
    <w:p>
      <w:pPr>
        <w:widowControl/>
        <w:spacing w:line="560" w:lineRule="exact"/>
        <w:ind w:firstLine="640" w:firstLineChars="200"/>
        <w:jc w:val="left"/>
        <w:rPr>
          <w:rFonts w:hint="eastAsia" w:ascii="Times New Roman" w:hAnsi="Times New Roman" w:eastAsia="仿宋_GB2312" w:cs="仿宋_GB2312"/>
          <w:kern w:val="0"/>
          <w:sz w:val="32"/>
          <w:szCs w:val="32"/>
          <w:highlight w:val="yellow"/>
          <w:shd w:val="clear" w:color="auto" w:fill="FFFFFF"/>
        </w:rPr>
      </w:pPr>
      <w:r>
        <w:rPr>
          <w:rFonts w:hint="eastAsia" w:ascii="Times New Roman" w:hAnsi="Times New Roman" w:eastAsia="仿宋_GB2312" w:cs="仿宋_GB2312"/>
          <w:kern w:val="0"/>
          <w:sz w:val="32"/>
          <w:szCs w:val="32"/>
          <w:highlight w:val="none"/>
          <w:shd w:val="clear" w:color="auto" w:fill="FFFFFF"/>
        </w:rPr>
        <w:t>交道口街道综合行政执法队202</w:t>
      </w:r>
      <w:r>
        <w:rPr>
          <w:rFonts w:hint="eastAsia" w:ascii="Times New Roman" w:hAnsi="Times New Roman" w:eastAsia="仿宋_GB2312" w:cs="仿宋_GB2312"/>
          <w:kern w:val="0"/>
          <w:sz w:val="32"/>
          <w:szCs w:val="32"/>
          <w:highlight w:val="none"/>
          <w:shd w:val="clear" w:color="auto" w:fill="FFFFFF"/>
          <w:lang w:val="en-US" w:eastAsia="zh-CN"/>
        </w:rPr>
        <w:t>5</w:t>
      </w:r>
      <w:r>
        <w:rPr>
          <w:rFonts w:hint="eastAsia" w:ascii="Times New Roman" w:hAnsi="Times New Roman" w:eastAsia="仿宋_GB2312" w:cs="仿宋_GB2312"/>
          <w:kern w:val="0"/>
          <w:sz w:val="32"/>
          <w:szCs w:val="32"/>
          <w:highlight w:val="none"/>
          <w:shd w:val="clear" w:color="auto" w:fill="FFFFFF"/>
        </w:rPr>
        <w:t>年共计收到各类</w:t>
      </w:r>
      <w:r>
        <w:rPr>
          <w:rFonts w:hint="eastAsia" w:ascii="Times New Roman" w:hAnsi="Times New Roman" w:eastAsia="仿宋_GB2312" w:cs="仿宋_GB2312"/>
          <w:kern w:val="0"/>
          <w:sz w:val="32"/>
          <w:szCs w:val="32"/>
          <w:highlight w:val="none"/>
          <w:shd w:val="clear" w:color="auto" w:fill="FFFFFF"/>
          <w:lang w:val="en-US" w:eastAsia="zh-CN"/>
        </w:rPr>
        <w:t>投诉、举报件，其中12345案件1744件</w:t>
      </w:r>
      <w:bookmarkStart w:id="1" w:name="OLE_LINK2"/>
      <w:r>
        <w:rPr>
          <w:rFonts w:hint="eastAsia" w:ascii="Times New Roman" w:hAnsi="Times New Roman" w:eastAsia="仿宋_GB2312" w:cs="仿宋_GB2312"/>
          <w:kern w:val="0"/>
          <w:sz w:val="32"/>
          <w:szCs w:val="32"/>
          <w:highlight w:val="none"/>
          <w:shd w:val="clear" w:color="auto" w:fill="FFFFFF"/>
          <w:lang w:val="en-US" w:eastAsia="zh-CN"/>
        </w:rPr>
        <w:t>，网格件4045件，环保扬尘358件，</w:t>
      </w:r>
      <w:bookmarkEnd w:id="1"/>
      <w:r>
        <w:rPr>
          <w:rFonts w:hint="eastAsia" w:ascii="Times New Roman" w:hAnsi="Times New Roman" w:eastAsia="仿宋_GB2312" w:cs="仿宋_GB2312"/>
          <w:kern w:val="0"/>
          <w:sz w:val="32"/>
          <w:szCs w:val="32"/>
          <w:highlight w:val="none"/>
          <w:shd w:val="clear" w:color="auto" w:fill="FFFFFF"/>
          <w:lang w:val="en-US" w:eastAsia="zh-CN"/>
        </w:rPr>
        <w:t>均已受理办结完毕。</w:t>
      </w:r>
    </w:p>
    <w:p>
      <w:pPr>
        <w:widowControl/>
        <w:spacing w:line="560" w:lineRule="exact"/>
        <w:ind w:firstLine="640" w:firstLineChars="200"/>
        <w:jc w:val="left"/>
        <w:rPr>
          <w:rFonts w:ascii="Times New Roman" w:hAnsi="Times New Roman" w:eastAsia="黑体" w:cs="黑体"/>
          <w:kern w:val="0"/>
          <w:sz w:val="32"/>
          <w:szCs w:val="32"/>
          <w:shd w:val="clear" w:color="auto" w:fill="FFFFFF"/>
        </w:rPr>
      </w:pPr>
      <w:r>
        <w:rPr>
          <w:rFonts w:hint="eastAsia" w:ascii="Times New Roman" w:hAnsi="Times New Roman" w:eastAsia="黑体" w:cs="黑体"/>
          <w:kern w:val="0"/>
          <w:sz w:val="32"/>
          <w:szCs w:val="32"/>
          <w:shd w:val="clear" w:color="auto" w:fill="FFFFFF"/>
        </w:rPr>
        <w:t>（八）行政执法机关认为需要公示的其他情况</w:t>
      </w:r>
    </w:p>
    <w:p>
      <w:pPr>
        <w:spacing w:after="312" w:afterLines="10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交道口街道综合行政执法队的行政处罚信息已通过数字东城和北京市双公示数据上报系统网站予以公示。</w:t>
      </w:r>
    </w:p>
    <w:p>
      <w:pPr>
        <w:spacing w:after="312" w:afterLines="100" w:line="560" w:lineRule="exact"/>
        <w:ind w:firstLine="640" w:firstLineChars="200"/>
        <w:jc w:val="right"/>
        <w:rPr>
          <w:rFonts w:hint="eastAsia" w:ascii="Times New Roman" w:hAnsi="Times New Roman" w:eastAsia="仿宋_GB2312" w:cs="仿宋_GB2312"/>
          <w:kern w:val="0"/>
          <w:sz w:val="32"/>
          <w:szCs w:val="32"/>
          <w:shd w:val="clear" w:color="auto" w:fill="FFFFFF"/>
          <w:lang w:val="en-US" w:eastAsia="zh-CN"/>
        </w:rPr>
      </w:pPr>
    </w:p>
    <w:p>
      <w:pPr>
        <w:spacing w:after="312" w:afterLines="100" w:line="560" w:lineRule="exact"/>
        <w:ind w:firstLine="640" w:firstLineChars="200"/>
        <w:jc w:val="right"/>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交道口街道综合行政执法队</w:t>
      </w:r>
    </w:p>
    <w:p>
      <w:pPr>
        <w:widowControl/>
        <w:wordWrap w:val="0"/>
        <w:spacing w:line="560" w:lineRule="exact"/>
        <w:ind w:firstLine="640" w:firstLineChars="200"/>
        <w:jc w:val="right"/>
        <w:rPr>
          <w:rFonts w:hint="eastAsia" w:ascii="仿宋_GB2312" w:hAnsi="仿宋_GB2312"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 xml:space="preserve">2026年1月23日 </w:t>
      </w:r>
      <w:r>
        <w:rPr>
          <w:rFonts w:hint="eastAsia" w:ascii="仿宋_GB2312" w:hAnsi="仿宋_GB2312" w:eastAsia="仿宋_GB2312" w:cs="仿宋_GB2312"/>
          <w:kern w:val="0"/>
          <w:sz w:val="32"/>
          <w:szCs w:val="32"/>
          <w:shd w:val="clear" w:color="auto" w:fill="FFFFFF"/>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rebuchet MS">
    <w:panose1 w:val="020B0603020202020204"/>
    <w:charset w:val="00"/>
    <w:family w:val="auto"/>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78"/>
    <w:rsid w:val="001431AD"/>
    <w:rsid w:val="00527D78"/>
    <w:rsid w:val="005A310E"/>
    <w:rsid w:val="009855DD"/>
    <w:rsid w:val="00985DC7"/>
    <w:rsid w:val="00CF7FAA"/>
    <w:rsid w:val="01EB1F8E"/>
    <w:rsid w:val="02082321"/>
    <w:rsid w:val="03B453FE"/>
    <w:rsid w:val="04B25547"/>
    <w:rsid w:val="0674476A"/>
    <w:rsid w:val="08AB407C"/>
    <w:rsid w:val="08E76011"/>
    <w:rsid w:val="0DFD27C8"/>
    <w:rsid w:val="0E963942"/>
    <w:rsid w:val="0F61796E"/>
    <w:rsid w:val="107E5DC6"/>
    <w:rsid w:val="10BE4492"/>
    <w:rsid w:val="10C65783"/>
    <w:rsid w:val="17CE05A6"/>
    <w:rsid w:val="19295A58"/>
    <w:rsid w:val="1B8764B8"/>
    <w:rsid w:val="1CAF62F1"/>
    <w:rsid w:val="2162414A"/>
    <w:rsid w:val="217D05F1"/>
    <w:rsid w:val="2271037A"/>
    <w:rsid w:val="233B3C4E"/>
    <w:rsid w:val="240740C5"/>
    <w:rsid w:val="24FA5A34"/>
    <w:rsid w:val="28643670"/>
    <w:rsid w:val="28953759"/>
    <w:rsid w:val="2A3D4741"/>
    <w:rsid w:val="2C2D5AAC"/>
    <w:rsid w:val="2C823E24"/>
    <w:rsid w:val="2CFA5A6F"/>
    <w:rsid w:val="2E9C3B60"/>
    <w:rsid w:val="2F7539CC"/>
    <w:rsid w:val="3194444A"/>
    <w:rsid w:val="32C62D12"/>
    <w:rsid w:val="36703349"/>
    <w:rsid w:val="367F561B"/>
    <w:rsid w:val="389570B9"/>
    <w:rsid w:val="39492ECC"/>
    <w:rsid w:val="3CA30695"/>
    <w:rsid w:val="3D162CB1"/>
    <w:rsid w:val="3E183BC8"/>
    <w:rsid w:val="406B3A96"/>
    <w:rsid w:val="42D67B3F"/>
    <w:rsid w:val="42FB58F6"/>
    <w:rsid w:val="436D507D"/>
    <w:rsid w:val="43F305A8"/>
    <w:rsid w:val="468E39FB"/>
    <w:rsid w:val="470715DA"/>
    <w:rsid w:val="48CD3E82"/>
    <w:rsid w:val="4A5E7955"/>
    <w:rsid w:val="4BF53B63"/>
    <w:rsid w:val="4D22380F"/>
    <w:rsid w:val="4DA41CFF"/>
    <w:rsid w:val="4DF25B71"/>
    <w:rsid w:val="4E7618C9"/>
    <w:rsid w:val="50083A9C"/>
    <w:rsid w:val="50620E41"/>
    <w:rsid w:val="525E72AD"/>
    <w:rsid w:val="52880665"/>
    <w:rsid w:val="561D6ED8"/>
    <w:rsid w:val="56305D3A"/>
    <w:rsid w:val="56F62C55"/>
    <w:rsid w:val="59AD4F0E"/>
    <w:rsid w:val="5A755C71"/>
    <w:rsid w:val="5B902BEC"/>
    <w:rsid w:val="5C394798"/>
    <w:rsid w:val="5C790136"/>
    <w:rsid w:val="5C807851"/>
    <w:rsid w:val="5CE740DF"/>
    <w:rsid w:val="606C2FCE"/>
    <w:rsid w:val="61176311"/>
    <w:rsid w:val="61D338A1"/>
    <w:rsid w:val="62B528E0"/>
    <w:rsid w:val="64256D38"/>
    <w:rsid w:val="646B0FC7"/>
    <w:rsid w:val="6535789A"/>
    <w:rsid w:val="65D15201"/>
    <w:rsid w:val="66957C26"/>
    <w:rsid w:val="67842073"/>
    <w:rsid w:val="67952014"/>
    <w:rsid w:val="69054163"/>
    <w:rsid w:val="69955539"/>
    <w:rsid w:val="6A4E2C88"/>
    <w:rsid w:val="6C2D2411"/>
    <w:rsid w:val="6D351A0D"/>
    <w:rsid w:val="6E2B3BBE"/>
    <w:rsid w:val="70201908"/>
    <w:rsid w:val="71D04E98"/>
    <w:rsid w:val="74243C65"/>
    <w:rsid w:val="74B63E3D"/>
    <w:rsid w:val="751A3CF0"/>
    <w:rsid w:val="78BB4F14"/>
    <w:rsid w:val="78F77D4B"/>
    <w:rsid w:val="7A7E05E0"/>
    <w:rsid w:val="7AA509C0"/>
    <w:rsid w:val="7D2D73AE"/>
    <w:rsid w:val="7DC95523"/>
    <w:rsid w:val="7E812D56"/>
    <w:rsid w:val="7F6C337F"/>
    <w:rsid w:val="BFD7E2EE"/>
    <w:rsid w:val="FF7FF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cs="Times New Roman"/>
      <w:kern w:val="0"/>
      <w:sz w:val="24"/>
    </w:rPr>
  </w:style>
  <w:style w:type="character" w:styleId="5">
    <w:name w:val="Hyperlink"/>
    <w:basedOn w:val="4"/>
    <w:unhideWhenUsed/>
    <w:qFormat/>
    <w:uiPriority w:val="99"/>
    <w:rPr>
      <w:color w:val="0000FF"/>
      <w:u w:val="single"/>
    </w:rPr>
  </w:style>
  <w:style w:type="character" w:customStyle="1" w:styleId="7">
    <w:name w:val="标题 3 字符"/>
    <w:basedOn w:val="4"/>
    <w:link w:val="2"/>
    <w:qFormat/>
    <w:uiPriority w:val="9"/>
    <w:rPr>
      <w:rFonts w:ascii="宋体" w:hAnsi="宋体" w:eastAsia="宋体" w:cs="宋体"/>
      <w:b/>
      <w:bCs/>
      <w:kern w:val="0"/>
      <w:sz w:val="27"/>
      <w:szCs w:val="27"/>
    </w:rPr>
  </w:style>
  <w:style w:type="character" w:customStyle="1" w:styleId="8">
    <w:name w:val="apple-converted-space"/>
    <w:basedOn w:val="4"/>
    <w:qFormat/>
    <w:uiPriority w:val="0"/>
  </w:style>
  <w:style w:type="character" w:customStyle="1" w:styleId="9">
    <w:name w:val="gwdtitle"/>
    <w:basedOn w:val="4"/>
    <w:qFormat/>
    <w:uiPriority w:val="0"/>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1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810</Characters>
  <Lines>6</Lines>
  <Paragraphs>1</Paragraphs>
  <ScaleCrop>false</ScaleCrop>
  <LinksUpToDate>false</LinksUpToDate>
  <CharactersWithSpaces>950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2020-02-20T10:22:00Z</dcterms:created>
  <dc:creator>jdk-lsj</dc:creator>
  <cp:lastModifiedBy>Lenovo</cp:lastModifiedBy>
  <cp:lastPrinted>2026-01-27T07:15:00Z</cp:lastPrinted>
  <dcterms:modified xsi:type="dcterms:W3CDTF">2026-02-03T08:57:12Z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298A155132014F79AAC1D9EA048AFDA4</vt:lpwstr>
  </property>
</Properties>
</file>