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12" w:rsidRDefault="00EB4CF4">
      <w:pPr>
        <w:rPr>
          <w:sz w:val="36"/>
        </w:rPr>
      </w:pPr>
      <w:r>
        <w:rPr>
          <w:rFonts w:hint="eastAsia"/>
          <w:sz w:val="36"/>
        </w:rPr>
        <w:t>1</w:t>
      </w:r>
      <w:r>
        <w:rPr>
          <w:rFonts w:hint="eastAsia"/>
          <w:sz w:val="36"/>
        </w:rPr>
        <w:t>·</w:t>
      </w:r>
    </w:p>
    <w:tbl>
      <w:tblPr>
        <w:tblStyle w:val="a6"/>
        <w:tblpPr w:leftFromText="180" w:rightFromText="180" w:vertAnchor="text" w:horzAnchor="page" w:tblpX="1815" w:tblpY="347"/>
        <w:tblOverlap w:val="never"/>
        <w:tblW w:w="8522" w:type="dxa"/>
        <w:tblLayout w:type="fixed"/>
        <w:tblLook w:val="04A0"/>
      </w:tblPr>
      <w:tblGrid>
        <w:gridCol w:w="2943"/>
        <w:gridCol w:w="5579"/>
      </w:tblGrid>
      <w:tr w:rsidR="004A1112">
        <w:trPr>
          <w:trHeight w:val="283"/>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行政相对人类别：</w:t>
            </w:r>
          </w:p>
        </w:tc>
        <w:tc>
          <w:tcPr>
            <w:tcW w:w="5579" w:type="dxa"/>
          </w:tcPr>
          <w:p w:rsidR="004A1112" w:rsidRDefault="00EB4CF4" w:rsidP="008E23F7">
            <w:pPr>
              <w:widowControl/>
              <w:jc w:val="center"/>
              <w:rPr>
                <w:rFonts w:ascii="楷体_GB2312" w:eastAsia="楷体_GB2312" w:hAnsi="楷体_GB2312" w:cs="楷体_GB2312"/>
                <w:kern w:val="0"/>
                <w:sz w:val="28"/>
                <w:szCs w:val="28"/>
              </w:rPr>
            </w:pPr>
            <w:r>
              <w:rPr>
                <w:rFonts w:hint="eastAsia"/>
                <w:kern w:val="0"/>
                <w:sz w:val="28"/>
                <w:szCs w:val="40"/>
              </w:rPr>
              <w:t>自然人</w:t>
            </w:r>
          </w:p>
        </w:tc>
      </w:tr>
      <w:tr w:rsidR="004A1112">
        <w:trPr>
          <w:trHeight w:val="283"/>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行政相对人名称：</w:t>
            </w:r>
          </w:p>
        </w:tc>
        <w:tc>
          <w:tcPr>
            <w:tcW w:w="5579" w:type="dxa"/>
          </w:tcPr>
          <w:p w:rsidR="004A1112" w:rsidRDefault="008E23F7">
            <w:pPr>
              <w:rPr>
                <w:kern w:val="0"/>
                <w:sz w:val="28"/>
                <w:szCs w:val="40"/>
              </w:rPr>
            </w:pPr>
            <w:r>
              <w:rPr>
                <w:rFonts w:hint="eastAsia"/>
                <w:kern w:val="0"/>
                <w:sz w:val="28"/>
                <w:szCs w:val="40"/>
              </w:rPr>
              <w:t>李</w:t>
            </w:r>
            <w:r w:rsidR="00EB4CF4">
              <w:rPr>
                <w:rFonts w:hint="eastAsia"/>
                <w:kern w:val="0"/>
                <w:sz w:val="28"/>
                <w:szCs w:val="40"/>
              </w:rPr>
              <w:t>XX</w:t>
            </w:r>
            <w:r w:rsidR="00EB4CF4">
              <w:rPr>
                <w:rFonts w:hint="eastAsia"/>
                <w:kern w:val="0"/>
                <w:sz w:val="28"/>
                <w:szCs w:val="40"/>
              </w:rPr>
              <w:t>（</w:t>
            </w:r>
            <w:r>
              <w:rPr>
                <w:rFonts w:hint="eastAsia"/>
                <w:kern w:val="0"/>
                <w:sz w:val="28"/>
                <w:szCs w:val="40"/>
              </w:rPr>
              <w:t>3426231968XXXX1611</w:t>
            </w:r>
            <w:r w:rsidR="00EB4CF4">
              <w:rPr>
                <w:rFonts w:hint="eastAsia"/>
                <w:kern w:val="0"/>
                <w:sz w:val="28"/>
                <w:szCs w:val="40"/>
              </w:rPr>
              <w:t>）</w:t>
            </w:r>
          </w:p>
        </w:tc>
      </w:tr>
      <w:tr w:rsidR="004A1112">
        <w:trPr>
          <w:trHeight w:val="1208"/>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统一社会信用代码/工商注册登记号：</w:t>
            </w:r>
          </w:p>
        </w:tc>
        <w:tc>
          <w:tcPr>
            <w:tcW w:w="5579" w:type="dxa"/>
          </w:tcPr>
          <w:p w:rsidR="004A1112" w:rsidRDefault="004A1112">
            <w:pPr>
              <w:ind w:firstLineChars="100" w:firstLine="280"/>
              <w:rPr>
                <w:kern w:val="0"/>
                <w:sz w:val="28"/>
                <w:szCs w:val="40"/>
              </w:rPr>
            </w:pPr>
          </w:p>
        </w:tc>
      </w:tr>
      <w:tr w:rsidR="004A1112">
        <w:trPr>
          <w:trHeight w:val="283"/>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法定代表人：</w:t>
            </w:r>
          </w:p>
        </w:tc>
        <w:tc>
          <w:tcPr>
            <w:tcW w:w="5579" w:type="dxa"/>
          </w:tcPr>
          <w:p w:rsidR="004A1112" w:rsidRDefault="004A1112">
            <w:pPr>
              <w:spacing w:line="460" w:lineRule="exact"/>
              <w:ind w:firstLineChars="100" w:firstLine="280"/>
              <w:jc w:val="left"/>
              <w:rPr>
                <w:kern w:val="0"/>
                <w:sz w:val="28"/>
                <w:szCs w:val="40"/>
              </w:rPr>
            </w:pPr>
          </w:p>
        </w:tc>
      </w:tr>
      <w:tr w:rsidR="004A1112">
        <w:trPr>
          <w:trHeight w:val="283"/>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行政处罚决定文书号：</w:t>
            </w:r>
          </w:p>
        </w:tc>
        <w:tc>
          <w:tcPr>
            <w:tcW w:w="5579" w:type="dxa"/>
          </w:tcPr>
          <w:p w:rsidR="004A1112" w:rsidRDefault="00EB4CF4">
            <w:pPr>
              <w:rPr>
                <w:kern w:val="0"/>
                <w:sz w:val="28"/>
                <w:szCs w:val="40"/>
              </w:rPr>
            </w:pPr>
            <w:r>
              <w:rPr>
                <w:rFonts w:ascii="仿宋_GB2312" w:eastAsia="仿宋_GB2312" w:hint="eastAsia"/>
                <w:position w:val="4"/>
                <w:sz w:val="28"/>
                <w:szCs w:val="28"/>
              </w:rPr>
              <w:t>京东朝阳门街道罚字﹝2025﹞1000</w:t>
            </w:r>
            <w:bookmarkStart w:id="0" w:name="_GoBack"/>
            <w:bookmarkEnd w:id="0"/>
            <w:r w:rsidR="008E23F7">
              <w:rPr>
                <w:rFonts w:ascii="仿宋_GB2312" w:eastAsia="仿宋_GB2312" w:hint="eastAsia"/>
                <w:position w:val="4"/>
                <w:sz w:val="28"/>
                <w:szCs w:val="28"/>
              </w:rPr>
              <w:t>11</w:t>
            </w:r>
            <w:r>
              <w:rPr>
                <w:rFonts w:ascii="仿宋_GB2312" w:eastAsia="仿宋_GB2312" w:hint="eastAsia"/>
                <w:position w:val="4"/>
                <w:sz w:val="28"/>
                <w:szCs w:val="28"/>
              </w:rPr>
              <w:t>号</w:t>
            </w:r>
          </w:p>
        </w:tc>
      </w:tr>
      <w:tr w:rsidR="004A1112">
        <w:trPr>
          <w:trHeight w:val="283"/>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违法行为类型：</w:t>
            </w:r>
          </w:p>
        </w:tc>
        <w:tc>
          <w:tcPr>
            <w:tcW w:w="5579" w:type="dxa"/>
            <w:vAlign w:val="center"/>
          </w:tcPr>
          <w:p w:rsidR="004A1112" w:rsidRDefault="00EB4CF4">
            <w:pPr>
              <w:spacing w:line="460" w:lineRule="exact"/>
              <w:jc w:val="left"/>
              <w:rPr>
                <w:kern w:val="0"/>
                <w:sz w:val="28"/>
                <w:szCs w:val="40"/>
              </w:rPr>
            </w:pPr>
            <w:r>
              <w:rPr>
                <w:rFonts w:ascii="仿宋_GB2312" w:eastAsia="仿宋_GB2312" w:hint="eastAsia"/>
                <w:position w:val="4"/>
                <w:sz w:val="28"/>
                <w:szCs w:val="28"/>
              </w:rPr>
              <w:t>违反了</w:t>
            </w:r>
            <w:r>
              <w:rPr>
                <w:rFonts w:ascii="仿宋_GB2312" w:eastAsia="仿宋_GB2312" w:hAnsi="仿宋_GB2312" w:cs="仿宋_GB2312" w:hint="eastAsia"/>
                <w:position w:val="4"/>
                <w:sz w:val="28"/>
                <w:szCs w:val="28"/>
              </w:rPr>
              <w:t>《北京市水污染防治条例》第三十九条第二款</w:t>
            </w:r>
          </w:p>
        </w:tc>
      </w:tr>
      <w:tr w:rsidR="004A1112">
        <w:trPr>
          <w:trHeight w:val="1427"/>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违法事实：</w:t>
            </w:r>
          </w:p>
        </w:tc>
        <w:tc>
          <w:tcPr>
            <w:tcW w:w="5579" w:type="dxa"/>
          </w:tcPr>
          <w:p w:rsidR="004A1112" w:rsidRDefault="00EB4CF4">
            <w:pPr>
              <w:spacing w:line="460" w:lineRule="exact"/>
              <w:ind w:leftChars="1" w:left="2" w:firstLineChars="200" w:firstLine="560"/>
              <w:rPr>
                <w:rFonts w:ascii="仿宋_GB2312" w:eastAsia="仿宋_GB2312" w:hAnsi="仿宋_GB2312" w:cs="仿宋_GB2312"/>
                <w:position w:val="4"/>
                <w:sz w:val="28"/>
                <w:szCs w:val="28"/>
              </w:rPr>
            </w:pPr>
            <w:r>
              <w:rPr>
                <w:rFonts w:ascii="仿宋_GB2312" w:eastAsia="仿宋_GB2312" w:hAnsi="仿宋_GB2312" w:cs="仿宋_GB2312" w:hint="eastAsia"/>
                <w:position w:val="4"/>
                <w:sz w:val="28"/>
                <w:szCs w:val="28"/>
              </w:rPr>
              <w:t>2025年3月</w:t>
            </w:r>
            <w:r w:rsidR="008E23F7">
              <w:rPr>
                <w:rFonts w:ascii="仿宋_GB2312" w:eastAsia="仿宋_GB2312" w:hAnsi="仿宋_GB2312" w:cs="仿宋_GB2312" w:hint="eastAsia"/>
                <w:position w:val="4"/>
                <w:sz w:val="28"/>
                <w:szCs w:val="28"/>
              </w:rPr>
              <w:t>23</w:t>
            </w:r>
            <w:r>
              <w:rPr>
                <w:rFonts w:ascii="仿宋_GB2312" w:eastAsia="仿宋_GB2312" w:hAnsi="仿宋_GB2312" w:cs="仿宋_GB2312" w:hint="eastAsia"/>
                <w:position w:val="4"/>
                <w:sz w:val="28"/>
                <w:szCs w:val="28"/>
              </w:rPr>
              <w:t>日,北京市东城区朝阳门街道综合行政执法队接到东城区河长制办公室移送的《关于移送相关违法线索的函》（2025第0</w:t>
            </w:r>
            <w:r w:rsidR="008E23F7">
              <w:rPr>
                <w:rFonts w:ascii="仿宋_GB2312" w:eastAsia="仿宋_GB2312" w:hAnsi="仿宋_GB2312" w:cs="仿宋_GB2312" w:hint="eastAsia"/>
                <w:position w:val="4"/>
                <w:sz w:val="28"/>
                <w:szCs w:val="28"/>
              </w:rPr>
              <w:t>31</w:t>
            </w:r>
            <w:r>
              <w:rPr>
                <w:rFonts w:ascii="仿宋_GB2312" w:eastAsia="仿宋_GB2312" w:hAnsi="仿宋_GB2312" w:cs="仿宋_GB2312" w:hint="eastAsia"/>
                <w:position w:val="4"/>
                <w:sz w:val="28"/>
                <w:szCs w:val="28"/>
              </w:rPr>
              <w:t>号）。该函移送了2025年</w:t>
            </w:r>
            <w:r w:rsidR="008E23F7">
              <w:rPr>
                <w:rFonts w:ascii="仿宋_GB2312" w:eastAsia="仿宋_GB2312" w:hAnsi="仿宋_GB2312" w:cs="仿宋_GB2312" w:hint="eastAsia"/>
                <w:position w:val="4"/>
                <w:sz w:val="28"/>
                <w:szCs w:val="28"/>
              </w:rPr>
              <w:t>3</w:t>
            </w:r>
            <w:r>
              <w:rPr>
                <w:rFonts w:ascii="仿宋_GB2312" w:eastAsia="仿宋_GB2312" w:hAnsi="仿宋_GB2312" w:cs="仿宋_GB2312" w:hint="eastAsia"/>
                <w:position w:val="4"/>
                <w:sz w:val="28"/>
                <w:szCs w:val="28"/>
              </w:rPr>
              <w:t>月</w:t>
            </w:r>
            <w:r w:rsidR="008E23F7">
              <w:rPr>
                <w:rFonts w:ascii="仿宋_GB2312" w:eastAsia="仿宋_GB2312" w:hAnsi="仿宋_GB2312" w:cs="仿宋_GB2312" w:hint="eastAsia"/>
                <w:position w:val="4"/>
                <w:sz w:val="28"/>
                <w:szCs w:val="28"/>
              </w:rPr>
              <w:t>23</w:t>
            </w:r>
            <w:r>
              <w:rPr>
                <w:rFonts w:ascii="仿宋_GB2312" w:eastAsia="仿宋_GB2312" w:hAnsi="仿宋_GB2312" w:cs="仿宋_GB2312" w:hint="eastAsia"/>
                <w:position w:val="4"/>
                <w:sz w:val="28"/>
                <w:szCs w:val="28"/>
              </w:rPr>
              <w:t>日在</w:t>
            </w:r>
            <w:r w:rsidR="008E23F7">
              <w:rPr>
                <w:rFonts w:ascii="仿宋_GB2312" w:eastAsia="仿宋_GB2312" w:hAnsi="仿宋_GB2312" w:cs="仿宋_GB2312" w:hint="eastAsia"/>
                <w:position w:val="4"/>
                <w:sz w:val="28"/>
                <w:szCs w:val="28"/>
              </w:rPr>
              <w:t>北京市东城区朝阳门内大街136-1-李子煎饼</w:t>
            </w:r>
            <w:r>
              <w:rPr>
                <w:rFonts w:ascii="仿宋_GB2312" w:eastAsia="仿宋_GB2312" w:hAnsi="仿宋_GB2312" w:cs="仿宋_GB2312" w:hint="eastAsia"/>
                <w:position w:val="4"/>
                <w:sz w:val="28"/>
                <w:szCs w:val="28"/>
              </w:rPr>
              <w:t>，存在向雨水收集口排放或者倾倒污水、污物和垃圾等废弃物的相关行为。接到该函后，我执法队立即开展调查，遂于当日立案调查。经查，当事人于2025年</w:t>
            </w:r>
            <w:r w:rsidR="008E23F7">
              <w:rPr>
                <w:rFonts w:ascii="仿宋_GB2312" w:eastAsia="仿宋_GB2312" w:hAnsi="仿宋_GB2312" w:cs="仿宋_GB2312" w:hint="eastAsia"/>
                <w:position w:val="4"/>
                <w:sz w:val="28"/>
                <w:szCs w:val="28"/>
              </w:rPr>
              <w:t>3</w:t>
            </w:r>
            <w:r>
              <w:rPr>
                <w:rFonts w:ascii="仿宋_GB2312" w:eastAsia="仿宋_GB2312" w:hAnsi="仿宋_GB2312" w:cs="仿宋_GB2312" w:hint="eastAsia"/>
                <w:position w:val="4"/>
                <w:sz w:val="28"/>
                <w:szCs w:val="28"/>
              </w:rPr>
              <w:t>月</w:t>
            </w:r>
            <w:r w:rsidR="008E23F7">
              <w:rPr>
                <w:rFonts w:ascii="仿宋_GB2312" w:eastAsia="仿宋_GB2312" w:hAnsi="仿宋_GB2312" w:cs="仿宋_GB2312" w:hint="eastAsia"/>
                <w:position w:val="4"/>
                <w:sz w:val="28"/>
                <w:szCs w:val="28"/>
              </w:rPr>
              <w:t>23</w:t>
            </w:r>
            <w:r>
              <w:rPr>
                <w:rFonts w:ascii="仿宋_GB2312" w:eastAsia="仿宋_GB2312" w:hAnsi="仿宋_GB2312" w:cs="仿宋_GB2312" w:hint="eastAsia"/>
                <w:position w:val="4"/>
                <w:sz w:val="28"/>
                <w:szCs w:val="28"/>
              </w:rPr>
              <w:t>日</w:t>
            </w:r>
            <w:r w:rsidR="008E23F7">
              <w:rPr>
                <w:rFonts w:ascii="仿宋_GB2312" w:eastAsia="仿宋_GB2312" w:hAnsi="仿宋_GB2312" w:cs="仿宋_GB2312" w:hint="eastAsia"/>
                <w:position w:val="4"/>
                <w:sz w:val="28"/>
                <w:szCs w:val="28"/>
              </w:rPr>
              <w:t>20</w:t>
            </w:r>
            <w:r>
              <w:rPr>
                <w:rFonts w:ascii="仿宋_GB2312" w:eastAsia="仿宋_GB2312" w:hAnsi="仿宋_GB2312" w:cs="仿宋_GB2312" w:hint="eastAsia"/>
                <w:position w:val="4"/>
                <w:sz w:val="28"/>
                <w:szCs w:val="28"/>
              </w:rPr>
              <w:t>时</w:t>
            </w:r>
            <w:r w:rsidR="008E23F7">
              <w:rPr>
                <w:rFonts w:ascii="仿宋_GB2312" w:eastAsia="仿宋_GB2312" w:hAnsi="仿宋_GB2312" w:cs="仿宋_GB2312" w:hint="eastAsia"/>
                <w:position w:val="4"/>
                <w:sz w:val="28"/>
                <w:szCs w:val="28"/>
              </w:rPr>
              <w:t>3</w:t>
            </w:r>
            <w:r>
              <w:rPr>
                <w:rFonts w:ascii="仿宋_GB2312" w:eastAsia="仿宋_GB2312" w:hAnsi="仿宋_GB2312" w:cs="仿宋_GB2312" w:hint="eastAsia"/>
                <w:position w:val="4"/>
                <w:sz w:val="28"/>
                <w:szCs w:val="28"/>
              </w:rPr>
              <w:t>3</w:t>
            </w:r>
            <w:r w:rsidR="008E23F7">
              <w:rPr>
                <w:rFonts w:ascii="仿宋_GB2312" w:eastAsia="仿宋_GB2312" w:hAnsi="仿宋_GB2312" w:cs="仿宋_GB2312" w:hint="eastAsia"/>
                <w:position w:val="4"/>
                <w:sz w:val="28"/>
                <w:szCs w:val="28"/>
              </w:rPr>
              <w:t>分，在北京市东城区朝阳门内大街136</w:t>
            </w:r>
            <w:r>
              <w:rPr>
                <w:rFonts w:ascii="仿宋_GB2312" w:eastAsia="仿宋_GB2312" w:hAnsi="仿宋_GB2312" w:cs="仿宋_GB2312" w:hint="eastAsia"/>
                <w:position w:val="4"/>
                <w:sz w:val="28"/>
                <w:szCs w:val="28"/>
              </w:rPr>
              <w:t>号门前，擅自向雨水收集口倾倒污水，共计倾倒了</w:t>
            </w:r>
            <w:r w:rsidR="008E23F7">
              <w:rPr>
                <w:rFonts w:ascii="仿宋_GB2312" w:eastAsia="仿宋_GB2312" w:hAnsi="仿宋_GB2312" w:cs="仿宋_GB2312" w:hint="eastAsia"/>
                <w:position w:val="4"/>
                <w:sz w:val="28"/>
                <w:szCs w:val="28"/>
              </w:rPr>
              <w:t>3</w:t>
            </w:r>
            <w:r>
              <w:rPr>
                <w:rFonts w:ascii="仿宋_GB2312" w:eastAsia="仿宋_GB2312" w:hAnsi="仿宋_GB2312" w:cs="仿宋_GB2312" w:hint="eastAsia"/>
                <w:position w:val="4"/>
                <w:sz w:val="28"/>
                <w:szCs w:val="28"/>
              </w:rPr>
              <w:t>升生活污水，影响了水环境，构成了向雨水收集口倾倒污水行为。经进一步核查，倾倒的污水不含有毒有害物质，当事人一年内第一次有向雨水收集口倾倒污水的行为，</w:t>
            </w:r>
            <w:r>
              <w:rPr>
                <w:rFonts w:ascii="仿宋" w:eastAsia="仿宋" w:hAnsi="仿宋" w:hint="eastAsia"/>
                <w:position w:val="4"/>
                <w:sz w:val="28"/>
              </w:rPr>
              <w:t>并且没有其他依法从轻、减轻或从重的具体情形</w:t>
            </w:r>
            <w:r>
              <w:rPr>
                <w:rFonts w:ascii="仿宋_GB2312" w:eastAsia="仿宋_GB2312" w:hAnsi="仿宋_GB2312" w:cs="仿宋_GB2312" w:hint="eastAsia"/>
                <w:position w:val="4"/>
                <w:sz w:val="28"/>
                <w:szCs w:val="28"/>
              </w:rPr>
              <w:t>。2025年</w:t>
            </w:r>
            <w:r w:rsidR="008E23F7">
              <w:rPr>
                <w:rFonts w:ascii="仿宋_GB2312" w:eastAsia="仿宋_GB2312" w:hAnsi="仿宋_GB2312" w:cs="仿宋_GB2312" w:hint="eastAsia"/>
                <w:position w:val="4"/>
                <w:sz w:val="28"/>
                <w:szCs w:val="28"/>
              </w:rPr>
              <w:t>4</w:t>
            </w:r>
            <w:r>
              <w:rPr>
                <w:rFonts w:ascii="仿宋_GB2312" w:eastAsia="仿宋_GB2312" w:hAnsi="仿宋_GB2312" w:cs="仿宋_GB2312" w:hint="eastAsia"/>
                <w:position w:val="4"/>
                <w:sz w:val="28"/>
                <w:szCs w:val="28"/>
              </w:rPr>
              <w:t>月</w:t>
            </w:r>
            <w:r w:rsidR="008E23F7">
              <w:rPr>
                <w:rFonts w:ascii="仿宋_GB2312" w:eastAsia="仿宋_GB2312" w:hAnsi="仿宋_GB2312" w:cs="仿宋_GB2312" w:hint="eastAsia"/>
                <w:position w:val="4"/>
                <w:sz w:val="28"/>
                <w:szCs w:val="28"/>
              </w:rPr>
              <w:t>9</w:t>
            </w:r>
            <w:r>
              <w:rPr>
                <w:rFonts w:ascii="仿宋_GB2312" w:eastAsia="仿宋_GB2312" w:hAnsi="仿宋_GB2312" w:cs="仿宋_GB2312" w:hint="eastAsia"/>
                <w:position w:val="4"/>
                <w:sz w:val="28"/>
                <w:szCs w:val="28"/>
              </w:rPr>
              <w:t>日，告</w:t>
            </w:r>
            <w:r>
              <w:rPr>
                <w:rFonts w:ascii="仿宋_GB2312" w:eastAsia="仿宋_GB2312" w:hAnsi="仿宋_GB2312" w:cs="仿宋_GB2312" w:hint="eastAsia"/>
                <w:position w:val="4"/>
                <w:sz w:val="28"/>
                <w:szCs w:val="28"/>
              </w:rPr>
              <w:lastRenderedPageBreak/>
              <w:t>知了当事人陈述、申辩的权利。当事人放弃陈述、申辩的权利。以上事实有移送函、询问笔录、现场照片等证据在案佐证。</w:t>
            </w:r>
            <w:r>
              <w:rPr>
                <w:rFonts w:ascii="仿宋" w:eastAsia="仿宋" w:hAnsi="仿宋" w:hint="eastAsia"/>
                <w:position w:val="4"/>
                <w:sz w:val="28"/>
              </w:rPr>
              <w:t>当事人对以上违法事实无异议。</w:t>
            </w:r>
          </w:p>
          <w:p w:rsidR="004A1112" w:rsidRDefault="004A1112">
            <w:pPr>
              <w:spacing w:line="460" w:lineRule="exact"/>
              <w:ind w:leftChars="1" w:left="2" w:firstLineChars="200" w:firstLine="560"/>
              <w:rPr>
                <w:kern w:val="0"/>
                <w:sz w:val="28"/>
                <w:szCs w:val="40"/>
              </w:rPr>
            </w:pPr>
          </w:p>
        </w:tc>
      </w:tr>
      <w:tr w:rsidR="004A1112">
        <w:trPr>
          <w:trHeight w:val="283"/>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lastRenderedPageBreak/>
              <w:t>处罚依据：</w:t>
            </w:r>
          </w:p>
        </w:tc>
        <w:tc>
          <w:tcPr>
            <w:tcW w:w="5579" w:type="dxa"/>
          </w:tcPr>
          <w:p w:rsidR="004A1112" w:rsidRDefault="00EB4CF4">
            <w:pPr>
              <w:jc w:val="left"/>
              <w:rPr>
                <w:rFonts w:ascii="仿宋_GB2312" w:eastAsia="仿宋_GB2312" w:hAnsi="仿宋"/>
                <w:kern w:val="0"/>
                <w:sz w:val="32"/>
                <w:szCs w:val="32"/>
              </w:rPr>
            </w:pPr>
            <w:r>
              <w:rPr>
                <w:rFonts w:ascii="仿宋_GB2312" w:eastAsia="仿宋_GB2312" w:hint="eastAsia"/>
                <w:position w:val="4"/>
                <w:sz w:val="28"/>
                <w:szCs w:val="28"/>
              </w:rPr>
              <w:t>依据</w:t>
            </w:r>
            <w:r>
              <w:rPr>
                <w:rFonts w:ascii="仿宋_GB2312" w:eastAsia="仿宋_GB2312" w:hAnsi="仿宋_GB2312" w:cs="仿宋_GB2312" w:hint="eastAsia"/>
                <w:position w:val="4"/>
                <w:sz w:val="28"/>
                <w:szCs w:val="28"/>
              </w:rPr>
              <w:t>《北京市水污染防治条例》第八十六条</w:t>
            </w:r>
          </w:p>
        </w:tc>
      </w:tr>
      <w:tr w:rsidR="004A1112">
        <w:trPr>
          <w:trHeight w:val="283"/>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处罚类别：</w:t>
            </w:r>
          </w:p>
        </w:tc>
        <w:tc>
          <w:tcPr>
            <w:tcW w:w="5579" w:type="dxa"/>
          </w:tcPr>
          <w:p w:rsidR="004A1112" w:rsidRDefault="00EB4CF4">
            <w:pPr>
              <w:jc w:val="left"/>
              <w:rPr>
                <w:rFonts w:ascii="仿宋_GB2312" w:eastAsia="仿宋_GB2312" w:hAnsi="仿宋"/>
                <w:kern w:val="0"/>
                <w:sz w:val="32"/>
                <w:szCs w:val="32"/>
              </w:rPr>
            </w:pPr>
            <w:r>
              <w:rPr>
                <w:rFonts w:ascii="仿宋_GB2312" w:eastAsia="仿宋_GB2312" w:hAnsi="仿宋" w:hint="eastAsia"/>
                <w:kern w:val="0"/>
                <w:sz w:val="28"/>
                <w:szCs w:val="28"/>
              </w:rPr>
              <w:t>罚款</w:t>
            </w:r>
          </w:p>
        </w:tc>
      </w:tr>
      <w:tr w:rsidR="004A1112">
        <w:trPr>
          <w:trHeight w:val="283"/>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处罚内容：</w:t>
            </w:r>
          </w:p>
        </w:tc>
        <w:tc>
          <w:tcPr>
            <w:tcW w:w="5579" w:type="dxa"/>
          </w:tcPr>
          <w:p w:rsidR="004A1112" w:rsidRDefault="00EB4CF4">
            <w:pPr>
              <w:jc w:val="left"/>
              <w:rPr>
                <w:rFonts w:ascii="仿宋_GB2312" w:eastAsia="仿宋_GB2312" w:hAnsi="仿宋"/>
                <w:kern w:val="0"/>
                <w:sz w:val="32"/>
                <w:szCs w:val="32"/>
              </w:rPr>
            </w:pPr>
            <w:r>
              <w:rPr>
                <w:rFonts w:ascii="仿宋_GB2312" w:eastAsia="仿宋_GB2312" w:hint="eastAsia"/>
                <w:position w:val="4"/>
                <w:sz w:val="28"/>
                <w:szCs w:val="28"/>
              </w:rPr>
              <w:t>对当事人处以罚款壹仟圆整</w:t>
            </w:r>
            <w:r>
              <w:rPr>
                <w:rFonts w:ascii="仿宋_GB2312" w:eastAsia="仿宋_GB2312" w:cs="Times New Roman" w:hint="eastAsia"/>
                <w:position w:val="4"/>
                <w:sz w:val="28"/>
                <w:szCs w:val="28"/>
              </w:rPr>
              <w:t>。</w:t>
            </w:r>
          </w:p>
        </w:tc>
      </w:tr>
      <w:tr w:rsidR="004A1112">
        <w:trPr>
          <w:trHeight w:val="283"/>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处罚决定日期：</w:t>
            </w:r>
          </w:p>
        </w:tc>
        <w:tc>
          <w:tcPr>
            <w:tcW w:w="5579" w:type="dxa"/>
          </w:tcPr>
          <w:p w:rsidR="004A1112" w:rsidRDefault="00EB4CF4">
            <w:pPr>
              <w:jc w:val="left"/>
              <w:rPr>
                <w:rFonts w:ascii="仿宋_GB2312" w:eastAsia="仿宋_GB2312" w:hAnsi="仿宋"/>
                <w:kern w:val="0"/>
                <w:sz w:val="32"/>
                <w:szCs w:val="32"/>
              </w:rPr>
            </w:pPr>
            <w:r>
              <w:rPr>
                <w:rFonts w:ascii="仿宋_GB2312" w:eastAsia="仿宋_GB2312" w:hAnsi="仿宋"/>
                <w:kern w:val="0"/>
                <w:sz w:val="32"/>
                <w:szCs w:val="32"/>
              </w:rPr>
              <w:t>202</w:t>
            </w:r>
            <w:r>
              <w:rPr>
                <w:rFonts w:ascii="仿宋_GB2312" w:eastAsia="仿宋_GB2312" w:hAnsi="仿宋" w:hint="eastAsia"/>
                <w:kern w:val="0"/>
                <w:sz w:val="32"/>
                <w:szCs w:val="32"/>
              </w:rPr>
              <w:t>5</w:t>
            </w:r>
            <w:r>
              <w:rPr>
                <w:rFonts w:ascii="仿宋_GB2312" w:eastAsia="仿宋_GB2312" w:hAnsi="仿宋"/>
                <w:kern w:val="0"/>
                <w:sz w:val="32"/>
                <w:szCs w:val="32"/>
              </w:rPr>
              <w:t>-</w:t>
            </w:r>
            <w:r w:rsidR="008E23F7">
              <w:rPr>
                <w:rFonts w:ascii="仿宋_GB2312" w:eastAsia="仿宋_GB2312" w:hAnsi="仿宋" w:hint="eastAsia"/>
                <w:kern w:val="0"/>
                <w:sz w:val="32"/>
                <w:szCs w:val="32"/>
              </w:rPr>
              <w:t>4</w:t>
            </w:r>
            <w:r>
              <w:rPr>
                <w:rFonts w:ascii="仿宋_GB2312" w:eastAsia="仿宋_GB2312" w:hAnsi="仿宋" w:hint="eastAsia"/>
                <w:kern w:val="0"/>
                <w:sz w:val="32"/>
                <w:szCs w:val="32"/>
              </w:rPr>
              <w:t>-</w:t>
            </w:r>
            <w:r w:rsidR="008E23F7">
              <w:rPr>
                <w:rFonts w:ascii="仿宋_GB2312" w:eastAsia="仿宋_GB2312" w:hAnsi="仿宋" w:hint="eastAsia"/>
                <w:kern w:val="0"/>
                <w:sz w:val="32"/>
                <w:szCs w:val="32"/>
              </w:rPr>
              <w:t>9</w:t>
            </w:r>
          </w:p>
        </w:tc>
      </w:tr>
      <w:tr w:rsidR="004A1112">
        <w:trPr>
          <w:trHeight w:val="283"/>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处罚有效期：</w:t>
            </w:r>
          </w:p>
        </w:tc>
        <w:tc>
          <w:tcPr>
            <w:tcW w:w="5579" w:type="dxa"/>
          </w:tcPr>
          <w:p w:rsidR="004A1112" w:rsidRDefault="00EB4CF4">
            <w:pPr>
              <w:jc w:val="left"/>
              <w:rPr>
                <w:rFonts w:ascii="仿宋_GB2312" w:eastAsia="仿宋_GB2312" w:hAnsi="仿宋"/>
                <w:kern w:val="0"/>
                <w:sz w:val="32"/>
                <w:szCs w:val="32"/>
              </w:rPr>
            </w:pPr>
            <w:r>
              <w:rPr>
                <w:rFonts w:ascii="仿宋_GB2312" w:eastAsia="仿宋_GB2312" w:hAnsi="仿宋"/>
                <w:kern w:val="0"/>
                <w:sz w:val="32"/>
                <w:szCs w:val="32"/>
              </w:rPr>
              <w:t>2099-12-31</w:t>
            </w:r>
          </w:p>
        </w:tc>
      </w:tr>
      <w:tr w:rsidR="004A1112">
        <w:trPr>
          <w:trHeight w:val="283"/>
        </w:trPr>
        <w:tc>
          <w:tcPr>
            <w:tcW w:w="2943" w:type="dxa"/>
          </w:tcPr>
          <w:p w:rsidR="004A1112" w:rsidRDefault="00EB4CF4">
            <w:pPr>
              <w:jc w:val="center"/>
              <w:rPr>
                <w:kern w:val="0"/>
                <w:sz w:val="20"/>
              </w:rPr>
            </w:pPr>
            <w:r>
              <w:rPr>
                <w:kern w:val="0"/>
                <w:sz w:val="28"/>
                <w:szCs w:val="22"/>
              </w:rPr>
              <w:t>公示截止期：</w:t>
            </w:r>
          </w:p>
        </w:tc>
        <w:tc>
          <w:tcPr>
            <w:tcW w:w="5579" w:type="dxa"/>
          </w:tcPr>
          <w:p w:rsidR="004A1112" w:rsidRDefault="00EB4CF4">
            <w:pPr>
              <w:spacing w:line="460" w:lineRule="exact"/>
              <w:jc w:val="left"/>
              <w:rPr>
                <w:rFonts w:ascii="仿宋_GB2312" w:eastAsia="仿宋_GB2312"/>
                <w:kern w:val="0"/>
                <w:position w:val="4"/>
                <w:sz w:val="28"/>
                <w:szCs w:val="28"/>
              </w:rPr>
            </w:pPr>
            <w:r>
              <w:rPr>
                <w:rFonts w:ascii="仿宋_GB2312" w:eastAsia="仿宋_GB2312" w:hAnsi="仿宋"/>
                <w:kern w:val="0"/>
                <w:position w:val="4"/>
                <w:sz w:val="32"/>
                <w:szCs w:val="32"/>
              </w:rPr>
              <w:t>202</w:t>
            </w:r>
            <w:r w:rsidR="006A695F">
              <w:rPr>
                <w:rFonts w:ascii="仿宋_GB2312" w:eastAsia="仿宋_GB2312" w:hAnsi="仿宋" w:hint="eastAsia"/>
                <w:kern w:val="0"/>
                <w:position w:val="4"/>
                <w:sz w:val="32"/>
                <w:szCs w:val="32"/>
              </w:rPr>
              <w:t>5</w:t>
            </w:r>
            <w:r>
              <w:rPr>
                <w:rFonts w:ascii="仿宋_GB2312" w:eastAsia="仿宋_GB2312" w:hAnsi="仿宋"/>
                <w:kern w:val="0"/>
                <w:position w:val="4"/>
                <w:sz w:val="32"/>
                <w:szCs w:val="32"/>
              </w:rPr>
              <w:t>-</w:t>
            </w:r>
            <w:r w:rsidR="008E23F7">
              <w:rPr>
                <w:rFonts w:ascii="仿宋_GB2312" w:eastAsia="仿宋_GB2312" w:hAnsi="仿宋" w:hint="eastAsia"/>
                <w:kern w:val="0"/>
                <w:position w:val="4"/>
                <w:sz w:val="32"/>
                <w:szCs w:val="32"/>
              </w:rPr>
              <w:t>7</w:t>
            </w:r>
            <w:r>
              <w:rPr>
                <w:rFonts w:ascii="仿宋_GB2312" w:eastAsia="仿宋_GB2312" w:hAnsi="仿宋"/>
                <w:kern w:val="0"/>
                <w:position w:val="4"/>
                <w:sz w:val="32"/>
                <w:szCs w:val="32"/>
              </w:rPr>
              <w:t>-</w:t>
            </w:r>
            <w:r w:rsidR="008E23F7">
              <w:rPr>
                <w:rFonts w:ascii="仿宋_GB2312" w:eastAsia="仿宋_GB2312" w:hAnsi="仿宋" w:hint="eastAsia"/>
                <w:kern w:val="0"/>
                <w:position w:val="4"/>
                <w:sz w:val="32"/>
                <w:szCs w:val="32"/>
              </w:rPr>
              <w:t>8</w:t>
            </w:r>
            <w:r>
              <w:rPr>
                <w:rFonts w:ascii="仿宋_GB2312" w:eastAsia="仿宋_GB2312"/>
                <w:kern w:val="0"/>
                <w:position w:val="4"/>
                <w:sz w:val="28"/>
                <w:szCs w:val="28"/>
                <w:highlight w:val="yellow"/>
              </w:rPr>
              <w:t>公示期为</w:t>
            </w:r>
            <w:r>
              <w:rPr>
                <w:rFonts w:ascii="仿宋_GB2312" w:eastAsia="仿宋_GB2312" w:hint="eastAsia"/>
                <w:kern w:val="0"/>
                <w:position w:val="4"/>
                <w:sz w:val="28"/>
                <w:szCs w:val="28"/>
                <w:highlight w:val="yellow"/>
              </w:rPr>
              <w:t>3个</w:t>
            </w:r>
            <w:r>
              <w:rPr>
                <w:rFonts w:ascii="仿宋_GB2312" w:eastAsia="仿宋_GB2312"/>
                <w:kern w:val="0"/>
                <w:position w:val="4"/>
                <w:sz w:val="28"/>
                <w:szCs w:val="28"/>
                <w:highlight w:val="yellow"/>
              </w:rPr>
              <w:t>月</w:t>
            </w:r>
            <w:r>
              <w:rPr>
                <w:rFonts w:ascii="仿宋_GB2312" w:eastAsia="仿宋_GB2312" w:hint="eastAsia"/>
                <w:kern w:val="0"/>
                <w:position w:val="4"/>
                <w:sz w:val="28"/>
                <w:szCs w:val="28"/>
                <w:highlight w:val="yellow"/>
              </w:rPr>
              <w:t>。</w:t>
            </w:r>
          </w:p>
          <w:p w:rsidR="004A1112" w:rsidRDefault="004A1112">
            <w:pPr>
              <w:jc w:val="left"/>
              <w:rPr>
                <w:rFonts w:ascii="仿宋_GB2312" w:eastAsia="仿宋_GB2312" w:hAnsi="仿宋"/>
                <w:kern w:val="0"/>
                <w:position w:val="4"/>
                <w:sz w:val="32"/>
                <w:szCs w:val="32"/>
              </w:rPr>
            </w:pPr>
          </w:p>
        </w:tc>
      </w:tr>
      <w:tr w:rsidR="004A1112">
        <w:trPr>
          <w:trHeight w:val="283"/>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处罚机关：</w:t>
            </w:r>
          </w:p>
        </w:tc>
        <w:tc>
          <w:tcPr>
            <w:tcW w:w="5579" w:type="dxa"/>
          </w:tcPr>
          <w:p w:rsidR="004A1112" w:rsidRDefault="00EB4CF4">
            <w:pPr>
              <w:jc w:val="left"/>
              <w:rPr>
                <w:rFonts w:ascii="仿宋_GB2312" w:eastAsia="仿宋_GB2312" w:hAnsi="仿宋"/>
                <w:kern w:val="0"/>
                <w:sz w:val="32"/>
                <w:szCs w:val="32"/>
              </w:rPr>
            </w:pPr>
            <w:r>
              <w:rPr>
                <w:rFonts w:ascii="仿宋_GB2312" w:eastAsia="仿宋_GB2312" w:hAnsi="仿宋" w:hint="eastAsia"/>
                <w:kern w:val="0"/>
                <w:sz w:val="32"/>
                <w:szCs w:val="32"/>
              </w:rPr>
              <w:t>朝阳门街道办事处</w:t>
            </w:r>
          </w:p>
        </w:tc>
      </w:tr>
      <w:tr w:rsidR="004A1112">
        <w:trPr>
          <w:trHeight w:val="283"/>
        </w:trPr>
        <w:tc>
          <w:tcPr>
            <w:tcW w:w="2943" w:type="dxa"/>
          </w:tcPr>
          <w:p w:rsidR="004A1112" w:rsidRDefault="00EB4CF4">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处罚机关统一社会信用代码：</w:t>
            </w:r>
          </w:p>
        </w:tc>
        <w:tc>
          <w:tcPr>
            <w:tcW w:w="5579" w:type="dxa"/>
          </w:tcPr>
          <w:p w:rsidR="004A1112" w:rsidRDefault="00EB4CF4">
            <w:pPr>
              <w:jc w:val="left"/>
              <w:rPr>
                <w:rFonts w:ascii="仿宋_GB2312" w:eastAsia="仿宋_GB2312" w:hAnsi="仿宋"/>
                <w:kern w:val="0"/>
                <w:sz w:val="32"/>
                <w:szCs w:val="32"/>
              </w:rPr>
            </w:pPr>
            <w:r>
              <w:rPr>
                <w:rFonts w:ascii="仿宋_GB2312" w:eastAsia="仿宋_GB2312" w:hAnsi="仿宋" w:hint="eastAsia"/>
                <w:kern w:val="0"/>
                <w:sz w:val="32"/>
                <w:szCs w:val="32"/>
              </w:rPr>
              <w:t>111101010000334516</w:t>
            </w:r>
          </w:p>
        </w:tc>
      </w:tr>
    </w:tbl>
    <w:p w:rsidR="004A1112" w:rsidRDefault="004A1112"/>
    <w:p w:rsidR="004A1112" w:rsidRDefault="00EB4CF4">
      <w:pPr>
        <w:tabs>
          <w:tab w:val="left" w:pos="6885"/>
        </w:tabs>
      </w:pPr>
      <w:r>
        <w:tab/>
      </w:r>
    </w:p>
    <w:p w:rsidR="004A1112" w:rsidRDefault="004A1112">
      <w:pPr>
        <w:pStyle w:val="2"/>
        <w:ind w:leftChars="0" w:left="0" w:firstLineChars="0" w:firstLine="0"/>
      </w:pPr>
    </w:p>
    <w:p w:rsidR="004A1112" w:rsidRDefault="004A1112">
      <w:pPr>
        <w:tabs>
          <w:tab w:val="left" w:pos="6885"/>
        </w:tabs>
      </w:pPr>
    </w:p>
    <w:p w:rsidR="004A1112" w:rsidRDefault="004A1112">
      <w:pPr>
        <w:tabs>
          <w:tab w:val="left" w:pos="6885"/>
        </w:tabs>
      </w:pPr>
    </w:p>
    <w:p w:rsidR="004A1112" w:rsidRDefault="004A1112">
      <w:pPr>
        <w:tabs>
          <w:tab w:val="left" w:pos="6885"/>
        </w:tabs>
      </w:pPr>
    </w:p>
    <w:sectPr w:rsidR="004A1112" w:rsidSect="004A11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BAF" w:rsidRDefault="00BF3BAF" w:rsidP="008E23F7">
      <w:r>
        <w:separator/>
      </w:r>
    </w:p>
  </w:endnote>
  <w:endnote w:type="continuationSeparator" w:id="1">
    <w:p w:rsidR="00BF3BAF" w:rsidRDefault="00BF3BAF" w:rsidP="008E2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BAF" w:rsidRDefault="00BF3BAF" w:rsidP="008E23F7">
      <w:r>
        <w:separator/>
      </w:r>
    </w:p>
  </w:footnote>
  <w:footnote w:type="continuationSeparator" w:id="1">
    <w:p w:rsidR="00BF3BAF" w:rsidRDefault="00BF3BAF" w:rsidP="008E23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RkYjU2MzY4NTM4MWY0Y2RmZWJmZmNkODgyYTYzOTQifQ=="/>
  </w:docVars>
  <w:rsids>
    <w:rsidRoot w:val="00B56CF1"/>
    <w:rsid w:val="000015A2"/>
    <w:rsid w:val="00003944"/>
    <w:rsid w:val="000045BA"/>
    <w:rsid w:val="0000729F"/>
    <w:rsid w:val="00010C1D"/>
    <w:rsid w:val="00052BBE"/>
    <w:rsid w:val="000713F0"/>
    <w:rsid w:val="00084110"/>
    <w:rsid w:val="000C2FC7"/>
    <w:rsid w:val="000E3867"/>
    <w:rsid w:val="000E5B80"/>
    <w:rsid w:val="000F342D"/>
    <w:rsid w:val="0010709F"/>
    <w:rsid w:val="00124C14"/>
    <w:rsid w:val="00145AEA"/>
    <w:rsid w:val="001965B2"/>
    <w:rsid w:val="001978A2"/>
    <w:rsid w:val="001B0BDC"/>
    <w:rsid w:val="001B22A8"/>
    <w:rsid w:val="001B3F08"/>
    <w:rsid w:val="001D4BEF"/>
    <w:rsid w:val="00206506"/>
    <w:rsid w:val="00227E5E"/>
    <w:rsid w:val="002356C7"/>
    <w:rsid w:val="00242835"/>
    <w:rsid w:val="002523DD"/>
    <w:rsid w:val="00262E8C"/>
    <w:rsid w:val="002772E1"/>
    <w:rsid w:val="0028724F"/>
    <w:rsid w:val="002A3F40"/>
    <w:rsid w:val="002B3640"/>
    <w:rsid w:val="002C2DB0"/>
    <w:rsid w:val="002D1A79"/>
    <w:rsid w:val="002F247E"/>
    <w:rsid w:val="002F39CF"/>
    <w:rsid w:val="002F5623"/>
    <w:rsid w:val="003063BB"/>
    <w:rsid w:val="0033224D"/>
    <w:rsid w:val="00361AB5"/>
    <w:rsid w:val="0036279E"/>
    <w:rsid w:val="003645B2"/>
    <w:rsid w:val="00371208"/>
    <w:rsid w:val="00380DC9"/>
    <w:rsid w:val="00391927"/>
    <w:rsid w:val="003A4ABD"/>
    <w:rsid w:val="003C43E3"/>
    <w:rsid w:val="003D2C61"/>
    <w:rsid w:val="003D48E0"/>
    <w:rsid w:val="003D7FFC"/>
    <w:rsid w:val="003E7C7A"/>
    <w:rsid w:val="0040166E"/>
    <w:rsid w:val="00403B1B"/>
    <w:rsid w:val="00413F9A"/>
    <w:rsid w:val="00427703"/>
    <w:rsid w:val="0043152D"/>
    <w:rsid w:val="004322EE"/>
    <w:rsid w:val="00443394"/>
    <w:rsid w:val="00457A1D"/>
    <w:rsid w:val="0047738C"/>
    <w:rsid w:val="004A1112"/>
    <w:rsid w:val="004A50A2"/>
    <w:rsid w:val="004C64A5"/>
    <w:rsid w:val="004E4C3E"/>
    <w:rsid w:val="004E790F"/>
    <w:rsid w:val="004F0764"/>
    <w:rsid w:val="004F51BB"/>
    <w:rsid w:val="004F5DA6"/>
    <w:rsid w:val="00504196"/>
    <w:rsid w:val="005151D3"/>
    <w:rsid w:val="00533348"/>
    <w:rsid w:val="00553AF0"/>
    <w:rsid w:val="00571850"/>
    <w:rsid w:val="005A4777"/>
    <w:rsid w:val="005A7638"/>
    <w:rsid w:val="005D1404"/>
    <w:rsid w:val="005D1594"/>
    <w:rsid w:val="005D5353"/>
    <w:rsid w:val="005D6902"/>
    <w:rsid w:val="005E5479"/>
    <w:rsid w:val="005F36EB"/>
    <w:rsid w:val="005F6EF7"/>
    <w:rsid w:val="00625744"/>
    <w:rsid w:val="00635F8D"/>
    <w:rsid w:val="00661C7E"/>
    <w:rsid w:val="00675349"/>
    <w:rsid w:val="00675888"/>
    <w:rsid w:val="00683436"/>
    <w:rsid w:val="006858AE"/>
    <w:rsid w:val="00695BB1"/>
    <w:rsid w:val="006A174D"/>
    <w:rsid w:val="006A695F"/>
    <w:rsid w:val="006B20DD"/>
    <w:rsid w:val="00785500"/>
    <w:rsid w:val="00786B44"/>
    <w:rsid w:val="007A320C"/>
    <w:rsid w:val="0080745B"/>
    <w:rsid w:val="00812FFB"/>
    <w:rsid w:val="00834F0B"/>
    <w:rsid w:val="0087224B"/>
    <w:rsid w:val="008944CF"/>
    <w:rsid w:val="008C0619"/>
    <w:rsid w:val="008D2E2F"/>
    <w:rsid w:val="008E23F7"/>
    <w:rsid w:val="0090414A"/>
    <w:rsid w:val="009143C1"/>
    <w:rsid w:val="0091526C"/>
    <w:rsid w:val="009250F1"/>
    <w:rsid w:val="00941EEC"/>
    <w:rsid w:val="009451A1"/>
    <w:rsid w:val="00953086"/>
    <w:rsid w:val="00980F9B"/>
    <w:rsid w:val="0098242B"/>
    <w:rsid w:val="00985877"/>
    <w:rsid w:val="009A01E3"/>
    <w:rsid w:val="009B37FE"/>
    <w:rsid w:val="009D0004"/>
    <w:rsid w:val="009D5565"/>
    <w:rsid w:val="00A0057A"/>
    <w:rsid w:val="00A0421B"/>
    <w:rsid w:val="00A15DB9"/>
    <w:rsid w:val="00A21298"/>
    <w:rsid w:val="00A467B0"/>
    <w:rsid w:val="00A520AC"/>
    <w:rsid w:val="00A549BE"/>
    <w:rsid w:val="00A70E2D"/>
    <w:rsid w:val="00A83D3E"/>
    <w:rsid w:val="00A92FEE"/>
    <w:rsid w:val="00AA3AB0"/>
    <w:rsid w:val="00AA7151"/>
    <w:rsid w:val="00B001F5"/>
    <w:rsid w:val="00B018AD"/>
    <w:rsid w:val="00B04378"/>
    <w:rsid w:val="00B30D4B"/>
    <w:rsid w:val="00B477AE"/>
    <w:rsid w:val="00B52CA4"/>
    <w:rsid w:val="00B56CF1"/>
    <w:rsid w:val="00B60F78"/>
    <w:rsid w:val="00B97844"/>
    <w:rsid w:val="00BA025A"/>
    <w:rsid w:val="00BE7A92"/>
    <w:rsid w:val="00BF3BAF"/>
    <w:rsid w:val="00C10958"/>
    <w:rsid w:val="00C43F34"/>
    <w:rsid w:val="00CA0B3E"/>
    <w:rsid w:val="00CA2164"/>
    <w:rsid w:val="00CA334B"/>
    <w:rsid w:val="00CA3C8A"/>
    <w:rsid w:val="00CC5404"/>
    <w:rsid w:val="00CD625E"/>
    <w:rsid w:val="00CD6EE4"/>
    <w:rsid w:val="00CF1A04"/>
    <w:rsid w:val="00D45859"/>
    <w:rsid w:val="00D724B9"/>
    <w:rsid w:val="00D80446"/>
    <w:rsid w:val="00D8465A"/>
    <w:rsid w:val="00D94681"/>
    <w:rsid w:val="00DF1E04"/>
    <w:rsid w:val="00DF5C48"/>
    <w:rsid w:val="00E12ADE"/>
    <w:rsid w:val="00E30437"/>
    <w:rsid w:val="00E3448D"/>
    <w:rsid w:val="00E41B30"/>
    <w:rsid w:val="00E45A99"/>
    <w:rsid w:val="00E465D5"/>
    <w:rsid w:val="00E631F0"/>
    <w:rsid w:val="00E6350E"/>
    <w:rsid w:val="00E748FE"/>
    <w:rsid w:val="00E921AE"/>
    <w:rsid w:val="00EA264B"/>
    <w:rsid w:val="00EB4CF4"/>
    <w:rsid w:val="00EC0D64"/>
    <w:rsid w:val="00EC13C3"/>
    <w:rsid w:val="00F11494"/>
    <w:rsid w:val="00F14ED6"/>
    <w:rsid w:val="00F22E5B"/>
    <w:rsid w:val="00F30C05"/>
    <w:rsid w:val="00F345A0"/>
    <w:rsid w:val="00F516AA"/>
    <w:rsid w:val="00F90672"/>
    <w:rsid w:val="00FC38BB"/>
    <w:rsid w:val="00FD082C"/>
    <w:rsid w:val="00FE0491"/>
    <w:rsid w:val="00FF4AFB"/>
    <w:rsid w:val="027D7DB2"/>
    <w:rsid w:val="0BAC39EA"/>
    <w:rsid w:val="1197139E"/>
    <w:rsid w:val="136D24D4"/>
    <w:rsid w:val="175C5F41"/>
    <w:rsid w:val="1A170F59"/>
    <w:rsid w:val="1BC872C4"/>
    <w:rsid w:val="1E7D28D5"/>
    <w:rsid w:val="1EB1175F"/>
    <w:rsid w:val="200E0150"/>
    <w:rsid w:val="20493D23"/>
    <w:rsid w:val="22052C54"/>
    <w:rsid w:val="22F9555D"/>
    <w:rsid w:val="24473F6C"/>
    <w:rsid w:val="2939190A"/>
    <w:rsid w:val="293E6C32"/>
    <w:rsid w:val="2CB87BE3"/>
    <w:rsid w:val="2D2E09F4"/>
    <w:rsid w:val="2E1B30CD"/>
    <w:rsid w:val="33F35DE9"/>
    <w:rsid w:val="376B34F4"/>
    <w:rsid w:val="37864AC8"/>
    <w:rsid w:val="436012E2"/>
    <w:rsid w:val="4A231872"/>
    <w:rsid w:val="4EF65C6A"/>
    <w:rsid w:val="53820F96"/>
    <w:rsid w:val="5509269B"/>
    <w:rsid w:val="58FD2072"/>
    <w:rsid w:val="5B2A54BB"/>
    <w:rsid w:val="62613B06"/>
    <w:rsid w:val="7B9A562F"/>
    <w:rsid w:val="7F301B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A1112"/>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rsid w:val="004A1112"/>
    <w:pPr>
      <w:spacing w:after="120"/>
      <w:ind w:leftChars="200" w:left="420"/>
    </w:pPr>
  </w:style>
  <w:style w:type="paragraph" w:styleId="a4">
    <w:name w:val="footer"/>
    <w:basedOn w:val="a"/>
    <w:link w:val="Char"/>
    <w:autoRedefine/>
    <w:uiPriority w:val="99"/>
    <w:unhideWhenUsed/>
    <w:qFormat/>
    <w:rsid w:val="004A1112"/>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4A1112"/>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autoRedefine/>
    <w:uiPriority w:val="99"/>
    <w:unhideWhenUsed/>
    <w:qFormat/>
    <w:rsid w:val="004A1112"/>
    <w:pPr>
      <w:ind w:firstLineChars="200" w:firstLine="420"/>
    </w:pPr>
  </w:style>
  <w:style w:type="table" w:styleId="a6">
    <w:name w:val="Table Grid"/>
    <w:basedOn w:val="a1"/>
    <w:autoRedefine/>
    <w:qFormat/>
    <w:rsid w:val="004A1112"/>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autoRedefine/>
    <w:uiPriority w:val="99"/>
    <w:qFormat/>
    <w:rsid w:val="004A1112"/>
    <w:rPr>
      <w:rFonts w:ascii="Calibri" w:eastAsia="宋体" w:hAnsi="Calibri" w:cs="黑体"/>
      <w:sz w:val="18"/>
      <w:szCs w:val="18"/>
    </w:rPr>
  </w:style>
  <w:style w:type="character" w:customStyle="1" w:styleId="Char">
    <w:name w:val="页脚 Char"/>
    <w:basedOn w:val="a0"/>
    <w:link w:val="a4"/>
    <w:autoRedefine/>
    <w:uiPriority w:val="99"/>
    <w:qFormat/>
    <w:rsid w:val="004A1112"/>
    <w:rPr>
      <w:rFonts w:ascii="Calibri" w:eastAsia="宋体" w:hAnsi="Calibri" w:cs="黑体"/>
      <w:sz w:val="18"/>
      <w:szCs w:val="18"/>
    </w:rPr>
  </w:style>
  <w:style w:type="character" w:customStyle="1" w:styleId="el-selecttags-text">
    <w:name w:val="el-select__tags-text"/>
    <w:basedOn w:val="a0"/>
    <w:autoRedefine/>
    <w:qFormat/>
    <w:rsid w:val="004A11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110</Words>
  <Characters>629</Characters>
  <Application>Microsoft Office Word</Application>
  <DocSecurity>0</DocSecurity>
  <Lines>5</Lines>
  <Paragraphs>1</Paragraphs>
  <ScaleCrop>false</ScaleCrop>
  <Company>Organization</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Windows 用户</cp:lastModifiedBy>
  <cp:revision>3</cp:revision>
  <dcterms:created xsi:type="dcterms:W3CDTF">2025-04-09T09:20:00Z</dcterms:created>
  <dcterms:modified xsi:type="dcterms:W3CDTF">2025-04-10T12:56:00Z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4862215CA94245E8ACA2CD2D5EB661D2</vt:lpwstr>
  </property>
  <property fmtid="{D5CDD505-2E9C-101B-9397-08002B2CF9AE}" pid="4" name="KSOTemplateDocerSaveRecord">
    <vt:lpwstr>eyJoZGlkIjoiNDhlM2VkNWE2OTU2OWU1YWI3Zjk2YThjYzBkYThiNjkiLCJ1c2VySWQiOiIyNDIxMTc1MjQifQ==</vt:lpwstr>
  </property>
</Properties>
</file>