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DE5C2">
      <w:pPr>
        <w:jc w:val="center"/>
        <w:rPr>
          <w:rFonts w:hint="eastAsia" w:ascii="方正小标宋简体" w:eastAsia="方正小标宋简体"/>
          <w:sz w:val="72"/>
          <w:szCs w:val="72"/>
        </w:rPr>
      </w:pPr>
      <w:r>
        <w:rPr>
          <w:rFonts w:hint="eastAsia" w:ascii="方正小标宋简体" w:eastAsia="方正小标宋简体"/>
          <w:sz w:val="72"/>
          <w:szCs w:val="72"/>
        </w:rPr>
        <w:t>北京市卫生健康行政处罚裁量细则</w:t>
      </w:r>
    </w:p>
    <w:p w14:paraId="7AE6E376">
      <w:pPr>
        <w:rPr>
          <w:rFonts w:hint="eastAsia"/>
        </w:rPr>
      </w:pPr>
    </w:p>
    <w:p w14:paraId="5804503E">
      <w:pPr>
        <w:rPr>
          <w:rFonts w:hint="eastAsia"/>
        </w:rPr>
      </w:pPr>
    </w:p>
    <w:p w14:paraId="14A71A1F">
      <w:pPr>
        <w:rPr>
          <w:rFonts w:hint="eastAsia"/>
        </w:rPr>
      </w:pPr>
      <w:bookmarkStart w:id="0" w:name="_GoBack"/>
      <w:bookmarkEnd w:id="0"/>
    </w:p>
    <w:p w14:paraId="441B6796">
      <w:pPr>
        <w:rPr>
          <w:rFonts w:hint="eastAsia"/>
        </w:rPr>
      </w:pPr>
    </w:p>
    <w:p w14:paraId="4438B055">
      <w:pPr>
        <w:rPr>
          <w:rFonts w:hint="eastAsia"/>
        </w:rPr>
      </w:pPr>
    </w:p>
    <w:p w14:paraId="43E22571">
      <w:pPr>
        <w:rPr>
          <w:rFonts w:hint="eastAsia"/>
        </w:rPr>
      </w:pPr>
    </w:p>
    <w:p w14:paraId="2FA5A1FE">
      <w:pPr>
        <w:rPr>
          <w:rFonts w:hint="eastAsia"/>
        </w:rPr>
      </w:pPr>
    </w:p>
    <w:p w14:paraId="53D049C8">
      <w:pPr>
        <w:rPr>
          <w:rFonts w:hint="eastAsia"/>
        </w:rPr>
      </w:pPr>
    </w:p>
    <w:p w14:paraId="35BFF6BA">
      <w:pPr>
        <w:jc w:val="center"/>
        <w:rPr>
          <w:rFonts w:hint="eastAsia" w:ascii="黑体" w:hAnsi="黑体" w:eastAsia="黑体"/>
          <w:sz w:val="44"/>
          <w:szCs w:val="44"/>
        </w:rPr>
      </w:pPr>
      <w:r>
        <w:rPr>
          <w:rFonts w:hint="eastAsia" w:ascii="黑体" w:hAnsi="黑体" w:eastAsia="黑体"/>
          <w:spacing w:val="60"/>
          <w:sz w:val="44"/>
          <w:szCs w:val="44"/>
        </w:rPr>
        <w:t>北京市卫生健康</w:t>
      </w:r>
      <w:r>
        <w:rPr>
          <w:rFonts w:hint="eastAsia" w:ascii="黑体" w:hAnsi="黑体" w:eastAsia="黑体"/>
          <w:sz w:val="44"/>
          <w:szCs w:val="44"/>
        </w:rPr>
        <w:t>委</w:t>
      </w:r>
    </w:p>
    <w:p w14:paraId="35D52F29">
      <w:pPr>
        <w:rPr>
          <w:rFonts w:hint="eastAsia"/>
        </w:rPr>
      </w:pPr>
    </w:p>
    <w:p w14:paraId="14237598">
      <w:pPr>
        <w:rPr>
          <w:rFonts w:hint="eastAsia"/>
        </w:rPr>
      </w:pPr>
    </w:p>
    <w:p w14:paraId="1FDD3CC1">
      <w:pPr>
        <w:rPr>
          <w:rFonts w:hint="eastAsia"/>
        </w:rPr>
      </w:pPr>
    </w:p>
    <w:p w14:paraId="5D9F2793">
      <w:pPr>
        <w:spacing w:line="20" w:lineRule="exact"/>
      </w:pPr>
      <w:r>
        <w:br w:type="page"/>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57" w:type="dxa"/>
          <w:left w:w="108" w:type="dxa"/>
          <w:bottom w:w="57" w:type="dxa"/>
          <w:right w:w="108" w:type="dxa"/>
        </w:tblCellMar>
      </w:tblPr>
      <w:tblGrid>
        <w:gridCol w:w="1088"/>
        <w:gridCol w:w="1574"/>
        <w:gridCol w:w="1560"/>
        <w:gridCol w:w="2250"/>
        <w:gridCol w:w="1455"/>
        <w:gridCol w:w="1395"/>
        <w:gridCol w:w="780"/>
        <w:gridCol w:w="1095"/>
        <w:gridCol w:w="1290"/>
        <w:gridCol w:w="705"/>
        <w:gridCol w:w="459"/>
      </w:tblGrid>
      <w:tr w14:paraId="5DA73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3" w:hRule="atLeast"/>
          <w:tblHeader/>
          <w:jc w:val="center"/>
        </w:trPr>
        <w:tc>
          <w:tcPr>
            <w:tcW w:w="1088" w:type="dxa"/>
            <w:noWrap w:val="0"/>
            <w:vAlign w:val="center"/>
          </w:tcPr>
          <w:p w14:paraId="449BBAD8">
            <w:pPr>
              <w:widowControl/>
              <w:jc w:val="center"/>
              <w:rPr>
                <w:rFonts w:ascii="黑体" w:hAnsi="黑体" w:eastAsia="黑体" w:cs="宋体"/>
                <w:bCs/>
                <w:kern w:val="0"/>
                <w:szCs w:val="21"/>
              </w:rPr>
            </w:pPr>
            <w:r>
              <w:rPr>
                <w:rFonts w:hint="eastAsia" w:ascii="黑体" w:hAnsi="黑体" w:eastAsia="黑体" w:cs="宋体"/>
                <w:bCs/>
                <w:kern w:val="0"/>
                <w:szCs w:val="21"/>
              </w:rPr>
              <w:t>职权编码</w:t>
            </w:r>
          </w:p>
        </w:tc>
        <w:tc>
          <w:tcPr>
            <w:tcW w:w="1574" w:type="dxa"/>
            <w:noWrap w:val="0"/>
            <w:vAlign w:val="center"/>
          </w:tcPr>
          <w:p w14:paraId="7ED696A0">
            <w:pPr>
              <w:widowControl/>
              <w:jc w:val="center"/>
              <w:rPr>
                <w:rFonts w:ascii="黑体" w:hAnsi="黑体" w:eastAsia="黑体" w:cs="宋体"/>
                <w:bCs/>
                <w:kern w:val="0"/>
                <w:szCs w:val="21"/>
              </w:rPr>
            </w:pPr>
            <w:r>
              <w:rPr>
                <w:rFonts w:hint="eastAsia" w:ascii="黑体" w:hAnsi="黑体" w:eastAsia="黑体" w:cs="宋体"/>
                <w:bCs/>
                <w:kern w:val="0"/>
                <w:szCs w:val="21"/>
              </w:rPr>
              <w:t>裁量基准编码</w:t>
            </w:r>
          </w:p>
        </w:tc>
        <w:tc>
          <w:tcPr>
            <w:tcW w:w="1560" w:type="dxa"/>
            <w:noWrap w:val="0"/>
            <w:vAlign w:val="center"/>
          </w:tcPr>
          <w:p w14:paraId="79F21CE0">
            <w:pPr>
              <w:widowControl/>
              <w:jc w:val="center"/>
              <w:rPr>
                <w:rFonts w:ascii="黑体" w:hAnsi="黑体" w:eastAsia="黑体" w:cs="宋体"/>
                <w:bCs/>
                <w:kern w:val="0"/>
                <w:szCs w:val="21"/>
              </w:rPr>
            </w:pPr>
            <w:r>
              <w:rPr>
                <w:rFonts w:hint="eastAsia" w:ascii="黑体" w:hAnsi="黑体" w:eastAsia="黑体" w:cs="宋体"/>
                <w:bCs/>
                <w:kern w:val="0"/>
                <w:szCs w:val="21"/>
              </w:rPr>
              <w:t>违法行为</w:t>
            </w:r>
          </w:p>
        </w:tc>
        <w:tc>
          <w:tcPr>
            <w:tcW w:w="2250" w:type="dxa"/>
            <w:noWrap w:val="0"/>
            <w:vAlign w:val="center"/>
          </w:tcPr>
          <w:p w14:paraId="212D187F">
            <w:pPr>
              <w:widowControl/>
              <w:jc w:val="center"/>
              <w:rPr>
                <w:rFonts w:ascii="黑体" w:hAnsi="黑体" w:eastAsia="黑体" w:cs="宋体"/>
                <w:bCs/>
                <w:kern w:val="0"/>
                <w:szCs w:val="21"/>
              </w:rPr>
            </w:pPr>
            <w:r>
              <w:rPr>
                <w:rFonts w:hint="eastAsia" w:ascii="黑体" w:hAnsi="黑体" w:eastAsia="黑体" w:cs="宋体"/>
                <w:bCs/>
                <w:kern w:val="0"/>
                <w:szCs w:val="21"/>
              </w:rPr>
              <w:t>法律、法规、规章</w:t>
            </w:r>
          </w:p>
        </w:tc>
        <w:tc>
          <w:tcPr>
            <w:tcW w:w="1455" w:type="dxa"/>
            <w:noWrap w:val="0"/>
            <w:vAlign w:val="center"/>
          </w:tcPr>
          <w:p w14:paraId="7339AF39">
            <w:pPr>
              <w:widowControl/>
              <w:jc w:val="center"/>
              <w:rPr>
                <w:rFonts w:ascii="黑体" w:hAnsi="黑体" w:eastAsia="黑体" w:cs="宋体"/>
                <w:bCs/>
                <w:kern w:val="0"/>
                <w:szCs w:val="21"/>
              </w:rPr>
            </w:pPr>
            <w:r>
              <w:rPr>
                <w:rFonts w:hint="eastAsia" w:ascii="黑体" w:hAnsi="黑体" w:eastAsia="黑体" w:cs="宋体"/>
                <w:bCs/>
                <w:kern w:val="0"/>
                <w:szCs w:val="21"/>
              </w:rPr>
              <w:t>违法情节</w:t>
            </w:r>
          </w:p>
        </w:tc>
        <w:tc>
          <w:tcPr>
            <w:tcW w:w="1395" w:type="dxa"/>
            <w:noWrap w:val="0"/>
            <w:vAlign w:val="center"/>
          </w:tcPr>
          <w:p w14:paraId="167366E7">
            <w:pPr>
              <w:widowControl/>
              <w:jc w:val="center"/>
              <w:rPr>
                <w:rFonts w:ascii="黑体" w:hAnsi="黑体" w:eastAsia="黑体" w:cs="宋体"/>
                <w:bCs/>
                <w:kern w:val="0"/>
                <w:szCs w:val="21"/>
              </w:rPr>
            </w:pPr>
            <w:r>
              <w:rPr>
                <w:rFonts w:hint="eastAsia" w:ascii="黑体" w:hAnsi="黑体" w:eastAsia="黑体" w:cs="宋体"/>
                <w:bCs/>
                <w:kern w:val="0"/>
                <w:szCs w:val="21"/>
              </w:rPr>
              <w:t>裁量标准</w:t>
            </w:r>
          </w:p>
        </w:tc>
        <w:tc>
          <w:tcPr>
            <w:tcW w:w="780" w:type="dxa"/>
            <w:noWrap w:val="0"/>
            <w:vAlign w:val="center"/>
          </w:tcPr>
          <w:p w14:paraId="5432D837">
            <w:pPr>
              <w:widowControl/>
              <w:jc w:val="center"/>
              <w:rPr>
                <w:rFonts w:ascii="黑体" w:hAnsi="黑体" w:eastAsia="黑体" w:cs="宋体"/>
                <w:bCs/>
                <w:kern w:val="0"/>
                <w:szCs w:val="21"/>
              </w:rPr>
            </w:pPr>
            <w:r>
              <w:rPr>
                <w:rFonts w:hint="eastAsia" w:ascii="黑体" w:hAnsi="黑体" w:eastAsia="黑体" w:cs="宋体"/>
                <w:bCs/>
                <w:kern w:val="0"/>
                <w:szCs w:val="21"/>
              </w:rPr>
              <w:t>违法行为分类</w:t>
            </w:r>
          </w:p>
        </w:tc>
        <w:tc>
          <w:tcPr>
            <w:tcW w:w="1095" w:type="dxa"/>
            <w:noWrap w:val="0"/>
            <w:vAlign w:val="center"/>
          </w:tcPr>
          <w:p w14:paraId="57FF0A81">
            <w:pPr>
              <w:widowControl/>
              <w:jc w:val="center"/>
              <w:rPr>
                <w:rFonts w:ascii="黑体" w:hAnsi="黑体" w:eastAsia="黑体" w:cs="宋体"/>
                <w:bCs/>
                <w:kern w:val="0"/>
                <w:szCs w:val="21"/>
              </w:rPr>
            </w:pPr>
            <w:r>
              <w:rPr>
                <w:rFonts w:hint="eastAsia" w:ascii="黑体" w:hAnsi="黑体" w:eastAsia="黑体" w:cs="宋体"/>
                <w:bCs/>
                <w:kern w:val="0"/>
                <w:szCs w:val="21"/>
              </w:rPr>
              <w:t>处罚公示期限</w:t>
            </w:r>
          </w:p>
        </w:tc>
        <w:tc>
          <w:tcPr>
            <w:tcW w:w="1290" w:type="dxa"/>
            <w:noWrap w:val="0"/>
            <w:vAlign w:val="center"/>
          </w:tcPr>
          <w:p w14:paraId="24FF138C">
            <w:pPr>
              <w:widowControl/>
              <w:jc w:val="center"/>
              <w:rPr>
                <w:rFonts w:hint="eastAsia" w:ascii="黑体" w:hAnsi="黑体" w:eastAsia="黑体" w:cs="宋体"/>
                <w:bCs/>
                <w:kern w:val="0"/>
                <w:szCs w:val="21"/>
              </w:rPr>
            </w:pPr>
            <w:r>
              <w:rPr>
                <w:rFonts w:hint="eastAsia" w:ascii="黑体" w:hAnsi="黑体" w:eastAsia="黑体" w:cs="宋体"/>
                <w:bCs/>
                <w:kern w:val="0"/>
                <w:szCs w:val="21"/>
              </w:rPr>
              <w:t>可依申请</w:t>
            </w:r>
          </w:p>
          <w:p w14:paraId="550AE132">
            <w:pPr>
              <w:widowControl/>
              <w:jc w:val="center"/>
              <w:rPr>
                <w:rFonts w:ascii="黑体" w:hAnsi="黑体" w:eastAsia="黑体" w:cs="宋体"/>
                <w:bCs/>
                <w:kern w:val="0"/>
                <w:szCs w:val="21"/>
              </w:rPr>
            </w:pPr>
            <w:r>
              <w:rPr>
                <w:rFonts w:hint="eastAsia" w:ascii="黑体" w:hAnsi="黑体" w:eastAsia="黑体" w:cs="宋体"/>
                <w:bCs/>
                <w:kern w:val="0"/>
                <w:szCs w:val="21"/>
              </w:rPr>
              <w:t>缩短公示期</w:t>
            </w:r>
          </w:p>
        </w:tc>
        <w:tc>
          <w:tcPr>
            <w:tcW w:w="705" w:type="dxa"/>
            <w:noWrap w:val="0"/>
            <w:vAlign w:val="center"/>
          </w:tcPr>
          <w:p w14:paraId="1D673FFF">
            <w:pPr>
              <w:widowControl/>
              <w:jc w:val="center"/>
              <w:rPr>
                <w:rFonts w:ascii="黑体" w:hAnsi="黑体" w:eastAsia="黑体" w:cs="宋体"/>
                <w:bCs/>
                <w:kern w:val="0"/>
                <w:szCs w:val="21"/>
              </w:rPr>
            </w:pPr>
            <w:r>
              <w:rPr>
                <w:rFonts w:hint="eastAsia" w:ascii="黑体" w:hAnsi="黑体" w:eastAsia="黑体" w:cs="宋体"/>
                <w:bCs/>
                <w:kern w:val="0"/>
                <w:szCs w:val="21"/>
              </w:rPr>
              <w:t>专业类别</w:t>
            </w:r>
          </w:p>
        </w:tc>
        <w:tc>
          <w:tcPr>
            <w:tcW w:w="459" w:type="dxa"/>
            <w:noWrap w:val="0"/>
            <w:vAlign w:val="center"/>
          </w:tcPr>
          <w:p w14:paraId="2EC1500B">
            <w:pPr>
              <w:widowControl/>
              <w:jc w:val="center"/>
              <w:rPr>
                <w:rFonts w:ascii="黑体" w:hAnsi="黑体" w:eastAsia="黑体" w:cs="宋体"/>
                <w:bCs/>
                <w:kern w:val="0"/>
                <w:szCs w:val="21"/>
              </w:rPr>
            </w:pPr>
            <w:r>
              <w:rPr>
                <w:rFonts w:hint="eastAsia" w:ascii="黑体" w:hAnsi="黑体" w:eastAsia="黑体" w:cs="宋体"/>
                <w:bCs/>
                <w:kern w:val="0"/>
                <w:szCs w:val="21"/>
              </w:rPr>
              <w:t>序号</w:t>
            </w:r>
          </w:p>
        </w:tc>
      </w:tr>
      <w:tr w14:paraId="5DA1A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2CC1BDCB">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5D2705A5">
            <w:pPr>
              <w:widowControl/>
              <w:spacing w:line="346" w:lineRule="exact"/>
              <w:jc w:val="center"/>
              <w:rPr>
                <w:rFonts w:ascii="宋体" w:hAnsi="宋体" w:cs="宋体"/>
                <w:kern w:val="0"/>
                <w:szCs w:val="21"/>
              </w:rPr>
            </w:pPr>
            <w:r>
              <w:rPr>
                <w:rFonts w:hint="eastAsia" w:ascii="宋体" w:hAnsi="宋体" w:cs="宋体"/>
                <w:kern w:val="0"/>
                <w:szCs w:val="21"/>
              </w:rPr>
              <w:t>C2846700A011</w:t>
            </w:r>
          </w:p>
        </w:tc>
        <w:tc>
          <w:tcPr>
            <w:tcW w:w="1560" w:type="dxa"/>
            <w:vMerge w:val="restart"/>
            <w:noWrap w:val="0"/>
            <w:vAlign w:val="center"/>
          </w:tcPr>
          <w:p w14:paraId="2B3CF1EB">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公共场所经营者未依法取得卫生许可证的擅自营业的</w:t>
            </w:r>
          </w:p>
        </w:tc>
        <w:tc>
          <w:tcPr>
            <w:tcW w:w="2250" w:type="dxa"/>
            <w:vMerge w:val="restart"/>
            <w:noWrap w:val="0"/>
            <w:vAlign w:val="center"/>
          </w:tcPr>
          <w:p w14:paraId="27063794">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2F204325">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未依法取得卫生许可证擅自营业1个月以内（含）</w:t>
            </w:r>
          </w:p>
        </w:tc>
        <w:tc>
          <w:tcPr>
            <w:tcW w:w="1395" w:type="dxa"/>
            <w:noWrap w:val="0"/>
            <w:vAlign w:val="center"/>
          </w:tcPr>
          <w:p w14:paraId="7714EE61">
            <w:pPr>
              <w:widowControl/>
              <w:spacing w:line="346" w:lineRule="exact"/>
              <w:rPr>
                <w:rFonts w:ascii="宋体" w:hAnsi="宋体" w:cs="宋体"/>
                <w:kern w:val="0"/>
                <w:szCs w:val="21"/>
              </w:rPr>
            </w:pPr>
            <w:r>
              <w:rPr>
                <w:rFonts w:hint="eastAsia" w:ascii="宋体" w:hAnsi="宋体" w:cs="宋体"/>
                <w:kern w:val="0"/>
                <w:szCs w:val="21"/>
              </w:rPr>
              <w:t>警告，并处以五百元以上（含）1000元以下（含）罚款</w:t>
            </w:r>
          </w:p>
        </w:tc>
        <w:tc>
          <w:tcPr>
            <w:tcW w:w="780" w:type="dxa"/>
            <w:noWrap w:val="0"/>
            <w:vAlign w:val="center"/>
          </w:tcPr>
          <w:p w14:paraId="0EED85AE">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585C22">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225B56">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43ED0B">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311E3BB">
            <w:pPr>
              <w:widowControl/>
              <w:spacing w:line="346" w:lineRule="exact"/>
              <w:jc w:val="center"/>
              <w:rPr>
                <w:rFonts w:ascii="宋体" w:hAnsi="宋体" w:cs="宋体"/>
                <w:kern w:val="0"/>
                <w:szCs w:val="21"/>
              </w:rPr>
            </w:pPr>
            <w:r>
              <w:rPr>
                <w:rFonts w:hint="eastAsia" w:ascii="宋体" w:hAnsi="宋体" w:cs="宋体"/>
                <w:kern w:val="0"/>
                <w:szCs w:val="21"/>
              </w:rPr>
              <w:t>1</w:t>
            </w:r>
          </w:p>
        </w:tc>
      </w:tr>
      <w:tr w14:paraId="5CCE09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EE5B54">
            <w:pPr>
              <w:widowControl/>
              <w:spacing w:line="346" w:lineRule="exact"/>
              <w:jc w:val="left"/>
              <w:rPr>
                <w:rFonts w:ascii="宋体" w:hAnsi="宋体" w:cs="宋体"/>
                <w:kern w:val="0"/>
                <w:szCs w:val="21"/>
              </w:rPr>
            </w:pPr>
          </w:p>
        </w:tc>
        <w:tc>
          <w:tcPr>
            <w:tcW w:w="1574" w:type="dxa"/>
            <w:noWrap w:val="0"/>
            <w:vAlign w:val="center"/>
          </w:tcPr>
          <w:p w14:paraId="415A4B61">
            <w:pPr>
              <w:widowControl/>
              <w:spacing w:line="346" w:lineRule="exact"/>
              <w:jc w:val="center"/>
              <w:rPr>
                <w:rFonts w:ascii="宋体" w:hAnsi="宋体" w:cs="宋体"/>
                <w:kern w:val="0"/>
                <w:szCs w:val="21"/>
              </w:rPr>
            </w:pPr>
            <w:r>
              <w:rPr>
                <w:rFonts w:hint="eastAsia" w:ascii="宋体" w:hAnsi="宋体" w:cs="宋体"/>
                <w:kern w:val="0"/>
                <w:szCs w:val="21"/>
              </w:rPr>
              <w:t>C2846700A021</w:t>
            </w:r>
          </w:p>
        </w:tc>
        <w:tc>
          <w:tcPr>
            <w:tcW w:w="1560" w:type="dxa"/>
            <w:vMerge w:val="continue"/>
            <w:noWrap w:val="0"/>
            <w:vAlign w:val="center"/>
          </w:tcPr>
          <w:p w14:paraId="47E9F8B7">
            <w:pPr>
              <w:widowControl/>
              <w:spacing w:line="346" w:lineRule="exact"/>
              <w:rPr>
                <w:rFonts w:ascii="宋体" w:hAnsi="宋体" w:cs="宋体"/>
                <w:kern w:val="0"/>
                <w:szCs w:val="21"/>
              </w:rPr>
            </w:pPr>
          </w:p>
        </w:tc>
        <w:tc>
          <w:tcPr>
            <w:tcW w:w="2250" w:type="dxa"/>
            <w:vMerge w:val="continue"/>
            <w:noWrap w:val="0"/>
            <w:vAlign w:val="center"/>
          </w:tcPr>
          <w:p w14:paraId="4C907942">
            <w:pPr>
              <w:widowControl/>
              <w:spacing w:line="346" w:lineRule="exact"/>
              <w:rPr>
                <w:rFonts w:ascii="宋体" w:hAnsi="宋体" w:cs="宋体"/>
                <w:kern w:val="0"/>
                <w:szCs w:val="21"/>
              </w:rPr>
            </w:pPr>
          </w:p>
        </w:tc>
        <w:tc>
          <w:tcPr>
            <w:tcW w:w="1455" w:type="dxa"/>
            <w:noWrap w:val="0"/>
            <w:vAlign w:val="center"/>
          </w:tcPr>
          <w:p w14:paraId="2609CEBF">
            <w:pPr>
              <w:widowControl/>
              <w:spacing w:line="346" w:lineRule="exact"/>
              <w:rPr>
                <w:rFonts w:ascii="宋体" w:hAnsi="宋体" w:cs="宋体"/>
                <w:kern w:val="0"/>
                <w:szCs w:val="21"/>
              </w:rPr>
            </w:pPr>
            <w:r>
              <w:rPr>
                <w:rFonts w:hint="eastAsia" w:ascii="宋体" w:hAnsi="宋体" w:cs="宋体"/>
                <w:kern w:val="0"/>
                <w:szCs w:val="21"/>
              </w:rPr>
              <w:t>未依法取得卫生许可证擅自营业1个月以上（不含）2个月以下（含）的</w:t>
            </w:r>
          </w:p>
        </w:tc>
        <w:tc>
          <w:tcPr>
            <w:tcW w:w="1395" w:type="dxa"/>
            <w:noWrap w:val="0"/>
            <w:vAlign w:val="center"/>
          </w:tcPr>
          <w:p w14:paraId="55AFB4AF">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14832E5D">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958AFF">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B2D3B1A">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37810F">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54EAA81">
            <w:pPr>
              <w:widowControl/>
              <w:spacing w:line="346" w:lineRule="exact"/>
              <w:jc w:val="center"/>
              <w:rPr>
                <w:rFonts w:ascii="宋体" w:hAnsi="宋体" w:cs="宋体"/>
                <w:kern w:val="0"/>
                <w:szCs w:val="21"/>
              </w:rPr>
            </w:pPr>
            <w:r>
              <w:rPr>
                <w:rFonts w:hint="eastAsia" w:ascii="宋体" w:hAnsi="宋体" w:cs="宋体"/>
                <w:kern w:val="0"/>
                <w:szCs w:val="21"/>
              </w:rPr>
              <w:t>2</w:t>
            </w:r>
          </w:p>
        </w:tc>
      </w:tr>
      <w:tr w14:paraId="62477C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B66B60">
            <w:pPr>
              <w:widowControl/>
              <w:spacing w:line="346" w:lineRule="exact"/>
              <w:jc w:val="left"/>
              <w:rPr>
                <w:rFonts w:ascii="宋体" w:hAnsi="宋体" w:cs="宋体"/>
                <w:kern w:val="0"/>
                <w:szCs w:val="21"/>
              </w:rPr>
            </w:pPr>
          </w:p>
        </w:tc>
        <w:tc>
          <w:tcPr>
            <w:tcW w:w="1574" w:type="dxa"/>
            <w:noWrap w:val="0"/>
            <w:vAlign w:val="center"/>
          </w:tcPr>
          <w:p w14:paraId="16D58F0E">
            <w:pPr>
              <w:widowControl/>
              <w:spacing w:line="346" w:lineRule="exact"/>
              <w:jc w:val="center"/>
              <w:rPr>
                <w:rFonts w:ascii="宋体" w:hAnsi="宋体" w:cs="宋体"/>
                <w:kern w:val="0"/>
                <w:szCs w:val="21"/>
              </w:rPr>
            </w:pPr>
            <w:r>
              <w:rPr>
                <w:rFonts w:hint="eastAsia" w:ascii="宋体" w:hAnsi="宋体" w:cs="宋体"/>
                <w:kern w:val="0"/>
                <w:szCs w:val="21"/>
              </w:rPr>
              <w:t>C2846700A031</w:t>
            </w:r>
          </w:p>
        </w:tc>
        <w:tc>
          <w:tcPr>
            <w:tcW w:w="1560" w:type="dxa"/>
            <w:vMerge w:val="continue"/>
            <w:noWrap w:val="0"/>
            <w:vAlign w:val="center"/>
          </w:tcPr>
          <w:p w14:paraId="6142F4A7">
            <w:pPr>
              <w:widowControl/>
              <w:spacing w:line="346" w:lineRule="exact"/>
              <w:rPr>
                <w:rFonts w:ascii="宋体" w:hAnsi="宋体" w:cs="宋体"/>
                <w:kern w:val="0"/>
                <w:szCs w:val="21"/>
              </w:rPr>
            </w:pPr>
          </w:p>
        </w:tc>
        <w:tc>
          <w:tcPr>
            <w:tcW w:w="2250" w:type="dxa"/>
            <w:vMerge w:val="continue"/>
            <w:noWrap w:val="0"/>
            <w:vAlign w:val="center"/>
          </w:tcPr>
          <w:p w14:paraId="42CD0395">
            <w:pPr>
              <w:widowControl/>
              <w:spacing w:line="346" w:lineRule="exact"/>
              <w:rPr>
                <w:rFonts w:ascii="宋体" w:hAnsi="宋体" w:cs="宋体"/>
                <w:kern w:val="0"/>
                <w:szCs w:val="21"/>
              </w:rPr>
            </w:pPr>
          </w:p>
        </w:tc>
        <w:tc>
          <w:tcPr>
            <w:tcW w:w="1455" w:type="dxa"/>
            <w:noWrap w:val="0"/>
            <w:vAlign w:val="center"/>
          </w:tcPr>
          <w:p w14:paraId="593BDF7E">
            <w:pPr>
              <w:widowControl/>
              <w:spacing w:line="346" w:lineRule="exact"/>
              <w:rPr>
                <w:rFonts w:ascii="宋体" w:hAnsi="宋体" w:cs="宋体"/>
                <w:kern w:val="0"/>
                <w:szCs w:val="21"/>
              </w:rPr>
            </w:pPr>
            <w:r>
              <w:rPr>
                <w:rFonts w:hint="eastAsia" w:ascii="宋体" w:hAnsi="宋体" w:cs="宋体"/>
                <w:kern w:val="0"/>
                <w:szCs w:val="21"/>
              </w:rPr>
              <w:t>未依法取得卫生许可证擅自营业2个月以上（不含）3个月以下（含）的</w:t>
            </w:r>
          </w:p>
        </w:tc>
        <w:tc>
          <w:tcPr>
            <w:tcW w:w="1395" w:type="dxa"/>
            <w:noWrap w:val="0"/>
            <w:vAlign w:val="center"/>
          </w:tcPr>
          <w:p w14:paraId="49D4DB5E">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632B2983">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C0FF50">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574FD54">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CCB3DD">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742F649">
            <w:pPr>
              <w:widowControl/>
              <w:spacing w:line="346" w:lineRule="exact"/>
              <w:jc w:val="center"/>
              <w:rPr>
                <w:rFonts w:ascii="宋体" w:hAnsi="宋体" w:cs="宋体"/>
                <w:kern w:val="0"/>
                <w:szCs w:val="21"/>
              </w:rPr>
            </w:pPr>
            <w:r>
              <w:rPr>
                <w:rFonts w:hint="eastAsia" w:ascii="宋体" w:hAnsi="宋体" w:cs="宋体"/>
                <w:kern w:val="0"/>
                <w:szCs w:val="21"/>
              </w:rPr>
              <w:t>3</w:t>
            </w:r>
          </w:p>
        </w:tc>
      </w:tr>
      <w:tr w14:paraId="1319E4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1DDFCB">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2D9F4E00">
            <w:pPr>
              <w:widowControl/>
              <w:spacing w:line="346" w:lineRule="exact"/>
              <w:jc w:val="center"/>
              <w:rPr>
                <w:rFonts w:ascii="宋体" w:hAnsi="宋体" w:cs="宋体"/>
                <w:kern w:val="0"/>
                <w:szCs w:val="21"/>
              </w:rPr>
            </w:pPr>
            <w:r>
              <w:rPr>
                <w:rFonts w:hint="eastAsia" w:ascii="宋体" w:hAnsi="宋体" w:cs="宋体"/>
                <w:kern w:val="0"/>
                <w:szCs w:val="21"/>
              </w:rPr>
              <w:t>C2846700A012</w:t>
            </w:r>
          </w:p>
        </w:tc>
        <w:tc>
          <w:tcPr>
            <w:tcW w:w="1560" w:type="dxa"/>
            <w:vMerge w:val="restart"/>
            <w:noWrap w:val="0"/>
            <w:vAlign w:val="center"/>
          </w:tcPr>
          <w:p w14:paraId="413D1BD5">
            <w:pPr>
              <w:widowControl/>
              <w:spacing w:line="346" w:lineRule="exact"/>
              <w:rPr>
                <w:rFonts w:ascii="宋体" w:hAnsi="宋体" w:cs="宋体"/>
                <w:kern w:val="0"/>
                <w:szCs w:val="21"/>
              </w:rPr>
            </w:pPr>
            <w:r>
              <w:rPr>
                <w:rFonts w:hint="eastAsia" w:ascii="宋体" w:hAnsi="宋体" w:cs="宋体"/>
                <w:kern w:val="0"/>
                <w:szCs w:val="21"/>
              </w:rPr>
              <w:t>公共场所经营者变更经营项目、经营场所地址后，未依法取得变更后的卫生许可证擅自营业的</w:t>
            </w:r>
          </w:p>
        </w:tc>
        <w:tc>
          <w:tcPr>
            <w:tcW w:w="2250" w:type="dxa"/>
            <w:vMerge w:val="restart"/>
            <w:noWrap w:val="0"/>
            <w:vAlign w:val="center"/>
          </w:tcPr>
          <w:p w14:paraId="1F53850F">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w:t>
            </w:r>
          </w:p>
        </w:tc>
        <w:tc>
          <w:tcPr>
            <w:tcW w:w="1455" w:type="dxa"/>
            <w:noWrap w:val="0"/>
            <w:vAlign w:val="center"/>
          </w:tcPr>
          <w:p w14:paraId="6A836B3F">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未依法取得变更后的卫生许可证擅自营业1个月以内（含）</w:t>
            </w:r>
          </w:p>
        </w:tc>
        <w:tc>
          <w:tcPr>
            <w:tcW w:w="1395" w:type="dxa"/>
            <w:noWrap w:val="0"/>
            <w:vAlign w:val="center"/>
          </w:tcPr>
          <w:p w14:paraId="4BFB6788">
            <w:pPr>
              <w:widowControl/>
              <w:spacing w:line="34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74516838">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8C6BB2">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42A77A">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ACFE57">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5AC210D">
            <w:pPr>
              <w:widowControl/>
              <w:spacing w:line="346" w:lineRule="exact"/>
              <w:jc w:val="center"/>
              <w:rPr>
                <w:rFonts w:ascii="宋体" w:hAnsi="宋体" w:cs="宋体"/>
                <w:kern w:val="0"/>
                <w:szCs w:val="21"/>
              </w:rPr>
            </w:pPr>
            <w:r>
              <w:rPr>
                <w:rFonts w:hint="eastAsia" w:ascii="宋体" w:hAnsi="宋体" w:cs="宋体"/>
                <w:kern w:val="0"/>
                <w:szCs w:val="21"/>
              </w:rPr>
              <w:t>4</w:t>
            </w:r>
          </w:p>
        </w:tc>
      </w:tr>
      <w:tr w14:paraId="544C67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C50D55">
            <w:pPr>
              <w:widowControl/>
              <w:spacing w:line="346" w:lineRule="exact"/>
              <w:jc w:val="left"/>
              <w:rPr>
                <w:rFonts w:ascii="宋体" w:hAnsi="宋体" w:cs="宋体"/>
                <w:kern w:val="0"/>
                <w:szCs w:val="21"/>
              </w:rPr>
            </w:pPr>
          </w:p>
        </w:tc>
        <w:tc>
          <w:tcPr>
            <w:tcW w:w="1574" w:type="dxa"/>
            <w:noWrap w:val="0"/>
            <w:vAlign w:val="center"/>
          </w:tcPr>
          <w:p w14:paraId="32992FB5">
            <w:pPr>
              <w:widowControl/>
              <w:spacing w:line="346" w:lineRule="exact"/>
              <w:jc w:val="center"/>
              <w:rPr>
                <w:rFonts w:ascii="宋体" w:hAnsi="宋体" w:cs="宋体"/>
                <w:kern w:val="0"/>
                <w:szCs w:val="21"/>
              </w:rPr>
            </w:pPr>
            <w:r>
              <w:rPr>
                <w:rFonts w:hint="eastAsia" w:ascii="宋体" w:hAnsi="宋体" w:cs="宋体"/>
                <w:kern w:val="0"/>
                <w:szCs w:val="21"/>
              </w:rPr>
              <w:t>C2846700A022</w:t>
            </w:r>
          </w:p>
        </w:tc>
        <w:tc>
          <w:tcPr>
            <w:tcW w:w="1560" w:type="dxa"/>
            <w:vMerge w:val="continue"/>
            <w:noWrap w:val="0"/>
            <w:vAlign w:val="center"/>
          </w:tcPr>
          <w:p w14:paraId="6F96D7D8">
            <w:pPr>
              <w:widowControl/>
              <w:spacing w:line="346" w:lineRule="exact"/>
              <w:rPr>
                <w:rFonts w:ascii="宋体" w:hAnsi="宋体" w:cs="宋体"/>
                <w:kern w:val="0"/>
                <w:szCs w:val="21"/>
              </w:rPr>
            </w:pPr>
          </w:p>
        </w:tc>
        <w:tc>
          <w:tcPr>
            <w:tcW w:w="2250" w:type="dxa"/>
            <w:vMerge w:val="continue"/>
            <w:noWrap w:val="0"/>
            <w:vAlign w:val="center"/>
          </w:tcPr>
          <w:p w14:paraId="3C7363D1">
            <w:pPr>
              <w:widowControl/>
              <w:spacing w:line="346" w:lineRule="exact"/>
              <w:rPr>
                <w:rFonts w:ascii="宋体" w:hAnsi="宋体" w:cs="宋体"/>
                <w:kern w:val="0"/>
                <w:szCs w:val="21"/>
              </w:rPr>
            </w:pPr>
          </w:p>
        </w:tc>
        <w:tc>
          <w:tcPr>
            <w:tcW w:w="1455" w:type="dxa"/>
            <w:noWrap w:val="0"/>
            <w:vAlign w:val="center"/>
          </w:tcPr>
          <w:p w14:paraId="5381F96B">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未依法取得变更后的卫生许可证擅自营业1个月以上（不含）2个月以下（含）的</w:t>
            </w:r>
          </w:p>
        </w:tc>
        <w:tc>
          <w:tcPr>
            <w:tcW w:w="1395" w:type="dxa"/>
            <w:noWrap w:val="0"/>
            <w:vAlign w:val="center"/>
          </w:tcPr>
          <w:p w14:paraId="1566410F">
            <w:pPr>
              <w:widowControl/>
              <w:spacing w:line="34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3E57AAF6">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9E0E85">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C8C429">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6B01D5">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1D03219">
            <w:pPr>
              <w:widowControl/>
              <w:spacing w:line="346" w:lineRule="exact"/>
              <w:jc w:val="center"/>
              <w:rPr>
                <w:rFonts w:ascii="宋体" w:hAnsi="宋体" w:cs="宋体"/>
                <w:kern w:val="0"/>
                <w:szCs w:val="21"/>
              </w:rPr>
            </w:pPr>
            <w:r>
              <w:rPr>
                <w:rFonts w:hint="eastAsia" w:ascii="宋体" w:hAnsi="宋体" w:cs="宋体"/>
                <w:kern w:val="0"/>
                <w:szCs w:val="21"/>
              </w:rPr>
              <w:t>5</w:t>
            </w:r>
          </w:p>
        </w:tc>
      </w:tr>
      <w:tr w14:paraId="602FD9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4E3FE0">
            <w:pPr>
              <w:widowControl/>
              <w:spacing w:line="346" w:lineRule="exact"/>
              <w:jc w:val="left"/>
              <w:rPr>
                <w:rFonts w:ascii="宋体" w:hAnsi="宋体" w:cs="宋体"/>
                <w:kern w:val="0"/>
                <w:szCs w:val="21"/>
              </w:rPr>
            </w:pPr>
          </w:p>
        </w:tc>
        <w:tc>
          <w:tcPr>
            <w:tcW w:w="1574" w:type="dxa"/>
            <w:noWrap w:val="0"/>
            <w:vAlign w:val="center"/>
          </w:tcPr>
          <w:p w14:paraId="3B3A2F38">
            <w:pPr>
              <w:widowControl/>
              <w:spacing w:line="346" w:lineRule="exact"/>
              <w:jc w:val="center"/>
              <w:rPr>
                <w:rFonts w:ascii="宋体" w:hAnsi="宋体" w:cs="宋体"/>
                <w:kern w:val="0"/>
                <w:szCs w:val="21"/>
              </w:rPr>
            </w:pPr>
            <w:r>
              <w:rPr>
                <w:rFonts w:hint="eastAsia" w:ascii="宋体" w:hAnsi="宋体" w:cs="宋体"/>
                <w:kern w:val="0"/>
                <w:szCs w:val="21"/>
              </w:rPr>
              <w:t>C2846700A032</w:t>
            </w:r>
          </w:p>
        </w:tc>
        <w:tc>
          <w:tcPr>
            <w:tcW w:w="1560" w:type="dxa"/>
            <w:vMerge w:val="continue"/>
            <w:noWrap w:val="0"/>
            <w:vAlign w:val="center"/>
          </w:tcPr>
          <w:p w14:paraId="7ECFBCE8">
            <w:pPr>
              <w:widowControl/>
              <w:spacing w:line="346" w:lineRule="exact"/>
              <w:rPr>
                <w:rFonts w:ascii="宋体" w:hAnsi="宋体" w:cs="宋体"/>
                <w:kern w:val="0"/>
                <w:szCs w:val="21"/>
              </w:rPr>
            </w:pPr>
          </w:p>
        </w:tc>
        <w:tc>
          <w:tcPr>
            <w:tcW w:w="2250" w:type="dxa"/>
            <w:vMerge w:val="continue"/>
            <w:noWrap w:val="0"/>
            <w:vAlign w:val="center"/>
          </w:tcPr>
          <w:p w14:paraId="10E60FC1">
            <w:pPr>
              <w:widowControl/>
              <w:spacing w:line="346" w:lineRule="exact"/>
              <w:rPr>
                <w:rFonts w:ascii="宋体" w:hAnsi="宋体" w:cs="宋体"/>
                <w:kern w:val="0"/>
                <w:szCs w:val="21"/>
              </w:rPr>
            </w:pPr>
          </w:p>
        </w:tc>
        <w:tc>
          <w:tcPr>
            <w:tcW w:w="1455" w:type="dxa"/>
            <w:noWrap w:val="0"/>
            <w:vAlign w:val="center"/>
          </w:tcPr>
          <w:p w14:paraId="62C88351">
            <w:pPr>
              <w:widowControl/>
              <w:spacing w:line="346" w:lineRule="exact"/>
              <w:rPr>
                <w:rFonts w:ascii="宋体" w:hAnsi="宋体" w:cs="宋体"/>
                <w:kern w:val="0"/>
                <w:szCs w:val="21"/>
              </w:rPr>
            </w:pPr>
            <w:r>
              <w:rPr>
                <w:rFonts w:hint="eastAsia" w:ascii="宋体" w:hAnsi="宋体" w:cs="宋体"/>
                <w:kern w:val="0"/>
                <w:szCs w:val="21"/>
              </w:rPr>
              <w:t>未依法取得变更后的卫生许可证擅自营业2个月以上（不含）3个月以下（含）的</w:t>
            </w:r>
          </w:p>
        </w:tc>
        <w:tc>
          <w:tcPr>
            <w:tcW w:w="1395" w:type="dxa"/>
            <w:noWrap w:val="0"/>
            <w:vAlign w:val="center"/>
          </w:tcPr>
          <w:p w14:paraId="59E34831">
            <w:pPr>
              <w:widowControl/>
              <w:spacing w:line="34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4C919B08">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8D17BD">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40C99F">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A5CD12">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9273868">
            <w:pPr>
              <w:widowControl/>
              <w:spacing w:line="346" w:lineRule="exact"/>
              <w:jc w:val="center"/>
              <w:rPr>
                <w:rFonts w:ascii="宋体" w:hAnsi="宋体" w:cs="宋体"/>
                <w:kern w:val="0"/>
                <w:szCs w:val="21"/>
              </w:rPr>
            </w:pPr>
            <w:r>
              <w:rPr>
                <w:rFonts w:hint="eastAsia" w:ascii="宋体" w:hAnsi="宋体" w:cs="宋体"/>
                <w:kern w:val="0"/>
                <w:szCs w:val="21"/>
              </w:rPr>
              <w:t>6</w:t>
            </w:r>
          </w:p>
        </w:tc>
      </w:tr>
      <w:tr w14:paraId="6E96FE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5638AFA2">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032FCB5A">
            <w:pPr>
              <w:widowControl/>
              <w:spacing w:line="346" w:lineRule="exact"/>
              <w:jc w:val="center"/>
              <w:rPr>
                <w:rFonts w:ascii="宋体" w:hAnsi="宋体" w:cs="宋体"/>
                <w:kern w:val="0"/>
                <w:szCs w:val="21"/>
              </w:rPr>
            </w:pPr>
            <w:r>
              <w:rPr>
                <w:rFonts w:hint="eastAsia" w:ascii="宋体" w:hAnsi="宋体" w:cs="宋体"/>
                <w:kern w:val="0"/>
                <w:szCs w:val="21"/>
              </w:rPr>
              <w:t>C2846700A013</w:t>
            </w:r>
          </w:p>
        </w:tc>
        <w:tc>
          <w:tcPr>
            <w:tcW w:w="1560" w:type="dxa"/>
            <w:vMerge w:val="restart"/>
            <w:noWrap w:val="0"/>
            <w:vAlign w:val="center"/>
          </w:tcPr>
          <w:p w14:paraId="74E3EFC3">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公共场所经营者未依法取得卫生许可证从事公共场所经营活动，擅自营业曾受过卫生行政部门处罚的</w:t>
            </w:r>
          </w:p>
        </w:tc>
        <w:tc>
          <w:tcPr>
            <w:tcW w:w="2250" w:type="dxa"/>
            <w:vMerge w:val="restart"/>
            <w:noWrap w:val="0"/>
            <w:vAlign w:val="center"/>
          </w:tcPr>
          <w:p w14:paraId="68704E08">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一）擅自营业曾受过卫生行政部门处罚的；</w:t>
            </w:r>
          </w:p>
        </w:tc>
        <w:tc>
          <w:tcPr>
            <w:tcW w:w="1455" w:type="dxa"/>
            <w:noWrap w:val="0"/>
            <w:vAlign w:val="center"/>
          </w:tcPr>
          <w:p w14:paraId="2DB7CF24">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擅自营业曾受过卫生行政部门处罚1次的</w:t>
            </w:r>
          </w:p>
        </w:tc>
        <w:tc>
          <w:tcPr>
            <w:tcW w:w="1395" w:type="dxa"/>
            <w:noWrap w:val="0"/>
            <w:vAlign w:val="center"/>
          </w:tcPr>
          <w:p w14:paraId="1E6D76A2">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48A8E596">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F94DD7">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C6A2BA">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4C374D">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81433BD">
            <w:pPr>
              <w:widowControl/>
              <w:spacing w:line="346" w:lineRule="exact"/>
              <w:jc w:val="center"/>
              <w:rPr>
                <w:rFonts w:ascii="宋体" w:hAnsi="宋体" w:cs="宋体"/>
                <w:kern w:val="0"/>
                <w:szCs w:val="21"/>
              </w:rPr>
            </w:pPr>
            <w:r>
              <w:rPr>
                <w:rFonts w:hint="eastAsia" w:ascii="宋体" w:hAnsi="宋体" w:cs="宋体"/>
                <w:kern w:val="0"/>
                <w:szCs w:val="21"/>
              </w:rPr>
              <w:t>7</w:t>
            </w:r>
          </w:p>
        </w:tc>
      </w:tr>
      <w:tr w14:paraId="6B8496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52B618FB">
            <w:pPr>
              <w:widowControl/>
              <w:spacing w:line="346" w:lineRule="exact"/>
              <w:jc w:val="left"/>
              <w:rPr>
                <w:rFonts w:ascii="宋体" w:hAnsi="宋体" w:cs="宋体"/>
                <w:kern w:val="0"/>
                <w:szCs w:val="21"/>
              </w:rPr>
            </w:pPr>
          </w:p>
        </w:tc>
        <w:tc>
          <w:tcPr>
            <w:tcW w:w="1574" w:type="dxa"/>
            <w:noWrap w:val="0"/>
            <w:vAlign w:val="center"/>
          </w:tcPr>
          <w:p w14:paraId="49444679">
            <w:pPr>
              <w:widowControl/>
              <w:spacing w:line="346" w:lineRule="exact"/>
              <w:jc w:val="center"/>
              <w:rPr>
                <w:rFonts w:ascii="宋体" w:hAnsi="宋体" w:cs="宋体"/>
                <w:kern w:val="0"/>
                <w:szCs w:val="21"/>
              </w:rPr>
            </w:pPr>
            <w:r>
              <w:rPr>
                <w:rFonts w:hint="eastAsia" w:ascii="宋体" w:hAnsi="宋体" w:cs="宋体"/>
                <w:kern w:val="0"/>
                <w:szCs w:val="21"/>
              </w:rPr>
              <w:t>C2846700A023</w:t>
            </w:r>
          </w:p>
        </w:tc>
        <w:tc>
          <w:tcPr>
            <w:tcW w:w="1560" w:type="dxa"/>
            <w:vMerge w:val="continue"/>
            <w:noWrap w:val="0"/>
            <w:vAlign w:val="center"/>
          </w:tcPr>
          <w:p w14:paraId="78671F8C">
            <w:pPr>
              <w:widowControl/>
              <w:spacing w:line="346" w:lineRule="exact"/>
              <w:rPr>
                <w:rFonts w:ascii="宋体" w:hAnsi="宋体" w:cs="宋体"/>
                <w:kern w:val="0"/>
                <w:szCs w:val="21"/>
              </w:rPr>
            </w:pPr>
          </w:p>
        </w:tc>
        <w:tc>
          <w:tcPr>
            <w:tcW w:w="2250" w:type="dxa"/>
            <w:vMerge w:val="continue"/>
            <w:noWrap w:val="0"/>
            <w:vAlign w:val="center"/>
          </w:tcPr>
          <w:p w14:paraId="3692C85C">
            <w:pPr>
              <w:widowControl/>
              <w:spacing w:line="346" w:lineRule="exact"/>
              <w:rPr>
                <w:rFonts w:ascii="宋体" w:hAnsi="宋体" w:cs="宋体"/>
                <w:kern w:val="0"/>
                <w:szCs w:val="21"/>
              </w:rPr>
            </w:pPr>
          </w:p>
        </w:tc>
        <w:tc>
          <w:tcPr>
            <w:tcW w:w="1455" w:type="dxa"/>
            <w:noWrap w:val="0"/>
            <w:vAlign w:val="center"/>
          </w:tcPr>
          <w:p w14:paraId="4E4074BE">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擅自营业曾受过卫生行政部门处罚2次的</w:t>
            </w:r>
          </w:p>
        </w:tc>
        <w:tc>
          <w:tcPr>
            <w:tcW w:w="1395" w:type="dxa"/>
            <w:noWrap w:val="0"/>
            <w:vAlign w:val="center"/>
          </w:tcPr>
          <w:p w14:paraId="504F1FAA">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44A6B78B">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CB194D">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85C685">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36D5A5">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2A063E6">
            <w:pPr>
              <w:widowControl/>
              <w:spacing w:line="346" w:lineRule="exact"/>
              <w:jc w:val="center"/>
              <w:rPr>
                <w:rFonts w:ascii="宋体" w:hAnsi="宋体" w:cs="宋体"/>
                <w:kern w:val="0"/>
                <w:szCs w:val="21"/>
              </w:rPr>
            </w:pPr>
            <w:r>
              <w:rPr>
                <w:rFonts w:hint="eastAsia" w:ascii="宋体" w:hAnsi="宋体" w:cs="宋体"/>
                <w:kern w:val="0"/>
                <w:szCs w:val="21"/>
              </w:rPr>
              <w:t>8</w:t>
            </w:r>
          </w:p>
        </w:tc>
      </w:tr>
      <w:tr w14:paraId="7D3811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3E4E78C1">
            <w:pPr>
              <w:widowControl/>
              <w:spacing w:line="346" w:lineRule="exact"/>
              <w:jc w:val="left"/>
              <w:rPr>
                <w:rFonts w:ascii="宋体" w:hAnsi="宋体" w:cs="宋体"/>
                <w:kern w:val="0"/>
                <w:szCs w:val="21"/>
              </w:rPr>
            </w:pPr>
          </w:p>
        </w:tc>
        <w:tc>
          <w:tcPr>
            <w:tcW w:w="1574" w:type="dxa"/>
            <w:noWrap w:val="0"/>
            <w:vAlign w:val="center"/>
          </w:tcPr>
          <w:p w14:paraId="76D4E66E">
            <w:pPr>
              <w:widowControl/>
              <w:spacing w:line="346" w:lineRule="exact"/>
              <w:jc w:val="center"/>
              <w:rPr>
                <w:rFonts w:ascii="宋体" w:hAnsi="宋体" w:cs="宋体"/>
                <w:kern w:val="0"/>
                <w:szCs w:val="21"/>
              </w:rPr>
            </w:pPr>
            <w:r>
              <w:rPr>
                <w:rFonts w:hint="eastAsia" w:ascii="宋体" w:hAnsi="宋体" w:cs="宋体"/>
                <w:kern w:val="0"/>
                <w:szCs w:val="21"/>
              </w:rPr>
              <w:t>C2846700A033</w:t>
            </w:r>
          </w:p>
        </w:tc>
        <w:tc>
          <w:tcPr>
            <w:tcW w:w="1560" w:type="dxa"/>
            <w:vMerge w:val="continue"/>
            <w:noWrap w:val="0"/>
            <w:vAlign w:val="center"/>
          </w:tcPr>
          <w:p w14:paraId="4D209684">
            <w:pPr>
              <w:widowControl/>
              <w:spacing w:line="346" w:lineRule="exact"/>
              <w:rPr>
                <w:rFonts w:ascii="宋体" w:hAnsi="宋体" w:cs="宋体"/>
                <w:kern w:val="0"/>
                <w:szCs w:val="21"/>
              </w:rPr>
            </w:pPr>
          </w:p>
        </w:tc>
        <w:tc>
          <w:tcPr>
            <w:tcW w:w="2250" w:type="dxa"/>
            <w:vMerge w:val="continue"/>
            <w:noWrap w:val="0"/>
            <w:vAlign w:val="center"/>
          </w:tcPr>
          <w:p w14:paraId="5CED9EB2">
            <w:pPr>
              <w:widowControl/>
              <w:spacing w:line="346" w:lineRule="exact"/>
              <w:rPr>
                <w:rFonts w:ascii="宋体" w:hAnsi="宋体" w:cs="宋体"/>
                <w:kern w:val="0"/>
                <w:szCs w:val="21"/>
              </w:rPr>
            </w:pPr>
          </w:p>
        </w:tc>
        <w:tc>
          <w:tcPr>
            <w:tcW w:w="1455" w:type="dxa"/>
            <w:noWrap w:val="0"/>
            <w:vAlign w:val="center"/>
          </w:tcPr>
          <w:p w14:paraId="08C32C80">
            <w:pPr>
              <w:widowControl/>
              <w:spacing w:line="346" w:lineRule="exact"/>
              <w:rPr>
                <w:rFonts w:ascii="宋体" w:hAnsi="宋体" w:cs="宋体"/>
                <w:kern w:val="0"/>
                <w:szCs w:val="21"/>
              </w:rPr>
            </w:pPr>
            <w:r>
              <w:rPr>
                <w:rFonts w:hint="eastAsia" w:ascii="宋体" w:hAnsi="宋体" w:cs="宋体"/>
                <w:kern w:val="0"/>
                <w:szCs w:val="21"/>
              </w:rPr>
              <w:t>擅自营业曾受过卫生行政部门处罚3次及以上的</w:t>
            </w:r>
          </w:p>
        </w:tc>
        <w:tc>
          <w:tcPr>
            <w:tcW w:w="1395" w:type="dxa"/>
            <w:noWrap w:val="0"/>
            <w:vAlign w:val="center"/>
          </w:tcPr>
          <w:p w14:paraId="30651754">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4935D6CA">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118FD0">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953885">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68279C">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77106C7">
            <w:pPr>
              <w:widowControl/>
              <w:spacing w:line="346" w:lineRule="exact"/>
              <w:jc w:val="center"/>
              <w:rPr>
                <w:rFonts w:ascii="宋体" w:hAnsi="宋体" w:cs="宋体"/>
                <w:kern w:val="0"/>
                <w:szCs w:val="21"/>
              </w:rPr>
            </w:pPr>
            <w:r>
              <w:rPr>
                <w:rFonts w:hint="eastAsia" w:ascii="宋体" w:hAnsi="宋体" w:cs="宋体"/>
                <w:kern w:val="0"/>
                <w:szCs w:val="21"/>
              </w:rPr>
              <w:t>9</w:t>
            </w:r>
          </w:p>
        </w:tc>
      </w:tr>
      <w:tr w14:paraId="18F396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restart"/>
            <w:noWrap w:val="0"/>
            <w:vAlign w:val="center"/>
          </w:tcPr>
          <w:p w14:paraId="6FBAF2E5">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7187B30C">
            <w:pPr>
              <w:widowControl/>
              <w:spacing w:line="346" w:lineRule="exact"/>
              <w:jc w:val="center"/>
              <w:rPr>
                <w:rFonts w:ascii="宋体" w:hAnsi="宋体" w:cs="宋体"/>
                <w:kern w:val="0"/>
                <w:szCs w:val="21"/>
              </w:rPr>
            </w:pPr>
            <w:r>
              <w:rPr>
                <w:rFonts w:hint="eastAsia" w:ascii="宋体" w:hAnsi="宋体" w:cs="宋体"/>
                <w:kern w:val="0"/>
                <w:szCs w:val="21"/>
              </w:rPr>
              <w:t>C2846700A014</w:t>
            </w:r>
          </w:p>
        </w:tc>
        <w:tc>
          <w:tcPr>
            <w:tcW w:w="1560" w:type="dxa"/>
            <w:vMerge w:val="restart"/>
            <w:noWrap w:val="0"/>
            <w:vAlign w:val="center"/>
          </w:tcPr>
          <w:p w14:paraId="77192F43">
            <w:pPr>
              <w:widowControl/>
              <w:spacing w:line="346" w:lineRule="exact"/>
              <w:rPr>
                <w:rFonts w:ascii="宋体" w:hAnsi="宋体" w:cs="宋体"/>
                <w:kern w:val="0"/>
                <w:szCs w:val="21"/>
              </w:rPr>
            </w:pPr>
            <w:r>
              <w:rPr>
                <w:rFonts w:hint="eastAsia" w:ascii="宋体" w:hAnsi="宋体" w:cs="宋体"/>
                <w:kern w:val="0"/>
                <w:szCs w:val="21"/>
              </w:rPr>
              <w:t>公共场所经营者未依法取得卫生许可证从事公共场所经营活动，擅自营业时间在三个月以上的</w:t>
            </w:r>
          </w:p>
        </w:tc>
        <w:tc>
          <w:tcPr>
            <w:tcW w:w="2250" w:type="dxa"/>
            <w:vMerge w:val="restart"/>
            <w:noWrap w:val="0"/>
            <w:vAlign w:val="center"/>
          </w:tcPr>
          <w:p w14:paraId="21F20F13">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二）擅自营业时间在三个月以上的；</w:t>
            </w:r>
          </w:p>
        </w:tc>
        <w:tc>
          <w:tcPr>
            <w:tcW w:w="1455" w:type="dxa"/>
            <w:noWrap w:val="0"/>
            <w:vAlign w:val="center"/>
          </w:tcPr>
          <w:p w14:paraId="1E2ACCEA">
            <w:pPr>
              <w:widowControl/>
              <w:spacing w:line="346" w:lineRule="exact"/>
              <w:rPr>
                <w:rFonts w:ascii="宋体" w:hAnsi="宋体" w:cs="宋体"/>
                <w:kern w:val="0"/>
                <w:szCs w:val="21"/>
              </w:rPr>
            </w:pPr>
            <w:r>
              <w:rPr>
                <w:rFonts w:hint="eastAsia" w:ascii="宋体" w:hAnsi="宋体" w:cs="宋体"/>
                <w:kern w:val="0"/>
                <w:szCs w:val="21"/>
              </w:rPr>
              <w:t>擅自营业时间在3个月以上（不含）半年以内（含）的</w:t>
            </w:r>
          </w:p>
        </w:tc>
        <w:tc>
          <w:tcPr>
            <w:tcW w:w="1395" w:type="dxa"/>
            <w:noWrap w:val="0"/>
            <w:vAlign w:val="center"/>
          </w:tcPr>
          <w:p w14:paraId="16AD9C8A">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68A52127">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B3B7C4">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001AE7">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A27F31">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9C08DAF">
            <w:pPr>
              <w:widowControl/>
              <w:spacing w:line="346" w:lineRule="exact"/>
              <w:jc w:val="center"/>
              <w:rPr>
                <w:rFonts w:ascii="宋体" w:hAnsi="宋体" w:cs="宋体"/>
                <w:kern w:val="0"/>
                <w:szCs w:val="21"/>
              </w:rPr>
            </w:pPr>
            <w:r>
              <w:rPr>
                <w:rFonts w:hint="eastAsia" w:ascii="宋体" w:hAnsi="宋体" w:cs="宋体"/>
                <w:kern w:val="0"/>
                <w:szCs w:val="21"/>
              </w:rPr>
              <w:t>10</w:t>
            </w:r>
          </w:p>
        </w:tc>
      </w:tr>
      <w:tr w14:paraId="2ACD2D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425F555C">
            <w:pPr>
              <w:widowControl/>
              <w:spacing w:line="346" w:lineRule="exact"/>
              <w:jc w:val="left"/>
              <w:rPr>
                <w:rFonts w:ascii="宋体" w:hAnsi="宋体" w:cs="宋体"/>
                <w:kern w:val="0"/>
                <w:szCs w:val="21"/>
              </w:rPr>
            </w:pPr>
          </w:p>
        </w:tc>
        <w:tc>
          <w:tcPr>
            <w:tcW w:w="1574" w:type="dxa"/>
            <w:noWrap w:val="0"/>
            <w:vAlign w:val="center"/>
          </w:tcPr>
          <w:p w14:paraId="6594E2E0">
            <w:pPr>
              <w:widowControl/>
              <w:spacing w:line="346" w:lineRule="exact"/>
              <w:jc w:val="center"/>
              <w:rPr>
                <w:rFonts w:ascii="宋体" w:hAnsi="宋体" w:cs="宋体"/>
                <w:kern w:val="0"/>
                <w:szCs w:val="21"/>
              </w:rPr>
            </w:pPr>
            <w:r>
              <w:rPr>
                <w:rFonts w:hint="eastAsia" w:ascii="宋体" w:hAnsi="宋体" w:cs="宋体"/>
                <w:kern w:val="0"/>
                <w:szCs w:val="21"/>
              </w:rPr>
              <w:t>C2846700A024</w:t>
            </w:r>
          </w:p>
        </w:tc>
        <w:tc>
          <w:tcPr>
            <w:tcW w:w="1560" w:type="dxa"/>
            <w:vMerge w:val="continue"/>
            <w:noWrap w:val="0"/>
            <w:vAlign w:val="center"/>
          </w:tcPr>
          <w:p w14:paraId="0053E67D">
            <w:pPr>
              <w:widowControl/>
              <w:spacing w:line="346" w:lineRule="exact"/>
              <w:rPr>
                <w:rFonts w:ascii="宋体" w:hAnsi="宋体" w:cs="宋体"/>
                <w:kern w:val="0"/>
                <w:szCs w:val="21"/>
              </w:rPr>
            </w:pPr>
          </w:p>
        </w:tc>
        <w:tc>
          <w:tcPr>
            <w:tcW w:w="2250" w:type="dxa"/>
            <w:vMerge w:val="continue"/>
            <w:noWrap w:val="0"/>
            <w:vAlign w:val="center"/>
          </w:tcPr>
          <w:p w14:paraId="39853A22">
            <w:pPr>
              <w:widowControl/>
              <w:spacing w:line="346" w:lineRule="exact"/>
              <w:rPr>
                <w:rFonts w:ascii="宋体" w:hAnsi="宋体" w:cs="宋体"/>
                <w:kern w:val="0"/>
                <w:szCs w:val="21"/>
              </w:rPr>
            </w:pPr>
          </w:p>
        </w:tc>
        <w:tc>
          <w:tcPr>
            <w:tcW w:w="1455" w:type="dxa"/>
            <w:noWrap w:val="0"/>
            <w:vAlign w:val="center"/>
          </w:tcPr>
          <w:p w14:paraId="30557243">
            <w:pPr>
              <w:widowControl/>
              <w:spacing w:line="346" w:lineRule="exact"/>
              <w:rPr>
                <w:rFonts w:ascii="宋体" w:hAnsi="宋体" w:cs="宋体"/>
                <w:kern w:val="0"/>
                <w:szCs w:val="21"/>
              </w:rPr>
            </w:pPr>
            <w:r>
              <w:rPr>
                <w:rFonts w:hint="eastAsia" w:ascii="宋体" w:hAnsi="宋体" w:cs="宋体"/>
                <w:kern w:val="0"/>
                <w:szCs w:val="21"/>
              </w:rPr>
              <w:t>擅自营业时间在半年以上（不含）1年以内 （含）的</w:t>
            </w:r>
          </w:p>
        </w:tc>
        <w:tc>
          <w:tcPr>
            <w:tcW w:w="1395" w:type="dxa"/>
            <w:noWrap w:val="0"/>
            <w:vAlign w:val="center"/>
          </w:tcPr>
          <w:p w14:paraId="08933FE9">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76DE6250">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C35377">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2EA53A9">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3427CC">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8A0C704">
            <w:pPr>
              <w:widowControl/>
              <w:spacing w:line="346" w:lineRule="exact"/>
              <w:jc w:val="center"/>
              <w:rPr>
                <w:rFonts w:ascii="宋体" w:hAnsi="宋体" w:cs="宋体"/>
                <w:kern w:val="0"/>
                <w:szCs w:val="21"/>
              </w:rPr>
            </w:pPr>
            <w:r>
              <w:rPr>
                <w:rFonts w:hint="eastAsia" w:ascii="宋体" w:hAnsi="宋体" w:cs="宋体"/>
                <w:kern w:val="0"/>
                <w:szCs w:val="21"/>
              </w:rPr>
              <w:t>11</w:t>
            </w:r>
          </w:p>
        </w:tc>
      </w:tr>
      <w:tr w14:paraId="3D00E5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3" w:hRule="atLeast"/>
          <w:jc w:val="center"/>
        </w:trPr>
        <w:tc>
          <w:tcPr>
            <w:tcW w:w="1088" w:type="dxa"/>
            <w:vMerge w:val="continue"/>
            <w:noWrap w:val="0"/>
            <w:vAlign w:val="center"/>
          </w:tcPr>
          <w:p w14:paraId="3955C3CC">
            <w:pPr>
              <w:widowControl/>
              <w:spacing w:line="346" w:lineRule="exact"/>
              <w:jc w:val="left"/>
              <w:rPr>
                <w:rFonts w:ascii="宋体" w:hAnsi="宋体" w:cs="宋体"/>
                <w:kern w:val="0"/>
                <w:szCs w:val="21"/>
              </w:rPr>
            </w:pPr>
          </w:p>
        </w:tc>
        <w:tc>
          <w:tcPr>
            <w:tcW w:w="1574" w:type="dxa"/>
            <w:noWrap w:val="0"/>
            <w:vAlign w:val="center"/>
          </w:tcPr>
          <w:p w14:paraId="667302EF">
            <w:pPr>
              <w:widowControl/>
              <w:spacing w:line="346" w:lineRule="exact"/>
              <w:jc w:val="center"/>
              <w:rPr>
                <w:rFonts w:ascii="宋体" w:hAnsi="宋体" w:cs="宋体"/>
                <w:kern w:val="0"/>
                <w:szCs w:val="21"/>
              </w:rPr>
            </w:pPr>
            <w:r>
              <w:rPr>
                <w:rFonts w:hint="eastAsia" w:ascii="宋体" w:hAnsi="宋体" w:cs="宋体"/>
                <w:kern w:val="0"/>
                <w:szCs w:val="21"/>
              </w:rPr>
              <w:t>C2846700A034</w:t>
            </w:r>
          </w:p>
        </w:tc>
        <w:tc>
          <w:tcPr>
            <w:tcW w:w="1560" w:type="dxa"/>
            <w:vMerge w:val="continue"/>
            <w:noWrap w:val="0"/>
            <w:vAlign w:val="center"/>
          </w:tcPr>
          <w:p w14:paraId="2BC87D55">
            <w:pPr>
              <w:widowControl/>
              <w:spacing w:line="346" w:lineRule="exact"/>
              <w:rPr>
                <w:rFonts w:ascii="宋体" w:hAnsi="宋体" w:cs="宋体"/>
                <w:kern w:val="0"/>
                <w:szCs w:val="21"/>
              </w:rPr>
            </w:pPr>
          </w:p>
        </w:tc>
        <w:tc>
          <w:tcPr>
            <w:tcW w:w="2250" w:type="dxa"/>
            <w:vMerge w:val="continue"/>
            <w:noWrap w:val="0"/>
            <w:vAlign w:val="center"/>
          </w:tcPr>
          <w:p w14:paraId="7A712EC5">
            <w:pPr>
              <w:widowControl/>
              <w:spacing w:line="346" w:lineRule="exact"/>
              <w:rPr>
                <w:rFonts w:ascii="宋体" w:hAnsi="宋体" w:cs="宋体"/>
                <w:kern w:val="0"/>
                <w:szCs w:val="21"/>
              </w:rPr>
            </w:pPr>
          </w:p>
        </w:tc>
        <w:tc>
          <w:tcPr>
            <w:tcW w:w="1455" w:type="dxa"/>
            <w:noWrap w:val="0"/>
            <w:vAlign w:val="center"/>
          </w:tcPr>
          <w:p w14:paraId="45E99F9A">
            <w:pPr>
              <w:widowControl/>
              <w:spacing w:line="346" w:lineRule="exact"/>
              <w:rPr>
                <w:rFonts w:ascii="宋体" w:hAnsi="宋体" w:cs="宋体"/>
                <w:kern w:val="0"/>
                <w:szCs w:val="21"/>
              </w:rPr>
            </w:pPr>
            <w:r>
              <w:rPr>
                <w:rFonts w:hint="eastAsia" w:ascii="宋体" w:hAnsi="宋体" w:cs="宋体"/>
                <w:kern w:val="0"/>
                <w:szCs w:val="21"/>
              </w:rPr>
              <w:t>擅自营业时间在1年以上（不含）的</w:t>
            </w:r>
          </w:p>
        </w:tc>
        <w:tc>
          <w:tcPr>
            <w:tcW w:w="1395" w:type="dxa"/>
            <w:noWrap w:val="0"/>
            <w:vAlign w:val="center"/>
          </w:tcPr>
          <w:p w14:paraId="773B5B81">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250B7581">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B016A0">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B8FA99">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10A7A8">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7FFFB9B">
            <w:pPr>
              <w:widowControl/>
              <w:spacing w:line="346" w:lineRule="exact"/>
              <w:jc w:val="center"/>
              <w:rPr>
                <w:rFonts w:ascii="宋体" w:hAnsi="宋体" w:cs="宋体"/>
                <w:kern w:val="0"/>
                <w:szCs w:val="21"/>
              </w:rPr>
            </w:pPr>
            <w:r>
              <w:rPr>
                <w:rFonts w:hint="eastAsia" w:ascii="宋体" w:hAnsi="宋体" w:cs="宋体"/>
                <w:kern w:val="0"/>
                <w:szCs w:val="21"/>
              </w:rPr>
              <w:t>12</w:t>
            </w:r>
          </w:p>
        </w:tc>
      </w:tr>
      <w:tr w14:paraId="557BC6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1" w:hRule="atLeast"/>
          <w:jc w:val="center"/>
        </w:trPr>
        <w:tc>
          <w:tcPr>
            <w:tcW w:w="1088" w:type="dxa"/>
            <w:vMerge w:val="restart"/>
            <w:noWrap w:val="0"/>
            <w:vAlign w:val="center"/>
          </w:tcPr>
          <w:p w14:paraId="15391A83">
            <w:pPr>
              <w:widowControl/>
              <w:spacing w:line="346" w:lineRule="exact"/>
              <w:jc w:val="center"/>
              <w:rPr>
                <w:rFonts w:ascii="宋体" w:hAnsi="宋体" w:cs="宋体"/>
                <w:kern w:val="0"/>
                <w:szCs w:val="21"/>
              </w:rPr>
            </w:pPr>
            <w:r>
              <w:rPr>
                <w:rFonts w:hint="eastAsia" w:ascii="宋体" w:hAnsi="宋体" w:cs="宋体"/>
                <w:kern w:val="0"/>
                <w:szCs w:val="21"/>
              </w:rPr>
              <w:t>C2846700</w:t>
            </w:r>
          </w:p>
        </w:tc>
        <w:tc>
          <w:tcPr>
            <w:tcW w:w="1574" w:type="dxa"/>
            <w:noWrap w:val="0"/>
            <w:vAlign w:val="center"/>
          </w:tcPr>
          <w:p w14:paraId="1A26FD94">
            <w:pPr>
              <w:widowControl/>
              <w:spacing w:line="346" w:lineRule="exact"/>
              <w:jc w:val="center"/>
              <w:rPr>
                <w:rFonts w:ascii="宋体" w:hAnsi="宋体" w:cs="宋体"/>
                <w:kern w:val="0"/>
                <w:szCs w:val="21"/>
              </w:rPr>
            </w:pPr>
            <w:r>
              <w:rPr>
                <w:rFonts w:hint="eastAsia" w:ascii="宋体" w:hAnsi="宋体" w:cs="宋体"/>
                <w:kern w:val="0"/>
                <w:szCs w:val="21"/>
              </w:rPr>
              <w:t>C2846700A015</w:t>
            </w:r>
          </w:p>
        </w:tc>
        <w:tc>
          <w:tcPr>
            <w:tcW w:w="1560" w:type="dxa"/>
            <w:vMerge w:val="restart"/>
            <w:noWrap w:val="0"/>
            <w:vAlign w:val="center"/>
          </w:tcPr>
          <w:p w14:paraId="455385F2">
            <w:pPr>
              <w:widowControl/>
              <w:spacing w:line="346" w:lineRule="exact"/>
              <w:rPr>
                <w:rFonts w:ascii="宋体" w:hAnsi="宋体" w:cs="宋体"/>
                <w:kern w:val="0"/>
                <w:szCs w:val="21"/>
              </w:rPr>
            </w:pPr>
            <w:r>
              <w:rPr>
                <w:rFonts w:hint="eastAsia" w:ascii="宋体" w:hAnsi="宋体" w:cs="宋体"/>
                <w:kern w:val="0"/>
                <w:szCs w:val="21"/>
              </w:rPr>
              <w:t>公共场所经营者以涂改、转让、倒卖、伪造的卫生许可证擅自营业的</w:t>
            </w:r>
          </w:p>
        </w:tc>
        <w:tc>
          <w:tcPr>
            <w:tcW w:w="2250" w:type="dxa"/>
            <w:vMerge w:val="restart"/>
            <w:noWrap w:val="0"/>
            <w:vAlign w:val="center"/>
          </w:tcPr>
          <w:p w14:paraId="49876791">
            <w:pPr>
              <w:widowControl/>
              <w:spacing w:line="346" w:lineRule="exact"/>
              <w:rPr>
                <w:rFonts w:ascii="宋体" w:hAnsi="宋体" w:cs="宋体"/>
                <w:kern w:val="0"/>
                <w:szCs w:val="21"/>
              </w:rPr>
            </w:pPr>
            <w:r>
              <w:rPr>
                <w:rFonts w:hint="eastAsia" w:ascii="宋体" w:hAnsi="宋体" w:cs="宋体"/>
                <w:kern w:val="0"/>
                <w:szCs w:val="21"/>
              </w:rPr>
              <w:t>《公共场所卫生管理条例实施细则》第三十五条 第一款  对未依法取得公共场所卫生许可证擅自营业的，由县级以上地方人民政府卫生行政部门责令限期改正，给予警告，并处以五百元以上五千元以下罚款；有下列情形之一的，处以五千元以上三万元以下罚款：（三）以涂改、转让、倒卖、伪造的卫生许可证擅自营业的。</w:t>
            </w:r>
          </w:p>
        </w:tc>
        <w:tc>
          <w:tcPr>
            <w:tcW w:w="1455" w:type="dxa"/>
            <w:noWrap w:val="0"/>
            <w:vAlign w:val="center"/>
          </w:tcPr>
          <w:p w14:paraId="5676D8B3">
            <w:pPr>
              <w:widowControl/>
              <w:spacing w:line="346" w:lineRule="exact"/>
              <w:rPr>
                <w:rFonts w:ascii="宋体" w:hAnsi="宋体" w:cs="宋体"/>
                <w:kern w:val="0"/>
                <w:szCs w:val="21"/>
              </w:rPr>
            </w:pPr>
            <w:r>
              <w:rPr>
                <w:rFonts w:hint="eastAsia" w:ascii="宋体" w:hAnsi="宋体" w:cs="宋体"/>
                <w:kern w:val="0"/>
                <w:szCs w:val="21"/>
              </w:rPr>
              <w:t>存在涂改、转让、倒卖、伪造卫生许可证1项情形擅自营业的</w:t>
            </w:r>
          </w:p>
        </w:tc>
        <w:tc>
          <w:tcPr>
            <w:tcW w:w="1395" w:type="dxa"/>
            <w:noWrap w:val="0"/>
            <w:vAlign w:val="center"/>
          </w:tcPr>
          <w:p w14:paraId="118673ED">
            <w:pPr>
              <w:widowControl/>
              <w:spacing w:line="346" w:lineRule="exact"/>
              <w:rPr>
                <w:rFonts w:ascii="宋体" w:hAnsi="宋体" w:cs="宋体"/>
                <w:kern w:val="0"/>
                <w:szCs w:val="21"/>
              </w:rPr>
            </w:pPr>
            <w:r>
              <w:rPr>
                <w:rFonts w:hint="eastAsia" w:ascii="宋体" w:hAnsi="宋体" w:cs="宋体"/>
                <w:kern w:val="0"/>
                <w:szCs w:val="21"/>
              </w:rPr>
              <w:t>处5000元以上（含）1万元以下（含）罚款</w:t>
            </w:r>
          </w:p>
        </w:tc>
        <w:tc>
          <w:tcPr>
            <w:tcW w:w="780" w:type="dxa"/>
            <w:noWrap w:val="0"/>
            <w:vAlign w:val="center"/>
          </w:tcPr>
          <w:p w14:paraId="0C8DCE07">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0745AF">
            <w:pPr>
              <w:widowControl/>
              <w:spacing w:line="34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8A1345">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0DE895">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F3CC8CE">
            <w:pPr>
              <w:widowControl/>
              <w:spacing w:line="346" w:lineRule="exact"/>
              <w:jc w:val="center"/>
              <w:rPr>
                <w:rFonts w:ascii="宋体" w:hAnsi="宋体" w:cs="宋体"/>
                <w:kern w:val="0"/>
                <w:szCs w:val="21"/>
              </w:rPr>
            </w:pPr>
            <w:r>
              <w:rPr>
                <w:rFonts w:hint="eastAsia" w:ascii="宋体" w:hAnsi="宋体" w:cs="宋体"/>
                <w:kern w:val="0"/>
                <w:szCs w:val="21"/>
              </w:rPr>
              <w:t>13</w:t>
            </w:r>
          </w:p>
        </w:tc>
      </w:tr>
      <w:tr w14:paraId="094E27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4" w:hRule="atLeast"/>
          <w:jc w:val="center"/>
        </w:trPr>
        <w:tc>
          <w:tcPr>
            <w:tcW w:w="1088" w:type="dxa"/>
            <w:vMerge w:val="continue"/>
            <w:noWrap w:val="0"/>
            <w:vAlign w:val="center"/>
          </w:tcPr>
          <w:p w14:paraId="3A48837C">
            <w:pPr>
              <w:widowControl/>
              <w:spacing w:line="346" w:lineRule="exact"/>
              <w:jc w:val="left"/>
              <w:rPr>
                <w:rFonts w:ascii="宋体" w:hAnsi="宋体" w:cs="宋体"/>
                <w:kern w:val="0"/>
                <w:szCs w:val="21"/>
              </w:rPr>
            </w:pPr>
          </w:p>
        </w:tc>
        <w:tc>
          <w:tcPr>
            <w:tcW w:w="1574" w:type="dxa"/>
            <w:noWrap w:val="0"/>
            <w:vAlign w:val="center"/>
          </w:tcPr>
          <w:p w14:paraId="359428F5">
            <w:pPr>
              <w:widowControl/>
              <w:spacing w:line="346" w:lineRule="exact"/>
              <w:jc w:val="center"/>
              <w:rPr>
                <w:rFonts w:ascii="宋体" w:hAnsi="宋体" w:cs="宋体"/>
                <w:kern w:val="0"/>
                <w:szCs w:val="21"/>
              </w:rPr>
            </w:pPr>
            <w:r>
              <w:rPr>
                <w:rFonts w:hint="eastAsia" w:ascii="宋体" w:hAnsi="宋体" w:cs="宋体"/>
                <w:kern w:val="0"/>
                <w:szCs w:val="21"/>
              </w:rPr>
              <w:t>C2846700A025</w:t>
            </w:r>
          </w:p>
        </w:tc>
        <w:tc>
          <w:tcPr>
            <w:tcW w:w="1560" w:type="dxa"/>
            <w:vMerge w:val="continue"/>
            <w:noWrap w:val="0"/>
            <w:vAlign w:val="center"/>
          </w:tcPr>
          <w:p w14:paraId="5841BAD9">
            <w:pPr>
              <w:widowControl/>
              <w:spacing w:line="346" w:lineRule="exact"/>
              <w:rPr>
                <w:rFonts w:ascii="宋体" w:hAnsi="宋体" w:cs="宋体"/>
                <w:kern w:val="0"/>
                <w:szCs w:val="21"/>
              </w:rPr>
            </w:pPr>
          </w:p>
        </w:tc>
        <w:tc>
          <w:tcPr>
            <w:tcW w:w="2250" w:type="dxa"/>
            <w:vMerge w:val="continue"/>
            <w:noWrap w:val="0"/>
            <w:vAlign w:val="center"/>
          </w:tcPr>
          <w:p w14:paraId="1C7AEAB2">
            <w:pPr>
              <w:widowControl/>
              <w:spacing w:line="346" w:lineRule="exact"/>
              <w:rPr>
                <w:rFonts w:ascii="宋体" w:hAnsi="宋体" w:cs="宋体"/>
                <w:kern w:val="0"/>
                <w:szCs w:val="21"/>
              </w:rPr>
            </w:pPr>
          </w:p>
        </w:tc>
        <w:tc>
          <w:tcPr>
            <w:tcW w:w="1455" w:type="dxa"/>
            <w:noWrap w:val="0"/>
            <w:vAlign w:val="center"/>
          </w:tcPr>
          <w:p w14:paraId="7F3AE94A">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存在涂改、转让、倒卖、伪造的卫生许可证2项情形擅自营业的</w:t>
            </w:r>
          </w:p>
        </w:tc>
        <w:tc>
          <w:tcPr>
            <w:tcW w:w="1395" w:type="dxa"/>
            <w:noWrap w:val="0"/>
            <w:vAlign w:val="center"/>
          </w:tcPr>
          <w:p w14:paraId="7E732CF1">
            <w:pPr>
              <w:widowControl/>
              <w:spacing w:line="346" w:lineRule="exact"/>
              <w:rPr>
                <w:rFonts w:ascii="宋体" w:hAnsi="宋体" w:cs="宋体"/>
                <w:kern w:val="0"/>
                <w:szCs w:val="21"/>
              </w:rPr>
            </w:pPr>
            <w:r>
              <w:rPr>
                <w:rFonts w:hint="eastAsia" w:ascii="宋体" w:hAnsi="宋体" w:cs="宋体"/>
                <w:kern w:val="0"/>
                <w:szCs w:val="21"/>
              </w:rPr>
              <w:t>处1万元以上（不含）2万元以下（含）罚款</w:t>
            </w:r>
          </w:p>
        </w:tc>
        <w:tc>
          <w:tcPr>
            <w:tcW w:w="780" w:type="dxa"/>
            <w:noWrap w:val="0"/>
            <w:vAlign w:val="center"/>
          </w:tcPr>
          <w:p w14:paraId="3826C417">
            <w:pPr>
              <w:widowControl/>
              <w:spacing w:line="34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AD6975">
            <w:pPr>
              <w:widowControl/>
              <w:spacing w:line="34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AE8F493">
            <w:pPr>
              <w:widowControl/>
              <w:spacing w:line="34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92A3F86">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E9CF203">
            <w:pPr>
              <w:widowControl/>
              <w:spacing w:line="346" w:lineRule="exact"/>
              <w:jc w:val="center"/>
              <w:rPr>
                <w:rFonts w:ascii="宋体" w:hAnsi="宋体" w:cs="宋体"/>
                <w:kern w:val="0"/>
                <w:szCs w:val="21"/>
              </w:rPr>
            </w:pPr>
            <w:r>
              <w:rPr>
                <w:rFonts w:hint="eastAsia" w:ascii="宋体" w:hAnsi="宋体" w:cs="宋体"/>
                <w:kern w:val="0"/>
                <w:szCs w:val="21"/>
              </w:rPr>
              <w:t>14</w:t>
            </w:r>
          </w:p>
        </w:tc>
      </w:tr>
      <w:tr w14:paraId="2B68C2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5841D8">
            <w:pPr>
              <w:widowControl/>
              <w:spacing w:line="346" w:lineRule="exact"/>
              <w:jc w:val="left"/>
              <w:rPr>
                <w:rFonts w:ascii="宋体" w:hAnsi="宋体" w:cs="宋体"/>
                <w:kern w:val="0"/>
                <w:szCs w:val="21"/>
              </w:rPr>
            </w:pPr>
          </w:p>
        </w:tc>
        <w:tc>
          <w:tcPr>
            <w:tcW w:w="1574" w:type="dxa"/>
            <w:noWrap w:val="0"/>
            <w:vAlign w:val="center"/>
          </w:tcPr>
          <w:p w14:paraId="4CC36A83">
            <w:pPr>
              <w:widowControl/>
              <w:spacing w:line="346" w:lineRule="exact"/>
              <w:jc w:val="center"/>
              <w:rPr>
                <w:rFonts w:ascii="宋体" w:hAnsi="宋体" w:cs="宋体"/>
                <w:kern w:val="0"/>
                <w:szCs w:val="21"/>
              </w:rPr>
            </w:pPr>
            <w:r>
              <w:rPr>
                <w:rFonts w:hint="eastAsia" w:ascii="宋体" w:hAnsi="宋体" w:cs="宋体"/>
                <w:kern w:val="0"/>
                <w:szCs w:val="21"/>
              </w:rPr>
              <w:t>C2846700A035</w:t>
            </w:r>
          </w:p>
        </w:tc>
        <w:tc>
          <w:tcPr>
            <w:tcW w:w="1560" w:type="dxa"/>
            <w:vMerge w:val="continue"/>
            <w:noWrap w:val="0"/>
            <w:vAlign w:val="center"/>
          </w:tcPr>
          <w:p w14:paraId="34D140C5">
            <w:pPr>
              <w:widowControl/>
              <w:spacing w:line="346" w:lineRule="exact"/>
              <w:rPr>
                <w:rFonts w:ascii="宋体" w:hAnsi="宋体" w:cs="宋体"/>
                <w:kern w:val="0"/>
                <w:szCs w:val="21"/>
              </w:rPr>
            </w:pPr>
          </w:p>
        </w:tc>
        <w:tc>
          <w:tcPr>
            <w:tcW w:w="2250" w:type="dxa"/>
            <w:vMerge w:val="continue"/>
            <w:noWrap w:val="0"/>
            <w:vAlign w:val="center"/>
          </w:tcPr>
          <w:p w14:paraId="4F425754">
            <w:pPr>
              <w:widowControl/>
              <w:spacing w:line="346" w:lineRule="exact"/>
              <w:rPr>
                <w:rFonts w:ascii="宋体" w:hAnsi="宋体" w:cs="宋体"/>
                <w:kern w:val="0"/>
                <w:szCs w:val="21"/>
              </w:rPr>
            </w:pPr>
          </w:p>
        </w:tc>
        <w:tc>
          <w:tcPr>
            <w:tcW w:w="1455" w:type="dxa"/>
            <w:noWrap w:val="0"/>
            <w:vAlign w:val="center"/>
          </w:tcPr>
          <w:p w14:paraId="1580BC86">
            <w:pPr>
              <w:widowControl/>
              <w:spacing w:line="346" w:lineRule="exact"/>
              <w:rPr>
                <w:rFonts w:ascii="宋体" w:hAnsi="宋体" w:cs="宋体"/>
                <w:kern w:val="0"/>
                <w:szCs w:val="21"/>
              </w:rPr>
            </w:pPr>
            <w:r>
              <w:rPr>
                <w:rFonts w:hint="eastAsia" w:ascii="宋体" w:hAnsi="宋体" w:cs="宋体"/>
                <w:kern w:val="0"/>
                <w:szCs w:val="21"/>
              </w:rPr>
              <w:t>存在涂改、转让、倒卖、伪造的卫生许可证3项及以上情形擅自营业的</w:t>
            </w:r>
          </w:p>
        </w:tc>
        <w:tc>
          <w:tcPr>
            <w:tcW w:w="1395" w:type="dxa"/>
            <w:noWrap w:val="0"/>
            <w:vAlign w:val="center"/>
          </w:tcPr>
          <w:p w14:paraId="664228A5">
            <w:pPr>
              <w:widowControl/>
              <w:spacing w:line="346"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21A086C6">
            <w:pPr>
              <w:widowControl/>
              <w:spacing w:line="34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FECE84">
            <w:pPr>
              <w:widowControl/>
              <w:spacing w:line="34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4C429F4">
            <w:pPr>
              <w:widowControl/>
              <w:spacing w:line="34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2F0828">
            <w:pPr>
              <w:widowControl/>
              <w:spacing w:line="34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25AEE24">
            <w:pPr>
              <w:widowControl/>
              <w:spacing w:line="346" w:lineRule="exact"/>
              <w:jc w:val="center"/>
              <w:rPr>
                <w:rFonts w:ascii="宋体" w:hAnsi="宋体" w:cs="宋体"/>
                <w:kern w:val="0"/>
                <w:szCs w:val="21"/>
              </w:rPr>
            </w:pPr>
            <w:r>
              <w:rPr>
                <w:rFonts w:hint="eastAsia" w:ascii="宋体" w:hAnsi="宋体" w:cs="宋体"/>
                <w:kern w:val="0"/>
                <w:szCs w:val="21"/>
              </w:rPr>
              <w:t>15</w:t>
            </w:r>
          </w:p>
        </w:tc>
      </w:tr>
      <w:tr w14:paraId="48374A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7" w:hRule="atLeast"/>
          <w:jc w:val="center"/>
        </w:trPr>
        <w:tc>
          <w:tcPr>
            <w:tcW w:w="1088" w:type="dxa"/>
            <w:vMerge w:val="restart"/>
            <w:noWrap w:val="0"/>
            <w:vAlign w:val="center"/>
          </w:tcPr>
          <w:p w14:paraId="77783036">
            <w:pPr>
              <w:widowControl/>
              <w:spacing w:line="286" w:lineRule="exact"/>
              <w:jc w:val="center"/>
              <w:rPr>
                <w:rFonts w:ascii="宋体" w:hAnsi="宋体" w:cs="宋体"/>
                <w:kern w:val="0"/>
                <w:szCs w:val="21"/>
              </w:rPr>
            </w:pPr>
            <w:r>
              <w:rPr>
                <w:rFonts w:hint="eastAsia" w:ascii="宋体" w:hAnsi="宋体" w:cs="宋体"/>
                <w:kern w:val="0"/>
                <w:szCs w:val="21"/>
              </w:rPr>
              <w:t>C2847500</w:t>
            </w:r>
          </w:p>
        </w:tc>
        <w:tc>
          <w:tcPr>
            <w:tcW w:w="1574" w:type="dxa"/>
            <w:noWrap w:val="0"/>
            <w:vAlign w:val="center"/>
          </w:tcPr>
          <w:p w14:paraId="75BAE099">
            <w:pPr>
              <w:widowControl/>
              <w:spacing w:line="286" w:lineRule="exact"/>
              <w:jc w:val="center"/>
              <w:rPr>
                <w:rFonts w:ascii="宋体" w:hAnsi="宋体" w:cs="宋体"/>
                <w:kern w:val="0"/>
                <w:szCs w:val="21"/>
              </w:rPr>
            </w:pPr>
            <w:r>
              <w:rPr>
                <w:rFonts w:hint="eastAsia" w:ascii="宋体" w:hAnsi="宋体" w:cs="宋体"/>
                <w:kern w:val="0"/>
                <w:szCs w:val="21"/>
              </w:rPr>
              <w:t>C2847500A010</w:t>
            </w:r>
          </w:p>
        </w:tc>
        <w:tc>
          <w:tcPr>
            <w:tcW w:w="1560" w:type="dxa"/>
            <w:vMerge w:val="restart"/>
            <w:noWrap w:val="0"/>
            <w:vAlign w:val="center"/>
          </w:tcPr>
          <w:p w14:paraId="3339FA83">
            <w:pPr>
              <w:widowControl/>
              <w:spacing w:line="286" w:lineRule="exact"/>
              <w:rPr>
                <w:rFonts w:ascii="宋体" w:hAnsi="宋体" w:cs="宋体"/>
                <w:kern w:val="0"/>
                <w:szCs w:val="21"/>
              </w:rPr>
            </w:pPr>
            <w:r>
              <w:rPr>
                <w:rFonts w:hint="eastAsia" w:ascii="宋体" w:hAnsi="宋体" w:cs="宋体"/>
                <w:kern w:val="0"/>
                <w:szCs w:val="21"/>
              </w:rPr>
              <w:t>公共场所经营者未按照规定对公共场所的空气、微小气候、水质、采光、照明、噪声、顾客用品用具等进行卫生检测的</w:t>
            </w:r>
          </w:p>
        </w:tc>
        <w:tc>
          <w:tcPr>
            <w:tcW w:w="2250" w:type="dxa"/>
            <w:vMerge w:val="restart"/>
            <w:noWrap w:val="0"/>
            <w:vAlign w:val="center"/>
          </w:tcPr>
          <w:p w14:paraId="22228476">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一）未按照规定对公共场所的空气、微小气候、水质、采光、照明、噪声、顾客用品用具等进行卫生检测的；</w:t>
            </w:r>
          </w:p>
        </w:tc>
        <w:tc>
          <w:tcPr>
            <w:tcW w:w="1455" w:type="dxa"/>
            <w:noWrap w:val="0"/>
            <w:vAlign w:val="center"/>
          </w:tcPr>
          <w:p w14:paraId="54ED4DDA">
            <w:pPr>
              <w:widowControl/>
              <w:spacing w:line="286" w:lineRule="exact"/>
              <w:rPr>
                <w:rFonts w:ascii="宋体" w:hAnsi="宋体" w:cs="宋体"/>
                <w:kern w:val="0"/>
                <w:szCs w:val="21"/>
              </w:rPr>
            </w:pPr>
            <w:r>
              <w:rPr>
                <w:rFonts w:hint="eastAsia" w:ascii="宋体" w:hAnsi="宋体" w:cs="宋体"/>
                <w:kern w:val="0"/>
                <w:szCs w:val="21"/>
              </w:rPr>
              <w:t>未按照规定进行卫生检测，未造成不良后果的</w:t>
            </w:r>
          </w:p>
        </w:tc>
        <w:tc>
          <w:tcPr>
            <w:tcW w:w="1395" w:type="dxa"/>
            <w:noWrap w:val="0"/>
            <w:vAlign w:val="center"/>
          </w:tcPr>
          <w:p w14:paraId="77497779">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1B2D3BE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E28817">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C03496">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DC011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14884AC">
            <w:pPr>
              <w:widowControl/>
              <w:spacing w:line="286" w:lineRule="exact"/>
              <w:jc w:val="center"/>
              <w:rPr>
                <w:rFonts w:ascii="宋体" w:hAnsi="宋体" w:cs="宋体"/>
                <w:kern w:val="0"/>
                <w:szCs w:val="21"/>
              </w:rPr>
            </w:pPr>
            <w:r>
              <w:rPr>
                <w:rFonts w:hint="eastAsia" w:ascii="宋体" w:hAnsi="宋体" w:cs="宋体"/>
                <w:kern w:val="0"/>
                <w:szCs w:val="21"/>
              </w:rPr>
              <w:t>16</w:t>
            </w:r>
          </w:p>
        </w:tc>
      </w:tr>
      <w:tr w14:paraId="2B282A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6" w:hRule="atLeast"/>
          <w:jc w:val="center"/>
        </w:trPr>
        <w:tc>
          <w:tcPr>
            <w:tcW w:w="1088" w:type="dxa"/>
            <w:vMerge w:val="continue"/>
            <w:noWrap w:val="0"/>
            <w:vAlign w:val="center"/>
          </w:tcPr>
          <w:p w14:paraId="77F0B8E0">
            <w:pPr>
              <w:widowControl/>
              <w:spacing w:line="286" w:lineRule="exact"/>
              <w:jc w:val="left"/>
              <w:rPr>
                <w:rFonts w:ascii="宋体" w:hAnsi="宋体" w:cs="宋体"/>
                <w:kern w:val="0"/>
                <w:szCs w:val="21"/>
              </w:rPr>
            </w:pPr>
          </w:p>
        </w:tc>
        <w:tc>
          <w:tcPr>
            <w:tcW w:w="1574" w:type="dxa"/>
            <w:noWrap w:val="0"/>
            <w:vAlign w:val="center"/>
          </w:tcPr>
          <w:p w14:paraId="16C95855">
            <w:pPr>
              <w:widowControl/>
              <w:spacing w:line="286" w:lineRule="exact"/>
              <w:jc w:val="center"/>
              <w:rPr>
                <w:rFonts w:ascii="宋体" w:hAnsi="宋体" w:cs="宋体"/>
                <w:kern w:val="0"/>
                <w:szCs w:val="21"/>
              </w:rPr>
            </w:pPr>
            <w:r>
              <w:rPr>
                <w:rFonts w:hint="eastAsia" w:ascii="宋体" w:hAnsi="宋体" w:cs="宋体"/>
                <w:kern w:val="0"/>
                <w:szCs w:val="21"/>
              </w:rPr>
              <w:t>C2847500A020</w:t>
            </w:r>
          </w:p>
        </w:tc>
        <w:tc>
          <w:tcPr>
            <w:tcW w:w="1560" w:type="dxa"/>
            <w:vMerge w:val="continue"/>
            <w:noWrap w:val="0"/>
            <w:vAlign w:val="center"/>
          </w:tcPr>
          <w:p w14:paraId="0D510190">
            <w:pPr>
              <w:widowControl/>
              <w:spacing w:line="286" w:lineRule="exact"/>
              <w:rPr>
                <w:rFonts w:ascii="宋体" w:hAnsi="宋体" w:cs="宋体"/>
                <w:kern w:val="0"/>
                <w:szCs w:val="21"/>
              </w:rPr>
            </w:pPr>
          </w:p>
        </w:tc>
        <w:tc>
          <w:tcPr>
            <w:tcW w:w="2250" w:type="dxa"/>
            <w:vMerge w:val="continue"/>
            <w:noWrap w:val="0"/>
            <w:vAlign w:val="center"/>
          </w:tcPr>
          <w:p w14:paraId="43580799">
            <w:pPr>
              <w:widowControl/>
              <w:spacing w:line="286" w:lineRule="exact"/>
              <w:rPr>
                <w:rFonts w:ascii="宋体" w:hAnsi="宋体" w:cs="宋体"/>
                <w:kern w:val="0"/>
                <w:szCs w:val="21"/>
              </w:rPr>
            </w:pPr>
          </w:p>
        </w:tc>
        <w:tc>
          <w:tcPr>
            <w:tcW w:w="1455" w:type="dxa"/>
            <w:noWrap w:val="0"/>
            <w:vAlign w:val="center"/>
          </w:tcPr>
          <w:p w14:paraId="7F54F855">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37B4E434">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72C38C4A">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5F7C08">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B357F5">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BCE7D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4CDD699">
            <w:pPr>
              <w:widowControl/>
              <w:spacing w:line="286" w:lineRule="exact"/>
              <w:jc w:val="center"/>
              <w:rPr>
                <w:rFonts w:ascii="宋体" w:hAnsi="宋体" w:cs="宋体"/>
                <w:kern w:val="0"/>
                <w:szCs w:val="21"/>
              </w:rPr>
            </w:pPr>
            <w:r>
              <w:rPr>
                <w:rFonts w:hint="eastAsia" w:ascii="宋体" w:hAnsi="宋体" w:cs="宋体"/>
                <w:kern w:val="0"/>
                <w:szCs w:val="21"/>
              </w:rPr>
              <w:t>17</w:t>
            </w:r>
          </w:p>
        </w:tc>
      </w:tr>
      <w:tr w14:paraId="28452E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10018245">
            <w:pPr>
              <w:widowControl/>
              <w:spacing w:line="286" w:lineRule="exact"/>
              <w:jc w:val="left"/>
              <w:rPr>
                <w:rFonts w:ascii="宋体" w:hAnsi="宋体" w:cs="宋体"/>
                <w:kern w:val="0"/>
                <w:szCs w:val="21"/>
              </w:rPr>
            </w:pPr>
          </w:p>
        </w:tc>
        <w:tc>
          <w:tcPr>
            <w:tcW w:w="1574" w:type="dxa"/>
            <w:noWrap w:val="0"/>
            <w:vAlign w:val="center"/>
          </w:tcPr>
          <w:p w14:paraId="1D2A2F87">
            <w:pPr>
              <w:widowControl/>
              <w:spacing w:line="286" w:lineRule="exact"/>
              <w:jc w:val="center"/>
              <w:rPr>
                <w:rFonts w:ascii="宋体" w:hAnsi="宋体" w:cs="宋体"/>
                <w:kern w:val="0"/>
                <w:szCs w:val="21"/>
              </w:rPr>
            </w:pPr>
            <w:r>
              <w:rPr>
                <w:rFonts w:hint="eastAsia" w:ascii="宋体" w:hAnsi="宋体" w:cs="宋体"/>
                <w:kern w:val="0"/>
                <w:szCs w:val="21"/>
              </w:rPr>
              <w:t>C2847500A030</w:t>
            </w:r>
          </w:p>
        </w:tc>
        <w:tc>
          <w:tcPr>
            <w:tcW w:w="1560" w:type="dxa"/>
            <w:vMerge w:val="continue"/>
            <w:noWrap w:val="0"/>
            <w:vAlign w:val="center"/>
          </w:tcPr>
          <w:p w14:paraId="726973D5">
            <w:pPr>
              <w:widowControl/>
              <w:spacing w:line="286" w:lineRule="exact"/>
              <w:rPr>
                <w:rFonts w:ascii="宋体" w:hAnsi="宋体" w:cs="宋体"/>
                <w:kern w:val="0"/>
                <w:szCs w:val="21"/>
              </w:rPr>
            </w:pPr>
          </w:p>
        </w:tc>
        <w:tc>
          <w:tcPr>
            <w:tcW w:w="2250" w:type="dxa"/>
            <w:vMerge w:val="continue"/>
            <w:noWrap w:val="0"/>
            <w:vAlign w:val="center"/>
          </w:tcPr>
          <w:p w14:paraId="6217AAD5">
            <w:pPr>
              <w:widowControl/>
              <w:spacing w:line="286" w:lineRule="exact"/>
              <w:rPr>
                <w:rFonts w:ascii="宋体" w:hAnsi="宋体" w:cs="宋体"/>
                <w:kern w:val="0"/>
                <w:szCs w:val="21"/>
              </w:rPr>
            </w:pPr>
          </w:p>
        </w:tc>
        <w:tc>
          <w:tcPr>
            <w:tcW w:w="1455" w:type="dxa"/>
            <w:noWrap w:val="0"/>
            <w:vAlign w:val="center"/>
          </w:tcPr>
          <w:p w14:paraId="4D45CE38">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4F8856A4">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15138F6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38F1C8">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57B40D4">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C974FB">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688F961">
            <w:pPr>
              <w:widowControl/>
              <w:spacing w:line="286" w:lineRule="exact"/>
              <w:jc w:val="center"/>
              <w:rPr>
                <w:rFonts w:ascii="宋体" w:hAnsi="宋体" w:cs="宋体"/>
                <w:kern w:val="0"/>
                <w:szCs w:val="21"/>
              </w:rPr>
            </w:pPr>
            <w:r>
              <w:rPr>
                <w:rFonts w:hint="eastAsia" w:ascii="宋体" w:hAnsi="宋体" w:cs="宋体"/>
                <w:kern w:val="0"/>
                <w:szCs w:val="21"/>
              </w:rPr>
              <w:t>18</w:t>
            </w:r>
          </w:p>
        </w:tc>
      </w:tr>
      <w:tr w14:paraId="659549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30" w:hRule="atLeast"/>
          <w:jc w:val="center"/>
        </w:trPr>
        <w:tc>
          <w:tcPr>
            <w:tcW w:w="1088" w:type="dxa"/>
            <w:vMerge w:val="continue"/>
            <w:noWrap w:val="0"/>
            <w:vAlign w:val="center"/>
          </w:tcPr>
          <w:p w14:paraId="4FCC577E">
            <w:pPr>
              <w:widowControl/>
              <w:spacing w:line="286" w:lineRule="exact"/>
              <w:jc w:val="left"/>
              <w:rPr>
                <w:rFonts w:ascii="宋体" w:hAnsi="宋体" w:cs="宋体"/>
                <w:kern w:val="0"/>
                <w:szCs w:val="21"/>
              </w:rPr>
            </w:pPr>
          </w:p>
        </w:tc>
        <w:tc>
          <w:tcPr>
            <w:tcW w:w="1574" w:type="dxa"/>
            <w:noWrap w:val="0"/>
            <w:vAlign w:val="center"/>
          </w:tcPr>
          <w:p w14:paraId="358F5EAD">
            <w:pPr>
              <w:widowControl/>
              <w:spacing w:line="286" w:lineRule="exact"/>
              <w:jc w:val="center"/>
              <w:rPr>
                <w:rFonts w:ascii="宋体" w:hAnsi="宋体" w:cs="宋体"/>
                <w:kern w:val="0"/>
                <w:szCs w:val="21"/>
              </w:rPr>
            </w:pPr>
            <w:r>
              <w:rPr>
                <w:rFonts w:hint="eastAsia" w:ascii="宋体" w:hAnsi="宋体" w:cs="宋体"/>
                <w:kern w:val="0"/>
                <w:szCs w:val="21"/>
              </w:rPr>
              <w:t>C2847500A040</w:t>
            </w:r>
          </w:p>
        </w:tc>
        <w:tc>
          <w:tcPr>
            <w:tcW w:w="1560" w:type="dxa"/>
            <w:vMerge w:val="continue"/>
            <w:noWrap w:val="0"/>
            <w:vAlign w:val="center"/>
          </w:tcPr>
          <w:p w14:paraId="6FDDACE1">
            <w:pPr>
              <w:widowControl/>
              <w:spacing w:line="286" w:lineRule="exact"/>
              <w:rPr>
                <w:rFonts w:ascii="宋体" w:hAnsi="宋体" w:cs="宋体"/>
                <w:kern w:val="0"/>
                <w:szCs w:val="21"/>
              </w:rPr>
            </w:pPr>
          </w:p>
        </w:tc>
        <w:tc>
          <w:tcPr>
            <w:tcW w:w="2250" w:type="dxa"/>
            <w:vMerge w:val="continue"/>
            <w:noWrap w:val="0"/>
            <w:vAlign w:val="center"/>
          </w:tcPr>
          <w:p w14:paraId="65D7E83A">
            <w:pPr>
              <w:widowControl/>
              <w:spacing w:line="286" w:lineRule="exact"/>
              <w:rPr>
                <w:rFonts w:ascii="宋体" w:hAnsi="宋体" w:cs="宋体"/>
                <w:kern w:val="0"/>
                <w:szCs w:val="21"/>
              </w:rPr>
            </w:pPr>
          </w:p>
        </w:tc>
        <w:tc>
          <w:tcPr>
            <w:tcW w:w="1455" w:type="dxa"/>
            <w:noWrap w:val="0"/>
            <w:vAlign w:val="center"/>
          </w:tcPr>
          <w:p w14:paraId="39946B33">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F399122">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1E4D6246">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8F174F">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3751CA">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40526B">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B55B205">
            <w:pPr>
              <w:widowControl/>
              <w:spacing w:line="286" w:lineRule="exact"/>
              <w:jc w:val="center"/>
              <w:rPr>
                <w:rFonts w:ascii="宋体" w:hAnsi="宋体" w:cs="宋体"/>
                <w:kern w:val="0"/>
                <w:szCs w:val="21"/>
              </w:rPr>
            </w:pPr>
            <w:r>
              <w:rPr>
                <w:rFonts w:hint="eastAsia" w:ascii="宋体" w:hAnsi="宋体" w:cs="宋体"/>
                <w:kern w:val="0"/>
                <w:szCs w:val="21"/>
              </w:rPr>
              <w:t>19</w:t>
            </w:r>
          </w:p>
        </w:tc>
      </w:tr>
      <w:tr w14:paraId="159D18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B4D40E">
            <w:pPr>
              <w:widowControl/>
              <w:spacing w:line="286" w:lineRule="exact"/>
              <w:jc w:val="center"/>
              <w:rPr>
                <w:rFonts w:ascii="宋体" w:hAnsi="宋体" w:cs="宋体"/>
                <w:kern w:val="0"/>
                <w:szCs w:val="21"/>
              </w:rPr>
            </w:pPr>
            <w:r>
              <w:rPr>
                <w:rFonts w:hint="eastAsia" w:ascii="宋体" w:hAnsi="宋体" w:cs="宋体"/>
                <w:kern w:val="0"/>
                <w:szCs w:val="21"/>
              </w:rPr>
              <w:t>C2848100</w:t>
            </w:r>
          </w:p>
        </w:tc>
        <w:tc>
          <w:tcPr>
            <w:tcW w:w="1574" w:type="dxa"/>
            <w:noWrap w:val="0"/>
            <w:vAlign w:val="center"/>
          </w:tcPr>
          <w:p w14:paraId="12890A9A">
            <w:pPr>
              <w:widowControl/>
              <w:spacing w:line="286" w:lineRule="exact"/>
              <w:jc w:val="center"/>
              <w:rPr>
                <w:rFonts w:ascii="宋体" w:hAnsi="宋体" w:cs="宋体"/>
                <w:kern w:val="0"/>
                <w:szCs w:val="21"/>
              </w:rPr>
            </w:pPr>
            <w:r>
              <w:rPr>
                <w:rFonts w:hint="eastAsia" w:ascii="宋体" w:hAnsi="宋体" w:cs="宋体"/>
                <w:kern w:val="0"/>
                <w:szCs w:val="21"/>
              </w:rPr>
              <w:t>C2848100A010</w:t>
            </w:r>
          </w:p>
        </w:tc>
        <w:tc>
          <w:tcPr>
            <w:tcW w:w="1560" w:type="dxa"/>
            <w:vMerge w:val="restart"/>
            <w:noWrap w:val="0"/>
            <w:vAlign w:val="center"/>
          </w:tcPr>
          <w:p w14:paraId="781B6055">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2250" w:type="dxa"/>
            <w:vMerge w:val="restart"/>
            <w:noWrap w:val="0"/>
            <w:vAlign w:val="center"/>
          </w:tcPr>
          <w:p w14:paraId="107024B0">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《公共场所卫生管理条例实施细则》第三十六条 公共场所经营者有下列情形之一的，由县级以上地方人民政府卫生行政部门责令限期改正，给予警告，并可处以二千元以下罚款；逾期不改正，造成公共场所卫生质量不符合卫生标准和要求的，处以二千元以上二万元以下罚款；情节严重的，可以依法责令停业整顿，直至吊销卫生许可证：（二）未按照规定对顾客用品用具进行清洗、消毒、保洁，或者重复使用一次性用品用具的。</w:t>
            </w:r>
          </w:p>
        </w:tc>
        <w:tc>
          <w:tcPr>
            <w:tcW w:w="1455" w:type="dxa"/>
            <w:noWrap w:val="0"/>
            <w:vAlign w:val="center"/>
          </w:tcPr>
          <w:p w14:paraId="0E76558B">
            <w:pPr>
              <w:widowControl/>
              <w:spacing w:line="286" w:lineRule="exact"/>
              <w:rPr>
                <w:rFonts w:ascii="宋体" w:hAnsi="宋体" w:cs="宋体"/>
                <w:kern w:val="0"/>
                <w:szCs w:val="21"/>
              </w:rPr>
            </w:pPr>
            <w:r>
              <w:rPr>
                <w:rFonts w:hint="eastAsia" w:ascii="宋体" w:hAnsi="宋体" w:cs="宋体"/>
                <w:kern w:val="0"/>
                <w:szCs w:val="21"/>
              </w:rPr>
              <w:t>未按照规定对顾客用品用具进行清洗、消毒、保洁，或者重复使用一次性用品用具的</w:t>
            </w:r>
          </w:p>
        </w:tc>
        <w:tc>
          <w:tcPr>
            <w:tcW w:w="1395" w:type="dxa"/>
            <w:noWrap w:val="0"/>
            <w:vAlign w:val="center"/>
          </w:tcPr>
          <w:p w14:paraId="2AF29CB2">
            <w:pPr>
              <w:widowControl/>
              <w:spacing w:line="286" w:lineRule="exact"/>
              <w:rPr>
                <w:rFonts w:ascii="宋体" w:hAnsi="宋体" w:cs="宋体"/>
                <w:kern w:val="0"/>
                <w:szCs w:val="21"/>
              </w:rPr>
            </w:pPr>
            <w:r>
              <w:rPr>
                <w:rFonts w:hint="eastAsia" w:ascii="宋体" w:hAnsi="宋体" w:cs="宋体"/>
                <w:kern w:val="0"/>
                <w:szCs w:val="21"/>
              </w:rPr>
              <w:t>警告，并可处以2000元以下（含）罚款</w:t>
            </w:r>
          </w:p>
        </w:tc>
        <w:tc>
          <w:tcPr>
            <w:tcW w:w="780" w:type="dxa"/>
            <w:noWrap w:val="0"/>
            <w:vAlign w:val="center"/>
          </w:tcPr>
          <w:p w14:paraId="39E94C8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04729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7B58DE">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9C14C2">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93CA079">
            <w:pPr>
              <w:widowControl/>
              <w:spacing w:line="286" w:lineRule="exact"/>
              <w:jc w:val="center"/>
              <w:rPr>
                <w:rFonts w:ascii="宋体" w:hAnsi="宋体" w:cs="宋体"/>
                <w:kern w:val="0"/>
                <w:szCs w:val="21"/>
              </w:rPr>
            </w:pPr>
            <w:r>
              <w:rPr>
                <w:rFonts w:hint="eastAsia" w:ascii="宋体" w:hAnsi="宋体" w:cs="宋体"/>
                <w:kern w:val="0"/>
                <w:szCs w:val="21"/>
              </w:rPr>
              <w:t>20</w:t>
            </w:r>
          </w:p>
        </w:tc>
      </w:tr>
      <w:tr w14:paraId="30CB7D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CFE86C">
            <w:pPr>
              <w:widowControl/>
              <w:spacing w:line="286" w:lineRule="exact"/>
              <w:jc w:val="left"/>
              <w:rPr>
                <w:rFonts w:ascii="宋体" w:hAnsi="宋体" w:cs="宋体"/>
                <w:kern w:val="0"/>
                <w:szCs w:val="21"/>
              </w:rPr>
            </w:pPr>
          </w:p>
        </w:tc>
        <w:tc>
          <w:tcPr>
            <w:tcW w:w="1574" w:type="dxa"/>
            <w:noWrap w:val="0"/>
            <w:vAlign w:val="center"/>
          </w:tcPr>
          <w:p w14:paraId="477E921E">
            <w:pPr>
              <w:widowControl/>
              <w:spacing w:line="286" w:lineRule="exact"/>
              <w:jc w:val="center"/>
              <w:rPr>
                <w:rFonts w:ascii="宋体" w:hAnsi="宋体" w:cs="宋体"/>
                <w:kern w:val="0"/>
                <w:szCs w:val="21"/>
              </w:rPr>
            </w:pPr>
            <w:r>
              <w:rPr>
                <w:rFonts w:hint="eastAsia" w:ascii="宋体" w:hAnsi="宋体" w:cs="宋体"/>
                <w:kern w:val="0"/>
                <w:szCs w:val="21"/>
              </w:rPr>
              <w:t>C2848100A020</w:t>
            </w:r>
          </w:p>
        </w:tc>
        <w:tc>
          <w:tcPr>
            <w:tcW w:w="1560" w:type="dxa"/>
            <w:vMerge w:val="continue"/>
            <w:noWrap w:val="0"/>
            <w:vAlign w:val="center"/>
          </w:tcPr>
          <w:p w14:paraId="714A80B9">
            <w:pPr>
              <w:widowControl/>
              <w:spacing w:line="286" w:lineRule="exact"/>
              <w:rPr>
                <w:rFonts w:ascii="宋体" w:hAnsi="宋体" w:cs="宋体"/>
                <w:kern w:val="0"/>
                <w:szCs w:val="21"/>
              </w:rPr>
            </w:pPr>
          </w:p>
        </w:tc>
        <w:tc>
          <w:tcPr>
            <w:tcW w:w="2250" w:type="dxa"/>
            <w:vMerge w:val="continue"/>
            <w:noWrap w:val="0"/>
            <w:vAlign w:val="center"/>
          </w:tcPr>
          <w:p w14:paraId="6C698515">
            <w:pPr>
              <w:widowControl/>
              <w:spacing w:line="286" w:lineRule="exact"/>
              <w:rPr>
                <w:rFonts w:ascii="宋体" w:hAnsi="宋体" w:cs="宋体"/>
                <w:kern w:val="0"/>
                <w:szCs w:val="21"/>
              </w:rPr>
            </w:pPr>
          </w:p>
        </w:tc>
        <w:tc>
          <w:tcPr>
            <w:tcW w:w="1455" w:type="dxa"/>
            <w:noWrap w:val="0"/>
            <w:vAlign w:val="center"/>
          </w:tcPr>
          <w:p w14:paraId="06A65337">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逾期不改正，造成公共场所卫生质量不符合卫生标准和要求的，经监督或监督抽检有1项不合格的</w:t>
            </w:r>
          </w:p>
        </w:tc>
        <w:tc>
          <w:tcPr>
            <w:tcW w:w="1395" w:type="dxa"/>
            <w:noWrap w:val="0"/>
            <w:vAlign w:val="center"/>
          </w:tcPr>
          <w:p w14:paraId="33FB56F4">
            <w:pPr>
              <w:widowControl/>
              <w:spacing w:line="286" w:lineRule="exact"/>
              <w:rPr>
                <w:rFonts w:ascii="宋体" w:hAnsi="宋体" w:cs="宋体"/>
                <w:kern w:val="0"/>
                <w:szCs w:val="21"/>
              </w:rPr>
            </w:pPr>
            <w:r>
              <w:rPr>
                <w:rFonts w:hint="eastAsia" w:ascii="宋体" w:hAnsi="宋体" w:cs="宋体"/>
                <w:kern w:val="0"/>
                <w:szCs w:val="21"/>
              </w:rPr>
              <w:t>处以2000元以上（不含）1万元以下（含）罚款</w:t>
            </w:r>
          </w:p>
        </w:tc>
        <w:tc>
          <w:tcPr>
            <w:tcW w:w="780" w:type="dxa"/>
            <w:noWrap w:val="0"/>
            <w:vAlign w:val="center"/>
          </w:tcPr>
          <w:p w14:paraId="226E2606">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C6BC60">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361F57">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965CAAB">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54E9967">
            <w:pPr>
              <w:widowControl/>
              <w:spacing w:line="286" w:lineRule="exact"/>
              <w:jc w:val="center"/>
              <w:rPr>
                <w:rFonts w:ascii="宋体" w:hAnsi="宋体" w:cs="宋体"/>
                <w:kern w:val="0"/>
                <w:szCs w:val="21"/>
              </w:rPr>
            </w:pPr>
            <w:r>
              <w:rPr>
                <w:rFonts w:hint="eastAsia" w:ascii="宋体" w:hAnsi="宋体" w:cs="宋体"/>
                <w:kern w:val="0"/>
                <w:szCs w:val="21"/>
              </w:rPr>
              <w:t>21</w:t>
            </w:r>
          </w:p>
        </w:tc>
      </w:tr>
      <w:tr w14:paraId="7B320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ACACB6">
            <w:pPr>
              <w:widowControl/>
              <w:spacing w:line="286" w:lineRule="exact"/>
              <w:jc w:val="left"/>
              <w:rPr>
                <w:rFonts w:ascii="宋体" w:hAnsi="宋体" w:cs="宋体"/>
                <w:kern w:val="0"/>
                <w:szCs w:val="21"/>
              </w:rPr>
            </w:pPr>
          </w:p>
        </w:tc>
        <w:tc>
          <w:tcPr>
            <w:tcW w:w="1574" w:type="dxa"/>
            <w:noWrap w:val="0"/>
            <w:vAlign w:val="center"/>
          </w:tcPr>
          <w:p w14:paraId="5E764F0C">
            <w:pPr>
              <w:widowControl/>
              <w:spacing w:line="286" w:lineRule="exact"/>
              <w:jc w:val="center"/>
              <w:rPr>
                <w:rFonts w:ascii="宋体" w:hAnsi="宋体" w:cs="宋体"/>
                <w:kern w:val="0"/>
                <w:szCs w:val="21"/>
              </w:rPr>
            </w:pPr>
            <w:r>
              <w:rPr>
                <w:rFonts w:hint="eastAsia" w:ascii="宋体" w:hAnsi="宋体" w:cs="宋体"/>
                <w:kern w:val="0"/>
                <w:szCs w:val="21"/>
              </w:rPr>
              <w:t>C2848100A030</w:t>
            </w:r>
          </w:p>
        </w:tc>
        <w:tc>
          <w:tcPr>
            <w:tcW w:w="1560" w:type="dxa"/>
            <w:vMerge w:val="continue"/>
            <w:noWrap w:val="0"/>
            <w:vAlign w:val="center"/>
          </w:tcPr>
          <w:p w14:paraId="1FE46696">
            <w:pPr>
              <w:widowControl/>
              <w:spacing w:line="286" w:lineRule="exact"/>
              <w:rPr>
                <w:rFonts w:ascii="宋体" w:hAnsi="宋体" w:cs="宋体"/>
                <w:kern w:val="0"/>
                <w:szCs w:val="21"/>
              </w:rPr>
            </w:pPr>
          </w:p>
        </w:tc>
        <w:tc>
          <w:tcPr>
            <w:tcW w:w="2250" w:type="dxa"/>
            <w:vMerge w:val="continue"/>
            <w:noWrap w:val="0"/>
            <w:vAlign w:val="center"/>
          </w:tcPr>
          <w:p w14:paraId="336B2F34">
            <w:pPr>
              <w:widowControl/>
              <w:spacing w:line="286" w:lineRule="exact"/>
              <w:rPr>
                <w:rFonts w:ascii="宋体" w:hAnsi="宋体" w:cs="宋体"/>
                <w:kern w:val="0"/>
                <w:szCs w:val="21"/>
              </w:rPr>
            </w:pPr>
          </w:p>
        </w:tc>
        <w:tc>
          <w:tcPr>
            <w:tcW w:w="1455" w:type="dxa"/>
            <w:noWrap w:val="0"/>
            <w:vAlign w:val="center"/>
          </w:tcPr>
          <w:p w14:paraId="19387038">
            <w:pPr>
              <w:widowControl/>
              <w:spacing w:line="286" w:lineRule="exact"/>
              <w:rPr>
                <w:rFonts w:ascii="宋体" w:hAnsi="宋体" w:cs="宋体"/>
                <w:kern w:val="0"/>
                <w:szCs w:val="21"/>
              </w:rPr>
            </w:pPr>
            <w:r>
              <w:rPr>
                <w:rFonts w:hint="eastAsia" w:ascii="宋体" w:hAnsi="宋体" w:cs="宋体"/>
                <w:kern w:val="0"/>
                <w:szCs w:val="21"/>
              </w:rPr>
              <w:t>逾期不改正，造成公共场所卫生质量不符合卫生标准和要求的，经监督或监督抽检有2项及以上不合格的</w:t>
            </w:r>
          </w:p>
        </w:tc>
        <w:tc>
          <w:tcPr>
            <w:tcW w:w="1395" w:type="dxa"/>
            <w:noWrap w:val="0"/>
            <w:vAlign w:val="center"/>
          </w:tcPr>
          <w:p w14:paraId="59A34A93">
            <w:pPr>
              <w:widowControl/>
              <w:spacing w:line="286" w:lineRule="exact"/>
              <w:rPr>
                <w:rFonts w:ascii="宋体" w:hAnsi="宋体" w:cs="宋体"/>
                <w:kern w:val="0"/>
                <w:szCs w:val="21"/>
              </w:rPr>
            </w:pPr>
            <w:r>
              <w:rPr>
                <w:rFonts w:hint="eastAsia" w:ascii="宋体" w:hAnsi="宋体" w:cs="宋体"/>
                <w:kern w:val="0"/>
                <w:szCs w:val="21"/>
              </w:rPr>
              <w:t>处以1万元以上（不含）2万元（含）以下罚款</w:t>
            </w:r>
          </w:p>
        </w:tc>
        <w:tc>
          <w:tcPr>
            <w:tcW w:w="780" w:type="dxa"/>
            <w:noWrap w:val="0"/>
            <w:vAlign w:val="center"/>
          </w:tcPr>
          <w:p w14:paraId="4E8FD458">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8164C4">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E6882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ED854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C16D514">
            <w:pPr>
              <w:widowControl/>
              <w:spacing w:line="286" w:lineRule="exact"/>
              <w:jc w:val="center"/>
              <w:rPr>
                <w:rFonts w:ascii="宋体" w:hAnsi="宋体" w:cs="宋体"/>
                <w:kern w:val="0"/>
                <w:szCs w:val="21"/>
              </w:rPr>
            </w:pPr>
            <w:r>
              <w:rPr>
                <w:rFonts w:hint="eastAsia" w:ascii="宋体" w:hAnsi="宋体" w:cs="宋体"/>
                <w:kern w:val="0"/>
                <w:szCs w:val="21"/>
              </w:rPr>
              <w:t>22</w:t>
            </w:r>
          </w:p>
        </w:tc>
      </w:tr>
      <w:tr w14:paraId="45A962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DC46DA">
            <w:pPr>
              <w:widowControl/>
              <w:spacing w:line="286" w:lineRule="exact"/>
              <w:jc w:val="left"/>
              <w:rPr>
                <w:rFonts w:ascii="宋体" w:hAnsi="宋体" w:cs="宋体"/>
                <w:kern w:val="0"/>
                <w:szCs w:val="21"/>
              </w:rPr>
            </w:pPr>
          </w:p>
        </w:tc>
        <w:tc>
          <w:tcPr>
            <w:tcW w:w="1574" w:type="dxa"/>
            <w:noWrap w:val="0"/>
            <w:vAlign w:val="center"/>
          </w:tcPr>
          <w:p w14:paraId="3D65363D">
            <w:pPr>
              <w:widowControl/>
              <w:spacing w:line="286" w:lineRule="exact"/>
              <w:jc w:val="center"/>
              <w:rPr>
                <w:rFonts w:ascii="宋体" w:hAnsi="宋体" w:cs="宋体"/>
                <w:kern w:val="0"/>
                <w:szCs w:val="21"/>
              </w:rPr>
            </w:pPr>
            <w:r>
              <w:rPr>
                <w:rFonts w:hint="eastAsia" w:ascii="宋体" w:hAnsi="宋体" w:cs="宋体"/>
                <w:kern w:val="0"/>
                <w:szCs w:val="21"/>
              </w:rPr>
              <w:t>C2848100A040</w:t>
            </w:r>
          </w:p>
        </w:tc>
        <w:tc>
          <w:tcPr>
            <w:tcW w:w="1560" w:type="dxa"/>
            <w:vMerge w:val="continue"/>
            <w:noWrap w:val="0"/>
            <w:vAlign w:val="center"/>
          </w:tcPr>
          <w:p w14:paraId="014ACC4B">
            <w:pPr>
              <w:widowControl/>
              <w:spacing w:line="286" w:lineRule="exact"/>
              <w:rPr>
                <w:rFonts w:ascii="宋体" w:hAnsi="宋体" w:cs="宋体"/>
                <w:kern w:val="0"/>
                <w:szCs w:val="21"/>
              </w:rPr>
            </w:pPr>
          </w:p>
        </w:tc>
        <w:tc>
          <w:tcPr>
            <w:tcW w:w="2250" w:type="dxa"/>
            <w:vMerge w:val="continue"/>
            <w:noWrap w:val="0"/>
            <w:vAlign w:val="center"/>
          </w:tcPr>
          <w:p w14:paraId="44E5CF69">
            <w:pPr>
              <w:widowControl/>
              <w:spacing w:line="286" w:lineRule="exact"/>
              <w:rPr>
                <w:rFonts w:ascii="宋体" w:hAnsi="宋体" w:cs="宋体"/>
                <w:kern w:val="0"/>
                <w:szCs w:val="21"/>
              </w:rPr>
            </w:pPr>
          </w:p>
        </w:tc>
        <w:tc>
          <w:tcPr>
            <w:tcW w:w="1455" w:type="dxa"/>
            <w:noWrap w:val="0"/>
            <w:vAlign w:val="center"/>
          </w:tcPr>
          <w:p w14:paraId="44FDDE7C">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69D4308">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4A6E28E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F222FE">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A0D778">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897705">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A72EEE6">
            <w:pPr>
              <w:widowControl/>
              <w:spacing w:line="286" w:lineRule="exact"/>
              <w:jc w:val="center"/>
              <w:rPr>
                <w:rFonts w:ascii="宋体" w:hAnsi="宋体" w:cs="宋体"/>
                <w:kern w:val="0"/>
                <w:szCs w:val="21"/>
              </w:rPr>
            </w:pPr>
            <w:r>
              <w:rPr>
                <w:rFonts w:hint="eastAsia" w:ascii="宋体" w:hAnsi="宋体" w:cs="宋体"/>
                <w:kern w:val="0"/>
                <w:szCs w:val="21"/>
              </w:rPr>
              <w:t>23</w:t>
            </w:r>
          </w:p>
        </w:tc>
      </w:tr>
      <w:tr w14:paraId="4EEDB0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854309">
            <w:pPr>
              <w:widowControl/>
              <w:spacing w:line="286" w:lineRule="exact"/>
              <w:jc w:val="center"/>
              <w:rPr>
                <w:rFonts w:ascii="宋体" w:hAnsi="宋体" w:cs="宋体"/>
                <w:kern w:val="0"/>
                <w:szCs w:val="21"/>
              </w:rPr>
            </w:pPr>
            <w:r>
              <w:rPr>
                <w:rFonts w:hint="eastAsia" w:ascii="宋体" w:hAnsi="宋体" w:cs="宋体"/>
                <w:kern w:val="0"/>
                <w:szCs w:val="21"/>
              </w:rPr>
              <w:t xml:space="preserve"> C2883800</w:t>
            </w:r>
          </w:p>
        </w:tc>
        <w:tc>
          <w:tcPr>
            <w:tcW w:w="1574" w:type="dxa"/>
            <w:noWrap w:val="0"/>
            <w:vAlign w:val="center"/>
          </w:tcPr>
          <w:p w14:paraId="2C33487C">
            <w:pPr>
              <w:widowControl/>
              <w:spacing w:line="286" w:lineRule="exact"/>
              <w:jc w:val="center"/>
              <w:rPr>
                <w:rFonts w:ascii="宋体" w:hAnsi="宋体" w:cs="宋体"/>
                <w:kern w:val="0"/>
                <w:szCs w:val="21"/>
              </w:rPr>
            </w:pPr>
            <w:r>
              <w:rPr>
                <w:rFonts w:hint="eastAsia" w:ascii="宋体" w:hAnsi="宋体" w:cs="宋体"/>
                <w:kern w:val="0"/>
                <w:szCs w:val="21"/>
              </w:rPr>
              <w:t>C2883800A010</w:t>
            </w:r>
          </w:p>
        </w:tc>
        <w:tc>
          <w:tcPr>
            <w:tcW w:w="1560" w:type="dxa"/>
            <w:vMerge w:val="restart"/>
            <w:noWrap w:val="0"/>
            <w:vAlign w:val="center"/>
          </w:tcPr>
          <w:p w14:paraId="034E61D3">
            <w:pPr>
              <w:widowControl/>
              <w:spacing w:line="286" w:lineRule="exact"/>
              <w:rPr>
                <w:rFonts w:ascii="宋体" w:hAnsi="宋体" w:cs="宋体"/>
                <w:kern w:val="0"/>
                <w:szCs w:val="21"/>
              </w:rPr>
            </w:pPr>
            <w:r>
              <w:rPr>
                <w:rFonts w:hint="eastAsia" w:ascii="宋体" w:hAnsi="宋体" w:cs="宋体"/>
                <w:kern w:val="0"/>
                <w:szCs w:val="21"/>
              </w:rPr>
              <w:t>公共场所经营者未按照规定建立卫生管理制度、设立卫生管理部门或者配备专（兼）职卫生管理人员，或者未建立卫生管理档案的</w:t>
            </w:r>
          </w:p>
        </w:tc>
        <w:tc>
          <w:tcPr>
            <w:tcW w:w="2250" w:type="dxa"/>
            <w:vMerge w:val="restart"/>
            <w:noWrap w:val="0"/>
            <w:vAlign w:val="center"/>
          </w:tcPr>
          <w:p w14:paraId="700C409B">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一）未按照规定建立卫生管理制度、设立卫生管理部门或者配备专（兼）职卫生管理人员，或者未建立卫生管理档案的；</w:t>
            </w:r>
          </w:p>
        </w:tc>
        <w:tc>
          <w:tcPr>
            <w:tcW w:w="1455" w:type="dxa"/>
            <w:noWrap w:val="0"/>
            <w:vAlign w:val="center"/>
          </w:tcPr>
          <w:p w14:paraId="4C48135F">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BB23070">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72D1CB5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84EC56">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41D1E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E32CFD">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50D1977">
            <w:pPr>
              <w:widowControl/>
              <w:spacing w:line="286" w:lineRule="exact"/>
              <w:jc w:val="center"/>
              <w:rPr>
                <w:rFonts w:ascii="宋体" w:hAnsi="宋体" w:cs="宋体"/>
                <w:kern w:val="0"/>
                <w:szCs w:val="21"/>
              </w:rPr>
            </w:pPr>
            <w:r>
              <w:rPr>
                <w:rFonts w:hint="eastAsia" w:ascii="宋体" w:hAnsi="宋体" w:cs="宋体"/>
                <w:kern w:val="0"/>
                <w:szCs w:val="21"/>
              </w:rPr>
              <w:t>24</w:t>
            </w:r>
          </w:p>
        </w:tc>
      </w:tr>
      <w:tr w14:paraId="20FCF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FDFB69">
            <w:pPr>
              <w:widowControl/>
              <w:spacing w:line="286" w:lineRule="exact"/>
              <w:jc w:val="left"/>
              <w:rPr>
                <w:rFonts w:ascii="宋体" w:hAnsi="宋体" w:cs="宋体"/>
                <w:kern w:val="0"/>
                <w:szCs w:val="21"/>
              </w:rPr>
            </w:pPr>
          </w:p>
        </w:tc>
        <w:tc>
          <w:tcPr>
            <w:tcW w:w="1574" w:type="dxa"/>
            <w:noWrap w:val="0"/>
            <w:vAlign w:val="center"/>
          </w:tcPr>
          <w:p w14:paraId="78961298">
            <w:pPr>
              <w:widowControl/>
              <w:spacing w:line="286" w:lineRule="exact"/>
              <w:jc w:val="center"/>
              <w:rPr>
                <w:rFonts w:ascii="宋体" w:hAnsi="宋体" w:cs="宋体"/>
                <w:kern w:val="0"/>
                <w:szCs w:val="21"/>
              </w:rPr>
            </w:pPr>
            <w:r>
              <w:rPr>
                <w:rFonts w:hint="eastAsia" w:ascii="宋体" w:hAnsi="宋体" w:cs="宋体"/>
                <w:kern w:val="0"/>
                <w:szCs w:val="21"/>
              </w:rPr>
              <w:t>C2883800A020</w:t>
            </w:r>
          </w:p>
        </w:tc>
        <w:tc>
          <w:tcPr>
            <w:tcW w:w="1560" w:type="dxa"/>
            <w:vMerge w:val="continue"/>
            <w:noWrap w:val="0"/>
            <w:vAlign w:val="center"/>
          </w:tcPr>
          <w:p w14:paraId="351FF14E">
            <w:pPr>
              <w:widowControl/>
              <w:spacing w:line="286" w:lineRule="exact"/>
              <w:rPr>
                <w:rFonts w:ascii="宋体" w:hAnsi="宋体" w:cs="宋体"/>
                <w:kern w:val="0"/>
                <w:szCs w:val="21"/>
              </w:rPr>
            </w:pPr>
          </w:p>
        </w:tc>
        <w:tc>
          <w:tcPr>
            <w:tcW w:w="2250" w:type="dxa"/>
            <w:vMerge w:val="continue"/>
            <w:noWrap w:val="0"/>
            <w:vAlign w:val="center"/>
          </w:tcPr>
          <w:p w14:paraId="4121E5D6">
            <w:pPr>
              <w:widowControl/>
              <w:spacing w:line="286" w:lineRule="exact"/>
              <w:rPr>
                <w:rFonts w:ascii="宋体" w:hAnsi="宋体" w:cs="宋体"/>
                <w:kern w:val="0"/>
                <w:szCs w:val="21"/>
              </w:rPr>
            </w:pPr>
          </w:p>
        </w:tc>
        <w:tc>
          <w:tcPr>
            <w:tcW w:w="1455" w:type="dxa"/>
            <w:noWrap w:val="0"/>
            <w:vAlign w:val="center"/>
          </w:tcPr>
          <w:p w14:paraId="66FDC4BA">
            <w:pPr>
              <w:widowControl/>
              <w:spacing w:line="286"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0DB4530B">
            <w:pPr>
              <w:widowControl/>
              <w:spacing w:line="286"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3A69C37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29623C">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975FF98">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6F50CF">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E11B035">
            <w:pPr>
              <w:widowControl/>
              <w:spacing w:line="286" w:lineRule="exact"/>
              <w:jc w:val="center"/>
              <w:rPr>
                <w:rFonts w:ascii="宋体" w:hAnsi="宋体" w:cs="宋体"/>
                <w:kern w:val="0"/>
                <w:szCs w:val="21"/>
              </w:rPr>
            </w:pPr>
            <w:r>
              <w:rPr>
                <w:rFonts w:hint="eastAsia" w:ascii="宋体" w:hAnsi="宋体" w:cs="宋体"/>
                <w:kern w:val="0"/>
                <w:szCs w:val="21"/>
              </w:rPr>
              <w:t>25</w:t>
            </w:r>
          </w:p>
        </w:tc>
      </w:tr>
      <w:tr w14:paraId="0FD475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61D22E">
            <w:pPr>
              <w:widowControl/>
              <w:spacing w:line="286" w:lineRule="exact"/>
              <w:jc w:val="left"/>
              <w:rPr>
                <w:rFonts w:ascii="宋体" w:hAnsi="宋体" w:cs="宋体"/>
                <w:kern w:val="0"/>
                <w:szCs w:val="21"/>
              </w:rPr>
            </w:pPr>
          </w:p>
        </w:tc>
        <w:tc>
          <w:tcPr>
            <w:tcW w:w="1574" w:type="dxa"/>
            <w:noWrap w:val="0"/>
            <w:vAlign w:val="center"/>
          </w:tcPr>
          <w:p w14:paraId="36ECBE78">
            <w:pPr>
              <w:widowControl/>
              <w:spacing w:line="286" w:lineRule="exact"/>
              <w:jc w:val="center"/>
              <w:rPr>
                <w:rFonts w:ascii="宋体" w:hAnsi="宋体" w:cs="宋体"/>
                <w:kern w:val="0"/>
                <w:szCs w:val="21"/>
              </w:rPr>
            </w:pPr>
            <w:r>
              <w:rPr>
                <w:rFonts w:hint="eastAsia" w:ascii="宋体" w:hAnsi="宋体" w:cs="宋体"/>
                <w:kern w:val="0"/>
                <w:szCs w:val="21"/>
              </w:rPr>
              <w:t>C2883800A030</w:t>
            </w:r>
          </w:p>
        </w:tc>
        <w:tc>
          <w:tcPr>
            <w:tcW w:w="1560" w:type="dxa"/>
            <w:vMerge w:val="continue"/>
            <w:noWrap w:val="0"/>
            <w:vAlign w:val="center"/>
          </w:tcPr>
          <w:p w14:paraId="2CC112A6">
            <w:pPr>
              <w:widowControl/>
              <w:spacing w:line="286" w:lineRule="exact"/>
              <w:rPr>
                <w:rFonts w:ascii="宋体" w:hAnsi="宋体" w:cs="宋体"/>
                <w:kern w:val="0"/>
                <w:szCs w:val="21"/>
              </w:rPr>
            </w:pPr>
          </w:p>
        </w:tc>
        <w:tc>
          <w:tcPr>
            <w:tcW w:w="2250" w:type="dxa"/>
            <w:vMerge w:val="continue"/>
            <w:noWrap w:val="0"/>
            <w:vAlign w:val="center"/>
          </w:tcPr>
          <w:p w14:paraId="1CB11E8D">
            <w:pPr>
              <w:widowControl/>
              <w:spacing w:line="286" w:lineRule="exact"/>
              <w:rPr>
                <w:rFonts w:ascii="宋体" w:hAnsi="宋体" w:cs="宋体"/>
                <w:kern w:val="0"/>
                <w:szCs w:val="21"/>
              </w:rPr>
            </w:pPr>
          </w:p>
        </w:tc>
        <w:tc>
          <w:tcPr>
            <w:tcW w:w="1455" w:type="dxa"/>
            <w:noWrap w:val="0"/>
            <w:vAlign w:val="center"/>
          </w:tcPr>
          <w:p w14:paraId="0CE5ABB1">
            <w:pPr>
              <w:widowControl/>
              <w:spacing w:line="286"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2F2DE1A0">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9BB4017">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2FD3E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BF0CE5E">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A11C48">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1CB7DEC">
            <w:pPr>
              <w:widowControl/>
              <w:spacing w:line="286" w:lineRule="exact"/>
              <w:jc w:val="center"/>
              <w:rPr>
                <w:rFonts w:ascii="宋体" w:hAnsi="宋体" w:cs="宋体"/>
                <w:kern w:val="0"/>
                <w:szCs w:val="21"/>
              </w:rPr>
            </w:pPr>
            <w:r>
              <w:rPr>
                <w:rFonts w:hint="eastAsia" w:ascii="宋体" w:hAnsi="宋体" w:cs="宋体"/>
                <w:kern w:val="0"/>
                <w:szCs w:val="21"/>
              </w:rPr>
              <w:t>26</w:t>
            </w:r>
          </w:p>
        </w:tc>
      </w:tr>
      <w:tr w14:paraId="7821E4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3DD138">
            <w:pPr>
              <w:widowControl/>
              <w:spacing w:line="286" w:lineRule="exact"/>
              <w:jc w:val="left"/>
              <w:rPr>
                <w:rFonts w:ascii="宋体" w:hAnsi="宋体" w:cs="宋体"/>
                <w:kern w:val="0"/>
                <w:szCs w:val="21"/>
              </w:rPr>
            </w:pPr>
          </w:p>
        </w:tc>
        <w:tc>
          <w:tcPr>
            <w:tcW w:w="1574" w:type="dxa"/>
            <w:noWrap w:val="0"/>
            <w:vAlign w:val="center"/>
          </w:tcPr>
          <w:p w14:paraId="64B0BEED">
            <w:pPr>
              <w:widowControl/>
              <w:spacing w:line="286" w:lineRule="exact"/>
              <w:jc w:val="center"/>
              <w:rPr>
                <w:rFonts w:ascii="宋体" w:hAnsi="宋体" w:cs="宋体"/>
                <w:kern w:val="0"/>
                <w:szCs w:val="21"/>
              </w:rPr>
            </w:pPr>
            <w:r>
              <w:rPr>
                <w:rFonts w:hint="eastAsia" w:ascii="宋体" w:hAnsi="宋体" w:cs="宋体"/>
                <w:kern w:val="0"/>
                <w:szCs w:val="21"/>
              </w:rPr>
              <w:t>C2883800A040</w:t>
            </w:r>
          </w:p>
        </w:tc>
        <w:tc>
          <w:tcPr>
            <w:tcW w:w="1560" w:type="dxa"/>
            <w:vMerge w:val="continue"/>
            <w:noWrap w:val="0"/>
            <w:vAlign w:val="center"/>
          </w:tcPr>
          <w:p w14:paraId="43FB9FB0">
            <w:pPr>
              <w:widowControl/>
              <w:spacing w:line="286" w:lineRule="exact"/>
              <w:rPr>
                <w:rFonts w:ascii="宋体" w:hAnsi="宋体" w:cs="宋体"/>
                <w:kern w:val="0"/>
                <w:szCs w:val="21"/>
              </w:rPr>
            </w:pPr>
          </w:p>
        </w:tc>
        <w:tc>
          <w:tcPr>
            <w:tcW w:w="2250" w:type="dxa"/>
            <w:vMerge w:val="continue"/>
            <w:noWrap w:val="0"/>
            <w:vAlign w:val="center"/>
          </w:tcPr>
          <w:p w14:paraId="7D907B93">
            <w:pPr>
              <w:widowControl/>
              <w:spacing w:line="286" w:lineRule="exact"/>
              <w:rPr>
                <w:rFonts w:ascii="宋体" w:hAnsi="宋体" w:cs="宋体"/>
                <w:kern w:val="0"/>
                <w:szCs w:val="21"/>
              </w:rPr>
            </w:pPr>
          </w:p>
        </w:tc>
        <w:tc>
          <w:tcPr>
            <w:tcW w:w="1455" w:type="dxa"/>
            <w:noWrap w:val="0"/>
            <w:vAlign w:val="center"/>
          </w:tcPr>
          <w:p w14:paraId="5B986CF4">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27E58FB">
            <w:pPr>
              <w:widowControl/>
              <w:spacing w:line="286"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6DCAE2B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709BDC">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92CBC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07ACD1">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BF33DFD">
            <w:pPr>
              <w:widowControl/>
              <w:spacing w:line="286" w:lineRule="exact"/>
              <w:jc w:val="center"/>
              <w:rPr>
                <w:rFonts w:ascii="宋体" w:hAnsi="宋体" w:cs="宋体"/>
                <w:kern w:val="0"/>
                <w:szCs w:val="21"/>
              </w:rPr>
            </w:pPr>
            <w:r>
              <w:rPr>
                <w:rFonts w:hint="eastAsia" w:ascii="宋体" w:hAnsi="宋体" w:cs="宋体"/>
                <w:kern w:val="0"/>
                <w:szCs w:val="21"/>
              </w:rPr>
              <w:t>27</w:t>
            </w:r>
          </w:p>
        </w:tc>
      </w:tr>
      <w:tr w14:paraId="08FCF7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F892D8">
            <w:pPr>
              <w:widowControl/>
              <w:spacing w:line="286" w:lineRule="exact"/>
              <w:jc w:val="center"/>
              <w:rPr>
                <w:rFonts w:ascii="宋体" w:hAnsi="宋体" w:cs="宋体"/>
                <w:kern w:val="0"/>
                <w:szCs w:val="21"/>
              </w:rPr>
            </w:pPr>
            <w:r>
              <w:rPr>
                <w:rFonts w:hint="eastAsia" w:ascii="宋体" w:hAnsi="宋体" w:cs="宋体"/>
                <w:kern w:val="0"/>
                <w:szCs w:val="21"/>
              </w:rPr>
              <w:t>C2847400</w:t>
            </w:r>
          </w:p>
        </w:tc>
        <w:tc>
          <w:tcPr>
            <w:tcW w:w="1574" w:type="dxa"/>
            <w:noWrap w:val="0"/>
            <w:vAlign w:val="center"/>
          </w:tcPr>
          <w:p w14:paraId="7F99B771">
            <w:pPr>
              <w:widowControl/>
              <w:spacing w:line="286" w:lineRule="exact"/>
              <w:jc w:val="center"/>
              <w:rPr>
                <w:rFonts w:ascii="宋体" w:hAnsi="宋体" w:cs="宋体"/>
                <w:kern w:val="0"/>
                <w:szCs w:val="21"/>
              </w:rPr>
            </w:pPr>
            <w:r>
              <w:rPr>
                <w:rFonts w:hint="eastAsia" w:ascii="宋体" w:hAnsi="宋体" w:cs="宋体"/>
                <w:kern w:val="0"/>
                <w:szCs w:val="21"/>
              </w:rPr>
              <w:t>C2847400A010</w:t>
            </w:r>
          </w:p>
        </w:tc>
        <w:tc>
          <w:tcPr>
            <w:tcW w:w="1560" w:type="dxa"/>
            <w:vMerge w:val="restart"/>
            <w:noWrap w:val="0"/>
            <w:vAlign w:val="center"/>
          </w:tcPr>
          <w:p w14:paraId="4C0B1B2F">
            <w:pPr>
              <w:widowControl/>
              <w:spacing w:line="286" w:lineRule="exact"/>
              <w:rPr>
                <w:rFonts w:ascii="宋体" w:hAnsi="宋体" w:cs="宋体"/>
                <w:kern w:val="0"/>
                <w:szCs w:val="21"/>
              </w:rPr>
            </w:pPr>
            <w:r>
              <w:rPr>
                <w:rFonts w:hint="eastAsia" w:ascii="宋体" w:hAnsi="宋体" w:cs="宋体"/>
                <w:kern w:val="0"/>
                <w:szCs w:val="21"/>
              </w:rPr>
              <w:t>公共场所经营者未组织从业人员进行相关卫生法律知识和公共场所卫生知识培训，或者安排未经相关卫生法律知识和公共场所卫生知识培训考核的从业人员上岗的</w:t>
            </w:r>
          </w:p>
        </w:tc>
        <w:tc>
          <w:tcPr>
            <w:tcW w:w="2250" w:type="dxa"/>
            <w:vMerge w:val="restart"/>
            <w:noWrap w:val="0"/>
            <w:vAlign w:val="center"/>
          </w:tcPr>
          <w:p w14:paraId="7E71DBBE">
            <w:pPr>
              <w:widowControl/>
              <w:spacing w:line="286"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二）未按照规定组织从业人员进行相关卫生法律知识和公共场所卫生知识培训，或者安排未经相关卫生法律知识和公共场所卫生知识培训考核的从业人员上岗的；</w:t>
            </w:r>
          </w:p>
        </w:tc>
        <w:tc>
          <w:tcPr>
            <w:tcW w:w="1455" w:type="dxa"/>
            <w:noWrap w:val="0"/>
            <w:vAlign w:val="center"/>
          </w:tcPr>
          <w:p w14:paraId="7582E7BF">
            <w:pPr>
              <w:widowControl/>
              <w:spacing w:line="286"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5C45C41">
            <w:pPr>
              <w:widowControl/>
              <w:spacing w:line="286"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0357D21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B0286E">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379EC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D64FB6">
            <w:pPr>
              <w:widowControl/>
              <w:spacing w:line="286"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8AA5ABF">
            <w:pPr>
              <w:widowControl/>
              <w:spacing w:line="286" w:lineRule="exact"/>
              <w:jc w:val="center"/>
              <w:rPr>
                <w:rFonts w:ascii="宋体" w:hAnsi="宋体" w:cs="宋体"/>
                <w:kern w:val="0"/>
                <w:szCs w:val="21"/>
              </w:rPr>
            </w:pPr>
            <w:r>
              <w:rPr>
                <w:rFonts w:hint="eastAsia" w:ascii="宋体" w:hAnsi="宋体" w:cs="宋体"/>
                <w:kern w:val="0"/>
                <w:szCs w:val="21"/>
              </w:rPr>
              <w:t>28</w:t>
            </w:r>
          </w:p>
        </w:tc>
      </w:tr>
      <w:tr w14:paraId="64F3E1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8006D4">
            <w:pPr>
              <w:widowControl/>
              <w:spacing w:line="292" w:lineRule="exact"/>
              <w:jc w:val="left"/>
              <w:rPr>
                <w:rFonts w:ascii="宋体" w:hAnsi="宋体" w:cs="宋体"/>
                <w:kern w:val="0"/>
                <w:szCs w:val="21"/>
              </w:rPr>
            </w:pPr>
          </w:p>
        </w:tc>
        <w:tc>
          <w:tcPr>
            <w:tcW w:w="1574" w:type="dxa"/>
            <w:noWrap w:val="0"/>
            <w:vAlign w:val="center"/>
          </w:tcPr>
          <w:p w14:paraId="3A30BF3A">
            <w:pPr>
              <w:widowControl/>
              <w:spacing w:line="292" w:lineRule="exact"/>
              <w:jc w:val="center"/>
              <w:rPr>
                <w:rFonts w:ascii="宋体" w:hAnsi="宋体" w:cs="宋体"/>
                <w:kern w:val="0"/>
                <w:szCs w:val="21"/>
              </w:rPr>
            </w:pPr>
            <w:r>
              <w:rPr>
                <w:rFonts w:hint="eastAsia" w:ascii="宋体" w:hAnsi="宋体" w:cs="宋体"/>
                <w:kern w:val="0"/>
                <w:szCs w:val="21"/>
              </w:rPr>
              <w:t>C2847400A020</w:t>
            </w:r>
          </w:p>
        </w:tc>
        <w:tc>
          <w:tcPr>
            <w:tcW w:w="1560" w:type="dxa"/>
            <w:vMerge w:val="continue"/>
            <w:noWrap w:val="0"/>
            <w:vAlign w:val="center"/>
          </w:tcPr>
          <w:p w14:paraId="78F4A1A0">
            <w:pPr>
              <w:widowControl/>
              <w:spacing w:line="292" w:lineRule="exact"/>
              <w:rPr>
                <w:rFonts w:ascii="宋体" w:hAnsi="宋体" w:cs="宋体"/>
                <w:kern w:val="0"/>
                <w:szCs w:val="21"/>
              </w:rPr>
            </w:pPr>
          </w:p>
        </w:tc>
        <w:tc>
          <w:tcPr>
            <w:tcW w:w="2250" w:type="dxa"/>
            <w:vMerge w:val="continue"/>
            <w:noWrap w:val="0"/>
            <w:vAlign w:val="center"/>
          </w:tcPr>
          <w:p w14:paraId="62DD674D">
            <w:pPr>
              <w:widowControl/>
              <w:spacing w:line="292" w:lineRule="exact"/>
              <w:rPr>
                <w:rFonts w:ascii="宋体" w:hAnsi="宋体" w:cs="宋体"/>
                <w:kern w:val="0"/>
                <w:szCs w:val="21"/>
              </w:rPr>
            </w:pPr>
          </w:p>
        </w:tc>
        <w:tc>
          <w:tcPr>
            <w:tcW w:w="1455" w:type="dxa"/>
            <w:noWrap w:val="0"/>
            <w:vAlign w:val="center"/>
          </w:tcPr>
          <w:p w14:paraId="472E7C74">
            <w:pPr>
              <w:widowControl/>
              <w:spacing w:line="292"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34F3CF9A">
            <w:pPr>
              <w:widowControl/>
              <w:spacing w:line="292"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5470E01D">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C8D488">
            <w:pPr>
              <w:widowControl/>
              <w:spacing w:line="292"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E5ED8E">
            <w:pPr>
              <w:widowControl/>
              <w:spacing w:line="292"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A895CF">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51AB47A">
            <w:pPr>
              <w:widowControl/>
              <w:spacing w:line="292" w:lineRule="exact"/>
              <w:jc w:val="center"/>
              <w:rPr>
                <w:rFonts w:ascii="宋体" w:hAnsi="宋体" w:cs="宋体"/>
                <w:kern w:val="0"/>
                <w:szCs w:val="21"/>
              </w:rPr>
            </w:pPr>
            <w:r>
              <w:rPr>
                <w:rFonts w:hint="eastAsia" w:ascii="宋体" w:hAnsi="宋体" w:cs="宋体"/>
                <w:kern w:val="0"/>
                <w:szCs w:val="21"/>
              </w:rPr>
              <w:t>29</w:t>
            </w:r>
          </w:p>
        </w:tc>
      </w:tr>
      <w:tr w14:paraId="38E18F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A48D55">
            <w:pPr>
              <w:widowControl/>
              <w:spacing w:line="292" w:lineRule="exact"/>
              <w:jc w:val="left"/>
              <w:rPr>
                <w:rFonts w:ascii="宋体" w:hAnsi="宋体" w:cs="宋体"/>
                <w:kern w:val="0"/>
                <w:szCs w:val="21"/>
              </w:rPr>
            </w:pPr>
          </w:p>
        </w:tc>
        <w:tc>
          <w:tcPr>
            <w:tcW w:w="1574" w:type="dxa"/>
            <w:noWrap w:val="0"/>
            <w:vAlign w:val="center"/>
          </w:tcPr>
          <w:p w14:paraId="4EFB88C7">
            <w:pPr>
              <w:widowControl/>
              <w:spacing w:line="292" w:lineRule="exact"/>
              <w:jc w:val="center"/>
              <w:rPr>
                <w:rFonts w:ascii="宋体" w:hAnsi="宋体" w:cs="宋体"/>
                <w:kern w:val="0"/>
                <w:szCs w:val="21"/>
              </w:rPr>
            </w:pPr>
            <w:r>
              <w:rPr>
                <w:rFonts w:hint="eastAsia" w:ascii="宋体" w:hAnsi="宋体" w:cs="宋体"/>
                <w:kern w:val="0"/>
                <w:szCs w:val="21"/>
              </w:rPr>
              <w:t>C2847400A030</w:t>
            </w:r>
          </w:p>
        </w:tc>
        <w:tc>
          <w:tcPr>
            <w:tcW w:w="1560" w:type="dxa"/>
            <w:vMerge w:val="continue"/>
            <w:noWrap w:val="0"/>
            <w:vAlign w:val="center"/>
          </w:tcPr>
          <w:p w14:paraId="704288D8">
            <w:pPr>
              <w:widowControl/>
              <w:spacing w:line="292" w:lineRule="exact"/>
              <w:rPr>
                <w:rFonts w:ascii="宋体" w:hAnsi="宋体" w:cs="宋体"/>
                <w:kern w:val="0"/>
                <w:szCs w:val="21"/>
              </w:rPr>
            </w:pPr>
          </w:p>
        </w:tc>
        <w:tc>
          <w:tcPr>
            <w:tcW w:w="2250" w:type="dxa"/>
            <w:vMerge w:val="continue"/>
            <w:noWrap w:val="0"/>
            <w:vAlign w:val="center"/>
          </w:tcPr>
          <w:p w14:paraId="3DF94871">
            <w:pPr>
              <w:widowControl/>
              <w:spacing w:line="292" w:lineRule="exact"/>
              <w:rPr>
                <w:rFonts w:ascii="宋体" w:hAnsi="宋体" w:cs="宋体"/>
                <w:kern w:val="0"/>
                <w:szCs w:val="21"/>
              </w:rPr>
            </w:pPr>
          </w:p>
        </w:tc>
        <w:tc>
          <w:tcPr>
            <w:tcW w:w="1455" w:type="dxa"/>
            <w:noWrap w:val="0"/>
            <w:vAlign w:val="center"/>
          </w:tcPr>
          <w:p w14:paraId="40CB8827">
            <w:pPr>
              <w:widowControl/>
              <w:spacing w:line="292"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3381748E">
            <w:pPr>
              <w:widowControl/>
              <w:spacing w:line="292"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387161A8">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A57CAA">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5B057E">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DD1D8F">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08EF7DD">
            <w:pPr>
              <w:widowControl/>
              <w:spacing w:line="292" w:lineRule="exact"/>
              <w:jc w:val="center"/>
              <w:rPr>
                <w:rFonts w:ascii="宋体" w:hAnsi="宋体" w:cs="宋体"/>
                <w:kern w:val="0"/>
                <w:szCs w:val="21"/>
              </w:rPr>
            </w:pPr>
            <w:r>
              <w:rPr>
                <w:rFonts w:hint="eastAsia" w:ascii="宋体" w:hAnsi="宋体" w:cs="宋体"/>
                <w:kern w:val="0"/>
                <w:szCs w:val="21"/>
              </w:rPr>
              <w:t>30</w:t>
            </w:r>
          </w:p>
        </w:tc>
      </w:tr>
      <w:tr w14:paraId="7B24E4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E7DEAD">
            <w:pPr>
              <w:widowControl/>
              <w:spacing w:line="292" w:lineRule="exact"/>
              <w:jc w:val="left"/>
              <w:rPr>
                <w:rFonts w:ascii="宋体" w:hAnsi="宋体" w:cs="宋体"/>
                <w:kern w:val="0"/>
                <w:szCs w:val="21"/>
              </w:rPr>
            </w:pPr>
          </w:p>
        </w:tc>
        <w:tc>
          <w:tcPr>
            <w:tcW w:w="1574" w:type="dxa"/>
            <w:noWrap w:val="0"/>
            <w:vAlign w:val="center"/>
          </w:tcPr>
          <w:p w14:paraId="4957189A">
            <w:pPr>
              <w:widowControl/>
              <w:spacing w:line="292" w:lineRule="exact"/>
              <w:jc w:val="center"/>
              <w:rPr>
                <w:rFonts w:ascii="宋体" w:hAnsi="宋体" w:cs="宋体"/>
                <w:kern w:val="0"/>
                <w:szCs w:val="21"/>
              </w:rPr>
            </w:pPr>
            <w:r>
              <w:rPr>
                <w:rFonts w:hint="eastAsia" w:ascii="宋体" w:hAnsi="宋体" w:cs="宋体"/>
                <w:kern w:val="0"/>
                <w:szCs w:val="21"/>
              </w:rPr>
              <w:t>C2847400A040</w:t>
            </w:r>
          </w:p>
        </w:tc>
        <w:tc>
          <w:tcPr>
            <w:tcW w:w="1560" w:type="dxa"/>
            <w:vMerge w:val="continue"/>
            <w:noWrap w:val="0"/>
            <w:vAlign w:val="center"/>
          </w:tcPr>
          <w:p w14:paraId="5CA846F0">
            <w:pPr>
              <w:widowControl/>
              <w:spacing w:line="292" w:lineRule="exact"/>
              <w:rPr>
                <w:rFonts w:ascii="宋体" w:hAnsi="宋体" w:cs="宋体"/>
                <w:kern w:val="0"/>
                <w:szCs w:val="21"/>
              </w:rPr>
            </w:pPr>
          </w:p>
        </w:tc>
        <w:tc>
          <w:tcPr>
            <w:tcW w:w="2250" w:type="dxa"/>
            <w:vMerge w:val="continue"/>
            <w:noWrap w:val="0"/>
            <w:vAlign w:val="center"/>
          </w:tcPr>
          <w:p w14:paraId="79679F72">
            <w:pPr>
              <w:widowControl/>
              <w:spacing w:line="292" w:lineRule="exact"/>
              <w:rPr>
                <w:rFonts w:ascii="宋体" w:hAnsi="宋体" w:cs="宋体"/>
                <w:kern w:val="0"/>
                <w:szCs w:val="21"/>
              </w:rPr>
            </w:pPr>
          </w:p>
        </w:tc>
        <w:tc>
          <w:tcPr>
            <w:tcW w:w="1455" w:type="dxa"/>
            <w:noWrap w:val="0"/>
            <w:vAlign w:val="center"/>
          </w:tcPr>
          <w:p w14:paraId="4FA847A1">
            <w:pPr>
              <w:widowControl/>
              <w:spacing w:line="292"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243217A">
            <w:pPr>
              <w:widowControl/>
              <w:spacing w:line="292"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5BCBE906">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1DE3E2">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12D4C9">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C4E9BB">
            <w:pPr>
              <w:widowControl/>
              <w:spacing w:line="292"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0283891">
            <w:pPr>
              <w:widowControl/>
              <w:spacing w:line="292" w:lineRule="exact"/>
              <w:jc w:val="center"/>
              <w:rPr>
                <w:rFonts w:ascii="宋体" w:hAnsi="宋体" w:cs="宋体"/>
                <w:kern w:val="0"/>
                <w:szCs w:val="21"/>
              </w:rPr>
            </w:pPr>
            <w:r>
              <w:rPr>
                <w:rFonts w:hint="eastAsia" w:ascii="宋体" w:hAnsi="宋体" w:cs="宋体"/>
                <w:kern w:val="0"/>
                <w:szCs w:val="21"/>
              </w:rPr>
              <w:t>31</w:t>
            </w:r>
          </w:p>
        </w:tc>
      </w:tr>
      <w:tr w14:paraId="011EA3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restart"/>
            <w:noWrap w:val="0"/>
            <w:vAlign w:val="center"/>
          </w:tcPr>
          <w:p w14:paraId="67930460">
            <w:pPr>
              <w:widowControl/>
              <w:spacing w:line="300" w:lineRule="exact"/>
              <w:jc w:val="center"/>
              <w:rPr>
                <w:rFonts w:ascii="宋体" w:hAnsi="宋体" w:cs="宋体"/>
                <w:kern w:val="0"/>
                <w:szCs w:val="21"/>
              </w:rPr>
            </w:pPr>
            <w:r>
              <w:rPr>
                <w:rFonts w:hint="eastAsia" w:ascii="宋体" w:hAnsi="宋体" w:cs="宋体"/>
                <w:kern w:val="0"/>
                <w:szCs w:val="21"/>
              </w:rPr>
              <w:t xml:space="preserve"> C2884000</w:t>
            </w:r>
          </w:p>
        </w:tc>
        <w:tc>
          <w:tcPr>
            <w:tcW w:w="1574" w:type="dxa"/>
            <w:noWrap w:val="0"/>
            <w:vAlign w:val="center"/>
          </w:tcPr>
          <w:p w14:paraId="5C200AB0">
            <w:pPr>
              <w:widowControl/>
              <w:spacing w:line="300" w:lineRule="exact"/>
              <w:jc w:val="center"/>
              <w:rPr>
                <w:rFonts w:ascii="宋体" w:hAnsi="宋体" w:cs="宋体"/>
                <w:kern w:val="0"/>
                <w:szCs w:val="21"/>
              </w:rPr>
            </w:pPr>
            <w:r>
              <w:rPr>
                <w:rFonts w:hint="eastAsia" w:ascii="宋体" w:hAnsi="宋体" w:cs="宋体"/>
                <w:kern w:val="0"/>
                <w:szCs w:val="21"/>
              </w:rPr>
              <w:t>C2884000A010</w:t>
            </w:r>
          </w:p>
        </w:tc>
        <w:tc>
          <w:tcPr>
            <w:tcW w:w="1560" w:type="dxa"/>
            <w:vMerge w:val="restart"/>
            <w:noWrap w:val="0"/>
            <w:vAlign w:val="center"/>
          </w:tcPr>
          <w:p w14:paraId="3F2DE1FC">
            <w:pPr>
              <w:widowControl/>
              <w:spacing w:line="300" w:lineRule="exact"/>
              <w:rPr>
                <w:rFonts w:ascii="宋体" w:hAnsi="宋体" w:cs="宋体"/>
                <w:kern w:val="0"/>
                <w:szCs w:val="21"/>
              </w:rPr>
            </w:pPr>
            <w:r>
              <w:rPr>
                <w:rFonts w:hint="eastAsia" w:ascii="宋体" w:hAnsi="宋体" w:cs="宋体"/>
                <w:kern w:val="0"/>
                <w:szCs w:val="21"/>
              </w:rPr>
              <w:t>公共场所经营者未按照规定设置与其经营规模、项目相适应的清洗、消毒、保洁、盥洗等设施设备和公共卫生间，或者擅自停止使用、拆除上述设施设备，或者挪作他用的；</w:t>
            </w:r>
          </w:p>
        </w:tc>
        <w:tc>
          <w:tcPr>
            <w:tcW w:w="2250" w:type="dxa"/>
            <w:vMerge w:val="restart"/>
            <w:noWrap w:val="0"/>
            <w:vAlign w:val="center"/>
          </w:tcPr>
          <w:p w14:paraId="691CD0D9">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三）未按照规定设置与其经营规模、项目相适应的清洗、消毒、保洁、盥洗等设施设备和公共卫生间，或者擅自停止使用、拆除上述设施设备，或者挪作他用的；</w:t>
            </w:r>
          </w:p>
        </w:tc>
        <w:tc>
          <w:tcPr>
            <w:tcW w:w="1455" w:type="dxa"/>
            <w:noWrap w:val="0"/>
            <w:vAlign w:val="center"/>
          </w:tcPr>
          <w:p w14:paraId="0C17D8B5">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362155DB">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21F2F51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217B9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53F9A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CC810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0048AD4">
            <w:pPr>
              <w:widowControl/>
              <w:spacing w:line="300" w:lineRule="exact"/>
              <w:jc w:val="center"/>
              <w:rPr>
                <w:rFonts w:ascii="宋体" w:hAnsi="宋体" w:cs="宋体"/>
                <w:kern w:val="0"/>
                <w:szCs w:val="21"/>
              </w:rPr>
            </w:pPr>
            <w:r>
              <w:rPr>
                <w:rFonts w:hint="eastAsia" w:ascii="宋体" w:hAnsi="宋体" w:cs="宋体"/>
                <w:kern w:val="0"/>
                <w:szCs w:val="21"/>
              </w:rPr>
              <w:t>32</w:t>
            </w:r>
          </w:p>
        </w:tc>
      </w:tr>
      <w:tr w14:paraId="59D4CF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07BD74FD">
            <w:pPr>
              <w:widowControl/>
              <w:spacing w:line="300" w:lineRule="exact"/>
              <w:jc w:val="left"/>
              <w:rPr>
                <w:rFonts w:ascii="宋体" w:hAnsi="宋体" w:cs="宋体"/>
                <w:kern w:val="0"/>
                <w:szCs w:val="21"/>
              </w:rPr>
            </w:pPr>
          </w:p>
        </w:tc>
        <w:tc>
          <w:tcPr>
            <w:tcW w:w="1574" w:type="dxa"/>
            <w:noWrap w:val="0"/>
            <w:vAlign w:val="center"/>
          </w:tcPr>
          <w:p w14:paraId="126C54A8">
            <w:pPr>
              <w:widowControl/>
              <w:spacing w:line="300" w:lineRule="exact"/>
              <w:jc w:val="center"/>
              <w:rPr>
                <w:rFonts w:ascii="宋体" w:hAnsi="宋体" w:cs="宋体"/>
                <w:kern w:val="0"/>
                <w:szCs w:val="21"/>
              </w:rPr>
            </w:pPr>
            <w:r>
              <w:rPr>
                <w:rFonts w:hint="eastAsia" w:ascii="宋体" w:hAnsi="宋体" w:cs="宋体"/>
                <w:kern w:val="0"/>
                <w:szCs w:val="21"/>
              </w:rPr>
              <w:t>C2884000A020</w:t>
            </w:r>
          </w:p>
        </w:tc>
        <w:tc>
          <w:tcPr>
            <w:tcW w:w="1560" w:type="dxa"/>
            <w:vMerge w:val="continue"/>
            <w:noWrap w:val="0"/>
            <w:vAlign w:val="center"/>
          </w:tcPr>
          <w:p w14:paraId="060C8D5E">
            <w:pPr>
              <w:widowControl/>
              <w:spacing w:line="300" w:lineRule="exact"/>
              <w:rPr>
                <w:rFonts w:ascii="宋体" w:hAnsi="宋体" w:cs="宋体"/>
                <w:kern w:val="0"/>
                <w:szCs w:val="21"/>
              </w:rPr>
            </w:pPr>
          </w:p>
        </w:tc>
        <w:tc>
          <w:tcPr>
            <w:tcW w:w="2250" w:type="dxa"/>
            <w:vMerge w:val="continue"/>
            <w:noWrap w:val="0"/>
            <w:vAlign w:val="center"/>
          </w:tcPr>
          <w:p w14:paraId="21B87E48">
            <w:pPr>
              <w:widowControl/>
              <w:spacing w:line="300" w:lineRule="exact"/>
              <w:rPr>
                <w:rFonts w:ascii="宋体" w:hAnsi="宋体" w:cs="宋体"/>
                <w:kern w:val="0"/>
                <w:szCs w:val="21"/>
              </w:rPr>
            </w:pPr>
          </w:p>
        </w:tc>
        <w:tc>
          <w:tcPr>
            <w:tcW w:w="1455" w:type="dxa"/>
            <w:noWrap w:val="0"/>
            <w:vAlign w:val="center"/>
          </w:tcPr>
          <w:p w14:paraId="65FAD37B">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22CDD6CE">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1F896FB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D73912">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B97111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D49E47">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5AD5490">
            <w:pPr>
              <w:widowControl/>
              <w:spacing w:line="300" w:lineRule="exact"/>
              <w:jc w:val="center"/>
              <w:rPr>
                <w:rFonts w:ascii="宋体" w:hAnsi="宋体" w:cs="宋体"/>
                <w:kern w:val="0"/>
                <w:szCs w:val="21"/>
              </w:rPr>
            </w:pPr>
            <w:r>
              <w:rPr>
                <w:rFonts w:hint="eastAsia" w:ascii="宋体" w:hAnsi="宋体" w:cs="宋体"/>
                <w:kern w:val="0"/>
                <w:szCs w:val="21"/>
              </w:rPr>
              <w:t>33</w:t>
            </w:r>
          </w:p>
        </w:tc>
      </w:tr>
      <w:tr w14:paraId="73B43F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1" w:hRule="atLeast"/>
          <w:jc w:val="center"/>
        </w:trPr>
        <w:tc>
          <w:tcPr>
            <w:tcW w:w="1088" w:type="dxa"/>
            <w:vMerge w:val="continue"/>
            <w:noWrap w:val="0"/>
            <w:vAlign w:val="center"/>
          </w:tcPr>
          <w:p w14:paraId="614D48F2">
            <w:pPr>
              <w:widowControl/>
              <w:spacing w:line="300" w:lineRule="exact"/>
              <w:jc w:val="left"/>
              <w:rPr>
                <w:rFonts w:ascii="宋体" w:hAnsi="宋体" w:cs="宋体"/>
                <w:kern w:val="0"/>
                <w:szCs w:val="21"/>
              </w:rPr>
            </w:pPr>
          </w:p>
        </w:tc>
        <w:tc>
          <w:tcPr>
            <w:tcW w:w="1574" w:type="dxa"/>
            <w:noWrap w:val="0"/>
            <w:vAlign w:val="center"/>
          </w:tcPr>
          <w:p w14:paraId="6CF40BDE">
            <w:pPr>
              <w:widowControl/>
              <w:spacing w:line="300" w:lineRule="exact"/>
              <w:jc w:val="center"/>
              <w:rPr>
                <w:rFonts w:ascii="宋体" w:hAnsi="宋体" w:cs="宋体"/>
                <w:kern w:val="0"/>
                <w:szCs w:val="21"/>
              </w:rPr>
            </w:pPr>
            <w:r>
              <w:rPr>
                <w:rFonts w:hint="eastAsia" w:ascii="宋体" w:hAnsi="宋体" w:cs="宋体"/>
                <w:kern w:val="0"/>
                <w:szCs w:val="21"/>
              </w:rPr>
              <w:t>C2884000A030</w:t>
            </w:r>
          </w:p>
        </w:tc>
        <w:tc>
          <w:tcPr>
            <w:tcW w:w="1560" w:type="dxa"/>
            <w:vMerge w:val="continue"/>
            <w:noWrap w:val="0"/>
            <w:vAlign w:val="center"/>
          </w:tcPr>
          <w:p w14:paraId="34718A7F">
            <w:pPr>
              <w:widowControl/>
              <w:spacing w:line="300" w:lineRule="exact"/>
              <w:rPr>
                <w:rFonts w:ascii="宋体" w:hAnsi="宋体" w:cs="宋体"/>
                <w:kern w:val="0"/>
                <w:szCs w:val="21"/>
              </w:rPr>
            </w:pPr>
          </w:p>
        </w:tc>
        <w:tc>
          <w:tcPr>
            <w:tcW w:w="2250" w:type="dxa"/>
            <w:vMerge w:val="continue"/>
            <w:noWrap w:val="0"/>
            <w:vAlign w:val="center"/>
          </w:tcPr>
          <w:p w14:paraId="47D39D4F">
            <w:pPr>
              <w:widowControl/>
              <w:spacing w:line="300" w:lineRule="exact"/>
              <w:rPr>
                <w:rFonts w:ascii="宋体" w:hAnsi="宋体" w:cs="宋体"/>
                <w:kern w:val="0"/>
                <w:szCs w:val="21"/>
              </w:rPr>
            </w:pPr>
          </w:p>
        </w:tc>
        <w:tc>
          <w:tcPr>
            <w:tcW w:w="1455" w:type="dxa"/>
            <w:noWrap w:val="0"/>
            <w:vAlign w:val="center"/>
          </w:tcPr>
          <w:p w14:paraId="0DA4605A">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57FA1CC5">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5CA091B">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E5E17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40C8C4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A2BCE1">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5985E0E">
            <w:pPr>
              <w:widowControl/>
              <w:spacing w:line="300" w:lineRule="exact"/>
              <w:jc w:val="center"/>
              <w:rPr>
                <w:rFonts w:ascii="宋体" w:hAnsi="宋体" w:cs="宋体"/>
                <w:kern w:val="0"/>
                <w:szCs w:val="21"/>
              </w:rPr>
            </w:pPr>
            <w:r>
              <w:rPr>
                <w:rFonts w:hint="eastAsia" w:ascii="宋体" w:hAnsi="宋体" w:cs="宋体"/>
                <w:kern w:val="0"/>
                <w:szCs w:val="21"/>
              </w:rPr>
              <w:t>34</w:t>
            </w:r>
          </w:p>
        </w:tc>
      </w:tr>
      <w:tr w14:paraId="61A36A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2" w:hRule="atLeast"/>
          <w:jc w:val="center"/>
        </w:trPr>
        <w:tc>
          <w:tcPr>
            <w:tcW w:w="1088" w:type="dxa"/>
            <w:vMerge w:val="continue"/>
            <w:noWrap w:val="0"/>
            <w:vAlign w:val="center"/>
          </w:tcPr>
          <w:p w14:paraId="5FC071E9">
            <w:pPr>
              <w:widowControl/>
              <w:spacing w:line="300" w:lineRule="exact"/>
              <w:jc w:val="left"/>
              <w:rPr>
                <w:rFonts w:ascii="宋体" w:hAnsi="宋体" w:cs="宋体"/>
                <w:kern w:val="0"/>
                <w:szCs w:val="21"/>
              </w:rPr>
            </w:pPr>
          </w:p>
        </w:tc>
        <w:tc>
          <w:tcPr>
            <w:tcW w:w="1574" w:type="dxa"/>
            <w:noWrap w:val="0"/>
            <w:vAlign w:val="center"/>
          </w:tcPr>
          <w:p w14:paraId="4071C18D">
            <w:pPr>
              <w:widowControl/>
              <w:spacing w:line="300" w:lineRule="exact"/>
              <w:jc w:val="center"/>
              <w:rPr>
                <w:rFonts w:ascii="宋体" w:hAnsi="宋体" w:cs="宋体"/>
                <w:kern w:val="0"/>
                <w:szCs w:val="21"/>
              </w:rPr>
            </w:pPr>
            <w:r>
              <w:rPr>
                <w:rFonts w:hint="eastAsia" w:ascii="宋体" w:hAnsi="宋体" w:cs="宋体"/>
                <w:kern w:val="0"/>
                <w:szCs w:val="21"/>
              </w:rPr>
              <w:t>C2884000A040</w:t>
            </w:r>
          </w:p>
        </w:tc>
        <w:tc>
          <w:tcPr>
            <w:tcW w:w="1560" w:type="dxa"/>
            <w:vMerge w:val="continue"/>
            <w:noWrap w:val="0"/>
            <w:vAlign w:val="center"/>
          </w:tcPr>
          <w:p w14:paraId="60619633">
            <w:pPr>
              <w:widowControl/>
              <w:spacing w:line="300" w:lineRule="exact"/>
              <w:rPr>
                <w:rFonts w:ascii="宋体" w:hAnsi="宋体" w:cs="宋体"/>
                <w:kern w:val="0"/>
                <w:szCs w:val="21"/>
              </w:rPr>
            </w:pPr>
          </w:p>
        </w:tc>
        <w:tc>
          <w:tcPr>
            <w:tcW w:w="2250" w:type="dxa"/>
            <w:vMerge w:val="continue"/>
            <w:noWrap w:val="0"/>
            <w:vAlign w:val="center"/>
          </w:tcPr>
          <w:p w14:paraId="383F0A81">
            <w:pPr>
              <w:widowControl/>
              <w:spacing w:line="300" w:lineRule="exact"/>
              <w:rPr>
                <w:rFonts w:ascii="宋体" w:hAnsi="宋体" w:cs="宋体"/>
                <w:kern w:val="0"/>
                <w:szCs w:val="21"/>
              </w:rPr>
            </w:pPr>
          </w:p>
        </w:tc>
        <w:tc>
          <w:tcPr>
            <w:tcW w:w="1455" w:type="dxa"/>
            <w:noWrap w:val="0"/>
            <w:vAlign w:val="center"/>
          </w:tcPr>
          <w:p w14:paraId="60A596E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639A444">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508570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FECD5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7DA3A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0B1665">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80DB48C">
            <w:pPr>
              <w:widowControl/>
              <w:spacing w:line="300" w:lineRule="exact"/>
              <w:jc w:val="center"/>
              <w:rPr>
                <w:rFonts w:ascii="宋体" w:hAnsi="宋体" w:cs="宋体"/>
                <w:kern w:val="0"/>
                <w:szCs w:val="21"/>
              </w:rPr>
            </w:pPr>
            <w:r>
              <w:rPr>
                <w:rFonts w:hint="eastAsia" w:ascii="宋体" w:hAnsi="宋体" w:cs="宋体"/>
                <w:kern w:val="0"/>
                <w:szCs w:val="21"/>
              </w:rPr>
              <w:t>35</w:t>
            </w:r>
          </w:p>
        </w:tc>
      </w:tr>
      <w:tr w14:paraId="234ABD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5" w:hRule="atLeast"/>
          <w:jc w:val="center"/>
        </w:trPr>
        <w:tc>
          <w:tcPr>
            <w:tcW w:w="1088" w:type="dxa"/>
            <w:vMerge w:val="restart"/>
            <w:noWrap w:val="0"/>
            <w:vAlign w:val="center"/>
          </w:tcPr>
          <w:p w14:paraId="68304BC0">
            <w:pPr>
              <w:widowControl/>
              <w:spacing w:line="300" w:lineRule="exact"/>
              <w:jc w:val="center"/>
              <w:rPr>
                <w:rFonts w:ascii="宋体" w:hAnsi="宋体" w:cs="宋体"/>
                <w:kern w:val="0"/>
                <w:szCs w:val="21"/>
              </w:rPr>
            </w:pPr>
            <w:r>
              <w:rPr>
                <w:rFonts w:hint="eastAsia" w:ascii="宋体" w:hAnsi="宋体" w:cs="宋体"/>
                <w:kern w:val="0"/>
                <w:szCs w:val="21"/>
              </w:rPr>
              <w:t>C2847700</w:t>
            </w:r>
          </w:p>
        </w:tc>
        <w:tc>
          <w:tcPr>
            <w:tcW w:w="1574" w:type="dxa"/>
            <w:noWrap w:val="0"/>
            <w:vAlign w:val="center"/>
          </w:tcPr>
          <w:p w14:paraId="46748E23">
            <w:pPr>
              <w:widowControl/>
              <w:spacing w:line="300" w:lineRule="exact"/>
              <w:jc w:val="center"/>
              <w:rPr>
                <w:rFonts w:ascii="宋体" w:hAnsi="宋体" w:cs="宋体"/>
                <w:kern w:val="0"/>
                <w:szCs w:val="21"/>
              </w:rPr>
            </w:pPr>
            <w:r>
              <w:rPr>
                <w:rFonts w:hint="eastAsia" w:ascii="宋体" w:hAnsi="宋体" w:cs="宋体"/>
                <w:kern w:val="0"/>
                <w:szCs w:val="21"/>
              </w:rPr>
              <w:t>C2847700A010</w:t>
            </w:r>
          </w:p>
        </w:tc>
        <w:tc>
          <w:tcPr>
            <w:tcW w:w="1560" w:type="dxa"/>
            <w:vMerge w:val="restart"/>
            <w:noWrap w:val="0"/>
            <w:vAlign w:val="center"/>
          </w:tcPr>
          <w:p w14:paraId="59558B71">
            <w:pPr>
              <w:widowControl/>
              <w:spacing w:line="300" w:lineRule="exact"/>
              <w:rPr>
                <w:rFonts w:ascii="宋体" w:hAnsi="宋体" w:cs="宋体"/>
                <w:spacing w:val="-4"/>
                <w:kern w:val="0"/>
                <w:szCs w:val="21"/>
              </w:rPr>
            </w:pPr>
            <w:r>
              <w:rPr>
                <w:rFonts w:hint="eastAsia" w:ascii="宋体" w:hAnsi="宋体" w:cs="宋体"/>
                <w:spacing w:val="-4"/>
                <w:kern w:val="0"/>
                <w:szCs w:val="21"/>
              </w:rPr>
              <w:t>公共场所经营者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2250" w:type="dxa"/>
            <w:vMerge w:val="restart"/>
            <w:noWrap w:val="0"/>
            <w:vAlign w:val="center"/>
          </w:tcPr>
          <w:p w14:paraId="6FFBC70A">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四）未按照规定配备预防控制鼠、蚊、蝇、蟑螂和其他病媒生物的设施设备以及废弃物存放专用设施设备，或者擅自停止使用、拆除预防控制鼠、蚊、蝇、蟑螂和其他病媒生物的设施设备以及废弃物存放专用设施设备的；</w:t>
            </w:r>
          </w:p>
        </w:tc>
        <w:tc>
          <w:tcPr>
            <w:tcW w:w="1455" w:type="dxa"/>
            <w:noWrap w:val="0"/>
            <w:vAlign w:val="center"/>
          </w:tcPr>
          <w:p w14:paraId="1D3C3772">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04327B7">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23B7514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50D82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768AE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1F9A9A">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559389A">
            <w:pPr>
              <w:widowControl/>
              <w:spacing w:line="300" w:lineRule="exact"/>
              <w:jc w:val="center"/>
              <w:rPr>
                <w:rFonts w:ascii="宋体" w:hAnsi="宋体" w:cs="宋体"/>
                <w:kern w:val="0"/>
                <w:szCs w:val="21"/>
              </w:rPr>
            </w:pPr>
            <w:r>
              <w:rPr>
                <w:rFonts w:hint="eastAsia" w:ascii="宋体" w:hAnsi="宋体" w:cs="宋体"/>
                <w:kern w:val="0"/>
                <w:szCs w:val="21"/>
              </w:rPr>
              <w:t>36</w:t>
            </w:r>
          </w:p>
        </w:tc>
      </w:tr>
      <w:tr w14:paraId="67F641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3F6BCE9A">
            <w:pPr>
              <w:widowControl/>
              <w:spacing w:line="300" w:lineRule="exact"/>
              <w:jc w:val="left"/>
              <w:rPr>
                <w:rFonts w:ascii="宋体" w:hAnsi="宋体" w:cs="宋体"/>
                <w:kern w:val="0"/>
                <w:szCs w:val="21"/>
              </w:rPr>
            </w:pPr>
          </w:p>
        </w:tc>
        <w:tc>
          <w:tcPr>
            <w:tcW w:w="1574" w:type="dxa"/>
            <w:noWrap w:val="0"/>
            <w:vAlign w:val="center"/>
          </w:tcPr>
          <w:p w14:paraId="62F55C27">
            <w:pPr>
              <w:widowControl/>
              <w:spacing w:line="300" w:lineRule="exact"/>
              <w:jc w:val="center"/>
              <w:rPr>
                <w:rFonts w:ascii="宋体" w:hAnsi="宋体" w:cs="宋体"/>
                <w:kern w:val="0"/>
                <w:szCs w:val="21"/>
              </w:rPr>
            </w:pPr>
            <w:r>
              <w:rPr>
                <w:rFonts w:hint="eastAsia" w:ascii="宋体" w:hAnsi="宋体" w:cs="宋体"/>
                <w:kern w:val="0"/>
                <w:szCs w:val="21"/>
              </w:rPr>
              <w:t>C2847700A020</w:t>
            </w:r>
          </w:p>
        </w:tc>
        <w:tc>
          <w:tcPr>
            <w:tcW w:w="1560" w:type="dxa"/>
            <w:vMerge w:val="continue"/>
            <w:noWrap w:val="0"/>
            <w:vAlign w:val="center"/>
          </w:tcPr>
          <w:p w14:paraId="1E4068C1">
            <w:pPr>
              <w:widowControl/>
              <w:spacing w:line="300" w:lineRule="exact"/>
              <w:rPr>
                <w:rFonts w:ascii="宋体" w:hAnsi="宋体" w:cs="宋体"/>
                <w:kern w:val="0"/>
                <w:szCs w:val="21"/>
              </w:rPr>
            </w:pPr>
          </w:p>
        </w:tc>
        <w:tc>
          <w:tcPr>
            <w:tcW w:w="2250" w:type="dxa"/>
            <w:vMerge w:val="continue"/>
            <w:noWrap w:val="0"/>
            <w:vAlign w:val="center"/>
          </w:tcPr>
          <w:p w14:paraId="18FBDE00">
            <w:pPr>
              <w:widowControl/>
              <w:spacing w:line="300" w:lineRule="exact"/>
              <w:rPr>
                <w:rFonts w:ascii="宋体" w:hAnsi="宋体" w:cs="宋体"/>
                <w:kern w:val="0"/>
                <w:szCs w:val="21"/>
              </w:rPr>
            </w:pPr>
          </w:p>
        </w:tc>
        <w:tc>
          <w:tcPr>
            <w:tcW w:w="1455" w:type="dxa"/>
            <w:noWrap w:val="0"/>
            <w:vAlign w:val="center"/>
          </w:tcPr>
          <w:p w14:paraId="5DF03B3B">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5742A676">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80F2A3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5A3C8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77AE51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445FF2">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E250058">
            <w:pPr>
              <w:widowControl/>
              <w:spacing w:line="300" w:lineRule="exact"/>
              <w:jc w:val="center"/>
              <w:rPr>
                <w:rFonts w:ascii="宋体" w:hAnsi="宋体" w:cs="宋体"/>
                <w:kern w:val="0"/>
                <w:szCs w:val="21"/>
              </w:rPr>
            </w:pPr>
            <w:r>
              <w:rPr>
                <w:rFonts w:hint="eastAsia" w:ascii="宋体" w:hAnsi="宋体" w:cs="宋体"/>
                <w:kern w:val="0"/>
                <w:szCs w:val="21"/>
              </w:rPr>
              <w:t>37</w:t>
            </w:r>
          </w:p>
        </w:tc>
      </w:tr>
      <w:tr w14:paraId="5B59B9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028BF018">
            <w:pPr>
              <w:widowControl/>
              <w:spacing w:line="300" w:lineRule="exact"/>
              <w:jc w:val="left"/>
              <w:rPr>
                <w:rFonts w:ascii="宋体" w:hAnsi="宋体" w:cs="宋体"/>
                <w:kern w:val="0"/>
                <w:szCs w:val="21"/>
              </w:rPr>
            </w:pPr>
          </w:p>
        </w:tc>
        <w:tc>
          <w:tcPr>
            <w:tcW w:w="1574" w:type="dxa"/>
            <w:noWrap w:val="0"/>
            <w:vAlign w:val="center"/>
          </w:tcPr>
          <w:p w14:paraId="57FFD4A1">
            <w:pPr>
              <w:widowControl/>
              <w:spacing w:line="300" w:lineRule="exact"/>
              <w:jc w:val="center"/>
              <w:rPr>
                <w:rFonts w:ascii="宋体" w:hAnsi="宋体" w:cs="宋体"/>
                <w:kern w:val="0"/>
                <w:szCs w:val="21"/>
              </w:rPr>
            </w:pPr>
            <w:r>
              <w:rPr>
                <w:rFonts w:hint="eastAsia" w:ascii="宋体" w:hAnsi="宋体" w:cs="宋体"/>
                <w:kern w:val="0"/>
                <w:szCs w:val="21"/>
              </w:rPr>
              <w:t>C2847700A030</w:t>
            </w:r>
          </w:p>
        </w:tc>
        <w:tc>
          <w:tcPr>
            <w:tcW w:w="1560" w:type="dxa"/>
            <w:vMerge w:val="continue"/>
            <w:noWrap w:val="0"/>
            <w:vAlign w:val="center"/>
          </w:tcPr>
          <w:p w14:paraId="24341DDC">
            <w:pPr>
              <w:widowControl/>
              <w:spacing w:line="300" w:lineRule="exact"/>
              <w:rPr>
                <w:rFonts w:ascii="宋体" w:hAnsi="宋体" w:cs="宋体"/>
                <w:kern w:val="0"/>
                <w:szCs w:val="21"/>
              </w:rPr>
            </w:pPr>
          </w:p>
        </w:tc>
        <w:tc>
          <w:tcPr>
            <w:tcW w:w="2250" w:type="dxa"/>
            <w:vMerge w:val="continue"/>
            <w:noWrap w:val="0"/>
            <w:vAlign w:val="center"/>
          </w:tcPr>
          <w:p w14:paraId="6C850237">
            <w:pPr>
              <w:widowControl/>
              <w:spacing w:line="300" w:lineRule="exact"/>
              <w:rPr>
                <w:rFonts w:ascii="宋体" w:hAnsi="宋体" w:cs="宋体"/>
                <w:kern w:val="0"/>
                <w:szCs w:val="21"/>
              </w:rPr>
            </w:pPr>
          </w:p>
        </w:tc>
        <w:tc>
          <w:tcPr>
            <w:tcW w:w="1455" w:type="dxa"/>
            <w:noWrap w:val="0"/>
            <w:vAlign w:val="center"/>
          </w:tcPr>
          <w:p w14:paraId="1245E8C1">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4887C39C">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022617F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15EA7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395EC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0CB32B">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751011E">
            <w:pPr>
              <w:widowControl/>
              <w:spacing w:line="300" w:lineRule="exact"/>
              <w:jc w:val="center"/>
              <w:rPr>
                <w:rFonts w:ascii="宋体" w:hAnsi="宋体" w:cs="宋体"/>
                <w:kern w:val="0"/>
                <w:szCs w:val="21"/>
              </w:rPr>
            </w:pPr>
            <w:r>
              <w:rPr>
                <w:rFonts w:hint="eastAsia" w:ascii="宋体" w:hAnsi="宋体" w:cs="宋体"/>
                <w:kern w:val="0"/>
                <w:szCs w:val="21"/>
              </w:rPr>
              <w:t>38</w:t>
            </w:r>
          </w:p>
        </w:tc>
      </w:tr>
      <w:tr w14:paraId="63A765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96" w:hRule="atLeast"/>
          <w:jc w:val="center"/>
        </w:trPr>
        <w:tc>
          <w:tcPr>
            <w:tcW w:w="1088" w:type="dxa"/>
            <w:vMerge w:val="continue"/>
            <w:noWrap w:val="0"/>
            <w:vAlign w:val="center"/>
          </w:tcPr>
          <w:p w14:paraId="282DAAEC">
            <w:pPr>
              <w:widowControl/>
              <w:spacing w:line="300" w:lineRule="exact"/>
              <w:jc w:val="left"/>
              <w:rPr>
                <w:rFonts w:ascii="宋体" w:hAnsi="宋体" w:cs="宋体"/>
                <w:kern w:val="0"/>
                <w:szCs w:val="21"/>
              </w:rPr>
            </w:pPr>
          </w:p>
        </w:tc>
        <w:tc>
          <w:tcPr>
            <w:tcW w:w="1574" w:type="dxa"/>
            <w:noWrap w:val="0"/>
            <w:vAlign w:val="center"/>
          </w:tcPr>
          <w:p w14:paraId="04ACA152">
            <w:pPr>
              <w:widowControl/>
              <w:spacing w:line="300" w:lineRule="exact"/>
              <w:jc w:val="center"/>
              <w:rPr>
                <w:rFonts w:ascii="宋体" w:hAnsi="宋体" w:cs="宋体"/>
                <w:kern w:val="0"/>
                <w:szCs w:val="21"/>
              </w:rPr>
            </w:pPr>
            <w:r>
              <w:rPr>
                <w:rFonts w:hint="eastAsia" w:ascii="宋体" w:hAnsi="宋体" w:cs="宋体"/>
                <w:kern w:val="0"/>
                <w:szCs w:val="21"/>
              </w:rPr>
              <w:t>C2847700A040</w:t>
            </w:r>
          </w:p>
        </w:tc>
        <w:tc>
          <w:tcPr>
            <w:tcW w:w="1560" w:type="dxa"/>
            <w:vMerge w:val="continue"/>
            <w:noWrap w:val="0"/>
            <w:vAlign w:val="center"/>
          </w:tcPr>
          <w:p w14:paraId="285D49FB">
            <w:pPr>
              <w:widowControl/>
              <w:spacing w:line="300" w:lineRule="exact"/>
              <w:rPr>
                <w:rFonts w:ascii="宋体" w:hAnsi="宋体" w:cs="宋体"/>
                <w:kern w:val="0"/>
                <w:szCs w:val="21"/>
              </w:rPr>
            </w:pPr>
          </w:p>
        </w:tc>
        <w:tc>
          <w:tcPr>
            <w:tcW w:w="2250" w:type="dxa"/>
            <w:vMerge w:val="continue"/>
            <w:noWrap w:val="0"/>
            <w:vAlign w:val="center"/>
          </w:tcPr>
          <w:p w14:paraId="72A757F5">
            <w:pPr>
              <w:widowControl/>
              <w:spacing w:line="300" w:lineRule="exact"/>
              <w:rPr>
                <w:rFonts w:ascii="宋体" w:hAnsi="宋体" w:cs="宋体"/>
                <w:kern w:val="0"/>
                <w:szCs w:val="21"/>
              </w:rPr>
            </w:pPr>
          </w:p>
        </w:tc>
        <w:tc>
          <w:tcPr>
            <w:tcW w:w="1455" w:type="dxa"/>
            <w:noWrap w:val="0"/>
            <w:vAlign w:val="center"/>
          </w:tcPr>
          <w:p w14:paraId="16327F07">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B1167D0">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5DD7612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4E122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4A451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059023">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13C9A65">
            <w:pPr>
              <w:widowControl/>
              <w:spacing w:line="300" w:lineRule="exact"/>
              <w:jc w:val="center"/>
              <w:rPr>
                <w:rFonts w:ascii="宋体" w:hAnsi="宋体" w:cs="宋体"/>
                <w:kern w:val="0"/>
                <w:szCs w:val="21"/>
              </w:rPr>
            </w:pPr>
            <w:r>
              <w:rPr>
                <w:rFonts w:hint="eastAsia" w:ascii="宋体" w:hAnsi="宋体" w:cs="宋体"/>
                <w:kern w:val="0"/>
                <w:szCs w:val="21"/>
              </w:rPr>
              <w:t>39</w:t>
            </w:r>
          </w:p>
        </w:tc>
      </w:tr>
      <w:tr w14:paraId="23E7CF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66200C">
            <w:pPr>
              <w:widowControl/>
              <w:spacing w:line="300" w:lineRule="exact"/>
              <w:jc w:val="center"/>
              <w:rPr>
                <w:rFonts w:ascii="宋体" w:hAnsi="宋体" w:cs="宋体"/>
                <w:kern w:val="0"/>
                <w:szCs w:val="21"/>
              </w:rPr>
            </w:pPr>
            <w:r>
              <w:rPr>
                <w:rFonts w:hint="eastAsia" w:ascii="宋体" w:hAnsi="宋体" w:cs="宋体"/>
                <w:kern w:val="0"/>
                <w:szCs w:val="21"/>
              </w:rPr>
              <w:t>C2848200</w:t>
            </w:r>
          </w:p>
        </w:tc>
        <w:tc>
          <w:tcPr>
            <w:tcW w:w="1574" w:type="dxa"/>
            <w:noWrap w:val="0"/>
            <w:vAlign w:val="center"/>
          </w:tcPr>
          <w:p w14:paraId="529CF780">
            <w:pPr>
              <w:widowControl/>
              <w:spacing w:line="300" w:lineRule="exact"/>
              <w:jc w:val="center"/>
              <w:rPr>
                <w:rFonts w:ascii="宋体" w:hAnsi="宋体" w:cs="宋体"/>
                <w:kern w:val="0"/>
                <w:szCs w:val="21"/>
              </w:rPr>
            </w:pPr>
            <w:r>
              <w:rPr>
                <w:rFonts w:hint="eastAsia" w:ascii="宋体" w:hAnsi="宋体" w:cs="宋体"/>
                <w:kern w:val="0"/>
                <w:szCs w:val="21"/>
              </w:rPr>
              <w:t>C2848200A010</w:t>
            </w:r>
          </w:p>
        </w:tc>
        <w:tc>
          <w:tcPr>
            <w:tcW w:w="1560" w:type="dxa"/>
            <w:vMerge w:val="restart"/>
            <w:noWrap w:val="0"/>
            <w:vAlign w:val="center"/>
          </w:tcPr>
          <w:p w14:paraId="11274D6A">
            <w:pPr>
              <w:widowControl/>
              <w:spacing w:line="300" w:lineRule="exact"/>
              <w:rPr>
                <w:rFonts w:ascii="宋体" w:hAnsi="宋体" w:cs="宋体"/>
                <w:kern w:val="0"/>
                <w:szCs w:val="21"/>
              </w:rPr>
            </w:pPr>
            <w:r>
              <w:rPr>
                <w:rFonts w:hint="eastAsia" w:ascii="宋体" w:hAnsi="宋体" w:cs="宋体"/>
                <w:kern w:val="0"/>
                <w:szCs w:val="21"/>
              </w:rPr>
              <w:t>公共场所经营者未按照规定索取公共卫生用品检验合格证明和其他相关资料的</w:t>
            </w:r>
          </w:p>
        </w:tc>
        <w:tc>
          <w:tcPr>
            <w:tcW w:w="2250" w:type="dxa"/>
            <w:vMerge w:val="restart"/>
            <w:noWrap w:val="0"/>
            <w:vAlign w:val="center"/>
          </w:tcPr>
          <w:p w14:paraId="15E293AE">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下罚款；情节严重的，可以依法责令停业整顿，直至吊销卫生许可证：（五）未按照规定索取公共卫生用品检验合格证明和其他相关资料的；</w:t>
            </w:r>
          </w:p>
        </w:tc>
        <w:tc>
          <w:tcPr>
            <w:tcW w:w="1455" w:type="dxa"/>
            <w:noWrap w:val="0"/>
            <w:vAlign w:val="center"/>
          </w:tcPr>
          <w:p w14:paraId="565A387E">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E1C20D8">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61CA19F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0C6AC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D17EB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691BFF">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2B90B4F">
            <w:pPr>
              <w:widowControl/>
              <w:spacing w:line="300" w:lineRule="exact"/>
              <w:jc w:val="center"/>
              <w:rPr>
                <w:rFonts w:ascii="宋体" w:hAnsi="宋体" w:cs="宋体"/>
                <w:kern w:val="0"/>
                <w:szCs w:val="21"/>
              </w:rPr>
            </w:pPr>
            <w:r>
              <w:rPr>
                <w:rFonts w:hint="eastAsia" w:ascii="宋体" w:hAnsi="宋体" w:cs="宋体"/>
                <w:kern w:val="0"/>
                <w:szCs w:val="21"/>
              </w:rPr>
              <w:t>40</w:t>
            </w:r>
          </w:p>
        </w:tc>
      </w:tr>
      <w:tr w14:paraId="2CBDC3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CFF1EF">
            <w:pPr>
              <w:widowControl/>
              <w:spacing w:line="300" w:lineRule="exact"/>
              <w:jc w:val="left"/>
              <w:rPr>
                <w:rFonts w:ascii="宋体" w:hAnsi="宋体" w:cs="宋体"/>
                <w:kern w:val="0"/>
                <w:szCs w:val="21"/>
              </w:rPr>
            </w:pPr>
          </w:p>
        </w:tc>
        <w:tc>
          <w:tcPr>
            <w:tcW w:w="1574" w:type="dxa"/>
            <w:noWrap w:val="0"/>
            <w:vAlign w:val="center"/>
          </w:tcPr>
          <w:p w14:paraId="37663BD4">
            <w:pPr>
              <w:widowControl/>
              <w:spacing w:line="300" w:lineRule="exact"/>
              <w:jc w:val="center"/>
              <w:rPr>
                <w:rFonts w:ascii="宋体" w:hAnsi="宋体" w:cs="宋体"/>
                <w:kern w:val="0"/>
                <w:szCs w:val="21"/>
              </w:rPr>
            </w:pPr>
            <w:r>
              <w:rPr>
                <w:rFonts w:hint="eastAsia" w:ascii="宋体" w:hAnsi="宋体" w:cs="宋体"/>
                <w:kern w:val="0"/>
                <w:szCs w:val="21"/>
              </w:rPr>
              <w:t>C2848200A020</w:t>
            </w:r>
          </w:p>
        </w:tc>
        <w:tc>
          <w:tcPr>
            <w:tcW w:w="1560" w:type="dxa"/>
            <w:vMerge w:val="continue"/>
            <w:noWrap w:val="0"/>
            <w:vAlign w:val="center"/>
          </w:tcPr>
          <w:p w14:paraId="101B7A5E">
            <w:pPr>
              <w:widowControl/>
              <w:spacing w:line="300" w:lineRule="exact"/>
              <w:rPr>
                <w:rFonts w:ascii="宋体" w:hAnsi="宋体" w:cs="宋体"/>
                <w:kern w:val="0"/>
                <w:szCs w:val="21"/>
              </w:rPr>
            </w:pPr>
          </w:p>
        </w:tc>
        <w:tc>
          <w:tcPr>
            <w:tcW w:w="2250" w:type="dxa"/>
            <w:vMerge w:val="continue"/>
            <w:noWrap w:val="0"/>
            <w:vAlign w:val="center"/>
          </w:tcPr>
          <w:p w14:paraId="4DE6C73F">
            <w:pPr>
              <w:widowControl/>
              <w:spacing w:line="300" w:lineRule="exact"/>
              <w:rPr>
                <w:rFonts w:ascii="宋体" w:hAnsi="宋体" w:cs="宋体"/>
                <w:kern w:val="0"/>
                <w:szCs w:val="21"/>
              </w:rPr>
            </w:pPr>
          </w:p>
        </w:tc>
        <w:tc>
          <w:tcPr>
            <w:tcW w:w="1455" w:type="dxa"/>
            <w:noWrap w:val="0"/>
            <w:vAlign w:val="center"/>
          </w:tcPr>
          <w:p w14:paraId="1D7D8DE8">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7B144CED">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74ECB14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754B5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3D39EE">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D76E2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4646A7B">
            <w:pPr>
              <w:widowControl/>
              <w:spacing w:line="300" w:lineRule="exact"/>
              <w:jc w:val="center"/>
              <w:rPr>
                <w:rFonts w:ascii="宋体" w:hAnsi="宋体" w:cs="宋体"/>
                <w:kern w:val="0"/>
                <w:szCs w:val="21"/>
              </w:rPr>
            </w:pPr>
            <w:r>
              <w:rPr>
                <w:rFonts w:hint="eastAsia" w:ascii="宋体" w:hAnsi="宋体" w:cs="宋体"/>
                <w:kern w:val="0"/>
                <w:szCs w:val="21"/>
              </w:rPr>
              <w:t>41</w:t>
            </w:r>
          </w:p>
        </w:tc>
      </w:tr>
      <w:tr w14:paraId="1B29CE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05832B">
            <w:pPr>
              <w:widowControl/>
              <w:spacing w:line="300" w:lineRule="exact"/>
              <w:jc w:val="left"/>
              <w:rPr>
                <w:rFonts w:ascii="宋体" w:hAnsi="宋体" w:cs="宋体"/>
                <w:kern w:val="0"/>
                <w:szCs w:val="21"/>
              </w:rPr>
            </w:pPr>
          </w:p>
        </w:tc>
        <w:tc>
          <w:tcPr>
            <w:tcW w:w="1574" w:type="dxa"/>
            <w:noWrap w:val="0"/>
            <w:vAlign w:val="center"/>
          </w:tcPr>
          <w:p w14:paraId="70FF166D">
            <w:pPr>
              <w:widowControl/>
              <w:spacing w:line="300" w:lineRule="exact"/>
              <w:jc w:val="center"/>
              <w:rPr>
                <w:rFonts w:ascii="宋体" w:hAnsi="宋体" w:cs="宋体"/>
                <w:kern w:val="0"/>
                <w:szCs w:val="21"/>
              </w:rPr>
            </w:pPr>
            <w:r>
              <w:rPr>
                <w:rFonts w:hint="eastAsia" w:ascii="宋体" w:hAnsi="宋体" w:cs="宋体"/>
                <w:kern w:val="0"/>
                <w:szCs w:val="21"/>
              </w:rPr>
              <w:t>C2848200A030</w:t>
            </w:r>
          </w:p>
        </w:tc>
        <w:tc>
          <w:tcPr>
            <w:tcW w:w="1560" w:type="dxa"/>
            <w:vMerge w:val="continue"/>
            <w:noWrap w:val="0"/>
            <w:vAlign w:val="center"/>
          </w:tcPr>
          <w:p w14:paraId="791437D9">
            <w:pPr>
              <w:widowControl/>
              <w:spacing w:line="300" w:lineRule="exact"/>
              <w:rPr>
                <w:rFonts w:ascii="宋体" w:hAnsi="宋体" w:cs="宋体"/>
                <w:kern w:val="0"/>
                <w:szCs w:val="21"/>
              </w:rPr>
            </w:pPr>
          </w:p>
        </w:tc>
        <w:tc>
          <w:tcPr>
            <w:tcW w:w="2250" w:type="dxa"/>
            <w:vMerge w:val="continue"/>
            <w:noWrap w:val="0"/>
            <w:vAlign w:val="center"/>
          </w:tcPr>
          <w:p w14:paraId="02B84612">
            <w:pPr>
              <w:widowControl/>
              <w:spacing w:line="300" w:lineRule="exact"/>
              <w:rPr>
                <w:rFonts w:ascii="宋体" w:hAnsi="宋体" w:cs="宋体"/>
                <w:kern w:val="0"/>
                <w:szCs w:val="21"/>
              </w:rPr>
            </w:pPr>
          </w:p>
        </w:tc>
        <w:tc>
          <w:tcPr>
            <w:tcW w:w="1455" w:type="dxa"/>
            <w:noWrap w:val="0"/>
            <w:vAlign w:val="center"/>
          </w:tcPr>
          <w:p w14:paraId="7C4E7C9B">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4514573B">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1BA1B9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6AE84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317FA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F4BA52">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C053E67">
            <w:pPr>
              <w:widowControl/>
              <w:spacing w:line="300" w:lineRule="exact"/>
              <w:jc w:val="center"/>
              <w:rPr>
                <w:rFonts w:ascii="宋体" w:hAnsi="宋体" w:cs="宋体"/>
                <w:kern w:val="0"/>
                <w:szCs w:val="21"/>
              </w:rPr>
            </w:pPr>
            <w:r>
              <w:rPr>
                <w:rFonts w:hint="eastAsia" w:ascii="宋体" w:hAnsi="宋体" w:cs="宋体"/>
                <w:kern w:val="0"/>
                <w:szCs w:val="21"/>
              </w:rPr>
              <w:t>42</w:t>
            </w:r>
          </w:p>
        </w:tc>
      </w:tr>
      <w:tr w14:paraId="0A072B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3972C2">
            <w:pPr>
              <w:widowControl/>
              <w:spacing w:line="300" w:lineRule="exact"/>
              <w:jc w:val="left"/>
              <w:rPr>
                <w:rFonts w:ascii="宋体" w:hAnsi="宋体" w:cs="宋体"/>
                <w:kern w:val="0"/>
                <w:szCs w:val="21"/>
              </w:rPr>
            </w:pPr>
          </w:p>
        </w:tc>
        <w:tc>
          <w:tcPr>
            <w:tcW w:w="1574" w:type="dxa"/>
            <w:noWrap w:val="0"/>
            <w:vAlign w:val="center"/>
          </w:tcPr>
          <w:p w14:paraId="5F7BE583">
            <w:pPr>
              <w:widowControl/>
              <w:spacing w:line="300" w:lineRule="exact"/>
              <w:jc w:val="center"/>
              <w:rPr>
                <w:rFonts w:ascii="宋体" w:hAnsi="宋体" w:cs="宋体"/>
                <w:kern w:val="0"/>
                <w:szCs w:val="21"/>
              </w:rPr>
            </w:pPr>
            <w:r>
              <w:rPr>
                <w:rFonts w:hint="eastAsia" w:ascii="宋体" w:hAnsi="宋体" w:cs="宋体"/>
                <w:kern w:val="0"/>
                <w:szCs w:val="21"/>
              </w:rPr>
              <w:t>C2848200A040</w:t>
            </w:r>
          </w:p>
        </w:tc>
        <w:tc>
          <w:tcPr>
            <w:tcW w:w="1560" w:type="dxa"/>
            <w:vMerge w:val="continue"/>
            <w:noWrap w:val="0"/>
            <w:vAlign w:val="center"/>
          </w:tcPr>
          <w:p w14:paraId="0BBC9ED2">
            <w:pPr>
              <w:widowControl/>
              <w:spacing w:line="300" w:lineRule="exact"/>
              <w:rPr>
                <w:rFonts w:ascii="宋体" w:hAnsi="宋体" w:cs="宋体"/>
                <w:kern w:val="0"/>
                <w:szCs w:val="21"/>
              </w:rPr>
            </w:pPr>
          </w:p>
        </w:tc>
        <w:tc>
          <w:tcPr>
            <w:tcW w:w="2250" w:type="dxa"/>
            <w:vMerge w:val="continue"/>
            <w:noWrap w:val="0"/>
            <w:vAlign w:val="center"/>
          </w:tcPr>
          <w:p w14:paraId="312A4CB0">
            <w:pPr>
              <w:widowControl/>
              <w:spacing w:line="300" w:lineRule="exact"/>
              <w:rPr>
                <w:rFonts w:ascii="宋体" w:hAnsi="宋体" w:cs="宋体"/>
                <w:kern w:val="0"/>
                <w:szCs w:val="21"/>
              </w:rPr>
            </w:pPr>
          </w:p>
        </w:tc>
        <w:tc>
          <w:tcPr>
            <w:tcW w:w="1455" w:type="dxa"/>
            <w:noWrap w:val="0"/>
            <w:vAlign w:val="center"/>
          </w:tcPr>
          <w:p w14:paraId="203DB3BC">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86952B7">
            <w:pPr>
              <w:widowControl/>
              <w:spacing w:line="300" w:lineRule="exact"/>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33AE8FE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B4EEB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266B5F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084F7D">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D0261BB">
            <w:pPr>
              <w:widowControl/>
              <w:spacing w:line="300" w:lineRule="exact"/>
              <w:jc w:val="center"/>
              <w:rPr>
                <w:rFonts w:ascii="宋体" w:hAnsi="宋体" w:cs="宋体"/>
                <w:kern w:val="0"/>
                <w:szCs w:val="21"/>
              </w:rPr>
            </w:pPr>
            <w:r>
              <w:rPr>
                <w:rFonts w:hint="eastAsia" w:ascii="宋体" w:hAnsi="宋体" w:cs="宋体"/>
                <w:kern w:val="0"/>
                <w:szCs w:val="21"/>
              </w:rPr>
              <w:t>43</w:t>
            </w:r>
          </w:p>
        </w:tc>
      </w:tr>
      <w:tr w14:paraId="23C7C6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85FDEF">
            <w:pPr>
              <w:widowControl/>
              <w:spacing w:line="300" w:lineRule="exact"/>
              <w:jc w:val="center"/>
              <w:rPr>
                <w:rFonts w:ascii="宋体" w:hAnsi="宋体" w:cs="宋体"/>
                <w:kern w:val="0"/>
                <w:szCs w:val="21"/>
              </w:rPr>
            </w:pPr>
            <w:r>
              <w:rPr>
                <w:rFonts w:hint="eastAsia" w:ascii="宋体" w:hAnsi="宋体" w:cs="宋体"/>
                <w:kern w:val="0"/>
                <w:szCs w:val="21"/>
              </w:rPr>
              <w:t>C2846900</w:t>
            </w:r>
          </w:p>
        </w:tc>
        <w:tc>
          <w:tcPr>
            <w:tcW w:w="1574" w:type="dxa"/>
            <w:noWrap w:val="0"/>
            <w:vAlign w:val="center"/>
          </w:tcPr>
          <w:p w14:paraId="3FDA1F8F">
            <w:pPr>
              <w:widowControl/>
              <w:spacing w:line="300" w:lineRule="exact"/>
              <w:jc w:val="center"/>
              <w:rPr>
                <w:rFonts w:ascii="宋体" w:hAnsi="宋体" w:cs="宋体"/>
                <w:kern w:val="0"/>
                <w:szCs w:val="21"/>
              </w:rPr>
            </w:pPr>
            <w:r>
              <w:rPr>
                <w:rFonts w:hint="eastAsia" w:ascii="宋体" w:hAnsi="宋体" w:cs="宋体"/>
                <w:kern w:val="0"/>
                <w:szCs w:val="21"/>
              </w:rPr>
              <w:t>C2846900A011</w:t>
            </w:r>
          </w:p>
        </w:tc>
        <w:tc>
          <w:tcPr>
            <w:tcW w:w="1560" w:type="dxa"/>
            <w:vMerge w:val="restart"/>
            <w:noWrap w:val="0"/>
            <w:vAlign w:val="center"/>
          </w:tcPr>
          <w:p w14:paraId="4BC569C4">
            <w:pPr>
              <w:widowControl/>
              <w:spacing w:line="300" w:lineRule="exact"/>
              <w:rPr>
                <w:rFonts w:ascii="宋体" w:hAnsi="宋体" w:cs="宋体"/>
                <w:kern w:val="0"/>
                <w:szCs w:val="21"/>
              </w:rPr>
            </w:pPr>
            <w:r>
              <w:rPr>
                <w:rFonts w:hint="eastAsia" w:ascii="宋体" w:hAnsi="宋体" w:cs="宋体"/>
                <w:kern w:val="0"/>
                <w:szCs w:val="21"/>
              </w:rPr>
              <w:t>公共场所经营者未按照规定公示公共场所卫生许可证、卫生检测结果和卫生信誉度等级的</w:t>
            </w:r>
          </w:p>
        </w:tc>
        <w:tc>
          <w:tcPr>
            <w:tcW w:w="2250" w:type="dxa"/>
            <w:vMerge w:val="restart"/>
            <w:noWrap w:val="0"/>
            <w:vAlign w:val="center"/>
          </w:tcPr>
          <w:p w14:paraId="67074B3B">
            <w:pPr>
              <w:widowControl/>
              <w:spacing w:line="300" w:lineRule="exact"/>
              <w:rPr>
                <w:rFonts w:ascii="宋体" w:hAnsi="宋体" w:cs="宋体"/>
                <w:kern w:val="0"/>
                <w:szCs w:val="21"/>
              </w:rPr>
            </w:pPr>
            <w:r>
              <w:rPr>
                <w:rFonts w:hint="eastAsia" w:ascii="宋体" w:hAnsi="宋体" w:cs="宋体"/>
                <w:kern w:val="0"/>
                <w:szCs w:val="21"/>
              </w:rPr>
              <w:t>《公共场所卫生管理条例实施细则》第三十七条  公共场所经营者有下列情形之一的，由县级以上地方人民政府卫生行政部门责令限期改正；逾期不改的，给予警告，并处以一千元以上一万元以下罚款；对拒绝监督的，处以一万元以上三万元以</w:t>
            </w:r>
          </w:p>
        </w:tc>
        <w:tc>
          <w:tcPr>
            <w:tcW w:w="1455" w:type="dxa"/>
            <w:noWrap w:val="0"/>
            <w:vAlign w:val="center"/>
          </w:tcPr>
          <w:p w14:paraId="7B696EFE">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D322591">
            <w:pPr>
              <w:widowControl/>
              <w:spacing w:line="300" w:lineRule="exact"/>
              <w:rPr>
                <w:rFonts w:ascii="宋体" w:hAnsi="宋体" w:cs="宋体"/>
                <w:kern w:val="0"/>
                <w:szCs w:val="21"/>
              </w:rPr>
            </w:pPr>
            <w:r>
              <w:rPr>
                <w:rFonts w:hint="eastAsia" w:ascii="宋体" w:hAnsi="宋体" w:cs="宋体"/>
                <w:kern w:val="0"/>
                <w:szCs w:val="21"/>
              </w:rPr>
              <w:t>警告，并处以1000元以上（含）1万元以下（含）罚款</w:t>
            </w:r>
          </w:p>
        </w:tc>
        <w:tc>
          <w:tcPr>
            <w:tcW w:w="780" w:type="dxa"/>
            <w:noWrap w:val="0"/>
            <w:vAlign w:val="center"/>
          </w:tcPr>
          <w:p w14:paraId="219B0AE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1BC13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0A139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DAABF2">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97EC1F3">
            <w:pPr>
              <w:widowControl/>
              <w:spacing w:line="300" w:lineRule="exact"/>
              <w:jc w:val="center"/>
              <w:rPr>
                <w:rFonts w:ascii="宋体" w:hAnsi="宋体" w:cs="宋体"/>
                <w:kern w:val="0"/>
                <w:szCs w:val="21"/>
              </w:rPr>
            </w:pPr>
            <w:r>
              <w:rPr>
                <w:rFonts w:hint="eastAsia" w:ascii="宋体" w:hAnsi="宋体" w:cs="宋体"/>
                <w:kern w:val="0"/>
                <w:szCs w:val="21"/>
              </w:rPr>
              <w:t>44</w:t>
            </w:r>
          </w:p>
        </w:tc>
      </w:tr>
      <w:tr w14:paraId="546D35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A786E">
            <w:pPr>
              <w:widowControl/>
              <w:spacing w:line="300" w:lineRule="exact"/>
              <w:jc w:val="left"/>
              <w:rPr>
                <w:rFonts w:ascii="宋体" w:hAnsi="宋体" w:cs="宋体"/>
                <w:kern w:val="0"/>
                <w:szCs w:val="21"/>
              </w:rPr>
            </w:pPr>
          </w:p>
        </w:tc>
        <w:tc>
          <w:tcPr>
            <w:tcW w:w="1574" w:type="dxa"/>
            <w:noWrap w:val="0"/>
            <w:vAlign w:val="center"/>
          </w:tcPr>
          <w:p w14:paraId="3F75EBA7">
            <w:pPr>
              <w:widowControl/>
              <w:spacing w:line="300" w:lineRule="exact"/>
              <w:jc w:val="center"/>
              <w:rPr>
                <w:rFonts w:ascii="宋体" w:hAnsi="宋体" w:cs="宋体"/>
                <w:kern w:val="0"/>
                <w:szCs w:val="21"/>
              </w:rPr>
            </w:pPr>
            <w:r>
              <w:rPr>
                <w:rFonts w:hint="eastAsia" w:ascii="宋体" w:hAnsi="宋体" w:cs="宋体"/>
                <w:kern w:val="0"/>
                <w:szCs w:val="21"/>
              </w:rPr>
              <w:t>C2846900A021</w:t>
            </w:r>
          </w:p>
        </w:tc>
        <w:tc>
          <w:tcPr>
            <w:tcW w:w="1560" w:type="dxa"/>
            <w:vMerge w:val="continue"/>
            <w:noWrap w:val="0"/>
            <w:vAlign w:val="center"/>
          </w:tcPr>
          <w:p w14:paraId="2D23AEAA">
            <w:pPr>
              <w:widowControl/>
              <w:spacing w:line="300" w:lineRule="exact"/>
              <w:rPr>
                <w:rFonts w:ascii="宋体" w:hAnsi="宋体" w:cs="宋体"/>
                <w:kern w:val="0"/>
                <w:szCs w:val="21"/>
              </w:rPr>
            </w:pPr>
          </w:p>
        </w:tc>
        <w:tc>
          <w:tcPr>
            <w:tcW w:w="2250" w:type="dxa"/>
            <w:vMerge w:val="continue"/>
            <w:noWrap w:val="0"/>
            <w:vAlign w:val="center"/>
          </w:tcPr>
          <w:p w14:paraId="705A7F37">
            <w:pPr>
              <w:widowControl/>
              <w:spacing w:line="300" w:lineRule="exact"/>
              <w:rPr>
                <w:rFonts w:ascii="宋体" w:hAnsi="宋体" w:cs="宋体"/>
                <w:kern w:val="0"/>
                <w:szCs w:val="21"/>
              </w:rPr>
            </w:pPr>
          </w:p>
        </w:tc>
        <w:tc>
          <w:tcPr>
            <w:tcW w:w="1455" w:type="dxa"/>
            <w:noWrap w:val="0"/>
            <w:vAlign w:val="center"/>
          </w:tcPr>
          <w:p w14:paraId="63521C83">
            <w:pPr>
              <w:widowControl/>
              <w:spacing w:line="300" w:lineRule="exact"/>
              <w:rPr>
                <w:rFonts w:ascii="宋体" w:hAnsi="宋体" w:cs="宋体"/>
                <w:kern w:val="0"/>
                <w:szCs w:val="21"/>
              </w:rPr>
            </w:pPr>
            <w:r>
              <w:rPr>
                <w:rFonts w:hint="eastAsia" w:ascii="宋体" w:hAnsi="宋体" w:cs="宋体"/>
                <w:kern w:val="0"/>
                <w:szCs w:val="21"/>
              </w:rPr>
              <w:t>不提供卫生部门要求提供的各种资料，拒绝卫生监督的</w:t>
            </w:r>
          </w:p>
        </w:tc>
        <w:tc>
          <w:tcPr>
            <w:tcW w:w="1395" w:type="dxa"/>
            <w:noWrap w:val="0"/>
            <w:vAlign w:val="center"/>
          </w:tcPr>
          <w:p w14:paraId="18F6C117">
            <w:pPr>
              <w:widowControl/>
              <w:spacing w:line="300" w:lineRule="exact"/>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113EE3C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6C08C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FFE6FB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08C6058">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E2053F0">
            <w:pPr>
              <w:widowControl/>
              <w:spacing w:line="300" w:lineRule="exact"/>
              <w:jc w:val="center"/>
              <w:rPr>
                <w:rFonts w:ascii="宋体" w:hAnsi="宋体" w:cs="宋体"/>
                <w:kern w:val="0"/>
                <w:szCs w:val="21"/>
              </w:rPr>
            </w:pPr>
            <w:r>
              <w:rPr>
                <w:rFonts w:hint="eastAsia" w:ascii="宋体" w:hAnsi="宋体" w:cs="宋体"/>
                <w:kern w:val="0"/>
                <w:szCs w:val="21"/>
              </w:rPr>
              <w:t>45</w:t>
            </w:r>
          </w:p>
        </w:tc>
      </w:tr>
      <w:tr w14:paraId="71421C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F5C57D">
            <w:pPr>
              <w:widowControl/>
              <w:spacing w:line="300" w:lineRule="exact"/>
              <w:jc w:val="left"/>
              <w:rPr>
                <w:rFonts w:ascii="宋体" w:hAnsi="宋体" w:cs="宋体"/>
                <w:kern w:val="0"/>
                <w:szCs w:val="21"/>
              </w:rPr>
            </w:pPr>
          </w:p>
        </w:tc>
        <w:tc>
          <w:tcPr>
            <w:tcW w:w="1574" w:type="dxa"/>
            <w:noWrap w:val="0"/>
            <w:vAlign w:val="center"/>
          </w:tcPr>
          <w:p w14:paraId="55F91CFA">
            <w:pPr>
              <w:widowControl/>
              <w:spacing w:line="300" w:lineRule="exact"/>
              <w:jc w:val="center"/>
              <w:rPr>
                <w:rFonts w:ascii="宋体" w:hAnsi="宋体" w:cs="宋体"/>
                <w:kern w:val="0"/>
                <w:szCs w:val="21"/>
              </w:rPr>
            </w:pPr>
            <w:r>
              <w:rPr>
                <w:rFonts w:hint="eastAsia" w:ascii="宋体" w:hAnsi="宋体" w:cs="宋体"/>
                <w:kern w:val="0"/>
                <w:szCs w:val="21"/>
              </w:rPr>
              <w:t>C2846900A031</w:t>
            </w:r>
          </w:p>
        </w:tc>
        <w:tc>
          <w:tcPr>
            <w:tcW w:w="1560" w:type="dxa"/>
            <w:vMerge w:val="continue"/>
            <w:noWrap w:val="0"/>
            <w:vAlign w:val="center"/>
          </w:tcPr>
          <w:p w14:paraId="227D539C">
            <w:pPr>
              <w:widowControl/>
              <w:spacing w:line="300" w:lineRule="exact"/>
              <w:rPr>
                <w:rFonts w:ascii="宋体" w:hAnsi="宋体" w:cs="宋体"/>
                <w:kern w:val="0"/>
                <w:szCs w:val="21"/>
              </w:rPr>
            </w:pPr>
          </w:p>
        </w:tc>
        <w:tc>
          <w:tcPr>
            <w:tcW w:w="2250" w:type="dxa"/>
            <w:vMerge w:val="continue"/>
            <w:noWrap w:val="0"/>
            <w:vAlign w:val="center"/>
          </w:tcPr>
          <w:p w14:paraId="778A769F">
            <w:pPr>
              <w:widowControl/>
              <w:spacing w:line="300" w:lineRule="exact"/>
              <w:rPr>
                <w:rFonts w:ascii="宋体" w:hAnsi="宋体" w:cs="宋体"/>
                <w:kern w:val="0"/>
                <w:szCs w:val="21"/>
              </w:rPr>
            </w:pPr>
          </w:p>
        </w:tc>
        <w:tc>
          <w:tcPr>
            <w:tcW w:w="1455" w:type="dxa"/>
            <w:noWrap w:val="0"/>
            <w:vAlign w:val="center"/>
          </w:tcPr>
          <w:p w14:paraId="23418B69">
            <w:pPr>
              <w:widowControl/>
              <w:spacing w:line="300" w:lineRule="exact"/>
              <w:rPr>
                <w:rFonts w:ascii="宋体" w:hAnsi="宋体" w:cs="宋体"/>
                <w:kern w:val="0"/>
                <w:szCs w:val="21"/>
              </w:rPr>
            </w:pPr>
            <w:r>
              <w:rPr>
                <w:rFonts w:hint="eastAsia" w:ascii="宋体" w:hAnsi="宋体" w:cs="宋体"/>
                <w:kern w:val="0"/>
                <w:szCs w:val="21"/>
              </w:rPr>
              <w:t>拒绝卫生监督员进入经营场所监督检查，拒绝卫生监督的</w:t>
            </w:r>
          </w:p>
        </w:tc>
        <w:tc>
          <w:tcPr>
            <w:tcW w:w="1395" w:type="dxa"/>
            <w:noWrap w:val="0"/>
            <w:vAlign w:val="center"/>
          </w:tcPr>
          <w:p w14:paraId="1D173DE9">
            <w:pPr>
              <w:widowControl/>
              <w:spacing w:line="300"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D0C069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D6058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6CDB80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459037">
            <w:pPr>
              <w:widowControl/>
              <w:spacing w:line="30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AF49C52">
            <w:pPr>
              <w:widowControl/>
              <w:spacing w:line="300" w:lineRule="exact"/>
              <w:jc w:val="center"/>
              <w:rPr>
                <w:rFonts w:ascii="宋体" w:hAnsi="宋体" w:cs="宋体"/>
                <w:kern w:val="0"/>
                <w:szCs w:val="21"/>
              </w:rPr>
            </w:pPr>
            <w:r>
              <w:rPr>
                <w:rFonts w:hint="eastAsia" w:ascii="宋体" w:hAnsi="宋体" w:cs="宋体"/>
                <w:kern w:val="0"/>
                <w:szCs w:val="21"/>
              </w:rPr>
              <w:t>46</w:t>
            </w:r>
          </w:p>
        </w:tc>
      </w:tr>
      <w:tr w14:paraId="04088E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09" w:hRule="atLeast"/>
          <w:jc w:val="center"/>
        </w:trPr>
        <w:tc>
          <w:tcPr>
            <w:tcW w:w="1088" w:type="dxa"/>
            <w:noWrap w:val="0"/>
            <w:vAlign w:val="center"/>
          </w:tcPr>
          <w:p w14:paraId="0CB8C6CE">
            <w:pPr>
              <w:widowControl/>
              <w:jc w:val="left"/>
              <w:rPr>
                <w:rFonts w:ascii="宋体" w:hAnsi="宋体" w:cs="宋体"/>
                <w:kern w:val="0"/>
                <w:szCs w:val="21"/>
              </w:rPr>
            </w:pPr>
          </w:p>
        </w:tc>
        <w:tc>
          <w:tcPr>
            <w:tcW w:w="1574" w:type="dxa"/>
            <w:noWrap w:val="0"/>
            <w:vAlign w:val="center"/>
          </w:tcPr>
          <w:p w14:paraId="3B897C17">
            <w:pPr>
              <w:widowControl/>
              <w:jc w:val="center"/>
              <w:rPr>
                <w:rFonts w:hint="eastAsia" w:ascii="宋体" w:hAnsi="宋体" w:cs="宋体"/>
                <w:kern w:val="0"/>
                <w:szCs w:val="21"/>
              </w:rPr>
            </w:pPr>
            <w:r>
              <w:rPr>
                <w:rFonts w:hint="eastAsia" w:ascii="宋体" w:hAnsi="宋体" w:cs="宋体"/>
                <w:kern w:val="0"/>
                <w:szCs w:val="21"/>
              </w:rPr>
              <w:t>C2846900A041</w:t>
            </w:r>
          </w:p>
        </w:tc>
        <w:tc>
          <w:tcPr>
            <w:tcW w:w="1560" w:type="dxa"/>
            <w:noWrap w:val="0"/>
            <w:vAlign w:val="center"/>
          </w:tcPr>
          <w:p w14:paraId="085A5907">
            <w:pPr>
              <w:widowControl/>
              <w:rPr>
                <w:rFonts w:ascii="宋体" w:hAnsi="宋体" w:cs="宋体"/>
                <w:kern w:val="0"/>
                <w:szCs w:val="21"/>
              </w:rPr>
            </w:pPr>
          </w:p>
        </w:tc>
        <w:tc>
          <w:tcPr>
            <w:tcW w:w="2250" w:type="dxa"/>
            <w:noWrap w:val="0"/>
            <w:vAlign w:val="center"/>
          </w:tcPr>
          <w:p w14:paraId="330DB96F">
            <w:pPr>
              <w:widowControl/>
              <w:rPr>
                <w:rFonts w:ascii="宋体" w:hAnsi="宋体" w:cs="宋体"/>
                <w:kern w:val="0"/>
                <w:szCs w:val="21"/>
              </w:rPr>
            </w:pPr>
            <w:r>
              <w:rPr>
                <w:rFonts w:hint="eastAsia" w:ascii="宋体" w:hAnsi="宋体" w:cs="宋体"/>
                <w:kern w:val="0"/>
                <w:szCs w:val="21"/>
              </w:rPr>
              <w:t>下罚款；情节严重的，可以依法责令停业整顿，直至吊销卫生许可证：（八）未按照规定公示公共场所卫生许可证、卫生检测结果和卫生信誉度等级的；</w:t>
            </w:r>
          </w:p>
        </w:tc>
        <w:tc>
          <w:tcPr>
            <w:tcW w:w="1455" w:type="dxa"/>
            <w:noWrap w:val="0"/>
            <w:vAlign w:val="center"/>
          </w:tcPr>
          <w:p w14:paraId="1ADD7975">
            <w:pPr>
              <w:widowControl/>
              <w:rPr>
                <w:rFonts w:hint="eastAsia"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91CA505">
            <w:pPr>
              <w:widowControl/>
              <w:rPr>
                <w:rFonts w:hint="eastAsia"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09F92D9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5E891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70E04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4835C4">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3326911">
            <w:pPr>
              <w:widowControl/>
              <w:jc w:val="center"/>
              <w:rPr>
                <w:rFonts w:ascii="宋体" w:hAnsi="宋体" w:cs="宋体"/>
                <w:kern w:val="0"/>
                <w:szCs w:val="21"/>
              </w:rPr>
            </w:pPr>
            <w:r>
              <w:rPr>
                <w:rFonts w:hint="eastAsia" w:ascii="宋体" w:hAnsi="宋体" w:cs="宋体"/>
                <w:kern w:val="0"/>
                <w:szCs w:val="21"/>
              </w:rPr>
              <w:t>47</w:t>
            </w:r>
          </w:p>
        </w:tc>
      </w:tr>
      <w:tr w14:paraId="064633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D99717">
            <w:pPr>
              <w:widowControl/>
              <w:jc w:val="center"/>
              <w:rPr>
                <w:rFonts w:ascii="宋体" w:hAnsi="宋体" w:cs="宋体"/>
                <w:kern w:val="0"/>
                <w:szCs w:val="21"/>
              </w:rPr>
            </w:pPr>
            <w:r>
              <w:rPr>
                <w:rFonts w:hint="eastAsia" w:ascii="宋体" w:hAnsi="宋体" w:cs="宋体"/>
                <w:kern w:val="0"/>
                <w:szCs w:val="21"/>
              </w:rPr>
              <w:t xml:space="preserve">  C2847300</w:t>
            </w:r>
          </w:p>
        </w:tc>
        <w:tc>
          <w:tcPr>
            <w:tcW w:w="1574" w:type="dxa"/>
            <w:noWrap w:val="0"/>
            <w:vAlign w:val="center"/>
          </w:tcPr>
          <w:p w14:paraId="4BBA452A">
            <w:pPr>
              <w:widowControl/>
              <w:jc w:val="center"/>
              <w:rPr>
                <w:rFonts w:ascii="宋体" w:hAnsi="宋体" w:cs="宋体"/>
                <w:kern w:val="0"/>
                <w:szCs w:val="21"/>
              </w:rPr>
            </w:pPr>
            <w:r>
              <w:rPr>
                <w:rFonts w:hint="eastAsia" w:ascii="宋体" w:hAnsi="宋体" w:cs="宋体"/>
                <w:kern w:val="0"/>
                <w:szCs w:val="21"/>
              </w:rPr>
              <w:t>C2847300B010</w:t>
            </w:r>
          </w:p>
        </w:tc>
        <w:tc>
          <w:tcPr>
            <w:tcW w:w="1560" w:type="dxa"/>
            <w:vMerge w:val="restart"/>
            <w:noWrap w:val="0"/>
            <w:vAlign w:val="center"/>
          </w:tcPr>
          <w:p w14:paraId="297B9EBB">
            <w:pPr>
              <w:widowControl/>
              <w:rPr>
                <w:rFonts w:ascii="宋体" w:hAnsi="宋体" w:cs="宋体"/>
                <w:kern w:val="0"/>
                <w:szCs w:val="21"/>
              </w:rPr>
            </w:pPr>
            <w:r>
              <w:rPr>
                <w:rFonts w:hint="eastAsia" w:ascii="宋体" w:hAnsi="宋体" w:cs="宋体"/>
                <w:kern w:val="0"/>
                <w:szCs w:val="21"/>
              </w:rPr>
              <w:t>公共场所经营者安排未获得有效健康合格证明的从业人员从事直接为顾客服务工作的</w:t>
            </w:r>
          </w:p>
        </w:tc>
        <w:tc>
          <w:tcPr>
            <w:tcW w:w="2250" w:type="dxa"/>
            <w:vMerge w:val="restart"/>
            <w:noWrap w:val="0"/>
            <w:vAlign w:val="center"/>
          </w:tcPr>
          <w:p w14:paraId="62654151">
            <w:pPr>
              <w:widowControl/>
              <w:rPr>
                <w:rFonts w:ascii="宋体" w:hAnsi="宋体" w:cs="宋体"/>
                <w:kern w:val="0"/>
                <w:szCs w:val="21"/>
              </w:rPr>
            </w:pPr>
            <w:r>
              <w:rPr>
                <w:rFonts w:hint="eastAsia" w:ascii="宋体" w:hAnsi="宋体" w:cs="宋体"/>
                <w:kern w:val="0"/>
                <w:szCs w:val="21"/>
              </w:rPr>
              <w:t>《公共场所卫生管理条例实施细则》第三十八条  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tc>
        <w:tc>
          <w:tcPr>
            <w:tcW w:w="1455" w:type="dxa"/>
            <w:noWrap w:val="0"/>
            <w:vAlign w:val="center"/>
          </w:tcPr>
          <w:p w14:paraId="7DC61172">
            <w:pPr>
              <w:widowControl/>
              <w:rPr>
                <w:rFonts w:ascii="宋体" w:hAnsi="宋体" w:cs="宋体"/>
                <w:kern w:val="0"/>
                <w:szCs w:val="21"/>
              </w:rPr>
            </w:pPr>
            <w:r>
              <w:rPr>
                <w:rFonts w:hint="eastAsia" w:ascii="宋体" w:hAnsi="宋体" w:cs="宋体"/>
                <w:kern w:val="0"/>
                <w:szCs w:val="21"/>
              </w:rPr>
              <w:t>3名以下（含）未获得有效健康合格证明的从业人员从事直接为顾客服务工作的</w:t>
            </w:r>
          </w:p>
        </w:tc>
        <w:tc>
          <w:tcPr>
            <w:tcW w:w="1395" w:type="dxa"/>
            <w:noWrap w:val="0"/>
            <w:vAlign w:val="center"/>
          </w:tcPr>
          <w:p w14:paraId="693C34A3">
            <w:pPr>
              <w:widowControl/>
              <w:rPr>
                <w:rFonts w:ascii="宋体" w:hAnsi="宋体" w:cs="宋体"/>
                <w:kern w:val="0"/>
                <w:szCs w:val="21"/>
              </w:rPr>
            </w:pPr>
            <w:r>
              <w:rPr>
                <w:rFonts w:hint="eastAsia" w:ascii="宋体" w:hAnsi="宋体" w:cs="宋体"/>
                <w:kern w:val="0"/>
                <w:szCs w:val="21"/>
              </w:rPr>
              <w:t>警告，并处以500元以上（含）1000元以下（含）的罚款</w:t>
            </w:r>
          </w:p>
        </w:tc>
        <w:tc>
          <w:tcPr>
            <w:tcW w:w="780" w:type="dxa"/>
            <w:noWrap w:val="0"/>
            <w:vAlign w:val="center"/>
          </w:tcPr>
          <w:p w14:paraId="7B23920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9D401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1C50BA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BB82BE">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3B7C649">
            <w:pPr>
              <w:widowControl/>
              <w:jc w:val="center"/>
              <w:rPr>
                <w:rFonts w:ascii="宋体" w:hAnsi="宋体" w:cs="宋体"/>
                <w:kern w:val="0"/>
                <w:szCs w:val="21"/>
              </w:rPr>
            </w:pPr>
            <w:r>
              <w:rPr>
                <w:rFonts w:hint="eastAsia" w:ascii="宋体" w:hAnsi="宋体" w:cs="宋体"/>
                <w:kern w:val="0"/>
                <w:szCs w:val="21"/>
              </w:rPr>
              <w:t>48</w:t>
            </w:r>
          </w:p>
        </w:tc>
      </w:tr>
      <w:tr w14:paraId="592B69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5D0F75">
            <w:pPr>
              <w:widowControl/>
              <w:jc w:val="left"/>
              <w:rPr>
                <w:rFonts w:ascii="宋体" w:hAnsi="宋体" w:cs="宋体"/>
                <w:kern w:val="0"/>
                <w:szCs w:val="21"/>
              </w:rPr>
            </w:pPr>
          </w:p>
        </w:tc>
        <w:tc>
          <w:tcPr>
            <w:tcW w:w="1574" w:type="dxa"/>
            <w:noWrap w:val="0"/>
            <w:vAlign w:val="center"/>
          </w:tcPr>
          <w:p w14:paraId="355C16B8">
            <w:pPr>
              <w:widowControl/>
              <w:jc w:val="center"/>
              <w:rPr>
                <w:rFonts w:ascii="宋体" w:hAnsi="宋体" w:cs="宋体"/>
                <w:kern w:val="0"/>
                <w:szCs w:val="21"/>
              </w:rPr>
            </w:pPr>
            <w:r>
              <w:rPr>
                <w:rFonts w:hint="eastAsia" w:ascii="宋体" w:hAnsi="宋体" w:cs="宋体"/>
                <w:kern w:val="0"/>
                <w:szCs w:val="21"/>
              </w:rPr>
              <w:t>C2847300B020</w:t>
            </w:r>
          </w:p>
        </w:tc>
        <w:tc>
          <w:tcPr>
            <w:tcW w:w="1560" w:type="dxa"/>
            <w:vMerge w:val="continue"/>
            <w:noWrap w:val="0"/>
            <w:vAlign w:val="center"/>
          </w:tcPr>
          <w:p w14:paraId="5B136079">
            <w:pPr>
              <w:widowControl/>
              <w:rPr>
                <w:rFonts w:ascii="宋体" w:hAnsi="宋体" w:cs="宋体"/>
                <w:kern w:val="0"/>
                <w:szCs w:val="21"/>
              </w:rPr>
            </w:pPr>
          </w:p>
        </w:tc>
        <w:tc>
          <w:tcPr>
            <w:tcW w:w="2250" w:type="dxa"/>
            <w:vMerge w:val="continue"/>
            <w:noWrap w:val="0"/>
            <w:vAlign w:val="center"/>
          </w:tcPr>
          <w:p w14:paraId="240386AB">
            <w:pPr>
              <w:widowControl/>
              <w:rPr>
                <w:rFonts w:ascii="宋体" w:hAnsi="宋体" w:cs="宋体"/>
                <w:kern w:val="0"/>
                <w:szCs w:val="21"/>
              </w:rPr>
            </w:pPr>
          </w:p>
        </w:tc>
        <w:tc>
          <w:tcPr>
            <w:tcW w:w="1455" w:type="dxa"/>
            <w:noWrap w:val="0"/>
            <w:vAlign w:val="center"/>
          </w:tcPr>
          <w:p w14:paraId="22D7076F">
            <w:pPr>
              <w:widowControl/>
              <w:rPr>
                <w:rFonts w:ascii="宋体" w:hAnsi="宋体" w:cs="宋体"/>
                <w:kern w:val="0"/>
                <w:szCs w:val="21"/>
              </w:rPr>
            </w:pPr>
            <w:r>
              <w:rPr>
                <w:rFonts w:hint="eastAsia" w:ascii="宋体" w:hAnsi="宋体" w:cs="宋体"/>
                <w:kern w:val="0"/>
                <w:szCs w:val="21"/>
              </w:rPr>
              <w:t>4名以上（含）10名以下（含）未获得有效健康合格证明的从业人员从事直接为顾客服务工作的</w:t>
            </w:r>
          </w:p>
        </w:tc>
        <w:tc>
          <w:tcPr>
            <w:tcW w:w="1395" w:type="dxa"/>
            <w:noWrap w:val="0"/>
            <w:vAlign w:val="center"/>
          </w:tcPr>
          <w:p w14:paraId="7CBFC828">
            <w:pPr>
              <w:widowControl/>
              <w:rPr>
                <w:rFonts w:ascii="宋体" w:hAnsi="宋体" w:cs="宋体"/>
                <w:kern w:val="0"/>
                <w:szCs w:val="21"/>
              </w:rPr>
            </w:pPr>
            <w:r>
              <w:rPr>
                <w:rFonts w:hint="eastAsia" w:ascii="宋体" w:hAnsi="宋体" w:cs="宋体"/>
                <w:kern w:val="0"/>
                <w:szCs w:val="21"/>
              </w:rPr>
              <w:t>警告，并处以1000元以上（不含）3000元以下（含）的罚款</w:t>
            </w:r>
          </w:p>
        </w:tc>
        <w:tc>
          <w:tcPr>
            <w:tcW w:w="780" w:type="dxa"/>
            <w:noWrap w:val="0"/>
            <w:vAlign w:val="center"/>
          </w:tcPr>
          <w:p w14:paraId="0A09750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4EB01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F598A1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BDD89D8">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8E9849F">
            <w:pPr>
              <w:widowControl/>
              <w:jc w:val="center"/>
              <w:rPr>
                <w:rFonts w:ascii="宋体" w:hAnsi="宋体" w:cs="宋体"/>
                <w:kern w:val="0"/>
                <w:szCs w:val="21"/>
              </w:rPr>
            </w:pPr>
            <w:r>
              <w:rPr>
                <w:rFonts w:hint="eastAsia" w:ascii="宋体" w:hAnsi="宋体" w:cs="宋体"/>
                <w:kern w:val="0"/>
                <w:szCs w:val="21"/>
              </w:rPr>
              <w:t>49</w:t>
            </w:r>
          </w:p>
        </w:tc>
      </w:tr>
      <w:tr w14:paraId="2078CA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4A114E">
            <w:pPr>
              <w:widowControl/>
              <w:jc w:val="left"/>
              <w:rPr>
                <w:rFonts w:ascii="宋体" w:hAnsi="宋体" w:cs="宋体"/>
                <w:kern w:val="0"/>
                <w:szCs w:val="21"/>
              </w:rPr>
            </w:pPr>
          </w:p>
        </w:tc>
        <w:tc>
          <w:tcPr>
            <w:tcW w:w="1574" w:type="dxa"/>
            <w:noWrap w:val="0"/>
            <w:vAlign w:val="center"/>
          </w:tcPr>
          <w:p w14:paraId="5833DBCB">
            <w:pPr>
              <w:widowControl/>
              <w:jc w:val="center"/>
              <w:rPr>
                <w:rFonts w:ascii="宋体" w:hAnsi="宋体" w:cs="宋体"/>
                <w:kern w:val="0"/>
                <w:szCs w:val="21"/>
              </w:rPr>
            </w:pPr>
            <w:r>
              <w:rPr>
                <w:rFonts w:hint="eastAsia" w:ascii="宋体" w:hAnsi="宋体" w:cs="宋体"/>
                <w:kern w:val="0"/>
                <w:szCs w:val="21"/>
              </w:rPr>
              <w:t>C2847300B030</w:t>
            </w:r>
          </w:p>
        </w:tc>
        <w:tc>
          <w:tcPr>
            <w:tcW w:w="1560" w:type="dxa"/>
            <w:vMerge w:val="continue"/>
            <w:noWrap w:val="0"/>
            <w:vAlign w:val="center"/>
          </w:tcPr>
          <w:p w14:paraId="1334068F">
            <w:pPr>
              <w:widowControl/>
              <w:rPr>
                <w:rFonts w:ascii="宋体" w:hAnsi="宋体" w:cs="宋体"/>
                <w:kern w:val="0"/>
                <w:szCs w:val="21"/>
              </w:rPr>
            </w:pPr>
          </w:p>
        </w:tc>
        <w:tc>
          <w:tcPr>
            <w:tcW w:w="2250" w:type="dxa"/>
            <w:vMerge w:val="continue"/>
            <w:noWrap w:val="0"/>
            <w:vAlign w:val="center"/>
          </w:tcPr>
          <w:p w14:paraId="37D39BA3">
            <w:pPr>
              <w:widowControl/>
              <w:rPr>
                <w:rFonts w:ascii="宋体" w:hAnsi="宋体" w:cs="宋体"/>
                <w:kern w:val="0"/>
                <w:szCs w:val="21"/>
              </w:rPr>
            </w:pPr>
          </w:p>
        </w:tc>
        <w:tc>
          <w:tcPr>
            <w:tcW w:w="1455" w:type="dxa"/>
            <w:noWrap w:val="0"/>
            <w:vAlign w:val="center"/>
          </w:tcPr>
          <w:p w14:paraId="3B2519B6">
            <w:pPr>
              <w:widowControl/>
              <w:rPr>
                <w:rFonts w:ascii="宋体" w:hAnsi="宋体" w:cs="宋体"/>
                <w:kern w:val="0"/>
                <w:szCs w:val="21"/>
              </w:rPr>
            </w:pPr>
            <w:r>
              <w:rPr>
                <w:rFonts w:hint="eastAsia" w:ascii="宋体" w:hAnsi="宋体" w:cs="宋体"/>
                <w:kern w:val="0"/>
                <w:szCs w:val="21"/>
              </w:rPr>
              <w:t>10名以上（不含）未获得有效健康合格证明的从业人员从事直接为顾客服务工作的</w:t>
            </w:r>
          </w:p>
        </w:tc>
        <w:tc>
          <w:tcPr>
            <w:tcW w:w="1395" w:type="dxa"/>
            <w:noWrap w:val="0"/>
            <w:vAlign w:val="center"/>
          </w:tcPr>
          <w:p w14:paraId="72DF1564">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55FA6D4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CD377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B9DA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A623C5">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48F7280">
            <w:pPr>
              <w:widowControl/>
              <w:jc w:val="center"/>
              <w:rPr>
                <w:rFonts w:ascii="宋体" w:hAnsi="宋体" w:cs="宋体"/>
                <w:kern w:val="0"/>
                <w:szCs w:val="21"/>
              </w:rPr>
            </w:pPr>
            <w:r>
              <w:rPr>
                <w:rFonts w:hint="eastAsia" w:ascii="宋体" w:hAnsi="宋体" w:cs="宋体"/>
                <w:kern w:val="0"/>
                <w:szCs w:val="21"/>
              </w:rPr>
              <w:t>50</w:t>
            </w:r>
          </w:p>
        </w:tc>
      </w:tr>
      <w:tr w14:paraId="2F4CAD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F21795">
            <w:pPr>
              <w:widowControl/>
              <w:jc w:val="left"/>
              <w:rPr>
                <w:rFonts w:ascii="宋体" w:hAnsi="宋体" w:cs="宋体"/>
                <w:kern w:val="0"/>
                <w:szCs w:val="21"/>
              </w:rPr>
            </w:pPr>
          </w:p>
        </w:tc>
        <w:tc>
          <w:tcPr>
            <w:tcW w:w="1574" w:type="dxa"/>
            <w:noWrap w:val="0"/>
            <w:vAlign w:val="center"/>
          </w:tcPr>
          <w:p w14:paraId="5D4BD36D">
            <w:pPr>
              <w:widowControl/>
              <w:jc w:val="center"/>
              <w:rPr>
                <w:rFonts w:ascii="宋体" w:hAnsi="宋体" w:cs="宋体"/>
                <w:kern w:val="0"/>
                <w:szCs w:val="21"/>
              </w:rPr>
            </w:pPr>
            <w:r>
              <w:rPr>
                <w:rFonts w:hint="eastAsia" w:ascii="宋体" w:hAnsi="宋体" w:cs="宋体"/>
                <w:kern w:val="0"/>
                <w:szCs w:val="21"/>
              </w:rPr>
              <w:t>C2847300B040</w:t>
            </w:r>
          </w:p>
        </w:tc>
        <w:tc>
          <w:tcPr>
            <w:tcW w:w="1560" w:type="dxa"/>
            <w:vMerge w:val="continue"/>
            <w:noWrap w:val="0"/>
            <w:vAlign w:val="center"/>
          </w:tcPr>
          <w:p w14:paraId="586897CD">
            <w:pPr>
              <w:widowControl/>
              <w:rPr>
                <w:rFonts w:ascii="宋体" w:hAnsi="宋体" w:cs="宋体"/>
                <w:kern w:val="0"/>
                <w:szCs w:val="21"/>
              </w:rPr>
            </w:pPr>
          </w:p>
        </w:tc>
        <w:tc>
          <w:tcPr>
            <w:tcW w:w="2250" w:type="dxa"/>
            <w:vMerge w:val="continue"/>
            <w:noWrap w:val="0"/>
            <w:vAlign w:val="center"/>
          </w:tcPr>
          <w:p w14:paraId="61EF4B8E">
            <w:pPr>
              <w:widowControl/>
              <w:rPr>
                <w:rFonts w:ascii="宋体" w:hAnsi="宋体" w:cs="宋体"/>
                <w:kern w:val="0"/>
                <w:szCs w:val="21"/>
              </w:rPr>
            </w:pPr>
          </w:p>
        </w:tc>
        <w:tc>
          <w:tcPr>
            <w:tcW w:w="1455" w:type="dxa"/>
            <w:noWrap w:val="0"/>
            <w:vAlign w:val="center"/>
          </w:tcPr>
          <w:p w14:paraId="74569B65">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310C797D">
            <w:pPr>
              <w:widowControl/>
              <w:rPr>
                <w:rFonts w:ascii="宋体" w:hAnsi="宋体" w:cs="宋体"/>
                <w:kern w:val="0"/>
                <w:szCs w:val="21"/>
              </w:rPr>
            </w:pPr>
            <w:r>
              <w:rPr>
                <w:rFonts w:hint="eastAsia" w:ascii="宋体" w:hAnsi="宋体" w:cs="宋体"/>
                <w:kern w:val="0"/>
                <w:szCs w:val="21"/>
              </w:rPr>
              <w:t>处以5000元以上（不含）15000元以下（含）罚款</w:t>
            </w:r>
          </w:p>
        </w:tc>
        <w:tc>
          <w:tcPr>
            <w:tcW w:w="780" w:type="dxa"/>
            <w:noWrap w:val="0"/>
            <w:vAlign w:val="center"/>
          </w:tcPr>
          <w:p w14:paraId="0F44AEC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05A34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5A363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6F29BC">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B13E0FC">
            <w:pPr>
              <w:widowControl/>
              <w:jc w:val="center"/>
              <w:rPr>
                <w:rFonts w:ascii="宋体" w:hAnsi="宋体" w:cs="宋体"/>
                <w:kern w:val="0"/>
                <w:szCs w:val="21"/>
              </w:rPr>
            </w:pPr>
            <w:r>
              <w:rPr>
                <w:rFonts w:hint="eastAsia" w:ascii="宋体" w:hAnsi="宋体" w:cs="宋体"/>
                <w:kern w:val="0"/>
                <w:szCs w:val="21"/>
              </w:rPr>
              <w:t>51</w:t>
            </w:r>
          </w:p>
        </w:tc>
      </w:tr>
      <w:tr w14:paraId="1306BE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A8F2EFB">
            <w:pPr>
              <w:widowControl/>
              <w:jc w:val="center"/>
              <w:rPr>
                <w:rFonts w:ascii="宋体" w:hAnsi="宋体" w:cs="宋体"/>
                <w:kern w:val="0"/>
                <w:szCs w:val="21"/>
              </w:rPr>
            </w:pPr>
            <w:r>
              <w:rPr>
                <w:rFonts w:hint="eastAsia" w:ascii="宋体" w:hAnsi="宋体" w:cs="宋体"/>
                <w:kern w:val="0"/>
                <w:szCs w:val="21"/>
              </w:rPr>
              <w:t xml:space="preserve"> C2848400</w:t>
            </w:r>
          </w:p>
        </w:tc>
        <w:tc>
          <w:tcPr>
            <w:tcW w:w="1574" w:type="dxa"/>
            <w:noWrap w:val="0"/>
            <w:vAlign w:val="center"/>
          </w:tcPr>
          <w:p w14:paraId="72713A6D">
            <w:pPr>
              <w:widowControl/>
              <w:jc w:val="center"/>
              <w:rPr>
                <w:rFonts w:ascii="宋体" w:hAnsi="宋体" w:cs="宋体"/>
                <w:kern w:val="0"/>
                <w:szCs w:val="21"/>
              </w:rPr>
            </w:pPr>
            <w:r>
              <w:rPr>
                <w:rFonts w:hint="eastAsia" w:ascii="宋体" w:hAnsi="宋体" w:cs="宋体"/>
                <w:kern w:val="0"/>
                <w:szCs w:val="21"/>
              </w:rPr>
              <w:t>C2848400A010</w:t>
            </w:r>
          </w:p>
        </w:tc>
        <w:tc>
          <w:tcPr>
            <w:tcW w:w="1560" w:type="dxa"/>
            <w:vMerge w:val="restart"/>
            <w:noWrap w:val="0"/>
            <w:vAlign w:val="center"/>
          </w:tcPr>
          <w:p w14:paraId="062340AA">
            <w:pPr>
              <w:widowControl/>
              <w:rPr>
                <w:rFonts w:ascii="宋体" w:hAnsi="宋体" w:cs="宋体"/>
                <w:kern w:val="0"/>
                <w:szCs w:val="21"/>
              </w:rPr>
            </w:pPr>
            <w:r>
              <w:rPr>
                <w:rFonts w:hint="eastAsia" w:ascii="宋体" w:hAnsi="宋体" w:cs="宋体"/>
                <w:kern w:val="0"/>
                <w:szCs w:val="21"/>
              </w:rPr>
              <w:t>公共场所经营者对发生的危害健康事故未立即采取处置措施，导致危害扩大的</w:t>
            </w:r>
          </w:p>
        </w:tc>
        <w:tc>
          <w:tcPr>
            <w:tcW w:w="2250" w:type="dxa"/>
            <w:vMerge w:val="restart"/>
            <w:noWrap w:val="0"/>
            <w:vAlign w:val="center"/>
          </w:tcPr>
          <w:p w14:paraId="729A4D0C">
            <w:pPr>
              <w:widowControl/>
              <w:rPr>
                <w:rFonts w:ascii="宋体" w:hAnsi="宋体" w:cs="宋体"/>
                <w:kern w:val="0"/>
                <w:szCs w:val="21"/>
              </w:rPr>
            </w:pPr>
            <w:r>
              <w:rPr>
                <w:rFonts w:hint="eastAsia" w:ascii="宋体" w:hAnsi="宋体" w:cs="宋体"/>
                <w:kern w:val="0"/>
                <w:szCs w:val="21"/>
              </w:rPr>
              <w:t>《公共场所卫生管理条例实施细则》第三十九条 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02B75FDD">
            <w:pPr>
              <w:widowControl/>
              <w:rPr>
                <w:rFonts w:ascii="宋体" w:hAnsi="宋体" w:cs="宋体"/>
                <w:kern w:val="0"/>
                <w:szCs w:val="21"/>
              </w:rPr>
            </w:pPr>
            <w:r>
              <w:rPr>
                <w:rFonts w:hint="eastAsia" w:ascii="宋体" w:hAnsi="宋体" w:cs="宋体"/>
                <w:kern w:val="0"/>
                <w:szCs w:val="21"/>
              </w:rPr>
              <w:t>未立即采取处置措施，导致危害扩大，但没有人员伤亡的</w:t>
            </w:r>
          </w:p>
        </w:tc>
        <w:tc>
          <w:tcPr>
            <w:tcW w:w="1395" w:type="dxa"/>
            <w:noWrap w:val="0"/>
            <w:vAlign w:val="center"/>
          </w:tcPr>
          <w:p w14:paraId="1429467A">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77E172B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E19F0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1A07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B4E33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44DA5EE3">
            <w:pPr>
              <w:widowControl/>
              <w:jc w:val="center"/>
              <w:rPr>
                <w:rFonts w:ascii="宋体" w:hAnsi="宋体" w:cs="宋体"/>
                <w:kern w:val="0"/>
                <w:szCs w:val="21"/>
              </w:rPr>
            </w:pPr>
            <w:r>
              <w:rPr>
                <w:rFonts w:hint="eastAsia" w:ascii="宋体" w:hAnsi="宋体" w:cs="宋体"/>
                <w:kern w:val="0"/>
                <w:szCs w:val="21"/>
              </w:rPr>
              <w:t>52</w:t>
            </w:r>
          </w:p>
        </w:tc>
      </w:tr>
      <w:tr w14:paraId="11EF18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FED56F">
            <w:pPr>
              <w:widowControl/>
              <w:jc w:val="left"/>
              <w:rPr>
                <w:rFonts w:ascii="宋体" w:hAnsi="宋体" w:cs="宋体"/>
                <w:kern w:val="0"/>
                <w:szCs w:val="21"/>
              </w:rPr>
            </w:pPr>
          </w:p>
        </w:tc>
        <w:tc>
          <w:tcPr>
            <w:tcW w:w="1574" w:type="dxa"/>
            <w:noWrap w:val="0"/>
            <w:vAlign w:val="center"/>
          </w:tcPr>
          <w:p w14:paraId="2596E738">
            <w:pPr>
              <w:widowControl/>
              <w:jc w:val="center"/>
              <w:rPr>
                <w:rFonts w:ascii="宋体" w:hAnsi="宋体" w:cs="宋体"/>
                <w:kern w:val="0"/>
                <w:szCs w:val="21"/>
              </w:rPr>
            </w:pPr>
            <w:r>
              <w:rPr>
                <w:rFonts w:hint="eastAsia" w:ascii="宋体" w:hAnsi="宋体" w:cs="宋体"/>
                <w:kern w:val="0"/>
                <w:szCs w:val="21"/>
              </w:rPr>
              <w:t>C2848400A020</w:t>
            </w:r>
          </w:p>
        </w:tc>
        <w:tc>
          <w:tcPr>
            <w:tcW w:w="1560" w:type="dxa"/>
            <w:vMerge w:val="continue"/>
            <w:noWrap w:val="0"/>
            <w:vAlign w:val="center"/>
          </w:tcPr>
          <w:p w14:paraId="01F6F126">
            <w:pPr>
              <w:widowControl/>
              <w:rPr>
                <w:rFonts w:ascii="宋体" w:hAnsi="宋体" w:cs="宋体"/>
                <w:kern w:val="0"/>
                <w:szCs w:val="21"/>
              </w:rPr>
            </w:pPr>
          </w:p>
        </w:tc>
        <w:tc>
          <w:tcPr>
            <w:tcW w:w="2250" w:type="dxa"/>
            <w:vMerge w:val="continue"/>
            <w:noWrap w:val="0"/>
            <w:vAlign w:val="center"/>
          </w:tcPr>
          <w:p w14:paraId="7508679E">
            <w:pPr>
              <w:widowControl/>
              <w:rPr>
                <w:rFonts w:ascii="宋体" w:hAnsi="宋体" w:cs="宋体"/>
                <w:kern w:val="0"/>
                <w:szCs w:val="21"/>
              </w:rPr>
            </w:pPr>
          </w:p>
        </w:tc>
        <w:tc>
          <w:tcPr>
            <w:tcW w:w="1455" w:type="dxa"/>
            <w:noWrap w:val="0"/>
            <w:vAlign w:val="center"/>
          </w:tcPr>
          <w:p w14:paraId="2800CC8E">
            <w:pPr>
              <w:widowControl/>
              <w:rPr>
                <w:rFonts w:ascii="宋体" w:hAnsi="宋体" w:cs="宋体"/>
                <w:kern w:val="0"/>
                <w:szCs w:val="21"/>
              </w:rPr>
            </w:pPr>
            <w:r>
              <w:rPr>
                <w:rFonts w:hint="eastAsia" w:ascii="宋体" w:hAnsi="宋体" w:cs="宋体"/>
                <w:kern w:val="0"/>
                <w:szCs w:val="21"/>
              </w:rPr>
              <w:t>未立即采取处置措施，导致危害扩大，并导致人员受伤1人以上（含）3人以下（含）的</w:t>
            </w:r>
          </w:p>
        </w:tc>
        <w:tc>
          <w:tcPr>
            <w:tcW w:w="1395" w:type="dxa"/>
            <w:noWrap w:val="0"/>
            <w:vAlign w:val="center"/>
          </w:tcPr>
          <w:p w14:paraId="0CEDF5EB">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42A7331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3784B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F18997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D44D07">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E904218">
            <w:pPr>
              <w:widowControl/>
              <w:jc w:val="center"/>
              <w:rPr>
                <w:rFonts w:ascii="宋体" w:hAnsi="宋体" w:cs="宋体"/>
                <w:kern w:val="0"/>
                <w:szCs w:val="21"/>
              </w:rPr>
            </w:pPr>
            <w:r>
              <w:rPr>
                <w:rFonts w:hint="eastAsia" w:ascii="宋体" w:hAnsi="宋体" w:cs="宋体"/>
                <w:kern w:val="0"/>
                <w:szCs w:val="21"/>
              </w:rPr>
              <w:t>53</w:t>
            </w:r>
          </w:p>
        </w:tc>
      </w:tr>
      <w:tr w14:paraId="6D7026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8DF966">
            <w:pPr>
              <w:widowControl/>
              <w:jc w:val="left"/>
              <w:rPr>
                <w:rFonts w:ascii="宋体" w:hAnsi="宋体" w:cs="宋体"/>
                <w:kern w:val="0"/>
                <w:szCs w:val="21"/>
              </w:rPr>
            </w:pPr>
          </w:p>
        </w:tc>
        <w:tc>
          <w:tcPr>
            <w:tcW w:w="1574" w:type="dxa"/>
            <w:noWrap w:val="0"/>
            <w:vAlign w:val="center"/>
          </w:tcPr>
          <w:p w14:paraId="204FAF81">
            <w:pPr>
              <w:widowControl/>
              <w:jc w:val="center"/>
              <w:rPr>
                <w:rFonts w:ascii="宋体" w:hAnsi="宋体" w:cs="宋体"/>
                <w:kern w:val="0"/>
                <w:szCs w:val="21"/>
              </w:rPr>
            </w:pPr>
            <w:r>
              <w:rPr>
                <w:rFonts w:hint="eastAsia" w:ascii="宋体" w:hAnsi="宋体" w:cs="宋体"/>
                <w:kern w:val="0"/>
                <w:szCs w:val="21"/>
              </w:rPr>
              <w:t>C2848400A030</w:t>
            </w:r>
          </w:p>
        </w:tc>
        <w:tc>
          <w:tcPr>
            <w:tcW w:w="1560" w:type="dxa"/>
            <w:vMerge w:val="continue"/>
            <w:noWrap w:val="0"/>
            <w:vAlign w:val="center"/>
          </w:tcPr>
          <w:p w14:paraId="35B4D07F">
            <w:pPr>
              <w:widowControl/>
              <w:rPr>
                <w:rFonts w:ascii="宋体" w:hAnsi="宋体" w:cs="宋体"/>
                <w:kern w:val="0"/>
                <w:szCs w:val="21"/>
              </w:rPr>
            </w:pPr>
          </w:p>
        </w:tc>
        <w:tc>
          <w:tcPr>
            <w:tcW w:w="2250" w:type="dxa"/>
            <w:vMerge w:val="continue"/>
            <w:noWrap w:val="0"/>
            <w:vAlign w:val="center"/>
          </w:tcPr>
          <w:p w14:paraId="34FED5A7">
            <w:pPr>
              <w:widowControl/>
              <w:rPr>
                <w:rFonts w:ascii="宋体" w:hAnsi="宋体" w:cs="宋体"/>
                <w:kern w:val="0"/>
                <w:szCs w:val="21"/>
              </w:rPr>
            </w:pPr>
          </w:p>
        </w:tc>
        <w:tc>
          <w:tcPr>
            <w:tcW w:w="1455" w:type="dxa"/>
            <w:noWrap w:val="0"/>
            <w:vAlign w:val="center"/>
          </w:tcPr>
          <w:p w14:paraId="6A338DD6">
            <w:pPr>
              <w:widowControl/>
              <w:rPr>
                <w:rFonts w:ascii="宋体" w:hAnsi="宋体" w:cs="宋体"/>
                <w:kern w:val="0"/>
                <w:szCs w:val="21"/>
              </w:rPr>
            </w:pPr>
            <w:r>
              <w:rPr>
                <w:rFonts w:hint="eastAsia" w:ascii="宋体" w:hAnsi="宋体" w:cs="宋体"/>
                <w:kern w:val="0"/>
                <w:szCs w:val="21"/>
              </w:rPr>
              <w:t>未采取应急处置措施导致危害扩大，并导致死亡1人以上（含）或导致人员受伤3人以上（不含）的</w:t>
            </w:r>
          </w:p>
        </w:tc>
        <w:tc>
          <w:tcPr>
            <w:tcW w:w="1395" w:type="dxa"/>
            <w:noWrap w:val="0"/>
            <w:vAlign w:val="center"/>
          </w:tcPr>
          <w:p w14:paraId="1ECA3419">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5AE3B5F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DD3A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ED760B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4AC1E0">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A6A5854">
            <w:pPr>
              <w:widowControl/>
              <w:jc w:val="center"/>
              <w:rPr>
                <w:rFonts w:ascii="宋体" w:hAnsi="宋体" w:cs="宋体"/>
                <w:kern w:val="0"/>
                <w:szCs w:val="21"/>
              </w:rPr>
            </w:pPr>
            <w:r>
              <w:rPr>
                <w:rFonts w:hint="eastAsia" w:ascii="宋体" w:hAnsi="宋体" w:cs="宋体"/>
                <w:kern w:val="0"/>
                <w:szCs w:val="21"/>
              </w:rPr>
              <w:t>54</w:t>
            </w:r>
          </w:p>
        </w:tc>
      </w:tr>
      <w:tr w14:paraId="2A22E2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2CF6F0">
            <w:pPr>
              <w:widowControl/>
              <w:jc w:val="left"/>
              <w:rPr>
                <w:rFonts w:ascii="宋体" w:hAnsi="宋体" w:cs="宋体"/>
                <w:kern w:val="0"/>
                <w:szCs w:val="21"/>
              </w:rPr>
            </w:pPr>
          </w:p>
        </w:tc>
        <w:tc>
          <w:tcPr>
            <w:tcW w:w="1574" w:type="dxa"/>
            <w:noWrap w:val="0"/>
            <w:vAlign w:val="center"/>
          </w:tcPr>
          <w:p w14:paraId="70F64607">
            <w:pPr>
              <w:widowControl/>
              <w:jc w:val="center"/>
              <w:rPr>
                <w:rFonts w:ascii="宋体" w:hAnsi="宋体" w:cs="宋体"/>
                <w:kern w:val="0"/>
                <w:szCs w:val="21"/>
              </w:rPr>
            </w:pPr>
            <w:r>
              <w:rPr>
                <w:rFonts w:hint="eastAsia" w:ascii="宋体" w:hAnsi="宋体" w:cs="宋体"/>
                <w:kern w:val="0"/>
                <w:szCs w:val="21"/>
              </w:rPr>
              <w:t>C2848400A040</w:t>
            </w:r>
          </w:p>
        </w:tc>
        <w:tc>
          <w:tcPr>
            <w:tcW w:w="1560" w:type="dxa"/>
            <w:vMerge w:val="continue"/>
            <w:noWrap w:val="0"/>
            <w:vAlign w:val="center"/>
          </w:tcPr>
          <w:p w14:paraId="21B01A32">
            <w:pPr>
              <w:widowControl/>
              <w:rPr>
                <w:rFonts w:ascii="宋体" w:hAnsi="宋体" w:cs="宋体"/>
                <w:kern w:val="0"/>
                <w:szCs w:val="21"/>
              </w:rPr>
            </w:pPr>
          </w:p>
        </w:tc>
        <w:tc>
          <w:tcPr>
            <w:tcW w:w="2250" w:type="dxa"/>
            <w:vMerge w:val="continue"/>
            <w:noWrap w:val="0"/>
            <w:vAlign w:val="center"/>
          </w:tcPr>
          <w:p w14:paraId="2EA7D370">
            <w:pPr>
              <w:widowControl/>
              <w:rPr>
                <w:rFonts w:ascii="宋体" w:hAnsi="宋体" w:cs="宋体"/>
                <w:kern w:val="0"/>
                <w:szCs w:val="21"/>
              </w:rPr>
            </w:pPr>
          </w:p>
        </w:tc>
        <w:tc>
          <w:tcPr>
            <w:tcW w:w="1455" w:type="dxa"/>
            <w:noWrap w:val="0"/>
            <w:vAlign w:val="center"/>
          </w:tcPr>
          <w:p w14:paraId="16B0C08D">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CF7C91E">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115769D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C312C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9030F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C8F011">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C64E80B">
            <w:pPr>
              <w:widowControl/>
              <w:jc w:val="center"/>
              <w:rPr>
                <w:rFonts w:ascii="宋体" w:hAnsi="宋体" w:cs="宋体"/>
                <w:kern w:val="0"/>
                <w:szCs w:val="21"/>
              </w:rPr>
            </w:pPr>
            <w:r>
              <w:rPr>
                <w:rFonts w:hint="eastAsia" w:ascii="宋体" w:hAnsi="宋体" w:cs="宋体"/>
                <w:kern w:val="0"/>
                <w:szCs w:val="21"/>
              </w:rPr>
              <w:t>55</w:t>
            </w:r>
          </w:p>
        </w:tc>
      </w:tr>
      <w:tr w14:paraId="0D4C8D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0292432">
            <w:pPr>
              <w:widowControl/>
              <w:jc w:val="center"/>
              <w:rPr>
                <w:rFonts w:ascii="宋体" w:hAnsi="宋体" w:cs="宋体"/>
                <w:kern w:val="0"/>
                <w:szCs w:val="21"/>
              </w:rPr>
            </w:pPr>
            <w:r>
              <w:rPr>
                <w:rFonts w:hint="eastAsia" w:ascii="宋体" w:hAnsi="宋体" w:cs="宋体"/>
                <w:kern w:val="0"/>
                <w:szCs w:val="21"/>
              </w:rPr>
              <w:t xml:space="preserve"> C2848500</w:t>
            </w:r>
          </w:p>
        </w:tc>
        <w:tc>
          <w:tcPr>
            <w:tcW w:w="1574" w:type="dxa"/>
            <w:noWrap w:val="0"/>
            <w:vAlign w:val="center"/>
          </w:tcPr>
          <w:p w14:paraId="267DAA61">
            <w:pPr>
              <w:widowControl/>
              <w:jc w:val="center"/>
              <w:rPr>
                <w:rFonts w:ascii="宋体" w:hAnsi="宋体" w:cs="宋体"/>
                <w:kern w:val="0"/>
                <w:szCs w:val="21"/>
              </w:rPr>
            </w:pPr>
            <w:r>
              <w:rPr>
                <w:rFonts w:hint="eastAsia" w:ascii="宋体" w:hAnsi="宋体" w:cs="宋体"/>
                <w:kern w:val="0"/>
                <w:szCs w:val="21"/>
              </w:rPr>
              <w:t>C2848500A010</w:t>
            </w:r>
          </w:p>
        </w:tc>
        <w:tc>
          <w:tcPr>
            <w:tcW w:w="1560" w:type="dxa"/>
            <w:vMerge w:val="restart"/>
            <w:noWrap w:val="0"/>
            <w:vAlign w:val="center"/>
          </w:tcPr>
          <w:p w14:paraId="7A2546C8">
            <w:pPr>
              <w:widowControl/>
              <w:rPr>
                <w:rFonts w:ascii="宋体" w:hAnsi="宋体" w:cs="宋体"/>
                <w:kern w:val="0"/>
                <w:szCs w:val="21"/>
              </w:rPr>
            </w:pPr>
            <w:r>
              <w:rPr>
                <w:rFonts w:hint="eastAsia" w:ascii="宋体" w:hAnsi="宋体" w:cs="宋体"/>
                <w:kern w:val="0"/>
                <w:szCs w:val="21"/>
              </w:rPr>
              <w:t>公共场所经营者对发生的危害健康事故隐瞒、缓报、谎报的</w:t>
            </w:r>
          </w:p>
        </w:tc>
        <w:tc>
          <w:tcPr>
            <w:tcW w:w="2250" w:type="dxa"/>
            <w:vMerge w:val="restart"/>
            <w:noWrap w:val="0"/>
            <w:vAlign w:val="center"/>
          </w:tcPr>
          <w:p w14:paraId="2E4E6D52">
            <w:pPr>
              <w:widowControl/>
              <w:rPr>
                <w:rFonts w:ascii="宋体" w:hAnsi="宋体" w:cs="宋体"/>
                <w:kern w:val="0"/>
                <w:szCs w:val="21"/>
              </w:rPr>
            </w:pPr>
            <w:r>
              <w:rPr>
                <w:rFonts w:hint="eastAsia" w:ascii="宋体" w:hAnsi="宋体" w:cs="宋体"/>
                <w:kern w:val="0"/>
                <w:szCs w:val="21"/>
              </w:rPr>
              <w:t>《公共场所卫生管理条例实施细则》第三十九条公共场所经营者对发生的危害健康事故未立即采取处置措施，导致危害扩大，或者隐瞒、缓报、谎报的，由县级以上地方人民政府卫生行政部门处以五千元以上三万元以下罚款；情节严重的，可以依法责令停业整顿，直至吊销卫生许可证。</w:t>
            </w:r>
          </w:p>
        </w:tc>
        <w:tc>
          <w:tcPr>
            <w:tcW w:w="1455" w:type="dxa"/>
            <w:noWrap w:val="0"/>
            <w:vAlign w:val="center"/>
          </w:tcPr>
          <w:p w14:paraId="388146CD">
            <w:pPr>
              <w:widowControl/>
              <w:rPr>
                <w:rFonts w:ascii="宋体" w:hAnsi="宋体" w:cs="宋体"/>
                <w:kern w:val="0"/>
                <w:szCs w:val="21"/>
              </w:rPr>
            </w:pPr>
            <w:r>
              <w:rPr>
                <w:rFonts w:hint="eastAsia" w:ascii="宋体" w:hAnsi="宋体" w:cs="宋体"/>
                <w:kern w:val="0"/>
                <w:szCs w:val="21"/>
              </w:rPr>
              <w:t>隐瞒、缓报或谎报事故信息，但立即采取处置措施未造成不良后果的</w:t>
            </w:r>
          </w:p>
        </w:tc>
        <w:tc>
          <w:tcPr>
            <w:tcW w:w="1395" w:type="dxa"/>
            <w:noWrap w:val="0"/>
            <w:vAlign w:val="center"/>
          </w:tcPr>
          <w:p w14:paraId="7B806873">
            <w:pPr>
              <w:widowControl/>
              <w:rPr>
                <w:rFonts w:ascii="宋体" w:hAnsi="宋体" w:cs="宋体"/>
                <w:kern w:val="0"/>
                <w:szCs w:val="21"/>
              </w:rPr>
            </w:pPr>
            <w:r>
              <w:rPr>
                <w:rFonts w:hint="eastAsia" w:ascii="宋体" w:hAnsi="宋体" w:cs="宋体"/>
                <w:kern w:val="0"/>
                <w:szCs w:val="21"/>
              </w:rPr>
              <w:t>处以5000元以上（含）1万元以下（含）罚款</w:t>
            </w:r>
          </w:p>
        </w:tc>
        <w:tc>
          <w:tcPr>
            <w:tcW w:w="780" w:type="dxa"/>
            <w:noWrap w:val="0"/>
            <w:vAlign w:val="center"/>
          </w:tcPr>
          <w:p w14:paraId="285C327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65429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7834E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A283DE">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21DAF92">
            <w:pPr>
              <w:widowControl/>
              <w:jc w:val="center"/>
              <w:rPr>
                <w:rFonts w:ascii="宋体" w:hAnsi="宋体" w:cs="宋体"/>
                <w:kern w:val="0"/>
                <w:szCs w:val="21"/>
              </w:rPr>
            </w:pPr>
            <w:r>
              <w:rPr>
                <w:rFonts w:hint="eastAsia" w:ascii="宋体" w:hAnsi="宋体" w:cs="宋体"/>
                <w:kern w:val="0"/>
                <w:szCs w:val="21"/>
              </w:rPr>
              <w:t>56</w:t>
            </w:r>
          </w:p>
        </w:tc>
      </w:tr>
      <w:tr w14:paraId="395443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01C77E">
            <w:pPr>
              <w:widowControl/>
              <w:jc w:val="left"/>
              <w:rPr>
                <w:rFonts w:ascii="宋体" w:hAnsi="宋体" w:cs="宋体"/>
                <w:kern w:val="0"/>
                <w:szCs w:val="21"/>
              </w:rPr>
            </w:pPr>
          </w:p>
        </w:tc>
        <w:tc>
          <w:tcPr>
            <w:tcW w:w="1574" w:type="dxa"/>
            <w:noWrap w:val="0"/>
            <w:vAlign w:val="center"/>
          </w:tcPr>
          <w:p w14:paraId="17CA83EB">
            <w:pPr>
              <w:widowControl/>
              <w:jc w:val="center"/>
              <w:rPr>
                <w:rFonts w:ascii="宋体" w:hAnsi="宋体" w:cs="宋体"/>
                <w:kern w:val="0"/>
                <w:szCs w:val="21"/>
              </w:rPr>
            </w:pPr>
            <w:r>
              <w:rPr>
                <w:rFonts w:hint="eastAsia" w:ascii="宋体" w:hAnsi="宋体" w:cs="宋体"/>
                <w:kern w:val="0"/>
                <w:szCs w:val="21"/>
              </w:rPr>
              <w:t>C2848500A020</w:t>
            </w:r>
          </w:p>
        </w:tc>
        <w:tc>
          <w:tcPr>
            <w:tcW w:w="1560" w:type="dxa"/>
            <w:vMerge w:val="continue"/>
            <w:noWrap w:val="0"/>
            <w:vAlign w:val="center"/>
          </w:tcPr>
          <w:p w14:paraId="0DD54FDA">
            <w:pPr>
              <w:widowControl/>
              <w:rPr>
                <w:rFonts w:ascii="宋体" w:hAnsi="宋体" w:cs="宋体"/>
                <w:kern w:val="0"/>
                <w:szCs w:val="21"/>
              </w:rPr>
            </w:pPr>
          </w:p>
        </w:tc>
        <w:tc>
          <w:tcPr>
            <w:tcW w:w="2250" w:type="dxa"/>
            <w:vMerge w:val="continue"/>
            <w:noWrap w:val="0"/>
            <w:vAlign w:val="center"/>
          </w:tcPr>
          <w:p w14:paraId="0FC09B96">
            <w:pPr>
              <w:widowControl/>
              <w:rPr>
                <w:rFonts w:ascii="宋体" w:hAnsi="宋体" w:cs="宋体"/>
                <w:kern w:val="0"/>
                <w:szCs w:val="21"/>
              </w:rPr>
            </w:pPr>
          </w:p>
        </w:tc>
        <w:tc>
          <w:tcPr>
            <w:tcW w:w="1455" w:type="dxa"/>
            <w:noWrap w:val="0"/>
            <w:vAlign w:val="center"/>
          </w:tcPr>
          <w:p w14:paraId="7D9331FF">
            <w:pPr>
              <w:widowControl/>
              <w:rPr>
                <w:rFonts w:ascii="宋体" w:hAnsi="宋体" w:cs="宋体"/>
                <w:kern w:val="0"/>
                <w:szCs w:val="21"/>
              </w:rPr>
            </w:pPr>
            <w:r>
              <w:rPr>
                <w:rFonts w:hint="eastAsia" w:ascii="宋体" w:hAnsi="宋体" w:cs="宋体"/>
                <w:kern w:val="0"/>
                <w:szCs w:val="21"/>
              </w:rPr>
              <w:t>隐瞒、缓报或谎报事故信息，造成不良后果，但未有人员伤亡的</w:t>
            </w:r>
          </w:p>
        </w:tc>
        <w:tc>
          <w:tcPr>
            <w:tcW w:w="1395" w:type="dxa"/>
            <w:noWrap w:val="0"/>
            <w:vAlign w:val="center"/>
          </w:tcPr>
          <w:p w14:paraId="49B62C33">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773717F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94039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1EB7E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6A6A8D">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4C81102">
            <w:pPr>
              <w:widowControl/>
              <w:jc w:val="center"/>
              <w:rPr>
                <w:rFonts w:ascii="宋体" w:hAnsi="宋体" w:cs="宋体"/>
                <w:kern w:val="0"/>
                <w:szCs w:val="21"/>
              </w:rPr>
            </w:pPr>
            <w:r>
              <w:rPr>
                <w:rFonts w:hint="eastAsia" w:ascii="宋体" w:hAnsi="宋体" w:cs="宋体"/>
                <w:kern w:val="0"/>
                <w:szCs w:val="21"/>
              </w:rPr>
              <w:t>57</w:t>
            </w:r>
          </w:p>
        </w:tc>
      </w:tr>
      <w:tr w14:paraId="68594C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E09A0E">
            <w:pPr>
              <w:widowControl/>
              <w:jc w:val="left"/>
              <w:rPr>
                <w:rFonts w:ascii="宋体" w:hAnsi="宋体" w:cs="宋体"/>
                <w:kern w:val="0"/>
                <w:szCs w:val="21"/>
              </w:rPr>
            </w:pPr>
          </w:p>
        </w:tc>
        <w:tc>
          <w:tcPr>
            <w:tcW w:w="1574" w:type="dxa"/>
            <w:noWrap w:val="0"/>
            <w:vAlign w:val="center"/>
          </w:tcPr>
          <w:p w14:paraId="34F58ED4">
            <w:pPr>
              <w:widowControl/>
              <w:jc w:val="center"/>
              <w:rPr>
                <w:rFonts w:ascii="宋体" w:hAnsi="宋体" w:cs="宋体"/>
                <w:kern w:val="0"/>
                <w:szCs w:val="21"/>
              </w:rPr>
            </w:pPr>
            <w:r>
              <w:rPr>
                <w:rFonts w:hint="eastAsia" w:ascii="宋体" w:hAnsi="宋体" w:cs="宋体"/>
                <w:kern w:val="0"/>
                <w:szCs w:val="21"/>
              </w:rPr>
              <w:t>C2848500A030</w:t>
            </w:r>
          </w:p>
        </w:tc>
        <w:tc>
          <w:tcPr>
            <w:tcW w:w="1560" w:type="dxa"/>
            <w:vMerge w:val="continue"/>
            <w:noWrap w:val="0"/>
            <w:vAlign w:val="center"/>
          </w:tcPr>
          <w:p w14:paraId="2886099B">
            <w:pPr>
              <w:widowControl/>
              <w:rPr>
                <w:rFonts w:ascii="宋体" w:hAnsi="宋体" w:cs="宋体"/>
                <w:kern w:val="0"/>
                <w:szCs w:val="21"/>
              </w:rPr>
            </w:pPr>
          </w:p>
        </w:tc>
        <w:tc>
          <w:tcPr>
            <w:tcW w:w="2250" w:type="dxa"/>
            <w:vMerge w:val="continue"/>
            <w:noWrap w:val="0"/>
            <w:vAlign w:val="center"/>
          </w:tcPr>
          <w:p w14:paraId="20A69B1A">
            <w:pPr>
              <w:widowControl/>
              <w:rPr>
                <w:rFonts w:ascii="宋体" w:hAnsi="宋体" w:cs="宋体"/>
                <w:kern w:val="0"/>
                <w:szCs w:val="21"/>
              </w:rPr>
            </w:pPr>
          </w:p>
        </w:tc>
        <w:tc>
          <w:tcPr>
            <w:tcW w:w="1455" w:type="dxa"/>
            <w:noWrap w:val="0"/>
            <w:vAlign w:val="center"/>
          </w:tcPr>
          <w:p w14:paraId="6F425378">
            <w:pPr>
              <w:widowControl/>
              <w:rPr>
                <w:rFonts w:ascii="宋体" w:hAnsi="宋体" w:cs="宋体"/>
                <w:kern w:val="0"/>
                <w:szCs w:val="21"/>
              </w:rPr>
            </w:pPr>
            <w:r>
              <w:rPr>
                <w:rFonts w:hint="eastAsia" w:ascii="宋体" w:hAnsi="宋体" w:cs="宋体"/>
                <w:kern w:val="0"/>
                <w:szCs w:val="21"/>
              </w:rPr>
              <w:t>隐瞒、缓报、谎报事故信息，导致人员伤亡的</w:t>
            </w:r>
          </w:p>
        </w:tc>
        <w:tc>
          <w:tcPr>
            <w:tcW w:w="1395" w:type="dxa"/>
            <w:noWrap w:val="0"/>
            <w:vAlign w:val="center"/>
          </w:tcPr>
          <w:p w14:paraId="7E6378C0">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18C25A1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B7DEC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D0E504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C7490C">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E1B3D2F">
            <w:pPr>
              <w:widowControl/>
              <w:jc w:val="center"/>
              <w:rPr>
                <w:rFonts w:ascii="宋体" w:hAnsi="宋体" w:cs="宋体"/>
                <w:kern w:val="0"/>
                <w:szCs w:val="21"/>
              </w:rPr>
            </w:pPr>
            <w:r>
              <w:rPr>
                <w:rFonts w:hint="eastAsia" w:ascii="宋体" w:hAnsi="宋体" w:cs="宋体"/>
                <w:kern w:val="0"/>
                <w:szCs w:val="21"/>
              </w:rPr>
              <w:t>58</w:t>
            </w:r>
          </w:p>
        </w:tc>
      </w:tr>
      <w:tr w14:paraId="4C6E36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38" w:hRule="atLeast"/>
          <w:jc w:val="center"/>
        </w:trPr>
        <w:tc>
          <w:tcPr>
            <w:tcW w:w="1088" w:type="dxa"/>
            <w:vMerge w:val="continue"/>
            <w:noWrap w:val="0"/>
            <w:vAlign w:val="center"/>
          </w:tcPr>
          <w:p w14:paraId="3F7C1647">
            <w:pPr>
              <w:widowControl/>
              <w:jc w:val="left"/>
              <w:rPr>
                <w:rFonts w:ascii="宋体" w:hAnsi="宋体" w:cs="宋体"/>
                <w:kern w:val="0"/>
                <w:szCs w:val="21"/>
              </w:rPr>
            </w:pPr>
          </w:p>
        </w:tc>
        <w:tc>
          <w:tcPr>
            <w:tcW w:w="1574" w:type="dxa"/>
            <w:noWrap w:val="0"/>
            <w:vAlign w:val="center"/>
          </w:tcPr>
          <w:p w14:paraId="411F56B7">
            <w:pPr>
              <w:widowControl/>
              <w:jc w:val="center"/>
              <w:rPr>
                <w:rFonts w:ascii="宋体" w:hAnsi="宋体" w:cs="宋体"/>
                <w:kern w:val="0"/>
                <w:szCs w:val="21"/>
              </w:rPr>
            </w:pPr>
            <w:r>
              <w:rPr>
                <w:rFonts w:hint="eastAsia" w:ascii="宋体" w:hAnsi="宋体" w:cs="宋体"/>
                <w:kern w:val="0"/>
                <w:szCs w:val="21"/>
              </w:rPr>
              <w:t>C2848500A040</w:t>
            </w:r>
          </w:p>
        </w:tc>
        <w:tc>
          <w:tcPr>
            <w:tcW w:w="1560" w:type="dxa"/>
            <w:vMerge w:val="continue"/>
            <w:noWrap w:val="0"/>
            <w:vAlign w:val="center"/>
          </w:tcPr>
          <w:p w14:paraId="03066E9C">
            <w:pPr>
              <w:widowControl/>
              <w:rPr>
                <w:rFonts w:ascii="宋体" w:hAnsi="宋体" w:cs="宋体"/>
                <w:kern w:val="0"/>
                <w:szCs w:val="21"/>
              </w:rPr>
            </w:pPr>
          </w:p>
        </w:tc>
        <w:tc>
          <w:tcPr>
            <w:tcW w:w="2250" w:type="dxa"/>
            <w:vMerge w:val="continue"/>
            <w:noWrap w:val="0"/>
            <w:vAlign w:val="center"/>
          </w:tcPr>
          <w:p w14:paraId="57A26D60">
            <w:pPr>
              <w:widowControl/>
              <w:rPr>
                <w:rFonts w:ascii="宋体" w:hAnsi="宋体" w:cs="宋体"/>
                <w:kern w:val="0"/>
                <w:szCs w:val="21"/>
              </w:rPr>
            </w:pPr>
          </w:p>
        </w:tc>
        <w:tc>
          <w:tcPr>
            <w:tcW w:w="1455" w:type="dxa"/>
            <w:noWrap w:val="0"/>
            <w:vAlign w:val="center"/>
          </w:tcPr>
          <w:p w14:paraId="2C652989">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348107C">
            <w:pPr>
              <w:widowControl/>
              <w:rPr>
                <w:rFonts w:ascii="宋体" w:hAnsi="宋体" w:cs="宋体"/>
                <w:kern w:val="0"/>
                <w:szCs w:val="21"/>
              </w:rPr>
            </w:pPr>
            <w:r>
              <w:rPr>
                <w:rFonts w:hint="eastAsia" w:ascii="宋体" w:hAnsi="宋体" w:cs="宋体"/>
                <w:kern w:val="0"/>
                <w:szCs w:val="21"/>
              </w:rPr>
              <w:t>可以依法责令停业整顿，直至吊销卫生许可证</w:t>
            </w:r>
          </w:p>
        </w:tc>
        <w:tc>
          <w:tcPr>
            <w:tcW w:w="780" w:type="dxa"/>
            <w:noWrap w:val="0"/>
            <w:vAlign w:val="center"/>
          </w:tcPr>
          <w:p w14:paraId="5C7BD8A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32755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FB70B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A736EB">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1EC42D6">
            <w:pPr>
              <w:widowControl/>
              <w:jc w:val="center"/>
              <w:rPr>
                <w:rFonts w:ascii="宋体" w:hAnsi="宋体" w:cs="宋体"/>
                <w:kern w:val="0"/>
                <w:szCs w:val="21"/>
              </w:rPr>
            </w:pPr>
            <w:r>
              <w:rPr>
                <w:rFonts w:hint="eastAsia" w:ascii="宋体" w:hAnsi="宋体" w:cs="宋体"/>
                <w:kern w:val="0"/>
                <w:szCs w:val="21"/>
              </w:rPr>
              <w:t>59</w:t>
            </w:r>
          </w:p>
        </w:tc>
      </w:tr>
      <w:tr w14:paraId="1CE771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32EAD57">
            <w:pPr>
              <w:widowControl/>
              <w:jc w:val="center"/>
              <w:rPr>
                <w:rFonts w:ascii="宋体" w:hAnsi="宋体" w:cs="宋体"/>
                <w:kern w:val="0"/>
                <w:szCs w:val="21"/>
              </w:rPr>
            </w:pPr>
            <w:r>
              <w:rPr>
                <w:rFonts w:hint="eastAsia" w:ascii="宋体" w:hAnsi="宋体" w:cs="宋体"/>
                <w:kern w:val="0"/>
                <w:szCs w:val="21"/>
              </w:rPr>
              <w:t>C2848600</w:t>
            </w:r>
          </w:p>
        </w:tc>
        <w:tc>
          <w:tcPr>
            <w:tcW w:w="1574" w:type="dxa"/>
            <w:noWrap w:val="0"/>
            <w:vAlign w:val="center"/>
          </w:tcPr>
          <w:p w14:paraId="0ED4CB3B">
            <w:pPr>
              <w:widowControl/>
              <w:jc w:val="center"/>
              <w:rPr>
                <w:rFonts w:ascii="宋体" w:hAnsi="宋体" w:cs="宋体"/>
                <w:kern w:val="0"/>
                <w:szCs w:val="21"/>
              </w:rPr>
            </w:pPr>
            <w:r>
              <w:rPr>
                <w:rFonts w:hint="eastAsia" w:ascii="宋体" w:hAnsi="宋体" w:cs="宋体"/>
                <w:kern w:val="0"/>
                <w:szCs w:val="21"/>
              </w:rPr>
              <w:t>C2848600B010</w:t>
            </w:r>
          </w:p>
        </w:tc>
        <w:tc>
          <w:tcPr>
            <w:tcW w:w="1560" w:type="dxa"/>
            <w:vMerge w:val="restart"/>
            <w:noWrap w:val="0"/>
            <w:vAlign w:val="center"/>
          </w:tcPr>
          <w:p w14:paraId="538E6D7A">
            <w:pPr>
              <w:widowControl/>
              <w:rPr>
                <w:rFonts w:ascii="宋体" w:hAnsi="宋体" w:cs="宋体"/>
                <w:kern w:val="0"/>
                <w:szCs w:val="21"/>
              </w:rPr>
            </w:pPr>
            <w:r>
              <w:rPr>
                <w:rFonts w:hint="eastAsia" w:ascii="宋体" w:hAnsi="宋体" w:cs="宋体"/>
                <w:kern w:val="0"/>
                <w:szCs w:val="21"/>
              </w:rPr>
              <w:t>管理责任人未建立集中空调通风系统卫生维护管理档案或者建立档案不符合规定的</w:t>
            </w:r>
          </w:p>
        </w:tc>
        <w:tc>
          <w:tcPr>
            <w:tcW w:w="2250" w:type="dxa"/>
            <w:vMerge w:val="restart"/>
            <w:noWrap w:val="0"/>
            <w:vAlign w:val="center"/>
          </w:tcPr>
          <w:p w14:paraId="7FBE86A3">
            <w:pPr>
              <w:widowControl/>
              <w:rPr>
                <w:rFonts w:ascii="宋体" w:hAnsi="宋体" w:cs="宋体"/>
                <w:kern w:val="0"/>
                <w:szCs w:val="21"/>
              </w:rPr>
            </w:pPr>
            <w:r>
              <w:rPr>
                <w:rFonts w:hint="eastAsia" w:ascii="宋体" w:hAnsi="宋体" w:cs="宋体"/>
                <w:kern w:val="0"/>
                <w:szCs w:val="21"/>
              </w:rPr>
              <w:t>《北京市集中空调通风系统卫生管理办法》第十九条 第一款 管理责任人未按照本办法第四条规定建立集中空调通风系统卫生维护管理档案或者建立档案不符合规定的，由卫生行政部门责令改正，并可处2000元以上5000元以下罚款。</w:t>
            </w:r>
          </w:p>
        </w:tc>
        <w:tc>
          <w:tcPr>
            <w:tcW w:w="1455" w:type="dxa"/>
            <w:noWrap w:val="0"/>
            <w:vAlign w:val="center"/>
          </w:tcPr>
          <w:p w14:paraId="45D9C065">
            <w:pPr>
              <w:widowControl/>
              <w:rPr>
                <w:rFonts w:ascii="宋体" w:hAnsi="宋体" w:cs="宋体"/>
                <w:kern w:val="0"/>
                <w:szCs w:val="21"/>
              </w:rPr>
            </w:pPr>
            <w:r>
              <w:rPr>
                <w:rFonts w:hint="eastAsia" w:ascii="宋体" w:hAnsi="宋体" w:cs="宋体"/>
                <w:kern w:val="0"/>
                <w:szCs w:val="21"/>
              </w:rPr>
              <w:t>缺少卫生维护管理档案中的任意1项</w:t>
            </w:r>
          </w:p>
        </w:tc>
        <w:tc>
          <w:tcPr>
            <w:tcW w:w="1395" w:type="dxa"/>
            <w:noWrap w:val="0"/>
            <w:vAlign w:val="center"/>
          </w:tcPr>
          <w:p w14:paraId="14049040">
            <w:pPr>
              <w:widowControl/>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72EC0C8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54070B">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C473B5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CFEC82">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40E72CD">
            <w:pPr>
              <w:widowControl/>
              <w:jc w:val="center"/>
              <w:rPr>
                <w:rFonts w:ascii="宋体" w:hAnsi="宋体" w:cs="宋体"/>
                <w:kern w:val="0"/>
                <w:szCs w:val="21"/>
              </w:rPr>
            </w:pPr>
            <w:r>
              <w:rPr>
                <w:rFonts w:hint="eastAsia" w:ascii="宋体" w:hAnsi="宋体" w:cs="宋体"/>
                <w:kern w:val="0"/>
                <w:szCs w:val="21"/>
              </w:rPr>
              <w:t>60</w:t>
            </w:r>
          </w:p>
        </w:tc>
      </w:tr>
      <w:tr w14:paraId="765EF4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821BEB">
            <w:pPr>
              <w:widowControl/>
              <w:jc w:val="left"/>
              <w:rPr>
                <w:rFonts w:ascii="宋体" w:hAnsi="宋体" w:cs="宋体"/>
                <w:kern w:val="0"/>
                <w:szCs w:val="21"/>
              </w:rPr>
            </w:pPr>
          </w:p>
        </w:tc>
        <w:tc>
          <w:tcPr>
            <w:tcW w:w="1574" w:type="dxa"/>
            <w:noWrap w:val="0"/>
            <w:vAlign w:val="center"/>
          </w:tcPr>
          <w:p w14:paraId="47DF1B1A">
            <w:pPr>
              <w:widowControl/>
              <w:jc w:val="center"/>
              <w:rPr>
                <w:rFonts w:ascii="宋体" w:hAnsi="宋体" w:cs="宋体"/>
                <w:kern w:val="0"/>
                <w:szCs w:val="21"/>
              </w:rPr>
            </w:pPr>
            <w:r>
              <w:rPr>
                <w:rFonts w:hint="eastAsia" w:ascii="宋体" w:hAnsi="宋体" w:cs="宋体"/>
                <w:kern w:val="0"/>
                <w:szCs w:val="21"/>
              </w:rPr>
              <w:t>C2848600B020</w:t>
            </w:r>
          </w:p>
        </w:tc>
        <w:tc>
          <w:tcPr>
            <w:tcW w:w="1560" w:type="dxa"/>
            <w:vMerge w:val="continue"/>
            <w:noWrap w:val="0"/>
            <w:vAlign w:val="center"/>
          </w:tcPr>
          <w:p w14:paraId="392F77FE">
            <w:pPr>
              <w:widowControl/>
              <w:rPr>
                <w:rFonts w:ascii="宋体" w:hAnsi="宋体" w:cs="宋体"/>
                <w:kern w:val="0"/>
                <w:szCs w:val="21"/>
              </w:rPr>
            </w:pPr>
          </w:p>
        </w:tc>
        <w:tc>
          <w:tcPr>
            <w:tcW w:w="2250" w:type="dxa"/>
            <w:vMerge w:val="continue"/>
            <w:noWrap w:val="0"/>
            <w:vAlign w:val="center"/>
          </w:tcPr>
          <w:p w14:paraId="0ADF78EF">
            <w:pPr>
              <w:widowControl/>
              <w:rPr>
                <w:rFonts w:ascii="宋体" w:hAnsi="宋体" w:cs="宋体"/>
                <w:kern w:val="0"/>
                <w:szCs w:val="21"/>
              </w:rPr>
            </w:pPr>
          </w:p>
        </w:tc>
        <w:tc>
          <w:tcPr>
            <w:tcW w:w="1455" w:type="dxa"/>
            <w:noWrap w:val="0"/>
            <w:vAlign w:val="center"/>
          </w:tcPr>
          <w:p w14:paraId="61720328">
            <w:pPr>
              <w:widowControl/>
              <w:rPr>
                <w:rFonts w:ascii="宋体" w:hAnsi="宋体" w:cs="宋体"/>
                <w:kern w:val="0"/>
                <w:szCs w:val="21"/>
              </w:rPr>
            </w:pPr>
            <w:r>
              <w:rPr>
                <w:rFonts w:hint="eastAsia" w:ascii="宋体" w:hAnsi="宋体" w:cs="宋体"/>
                <w:kern w:val="0"/>
                <w:szCs w:val="21"/>
              </w:rPr>
              <w:t>缺少卫生维护管理档案中的任意2项</w:t>
            </w:r>
          </w:p>
        </w:tc>
        <w:tc>
          <w:tcPr>
            <w:tcW w:w="1395" w:type="dxa"/>
            <w:noWrap w:val="0"/>
            <w:vAlign w:val="center"/>
          </w:tcPr>
          <w:p w14:paraId="551FF5A2">
            <w:pPr>
              <w:widowControl/>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055CBEC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BC3F3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09513B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A3529E9">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56F49996">
            <w:pPr>
              <w:widowControl/>
              <w:jc w:val="center"/>
              <w:rPr>
                <w:rFonts w:ascii="宋体" w:hAnsi="宋体" w:cs="宋体"/>
                <w:kern w:val="0"/>
                <w:szCs w:val="21"/>
              </w:rPr>
            </w:pPr>
            <w:r>
              <w:rPr>
                <w:rFonts w:hint="eastAsia" w:ascii="宋体" w:hAnsi="宋体" w:cs="宋体"/>
                <w:kern w:val="0"/>
                <w:szCs w:val="21"/>
              </w:rPr>
              <w:t>61</w:t>
            </w:r>
          </w:p>
        </w:tc>
      </w:tr>
      <w:tr w14:paraId="0E3909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6A7608">
            <w:pPr>
              <w:widowControl/>
              <w:jc w:val="left"/>
              <w:rPr>
                <w:rFonts w:ascii="宋体" w:hAnsi="宋体" w:cs="宋体"/>
                <w:kern w:val="0"/>
                <w:szCs w:val="21"/>
              </w:rPr>
            </w:pPr>
          </w:p>
        </w:tc>
        <w:tc>
          <w:tcPr>
            <w:tcW w:w="1574" w:type="dxa"/>
            <w:noWrap w:val="0"/>
            <w:vAlign w:val="center"/>
          </w:tcPr>
          <w:p w14:paraId="35A848D8">
            <w:pPr>
              <w:widowControl/>
              <w:jc w:val="center"/>
              <w:rPr>
                <w:rFonts w:ascii="宋体" w:hAnsi="宋体" w:cs="宋体"/>
                <w:kern w:val="0"/>
                <w:szCs w:val="21"/>
              </w:rPr>
            </w:pPr>
            <w:r>
              <w:rPr>
                <w:rFonts w:hint="eastAsia" w:ascii="宋体" w:hAnsi="宋体" w:cs="宋体"/>
                <w:kern w:val="0"/>
                <w:szCs w:val="21"/>
              </w:rPr>
              <w:t>C2848600B030</w:t>
            </w:r>
          </w:p>
        </w:tc>
        <w:tc>
          <w:tcPr>
            <w:tcW w:w="1560" w:type="dxa"/>
            <w:vMerge w:val="continue"/>
            <w:noWrap w:val="0"/>
            <w:vAlign w:val="center"/>
          </w:tcPr>
          <w:p w14:paraId="33026F7F">
            <w:pPr>
              <w:widowControl/>
              <w:rPr>
                <w:rFonts w:ascii="宋体" w:hAnsi="宋体" w:cs="宋体"/>
                <w:kern w:val="0"/>
                <w:szCs w:val="21"/>
              </w:rPr>
            </w:pPr>
          </w:p>
        </w:tc>
        <w:tc>
          <w:tcPr>
            <w:tcW w:w="2250" w:type="dxa"/>
            <w:vMerge w:val="continue"/>
            <w:noWrap w:val="0"/>
            <w:vAlign w:val="center"/>
          </w:tcPr>
          <w:p w14:paraId="12F9CBEE">
            <w:pPr>
              <w:widowControl/>
              <w:rPr>
                <w:rFonts w:ascii="宋体" w:hAnsi="宋体" w:cs="宋体"/>
                <w:kern w:val="0"/>
                <w:szCs w:val="21"/>
              </w:rPr>
            </w:pPr>
          </w:p>
        </w:tc>
        <w:tc>
          <w:tcPr>
            <w:tcW w:w="1455" w:type="dxa"/>
            <w:noWrap w:val="0"/>
            <w:vAlign w:val="center"/>
          </w:tcPr>
          <w:p w14:paraId="68729275">
            <w:pPr>
              <w:widowControl/>
              <w:rPr>
                <w:rFonts w:ascii="宋体" w:hAnsi="宋体" w:cs="宋体"/>
                <w:kern w:val="0"/>
                <w:szCs w:val="21"/>
              </w:rPr>
            </w:pPr>
            <w:r>
              <w:rPr>
                <w:rFonts w:hint="eastAsia" w:ascii="宋体" w:hAnsi="宋体" w:cs="宋体"/>
                <w:kern w:val="0"/>
                <w:szCs w:val="21"/>
              </w:rPr>
              <w:t>缺少卫生维护管理档案中的3项及以上或者未按照本办法第四条规定建立集中空调通风系统卫生维护管理档案的</w:t>
            </w:r>
          </w:p>
        </w:tc>
        <w:tc>
          <w:tcPr>
            <w:tcW w:w="1395" w:type="dxa"/>
            <w:noWrap w:val="0"/>
            <w:vAlign w:val="center"/>
          </w:tcPr>
          <w:p w14:paraId="59D8F642">
            <w:pPr>
              <w:widowControl/>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033ED76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5EC3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8EE7A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9E2740">
            <w:pPr>
              <w:widowControl/>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140331F">
            <w:pPr>
              <w:widowControl/>
              <w:jc w:val="center"/>
              <w:rPr>
                <w:rFonts w:ascii="宋体" w:hAnsi="宋体" w:cs="宋体"/>
                <w:kern w:val="0"/>
                <w:szCs w:val="21"/>
              </w:rPr>
            </w:pPr>
            <w:r>
              <w:rPr>
                <w:rFonts w:hint="eastAsia" w:ascii="宋体" w:hAnsi="宋体" w:cs="宋体"/>
                <w:kern w:val="0"/>
                <w:szCs w:val="21"/>
              </w:rPr>
              <w:t>62</w:t>
            </w:r>
          </w:p>
        </w:tc>
      </w:tr>
      <w:tr w14:paraId="63A3E2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660960">
            <w:pPr>
              <w:widowControl/>
              <w:spacing w:line="340" w:lineRule="exact"/>
              <w:jc w:val="center"/>
              <w:rPr>
                <w:rFonts w:ascii="宋体" w:hAnsi="宋体" w:cs="宋体"/>
                <w:kern w:val="0"/>
                <w:szCs w:val="21"/>
              </w:rPr>
            </w:pPr>
            <w:r>
              <w:rPr>
                <w:rFonts w:hint="eastAsia" w:ascii="宋体" w:hAnsi="宋体" w:cs="宋体"/>
                <w:kern w:val="0"/>
                <w:szCs w:val="21"/>
              </w:rPr>
              <w:t>C2848700</w:t>
            </w:r>
          </w:p>
        </w:tc>
        <w:tc>
          <w:tcPr>
            <w:tcW w:w="1574" w:type="dxa"/>
            <w:noWrap w:val="0"/>
            <w:vAlign w:val="center"/>
          </w:tcPr>
          <w:p w14:paraId="6B01DF19">
            <w:pPr>
              <w:widowControl/>
              <w:spacing w:line="340" w:lineRule="exact"/>
              <w:jc w:val="center"/>
              <w:rPr>
                <w:rFonts w:ascii="宋体" w:hAnsi="宋体" w:cs="宋体"/>
                <w:kern w:val="0"/>
                <w:szCs w:val="21"/>
              </w:rPr>
            </w:pPr>
            <w:r>
              <w:rPr>
                <w:rFonts w:hint="eastAsia" w:ascii="宋体" w:hAnsi="宋体" w:cs="宋体"/>
                <w:kern w:val="0"/>
                <w:szCs w:val="21"/>
              </w:rPr>
              <w:t>C2848700B010</w:t>
            </w:r>
          </w:p>
        </w:tc>
        <w:tc>
          <w:tcPr>
            <w:tcW w:w="1560" w:type="dxa"/>
            <w:vMerge w:val="restart"/>
            <w:noWrap w:val="0"/>
            <w:vAlign w:val="center"/>
          </w:tcPr>
          <w:p w14:paraId="11C4D7E9">
            <w:pPr>
              <w:widowControl/>
              <w:spacing w:line="340" w:lineRule="exact"/>
              <w:rPr>
                <w:rFonts w:ascii="宋体" w:hAnsi="宋体" w:cs="宋体"/>
                <w:kern w:val="0"/>
                <w:szCs w:val="21"/>
              </w:rPr>
            </w:pPr>
            <w:r>
              <w:rPr>
                <w:rFonts w:hint="eastAsia" w:ascii="宋体" w:hAnsi="宋体" w:cs="宋体"/>
                <w:kern w:val="0"/>
                <w:szCs w:val="21"/>
              </w:rPr>
              <w:t>管理责任人未将集中空调通风系统投入使用情况报告所在区、县卫生行政部门的</w:t>
            </w:r>
          </w:p>
        </w:tc>
        <w:tc>
          <w:tcPr>
            <w:tcW w:w="2250" w:type="dxa"/>
            <w:vMerge w:val="restart"/>
            <w:noWrap w:val="0"/>
            <w:vAlign w:val="center"/>
          </w:tcPr>
          <w:p w14:paraId="2161A373">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《北京市集中空调通风系统卫生管理办法》第十九条 第二款 管理责任人未按照本办法第十一条规定将集中空调通风系统投入使用情况报告卫生行政部门的，由所在区、县卫生行政部门责令改正，并可处2000元以上5000元以下罚款。</w:t>
            </w:r>
          </w:p>
        </w:tc>
        <w:tc>
          <w:tcPr>
            <w:tcW w:w="1455" w:type="dxa"/>
            <w:noWrap w:val="0"/>
            <w:vAlign w:val="center"/>
          </w:tcPr>
          <w:p w14:paraId="6031834D">
            <w:pPr>
              <w:widowControl/>
              <w:spacing w:line="340" w:lineRule="exact"/>
              <w:rPr>
                <w:rFonts w:ascii="宋体" w:hAnsi="宋体" w:cs="宋体"/>
                <w:kern w:val="0"/>
                <w:szCs w:val="21"/>
              </w:rPr>
            </w:pPr>
            <w:r>
              <w:rPr>
                <w:rFonts w:hint="eastAsia" w:ascii="宋体" w:hAnsi="宋体" w:cs="宋体"/>
                <w:kern w:val="0"/>
                <w:szCs w:val="21"/>
              </w:rPr>
              <w:t>投入使用2个月以上（含）6个月以下（含）未报告的</w:t>
            </w:r>
          </w:p>
        </w:tc>
        <w:tc>
          <w:tcPr>
            <w:tcW w:w="1395" w:type="dxa"/>
            <w:noWrap w:val="0"/>
            <w:vAlign w:val="center"/>
          </w:tcPr>
          <w:p w14:paraId="22A31EDB">
            <w:pPr>
              <w:widowControl/>
              <w:spacing w:line="340" w:lineRule="exact"/>
              <w:rPr>
                <w:rFonts w:ascii="宋体" w:hAnsi="宋体" w:cs="宋体"/>
                <w:kern w:val="0"/>
                <w:szCs w:val="21"/>
              </w:rPr>
            </w:pPr>
            <w:r>
              <w:rPr>
                <w:rFonts w:hint="eastAsia" w:ascii="宋体" w:hAnsi="宋体" w:cs="宋体"/>
                <w:kern w:val="0"/>
                <w:szCs w:val="21"/>
              </w:rPr>
              <w:t>并可处2000元以上（含）3000元以下（含）罚款</w:t>
            </w:r>
          </w:p>
        </w:tc>
        <w:tc>
          <w:tcPr>
            <w:tcW w:w="780" w:type="dxa"/>
            <w:noWrap w:val="0"/>
            <w:vAlign w:val="center"/>
          </w:tcPr>
          <w:p w14:paraId="7B2FCFB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FE138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D21734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9D21BD">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96AF203">
            <w:pPr>
              <w:widowControl/>
              <w:spacing w:line="340" w:lineRule="exact"/>
              <w:jc w:val="center"/>
              <w:rPr>
                <w:rFonts w:ascii="宋体" w:hAnsi="宋体" w:cs="宋体"/>
                <w:kern w:val="0"/>
                <w:szCs w:val="21"/>
              </w:rPr>
            </w:pPr>
            <w:r>
              <w:rPr>
                <w:rFonts w:hint="eastAsia" w:ascii="宋体" w:hAnsi="宋体" w:cs="宋体"/>
                <w:kern w:val="0"/>
                <w:szCs w:val="21"/>
              </w:rPr>
              <w:t>63</w:t>
            </w:r>
          </w:p>
        </w:tc>
      </w:tr>
      <w:tr w14:paraId="1058ED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5B26C6">
            <w:pPr>
              <w:widowControl/>
              <w:spacing w:line="340" w:lineRule="exact"/>
              <w:jc w:val="left"/>
              <w:rPr>
                <w:rFonts w:ascii="宋体" w:hAnsi="宋体" w:cs="宋体"/>
                <w:kern w:val="0"/>
                <w:szCs w:val="21"/>
              </w:rPr>
            </w:pPr>
          </w:p>
        </w:tc>
        <w:tc>
          <w:tcPr>
            <w:tcW w:w="1574" w:type="dxa"/>
            <w:noWrap w:val="0"/>
            <w:vAlign w:val="center"/>
          </w:tcPr>
          <w:p w14:paraId="2C282927">
            <w:pPr>
              <w:widowControl/>
              <w:spacing w:line="340" w:lineRule="exact"/>
              <w:jc w:val="center"/>
              <w:rPr>
                <w:rFonts w:ascii="宋体" w:hAnsi="宋体" w:cs="宋体"/>
                <w:kern w:val="0"/>
                <w:szCs w:val="21"/>
              </w:rPr>
            </w:pPr>
            <w:r>
              <w:rPr>
                <w:rFonts w:hint="eastAsia" w:ascii="宋体" w:hAnsi="宋体" w:cs="宋体"/>
                <w:kern w:val="0"/>
                <w:szCs w:val="21"/>
              </w:rPr>
              <w:t>C2848700B020</w:t>
            </w:r>
          </w:p>
        </w:tc>
        <w:tc>
          <w:tcPr>
            <w:tcW w:w="1560" w:type="dxa"/>
            <w:vMerge w:val="continue"/>
            <w:noWrap w:val="0"/>
            <w:vAlign w:val="center"/>
          </w:tcPr>
          <w:p w14:paraId="0C58591F">
            <w:pPr>
              <w:widowControl/>
              <w:spacing w:line="340" w:lineRule="exact"/>
              <w:rPr>
                <w:rFonts w:ascii="宋体" w:hAnsi="宋体" w:cs="宋体"/>
                <w:kern w:val="0"/>
                <w:szCs w:val="21"/>
              </w:rPr>
            </w:pPr>
          </w:p>
        </w:tc>
        <w:tc>
          <w:tcPr>
            <w:tcW w:w="2250" w:type="dxa"/>
            <w:vMerge w:val="continue"/>
            <w:noWrap w:val="0"/>
            <w:vAlign w:val="center"/>
          </w:tcPr>
          <w:p w14:paraId="4EFD1422">
            <w:pPr>
              <w:widowControl/>
              <w:spacing w:line="340" w:lineRule="exact"/>
              <w:rPr>
                <w:rFonts w:ascii="宋体" w:hAnsi="宋体" w:cs="宋体"/>
                <w:kern w:val="0"/>
                <w:szCs w:val="21"/>
              </w:rPr>
            </w:pPr>
          </w:p>
        </w:tc>
        <w:tc>
          <w:tcPr>
            <w:tcW w:w="1455" w:type="dxa"/>
            <w:noWrap w:val="0"/>
            <w:vAlign w:val="center"/>
          </w:tcPr>
          <w:p w14:paraId="72C70A55">
            <w:pPr>
              <w:widowControl/>
              <w:spacing w:line="340" w:lineRule="exact"/>
              <w:rPr>
                <w:rFonts w:ascii="宋体" w:hAnsi="宋体" w:cs="宋体"/>
                <w:kern w:val="0"/>
                <w:szCs w:val="21"/>
              </w:rPr>
            </w:pPr>
            <w:r>
              <w:rPr>
                <w:rFonts w:hint="eastAsia" w:ascii="宋体" w:hAnsi="宋体" w:cs="宋体"/>
                <w:kern w:val="0"/>
                <w:szCs w:val="21"/>
              </w:rPr>
              <w:t>投入使用6个月以上（不含）12个月以下（含）未报告的</w:t>
            </w:r>
          </w:p>
        </w:tc>
        <w:tc>
          <w:tcPr>
            <w:tcW w:w="1395" w:type="dxa"/>
            <w:noWrap w:val="0"/>
            <w:vAlign w:val="center"/>
          </w:tcPr>
          <w:p w14:paraId="480D44F4">
            <w:pPr>
              <w:widowControl/>
              <w:spacing w:line="340" w:lineRule="exact"/>
              <w:rPr>
                <w:rFonts w:ascii="宋体" w:hAnsi="宋体" w:cs="宋体"/>
                <w:kern w:val="0"/>
                <w:szCs w:val="21"/>
              </w:rPr>
            </w:pPr>
            <w:r>
              <w:rPr>
                <w:rFonts w:hint="eastAsia" w:ascii="宋体" w:hAnsi="宋体" w:cs="宋体"/>
                <w:kern w:val="0"/>
                <w:szCs w:val="21"/>
              </w:rPr>
              <w:t>处3000元以上（不含）4000元以下（含）罚款</w:t>
            </w:r>
          </w:p>
        </w:tc>
        <w:tc>
          <w:tcPr>
            <w:tcW w:w="780" w:type="dxa"/>
            <w:noWrap w:val="0"/>
            <w:vAlign w:val="center"/>
          </w:tcPr>
          <w:p w14:paraId="1F382F8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C539D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9DEE1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9C8BEB">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A3BB417">
            <w:pPr>
              <w:widowControl/>
              <w:spacing w:line="340" w:lineRule="exact"/>
              <w:jc w:val="center"/>
              <w:rPr>
                <w:rFonts w:ascii="宋体" w:hAnsi="宋体" w:cs="宋体"/>
                <w:kern w:val="0"/>
                <w:szCs w:val="21"/>
              </w:rPr>
            </w:pPr>
            <w:r>
              <w:rPr>
                <w:rFonts w:hint="eastAsia" w:ascii="宋体" w:hAnsi="宋体" w:cs="宋体"/>
                <w:kern w:val="0"/>
                <w:szCs w:val="21"/>
              </w:rPr>
              <w:t>64</w:t>
            </w:r>
          </w:p>
        </w:tc>
      </w:tr>
      <w:tr w14:paraId="13F0BD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73D6D7">
            <w:pPr>
              <w:widowControl/>
              <w:spacing w:line="340" w:lineRule="exact"/>
              <w:jc w:val="left"/>
              <w:rPr>
                <w:rFonts w:ascii="宋体" w:hAnsi="宋体" w:cs="宋体"/>
                <w:kern w:val="0"/>
                <w:szCs w:val="21"/>
              </w:rPr>
            </w:pPr>
          </w:p>
        </w:tc>
        <w:tc>
          <w:tcPr>
            <w:tcW w:w="1574" w:type="dxa"/>
            <w:noWrap w:val="0"/>
            <w:vAlign w:val="center"/>
          </w:tcPr>
          <w:p w14:paraId="3BB683EE">
            <w:pPr>
              <w:widowControl/>
              <w:spacing w:line="340" w:lineRule="exact"/>
              <w:jc w:val="center"/>
              <w:rPr>
                <w:rFonts w:ascii="宋体" w:hAnsi="宋体" w:cs="宋体"/>
                <w:kern w:val="0"/>
                <w:szCs w:val="21"/>
              </w:rPr>
            </w:pPr>
            <w:r>
              <w:rPr>
                <w:rFonts w:hint="eastAsia" w:ascii="宋体" w:hAnsi="宋体" w:cs="宋体"/>
                <w:kern w:val="0"/>
                <w:szCs w:val="21"/>
              </w:rPr>
              <w:t>C2848700B030</w:t>
            </w:r>
          </w:p>
        </w:tc>
        <w:tc>
          <w:tcPr>
            <w:tcW w:w="1560" w:type="dxa"/>
            <w:vMerge w:val="continue"/>
            <w:noWrap w:val="0"/>
            <w:vAlign w:val="center"/>
          </w:tcPr>
          <w:p w14:paraId="1E536E80">
            <w:pPr>
              <w:widowControl/>
              <w:spacing w:line="340" w:lineRule="exact"/>
              <w:rPr>
                <w:rFonts w:ascii="宋体" w:hAnsi="宋体" w:cs="宋体"/>
                <w:kern w:val="0"/>
                <w:szCs w:val="21"/>
              </w:rPr>
            </w:pPr>
          </w:p>
        </w:tc>
        <w:tc>
          <w:tcPr>
            <w:tcW w:w="2250" w:type="dxa"/>
            <w:vMerge w:val="continue"/>
            <w:noWrap w:val="0"/>
            <w:vAlign w:val="center"/>
          </w:tcPr>
          <w:p w14:paraId="2D9D1997">
            <w:pPr>
              <w:widowControl/>
              <w:spacing w:line="340" w:lineRule="exact"/>
              <w:rPr>
                <w:rFonts w:ascii="宋体" w:hAnsi="宋体" w:cs="宋体"/>
                <w:kern w:val="0"/>
                <w:szCs w:val="21"/>
              </w:rPr>
            </w:pPr>
          </w:p>
        </w:tc>
        <w:tc>
          <w:tcPr>
            <w:tcW w:w="1455" w:type="dxa"/>
            <w:noWrap w:val="0"/>
            <w:vAlign w:val="center"/>
          </w:tcPr>
          <w:p w14:paraId="63E5810D">
            <w:pPr>
              <w:widowControl/>
              <w:spacing w:line="340" w:lineRule="exact"/>
              <w:rPr>
                <w:rFonts w:ascii="宋体" w:hAnsi="宋体" w:cs="宋体"/>
                <w:kern w:val="0"/>
                <w:szCs w:val="21"/>
              </w:rPr>
            </w:pPr>
            <w:r>
              <w:rPr>
                <w:rFonts w:hint="eastAsia" w:ascii="宋体" w:hAnsi="宋体" w:cs="宋体"/>
                <w:kern w:val="0"/>
                <w:szCs w:val="21"/>
              </w:rPr>
              <w:t>投入使用12个月以上（不含）未报告的</w:t>
            </w:r>
          </w:p>
        </w:tc>
        <w:tc>
          <w:tcPr>
            <w:tcW w:w="1395" w:type="dxa"/>
            <w:noWrap w:val="0"/>
            <w:vAlign w:val="center"/>
          </w:tcPr>
          <w:p w14:paraId="2ED4EC24">
            <w:pPr>
              <w:widowControl/>
              <w:spacing w:line="340" w:lineRule="exact"/>
              <w:rPr>
                <w:rFonts w:ascii="宋体" w:hAnsi="宋体" w:cs="宋体"/>
                <w:kern w:val="0"/>
                <w:szCs w:val="21"/>
              </w:rPr>
            </w:pPr>
            <w:r>
              <w:rPr>
                <w:rFonts w:hint="eastAsia" w:ascii="宋体" w:hAnsi="宋体" w:cs="宋体"/>
                <w:kern w:val="0"/>
                <w:szCs w:val="21"/>
              </w:rPr>
              <w:t>处4000元以上（不含）5000元以下（含）罚款</w:t>
            </w:r>
          </w:p>
        </w:tc>
        <w:tc>
          <w:tcPr>
            <w:tcW w:w="780" w:type="dxa"/>
            <w:noWrap w:val="0"/>
            <w:vAlign w:val="center"/>
          </w:tcPr>
          <w:p w14:paraId="50BDECD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DC7FC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408B1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B37B30">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89C8D90">
            <w:pPr>
              <w:widowControl/>
              <w:spacing w:line="340" w:lineRule="exact"/>
              <w:jc w:val="center"/>
              <w:rPr>
                <w:rFonts w:ascii="宋体" w:hAnsi="宋体" w:cs="宋体"/>
                <w:kern w:val="0"/>
                <w:szCs w:val="21"/>
              </w:rPr>
            </w:pPr>
            <w:r>
              <w:rPr>
                <w:rFonts w:hint="eastAsia" w:ascii="宋体" w:hAnsi="宋体" w:cs="宋体"/>
                <w:kern w:val="0"/>
                <w:szCs w:val="21"/>
              </w:rPr>
              <w:t>65</w:t>
            </w:r>
          </w:p>
        </w:tc>
      </w:tr>
      <w:tr w14:paraId="0A280E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0923B29">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33C13DA1">
            <w:pPr>
              <w:widowControl/>
              <w:spacing w:line="340" w:lineRule="exact"/>
              <w:jc w:val="center"/>
              <w:rPr>
                <w:rFonts w:ascii="宋体" w:hAnsi="宋体" w:cs="宋体"/>
                <w:kern w:val="0"/>
                <w:szCs w:val="21"/>
              </w:rPr>
            </w:pPr>
            <w:r>
              <w:rPr>
                <w:rFonts w:hint="eastAsia" w:ascii="宋体" w:hAnsi="宋体" w:cs="宋体"/>
                <w:kern w:val="0"/>
                <w:szCs w:val="21"/>
              </w:rPr>
              <w:t>C2848800B011</w:t>
            </w:r>
          </w:p>
        </w:tc>
        <w:tc>
          <w:tcPr>
            <w:tcW w:w="1560" w:type="dxa"/>
            <w:vMerge w:val="restart"/>
            <w:noWrap w:val="0"/>
            <w:vAlign w:val="center"/>
          </w:tcPr>
          <w:p w14:paraId="331FAC11">
            <w:pPr>
              <w:widowControl/>
              <w:spacing w:line="340" w:lineRule="exact"/>
              <w:rPr>
                <w:rFonts w:ascii="宋体" w:hAnsi="宋体" w:cs="宋体"/>
                <w:kern w:val="0"/>
                <w:szCs w:val="21"/>
              </w:rPr>
            </w:pPr>
            <w:r>
              <w:rPr>
                <w:rFonts w:hint="eastAsia" w:ascii="宋体" w:hAnsi="宋体" w:cs="宋体"/>
                <w:kern w:val="0"/>
                <w:szCs w:val="21"/>
              </w:rPr>
              <w:t>管理责任人未按照规定对开放式冷却塔的冷却水进行消毒检测的</w:t>
            </w:r>
          </w:p>
        </w:tc>
        <w:tc>
          <w:tcPr>
            <w:tcW w:w="2250" w:type="dxa"/>
            <w:vMerge w:val="restart"/>
            <w:noWrap w:val="0"/>
            <w:vAlign w:val="center"/>
          </w:tcPr>
          <w:p w14:paraId="60FCE6C2">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管理责任人未按照本办法第五条第一款规定对开放式冷却塔的冷却水进行消毒检测的，由卫生行政部门责令改正，并可处1万元以上3万元以下罚款；</w:t>
            </w:r>
          </w:p>
        </w:tc>
        <w:tc>
          <w:tcPr>
            <w:tcW w:w="1455" w:type="dxa"/>
            <w:noWrap w:val="0"/>
            <w:vAlign w:val="center"/>
          </w:tcPr>
          <w:p w14:paraId="0B134D58">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未按要求对冷却水进行消毒检测，时间在1个月以下（含）的</w:t>
            </w:r>
          </w:p>
        </w:tc>
        <w:tc>
          <w:tcPr>
            <w:tcW w:w="1395" w:type="dxa"/>
            <w:noWrap w:val="0"/>
            <w:vAlign w:val="center"/>
          </w:tcPr>
          <w:p w14:paraId="17718587">
            <w:pPr>
              <w:widowControl/>
              <w:spacing w:line="340" w:lineRule="exact"/>
              <w:rPr>
                <w:rFonts w:ascii="宋体" w:hAnsi="宋体" w:cs="宋体"/>
                <w:kern w:val="0"/>
                <w:szCs w:val="21"/>
              </w:rPr>
            </w:pPr>
            <w:r>
              <w:rPr>
                <w:rFonts w:hint="eastAsia" w:ascii="宋体" w:hAnsi="宋体" w:cs="宋体"/>
                <w:kern w:val="0"/>
                <w:szCs w:val="21"/>
              </w:rPr>
              <w:t>并可处1万元（含）以上15000元以下（含）罚款</w:t>
            </w:r>
          </w:p>
        </w:tc>
        <w:tc>
          <w:tcPr>
            <w:tcW w:w="780" w:type="dxa"/>
            <w:noWrap w:val="0"/>
            <w:vAlign w:val="center"/>
          </w:tcPr>
          <w:p w14:paraId="7AB658B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359BD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18BE16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E139F0">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7D5FAAC">
            <w:pPr>
              <w:widowControl/>
              <w:spacing w:line="340" w:lineRule="exact"/>
              <w:jc w:val="center"/>
              <w:rPr>
                <w:rFonts w:ascii="宋体" w:hAnsi="宋体" w:cs="宋体"/>
                <w:kern w:val="0"/>
                <w:szCs w:val="21"/>
              </w:rPr>
            </w:pPr>
            <w:r>
              <w:rPr>
                <w:rFonts w:hint="eastAsia" w:ascii="宋体" w:hAnsi="宋体" w:cs="宋体"/>
                <w:kern w:val="0"/>
                <w:szCs w:val="21"/>
              </w:rPr>
              <w:t>66</w:t>
            </w:r>
          </w:p>
        </w:tc>
      </w:tr>
      <w:tr w14:paraId="599E06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7EA147">
            <w:pPr>
              <w:widowControl/>
              <w:spacing w:line="340" w:lineRule="exact"/>
              <w:jc w:val="left"/>
              <w:rPr>
                <w:rFonts w:ascii="宋体" w:hAnsi="宋体" w:cs="宋体"/>
                <w:kern w:val="0"/>
                <w:szCs w:val="21"/>
              </w:rPr>
            </w:pPr>
          </w:p>
        </w:tc>
        <w:tc>
          <w:tcPr>
            <w:tcW w:w="1574" w:type="dxa"/>
            <w:noWrap w:val="0"/>
            <w:vAlign w:val="center"/>
          </w:tcPr>
          <w:p w14:paraId="5946A9DA">
            <w:pPr>
              <w:widowControl/>
              <w:spacing w:line="340" w:lineRule="exact"/>
              <w:jc w:val="center"/>
              <w:rPr>
                <w:rFonts w:ascii="宋体" w:hAnsi="宋体" w:cs="宋体"/>
                <w:kern w:val="0"/>
                <w:szCs w:val="21"/>
              </w:rPr>
            </w:pPr>
            <w:r>
              <w:rPr>
                <w:rFonts w:hint="eastAsia" w:ascii="宋体" w:hAnsi="宋体" w:cs="宋体"/>
                <w:kern w:val="0"/>
                <w:szCs w:val="21"/>
              </w:rPr>
              <w:t>C2848800B021</w:t>
            </w:r>
          </w:p>
        </w:tc>
        <w:tc>
          <w:tcPr>
            <w:tcW w:w="1560" w:type="dxa"/>
            <w:vMerge w:val="continue"/>
            <w:noWrap w:val="0"/>
            <w:vAlign w:val="center"/>
          </w:tcPr>
          <w:p w14:paraId="4AA46E15">
            <w:pPr>
              <w:widowControl/>
              <w:spacing w:line="340" w:lineRule="exact"/>
              <w:rPr>
                <w:rFonts w:ascii="宋体" w:hAnsi="宋体" w:cs="宋体"/>
                <w:kern w:val="0"/>
                <w:szCs w:val="21"/>
              </w:rPr>
            </w:pPr>
          </w:p>
        </w:tc>
        <w:tc>
          <w:tcPr>
            <w:tcW w:w="2250" w:type="dxa"/>
            <w:vMerge w:val="continue"/>
            <w:noWrap w:val="0"/>
            <w:vAlign w:val="center"/>
          </w:tcPr>
          <w:p w14:paraId="16C63E36">
            <w:pPr>
              <w:widowControl/>
              <w:spacing w:line="340" w:lineRule="exact"/>
              <w:rPr>
                <w:rFonts w:ascii="宋体" w:hAnsi="宋体" w:cs="宋体"/>
                <w:kern w:val="0"/>
                <w:szCs w:val="21"/>
              </w:rPr>
            </w:pPr>
          </w:p>
        </w:tc>
        <w:tc>
          <w:tcPr>
            <w:tcW w:w="1455" w:type="dxa"/>
            <w:noWrap w:val="0"/>
            <w:vAlign w:val="center"/>
          </w:tcPr>
          <w:p w14:paraId="7EBED536">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未按要求对冷却水进行消毒检测，时间在1个月以上（不含）3个月以下（含）的</w:t>
            </w:r>
          </w:p>
        </w:tc>
        <w:tc>
          <w:tcPr>
            <w:tcW w:w="1395" w:type="dxa"/>
            <w:noWrap w:val="0"/>
            <w:vAlign w:val="center"/>
          </w:tcPr>
          <w:p w14:paraId="186E0FC0">
            <w:pPr>
              <w:widowControl/>
              <w:spacing w:line="340" w:lineRule="exact"/>
              <w:rPr>
                <w:rFonts w:ascii="宋体" w:hAnsi="宋体" w:cs="宋体"/>
                <w:kern w:val="0"/>
                <w:szCs w:val="21"/>
              </w:rPr>
            </w:pPr>
            <w:r>
              <w:rPr>
                <w:rFonts w:hint="eastAsia" w:ascii="宋体" w:hAnsi="宋体" w:cs="宋体"/>
                <w:kern w:val="0"/>
                <w:szCs w:val="21"/>
              </w:rPr>
              <w:t>处15000元以上（不含）2万元以下（含）罚款</w:t>
            </w:r>
          </w:p>
        </w:tc>
        <w:tc>
          <w:tcPr>
            <w:tcW w:w="780" w:type="dxa"/>
            <w:noWrap w:val="0"/>
            <w:vAlign w:val="center"/>
          </w:tcPr>
          <w:p w14:paraId="6889493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97776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D13B7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C161FB">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0635C82">
            <w:pPr>
              <w:widowControl/>
              <w:spacing w:line="340" w:lineRule="exact"/>
              <w:jc w:val="center"/>
              <w:rPr>
                <w:rFonts w:ascii="宋体" w:hAnsi="宋体" w:cs="宋体"/>
                <w:kern w:val="0"/>
                <w:szCs w:val="21"/>
              </w:rPr>
            </w:pPr>
            <w:r>
              <w:rPr>
                <w:rFonts w:hint="eastAsia" w:ascii="宋体" w:hAnsi="宋体" w:cs="宋体"/>
                <w:kern w:val="0"/>
                <w:szCs w:val="21"/>
              </w:rPr>
              <w:t>67</w:t>
            </w:r>
          </w:p>
        </w:tc>
      </w:tr>
      <w:tr w14:paraId="24682E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ECE71B">
            <w:pPr>
              <w:widowControl/>
              <w:spacing w:line="340" w:lineRule="exact"/>
              <w:jc w:val="left"/>
              <w:rPr>
                <w:rFonts w:ascii="宋体" w:hAnsi="宋体" w:cs="宋体"/>
                <w:kern w:val="0"/>
                <w:szCs w:val="21"/>
              </w:rPr>
            </w:pPr>
          </w:p>
        </w:tc>
        <w:tc>
          <w:tcPr>
            <w:tcW w:w="1574" w:type="dxa"/>
            <w:noWrap w:val="0"/>
            <w:vAlign w:val="center"/>
          </w:tcPr>
          <w:p w14:paraId="5D820A0B">
            <w:pPr>
              <w:widowControl/>
              <w:spacing w:line="340" w:lineRule="exact"/>
              <w:jc w:val="center"/>
              <w:rPr>
                <w:rFonts w:ascii="宋体" w:hAnsi="宋体" w:cs="宋体"/>
                <w:kern w:val="0"/>
                <w:szCs w:val="21"/>
              </w:rPr>
            </w:pPr>
            <w:r>
              <w:rPr>
                <w:rFonts w:hint="eastAsia" w:ascii="宋体" w:hAnsi="宋体" w:cs="宋体"/>
                <w:kern w:val="0"/>
                <w:szCs w:val="21"/>
              </w:rPr>
              <w:t>C2848800B031</w:t>
            </w:r>
          </w:p>
        </w:tc>
        <w:tc>
          <w:tcPr>
            <w:tcW w:w="1560" w:type="dxa"/>
            <w:vMerge w:val="continue"/>
            <w:noWrap w:val="0"/>
            <w:vAlign w:val="center"/>
          </w:tcPr>
          <w:p w14:paraId="17C696F1">
            <w:pPr>
              <w:widowControl/>
              <w:spacing w:line="340" w:lineRule="exact"/>
              <w:rPr>
                <w:rFonts w:ascii="宋体" w:hAnsi="宋体" w:cs="宋体"/>
                <w:kern w:val="0"/>
                <w:szCs w:val="21"/>
              </w:rPr>
            </w:pPr>
          </w:p>
        </w:tc>
        <w:tc>
          <w:tcPr>
            <w:tcW w:w="2250" w:type="dxa"/>
            <w:vMerge w:val="continue"/>
            <w:noWrap w:val="0"/>
            <w:vAlign w:val="center"/>
          </w:tcPr>
          <w:p w14:paraId="6BC61D75">
            <w:pPr>
              <w:widowControl/>
              <w:spacing w:line="340" w:lineRule="exact"/>
              <w:rPr>
                <w:rFonts w:ascii="宋体" w:hAnsi="宋体" w:cs="宋体"/>
                <w:kern w:val="0"/>
                <w:szCs w:val="21"/>
              </w:rPr>
            </w:pPr>
          </w:p>
        </w:tc>
        <w:tc>
          <w:tcPr>
            <w:tcW w:w="1455" w:type="dxa"/>
            <w:noWrap w:val="0"/>
            <w:vAlign w:val="center"/>
          </w:tcPr>
          <w:p w14:paraId="26556668">
            <w:pPr>
              <w:widowControl/>
              <w:spacing w:line="340" w:lineRule="exact"/>
              <w:rPr>
                <w:rFonts w:ascii="宋体" w:hAnsi="宋体" w:cs="宋体"/>
                <w:kern w:val="0"/>
                <w:szCs w:val="21"/>
              </w:rPr>
            </w:pPr>
            <w:r>
              <w:rPr>
                <w:rFonts w:hint="eastAsia" w:ascii="宋体" w:hAnsi="宋体" w:cs="宋体"/>
                <w:kern w:val="0"/>
                <w:szCs w:val="21"/>
              </w:rPr>
              <w:t>未按要求对冷却水进行消毒检测，时间在3个月以上（不含）的</w:t>
            </w:r>
          </w:p>
        </w:tc>
        <w:tc>
          <w:tcPr>
            <w:tcW w:w="1395" w:type="dxa"/>
            <w:noWrap w:val="0"/>
            <w:vAlign w:val="center"/>
          </w:tcPr>
          <w:p w14:paraId="5CD90CD9">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59E4870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45048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B0139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B7117C">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09E1AA4">
            <w:pPr>
              <w:widowControl/>
              <w:spacing w:line="340" w:lineRule="exact"/>
              <w:jc w:val="center"/>
              <w:rPr>
                <w:rFonts w:ascii="宋体" w:hAnsi="宋体" w:cs="宋体"/>
                <w:kern w:val="0"/>
                <w:szCs w:val="21"/>
              </w:rPr>
            </w:pPr>
            <w:r>
              <w:rPr>
                <w:rFonts w:hint="eastAsia" w:ascii="宋体" w:hAnsi="宋体" w:cs="宋体"/>
                <w:kern w:val="0"/>
                <w:szCs w:val="21"/>
              </w:rPr>
              <w:t>68</w:t>
            </w:r>
          </w:p>
        </w:tc>
      </w:tr>
      <w:tr w14:paraId="78B2DA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CEA24A">
            <w:pPr>
              <w:widowControl/>
              <w:spacing w:line="340" w:lineRule="exact"/>
              <w:jc w:val="center"/>
              <w:rPr>
                <w:rFonts w:ascii="宋体" w:hAnsi="宋体" w:cs="宋体"/>
                <w:kern w:val="0"/>
                <w:szCs w:val="21"/>
              </w:rPr>
            </w:pPr>
            <w:r>
              <w:rPr>
                <w:rFonts w:hint="eastAsia" w:ascii="宋体" w:hAnsi="宋体" w:cs="宋体"/>
                <w:kern w:val="0"/>
                <w:szCs w:val="21"/>
              </w:rPr>
              <w:t>C2848800</w:t>
            </w:r>
          </w:p>
        </w:tc>
        <w:tc>
          <w:tcPr>
            <w:tcW w:w="1574" w:type="dxa"/>
            <w:noWrap w:val="0"/>
            <w:vAlign w:val="center"/>
          </w:tcPr>
          <w:p w14:paraId="579B51F1">
            <w:pPr>
              <w:widowControl/>
              <w:spacing w:line="340" w:lineRule="exact"/>
              <w:jc w:val="center"/>
              <w:rPr>
                <w:rFonts w:ascii="宋体" w:hAnsi="宋体" w:cs="宋体"/>
                <w:kern w:val="0"/>
                <w:szCs w:val="21"/>
              </w:rPr>
            </w:pPr>
            <w:r>
              <w:rPr>
                <w:rFonts w:hint="eastAsia" w:ascii="宋体" w:hAnsi="宋体" w:cs="宋体"/>
                <w:kern w:val="0"/>
                <w:szCs w:val="21"/>
              </w:rPr>
              <w:t>C2848800B012</w:t>
            </w:r>
          </w:p>
        </w:tc>
        <w:tc>
          <w:tcPr>
            <w:tcW w:w="1560" w:type="dxa"/>
            <w:vMerge w:val="restart"/>
            <w:noWrap w:val="0"/>
            <w:vAlign w:val="center"/>
          </w:tcPr>
          <w:p w14:paraId="489E8E44">
            <w:pPr>
              <w:widowControl/>
              <w:spacing w:line="340" w:lineRule="exact"/>
              <w:rPr>
                <w:rFonts w:ascii="宋体" w:hAnsi="宋体" w:cs="宋体"/>
                <w:kern w:val="0"/>
                <w:szCs w:val="21"/>
              </w:rPr>
            </w:pPr>
            <w:r>
              <w:rPr>
                <w:rFonts w:hint="eastAsia" w:ascii="宋体" w:hAnsi="宋体" w:cs="宋体"/>
                <w:kern w:val="0"/>
                <w:szCs w:val="21"/>
              </w:rPr>
              <w:t>冷却水中检出嗜肺军团菌等致病微生物，管理责任人未及时报告卫生行政部门、未按照有关规定采取防控措施的</w:t>
            </w:r>
          </w:p>
        </w:tc>
        <w:tc>
          <w:tcPr>
            <w:tcW w:w="2250" w:type="dxa"/>
            <w:vMerge w:val="restart"/>
            <w:noWrap w:val="0"/>
            <w:vAlign w:val="center"/>
          </w:tcPr>
          <w:p w14:paraId="0D6D46EE">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第一款 检出嗜肺军团菌等致病微生物未及时报告卫生行政部门、未按照有关规定采取防控措施的，由卫生行政部门责令改正，并可处3万元以上5万元以下罚款。</w:t>
            </w:r>
          </w:p>
        </w:tc>
        <w:tc>
          <w:tcPr>
            <w:tcW w:w="1455" w:type="dxa"/>
            <w:noWrap w:val="0"/>
            <w:vAlign w:val="center"/>
          </w:tcPr>
          <w:p w14:paraId="71F0E90F">
            <w:pPr>
              <w:widowControl/>
              <w:spacing w:line="340" w:lineRule="exact"/>
              <w:rPr>
                <w:rFonts w:ascii="宋体" w:hAnsi="宋体" w:cs="宋体"/>
                <w:kern w:val="0"/>
                <w:szCs w:val="21"/>
              </w:rPr>
            </w:pPr>
            <w:r>
              <w:rPr>
                <w:rFonts w:hint="eastAsia" w:ascii="宋体" w:hAnsi="宋体" w:cs="宋体"/>
                <w:kern w:val="0"/>
                <w:szCs w:val="21"/>
              </w:rPr>
              <w:t>未及时报告卫生行政部门或未按照有关规定采取防控措施的</w:t>
            </w:r>
          </w:p>
        </w:tc>
        <w:tc>
          <w:tcPr>
            <w:tcW w:w="1395" w:type="dxa"/>
            <w:noWrap w:val="0"/>
            <w:vAlign w:val="center"/>
          </w:tcPr>
          <w:p w14:paraId="603E969F">
            <w:pPr>
              <w:widowControl/>
              <w:spacing w:line="340" w:lineRule="exact"/>
              <w:rPr>
                <w:rFonts w:ascii="宋体" w:hAnsi="宋体" w:cs="宋体"/>
                <w:kern w:val="0"/>
                <w:szCs w:val="21"/>
              </w:rPr>
            </w:pPr>
            <w:r>
              <w:rPr>
                <w:rFonts w:hint="eastAsia" w:ascii="宋体" w:hAnsi="宋体" w:cs="宋体"/>
                <w:kern w:val="0"/>
                <w:szCs w:val="21"/>
              </w:rPr>
              <w:t>并可处3万元以上（含）4万元以下（含）罚款</w:t>
            </w:r>
          </w:p>
        </w:tc>
        <w:tc>
          <w:tcPr>
            <w:tcW w:w="780" w:type="dxa"/>
            <w:noWrap w:val="0"/>
            <w:vAlign w:val="center"/>
          </w:tcPr>
          <w:p w14:paraId="27A3A5D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8522FD">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B848F3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7EA33E">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70847DB5">
            <w:pPr>
              <w:widowControl/>
              <w:spacing w:line="340" w:lineRule="exact"/>
              <w:jc w:val="center"/>
              <w:rPr>
                <w:rFonts w:ascii="宋体" w:hAnsi="宋体" w:cs="宋体"/>
                <w:kern w:val="0"/>
                <w:szCs w:val="21"/>
              </w:rPr>
            </w:pPr>
            <w:r>
              <w:rPr>
                <w:rFonts w:hint="eastAsia" w:ascii="宋体" w:hAnsi="宋体" w:cs="宋体"/>
                <w:kern w:val="0"/>
                <w:szCs w:val="21"/>
              </w:rPr>
              <w:t>69</w:t>
            </w:r>
          </w:p>
        </w:tc>
      </w:tr>
      <w:tr w14:paraId="28E08C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FCED36">
            <w:pPr>
              <w:widowControl/>
              <w:spacing w:line="340" w:lineRule="exact"/>
              <w:jc w:val="left"/>
              <w:rPr>
                <w:rFonts w:ascii="宋体" w:hAnsi="宋体" w:cs="宋体"/>
                <w:kern w:val="0"/>
                <w:szCs w:val="21"/>
              </w:rPr>
            </w:pPr>
          </w:p>
        </w:tc>
        <w:tc>
          <w:tcPr>
            <w:tcW w:w="1574" w:type="dxa"/>
            <w:noWrap w:val="0"/>
            <w:vAlign w:val="center"/>
          </w:tcPr>
          <w:p w14:paraId="47FFB71D">
            <w:pPr>
              <w:widowControl/>
              <w:spacing w:line="340" w:lineRule="exact"/>
              <w:jc w:val="center"/>
              <w:rPr>
                <w:rFonts w:ascii="宋体" w:hAnsi="宋体" w:cs="宋体"/>
                <w:kern w:val="0"/>
                <w:szCs w:val="21"/>
              </w:rPr>
            </w:pPr>
            <w:r>
              <w:rPr>
                <w:rFonts w:hint="eastAsia" w:ascii="宋体" w:hAnsi="宋体" w:cs="宋体"/>
                <w:kern w:val="0"/>
                <w:szCs w:val="21"/>
              </w:rPr>
              <w:t>C2848800B022</w:t>
            </w:r>
          </w:p>
        </w:tc>
        <w:tc>
          <w:tcPr>
            <w:tcW w:w="1560" w:type="dxa"/>
            <w:vMerge w:val="continue"/>
            <w:noWrap w:val="0"/>
            <w:vAlign w:val="center"/>
          </w:tcPr>
          <w:p w14:paraId="48E89A5D">
            <w:pPr>
              <w:widowControl/>
              <w:spacing w:line="340" w:lineRule="exact"/>
              <w:rPr>
                <w:rFonts w:ascii="宋体" w:hAnsi="宋体" w:cs="宋体"/>
                <w:kern w:val="0"/>
                <w:szCs w:val="21"/>
              </w:rPr>
            </w:pPr>
          </w:p>
        </w:tc>
        <w:tc>
          <w:tcPr>
            <w:tcW w:w="2250" w:type="dxa"/>
            <w:vMerge w:val="continue"/>
            <w:noWrap w:val="0"/>
            <w:vAlign w:val="center"/>
          </w:tcPr>
          <w:p w14:paraId="0C58DE03">
            <w:pPr>
              <w:widowControl/>
              <w:spacing w:line="340" w:lineRule="exact"/>
              <w:rPr>
                <w:rFonts w:ascii="宋体" w:hAnsi="宋体" w:cs="宋体"/>
                <w:kern w:val="0"/>
                <w:szCs w:val="21"/>
              </w:rPr>
            </w:pPr>
          </w:p>
        </w:tc>
        <w:tc>
          <w:tcPr>
            <w:tcW w:w="1455" w:type="dxa"/>
            <w:noWrap w:val="0"/>
            <w:vAlign w:val="center"/>
          </w:tcPr>
          <w:p w14:paraId="03D31BEC">
            <w:pPr>
              <w:widowControl/>
              <w:spacing w:line="340" w:lineRule="exact"/>
              <w:rPr>
                <w:rFonts w:ascii="宋体" w:hAnsi="宋体" w:cs="宋体"/>
                <w:kern w:val="0"/>
                <w:szCs w:val="21"/>
              </w:rPr>
            </w:pPr>
            <w:r>
              <w:rPr>
                <w:rFonts w:hint="eastAsia" w:ascii="宋体" w:hAnsi="宋体" w:cs="宋体"/>
                <w:kern w:val="0"/>
                <w:szCs w:val="21"/>
              </w:rPr>
              <w:t>未及时报告卫生行政部门且未按照有关规定采取防控措施的</w:t>
            </w:r>
          </w:p>
        </w:tc>
        <w:tc>
          <w:tcPr>
            <w:tcW w:w="1395" w:type="dxa"/>
            <w:noWrap w:val="0"/>
            <w:vAlign w:val="center"/>
          </w:tcPr>
          <w:p w14:paraId="6143A69D">
            <w:pPr>
              <w:widowControl/>
              <w:spacing w:line="340" w:lineRule="exact"/>
              <w:rPr>
                <w:rFonts w:ascii="宋体" w:hAnsi="宋体" w:cs="宋体"/>
                <w:kern w:val="0"/>
                <w:szCs w:val="21"/>
              </w:rPr>
            </w:pPr>
            <w:r>
              <w:rPr>
                <w:rFonts w:hint="eastAsia" w:ascii="宋体" w:hAnsi="宋体" w:cs="宋体"/>
                <w:kern w:val="0"/>
                <w:szCs w:val="21"/>
              </w:rPr>
              <w:t>处4万元以上（不含）5万元以下（含）罚款</w:t>
            </w:r>
          </w:p>
        </w:tc>
        <w:tc>
          <w:tcPr>
            <w:tcW w:w="780" w:type="dxa"/>
            <w:noWrap w:val="0"/>
            <w:vAlign w:val="center"/>
          </w:tcPr>
          <w:p w14:paraId="40B6796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40568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D6DC1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4E3382">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3EB8876">
            <w:pPr>
              <w:widowControl/>
              <w:spacing w:line="340" w:lineRule="exact"/>
              <w:jc w:val="center"/>
              <w:rPr>
                <w:rFonts w:ascii="宋体" w:hAnsi="宋体" w:cs="宋体"/>
                <w:kern w:val="0"/>
                <w:szCs w:val="21"/>
              </w:rPr>
            </w:pPr>
            <w:r>
              <w:rPr>
                <w:rFonts w:hint="eastAsia" w:ascii="宋体" w:hAnsi="宋体" w:cs="宋体"/>
                <w:kern w:val="0"/>
                <w:szCs w:val="21"/>
              </w:rPr>
              <w:t>70</w:t>
            </w:r>
          </w:p>
        </w:tc>
      </w:tr>
      <w:tr w14:paraId="548B8B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072C24">
            <w:pPr>
              <w:widowControl/>
              <w:spacing w:line="340" w:lineRule="exact"/>
              <w:jc w:val="center"/>
              <w:rPr>
                <w:rFonts w:ascii="宋体" w:hAnsi="宋体" w:cs="宋体"/>
                <w:kern w:val="0"/>
                <w:szCs w:val="21"/>
              </w:rPr>
            </w:pPr>
            <w:r>
              <w:rPr>
                <w:rFonts w:hint="eastAsia" w:ascii="宋体" w:hAnsi="宋体" w:cs="宋体"/>
                <w:kern w:val="0"/>
                <w:szCs w:val="21"/>
              </w:rPr>
              <w:t>C2848900</w:t>
            </w:r>
          </w:p>
        </w:tc>
        <w:tc>
          <w:tcPr>
            <w:tcW w:w="1574" w:type="dxa"/>
            <w:noWrap w:val="0"/>
            <w:vAlign w:val="center"/>
          </w:tcPr>
          <w:p w14:paraId="46C6A66A">
            <w:pPr>
              <w:widowControl/>
              <w:spacing w:line="340" w:lineRule="exact"/>
              <w:jc w:val="center"/>
              <w:rPr>
                <w:rFonts w:ascii="宋体" w:hAnsi="宋体" w:cs="宋体"/>
                <w:kern w:val="0"/>
                <w:szCs w:val="21"/>
              </w:rPr>
            </w:pPr>
            <w:r>
              <w:rPr>
                <w:rFonts w:hint="eastAsia" w:ascii="宋体" w:hAnsi="宋体" w:cs="宋体"/>
                <w:kern w:val="0"/>
                <w:szCs w:val="21"/>
              </w:rPr>
              <w:t>C2848900B010</w:t>
            </w:r>
          </w:p>
        </w:tc>
        <w:tc>
          <w:tcPr>
            <w:tcW w:w="1560" w:type="dxa"/>
            <w:vMerge w:val="restart"/>
            <w:noWrap w:val="0"/>
            <w:vAlign w:val="center"/>
          </w:tcPr>
          <w:p w14:paraId="639A6A47">
            <w:pPr>
              <w:widowControl/>
              <w:spacing w:line="340" w:lineRule="exact"/>
              <w:rPr>
                <w:rFonts w:ascii="宋体" w:hAnsi="宋体" w:cs="宋体"/>
                <w:kern w:val="0"/>
                <w:szCs w:val="21"/>
              </w:rPr>
            </w:pPr>
            <w:r>
              <w:rPr>
                <w:rFonts w:hint="eastAsia" w:ascii="宋体" w:hAnsi="宋体" w:cs="宋体"/>
                <w:kern w:val="0"/>
                <w:szCs w:val="21"/>
              </w:rPr>
              <w:t>管理责任人未按照规定对机组、过滤网、通风管、通风口、风机盘管等设备设施进行检测、维护清洗的</w:t>
            </w:r>
          </w:p>
        </w:tc>
        <w:tc>
          <w:tcPr>
            <w:tcW w:w="2250" w:type="dxa"/>
            <w:vMerge w:val="restart"/>
            <w:noWrap w:val="0"/>
            <w:vAlign w:val="center"/>
          </w:tcPr>
          <w:p w14:paraId="2955887B">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《北京市集中空调通风系统卫生管理办法》第二十条 第二款 管理责任人未按照本办法第七条、第九条第一款规定对机组、过滤网、通风管、通风口、风机盘管等设备设施进行检测、维护清洗的，由卫生行政部门责令改正，并可处1万元以上3万元以下罚款；造成设备设施卫生状况不符合集中空调通风系统卫生管理标准的，由卫生行政部门责令改正，拒不改正的，处3万元以上5万元以下罚款。</w:t>
            </w:r>
          </w:p>
        </w:tc>
        <w:tc>
          <w:tcPr>
            <w:tcW w:w="1455" w:type="dxa"/>
            <w:noWrap w:val="0"/>
            <w:vAlign w:val="center"/>
          </w:tcPr>
          <w:p w14:paraId="0C8A9939">
            <w:pPr>
              <w:widowControl/>
              <w:spacing w:line="340" w:lineRule="exact"/>
              <w:rPr>
                <w:rFonts w:ascii="宋体" w:hAnsi="宋体" w:cs="宋体"/>
                <w:kern w:val="0"/>
                <w:szCs w:val="21"/>
              </w:rPr>
            </w:pPr>
            <w:r>
              <w:rPr>
                <w:rFonts w:hint="eastAsia" w:ascii="宋体" w:hAnsi="宋体" w:cs="宋体"/>
                <w:kern w:val="0"/>
                <w:szCs w:val="21"/>
              </w:rPr>
              <w:t>未进行检测或者未进行维护清洗的</w:t>
            </w:r>
          </w:p>
        </w:tc>
        <w:tc>
          <w:tcPr>
            <w:tcW w:w="1395" w:type="dxa"/>
            <w:noWrap w:val="0"/>
            <w:vAlign w:val="center"/>
          </w:tcPr>
          <w:p w14:paraId="7E098BB5">
            <w:pPr>
              <w:widowControl/>
              <w:spacing w:line="340" w:lineRule="exact"/>
              <w:rPr>
                <w:rFonts w:ascii="宋体" w:hAnsi="宋体" w:cs="宋体"/>
                <w:kern w:val="0"/>
                <w:szCs w:val="21"/>
              </w:rPr>
            </w:pPr>
            <w:r>
              <w:rPr>
                <w:rFonts w:hint="eastAsia" w:ascii="宋体" w:hAnsi="宋体" w:cs="宋体"/>
                <w:kern w:val="0"/>
                <w:szCs w:val="21"/>
              </w:rPr>
              <w:t>并可处1万元以上（含）2万元以下（含）罚款</w:t>
            </w:r>
          </w:p>
        </w:tc>
        <w:tc>
          <w:tcPr>
            <w:tcW w:w="780" w:type="dxa"/>
            <w:noWrap w:val="0"/>
            <w:vAlign w:val="center"/>
          </w:tcPr>
          <w:p w14:paraId="4C4FB2F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E8143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4F51CC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1795B0C">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0E7786EA">
            <w:pPr>
              <w:widowControl/>
              <w:spacing w:line="340" w:lineRule="exact"/>
              <w:jc w:val="center"/>
              <w:rPr>
                <w:rFonts w:ascii="宋体" w:hAnsi="宋体" w:cs="宋体"/>
                <w:kern w:val="0"/>
                <w:szCs w:val="21"/>
              </w:rPr>
            </w:pPr>
            <w:r>
              <w:rPr>
                <w:rFonts w:hint="eastAsia" w:ascii="宋体" w:hAnsi="宋体" w:cs="宋体"/>
                <w:kern w:val="0"/>
                <w:szCs w:val="21"/>
              </w:rPr>
              <w:t>71</w:t>
            </w:r>
          </w:p>
        </w:tc>
      </w:tr>
      <w:tr w14:paraId="6899A7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13787F">
            <w:pPr>
              <w:widowControl/>
              <w:spacing w:line="340" w:lineRule="exact"/>
              <w:jc w:val="left"/>
              <w:rPr>
                <w:rFonts w:ascii="宋体" w:hAnsi="宋体" w:cs="宋体"/>
                <w:kern w:val="0"/>
                <w:szCs w:val="21"/>
              </w:rPr>
            </w:pPr>
          </w:p>
        </w:tc>
        <w:tc>
          <w:tcPr>
            <w:tcW w:w="1574" w:type="dxa"/>
            <w:noWrap w:val="0"/>
            <w:vAlign w:val="center"/>
          </w:tcPr>
          <w:p w14:paraId="0949D22D">
            <w:pPr>
              <w:widowControl/>
              <w:spacing w:line="340" w:lineRule="exact"/>
              <w:jc w:val="center"/>
              <w:rPr>
                <w:rFonts w:ascii="宋体" w:hAnsi="宋体" w:cs="宋体"/>
                <w:kern w:val="0"/>
                <w:szCs w:val="21"/>
              </w:rPr>
            </w:pPr>
            <w:r>
              <w:rPr>
                <w:rFonts w:hint="eastAsia" w:ascii="宋体" w:hAnsi="宋体" w:cs="宋体"/>
                <w:kern w:val="0"/>
                <w:szCs w:val="21"/>
              </w:rPr>
              <w:t>C2848900B020</w:t>
            </w:r>
          </w:p>
        </w:tc>
        <w:tc>
          <w:tcPr>
            <w:tcW w:w="1560" w:type="dxa"/>
            <w:vMerge w:val="continue"/>
            <w:noWrap w:val="0"/>
            <w:vAlign w:val="center"/>
          </w:tcPr>
          <w:p w14:paraId="535EDB8A">
            <w:pPr>
              <w:widowControl/>
              <w:spacing w:line="340" w:lineRule="exact"/>
              <w:rPr>
                <w:rFonts w:ascii="宋体" w:hAnsi="宋体" w:cs="宋体"/>
                <w:kern w:val="0"/>
                <w:szCs w:val="21"/>
              </w:rPr>
            </w:pPr>
          </w:p>
        </w:tc>
        <w:tc>
          <w:tcPr>
            <w:tcW w:w="2250" w:type="dxa"/>
            <w:vMerge w:val="continue"/>
            <w:noWrap w:val="0"/>
            <w:vAlign w:val="center"/>
          </w:tcPr>
          <w:p w14:paraId="77A4D6E0">
            <w:pPr>
              <w:widowControl/>
              <w:spacing w:line="340" w:lineRule="exact"/>
              <w:rPr>
                <w:rFonts w:ascii="宋体" w:hAnsi="宋体" w:cs="宋体"/>
                <w:kern w:val="0"/>
                <w:szCs w:val="21"/>
              </w:rPr>
            </w:pPr>
          </w:p>
        </w:tc>
        <w:tc>
          <w:tcPr>
            <w:tcW w:w="1455" w:type="dxa"/>
            <w:noWrap w:val="0"/>
            <w:vAlign w:val="center"/>
          </w:tcPr>
          <w:p w14:paraId="5E93A87C">
            <w:pPr>
              <w:widowControl/>
              <w:spacing w:line="340" w:lineRule="exact"/>
              <w:rPr>
                <w:rFonts w:ascii="宋体" w:hAnsi="宋体" w:cs="宋体"/>
                <w:kern w:val="0"/>
                <w:szCs w:val="21"/>
              </w:rPr>
            </w:pPr>
            <w:r>
              <w:rPr>
                <w:rFonts w:hint="eastAsia" w:ascii="宋体" w:hAnsi="宋体" w:cs="宋体"/>
                <w:kern w:val="0"/>
                <w:szCs w:val="21"/>
              </w:rPr>
              <w:t>未进行检测并且未维护清洗的</w:t>
            </w:r>
          </w:p>
        </w:tc>
        <w:tc>
          <w:tcPr>
            <w:tcW w:w="1395" w:type="dxa"/>
            <w:noWrap w:val="0"/>
            <w:vAlign w:val="center"/>
          </w:tcPr>
          <w:p w14:paraId="7CBE9047">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B43AC1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C622C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BD4449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BDE09F4">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6519D23">
            <w:pPr>
              <w:widowControl/>
              <w:spacing w:line="340" w:lineRule="exact"/>
              <w:jc w:val="center"/>
              <w:rPr>
                <w:rFonts w:ascii="宋体" w:hAnsi="宋体" w:cs="宋体"/>
                <w:kern w:val="0"/>
                <w:szCs w:val="21"/>
              </w:rPr>
            </w:pPr>
            <w:r>
              <w:rPr>
                <w:rFonts w:hint="eastAsia" w:ascii="宋体" w:hAnsi="宋体" w:cs="宋体"/>
                <w:kern w:val="0"/>
                <w:szCs w:val="21"/>
              </w:rPr>
              <w:t>72</w:t>
            </w:r>
          </w:p>
        </w:tc>
      </w:tr>
      <w:tr w14:paraId="3EFA91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FC709E">
            <w:pPr>
              <w:widowControl/>
              <w:spacing w:line="340" w:lineRule="exact"/>
              <w:jc w:val="left"/>
              <w:rPr>
                <w:rFonts w:ascii="宋体" w:hAnsi="宋体" w:cs="宋体"/>
                <w:kern w:val="0"/>
                <w:szCs w:val="21"/>
              </w:rPr>
            </w:pPr>
          </w:p>
        </w:tc>
        <w:tc>
          <w:tcPr>
            <w:tcW w:w="1574" w:type="dxa"/>
            <w:noWrap w:val="0"/>
            <w:vAlign w:val="center"/>
          </w:tcPr>
          <w:p w14:paraId="0200FEAE">
            <w:pPr>
              <w:widowControl/>
              <w:spacing w:line="340" w:lineRule="exact"/>
              <w:jc w:val="center"/>
              <w:rPr>
                <w:rFonts w:ascii="宋体" w:hAnsi="宋体" w:cs="宋体"/>
                <w:kern w:val="0"/>
                <w:szCs w:val="21"/>
              </w:rPr>
            </w:pPr>
            <w:r>
              <w:rPr>
                <w:rFonts w:hint="eastAsia" w:ascii="宋体" w:hAnsi="宋体" w:cs="宋体"/>
                <w:kern w:val="0"/>
                <w:szCs w:val="21"/>
              </w:rPr>
              <w:t>C2848900B030</w:t>
            </w:r>
          </w:p>
        </w:tc>
        <w:tc>
          <w:tcPr>
            <w:tcW w:w="1560" w:type="dxa"/>
            <w:vMerge w:val="continue"/>
            <w:noWrap w:val="0"/>
            <w:vAlign w:val="center"/>
          </w:tcPr>
          <w:p w14:paraId="00EA8D23">
            <w:pPr>
              <w:widowControl/>
              <w:spacing w:line="340" w:lineRule="exact"/>
              <w:rPr>
                <w:rFonts w:ascii="宋体" w:hAnsi="宋体" w:cs="宋体"/>
                <w:kern w:val="0"/>
                <w:szCs w:val="21"/>
              </w:rPr>
            </w:pPr>
          </w:p>
        </w:tc>
        <w:tc>
          <w:tcPr>
            <w:tcW w:w="2250" w:type="dxa"/>
            <w:vMerge w:val="continue"/>
            <w:noWrap w:val="0"/>
            <w:vAlign w:val="center"/>
          </w:tcPr>
          <w:p w14:paraId="28D9FB22">
            <w:pPr>
              <w:widowControl/>
              <w:spacing w:line="340" w:lineRule="exact"/>
              <w:rPr>
                <w:rFonts w:ascii="宋体" w:hAnsi="宋体" w:cs="宋体"/>
                <w:kern w:val="0"/>
                <w:szCs w:val="21"/>
              </w:rPr>
            </w:pPr>
          </w:p>
        </w:tc>
        <w:tc>
          <w:tcPr>
            <w:tcW w:w="1455" w:type="dxa"/>
            <w:noWrap w:val="0"/>
            <w:vAlign w:val="center"/>
          </w:tcPr>
          <w:p w14:paraId="118CC53F">
            <w:pPr>
              <w:widowControl/>
              <w:spacing w:line="340" w:lineRule="exact"/>
              <w:rPr>
                <w:rFonts w:ascii="宋体" w:hAnsi="宋体" w:cs="宋体"/>
                <w:kern w:val="0"/>
                <w:szCs w:val="21"/>
              </w:rPr>
            </w:pPr>
            <w:r>
              <w:rPr>
                <w:rFonts w:hint="eastAsia" w:ascii="宋体" w:hAnsi="宋体" w:cs="宋体"/>
                <w:kern w:val="0"/>
                <w:szCs w:val="21"/>
              </w:rPr>
              <w:t>造成设备设施卫生状况不符合集中空调通风系统卫生管理标准的，卫生行政部门责令改正拒不改正的</w:t>
            </w:r>
          </w:p>
        </w:tc>
        <w:tc>
          <w:tcPr>
            <w:tcW w:w="1395" w:type="dxa"/>
            <w:noWrap w:val="0"/>
            <w:vAlign w:val="center"/>
          </w:tcPr>
          <w:p w14:paraId="2879D9FD">
            <w:pPr>
              <w:widowControl/>
              <w:spacing w:line="340" w:lineRule="exact"/>
              <w:rPr>
                <w:rFonts w:ascii="宋体" w:hAnsi="宋体" w:cs="宋体"/>
                <w:kern w:val="0"/>
                <w:szCs w:val="21"/>
              </w:rPr>
            </w:pPr>
            <w:r>
              <w:rPr>
                <w:rFonts w:hint="eastAsia" w:ascii="宋体" w:hAnsi="宋体" w:cs="宋体"/>
                <w:kern w:val="0"/>
                <w:szCs w:val="21"/>
              </w:rPr>
              <w:t>处3万元以上（不含）5万元以下（含）罚款</w:t>
            </w:r>
          </w:p>
        </w:tc>
        <w:tc>
          <w:tcPr>
            <w:tcW w:w="780" w:type="dxa"/>
            <w:noWrap w:val="0"/>
            <w:vAlign w:val="center"/>
          </w:tcPr>
          <w:p w14:paraId="4003138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5C741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143E6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B0CD02">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951F662">
            <w:pPr>
              <w:widowControl/>
              <w:spacing w:line="340" w:lineRule="exact"/>
              <w:jc w:val="center"/>
              <w:rPr>
                <w:rFonts w:ascii="宋体" w:hAnsi="宋体" w:cs="宋体"/>
                <w:kern w:val="0"/>
                <w:szCs w:val="21"/>
              </w:rPr>
            </w:pPr>
            <w:r>
              <w:rPr>
                <w:rFonts w:hint="eastAsia" w:ascii="宋体" w:hAnsi="宋体" w:cs="宋体"/>
                <w:kern w:val="0"/>
                <w:szCs w:val="21"/>
              </w:rPr>
              <w:t>73</w:t>
            </w:r>
          </w:p>
        </w:tc>
      </w:tr>
      <w:tr w14:paraId="187BE8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FFE9DE4">
            <w:pPr>
              <w:widowControl/>
              <w:spacing w:line="340" w:lineRule="exact"/>
              <w:jc w:val="center"/>
              <w:rPr>
                <w:rFonts w:ascii="宋体" w:hAnsi="宋体" w:cs="宋体"/>
                <w:kern w:val="0"/>
                <w:szCs w:val="21"/>
              </w:rPr>
            </w:pPr>
            <w:r>
              <w:rPr>
                <w:rFonts w:hint="eastAsia" w:ascii="宋体" w:hAnsi="宋体" w:cs="宋体"/>
                <w:kern w:val="0"/>
                <w:szCs w:val="21"/>
              </w:rPr>
              <w:t>C2849000</w:t>
            </w:r>
          </w:p>
        </w:tc>
        <w:tc>
          <w:tcPr>
            <w:tcW w:w="1574" w:type="dxa"/>
            <w:noWrap w:val="0"/>
            <w:vAlign w:val="center"/>
          </w:tcPr>
          <w:p w14:paraId="33ADB22C">
            <w:pPr>
              <w:widowControl/>
              <w:spacing w:line="340" w:lineRule="exact"/>
              <w:jc w:val="center"/>
              <w:rPr>
                <w:rFonts w:ascii="宋体" w:hAnsi="宋体" w:cs="宋体"/>
                <w:kern w:val="0"/>
                <w:szCs w:val="21"/>
              </w:rPr>
            </w:pPr>
            <w:r>
              <w:rPr>
                <w:rFonts w:hint="eastAsia" w:ascii="宋体" w:hAnsi="宋体" w:cs="宋体"/>
                <w:kern w:val="0"/>
                <w:szCs w:val="21"/>
              </w:rPr>
              <w:t>C2849000B010</w:t>
            </w:r>
          </w:p>
        </w:tc>
        <w:tc>
          <w:tcPr>
            <w:tcW w:w="1560" w:type="dxa"/>
            <w:vMerge w:val="restart"/>
            <w:noWrap w:val="0"/>
            <w:vAlign w:val="center"/>
          </w:tcPr>
          <w:p w14:paraId="1796A2EB">
            <w:pPr>
              <w:widowControl/>
              <w:spacing w:line="340" w:lineRule="exact"/>
              <w:rPr>
                <w:rFonts w:ascii="宋体" w:hAnsi="宋体" w:cs="宋体"/>
                <w:kern w:val="0"/>
                <w:szCs w:val="21"/>
              </w:rPr>
            </w:pPr>
            <w:r>
              <w:rPr>
                <w:rFonts w:hint="eastAsia" w:ascii="宋体" w:hAnsi="宋体" w:cs="宋体"/>
                <w:kern w:val="0"/>
                <w:szCs w:val="21"/>
              </w:rPr>
              <w:t>管理责任人未按照规定采取关闭通风口等措施，造成有毒有害气体、粉尘通过集中空调通风系统对其他区域造成污染的</w:t>
            </w:r>
          </w:p>
        </w:tc>
        <w:tc>
          <w:tcPr>
            <w:tcW w:w="2250" w:type="dxa"/>
            <w:vMerge w:val="restart"/>
            <w:noWrap w:val="0"/>
            <w:vAlign w:val="center"/>
          </w:tcPr>
          <w:p w14:paraId="0B4BB1E7">
            <w:pPr>
              <w:widowControl/>
              <w:spacing w:line="340" w:lineRule="exact"/>
              <w:rPr>
                <w:rFonts w:ascii="宋体" w:hAnsi="宋体" w:cs="宋体"/>
                <w:kern w:val="0"/>
                <w:szCs w:val="21"/>
              </w:rPr>
            </w:pPr>
            <w:r>
              <w:rPr>
                <w:rFonts w:hint="eastAsia" w:ascii="宋体" w:hAnsi="宋体" w:cs="宋体"/>
                <w:kern w:val="0"/>
                <w:szCs w:val="21"/>
              </w:rPr>
              <w:t>《北京市集中空调通风系统卫生管理办法》 第二十一条 管理责任人未按照本办法第八条规定采取关闭通风口等措施，造成有毒有害气体、粉尘通过集中空调通风系统对其他区域造成污染的，由卫生行政部门责令改正，并处5000元以上1万元以下罚款。</w:t>
            </w:r>
          </w:p>
        </w:tc>
        <w:tc>
          <w:tcPr>
            <w:tcW w:w="1455" w:type="dxa"/>
            <w:noWrap w:val="0"/>
            <w:vAlign w:val="center"/>
          </w:tcPr>
          <w:p w14:paraId="664651DE">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未按规定采取关闭通风口等措施，造成有毒有害气体、粉尘通过集中空调通风系统对其他50%以下（含）的区域造成污染的，</w:t>
            </w:r>
          </w:p>
        </w:tc>
        <w:tc>
          <w:tcPr>
            <w:tcW w:w="1395" w:type="dxa"/>
            <w:noWrap w:val="0"/>
            <w:vAlign w:val="center"/>
          </w:tcPr>
          <w:p w14:paraId="763E7FF7">
            <w:pPr>
              <w:widowControl/>
              <w:spacing w:line="340" w:lineRule="exact"/>
              <w:rPr>
                <w:rFonts w:ascii="宋体" w:hAnsi="宋体" w:cs="宋体"/>
                <w:kern w:val="0"/>
                <w:szCs w:val="21"/>
              </w:rPr>
            </w:pPr>
            <w:r>
              <w:rPr>
                <w:rFonts w:hint="eastAsia" w:ascii="宋体" w:hAnsi="宋体" w:cs="宋体"/>
                <w:kern w:val="0"/>
                <w:szCs w:val="21"/>
              </w:rPr>
              <w:t>并处5000元以上(含)7000元以下（含）罚款</w:t>
            </w:r>
          </w:p>
        </w:tc>
        <w:tc>
          <w:tcPr>
            <w:tcW w:w="780" w:type="dxa"/>
            <w:noWrap w:val="0"/>
            <w:vAlign w:val="center"/>
          </w:tcPr>
          <w:p w14:paraId="6088152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A4202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87D393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ABFC858">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128A0ACD">
            <w:pPr>
              <w:widowControl/>
              <w:spacing w:line="340" w:lineRule="exact"/>
              <w:jc w:val="center"/>
              <w:rPr>
                <w:rFonts w:ascii="宋体" w:hAnsi="宋体" w:cs="宋体"/>
                <w:kern w:val="0"/>
                <w:szCs w:val="21"/>
              </w:rPr>
            </w:pPr>
            <w:r>
              <w:rPr>
                <w:rFonts w:hint="eastAsia" w:ascii="宋体" w:hAnsi="宋体" w:cs="宋体"/>
                <w:kern w:val="0"/>
                <w:szCs w:val="21"/>
              </w:rPr>
              <w:t>74</w:t>
            </w:r>
          </w:p>
        </w:tc>
      </w:tr>
      <w:tr w14:paraId="6343B4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691867">
            <w:pPr>
              <w:widowControl/>
              <w:spacing w:line="340" w:lineRule="exact"/>
              <w:jc w:val="left"/>
              <w:rPr>
                <w:rFonts w:ascii="宋体" w:hAnsi="宋体" w:cs="宋体"/>
                <w:kern w:val="0"/>
                <w:szCs w:val="21"/>
              </w:rPr>
            </w:pPr>
          </w:p>
        </w:tc>
        <w:tc>
          <w:tcPr>
            <w:tcW w:w="1574" w:type="dxa"/>
            <w:noWrap w:val="0"/>
            <w:vAlign w:val="center"/>
          </w:tcPr>
          <w:p w14:paraId="100DF886">
            <w:pPr>
              <w:widowControl/>
              <w:spacing w:line="340" w:lineRule="exact"/>
              <w:jc w:val="center"/>
              <w:rPr>
                <w:rFonts w:ascii="宋体" w:hAnsi="宋体" w:cs="宋体"/>
                <w:kern w:val="0"/>
                <w:szCs w:val="21"/>
              </w:rPr>
            </w:pPr>
            <w:r>
              <w:rPr>
                <w:rFonts w:hint="eastAsia" w:ascii="宋体" w:hAnsi="宋体" w:cs="宋体"/>
                <w:kern w:val="0"/>
                <w:szCs w:val="21"/>
              </w:rPr>
              <w:t>C2849000B020</w:t>
            </w:r>
          </w:p>
        </w:tc>
        <w:tc>
          <w:tcPr>
            <w:tcW w:w="1560" w:type="dxa"/>
            <w:vMerge w:val="continue"/>
            <w:noWrap w:val="0"/>
            <w:vAlign w:val="center"/>
          </w:tcPr>
          <w:p w14:paraId="0D853E7C">
            <w:pPr>
              <w:widowControl/>
              <w:spacing w:line="340" w:lineRule="exact"/>
              <w:rPr>
                <w:rFonts w:ascii="宋体" w:hAnsi="宋体" w:cs="宋体"/>
                <w:kern w:val="0"/>
                <w:szCs w:val="21"/>
              </w:rPr>
            </w:pPr>
          </w:p>
        </w:tc>
        <w:tc>
          <w:tcPr>
            <w:tcW w:w="2250" w:type="dxa"/>
            <w:vMerge w:val="continue"/>
            <w:noWrap w:val="0"/>
            <w:vAlign w:val="center"/>
          </w:tcPr>
          <w:p w14:paraId="1114F3F4">
            <w:pPr>
              <w:widowControl/>
              <w:spacing w:line="340" w:lineRule="exact"/>
              <w:rPr>
                <w:rFonts w:ascii="宋体" w:hAnsi="宋体" w:cs="宋体"/>
                <w:kern w:val="0"/>
                <w:szCs w:val="21"/>
              </w:rPr>
            </w:pPr>
          </w:p>
        </w:tc>
        <w:tc>
          <w:tcPr>
            <w:tcW w:w="1455" w:type="dxa"/>
            <w:noWrap w:val="0"/>
            <w:vAlign w:val="center"/>
          </w:tcPr>
          <w:p w14:paraId="556A0E5D">
            <w:pPr>
              <w:widowControl/>
              <w:spacing w:line="340" w:lineRule="exact"/>
              <w:rPr>
                <w:rFonts w:ascii="宋体" w:hAnsi="宋体" w:cs="宋体"/>
                <w:kern w:val="0"/>
                <w:szCs w:val="21"/>
              </w:rPr>
            </w:pPr>
            <w:r>
              <w:rPr>
                <w:rFonts w:hint="eastAsia" w:ascii="宋体" w:hAnsi="宋体" w:cs="宋体"/>
                <w:kern w:val="0"/>
                <w:szCs w:val="21"/>
              </w:rPr>
              <w:t>未按规定采取关闭通风口等措施，造成有毒有害气体、粉尘通过集中空调通风系统对其他50%以上的区域造成污染的，</w:t>
            </w:r>
          </w:p>
        </w:tc>
        <w:tc>
          <w:tcPr>
            <w:tcW w:w="1395" w:type="dxa"/>
            <w:noWrap w:val="0"/>
            <w:vAlign w:val="center"/>
          </w:tcPr>
          <w:p w14:paraId="41E7366A">
            <w:pPr>
              <w:widowControl/>
              <w:spacing w:line="340" w:lineRule="exact"/>
              <w:rPr>
                <w:rFonts w:ascii="宋体" w:hAnsi="宋体" w:cs="宋体"/>
                <w:kern w:val="0"/>
                <w:szCs w:val="21"/>
              </w:rPr>
            </w:pPr>
            <w:r>
              <w:rPr>
                <w:rFonts w:hint="eastAsia" w:ascii="宋体" w:hAnsi="宋体" w:cs="宋体"/>
                <w:kern w:val="0"/>
                <w:szCs w:val="21"/>
              </w:rPr>
              <w:t>处7000元以上（不含）1万元以下（含）罚款</w:t>
            </w:r>
          </w:p>
        </w:tc>
        <w:tc>
          <w:tcPr>
            <w:tcW w:w="780" w:type="dxa"/>
            <w:noWrap w:val="0"/>
            <w:vAlign w:val="center"/>
          </w:tcPr>
          <w:p w14:paraId="67FF44A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9F53D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3A0C4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2A10AC">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60F5C35B">
            <w:pPr>
              <w:widowControl/>
              <w:spacing w:line="340" w:lineRule="exact"/>
              <w:jc w:val="center"/>
              <w:rPr>
                <w:rFonts w:ascii="宋体" w:hAnsi="宋体" w:cs="宋体"/>
                <w:kern w:val="0"/>
                <w:szCs w:val="21"/>
              </w:rPr>
            </w:pPr>
            <w:r>
              <w:rPr>
                <w:rFonts w:hint="eastAsia" w:ascii="宋体" w:hAnsi="宋体" w:cs="宋体"/>
                <w:kern w:val="0"/>
                <w:szCs w:val="21"/>
              </w:rPr>
              <w:t>75</w:t>
            </w:r>
          </w:p>
        </w:tc>
      </w:tr>
      <w:tr w14:paraId="146D75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F10B7A2">
            <w:pPr>
              <w:widowControl/>
              <w:spacing w:line="340" w:lineRule="exact"/>
              <w:jc w:val="center"/>
              <w:rPr>
                <w:rFonts w:ascii="宋体" w:hAnsi="宋体" w:cs="宋体"/>
                <w:kern w:val="0"/>
                <w:szCs w:val="21"/>
              </w:rPr>
            </w:pPr>
            <w:r>
              <w:rPr>
                <w:rFonts w:hint="eastAsia" w:ascii="宋体" w:hAnsi="宋体" w:cs="宋体"/>
                <w:kern w:val="0"/>
                <w:szCs w:val="21"/>
              </w:rPr>
              <w:t>C2847600</w:t>
            </w:r>
          </w:p>
        </w:tc>
        <w:tc>
          <w:tcPr>
            <w:tcW w:w="1574" w:type="dxa"/>
            <w:noWrap w:val="0"/>
            <w:vAlign w:val="center"/>
          </w:tcPr>
          <w:p w14:paraId="328A316B">
            <w:pPr>
              <w:widowControl/>
              <w:spacing w:line="340" w:lineRule="exact"/>
              <w:jc w:val="center"/>
              <w:rPr>
                <w:rFonts w:ascii="宋体" w:hAnsi="宋体" w:cs="宋体"/>
                <w:kern w:val="0"/>
                <w:szCs w:val="21"/>
              </w:rPr>
            </w:pPr>
            <w:r>
              <w:rPr>
                <w:rFonts w:hint="eastAsia" w:ascii="宋体" w:hAnsi="宋体" w:cs="宋体"/>
                <w:kern w:val="0"/>
                <w:szCs w:val="21"/>
              </w:rPr>
              <w:t>C284760A000</w:t>
            </w:r>
          </w:p>
        </w:tc>
        <w:tc>
          <w:tcPr>
            <w:tcW w:w="1560" w:type="dxa"/>
            <w:noWrap w:val="0"/>
            <w:vAlign w:val="center"/>
          </w:tcPr>
          <w:p w14:paraId="5FB8245F">
            <w:pPr>
              <w:widowControl/>
              <w:spacing w:line="340" w:lineRule="exact"/>
              <w:rPr>
                <w:rFonts w:ascii="宋体" w:hAnsi="宋体" w:cs="宋体"/>
                <w:kern w:val="0"/>
                <w:szCs w:val="21"/>
              </w:rPr>
            </w:pPr>
            <w:r>
              <w:rPr>
                <w:rFonts w:hint="eastAsia" w:ascii="宋体" w:hAnsi="宋体" w:cs="宋体"/>
                <w:kern w:val="0"/>
                <w:szCs w:val="21"/>
              </w:rPr>
              <w:t>对卫生质量不符合国家卫生标准和要求的</w:t>
            </w:r>
          </w:p>
        </w:tc>
        <w:tc>
          <w:tcPr>
            <w:tcW w:w="2250" w:type="dxa"/>
            <w:noWrap w:val="0"/>
            <w:vAlign w:val="center"/>
          </w:tcPr>
          <w:p w14:paraId="494862DA">
            <w:pPr>
              <w:widowControl/>
              <w:spacing w:line="340" w:lineRule="exact"/>
              <w:rPr>
                <w:rFonts w:ascii="宋体" w:hAnsi="宋体" w:cs="宋体"/>
                <w:kern w:val="0"/>
                <w:szCs w:val="21"/>
              </w:rPr>
            </w:pPr>
            <w:r>
              <w:rPr>
                <w:rFonts w:hint="eastAsia" w:ascii="宋体" w:hAnsi="宋体" w:cs="宋体"/>
                <w:kern w:val="0"/>
                <w:szCs w:val="21"/>
              </w:rPr>
              <w:t>《公共场所卫生管理条例》第十四条第一款第一项：凡有下列行为之一的单位或者个人，卫生防疫机构可以根据情节轻重，给予警告、罚款、停业整顿、吊销“卫生许可证”的行政处罚：(一)卫生质量不符合国家卫生标准和要求，而继续营业的；</w:t>
            </w:r>
          </w:p>
        </w:tc>
        <w:tc>
          <w:tcPr>
            <w:tcW w:w="1455" w:type="dxa"/>
            <w:noWrap w:val="0"/>
            <w:vAlign w:val="center"/>
          </w:tcPr>
          <w:p w14:paraId="4AD09FC7">
            <w:pPr>
              <w:widowControl/>
              <w:spacing w:line="340" w:lineRule="exact"/>
              <w:rPr>
                <w:rFonts w:ascii="宋体" w:hAnsi="宋体" w:cs="宋体"/>
                <w:kern w:val="0"/>
                <w:szCs w:val="21"/>
              </w:rPr>
            </w:pPr>
            <w:r>
              <w:rPr>
                <w:rFonts w:hint="eastAsia" w:ascii="宋体" w:hAnsi="宋体" w:cs="宋体"/>
                <w:kern w:val="0"/>
                <w:szCs w:val="21"/>
              </w:rPr>
              <w:t>根据情节轻重</w:t>
            </w:r>
          </w:p>
        </w:tc>
        <w:tc>
          <w:tcPr>
            <w:tcW w:w="1395" w:type="dxa"/>
            <w:noWrap w:val="0"/>
            <w:vAlign w:val="center"/>
          </w:tcPr>
          <w:p w14:paraId="17F3C0E4">
            <w:pPr>
              <w:widowControl/>
              <w:spacing w:line="340" w:lineRule="exact"/>
              <w:rPr>
                <w:rFonts w:ascii="宋体" w:hAnsi="宋体" w:cs="宋体"/>
                <w:kern w:val="0"/>
                <w:szCs w:val="21"/>
              </w:rPr>
            </w:pPr>
            <w:r>
              <w:rPr>
                <w:rFonts w:hint="eastAsia" w:ascii="宋体" w:hAnsi="宋体" w:cs="宋体"/>
                <w:kern w:val="0"/>
                <w:szCs w:val="21"/>
              </w:rPr>
              <w:t>给予警告、罚款、停业整顿、吊销“卫生许可证”</w:t>
            </w:r>
          </w:p>
        </w:tc>
        <w:tc>
          <w:tcPr>
            <w:tcW w:w="780" w:type="dxa"/>
            <w:noWrap w:val="0"/>
            <w:vAlign w:val="center"/>
          </w:tcPr>
          <w:p w14:paraId="639EA11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1096E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DE252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64D714">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21F7ACB9">
            <w:pPr>
              <w:widowControl/>
              <w:spacing w:line="340" w:lineRule="exact"/>
              <w:jc w:val="center"/>
              <w:rPr>
                <w:rFonts w:ascii="宋体" w:hAnsi="宋体" w:cs="宋体"/>
                <w:kern w:val="0"/>
                <w:szCs w:val="21"/>
              </w:rPr>
            </w:pPr>
            <w:r>
              <w:rPr>
                <w:rFonts w:hint="eastAsia" w:ascii="宋体" w:hAnsi="宋体" w:cs="宋体"/>
                <w:kern w:val="0"/>
                <w:szCs w:val="21"/>
              </w:rPr>
              <w:t>76</w:t>
            </w:r>
          </w:p>
        </w:tc>
      </w:tr>
      <w:tr w14:paraId="3D0D84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622B792">
            <w:pPr>
              <w:widowControl/>
              <w:spacing w:line="340" w:lineRule="exact"/>
              <w:jc w:val="center"/>
              <w:rPr>
                <w:rFonts w:ascii="宋体" w:hAnsi="宋体" w:cs="宋体"/>
                <w:kern w:val="0"/>
                <w:szCs w:val="21"/>
              </w:rPr>
            </w:pPr>
            <w:r>
              <w:rPr>
                <w:rFonts w:hint="eastAsia" w:ascii="宋体" w:hAnsi="宋体" w:cs="宋体"/>
                <w:kern w:val="0"/>
                <w:szCs w:val="21"/>
              </w:rPr>
              <w:t>C2810200</w:t>
            </w:r>
          </w:p>
        </w:tc>
        <w:tc>
          <w:tcPr>
            <w:tcW w:w="1574" w:type="dxa"/>
            <w:noWrap w:val="0"/>
            <w:vAlign w:val="center"/>
          </w:tcPr>
          <w:p w14:paraId="2C9EE74D">
            <w:pPr>
              <w:widowControl/>
              <w:spacing w:line="340" w:lineRule="exact"/>
              <w:jc w:val="center"/>
              <w:rPr>
                <w:rFonts w:ascii="宋体" w:hAnsi="宋体" w:cs="宋体"/>
                <w:kern w:val="0"/>
                <w:szCs w:val="21"/>
              </w:rPr>
            </w:pPr>
            <w:r>
              <w:rPr>
                <w:rFonts w:hint="eastAsia" w:ascii="宋体" w:hAnsi="宋体" w:cs="宋体"/>
                <w:kern w:val="0"/>
                <w:szCs w:val="21"/>
              </w:rPr>
              <w:t>C2810200A010</w:t>
            </w:r>
          </w:p>
        </w:tc>
        <w:tc>
          <w:tcPr>
            <w:tcW w:w="1560" w:type="dxa"/>
            <w:vMerge w:val="restart"/>
            <w:noWrap w:val="0"/>
            <w:vAlign w:val="center"/>
          </w:tcPr>
          <w:p w14:paraId="47D63BE1">
            <w:pPr>
              <w:widowControl/>
              <w:spacing w:line="340" w:lineRule="exact"/>
              <w:rPr>
                <w:rFonts w:ascii="宋体" w:hAnsi="宋体" w:cs="宋体"/>
                <w:kern w:val="0"/>
                <w:szCs w:val="21"/>
              </w:rPr>
            </w:pPr>
            <w:r>
              <w:rPr>
                <w:rFonts w:hint="eastAsia" w:ascii="宋体" w:hAnsi="宋体" w:cs="宋体"/>
                <w:kern w:val="0"/>
                <w:szCs w:val="21"/>
              </w:rPr>
              <w:t>对省、自治区、直辖市人民政府确定的公共场所的经营者未在公共场所内放置安全套或者设置安全套发售设施的</w:t>
            </w:r>
          </w:p>
        </w:tc>
        <w:tc>
          <w:tcPr>
            <w:tcW w:w="2250" w:type="dxa"/>
            <w:vMerge w:val="restart"/>
            <w:noWrap w:val="0"/>
            <w:vAlign w:val="center"/>
          </w:tcPr>
          <w:p w14:paraId="42FD95A8">
            <w:pPr>
              <w:widowControl/>
              <w:spacing w:line="340" w:lineRule="exact"/>
              <w:rPr>
                <w:rFonts w:ascii="宋体" w:hAnsi="宋体" w:cs="宋体"/>
                <w:kern w:val="0"/>
                <w:szCs w:val="21"/>
              </w:rPr>
            </w:pPr>
            <w:r>
              <w:rPr>
                <w:rFonts w:hint="eastAsia" w:ascii="宋体" w:hAnsi="宋体" w:cs="宋体"/>
                <w:kern w:val="0"/>
                <w:szCs w:val="21"/>
              </w:rPr>
              <w:t>《艾滋病防治条例》第六十一条：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455" w:type="dxa"/>
            <w:noWrap w:val="0"/>
            <w:vAlign w:val="center"/>
          </w:tcPr>
          <w:p w14:paraId="5A0A9C99">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w:t>
            </w:r>
          </w:p>
        </w:tc>
        <w:tc>
          <w:tcPr>
            <w:tcW w:w="1395" w:type="dxa"/>
            <w:noWrap w:val="0"/>
            <w:vAlign w:val="center"/>
          </w:tcPr>
          <w:p w14:paraId="5D67B946">
            <w:pPr>
              <w:widowControl/>
              <w:spacing w:line="340" w:lineRule="exact"/>
              <w:rPr>
                <w:rFonts w:ascii="宋体" w:hAnsi="宋体" w:cs="宋体"/>
                <w:kern w:val="0"/>
                <w:szCs w:val="21"/>
              </w:rPr>
            </w:pPr>
            <w:r>
              <w:rPr>
                <w:rFonts w:hint="eastAsia" w:ascii="宋体" w:hAnsi="宋体" w:cs="宋体"/>
                <w:kern w:val="0"/>
                <w:szCs w:val="21"/>
              </w:rPr>
              <w:t>警告，可以并处500元以上（含）5000元以下（含）的罚款</w:t>
            </w:r>
          </w:p>
        </w:tc>
        <w:tc>
          <w:tcPr>
            <w:tcW w:w="780" w:type="dxa"/>
            <w:noWrap w:val="0"/>
            <w:vAlign w:val="center"/>
          </w:tcPr>
          <w:p w14:paraId="1792481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190E3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025C8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3C9B94">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4DA2BC95">
            <w:pPr>
              <w:widowControl/>
              <w:spacing w:line="340" w:lineRule="exact"/>
              <w:jc w:val="center"/>
              <w:rPr>
                <w:rFonts w:ascii="宋体" w:hAnsi="宋体" w:cs="宋体"/>
                <w:kern w:val="0"/>
                <w:szCs w:val="21"/>
              </w:rPr>
            </w:pPr>
            <w:r>
              <w:rPr>
                <w:rFonts w:hint="eastAsia" w:ascii="宋体" w:hAnsi="宋体" w:cs="宋体"/>
                <w:kern w:val="0"/>
                <w:szCs w:val="21"/>
              </w:rPr>
              <w:t>77</w:t>
            </w:r>
          </w:p>
        </w:tc>
      </w:tr>
      <w:tr w14:paraId="7F9466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0E8CA0">
            <w:pPr>
              <w:widowControl/>
              <w:spacing w:line="340" w:lineRule="exact"/>
              <w:jc w:val="left"/>
              <w:rPr>
                <w:rFonts w:ascii="宋体" w:hAnsi="宋体" w:cs="宋体"/>
                <w:kern w:val="0"/>
                <w:szCs w:val="21"/>
              </w:rPr>
            </w:pPr>
          </w:p>
        </w:tc>
        <w:tc>
          <w:tcPr>
            <w:tcW w:w="1574" w:type="dxa"/>
            <w:noWrap w:val="0"/>
            <w:vAlign w:val="center"/>
          </w:tcPr>
          <w:p w14:paraId="15E4EE3B">
            <w:pPr>
              <w:widowControl/>
              <w:spacing w:line="340" w:lineRule="exact"/>
              <w:jc w:val="center"/>
              <w:rPr>
                <w:rFonts w:ascii="宋体" w:hAnsi="宋体" w:cs="宋体"/>
                <w:kern w:val="0"/>
                <w:szCs w:val="21"/>
              </w:rPr>
            </w:pPr>
            <w:r>
              <w:rPr>
                <w:rFonts w:hint="eastAsia" w:ascii="宋体" w:hAnsi="宋体" w:cs="宋体"/>
                <w:kern w:val="0"/>
                <w:szCs w:val="21"/>
              </w:rPr>
              <w:t>C2810200A020</w:t>
            </w:r>
          </w:p>
        </w:tc>
        <w:tc>
          <w:tcPr>
            <w:tcW w:w="1560" w:type="dxa"/>
            <w:vMerge w:val="continue"/>
            <w:noWrap w:val="0"/>
            <w:vAlign w:val="center"/>
          </w:tcPr>
          <w:p w14:paraId="2066F335">
            <w:pPr>
              <w:widowControl/>
              <w:spacing w:line="340" w:lineRule="exact"/>
              <w:rPr>
                <w:rFonts w:ascii="宋体" w:hAnsi="宋体" w:cs="宋体"/>
                <w:kern w:val="0"/>
                <w:szCs w:val="21"/>
              </w:rPr>
            </w:pPr>
          </w:p>
        </w:tc>
        <w:tc>
          <w:tcPr>
            <w:tcW w:w="2250" w:type="dxa"/>
            <w:vMerge w:val="continue"/>
            <w:noWrap w:val="0"/>
            <w:vAlign w:val="center"/>
          </w:tcPr>
          <w:p w14:paraId="3E18AF72">
            <w:pPr>
              <w:widowControl/>
              <w:spacing w:line="340" w:lineRule="exact"/>
              <w:rPr>
                <w:rFonts w:ascii="宋体" w:hAnsi="宋体" w:cs="宋体"/>
                <w:kern w:val="0"/>
                <w:szCs w:val="21"/>
              </w:rPr>
            </w:pPr>
          </w:p>
        </w:tc>
        <w:tc>
          <w:tcPr>
            <w:tcW w:w="1455" w:type="dxa"/>
            <w:noWrap w:val="0"/>
            <w:vAlign w:val="center"/>
          </w:tcPr>
          <w:p w14:paraId="1065613D">
            <w:pPr>
              <w:widowControl/>
              <w:spacing w:line="340" w:lineRule="exact"/>
              <w:rPr>
                <w:rFonts w:ascii="宋体" w:hAnsi="宋体" w:cs="宋体"/>
                <w:kern w:val="0"/>
                <w:szCs w:val="21"/>
              </w:rPr>
            </w:pPr>
            <w:r>
              <w:rPr>
                <w:rFonts w:hint="eastAsia" w:ascii="宋体" w:hAnsi="宋体" w:cs="宋体"/>
                <w:kern w:val="0"/>
                <w:szCs w:val="21"/>
              </w:rPr>
              <w:t>未在公共场所内放置安全套或者设置安全套发售设施，逾期不改正的</w:t>
            </w:r>
          </w:p>
        </w:tc>
        <w:tc>
          <w:tcPr>
            <w:tcW w:w="1395" w:type="dxa"/>
            <w:noWrap w:val="0"/>
            <w:vAlign w:val="center"/>
          </w:tcPr>
          <w:p w14:paraId="3FEDA2E1">
            <w:pPr>
              <w:widowControl/>
              <w:spacing w:line="340" w:lineRule="exact"/>
              <w:rPr>
                <w:rFonts w:ascii="宋体" w:hAnsi="宋体" w:cs="宋体"/>
                <w:kern w:val="0"/>
                <w:szCs w:val="21"/>
              </w:rPr>
            </w:pPr>
            <w:r>
              <w:rPr>
                <w:rFonts w:hint="eastAsia" w:ascii="宋体" w:hAnsi="宋体" w:cs="宋体"/>
                <w:kern w:val="0"/>
                <w:szCs w:val="21"/>
              </w:rPr>
              <w:t>责令停业整顿</w:t>
            </w:r>
          </w:p>
        </w:tc>
        <w:tc>
          <w:tcPr>
            <w:tcW w:w="780" w:type="dxa"/>
            <w:noWrap w:val="0"/>
            <w:vAlign w:val="center"/>
          </w:tcPr>
          <w:p w14:paraId="35D04A93">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DB5E53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DB2477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1E3C3E">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7D2BC683">
            <w:pPr>
              <w:widowControl/>
              <w:spacing w:line="340" w:lineRule="exact"/>
              <w:jc w:val="center"/>
              <w:rPr>
                <w:rFonts w:ascii="宋体" w:hAnsi="宋体" w:cs="宋体"/>
                <w:kern w:val="0"/>
                <w:szCs w:val="21"/>
              </w:rPr>
            </w:pPr>
            <w:r>
              <w:rPr>
                <w:rFonts w:hint="eastAsia" w:ascii="宋体" w:hAnsi="宋体" w:cs="宋体"/>
                <w:kern w:val="0"/>
                <w:szCs w:val="21"/>
              </w:rPr>
              <w:t>78</w:t>
            </w:r>
          </w:p>
        </w:tc>
      </w:tr>
      <w:tr w14:paraId="083CF7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AEAF97">
            <w:pPr>
              <w:widowControl/>
              <w:spacing w:line="340" w:lineRule="exact"/>
              <w:jc w:val="left"/>
              <w:rPr>
                <w:rFonts w:ascii="宋体" w:hAnsi="宋体" w:cs="宋体"/>
                <w:kern w:val="0"/>
                <w:szCs w:val="21"/>
              </w:rPr>
            </w:pPr>
          </w:p>
        </w:tc>
        <w:tc>
          <w:tcPr>
            <w:tcW w:w="1574" w:type="dxa"/>
            <w:noWrap w:val="0"/>
            <w:vAlign w:val="center"/>
          </w:tcPr>
          <w:p w14:paraId="2FC43638">
            <w:pPr>
              <w:widowControl/>
              <w:spacing w:line="340" w:lineRule="exact"/>
              <w:jc w:val="center"/>
              <w:rPr>
                <w:rFonts w:ascii="宋体" w:hAnsi="宋体" w:cs="宋体"/>
                <w:kern w:val="0"/>
                <w:szCs w:val="21"/>
              </w:rPr>
            </w:pPr>
            <w:r>
              <w:rPr>
                <w:rFonts w:hint="eastAsia" w:ascii="宋体" w:hAnsi="宋体" w:cs="宋体"/>
                <w:kern w:val="0"/>
                <w:szCs w:val="21"/>
              </w:rPr>
              <w:t>C2810200A030</w:t>
            </w:r>
          </w:p>
        </w:tc>
        <w:tc>
          <w:tcPr>
            <w:tcW w:w="1560" w:type="dxa"/>
            <w:vMerge w:val="continue"/>
            <w:noWrap w:val="0"/>
            <w:vAlign w:val="center"/>
          </w:tcPr>
          <w:p w14:paraId="2076EBF5">
            <w:pPr>
              <w:widowControl/>
              <w:spacing w:line="340" w:lineRule="exact"/>
              <w:rPr>
                <w:rFonts w:ascii="宋体" w:hAnsi="宋体" w:cs="宋体"/>
                <w:kern w:val="0"/>
                <w:szCs w:val="21"/>
              </w:rPr>
            </w:pPr>
          </w:p>
        </w:tc>
        <w:tc>
          <w:tcPr>
            <w:tcW w:w="2250" w:type="dxa"/>
            <w:vMerge w:val="continue"/>
            <w:noWrap w:val="0"/>
            <w:vAlign w:val="center"/>
          </w:tcPr>
          <w:p w14:paraId="474176B1">
            <w:pPr>
              <w:widowControl/>
              <w:spacing w:line="340" w:lineRule="exact"/>
              <w:rPr>
                <w:rFonts w:ascii="宋体" w:hAnsi="宋体" w:cs="宋体"/>
                <w:kern w:val="0"/>
                <w:szCs w:val="21"/>
              </w:rPr>
            </w:pPr>
          </w:p>
        </w:tc>
        <w:tc>
          <w:tcPr>
            <w:tcW w:w="1455" w:type="dxa"/>
            <w:noWrap w:val="0"/>
            <w:vAlign w:val="center"/>
          </w:tcPr>
          <w:p w14:paraId="4C8EFA33">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86BC001">
            <w:pPr>
              <w:widowControl/>
              <w:spacing w:line="340" w:lineRule="exact"/>
              <w:rPr>
                <w:rFonts w:ascii="宋体" w:hAnsi="宋体" w:cs="宋体"/>
                <w:kern w:val="0"/>
                <w:szCs w:val="21"/>
              </w:rPr>
            </w:pPr>
            <w:r>
              <w:rPr>
                <w:rFonts w:hint="eastAsia" w:ascii="宋体" w:hAnsi="宋体" w:cs="宋体"/>
                <w:kern w:val="0"/>
                <w:szCs w:val="21"/>
              </w:rPr>
              <w:t>由原发证部门依法吊销其执业许可证件</w:t>
            </w:r>
          </w:p>
        </w:tc>
        <w:tc>
          <w:tcPr>
            <w:tcW w:w="780" w:type="dxa"/>
            <w:noWrap w:val="0"/>
            <w:vAlign w:val="center"/>
          </w:tcPr>
          <w:p w14:paraId="5962866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37734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AA618D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791FFD">
            <w:pPr>
              <w:widowControl/>
              <w:spacing w:line="340" w:lineRule="exact"/>
              <w:jc w:val="center"/>
              <w:rPr>
                <w:rFonts w:ascii="宋体" w:hAnsi="宋体" w:cs="宋体"/>
                <w:kern w:val="0"/>
                <w:szCs w:val="21"/>
              </w:rPr>
            </w:pPr>
            <w:r>
              <w:rPr>
                <w:rFonts w:hint="eastAsia" w:ascii="宋体" w:hAnsi="宋体" w:cs="宋体"/>
                <w:kern w:val="0"/>
                <w:szCs w:val="21"/>
              </w:rPr>
              <w:t>公共场所</w:t>
            </w:r>
          </w:p>
        </w:tc>
        <w:tc>
          <w:tcPr>
            <w:tcW w:w="459" w:type="dxa"/>
            <w:noWrap w:val="0"/>
            <w:vAlign w:val="center"/>
          </w:tcPr>
          <w:p w14:paraId="3DC77ACA">
            <w:pPr>
              <w:widowControl/>
              <w:spacing w:line="340" w:lineRule="exact"/>
              <w:jc w:val="center"/>
              <w:rPr>
                <w:rFonts w:ascii="宋体" w:hAnsi="宋体" w:cs="宋体"/>
                <w:kern w:val="0"/>
                <w:szCs w:val="21"/>
              </w:rPr>
            </w:pPr>
            <w:r>
              <w:rPr>
                <w:rFonts w:hint="eastAsia" w:ascii="宋体" w:hAnsi="宋体" w:cs="宋体"/>
                <w:kern w:val="0"/>
                <w:szCs w:val="21"/>
              </w:rPr>
              <w:t>79</w:t>
            </w:r>
          </w:p>
        </w:tc>
      </w:tr>
      <w:tr w14:paraId="445A5D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2AA8FC2">
            <w:pPr>
              <w:widowControl/>
              <w:spacing w:line="340" w:lineRule="exact"/>
              <w:jc w:val="center"/>
              <w:rPr>
                <w:rFonts w:ascii="宋体" w:hAnsi="宋体" w:cs="宋体"/>
                <w:kern w:val="0"/>
                <w:szCs w:val="21"/>
              </w:rPr>
            </w:pPr>
            <w:r>
              <w:rPr>
                <w:rFonts w:hint="eastAsia" w:ascii="宋体" w:hAnsi="宋体" w:cs="宋体"/>
                <w:kern w:val="0"/>
                <w:szCs w:val="21"/>
              </w:rPr>
              <w:t>C2871000</w:t>
            </w:r>
          </w:p>
        </w:tc>
        <w:tc>
          <w:tcPr>
            <w:tcW w:w="1574" w:type="dxa"/>
            <w:noWrap w:val="0"/>
            <w:vAlign w:val="center"/>
          </w:tcPr>
          <w:p w14:paraId="0302631D">
            <w:pPr>
              <w:widowControl/>
              <w:spacing w:line="340" w:lineRule="exact"/>
              <w:jc w:val="center"/>
              <w:rPr>
                <w:rFonts w:ascii="宋体" w:hAnsi="宋体" w:cs="宋体"/>
                <w:kern w:val="0"/>
                <w:szCs w:val="21"/>
              </w:rPr>
            </w:pPr>
            <w:r>
              <w:rPr>
                <w:rFonts w:hint="eastAsia" w:ascii="宋体" w:hAnsi="宋体" w:cs="宋体"/>
                <w:kern w:val="0"/>
                <w:szCs w:val="21"/>
              </w:rPr>
              <w:t>C2871000C000</w:t>
            </w:r>
          </w:p>
        </w:tc>
        <w:tc>
          <w:tcPr>
            <w:tcW w:w="1560" w:type="dxa"/>
            <w:noWrap w:val="0"/>
            <w:vAlign w:val="center"/>
          </w:tcPr>
          <w:p w14:paraId="47298DC2">
            <w:pPr>
              <w:widowControl/>
              <w:spacing w:line="340" w:lineRule="exact"/>
              <w:rPr>
                <w:rFonts w:ascii="宋体" w:hAnsi="宋体" w:cs="宋体"/>
                <w:kern w:val="0"/>
                <w:szCs w:val="21"/>
              </w:rPr>
            </w:pPr>
            <w:r>
              <w:rPr>
                <w:rFonts w:hint="eastAsia" w:ascii="宋体" w:hAnsi="宋体" w:cs="宋体"/>
                <w:kern w:val="0"/>
                <w:szCs w:val="21"/>
              </w:rPr>
              <w:t>场所的经营者、管理者未建立禁止吸烟管理制度，做好宣传教育工作且拒不改正的</w:t>
            </w:r>
          </w:p>
        </w:tc>
        <w:tc>
          <w:tcPr>
            <w:tcW w:w="2250" w:type="dxa"/>
            <w:noWrap w:val="0"/>
            <w:vAlign w:val="center"/>
          </w:tcPr>
          <w:p w14:paraId="4F05372E">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760D81E0">
            <w:pPr>
              <w:widowControl/>
              <w:spacing w:line="340" w:lineRule="exact"/>
              <w:rPr>
                <w:rFonts w:ascii="宋体" w:hAnsi="宋体" w:cs="宋体"/>
                <w:kern w:val="0"/>
                <w:szCs w:val="21"/>
              </w:rPr>
            </w:pPr>
          </w:p>
        </w:tc>
        <w:tc>
          <w:tcPr>
            <w:tcW w:w="1395" w:type="dxa"/>
            <w:noWrap w:val="0"/>
            <w:vAlign w:val="center"/>
          </w:tcPr>
          <w:p w14:paraId="49DBB5E4">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52B9704A">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CDB3DE5">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5F225B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991E40">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0B871F5">
            <w:pPr>
              <w:widowControl/>
              <w:spacing w:line="340" w:lineRule="exact"/>
              <w:jc w:val="center"/>
              <w:rPr>
                <w:rFonts w:ascii="宋体" w:hAnsi="宋体" w:cs="宋体"/>
                <w:kern w:val="0"/>
                <w:szCs w:val="21"/>
              </w:rPr>
            </w:pPr>
            <w:r>
              <w:rPr>
                <w:rFonts w:hint="eastAsia" w:ascii="宋体" w:hAnsi="宋体" w:cs="宋体"/>
                <w:kern w:val="0"/>
                <w:szCs w:val="21"/>
              </w:rPr>
              <w:t>80</w:t>
            </w:r>
          </w:p>
        </w:tc>
      </w:tr>
      <w:tr w14:paraId="1561D7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2CCD16E">
            <w:pPr>
              <w:widowControl/>
              <w:spacing w:line="340" w:lineRule="exact"/>
              <w:jc w:val="center"/>
              <w:rPr>
                <w:rFonts w:ascii="宋体" w:hAnsi="宋体" w:cs="宋体"/>
                <w:kern w:val="0"/>
                <w:szCs w:val="21"/>
              </w:rPr>
            </w:pPr>
            <w:r>
              <w:rPr>
                <w:rFonts w:hint="eastAsia" w:ascii="宋体" w:hAnsi="宋体" w:cs="宋体"/>
                <w:kern w:val="0"/>
                <w:szCs w:val="21"/>
              </w:rPr>
              <w:t>C2871100</w:t>
            </w:r>
          </w:p>
        </w:tc>
        <w:tc>
          <w:tcPr>
            <w:tcW w:w="1574" w:type="dxa"/>
            <w:noWrap w:val="0"/>
            <w:vAlign w:val="center"/>
          </w:tcPr>
          <w:p w14:paraId="42A27CED">
            <w:pPr>
              <w:widowControl/>
              <w:spacing w:line="340" w:lineRule="exact"/>
              <w:jc w:val="center"/>
              <w:rPr>
                <w:rFonts w:ascii="宋体" w:hAnsi="宋体" w:cs="宋体"/>
                <w:kern w:val="0"/>
                <w:szCs w:val="21"/>
              </w:rPr>
            </w:pPr>
            <w:r>
              <w:rPr>
                <w:rFonts w:hint="eastAsia" w:ascii="宋体" w:hAnsi="宋体" w:cs="宋体"/>
                <w:kern w:val="0"/>
                <w:szCs w:val="21"/>
              </w:rPr>
              <w:t>C2871100C000</w:t>
            </w:r>
          </w:p>
        </w:tc>
        <w:tc>
          <w:tcPr>
            <w:tcW w:w="1560" w:type="dxa"/>
            <w:noWrap w:val="0"/>
            <w:vAlign w:val="center"/>
          </w:tcPr>
          <w:p w14:paraId="65C51213">
            <w:pPr>
              <w:widowControl/>
              <w:spacing w:line="340" w:lineRule="exact"/>
              <w:rPr>
                <w:rFonts w:ascii="宋体" w:hAnsi="宋体" w:cs="宋体"/>
                <w:kern w:val="0"/>
                <w:szCs w:val="21"/>
              </w:rPr>
            </w:pPr>
            <w:r>
              <w:rPr>
                <w:rFonts w:hint="eastAsia" w:ascii="宋体" w:hAnsi="宋体" w:cs="宋体"/>
                <w:kern w:val="0"/>
                <w:szCs w:val="21"/>
              </w:rPr>
              <w:t>场所的经营者、管理者未在禁止吸烟场所设置明显的禁止吸烟标志和举报投诉电话号码标识且拒不改正的</w:t>
            </w:r>
          </w:p>
        </w:tc>
        <w:tc>
          <w:tcPr>
            <w:tcW w:w="2250" w:type="dxa"/>
            <w:noWrap w:val="0"/>
            <w:vAlign w:val="center"/>
          </w:tcPr>
          <w:p w14:paraId="4F00EB4B">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4885E879">
            <w:pPr>
              <w:widowControl/>
              <w:spacing w:line="340" w:lineRule="exact"/>
              <w:rPr>
                <w:rFonts w:ascii="宋体" w:hAnsi="宋体" w:cs="宋体"/>
                <w:kern w:val="0"/>
                <w:szCs w:val="21"/>
              </w:rPr>
            </w:pPr>
          </w:p>
        </w:tc>
        <w:tc>
          <w:tcPr>
            <w:tcW w:w="1395" w:type="dxa"/>
            <w:noWrap w:val="0"/>
            <w:vAlign w:val="center"/>
          </w:tcPr>
          <w:p w14:paraId="4974A74F">
            <w:pPr>
              <w:widowControl/>
              <w:spacing w:line="340" w:lineRule="exact"/>
              <w:rPr>
                <w:rFonts w:ascii="宋体" w:hAnsi="宋体" w:cs="宋体"/>
                <w:kern w:val="0"/>
                <w:szCs w:val="21"/>
              </w:rPr>
            </w:pPr>
            <w:r>
              <w:rPr>
                <w:rFonts w:hint="eastAsia" w:ascii="宋体" w:hAnsi="宋体" w:cs="宋体"/>
                <w:kern w:val="0"/>
                <w:szCs w:val="21"/>
              </w:rPr>
              <w:t>此违法行为不划分裁量阶次，处2000元以上（含）5000元以下（含）罚款</w:t>
            </w:r>
          </w:p>
        </w:tc>
        <w:tc>
          <w:tcPr>
            <w:tcW w:w="780" w:type="dxa"/>
            <w:noWrap w:val="0"/>
            <w:vAlign w:val="center"/>
          </w:tcPr>
          <w:p w14:paraId="54D2264A">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14EDE65">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C557E8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35D5CC">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4A8E1A9">
            <w:pPr>
              <w:widowControl/>
              <w:spacing w:line="340" w:lineRule="exact"/>
              <w:jc w:val="center"/>
              <w:rPr>
                <w:rFonts w:ascii="宋体" w:hAnsi="宋体" w:cs="宋体"/>
                <w:kern w:val="0"/>
                <w:szCs w:val="21"/>
              </w:rPr>
            </w:pPr>
            <w:r>
              <w:rPr>
                <w:rFonts w:hint="eastAsia" w:ascii="宋体" w:hAnsi="宋体" w:cs="宋体"/>
                <w:kern w:val="0"/>
                <w:szCs w:val="21"/>
              </w:rPr>
              <w:t>81</w:t>
            </w:r>
          </w:p>
        </w:tc>
      </w:tr>
      <w:tr w14:paraId="6AFB9E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D133DC">
            <w:pPr>
              <w:widowControl/>
              <w:spacing w:line="340" w:lineRule="exact"/>
              <w:jc w:val="center"/>
              <w:rPr>
                <w:rFonts w:ascii="宋体" w:hAnsi="宋体" w:cs="宋体"/>
                <w:kern w:val="0"/>
                <w:szCs w:val="21"/>
              </w:rPr>
            </w:pPr>
            <w:r>
              <w:rPr>
                <w:rFonts w:hint="eastAsia" w:ascii="宋体" w:hAnsi="宋体" w:cs="宋体"/>
                <w:kern w:val="0"/>
                <w:szCs w:val="21"/>
              </w:rPr>
              <w:t>C2871200</w:t>
            </w:r>
          </w:p>
        </w:tc>
        <w:tc>
          <w:tcPr>
            <w:tcW w:w="1574" w:type="dxa"/>
            <w:noWrap w:val="0"/>
            <w:vAlign w:val="center"/>
          </w:tcPr>
          <w:p w14:paraId="3E86EE8C">
            <w:pPr>
              <w:widowControl/>
              <w:spacing w:line="340" w:lineRule="exact"/>
              <w:jc w:val="center"/>
              <w:rPr>
                <w:rFonts w:ascii="宋体" w:hAnsi="宋体" w:cs="宋体"/>
                <w:kern w:val="0"/>
                <w:szCs w:val="21"/>
              </w:rPr>
            </w:pPr>
            <w:r>
              <w:rPr>
                <w:rFonts w:hint="eastAsia" w:ascii="宋体" w:hAnsi="宋体" w:cs="宋体"/>
                <w:kern w:val="0"/>
                <w:szCs w:val="21"/>
              </w:rPr>
              <w:t>C2871200C000</w:t>
            </w:r>
          </w:p>
        </w:tc>
        <w:tc>
          <w:tcPr>
            <w:tcW w:w="1560" w:type="dxa"/>
            <w:noWrap w:val="0"/>
            <w:vAlign w:val="center"/>
          </w:tcPr>
          <w:p w14:paraId="5A9CBC5B">
            <w:pPr>
              <w:widowControl/>
              <w:spacing w:line="340" w:lineRule="exact"/>
              <w:rPr>
                <w:rFonts w:ascii="宋体" w:hAnsi="宋体" w:cs="宋体"/>
                <w:kern w:val="0"/>
                <w:szCs w:val="21"/>
              </w:rPr>
            </w:pPr>
            <w:r>
              <w:rPr>
                <w:rFonts w:hint="eastAsia" w:ascii="宋体" w:hAnsi="宋体" w:cs="宋体"/>
                <w:kern w:val="0"/>
                <w:szCs w:val="21"/>
              </w:rPr>
              <w:t>场所的经营者、管理者在禁止吸烟场所提供烟具和附有烟草广告的物品且拒不改正的</w:t>
            </w:r>
          </w:p>
        </w:tc>
        <w:tc>
          <w:tcPr>
            <w:tcW w:w="2250" w:type="dxa"/>
            <w:noWrap w:val="0"/>
            <w:vAlign w:val="center"/>
          </w:tcPr>
          <w:p w14:paraId="742EE6D6">
            <w:pPr>
              <w:widowControl/>
              <w:spacing w:line="340" w:lineRule="exact"/>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15D179BC">
            <w:pPr>
              <w:widowControl/>
              <w:spacing w:line="340" w:lineRule="exact"/>
              <w:rPr>
                <w:rFonts w:ascii="宋体" w:hAnsi="宋体" w:cs="宋体"/>
                <w:kern w:val="0"/>
                <w:szCs w:val="21"/>
              </w:rPr>
            </w:pPr>
          </w:p>
        </w:tc>
        <w:tc>
          <w:tcPr>
            <w:tcW w:w="1395" w:type="dxa"/>
            <w:noWrap w:val="0"/>
            <w:vAlign w:val="center"/>
          </w:tcPr>
          <w:p w14:paraId="66868EED">
            <w:pPr>
              <w:widowControl/>
              <w:spacing w:line="340" w:lineRule="exact"/>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597AB042">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57B46E9">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A0B7B1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B886CC">
            <w:pPr>
              <w:widowControl/>
              <w:spacing w:line="340" w:lineRule="exact"/>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E938317">
            <w:pPr>
              <w:widowControl/>
              <w:spacing w:line="340" w:lineRule="exact"/>
              <w:jc w:val="center"/>
              <w:rPr>
                <w:rFonts w:ascii="宋体" w:hAnsi="宋体" w:cs="宋体"/>
                <w:kern w:val="0"/>
                <w:szCs w:val="21"/>
              </w:rPr>
            </w:pPr>
            <w:r>
              <w:rPr>
                <w:rFonts w:hint="eastAsia" w:ascii="宋体" w:hAnsi="宋体" w:cs="宋体"/>
                <w:kern w:val="0"/>
                <w:szCs w:val="21"/>
              </w:rPr>
              <w:t>82</w:t>
            </w:r>
          </w:p>
        </w:tc>
      </w:tr>
      <w:tr w14:paraId="7DA17F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6A22804">
            <w:pPr>
              <w:widowControl/>
              <w:jc w:val="center"/>
              <w:rPr>
                <w:rFonts w:ascii="宋体" w:hAnsi="宋体" w:cs="宋体"/>
                <w:kern w:val="0"/>
                <w:szCs w:val="21"/>
              </w:rPr>
            </w:pPr>
            <w:r>
              <w:rPr>
                <w:rFonts w:hint="eastAsia" w:ascii="宋体" w:hAnsi="宋体" w:cs="宋体"/>
                <w:kern w:val="0"/>
                <w:szCs w:val="21"/>
              </w:rPr>
              <w:t>C2871300</w:t>
            </w:r>
          </w:p>
        </w:tc>
        <w:tc>
          <w:tcPr>
            <w:tcW w:w="1574" w:type="dxa"/>
            <w:noWrap w:val="0"/>
            <w:vAlign w:val="center"/>
          </w:tcPr>
          <w:p w14:paraId="37020F66">
            <w:pPr>
              <w:widowControl/>
              <w:jc w:val="center"/>
              <w:rPr>
                <w:rFonts w:ascii="宋体" w:hAnsi="宋体" w:cs="宋体"/>
                <w:kern w:val="0"/>
                <w:szCs w:val="21"/>
              </w:rPr>
            </w:pPr>
            <w:r>
              <w:rPr>
                <w:rFonts w:hint="eastAsia" w:ascii="宋体" w:hAnsi="宋体" w:cs="宋体"/>
                <w:kern w:val="0"/>
                <w:szCs w:val="21"/>
              </w:rPr>
              <w:t>C2871300C000</w:t>
            </w:r>
          </w:p>
        </w:tc>
        <w:tc>
          <w:tcPr>
            <w:tcW w:w="1560" w:type="dxa"/>
            <w:noWrap w:val="0"/>
            <w:vAlign w:val="center"/>
          </w:tcPr>
          <w:p w14:paraId="4F11C1A5">
            <w:pPr>
              <w:widowControl/>
              <w:rPr>
                <w:rFonts w:ascii="宋体" w:hAnsi="宋体" w:cs="宋体"/>
                <w:kern w:val="0"/>
                <w:szCs w:val="21"/>
              </w:rPr>
            </w:pPr>
            <w:r>
              <w:rPr>
                <w:rFonts w:hint="eastAsia" w:ascii="宋体" w:hAnsi="宋体" w:cs="宋体"/>
                <w:kern w:val="0"/>
                <w:szCs w:val="21"/>
              </w:rPr>
              <w:t>场所的经营者、管理者未开展禁止吸烟检查工作，制作并留存禁止吸烟检查工作相关记录且拒不改正的</w:t>
            </w:r>
          </w:p>
        </w:tc>
        <w:tc>
          <w:tcPr>
            <w:tcW w:w="2250" w:type="dxa"/>
            <w:noWrap w:val="0"/>
            <w:vAlign w:val="center"/>
          </w:tcPr>
          <w:p w14:paraId="6209A575">
            <w:pPr>
              <w:widowControl/>
              <w:rPr>
                <w:rFonts w:ascii="宋体" w:hAnsi="宋体" w:cs="宋体"/>
                <w:kern w:val="0"/>
                <w:szCs w:val="21"/>
              </w:rPr>
            </w:pPr>
            <w:r>
              <w:rPr>
                <w:rFonts w:hint="eastAsia" w:ascii="宋体" w:hAnsi="宋体" w:cs="宋体"/>
                <w:kern w:val="0"/>
                <w:szCs w:val="21"/>
              </w:rPr>
              <w:t>《北京市控制吸烟条例》第二十四条第一款第一项：场所的经营者、管理者违反本条例第十三条第一款规定的，按照下列规定处罚：（一）违反本条例第十三条第一款第一项至第四项规定的，由市或者区、县卫生计生行政部门责令限期改正;拒不改正的，处2000元以上5000元以下罚款。</w:t>
            </w:r>
          </w:p>
        </w:tc>
        <w:tc>
          <w:tcPr>
            <w:tcW w:w="1455" w:type="dxa"/>
            <w:noWrap w:val="0"/>
            <w:vAlign w:val="center"/>
          </w:tcPr>
          <w:p w14:paraId="08D2F2E8">
            <w:pPr>
              <w:widowControl/>
              <w:rPr>
                <w:rFonts w:ascii="宋体" w:hAnsi="宋体" w:cs="宋体"/>
                <w:kern w:val="0"/>
                <w:szCs w:val="21"/>
              </w:rPr>
            </w:pPr>
          </w:p>
        </w:tc>
        <w:tc>
          <w:tcPr>
            <w:tcW w:w="1395" w:type="dxa"/>
            <w:noWrap w:val="0"/>
            <w:vAlign w:val="center"/>
          </w:tcPr>
          <w:p w14:paraId="4248B268">
            <w:pPr>
              <w:widowControl/>
              <w:rPr>
                <w:rFonts w:ascii="宋体" w:hAnsi="宋体" w:cs="宋体"/>
                <w:kern w:val="0"/>
                <w:szCs w:val="21"/>
              </w:rPr>
            </w:pPr>
            <w:r>
              <w:rPr>
                <w:rFonts w:hint="eastAsia" w:ascii="宋体" w:hAnsi="宋体" w:cs="宋体"/>
                <w:kern w:val="0"/>
                <w:szCs w:val="21"/>
              </w:rPr>
              <w:t>处2000元以上（含）5000元以下（含）罚款</w:t>
            </w:r>
          </w:p>
        </w:tc>
        <w:tc>
          <w:tcPr>
            <w:tcW w:w="780" w:type="dxa"/>
            <w:noWrap w:val="0"/>
            <w:vAlign w:val="center"/>
          </w:tcPr>
          <w:p w14:paraId="46DD1DBB">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D1C6B2B">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2353DB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47DE31">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C466B96">
            <w:pPr>
              <w:widowControl/>
              <w:jc w:val="center"/>
              <w:rPr>
                <w:rFonts w:ascii="宋体" w:hAnsi="宋体" w:cs="宋体"/>
                <w:kern w:val="0"/>
                <w:szCs w:val="21"/>
              </w:rPr>
            </w:pPr>
            <w:r>
              <w:rPr>
                <w:rFonts w:hint="eastAsia" w:ascii="宋体" w:hAnsi="宋体" w:cs="宋体"/>
                <w:kern w:val="0"/>
                <w:szCs w:val="21"/>
              </w:rPr>
              <w:t>83</w:t>
            </w:r>
          </w:p>
        </w:tc>
      </w:tr>
      <w:tr w14:paraId="07B018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8A3DF3">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54358C7F">
            <w:pPr>
              <w:widowControl/>
              <w:jc w:val="left"/>
              <w:rPr>
                <w:rFonts w:ascii="宋体" w:hAnsi="宋体" w:cs="宋体"/>
                <w:kern w:val="0"/>
                <w:szCs w:val="21"/>
              </w:rPr>
            </w:pPr>
            <w:r>
              <w:rPr>
                <w:rFonts w:hint="eastAsia" w:ascii="宋体" w:hAnsi="宋体" w:cs="宋体"/>
                <w:kern w:val="0"/>
                <w:szCs w:val="21"/>
              </w:rPr>
              <w:t>C2871400C011</w:t>
            </w:r>
          </w:p>
        </w:tc>
        <w:tc>
          <w:tcPr>
            <w:tcW w:w="1560" w:type="dxa"/>
            <w:vMerge w:val="restart"/>
            <w:noWrap w:val="0"/>
            <w:vAlign w:val="center"/>
          </w:tcPr>
          <w:p w14:paraId="454C52E8">
            <w:pPr>
              <w:widowControl/>
              <w:rPr>
                <w:rFonts w:ascii="宋体" w:hAnsi="宋体" w:cs="宋体"/>
                <w:kern w:val="0"/>
                <w:szCs w:val="21"/>
              </w:rPr>
            </w:pPr>
            <w:r>
              <w:rPr>
                <w:rFonts w:hint="eastAsia" w:ascii="宋体" w:hAnsi="宋体" w:cs="宋体"/>
                <w:kern w:val="0"/>
                <w:szCs w:val="21"/>
              </w:rPr>
              <w:t>场所的经营者、管理者在禁止吸烟场所内的吸烟者未予以劝阻的</w:t>
            </w:r>
          </w:p>
        </w:tc>
        <w:tc>
          <w:tcPr>
            <w:tcW w:w="2250" w:type="dxa"/>
            <w:vMerge w:val="restart"/>
            <w:noWrap w:val="0"/>
            <w:vAlign w:val="center"/>
          </w:tcPr>
          <w:p w14:paraId="50D43658">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2C4418FB">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07571718">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23716C20">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D15F31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6174E9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58DB8C">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C903C7D">
            <w:pPr>
              <w:widowControl/>
              <w:jc w:val="center"/>
              <w:rPr>
                <w:rFonts w:ascii="宋体" w:hAnsi="宋体" w:cs="宋体"/>
                <w:kern w:val="0"/>
                <w:szCs w:val="21"/>
              </w:rPr>
            </w:pPr>
            <w:r>
              <w:rPr>
                <w:rFonts w:hint="eastAsia" w:ascii="宋体" w:hAnsi="宋体" w:cs="宋体"/>
                <w:kern w:val="0"/>
                <w:szCs w:val="21"/>
              </w:rPr>
              <w:t>84</w:t>
            </w:r>
          </w:p>
        </w:tc>
      </w:tr>
      <w:tr w14:paraId="6ED790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C16DAD">
            <w:pPr>
              <w:widowControl/>
              <w:jc w:val="left"/>
              <w:rPr>
                <w:rFonts w:ascii="宋体" w:hAnsi="宋体" w:cs="宋体"/>
                <w:kern w:val="0"/>
                <w:szCs w:val="21"/>
              </w:rPr>
            </w:pPr>
          </w:p>
        </w:tc>
        <w:tc>
          <w:tcPr>
            <w:tcW w:w="1574" w:type="dxa"/>
            <w:noWrap w:val="0"/>
            <w:vAlign w:val="center"/>
          </w:tcPr>
          <w:p w14:paraId="209DF542">
            <w:pPr>
              <w:widowControl/>
              <w:jc w:val="left"/>
              <w:rPr>
                <w:rFonts w:ascii="宋体" w:hAnsi="宋体" w:cs="宋体"/>
                <w:kern w:val="0"/>
                <w:szCs w:val="21"/>
              </w:rPr>
            </w:pPr>
            <w:r>
              <w:rPr>
                <w:rFonts w:hint="eastAsia" w:ascii="宋体" w:hAnsi="宋体" w:cs="宋体"/>
                <w:kern w:val="0"/>
                <w:szCs w:val="21"/>
              </w:rPr>
              <w:t>C2871400C021</w:t>
            </w:r>
          </w:p>
        </w:tc>
        <w:tc>
          <w:tcPr>
            <w:tcW w:w="1560" w:type="dxa"/>
            <w:vMerge w:val="continue"/>
            <w:noWrap w:val="0"/>
            <w:vAlign w:val="center"/>
          </w:tcPr>
          <w:p w14:paraId="6EB56FB5">
            <w:pPr>
              <w:widowControl/>
              <w:rPr>
                <w:rFonts w:ascii="宋体" w:hAnsi="宋体" w:cs="宋体"/>
                <w:kern w:val="0"/>
                <w:szCs w:val="21"/>
              </w:rPr>
            </w:pPr>
          </w:p>
        </w:tc>
        <w:tc>
          <w:tcPr>
            <w:tcW w:w="2250" w:type="dxa"/>
            <w:vMerge w:val="continue"/>
            <w:noWrap w:val="0"/>
            <w:vAlign w:val="center"/>
          </w:tcPr>
          <w:p w14:paraId="38D7BE88">
            <w:pPr>
              <w:widowControl/>
              <w:rPr>
                <w:rFonts w:ascii="宋体" w:hAnsi="宋体" w:cs="宋体"/>
                <w:kern w:val="0"/>
                <w:szCs w:val="21"/>
              </w:rPr>
            </w:pPr>
          </w:p>
        </w:tc>
        <w:tc>
          <w:tcPr>
            <w:tcW w:w="1455" w:type="dxa"/>
            <w:noWrap w:val="0"/>
            <w:vAlign w:val="center"/>
          </w:tcPr>
          <w:p w14:paraId="067596B6">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5B09D706">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11D53F1E">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9713A2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005549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D9849C">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FA75541">
            <w:pPr>
              <w:widowControl/>
              <w:jc w:val="center"/>
              <w:rPr>
                <w:rFonts w:ascii="宋体" w:hAnsi="宋体" w:cs="宋体"/>
                <w:kern w:val="0"/>
                <w:szCs w:val="21"/>
              </w:rPr>
            </w:pPr>
            <w:r>
              <w:rPr>
                <w:rFonts w:hint="eastAsia" w:ascii="宋体" w:hAnsi="宋体" w:cs="宋体"/>
                <w:kern w:val="0"/>
                <w:szCs w:val="21"/>
              </w:rPr>
              <w:t>85</w:t>
            </w:r>
          </w:p>
        </w:tc>
      </w:tr>
      <w:tr w14:paraId="2A9C4D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35F1E4">
            <w:pPr>
              <w:widowControl/>
              <w:jc w:val="left"/>
              <w:rPr>
                <w:rFonts w:ascii="宋体" w:hAnsi="宋体" w:cs="宋体"/>
                <w:kern w:val="0"/>
                <w:szCs w:val="21"/>
              </w:rPr>
            </w:pPr>
          </w:p>
        </w:tc>
        <w:tc>
          <w:tcPr>
            <w:tcW w:w="1574" w:type="dxa"/>
            <w:noWrap w:val="0"/>
            <w:vAlign w:val="center"/>
          </w:tcPr>
          <w:p w14:paraId="30FDACCC">
            <w:pPr>
              <w:widowControl/>
              <w:jc w:val="left"/>
              <w:rPr>
                <w:rFonts w:ascii="宋体" w:hAnsi="宋体" w:cs="宋体"/>
                <w:kern w:val="0"/>
                <w:szCs w:val="21"/>
              </w:rPr>
            </w:pPr>
            <w:r>
              <w:rPr>
                <w:rFonts w:hint="eastAsia" w:ascii="宋体" w:hAnsi="宋体" w:cs="宋体"/>
                <w:kern w:val="0"/>
                <w:szCs w:val="21"/>
              </w:rPr>
              <w:t>C2871400C031</w:t>
            </w:r>
          </w:p>
        </w:tc>
        <w:tc>
          <w:tcPr>
            <w:tcW w:w="1560" w:type="dxa"/>
            <w:vMerge w:val="continue"/>
            <w:noWrap w:val="0"/>
            <w:vAlign w:val="center"/>
          </w:tcPr>
          <w:p w14:paraId="67828D5C">
            <w:pPr>
              <w:widowControl/>
              <w:rPr>
                <w:rFonts w:ascii="宋体" w:hAnsi="宋体" w:cs="宋体"/>
                <w:kern w:val="0"/>
                <w:szCs w:val="21"/>
              </w:rPr>
            </w:pPr>
          </w:p>
        </w:tc>
        <w:tc>
          <w:tcPr>
            <w:tcW w:w="2250" w:type="dxa"/>
            <w:vMerge w:val="continue"/>
            <w:noWrap w:val="0"/>
            <w:vAlign w:val="center"/>
          </w:tcPr>
          <w:p w14:paraId="7F8997C0">
            <w:pPr>
              <w:widowControl/>
              <w:rPr>
                <w:rFonts w:ascii="宋体" w:hAnsi="宋体" w:cs="宋体"/>
                <w:kern w:val="0"/>
                <w:szCs w:val="21"/>
              </w:rPr>
            </w:pPr>
          </w:p>
        </w:tc>
        <w:tc>
          <w:tcPr>
            <w:tcW w:w="1455" w:type="dxa"/>
            <w:noWrap w:val="0"/>
            <w:vAlign w:val="center"/>
          </w:tcPr>
          <w:p w14:paraId="2902E6D5">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0BADC759">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0BBCB2F0">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2052A4F">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F7283A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6009C3">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D15C484">
            <w:pPr>
              <w:widowControl/>
              <w:jc w:val="center"/>
              <w:rPr>
                <w:rFonts w:ascii="宋体" w:hAnsi="宋体" w:cs="宋体"/>
                <w:kern w:val="0"/>
                <w:szCs w:val="21"/>
              </w:rPr>
            </w:pPr>
            <w:r>
              <w:rPr>
                <w:rFonts w:hint="eastAsia" w:ascii="宋体" w:hAnsi="宋体" w:cs="宋体"/>
                <w:kern w:val="0"/>
                <w:szCs w:val="21"/>
              </w:rPr>
              <w:t>86</w:t>
            </w:r>
          </w:p>
        </w:tc>
      </w:tr>
      <w:tr w14:paraId="01606E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11BD8A">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20A47D7B">
            <w:pPr>
              <w:widowControl/>
              <w:jc w:val="left"/>
              <w:rPr>
                <w:rFonts w:ascii="宋体" w:hAnsi="宋体" w:cs="宋体"/>
                <w:kern w:val="0"/>
                <w:szCs w:val="21"/>
              </w:rPr>
            </w:pPr>
            <w:r>
              <w:rPr>
                <w:rFonts w:hint="eastAsia" w:ascii="宋体" w:hAnsi="宋体" w:cs="宋体"/>
                <w:kern w:val="0"/>
                <w:szCs w:val="21"/>
              </w:rPr>
              <w:t>C2871400C012</w:t>
            </w:r>
          </w:p>
        </w:tc>
        <w:tc>
          <w:tcPr>
            <w:tcW w:w="1560" w:type="dxa"/>
            <w:vMerge w:val="restart"/>
            <w:noWrap w:val="0"/>
            <w:vAlign w:val="center"/>
          </w:tcPr>
          <w:p w14:paraId="705A05BA">
            <w:pPr>
              <w:widowControl/>
              <w:rPr>
                <w:rFonts w:ascii="宋体" w:hAnsi="宋体" w:cs="宋体"/>
                <w:kern w:val="0"/>
                <w:szCs w:val="21"/>
              </w:rPr>
            </w:pPr>
            <w:r>
              <w:rPr>
                <w:rFonts w:hint="eastAsia" w:ascii="宋体" w:hAnsi="宋体" w:cs="宋体"/>
                <w:kern w:val="0"/>
                <w:szCs w:val="21"/>
              </w:rPr>
              <w:t>场所的经营者、管理者对不听劝阻的吸烟者未要求其离开的</w:t>
            </w:r>
          </w:p>
        </w:tc>
        <w:tc>
          <w:tcPr>
            <w:tcW w:w="2250" w:type="dxa"/>
            <w:vMerge w:val="restart"/>
            <w:noWrap w:val="0"/>
            <w:vAlign w:val="center"/>
          </w:tcPr>
          <w:p w14:paraId="01A49B66">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76227A76">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020D5690">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462C29E0">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99F9627">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2F94C8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ABC889">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D403B7D">
            <w:pPr>
              <w:widowControl/>
              <w:jc w:val="center"/>
              <w:rPr>
                <w:rFonts w:ascii="宋体" w:hAnsi="宋体" w:cs="宋体"/>
                <w:kern w:val="0"/>
                <w:szCs w:val="21"/>
              </w:rPr>
            </w:pPr>
            <w:r>
              <w:rPr>
                <w:rFonts w:hint="eastAsia" w:ascii="宋体" w:hAnsi="宋体" w:cs="宋体"/>
                <w:kern w:val="0"/>
                <w:szCs w:val="21"/>
              </w:rPr>
              <w:t>87</w:t>
            </w:r>
          </w:p>
        </w:tc>
      </w:tr>
      <w:tr w14:paraId="628D8F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F32787">
            <w:pPr>
              <w:widowControl/>
              <w:jc w:val="left"/>
              <w:rPr>
                <w:rFonts w:ascii="宋体" w:hAnsi="宋体" w:cs="宋体"/>
                <w:kern w:val="0"/>
                <w:szCs w:val="21"/>
              </w:rPr>
            </w:pPr>
          </w:p>
        </w:tc>
        <w:tc>
          <w:tcPr>
            <w:tcW w:w="1574" w:type="dxa"/>
            <w:noWrap w:val="0"/>
            <w:vAlign w:val="center"/>
          </w:tcPr>
          <w:p w14:paraId="779448ED">
            <w:pPr>
              <w:widowControl/>
              <w:jc w:val="left"/>
              <w:rPr>
                <w:rFonts w:ascii="宋体" w:hAnsi="宋体" w:cs="宋体"/>
                <w:kern w:val="0"/>
                <w:szCs w:val="21"/>
              </w:rPr>
            </w:pPr>
            <w:r>
              <w:rPr>
                <w:rFonts w:hint="eastAsia" w:ascii="宋体" w:hAnsi="宋体" w:cs="宋体"/>
                <w:kern w:val="0"/>
                <w:szCs w:val="21"/>
              </w:rPr>
              <w:t>C2871400C022</w:t>
            </w:r>
          </w:p>
        </w:tc>
        <w:tc>
          <w:tcPr>
            <w:tcW w:w="1560" w:type="dxa"/>
            <w:vMerge w:val="continue"/>
            <w:noWrap w:val="0"/>
            <w:vAlign w:val="center"/>
          </w:tcPr>
          <w:p w14:paraId="424AE589">
            <w:pPr>
              <w:widowControl/>
              <w:rPr>
                <w:rFonts w:ascii="宋体" w:hAnsi="宋体" w:cs="宋体"/>
                <w:kern w:val="0"/>
                <w:szCs w:val="21"/>
              </w:rPr>
            </w:pPr>
          </w:p>
        </w:tc>
        <w:tc>
          <w:tcPr>
            <w:tcW w:w="2250" w:type="dxa"/>
            <w:vMerge w:val="continue"/>
            <w:noWrap w:val="0"/>
            <w:vAlign w:val="center"/>
          </w:tcPr>
          <w:p w14:paraId="5F814BD5">
            <w:pPr>
              <w:widowControl/>
              <w:rPr>
                <w:rFonts w:ascii="宋体" w:hAnsi="宋体" w:cs="宋体"/>
                <w:kern w:val="0"/>
                <w:szCs w:val="21"/>
              </w:rPr>
            </w:pPr>
          </w:p>
        </w:tc>
        <w:tc>
          <w:tcPr>
            <w:tcW w:w="1455" w:type="dxa"/>
            <w:noWrap w:val="0"/>
            <w:vAlign w:val="center"/>
          </w:tcPr>
          <w:p w14:paraId="753694FC">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471E0226">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6A54CDD8">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57A0C286">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4AD281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4912ED">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4C255DE8">
            <w:pPr>
              <w:widowControl/>
              <w:jc w:val="center"/>
              <w:rPr>
                <w:rFonts w:ascii="宋体" w:hAnsi="宋体" w:cs="宋体"/>
                <w:kern w:val="0"/>
                <w:szCs w:val="21"/>
              </w:rPr>
            </w:pPr>
            <w:r>
              <w:rPr>
                <w:rFonts w:hint="eastAsia" w:ascii="宋体" w:hAnsi="宋体" w:cs="宋体"/>
                <w:kern w:val="0"/>
                <w:szCs w:val="21"/>
              </w:rPr>
              <w:t>88</w:t>
            </w:r>
          </w:p>
        </w:tc>
      </w:tr>
      <w:tr w14:paraId="468952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BFAC46">
            <w:pPr>
              <w:widowControl/>
              <w:jc w:val="left"/>
              <w:rPr>
                <w:rFonts w:ascii="宋体" w:hAnsi="宋体" w:cs="宋体"/>
                <w:kern w:val="0"/>
                <w:szCs w:val="21"/>
              </w:rPr>
            </w:pPr>
          </w:p>
        </w:tc>
        <w:tc>
          <w:tcPr>
            <w:tcW w:w="1574" w:type="dxa"/>
            <w:noWrap w:val="0"/>
            <w:vAlign w:val="center"/>
          </w:tcPr>
          <w:p w14:paraId="09B75C79">
            <w:pPr>
              <w:widowControl/>
              <w:jc w:val="left"/>
              <w:rPr>
                <w:rFonts w:ascii="宋体" w:hAnsi="宋体" w:cs="宋体"/>
                <w:kern w:val="0"/>
                <w:szCs w:val="21"/>
              </w:rPr>
            </w:pPr>
            <w:r>
              <w:rPr>
                <w:rFonts w:hint="eastAsia" w:ascii="宋体" w:hAnsi="宋体" w:cs="宋体"/>
                <w:kern w:val="0"/>
                <w:szCs w:val="21"/>
              </w:rPr>
              <w:t>C2871400C032</w:t>
            </w:r>
          </w:p>
        </w:tc>
        <w:tc>
          <w:tcPr>
            <w:tcW w:w="1560" w:type="dxa"/>
            <w:vMerge w:val="continue"/>
            <w:noWrap w:val="0"/>
            <w:vAlign w:val="center"/>
          </w:tcPr>
          <w:p w14:paraId="2BD7EDB7">
            <w:pPr>
              <w:widowControl/>
              <w:rPr>
                <w:rFonts w:ascii="宋体" w:hAnsi="宋体" w:cs="宋体"/>
                <w:kern w:val="0"/>
                <w:szCs w:val="21"/>
              </w:rPr>
            </w:pPr>
          </w:p>
        </w:tc>
        <w:tc>
          <w:tcPr>
            <w:tcW w:w="2250" w:type="dxa"/>
            <w:vMerge w:val="continue"/>
            <w:noWrap w:val="0"/>
            <w:vAlign w:val="center"/>
          </w:tcPr>
          <w:p w14:paraId="34CD5C57">
            <w:pPr>
              <w:widowControl/>
              <w:rPr>
                <w:rFonts w:ascii="宋体" w:hAnsi="宋体" w:cs="宋体"/>
                <w:kern w:val="0"/>
                <w:szCs w:val="21"/>
              </w:rPr>
            </w:pPr>
          </w:p>
        </w:tc>
        <w:tc>
          <w:tcPr>
            <w:tcW w:w="1455" w:type="dxa"/>
            <w:noWrap w:val="0"/>
            <w:vAlign w:val="center"/>
          </w:tcPr>
          <w:p w14:paraId="6CFC289E">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4171D5AF">
            <w:pPr>
              <w:widowControl/>
              <w:rPr>
                <w:rFonts w:ascii="宋体" w:hAnsi="宋体" w:cs="宋体"/>
                <w:kern w:val="0"/>
                <w:szCs w:val="21"/>
              </w:rPr>
            </w:pPr>
            <w:r>
              <w:rPr>
                <w:rFonts w:hint="eastAsia" w:ascii="宋体" w:hAnsi="宋体" w:cs="宋体"/>
                <w:kern w:val="0"/>
                <w:szCs w:val="21"/>
              </w:rPr>
              <w:t>处8000元以上（不含）1万元以下（含）罚款</w:t>
            </w:r>
          </w:p>
        </w:tc>
        <w:tc>
          <w:tcPr>
            <w:tcW w:w="780" w:type="dxa"/>
            <w:noWrap w:val="0"/>
            <w:vAlign w:val="center"/>
          </w:tcPr>
          <w:p w14:paraId="5DE87C88">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28223D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2F652E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0EE002">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8CF9BCA">
            <w:pPr>
              <w:widowControl/>
              <w:jc w:val="center"/>
              <w:rPr>
                <w:rFonts w:ascii="宋体" w:hAnsi="宋体" w:cs="宋体"/>
                <w:kern w:val="0"/>
                <w:szCs w:val="21"/>
              </w:rPr>
            </w:pPr>
            <w:r>
              <w:rPr>
                <w:rFonts w:hint="eastAsia" w:ascii="宋体" w:hAnsi="宋体" w:cs="宋体"/>
                <w:kern w:val="0"/>
                <w:szCs w:val="21"/>
              </w:rPr>
              <w:t>89</w:t>
            </w:r>
          </w:p>
        </w:tc>
      </w:tr>
      <w:tr w14:paraId="6EA484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2ABF784">
            <w:pPr>
              <w:widowControl/>
              <w:jc w:val="center"/>
              <w:rPr>
                <w:rFonts w:ascii="宋体" w:hAnsi="宋体" w:cs="宋体"/>
                <w:kern w:val="0"/>
                <w:szCs w:val="21"/>
              </w:rPr>
            </w:pPr>
            <w:r>
              <w:rPr>
                <w:rFonts w:hint="eastAsia" w:ascii="宋体" w:hAnsi="宋体" w:cs="宋体"/>
                <w:kern w:val="0"/>
                <w:szCs w:val="21"/>
              </w:rPr>
              <w:t>C2871400</w:t>
            </w:r>
          </w:p>
        </w:tc>
        <w:tc>
          <w:tcPr>
            <w:tcW w:w="1574" w:type="dxa"/>
            <w:noWrap w:val="0"/>
            <w:vAlign w:val="center"/>
          </w:tcPr>
          <w:p w14:paraId="16ECB625">
            <w:pPr>
              <w:widowControl/>
              <w:jc w:val="left"/>
              <w:rPr>
                <w:rFonts w:ascii="宋体" w:hAnsi="宋体" w:cs="宋体"/>
                <w:kern w:val="0"/>
                <w:szCs w:val="21"/>
              </w:rPr>
            </w:pPr>
            <w:r>
              <w:rPr>
                <w:rFonts w:hint="eastAsia" w:ascii="宋体" w:hAnsi="宋体" w:cs="宋体"/>
                <w:kern w:val="0"/>
                <w:szCs w:val="21"/>
              </w:rPr>
              <w:t>C2871400C013</w:t>
            </w:r>
          </w:p>
        </w:tc>
        <w:tc>
          <w:tcPr>
            <w:tcW w:w="1560" w:type="dxa"/>
            <w:vMerge w:val="restart"/>
            <w:noWrap w:val="0"/>
            <w:vAlign w:val="center"/>
          </w:tcPr>
          <w:p w14:paraId="203389CA">
            <w:pPr>
              <w:widowControl/>
              <w:rPr>
                <w:rFonts w:ascii="宋体" w:hAnsi="宋体" w:cs="宋体"/>
                <w:kern w:val="0"/>
                <w:szCs w:val="21"/>
              </w:rPr>
            </w:pPr>
            <w:r>
              <w:rPr>
                <w:rFonts w:hint="eastAsia" w:ascii="宋体" w:hAnsi="宋体" w:cs="宋体"/>
                <w:kern w:val="0"/>
                <w:szCs w:val="21"/>
              </w:rPr>
              <w:t>场所的经营者、管理者对不听劝阻且不离开的吸烟者，未向卫生计生行政部门投诉举报的</w:t>
            </w:r>
          </w:p>
        </w:tc>
        <w:tc>
          <w:tcPr>
            <w:tcW w:w="2250" w:type="dxa"/>
            <w:vMerge w:val="restart"/>
            <w:noWrap w:val="0"/>
            <w:vAlign w:val="center"/>
          </w:tcPr>
          <w:p w14:paraId="45ED6307">
            <w:pPr>
              <w:widowControl/>
              <w:rPr>
                <w:rFonts w:ascii="宋体" w:hAnsi="宋体" w:cs="宋体"/>
                <w:kern w:val="0"/>
                <w:szCs w:val="21"/>
              </w:rPr>
            </w:pPr>
            <w:r>
              <w:rPr>
                <w:rFonts w:hint="eastAsia" w:ascii="宋体" w:hAnsi="宋体" w:cs="宋体"/>
                <w:kern w:val="0"/>
                <w:szCs w:val="21"/>
              </w:rPr>
              <w:t>《北京市控制吸烟条例》第二十四条第一款第二项：场所的经营者、管理者违反本条例第十三条第一款规定的，按照下列规定处罚：（二）违反本条例第十三条第一款第五项规定的，由市或者区、县卫生计生行政部门处5000元以上1万元以下罚款。</w:t>
            </w:r>
          </w:p>
        </w:tc>
        <w:tc>
          <w:tcPr>
            <w:tcW w:w="1455" w:type="dxa"/>
            <w:noWrap w:val="0"/>
            <w:vAlign w:val="center"/>
          </w:tcPr>
          <w:p w14:paraId="4882CC08">
            <w:pPr>
              <w:widowControl/>
              <w:rPr>
                <w:rFonts w:ascii="宋体" w:hAnsi="宋体" w:cs="宋体"/>
                <w:kern w:val="0"/>
                <w:szCs w:val="21"/>
              </w:rPr>
            </w:pPr>
            <w:r>
              <w:rPr>
                <w:rFonts w:hint="eastAsia" w:ascii="宋体" w:hAnsi="宋体" w:cs="宋体"/>
                <w:kern w:val="0"/>
                <w:szCs w:val="21"/>
              </w:rPr>
              <w:t>场所内吸烟者有1人的</w:t>
            </w:r>
          </w:p>
        </w:tc>
        <w:tc>
          <w:tcPr>
            <w:tcW w:w="1395" w:type="dxa"/>
            <w:noWrap w:val="0"/>
            <w:vAlign w:val="center"/>
          </w:tcPr>
          <w:p w14:paraId="5D8938BE">
            <w:pPr>
              <w:widowControl/>
              <w:rPr>
                <w:rFonts w:ascii="宋体" w:hAnsi="宋体" w:cs="宋体"/>
                <w:kern w:val="0"/>
                <w:szCs w:val="21"/>
              </w:rPr>
            </w:pPr>
            <w:r>
              <w:rPr>
                <w:rFonts w:hint="eastAsia" w:ascii="宋体" w:hAnsi="宋体" w:cs="宋体"/>
                <w:kern w:val="0"/>
                <w:szCs w:val="21"/>
              </w:rPr>
              <w:t>处5000元罚款</w:t>
            </w:r>
          </w:p>
        </w:tc>
        <w:tc>
          <w:tcPr>
            <w:tcW w:w="780" w:type="dxa"/>
            <w:noWrap w:val="0"/>
            <w:vAlign w:val="center"/>
          </w:tcPr>
          <w:p w14:paraId="7686D8C9">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EA35FE5">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CCAEEC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BA0CF8">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73F9918D">
            <w:pPr>
              <w:widowControl/>
              <w:jc w:val="center"/>
              <w:rPr>
                <w:rFonts w:ascii="宋体" w:hAnsi="宋体" w:cs="宋体"/>
                <w:kern w:val="0"/>
                <w:szCs w:val="21"/>
              </w:rPr>
            </w:pPr>
            <w:r>
              <w:rPr>
                <w:rFonts w:hint="eastAsia" w:ascii="宋体" w:hAnsi="宋体" w:cs="宋体"/>
                <w:kern w:val="0"/>
                <w:szCs w:val="21"/>
              </w:rPr>
              <w:t>90</w:t>
            </w:r>
          </w:p>
        </w:tc>
      </w:tr>
      <w:tr w14:paraId="3C9B51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55CCFA">
            <w:pPr>
              <w:widowControl/>
              <w:jc w:val="left"/>
              <w:rPr>
                <w:rFonts w:ascii="宋体" w:hAnsi="宋体" w:cs="宋体"/>
                <w:kern w:val="0"/>
                <w:szCs w:val="21"/>
              </w:rPr>
            </w:pPr>
          </w:p>
        </w:tc>
        <w:tc>
          <w:tcPr>
            <w:tcW w:w="1574" w:type="dxa"/>
            <w:noWrap w:val="0"/>
            <w:vAlign w:val="center"/>
          </w:tcPr>
          <w:p w14:paraId="54B8A31E">
            <w:pPr>
              <w:widowControl/>
              <w:jc w:val="left"/>
              <w:rPr>
                <w:rFonts w:ascii="宋体" w:hAnsi="宋体" w:cs="宋体"/>
                <w:kern w:val="0"/>
                <w:szCs w:val="21"/>
              </w:rPr>
            </w:pPr>
            <w:r>
              <w:rPr>
                <w:rFonts w:hint="eastAsia" w:ascii="宋体" w:hAnsi="宋体" w:cs="宋体"/>
                <w:kern w:val="0"/>
                <w:szCs w:val="21"/>
              </w:rPr>
              <w:t>C2871400C023</w:t>
            </w:r>
          </w:p>
        </w:tc>
        <w:tc>
          <w:tcPr>
            <w:tcW w:w="1560" w:type="dxa"/>
            <w:vMerge w:val="continue"/>
            <w:noWrap w:val="0"/>
            <w:vAlign w:val="center"/>
          </w:tcPr>
          <w:p w14:paraId="351C70B6">
            <w:pPr>
              <w:widowControl/>
              <w:rPr>
                <w:rFonts w:ascii="宋体" w:hAnsi="宋体" w:cs="宋体"/>
                <w:kern w:val="0"/>
                <w:szCs w:val="21"/>
              </w:rPr>
            </w:pPr>
          </w:p>
        </w:tc>
        <w:tc>
          <w:tcPr>
            <w:tcW w:w="2250" w:type="dxa"/>
            <w:vMerge w:val="continue"/>
            <w:noWrap w:val="0"/>
            <w:vAlign w:val="center"/>
          </w:tcPr>
          <w:p w14:paraId="4DAF01CF">
            <w:pPr>
              <w:widowControl/>
              <w:rPr>
                <w:rFonts w:ascii="宋体" w:hAnsi="宋体" w:cs="宋体"/>
                <w:kern w:val="0"/>
                <w:szCs w:val="21"/>
              </w:rPr>
            </w:pPr>
          </w:p>
        </w:tc>
        <w:tc>
          <w:tcPr>
            <w:tcW w:w="1455" w:type="dxa"/>
            <w:noWrap w:val="0"/>
            <w:vAlign w:val="center"/>
          </w:tcPr>
          <w:p w14:paraId="50050461">
            <w:pPr>
              <w:widowControl/>
              <w:rPr>
                <w:rFonts w:ascii="宋体" w:hAnsi="宋体" w:cs="宋体"/>
                <w:kern w:val="0"/>
                <w:szCs w:val="21"/>
              </w:rPr>
            </w:pPr>
            <w:r>
              <w:rPr>
                <w:rFonts w:hint="eastAsia" w:ascii="宋体" w:hAnsi="宋体" w:cs="宋体"/>
                <w:kern w:val="0"/>
                <w:szCs w:val="21"/>
              </w:rPr>
              <w:t>场所内吸烟者有2-5人的</w:t>
            </w:r>
          </w:p>
        </w:tc>
        <w:tc>
          <w:tcPr>
            <w:tcW w:w="1395" w:type="dxa"/>
            <w:noWrap w:val="0"/>
            <w:vAlign w:val="center"/>
          </w:tcPr>
          <w:p w14:paraId="5EC40F16">
            <w:pPr>
              <w:widowControl/>
              <w:rPr>
                <w:rFonts w:ascii="宋体" w:hAnsi="宋体" w:cs="宋体"/>
                <w:kern w:val="0"/>
                <w:szCs w:val="21"/>
              </w:rPr>
            </w:pPr>
            <w:r>
              <w:rPr>
                <w:rFonts w:hint="eastAsia" w:ascii="宋体" w:hAnsi="宋体" w:cs="宋体"/>
                <w:kern w:val="0"/>
                <w:szCs w:val="21"/>
              </w:rPr>
              <w:t>处5000元以上（不含）8000元以下（含）罚款</w:t>
            </w:r>
          </w:p>
        </w:tc>
        <w:tc>
          <w:tcPr>
            <w:tcW w:w="780" w:type="dxa"/>
            <w:noWrap w:val="0"/>
            <w:vAlign w:val="center"/>
          </w:tcPr>
          <w:p w14:paraId="0C429B75">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9F9FC7C">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36D9FB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D67261">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160FBED6">
            <w:pPr>
              <w:widowControl/>
              <w:jc w:val="center"/>
              <w:rPr>
                <w:rFonts w:ascii="宋体" w:hAnsi="宋体" w:cs="宋体"/>
                <w:kern w:val="0"/>
                <w:szCs w:val="21"/>
              </w:rPr>
            </w:pPr>
            <w:r>
              <w:rPr>
                <w:rFonts w:hint="eastAsia" w:ascii="宋体" w:hAnsi="宋体" w:cs="宋体"/>
                <w:kern w:val="0"/>
                <w:szCs w:val="21"/>
              </w:rPr>
              <w:t>91</w:t>
            </w:r>
          </w:p>
        </w:tc>
      </w:tr>
      <w:tr w14:paraId="718614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F2E50C">
            <w:pPr>
              <w:widowControl/>
              <w:jc w:val="left"/>
              <w:rPr>
                <w:rFonts w:ascii="宋体" w:hAnsi="宋体" w:cs="宋体"/>
                <w:kern w:val="0"/>
                <w:szCs w:val="21"/>
              </w:rPr>
            </w:pPr>
          </w:p>
        </w:tc>
        <w:tc>
          <w:tcPr>
            <w:tcW w:w="1574" w:type="dxa"/>
            <w:noWrap w:val="0"/>
            <w:vAlign w:val="center"/>
          </w:tcPr>
          <w:p w14:paraId="4E4686A5">
            <w:pPr>
              <w:widowControl/>
              <w:jc w:val="left"/>
              <w:rPr>
                <w:rFonts w:ascii="宋体" w:hAnsi="宋体" w:cs="宋体"/>
                <w:kern w:val="0"/>
                <w:szCs w:val="21"/>
              </w:rPr>
            </w:pPr>
            <w:r>
              <w:rPr>
                <w:rFonts w:hint="eastAsia" w:ascii="宋体" w:hAnsi="宋体" w:cs="宋体"/>
                <w:kern w:val="0"/>
                <w:szCs w:val="21"/>
              </w:rPr>
              <w:t>C2871400C033</w:t>
            </w:r>
          </w:p>
        </w:tc>
        <w:tc>
          <w:tcPr>
            <w:tcW w:w="1560" w:type="dxa"/>
            <w:vMerge w:val="continue"/>
            <w:noWrap w:val="0"/>
            <w:vAlign w:val="center"/>
          </w:tcPr>
          <w:p w14:paraId="2C114D5B">
            <w:pPr>
              <w:widowControl/>
              <w:rPr>
                <w:rFonts w:ascii="宋体" w:hAnsi="宋体" w:cs="宋体"/>
                <w:kern w:val="0"/>
                <w:szCs w:val="21"/>
              </w:rPr>
            </w:pPr>
          </w:p>
        </w:tc>
        <w:tc>
          <w:tcPr>
            <w:tcW w:w="2250" w:type="dxa"/>
            <w:vMerge w:val="continue"/>
            <w:noWrap w:val="0"/>
            <w:vAlign w:val="center"/>
          </w:tcPr>
          <w:p w14:paraId="34BE422D">
            <w:pPr>
              <w:widowControl/>
              <w:rPr>
                <w:rFonts w:ascii="宋体" w:hAnsi="宋体" w:cs="宋体"/>
                <w:kern w:val="0"/>
                <w:szCs w:val="21"/>
              </w:rPr>
            </w:pPr>
          </w:p>
        </w:tc>
        <w:tc>
          <w:tcPr>
            <w:tcW w:w="1455" w:type="dxa"/>
            <w:noWrap w:val="0"/>
            <w:vAlign w:val="center"/>
          </w:tcPr>
          <w:p w14:paraId="53B264D3">
            <w:pPr>
              <w:widowControl/>
              <w:rPr>
                <w:rFonts w:ascii="宋体" w:hAnsi="宋体" w:cs="宋体"/>
                <w:kern w:val="0"/>
                <w:szCs w:val="21"/>
              </w:rPr>
            </w:pPr>
            <w:r>
              <w:rPr>
                <w:rFonts w:hint="eastAsia" w:ascii="宋体" w:hAnsi="宋体" w:cs="宋体"/>
                <w:kern w:val="0"/>
                <w:szCs w:val="21"/>
              </w:rPr>
              <w:t>场所内吸烟者有5人以上的</w:t>
            </w:r>
          </w:p>
        </w:tc>
        <w:tc>
          <w:tcPr>
            <w:tcW w:w="1395" w:type="dxa"/>
            <w:noWrap w:val="0"/>
            <w:vAlign w:val="center"/>
          </w:tcPr>
          <w:p w14:paraId="45872A0C">
            <w:pPr>
              <w:widowControl/>
              <w:rPr>
                <w:rFonts w:ascii="宋体" w:hAnsi="宋体" w:cs="宋体"/>
                <w:kern w:val="0"/>
                <w:szCs w:val="21"/>
              </w:rPr>
            </w:pPr>
            <w:r>
              <w:rPr>
                <w:rFonts w:hint="eastAsia" w:ascii="宋体" w:hAnsi="宋体" w:cs="宋体"/>
                <w:kern w:val="0"/>
                <w:szCs w:val="21"/>
              </w:rPr>
              <w:t>处8000元以上（不含）10000元以下（含）罚款</w:t>
            </w:r>
          </w:p>
        </w:tc>
        <w:tc>
          <w:tcPr>
            <w:tcW w:w="780" w:type="dxa"/>
            <w:noWrap w:val="0"/>
            <w:vAlign w:val="center"/>
          </w:tcPr>
          <w:p w14:paraId="303711FA">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2806A56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F2ABC8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75F29E">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227EDDCD">
            <w:pPr>
              <w:widowControl/>
              <w:jc w:val="center"/>
              <w:rPr>
                <w:rFonts w:ascii="宋体" w:hAnsi="宋体" w:cs="宋体"/>
                <w:kern w:val="0"/>
                <w:szCs w:val="21"/>
              </w:rPr>
            </w:pPr>
            <w:r>
              <w:rPr>
                <w:rFonts w:hint="eastAsia" w:ascii="宋体" w:hAnsi="宋体" w:cs="宋体"/>
                <w:kern w:val="0"/>
                <w:szCs w:val="21"/>
              </w:rPr>
              <w:t>92</w:t>
            </w:r>
          </w:p>
        </w:tc>
      </w:tr>
      <w:tr w14:paraId="4DB141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335AED83">
            <w:pPr>
              <w:widowControl/>
              <w:jc w:val="center"/>
              <w:rPr>
                <w:rFonts w:ascii="宋体" w:hAnsi="宋体" w:cs="宋体"/>
                <w:kern w:val="0"/>
                <w:szCs w:val="21"/>
              </w:rPr>
            </w:pPr>
            <w:r>
              <w:rPr>
                <w:rFonts w:hint="eastAsia" w:ascii="宋体" w:hAnsi="宋体" w:cs="宋体"/>
                <w:kern w:val="0"/>
                <w:szCs w:val="21"/>
              </w:rPr>
              <w:t>C2871500</w:t>
            </w:r>
          </w:p>
        </w:tc>
        <w:tc>
          <w:tcPr>
            <w:tcW w:w="1574" w:type="dxa"/>
            <w:noWrap w:val="0"/>
            <w:vAlign w:val="center"/>
          </w:tcPr>
          <w:p w14:paraId="2B49513C">
            <w:pPr>
              <w:widowControl/>
              <w:jc w:val="left"/>
              <w:rPr>
                <w:rFonts w:ascii="宋体" w:hAnsi="宋体" w:cs="宋体"/>
                <w:kern w:val="0"/>
                <w:szCs w:val="21"/>
              </w:rPr>
            </w:pPr>
            <w:r>
              <w:rPr>
                <w:rFonts w:hint="eastAsia" w:ascii="宋体" w:hAnsi="宋体" w:cs="宋体"/>
                <w:kern w:val="0"/>
                <w:szCs w:val="21"/>
              </w:rPr>
              <w:t>C2871500C010</w:t>
            </w:r>
          </w:p>
        </w:tc>
        <w:tc>
          <w:tcPr>
            <w:tcW w:w="1560" w:type="dxa"/>
            <w:vMerge w:val="restart"/>
            <w:noWrap w:val="0"/>
            <w:vAlign w:val="center"/>
          </w:tcPr>
          <w:p w14:paraId="7EACA1A3">
            <w:pPr>
              <w:widowControl/>
              <w:rPr>
                <w:rFonts w:ascii="宋体" w:hAnsi="宋体" w:cs="宋体"/>
                <w:kern w:val="0"/>
                <w:szCs w:val="21"/>
              </w:rPr>
            </w:pPr>
            <w:r>
              <w:rPr>
                <w:rFonts w:hint="eastAsia" w:ascii="宋体" w:hAnsi="宋体" w:cs="宋体"/>
                <w:kern w:val="0"/>
                <w:szCs w:val="21"/>
              </w:rPr>
              <w:t>在禁止吸烟场所或者排队等候队伍中个人吸烟的</w:t>
            </w:r>
          </w:p>
        </w:tc>
        <w:tc>
          <w:tcPr>
            <w:tcW w:w="2250" w:type="dxa"/>
            <w:vMerge w:val="restart"/>
            <w:noWrap w:val="0"/>
            <w:vAlign w:val="center"/>
          </w:tcPr>
          <w:p w14:paraId="7AF1E786">
            <w:pPr>
              <w:widowControl/>
              <w:rPr>
                <w:rFonts w:ascii="宋体" w:hAnsi="宋体" w:cs="宋体"/>
                <w:kern w:val="0"/>
                <w:szCs w:val="21"/>
              </w:rPr>
            </w:pPr>
            <w:r>
              <w:rPr>
                <w:rFonts w:hint="eastAsia" w:ascii="宋体" w:hAnsi="宋体" w:cs="宋体"/>
                <w:kern w:val="0"/>
                <w:szCs w:val="21"/>
              </w:rPr>
              <w:t>《北京市控制吸烟条例》第二十五条第一款：个人违反本条例第十四条规定，在禁止吸烟场所或者排队等候队伍中吸烟的，由市或者区、县卫生计生行政部门责令改正，可以处50元罚款;拒不改正的，处200元罚款。</w:t>
            </w:r>
          </w:p>
        </w:tc>
        <w:tc>
          <w:tcPr>
            <w:tcW w:w="1455" w:type="dxa"/>
            <w:noWrap w:val="0"/>
            <w:vAlign w:val="center"/>
          </w:tcPr>
          <w:p w14:paraId="4BF1210D">
            <w:pPr>
              <w:widowControl/>
              <w:rPr>
                <w:rFonts w:ascii="宋体" w:hAnsi="宋体" w:cs="宋体"/>
                <w:kern w:val="0"/>
                <w:szCs w:val="21"/>
              </w:rPr>
            </w:pPr>
            <w:r>
              <w:rPr>
                <w:rFonts w:hint="eastAsia" w:ascii="宋体" w:hAnsi="宋体" w:cs="宋体"/>
                <w:kern w:val="0"/>
                <w:szCs w:val="21"/>
              </w:rPr>
              <w:t>在禁止吸烟场所或者排队等候队伍中吸烟</w:t>
            </w:r>
          </w:p>
        </w:tc>
        <w:tc>
          <w:tcPr>
            <w:tcW w:w="1395" w:type="dxa"/>
            <w:noWrap w:val="0"/>
            <w:vAlign w:val="center"/>
          </w:tcPr>
          <w:p w14:paraId="3134DF9F">
            <w:pPr>
              <w:widowControl/>
              <w:rPr>
                <w:rFonts w:ascii="宋体" w:hAnsi="宋体" w:cs="宋体"/>
                <w:kern w:val="0"/>
                <w:szCs w:val="21"/>
              </w:rPr>
            </w:pPr>
            <w:r>
              <w:rPr>
                <w:rFonts w:hint="eastAsia" w:ascii="宋体" w:hAnsi="宋体" w:cs="宋体"/>
                <w:kern w:val="0"/>
                <w:szCs w:val="21"/>
              </w:rPr>
              <w:t>处50元罚款</w:t>
            </w:r>
          </w:p>
        </w:tc>
        <w:tc>
          <w:tcPr>
            <w:tcW w:w="780" w:type="dxa"/>
            <w:noWrap w:val="0"/>
            <w:vAlign w:val="center"/>
          </w:tcPr>
          <w:p w14:paraId="19F6A2D6">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37AA4A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92290B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26B9BC">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06059360">
            <w:pPr>
              <w:widowControl/>
              <w:jc w:val="center"/>
              <w:rPr>
                <w:rFonts w:ascii="宋体" w:hAnsi="宋体" w:cs="宋体"/>
                <w:kern w:val="0"/>
                <w:szCs w:val="21"/>
              </w:rPr>
            </w:pPr>
            <w:r>
              <w:rPr>
                <w:rFonts w:hint="eastAsia" w:ascii="宋体" w:hAnsi="宋体" w:cs="宋体"/>
                <w:kern w:val="0"/>
                <w:szCs w:val="21"/>
              </w:rPr>
              <w:t>93</w:t>
            </w:r>
          </w:p>
        </w:tc>
      </w:tr>
      <w:tr w14:paraId="6C0568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189DE8CD">
            <w:pPr>
              <w:widowControl/>
              <w:jc w:val="left"/>
              <w:rPr>
                <w:rFonts w:ascii="宋体" w:hAnsi="宋体" w:cs="宋体"/>
                <w:kern w:val="0"/>
                <w:szCs w:val="21"/>
              </w:rPr>
            </w:pPr>
          </w:p>
        </w:tc>
        <w:tc>
          <w:tcPr>
            <w:tcW w:w="1574" w:type="dxa"/>
            <w:noWrap w:val="0"/>
            <w:vAlign w:val="center"/>
          </w:tcPr>
          <w:p w14:paraId="1F580847">
            <w:pPr>
              <w:widowControl/>
              <w:jc w:val="left"/>
              <w:rPr>
                <w:rFonts w:ascii="宋体" w:hAnsi="宋体" w:cs="宋体"/>
                <w:kern w:val="0"/>
                <w:szCs w:val="21"/>
              </w:rPr>
            </w:pPr>
            <w:r>
              <w:rPr>
                <w:rFonts w:hint="eastAsia" w:ascii="宋体" w:hAnsi="宋体" w:cs="宋体"/>
                <w:kern w:val="0"/>
                <w:szCs w:val="21"/>
              </w:rPr>
              <w:t>C2871500C020</w:t>
            </w:r>
          </w:p>
        </w:tc>
        <w:tc>
          <w:tcPr>
            <w:tcW w:w="1560" w:type="dxa"/>
            <w:vMerge w:val="continue"/>
            <w:noWrap w:val="0"/>
            <w:vAlign w:val="center"/>
          </w:tcPr>
          <w:p w14:paraId="48A1FB3F">
            <w:pPr>
              <w:widowControl/>
              <w:rPr>
                <w:rFonts w:ascii="宋体" w:hAnsi="宋体" w:cs="宋体"/>
                <w:kern w:val="0"/>
                <w:szCs w:val="21"/>
              </w:rPr>
            </w:pPr>
          </w:p>
        </w:tc>
        <w:tc>
          <w:tcPr>
            <w:tcW w:w="2250" w:type="dxa"/>
            <w:vMerge w:val="continue"/>
            <w:noWrap w:val="0"/>
            <w:vAlign w:val="center"/>
          </w:tcPr>
          <w:p w14:paraId="339A003C">
            <w:pPr>
              <w:widowControl/>
              <w:rPr>
                <w:rFonts w:ascii="宋体" w:hAnsi="宋体" w:cs="宋体"/>
                <w:kern w:val="0"/>
                <w:szCs w:val="21"/>
              </w:rPr>
            </w:pPr>
          </w:p>
        </w:tc>
        <w:tc>
          <w:tcPr>
            <w:tcW w:w="1455" w:type="dxa"/>
            <w:noWrap w:val="0"/>
            <w:vAlign w:val="center"/>
          </w:tcPr>
          <w:p w14:paraId="7D24EF05">
            <w:pPr>
              <w:widowControl/>
              <w:rPr>
                <w:rFonts w:ascii="宋体" w:hAnsi="宋体" w:cs="宋体"/>
                <w:kern w:val="0"/>
                <w:szCs w:val="21"/>
              </w:rPr>
            </w:pPr>
            <w:r>
              <w:rPr>
                <w:rFonts w:hint="eastAsia" w:ascii="宋体" w:hAnsi="宋体" w:cs="宋体"/>
                <w:kern w:val="0"/>
                <w:szCs w:val="21"/>
              </w:rPr>
              <w:t>在禁止吸烟场所或者排队等候队伍中吸烟，拒不改正</w:t>
            </w:r>
          </w:p>
        </w:tc>
        <w:tc>
          <w:tcPr>
            <w:tcW w:w="1395" w:type="dxa"/>
            <w:noWrap w:val="0"/>
            <w:vAlign w:val="center"/>
          </w:tcPr>
          <w:p w14:paraId="4165C2A8">
            <w:pPr>
              <w:widowControl/>
              <w:rPr>
                <w:rFonts w:ascii="宋体" w:hAnsi="宋体" w:cs="宋体"/>
                <w:kern w:val="0"/>
                <w:szCs w:val="21"/>
              </w:rPr>
            </w:pPr>
            <w:r>
              <w:rPr>
                <w:rFonts w:hint="eastAsia" w:ascii="宋体" w:hAnsi="宋体" w:cs="宋体"/>
                <w:kern w:val="0"/>
                <w:szCs w:val="21"/>
              </w:rPr>
              <w:t>处200元罚款</w:t>
            </w:r>
          </w:p>
        </w:tc>
        <w:tc>
          <w:tcPr>
            <w:tcW w:w="780" w:type="dxa"/>
            <w:noWrap w:val="0"/>
            <w:vAlign w:val="center"/>
          </w:tcPr>
          <w:p w14:paraId="1565DE3C">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02BB6A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48D471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7EFA66">
            <w:pPr>
              <w:widowControl/>
              <w:jc w:val="center"/>
              <w:rPr>
                <w:rFonts w:ascii="宋体" w:hAnsi="宋体" w:cs="宋体"/>
                <w:kern w:val="0"/>
                <w:szCs w:val="21"/>
              </w:rPr>
            </w:pPr>
            <w:r>
              <w:rPr>
                <w:rFonts w:hint="eastAsia" w:ascii="宋体" w:hAnsi="宋体" w:cs="宋体"/>
                <w:kern w:val="0"/>
                <w:szCs w:val="21"/>
              </w:rPr>
              <w:t>控烟</w:t>
            </w:r>
          </w:p>
        </w:tc>
        <w:tc>
          <w:tcPr>
            <w:tcW w:w="459" w:type="dxa"/>
            <w:noWrap w:val="0"/>
            <w:vAlign w:val="center"/>
          </w:tcPr>
          <w:p w14:paraId="60F5B5C3">
            <w:pPr>
              <w:widowControl/>
              <w:jc w:val="center"/>
              <w:rPr>
                <w:rFonts w:ascii="宋体" w:hAnsi="宋体" w:cs="宋体"/>
                <w:kern w:val="0"/>
                <w:szCs w:val="21"/>
              </w:rPr>
            </w:pPr>
            <w:r>
              <w:rPr>
                <w:rFonts w:hint="eastAsia" w:ascii="宋体" w:hAnsi="宋体" w:cs="宋体"/>
                <w:kern w:val="0"/>
                <w:szCs w:val="21"/>
              </w:rPr>
              <w:t>94</w:t>
            </w:r>
          </w:p>
        </w:tc>
      </w:tr>
      <w:tr w14:paraId="703A19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2E08ED">
            <w:pPr>
              <w:widowControl/>
              <w:jc w:val="center"/>
              <w:rPr>
                <w:rFonts w:ascii="宋体" w:hAnsi="宋体" w:cs="宋体"/>
                <w:kern w:val="0"/>
                <w:szCs w:val="21"/>
              </w:rPr>
            </w:pPr>
            <w:r>
              <w:rPr>
                <w:rFonts w:hint="eastAsia" w:ascii="宋体" w:hAnsi="宋体" w:cs="宋体"/>
                <w:kern w:val="0"/>
                <w:szCs w:val="21"/>
              </w:rPr>
              <w:t>C2882400</w:t>
            </w:r>
          </w:p>
        </w:tc>
        <w:tc>
          <w:tcPr>
            <w:tcW w:w="1574" w:type="dxa"/>
            <w:noWrap w:val="0"/>
            <w:vAlign w:val="center"/>
          </w:tcPr>
          <w:p w14:paraId="2CF80295">
            <w:pPr>
              <w:widowControl/>
              <w:jc w:val="center"/>
              <w:rPr>
                <w:rFonts w:ascii="宋体" w:hAnsi="宋体" w:cs="宋体"/>
                <w:kern w:val="0"/>
                <w:szCs w:val="21"/>
              </w:rPr>
            </w:pPr>
            <w:r>
              <w:rPr>
                <w:rFonts w:hint="eastAsia" w:ascii="宋体" w:hAnsi="宋体" w:cs="宋体"/>
                <w:kern w:val="0"/>
                <w:szCs w:val="21"/>
              </w:rPr>
              <w:t>C2882400B010</w:t>
            </w:r>
          </w:p>
        </w:tc>
        <w:tc>
          <w:tcPr>
            <w:tcW w:w="1560" w:type="dxa"/>
            <w:vMerge w:val="restart"/>
            <w:noWrap w:val="0"/>
            <w:vAlign w:val="center"/>
          </w:tcPr>
          <w:p w14:paraId="0BDD85DC">
            <w:pPr>
              <w:widowControl/>
              <w:rPr>
                <w:rFonts w:ascii="宋体" w:hAnsi="宋体" w:cs="宋体"/>
                <w:kern w:val="0"/>
                <w:szCs w:val="21"/>
              </w:rPr>
            </w:pPr>
            <w:r>
              <w:rPr>
                <w:rFonts w:hint="eastAsia" w:ascii="宋体" w:hAnsi="宋体" w:cs="宋体"/>
                <w:kern w:val="0"/>
                <w:szCs w:val="21"/>
              </w:rPr>
              <w:t>现场制、售饮用水的单位或者个人未按规定向设备所在地卫生行政主管部门备案的</w:t>
            </w:r>
          </w:p>
        </w:tc>
        <w:tc>
          <w:tcPr>
            <w:tcW w:w="2250" w:type="dxa"/>
            <w:vMerge w:val="restart"/>
            <w:noWrap w:val="0"/>
            <w:vAlign w:val="center"/>
          </w:tcPr>
          <w:p w14:paraId="6B539572">
            <w:pPr>
              <w:widowControl/>
              <w:rPr>
                <w:rFonts w:ascii="宋体" w:hAnsi="宋体" w:cs="宋体"/>
                <w:kern w:val="0"/>
                <w:szCs w:val="21"/>
              </w:rPr>
            </w:pPr>
            <w:r>
              <w:rPr>
                <w:rFonts w:hint="eastAsia" w:ascii="宋体" w:hAnsi="宋体" w:cs="宋体"/>
                <w:kern w:val="0"/>
                <w:szCs w:val="21"/>
              </w:rPr>
              <w:t>《北京市节约用水办法》第五十六条：违反本办法第二十六条规定，现场制、售饮用水单位或者个人未备案的，由卫生行政主管部门责令限期改正，可处1000元以上5000元以下罚款；</w:t>
            </w:r>
          </w:p>
        </w:tc>
        <w:tc>
          <w:tcPr>
            <w:tcW w:w="1455" w:type="dxa"/>
            <w:noWrap w:val="0"/>
            <w:vAlign w:val="center"/>
          </w:tcPr>
          <w:p w14:paraId="5AEE5658">
            <w:pPr>
              <w:widowControl/>
              <w:rPr>
                <w:rFonts w:ascii="宋体" w:hAnsi="宋体" w:cs="宋体"/>
                <w:kern w:val="0"/>
                <w:szCs w:val="21"/>
              </w:rPr>
            </w:pPr>
            <w:r>
              <w:rPr>
                <w:rFonts w:hint="eastAsia" w:ascii="宋体" w:hAnsi="宋体" w:cs="宋体"/>
                <w:kern w:val="0"/>
                <w:szCs w:val="21"/>
              </w:rPr>
              <w:t>违法时间在1个月以内（含）的</w:t>
            </w:r>
          </w:p>
        </w:tc>
        <w:tc>
          <w:tcPr>
            <w:tcW w:w="1395" w:type="dxa"/>
            <w:noWrap w:val="0"/>
            <w:vAlign w:val="center"/>
          </w:tcPr>
          <w:p w14:paraId="0273AC9B">
            <w:pPr>
              <w:widowControl/>
              <w:rPr>
                <w:rFonts w:ascii="宋体" w:hAnsi="宋体" w:cs="宋体"/>
                <w:kern w:val="0"/>
                <w:szCs w:val="21"/>
              </w:rPr>
            </w:pPr>
            <w:r>
              <w:rPr>
                <w:rFonts w:hint="eastAsia" w:ascii="宋体" w:hAnsi="宋体" w:cs="宋体"/>
                <w:kern w:val="0"/>
                <w:szCs w:val="21"/>
              </w:rPr>
              <w:t>可处1000元罚款</w:t>
            </w:r>
          </w:p>
        </w:tc>
        <w:tc>
          <w:tcPr>
            <w:tcW w:w="780" w:type="dxa"/>
            <w:noWrap w:val="0"/>
            <w:vAlign w:val="center"/>
          </w:tcPr>
          <w:p w14:paraId="0526D712">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E6F517E">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F03755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509144">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3F3DB08">
            <w:pPr>
              <w:widowControl/>
              <w:jc w:val="center"/>
              <w:rPr>
                <w:rFonts w:ascii="宋体" w:hAnsi="宋体" w:cs="宋体"/>
                <w:kern w:val="0"/>
                <w:szCs w:val="21"/>
              </w:rPr>
            </w:pPr>
            <w:r>
              <w:rPr>
                <w:rFonts w:hint="eastAsia" w:ascii="宋体" w:hAnsi="宋体" w:cs="宋体"/>
                <w:kern w:val="0"/>
                <w:szCs w:val="21"/>
              </w:rPr>
              <w:t>95</w:t>
            </w:r>
          </w:p>
        </w:tc>
      </w:tr>
      <w:tr w14:paraId="33C951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FF8FBB">
            <w:pPr>
              <w:widowControl/>
              <w:jc w:val="left"/>
              <w:rPr>
                <w:rFonts w:ascii="宋体" w:hAnsi="宋体" w:cs="宋体"/>
                <w:kern w:val="0"/>
                <w:szCs w:val="21"/>
              </w:rPr>
            </w:pPr>
          </w:p>
        </w:tc>
        <w:tc>
          <w:tcPr>
            <w:tcW w:w="1574" w:type="dxa"/>
            <w:noWrap w:val="0"/>
            <w:vAlign w:val="center"/>
          </w:tcPr>
          <w:p w14:paraId="740D14D1">
            <w:pPr>
              <w:widowControl/>
              <w:jc w:val="center"/>
              <w:rPr>
                <w:rFonts w:ascii="宋体" w:hAnsi="宋体" w:cs="宋体"/>
                <w:kern w:val="0"/>
                <w:szCs w:val="21"/>
              </w:rPr>
            </w:pPr>
            <w:r>
              <w:rPr>
                <w:rFonts w:hint="eastAsia" w:ascii="宋体" w:hAnsi="宋体" w:cs="宋体"/>
                <w:kern w:val="0"/>
                <w:szCs w:val="21"/>
              </w:rPr>
              <w:t>C2882400B020</w:t>
            </w:r>
          </w:p>
        </w:tc>
        <w:tc>
          <w:tcPr>
            <w:tcW w:w="1560" w:type="dxa"/>
            <w:vMerge w:val="continue"/>
            <w:noWrap w:val="0"/>
            <w:vAlign w:val="center"/>
          </w:tcPr>
          <w:p w14:paraId="5995A3A7">
            <w:pPr>
              <w:widowControl/>
              <w:rPr>
                <w:rFonts w:ascii="宋体" w:hAnsi="宋体" w:cs="宋体"/>
                <w:kern w:val="0"/>
                <w:szCs w:val="21"/>
              </w:rPr>
            </w:pPr>
          </w:p>
        </w:tc>
        <w:tc>
          <w:tcPr>
            <w:tcW w:w="2250" w:type="dxa"/>
            <w:vMerge w:val="continue"/>
            <w:noWrap w:val="0"/>
            <w:vAlign w:val="center"/>
          </w:tcPr>
          <w:p w14:paraId="21475ED6">
            <w:pPr>
              <w:widowControl/>
              <w:rPr>
                <w:rFonts w:ascii="宋体" w:hAnsi="宋体" w:cs="宋体"/>
                <w:kern w:val="0"/>
                <w:szCs w:val="21"/>
              </w:rPr>
            </w:pPr>
          </w:p>
        </w:tc>
        <w:tc>
          <w:tcPr>
            <w:tcW w:w="1455" w:type="dxa"/>
            <w:noWrap w:val="0"/>
            <w:vAlign w:val="center"/>
          </w:tcPr>
          <w:p w14:paraId="66A395B4">
            <w:pPr>
              <w:widowControl/>
              <w:rPr>
                <w:rFonts w:ascii="宋体" w:hAnsi="宋体" w:cs="宋体"/>
                <w:kern w:val="0"/>
                <w:szCs w:val="21"/>
              </w:rPr>
            </w:pPr>
            <w:r>
              <w:rPr>
                <w:rFonts w:hint="eastAsia" w:ascii="宋体" w:hAnsi="宋体" w:cs="宋体"/>
                <w:kern w:val="0"/>
                <w:szCs w:val="21"/>
              </w:rPr>
              <w:t>违法时间在1个月以上（不含）3个月以下（含）的</w:t>
            </w:r>
          </w:p>
        </w:tc>
        <w:tc>
          <w:tcPr>
            <w:tcW w:w="1395" w:type="dxa"/>
            <w:noWrap w:val="0"/>
            <w:vAlign w:val="center"/>
          </w:tcPr>
          <w:p w14:paraId="087A80B9">
            <w:pPr>
              <w:widowControl/>
              <w:rPr>
                <w:rFonts w:ascii="宋体" w:hAnsi="宋体" w:cs="宋体"/>
                <w:kern w:val="0"/>
                <w:szCs w:val="21"/>
              </w:rPr>
            </w:pPr>
            <w:r>
              <w:rPr>
                <w:rFonts w:hint="eastAsia" w:ascii="宋体" w:hAnsi="宋体" w:cs="宋体"/>
                <w:kern w:val="0"/>
                <w:szCs w:val="21"/>
              </w:rPr>
              <w:t>处1000元以上（不含）3000元以下（含）罚款</w:t>
            </w:r>
          </w:p>
        </w:tc>
        <w:tc>
          <w:tcPr>
            <w:tcW w:w="780" w:type="dxa"/>
            <w:noWrap w:val="0"/>
            <w:vAlign w:val="center"/>
          </w:tcPr>
          <w:p w14:paraId="6B816FA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C24C6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88A0A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95154B">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F878F12">
            <w:pPr>
              <w:widowControl/>
              <w:jc w:val="center"/>
              <w:rPr>
                <w:rFonts w:ascii="宋体" w:hAnsi="宋体" w:cs="宋体"/>
                <w:kern w:val="0"/>
                <w:szCs w:val="21"/>
              </w:rPr>
            </w:pPr>
            <w:r>
              <w:rPr>
                <w:rFonts w:hint="eastAsia" w:ascii="宋体" w:hAnsi="宋体" w:cs="宋体"/>
                <w:kern w:val="0"/>
                <w:szCs w:val="21"/>
              </w:rPr>
              <w:t>96</w:t>
            </w:r>
          </w:p>
        </w:tc>
      </w:tr>
      <w:tr w14:paraId="3DBDF3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23AAFF">
            <w:pPr>
              <w:widowControl/>
              <w:jc w:val="left"/>
              <w:rPr>
                <w:rFonts w:ascii="宋体" w:hAnsi="宋体" w:cs="宋体"/>
                <w:kern w:val="0"/>
                <w:szCs w:val="21"/>
              </w:rPr>
            </w:pPr>
          </w:p>
        </w:tc>
        <w:tc>
          <w:tcPr>
            <w:tcW w:w="1574" w:type="dxa"/>
            <w:noWrap w:val="0"/>
            <w:vAlign w:val="center"/>
          </w:tcPr>
          <w:p w14:paraId="68023753">
            <w:pPr>
              <w:widowControl/>
              <w:jc w:val="center"/>
              <w:rPr>
                <w:rFonts w:ascii="宋体" w:hAnsi="宋体" w:cs="宋体"/>
                <w:kern w:val="0"/>
                <w:szCs w:val="21"/>
              </w:rPr>
            </w:pPr>
            <w:r>
              <w:rPr>
                <w:rFonts w:hint="eastAsia" w:ascii="宋体" w:hAnsi="宋体" w:cs="宋体"/>
                <w:kern w:val="0"/>
                <w:szCs w:val="21"/>
              </w:rPr>
              <w:t>C2882400B030</w:t>
            </w:r>
          </w:p>
        </w:tc>
        <w:tc>
          <w:tcPr>
            <w:tcW w:w="1560" w:type="dxa"/>
            <w:vMerge w:val="continue"/>
            <w:noWrap w:val="0"/>
            <w:vAlign w:val="center"/>
          </w:tcPr>
          <w:p w14:paraId="0C03A07C">
            <w:pPr>
              <w:widowControl/>
              <w:rPr>
                <w:rFonts w:ascii="宋体" w:hAnsi="宋体" w:cs="宋体"/>
                <w:kern w:val="0"/>
                <w:szCs w:val="21"/>
              </w:rPr>
            </w:pPr>
          </w:p>
        </w:tc>
        <w:tc>
          <w:tcPr>
            <w:tcW w:w="2250" w:type="dxa"/>
            <w:vMerge w:val="continue"/>
            <w:noWrap w:val="0"/>
            <w:vAlign w:val="center"/>
          </w:tcPr>
          <w:p w14:paraId="2347BEDA">
            <w:pPr>
              <w:widowControl/>
              <w:rPr>
                <w:rFonts w:ascii="宋体" w:hAnsi="宋体" w:cs="宋体"/>
                <w:kern w:val="0"/>
                <w:szCs w:val="21"/>
              </w:rPr>
            </w:pPr>
          </w:p>
        </w:tc>
        <w:tc>
          <w:tcPr>
            <w:tcW w:w="1455" w:type="dxa"/>
            <w:noWrap w:val="0"/>
            <w:vAlign w:val="center"/>
          </w:tcPr>
          <w:p w14:paraId="679787B2">
            <w:pPr>
              <w:widowControl/>
              <w:rPr>
                <w:rFonts w:ascii="宋体" w:hAnsi="宋体" w:cs="宋体"/>
                <w:kern w:val="0"/>
                <w:szCs w:val="21"/>
              </w:rPr>
            </w:pPr>
            <w:r>
              <w:rPr>
                <w:rFonts w:hint="eastAsia" w:ascii="宋体" w:hAnsi="宋体" w:cs="宋体"/>
                <w:kern w:val="0"/>
                <w:szCs w:val="21"/>
              </w:rPr>
              <w:t>违法时间在3个月以上（不含）</w:t>
            </w:r>
          </w:p>
        </w:tc>
        <w:tc>
          <w:tcPr>
            <w:tcW w:w="1395" w:type="dxa"/>
            <w:noWrap w:val="0"/>
            <w:vAlign w:val="center"/>
          </w:tcPr>
          <w:p w14:paraId="1FA7ED11">
            <w:pPr>
              <w:widowControl/>
              <w:rPr>
                <w:rFonts w:ascii="宋体" w:hAnsi="宋体" w:cs="宋体"/>
                <w:kern w:val="0"/>
                <w:szCs w:val="21"/>
              </w:rPr>
            </w:pPr>
            <w:r>
              <w:rPr>
                <w:rFonts w:hint="eastAsia" w:ascii="宋体" w:hAnsi="宋体" w:cs="宋体"/>
                <w:kern w:val="0"/>
                <w:szCs w:val="21"/>
              </w:rPr>
              <w:t>处3000元以上（不含）5000元以下（含）罚款</w:t>
            </w:r>
          </w:p>
        </w:tc>
        <w:tc>
          <w:tcPr>
            <w:tcW w:w="780" w:type="dxa"/>
            <w:noWrap w:val="0"/>
            <w:vAlign w:val="center"/>
          </w:tcPr>
          <w:p w14:paraId="55B099A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3482B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B4741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5FC740">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6B1513B">
            <w:pPr>
              <w:widowControl/>
              <w:jc w:val="center"/>
              <w:rPr>
                <w:rFonts w:ascii="宋体" w:hAnsi="宋体" w:cs="宋体"/>
                <w:kern w:val="0"/>
                <w:szCs w:val="21"/>
              </w:rPr>
            </w:pPr>
            <w:r>
              <w:rPr>
                <w:rFonts w:hint="eastAsia" w:ascii="宋体" w:hAnsi="宋体" w:cs="宋体"/>
                <w:kern w:val="0"/>
                <w:szCs w:val="21"/>
              </w:rPr>
              <w:t>97</w:t>
            </w:r>
          </w:p>
        </w:tc>
      </w:tr>
      <w:tr w14:paraId="00C2A2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E0A48C">
            <w:pPr>
              <w:widowControl/>
              <w:spacing w:line="286" w:lineRule="exact"/>
              <w:jc w:val="center"/>
              <w:rPr>
                <w:rFonts w:ascii="宋体" w:hAnsi="宋体" w:cs="宋体"/>
                <w:kern w:val="0"/>
                <w:szCs w:val="21"/>
              </w:rPr>
            </w:pPr>
            <w:r>
              <w:rPr>
                <w:rFonts w:hint="eastAsia" w:ascii="宋体" w:hAnsi="宋体" w:cs="宋体"/>
                <w:kern w:val="0"/>
                <w:szCs w:val="21"/>
              </w:rPr>
              <w:t>C2851500</w:t>
            </w:r>
          </w:p>
        </w:tc>
        <w:tc>
          <w:tcPr>
            <w:tcW w:w="1574" w:type="dxa"/>
            <w:noWrap w:val="0"/>
            <w:vAlign w:val="center"/>
          </w:tcPr>
          <w:p w14:paraId="65A65DBE">
            <w:pPr>
              <w:widowControl/>
              <w:spacing w:line="286" w:lineRule="exact"/>
              <w:jc w:val="center"/>
              <w:rPr>
                <w:rFonts w:ascii="宋体" w:hAnsi="宋体" w:cs="宋体"/>
                <w:kern w:val="0"/>
                <w:szCs w:val="21"/>
              </w:rPr>
            </w:pPr>
            <w:r>
              <w:rPr>
                <w:rFonts w:hint="eastAsia" w:ascii="宋体" w:hAnsi="宋体" w:cs="宋体"/>
                <w:kern w:val="0"/>
                <w:szCs w:val="21"/>
              </w:rPr>
              <w:t>C2851500C011</w:t>
            </w:r>
          </w:p>
        </w:tc>
        <w:tc>
          <w:tcPr>
            <w:tcW w:w="1560" w:type="dxa"/>
            <w:vMerge w:val="restart"/>
            <w:noWrap w:val="0"/>
            <w:vAlign w:val="center"/>
          </w:tcPr>
          <w:p w14:paraId="6220AB5B">
            <w:pPr>
              <w:widowControl/>
              <w:spacing w:line="286" w:lineRule="exact"/>
              <w:rPr>
                <w:rFonts w:ascii="宋体" w:hAnsi="宋体" w:cs="宋体"/>
                <w:kern w:val="0"/>
                <w:szCs w:val="21"/>
              </w:rPr>
            </w:pPr>
            <w:r>
              <w:rPr>
                <w:rFonts w:hint="eastAsia" w:ascii="宋体" w:hAnsi="宋体" w:cs="宋体"/>
                <w:kern w:val="0"/>
                <w:szCs w:val="21"/>
              </w:rPr>
              <w:t>安排未经健康检查的人员直接从事供水、管水或者供水设施卫生维护工作的</w:t>
            </w:r>
          </w:p>
        </w:tc>
        <w:tc>
          <w:tcPr>
            <w:tcW w:w="2250" w:type="dxa"/>
            <w:vMerge w:val="restart"/>
            <w:noWrap w:val="0"/>
            <w:vAlign w:val="center"/>
          </w:tcPr>
          <w:p w14:paraId="14ACC7E5">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7CB0DD17">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67C0C048">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1BED0EAE">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50B668B">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9A08C9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4C973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E1F40DC">
            <w:pPr>
              <w:widowControl/>
              <w:spacing w:line="286" w:lineRule="exact"/>
              <w:jc w:val="center"/>
              <w:rPr>
                <w:rFonts w:ascii="宋体" w:hAnsi="宋体" w:cs="宋体"/>
                <w:kern w:val="0"/>
                <w:szCs w:val="21"/>
              </w:rPr>
            </w:pPr>
            <w:r>
              <w:rPr>
                <w:rFonts w:hint="eastAsia" w:ascii="宋体" w:hAnsi="宋体" w:cs="宋体"/>
                <w:kern w:val="0"/>
                <w:szCs w:val="21"/>
              </w:rPr>
              <w:t>98</w:t>
            </w:r>
          </w:p>
        </w:tc>
      </w:tr>
      <w:tr w14:paraId="3968AF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AEC3F0">
            <w:pPr>
              <w:widowControl/>
              <w:spacing w:line="286" w:lineRule="exact"/>
              <w:jc w:val="left"/>
              <w:rPr>
                <w:rFonts w:ascii="宋体" w:hAnsi="宋体" w:cs="宋体"/>
                <w:kern w:val="0"/>
                <w:szCs w:val="21"/>
              </w:rPr>
            </w:pPr>
          </w:p>
        </w:tc>
        <w:tc>
          <w:tcPr>
            <w:tcW w:w="1574" w:type="dxa"/>
            <w:noWrap w:val="0"/>
            <w:vAlign w:val="center"/>
          </w:tcPr>
          <w:p w14:paraId="1BAD9013">
            <w:pPr>
              <w:widowControl/>
              <w:spacing w:line="286" w:lineRule="exact"/>
              <w:jc w:val="center"/>
              <w:rPr>
                <w:rFonts w:ascii="宋体" w:hAnsi="宋体" w:cs="宋体"/>
                <w:kern w:val="0"/>
                <w:szCs w:val="21"/>
              </w:rPr>
            </w:pPr>
            <w:r>
              <w:rPr>
                <w:rFonts w:hint="eastAsia" w:ascii="宋体" w:hAnsi="宋体" w:cs="宋体"/>
                <w:kern w:val="0"/>
                <w:szCs w:val="21"/>
              </w:rPr>
              <w:t>C2851500C021</w:t>
            </w:r>
          </w:p>
        </w:tc>
        <w:tc>
          <w:tcPr>
            <w:tcW w:w="1560" w:type="dxa"/>
            <w:vMerge w:val="continue"/>
            <w:noWrap w:val="0"/>
            <w:vAlign w:val="center"/>
          </w:tcPr>
          <w:p w14:paraId="465E134C">
            <w:pPr>
              <w:widowControl/>
              <w:spacing w:line="286" w:lineRule="exact"/>
              <w:rPr>
                <w:rFonts w:ascii="宋体" w:hAnsi="宋体" w:cs="宋体"/>
                <w:kern w:val="0"/>
                <w:szCs w:val="21"/>
              </w:rPr>
            </w:pPr>
          </w:p>
        </w:tc>
        <w:tc>
          <w:tcPr>
            <w:tcW w:w="2250" w:type="dxa"/>
            <w:vMerge w:val="continue"/>
            <w:noWrap w:val="0"/>
            <w:vAlign w:val="center"/>
          </w:tcPr>
          <w:p w14:paraId="75178B60">
            <w:pPr>
              <w:widowControl/>
              <w:spacing w:line="286" w:lineRule="exact"/>
              <w:rPr>
                <w:rFonts w:ascii="宋体" w:hAnsi="宋体" w:cs="宋体"/>
                <w:kern w:val="0"/>
                <w:szCs w:val="21"/>
              </w:rPr>
            </w:pPr>
          </w:p>
        </w:tc>
        <w:tc>
          <w:tcPr>
            <w:tcW w:w="1455" w:type="dxa"/>
            <w:noWrap w:val="0"/>
            <w:vAlign w:val="center"/>
          </w:tcPr>
          <w:p w14:paraId="33FD9B6D">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2AF11F2A">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7B51E162">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548B4D95">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9CB71DE">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7D209C">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F5FBCF4">
            <w:pPr>
              <w:widowControl/>
              <w:spacing w:line="286" w:lineRule="exact"/>
              <w:jc w:val="center"/>
              <w:rPr>
                <w:rFonts w:ascii="宋体" w:hAnsi="宋体" w:cs="宋体"/>
                <w:kern w:val="0"/>
                <w:szCs w:val="21"/>
              </w:rPr>
            </w:pPr>
            <w:r>
              <w:rPr>
                <w:rFonts w:hint="eastAsia" w:ascii="宋体" w:hAnsi="宋体" w:cs="宋体"/>
                <w:kern w:val="0"/>
                <w:szCs w:val="21"/>
              </w:rPr>
              <w:t>99</w:t>
            </w:r>
          </w:p>
        </w:tc>
      </w:tr>
      <w:tr w14:paraId="20210F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189A9D">
            <w:pPr>
              <w:widowControl/>
              <w:spacing w:line="286" w:lineRule="exact"/>
              <w:jc w:val="left"/>
              <w:rPr>
                <w:rFonts w:ascii="宋体" w:hAnsi="宋体" w:cs="宋体"/>
                <w:kern w:val="0"/>
                <w:szCs w:val="21"/>
              </w:rPr>
            </w:pPr>
          </w:p>
        </w:tc>
        <w:tc>
          <w:tcPr>
            <w:tcW w:w="1574" w:type="dxa"/>
            <w:noWrap w:val="0"/>
            <w:vAlign w:val="center"/>
          </w:tcPr>
          <w:p w14:paraId="3E52DD31">
            <w:pPr>
              <w:widowControl/>
              <w:spacing w:line="286" w:lineRule="exact"/>
              <w:jc w:val="center"/>
              <w:rPr>
                <w:rFonts w:ascii="宋体" w:hAnsi="宋体" w:cs="宋体"/>
                <w:kern w:val="0"/>
                <w:szCs w:val="21"/>
              </w:rPr>
            </w:pPr>
            <w:r>
              <w:rPr>
                <w:rFonts w:hint="eastAsia" w:ascii="宋体" w:hAnsi="宋体" w:cs="宋体"/>
                <w:kern w:val="0"/>
                <w:szCs w:val="21"/>
              </w:rPr>
              <w:t>C2851500C031</w:t>
            </w:r>
          </w:p>
        </w:tc>
        <w:tc>
          <w:tcPr>
            <w:tcW w:w="1560" w:type="dxa"/>
            <w:vMerge w:val="continue"/>
            <w:noWrap w:val="0"/>
            <w:vAlign w:val="center"/>
          </w:tcPr>
          <w:p w14:paraId="7F43A92B">
            <w:pPr>
              <w:widowControl/>
              <w:spacing w:line="286" w:lineRule="exact"/>
              <w:rPr>
                <w:rFonts w:ascii="宋体" w:hAnsi="宋体" w:cs="宋体"/>
                <w:kern w:val="0"/>
                <w:szCs w:val="21"/>
              </w:rPr>
            </w:pPr>
          </w:p>
        </w:tc>
        <w:tc>
          <w:tcPr>
            <w:tcW w:w="2250" w:type="dxa"/>
            <w:vMerge w:val="continue"/>
            <w:noWrap w:val="0"/>
            <w:vAlign w:val="center"/>
          </w:tcPr>
          <w:p w14:paraId="184969FA">
            <w:pPr>
              <w:widowControl/>
              <w:spacing w:line="286" w:lineRule="exact"/>
              <w:rPr>
                <w:rFonts w:ascii="宋体" w:hAnsi="宋体" w:cs="宋体"/>
                <w:kern w:val="0"/>
                <w:szCs w:val="21"/>
              </w:rPr>
            </w:pPr>
          </w:p>
        </w:tc>
        <w:tc>
          <w:tcPr>
            <w:tcW w:w="1455" w:type="dxa"/>
            <w:noWrap w:val="0"/>
            <w:vAlign w:val="center"/>
          </w:tcPr>
          <w:p w14:paraId="69554329">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61433148">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659E438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2CE911">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3E61F5">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0C85CA">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78E3930">
            <w:pPr>
              <w:widowControl/>
              <w:spacing w:line="286" w:lineRule="exact"/>
              <w:jc w:val="center"/>
              <w:rPr>
                <w:rFonts w:ascii="宋体" w:hAnsi="宋体" w:cs="宋体"/>
                <w:kern w:val="0"/>
                <w:szCs w:val="21"/>
              </w:rPr>
            </w:pPr>
            <w:r>
              <w:rPr>
                <w:rFonts w:hint="eastAsia" w:ascii="宋体" w:hAnsi="宋体" w:cs="宋体"/>
                <w:kern w:val="0"/>
                <w:szCs w:val="21"/>
              </w:rPr>
              <w:t>100</w:t>
            </w:r>
          </w:p>
        </w:tc>
      </w:tr>
      <w:tr w14:paraId="6037F2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4FC8BB">
            <w:pPr>
              <w:widowControl/>
              <w:spacing w:line="286" w:lineRule="exact"/>
              <w:jc w:val="left"/>
              <w:rPr>
                <w:rFonts w:ascii="宋体" w:hAnsi="宋体" w:cs="宋体"/>
                <w:kern w:val="0"/>
                <w:szCs w:val="21"/>
              </w:rPr>
            </w:pPr>
          </w:p>
        </w:tc>
        <w:tc>
          <w:tcPr>
            <w:tcW w:w="1574" w:type="dxa"/>
            <w:noWrap w:val="0"/>
            <w:vAlign w:val="center"/>
          </w:tcPr>
          <w:p w14:paraId="4CC40AA6">
            <w:pPr>
              <w:widowControl/>
              <w:spacing w:line="286" w:lineRule="exact"/>
              <w:jc w:val="center"/>
              <w:rPr>
                <w:rFonts w:ascii="宋体" w:hAnsi="宋体" w:cs="宋体"/>
                <w:kern w:val="0"/>
                <w:szCs w:val="21"/>
              </w:rPr>
            </w:pPr>
            <w:r>
              <w:rPr>
                <w:rFonts w:hint="eastAsia" w:ascii="宋体" w:hAnsi="宋体" w:cs="宋体"/>
                <w:kern w:val="0"/>
                <w:szCs w:val="21"/>
              </w:rPr>
              <w:t>C2851500C041</w:t>
            </w:r>
          </w:p>
        </w:tc>
        <w:tc>
          <w:tcPr>
            <w:tcW w:w="1560" w:type="dxa"/>
            <w:vMerge w:val="continue"/>
            <w:noWrap w:val="0"/>
            <w:vAlign w:val="center"/>
          </w:tcPr>
          <w:p w14:paraId="1D193A30">
            <w:pPr>
              <w:widowControl/>
              <w:spacing w:line="286" w:lineRule="exact"/>
              <w:rPr>
                <w:rFonts w:ascii="宋体" w:hAnsi="宋体" w:cs="宋体"/>
                <w:kern w:val="0"/>
                <w:szCs w:val="21"/>
              </w:rPr>
            </w:pPr>
          </w:p>
        </w:tc>
        <w:tc>
          <w:tcPr>
            <w:tcW w:w="2250" w:type="dxa"/>
            <w:vMerge w:val="continue"/>
            <w:noWrap w:val="0"/>
            <w:vAlign w:val="center"/>
          </w:tcPr>
          <w:p w14:paraId="7633BAE5">
            <w:pPr>
              <w:widowControl/>
              <w:spacing w:line="286" w:lineRule="exact"/>
              <w:rPr>
                <w:rFonts w:ascii="宋体" w:hAnsi="宋体" w:cs="宋体"/>
                <w:kern w:val="0"/>
                <w:szCs w:val="21"/>
              </w:rPr>
            </w:pPr>
          </w:p>
        </w:tc>
        <w:tc>
          <w:tcPr>
            <w:tcW w:w="1455" w:type="dxa"/>
            <w:noWrap w:val="0"/>
            <w:vAlign w:val="center"/>
          </w:tcPr>
          <w:p w14:paraId="10797483">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0BF0129">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19D2710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604BD9">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BB9F857">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0F8F83">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8CE4B60">
            <w:pPr>
              <w:widowControl/>
              <w:spacing w:line="286" w:lineRule="exact"/>
              <w:jc w:val="center"/>
              <w:rPr>
                <w:rFonts w:ascii="宋体" w:hAnsi="宋体" w:cs="宋体"/>
                <w:kern w:val="0"/>
                <w:szCs w:val="21"/>
              </w:rPr>
            </w:pPr>
            <w:r>
              <w:rPr>
                <w:rFonts w:hint="eastAsia" w:ascii="宋体" w:hAnsi="宋体" w:cs="宋体"/>
                <w:kern w:val="0"/>
                <w:szCs w:val="21"/>
              </w:rPr>
              <w:t>101</w:t>
            </w:r>
          </w:p>
        </w:tc>
      </w:tr>
      <w:tr w14:paraId="52C3EE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4D0D33">
            <w:pPr>
              <w:widowControl/>
              <w:spacing w:line="286" w:lineRule="exact"/>
              <w:jc w:val="left"/>
              <w:rPr>
                <w:rFonts w:ascii="宋体" w:hAnsi="宋体" w:cs="宋体"/>
                <w:kern w:val="0"/>
                <w:szCs w:val="21"/>
              </w:rPr>
            </w:pPr>
          </w:p>
        </w:tc>
        <w:tc>
          <w:tcPr>
            <w:tcW w:w="1574" w:type="dxa"/>
            <w:noWrap w:val="0"/>
            <w:vAlign w:val="center"/>
          </w:tcPr>
          <w:p w14:paraId="29410D83">
            <w:pPr>
              <w:widowControl/>
              <w:spacing w:line="286" w:lineRule="exact"/>
              <w:jc w:val="center"/>
              <w:rPr>
                <w:rFonts w:ascii="宋体" w:hAnsi="宋体" w:cs="宋体"/>
                <w:kern w:val="0"/>
                <w:szCs w:val="21"/>
              </w:rPr>
            </w:pPr>
            <w:r>
              <w:rPr>
                <w:rFonts w:hint="eastAsia" w:ascii="宋体" w:hAnsi="宋体" w:cs="宋体"/>
                <w:kern w:val="0"/>
                <w:szCs w:val="21"/>
              </w:rPr>
              <w:t>C2851500C012</w:t>
            </w:r>
          </w:p>
        </w:tc>
        <w:tc>
          <w:tcPr>
            <w:tcW w:w="1560" w:type="dxa"/>
            <w:vMerge w:val="restart"/>
            <w:noWrap w:val="0"/>
            <w:vAlign w:val="center"/>
          </w:tcPr>
          <w:p w14:paraId="0014F56C">
            <w:pPr>
              <w:widowControl/>
              <w:spacing w:line="286" w:lineRule="exact"/>
              <w:rPr>
                <w:rFonts w:ascii="宋体" w:hAnsi="宋体" w:cs="宋体"/>
                <w:kern w:val="0"/>
                <w:szCs w:val="21"/>
              </w:rPr>
            </w:pPr>
            <w:r>
              <w:rPr>
                <w:rFonts w:hint="eastAsia" w:ascii="宋体" w:hAnsi="宋体" w:cs="宋体"/>
                <w:kern w:val="0"/>
                <w:szCs w:val="21"/>
              </w:rPr>
              <w:t>安排未经饮用水卫生知识培训的人员直接从事供水、管水或者供水设施卫生维护工作的</w:t>
            </w:r>
          </w:p>
        </w:tc>
        <w:tc>
          <w:tcPr>
            <w:tcW w:w="2250" w:type="dxa"/>
            <w:vMerge w:val="restart"/>
            <w:noWrap w:val="0"/>
            <w:vAlign w:val="center"/>
          </w:tcPr>
          <w:p w14:paraId="5D20F9AE">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一）项：违反本条例规定，有下列行为之一的，由卫生行政部门责令限期改正，给予警告，并可处以500元以上5000元以下的罚款：(一)安排未经健康检查、未经饮用水卫生知识培训的人员直接从事供水、管水或者供水设施卫生维护工作的；</w:t>
            </w:r>
          </w:p>
        </w:tc>
        <w:tc>
          <w:tcPr>
            <w:tcW w:w="1455" w:type="dxa"/>
            <w:noWrap w:val="0"/>
            <w:vAlign w:val="center"/>
          </w:tcPr>
          <w:p w14:paraId="1EEFDDCF">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789368F9">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630DB510">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55A1897">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1DE1D9E">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A58221">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A4342F2">
            <w:pPr>
              <w:widowControl/>
              <w:spacing w:line="286" w:lineRule="exact"/>
              <w:jc w:val="center"/>
              <w:rPr>
                <w:rFonts w:ascii="宋体" w:hAnsi="宋体" w:cs="宋体"/>
                <w:kern w:val="0"/>
                <w:szCs w:val="21"/>
              </w:rPr>
            </w:pPr>
            <w:r>
              <w:rPr>
                <w:rFonts w:hint="eastAsia" w:ascii="宋体" w:hAnsi="宋体" w:cs="宋体"/>
                <w:kern w:val="0"/>
                <w:szCs w:val="21"/>
              </w:rPr>
              <w:t>102</w:t>
            </w:r>
          </w:p>
        </w:tc>
      </w:tr>
      <w:tr w14:paraId="11916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3AFEAD">
            <w:pPr>
              <w:widowControl/>
              <w:spacing w:line="286" w:lineRule="exact"/>
              <w:jc w:val="left"/>
              <w:rPr>
                <w:rFonts w:ascii="宋体" w:hAnsi="宋体" w:cs="宋体"/>
                <w:kern w:val="0"/>
                <w:szCs w:val="21"/>
              </w:rPr>
            </w:pPr>
          </w:p>
        </w:tc>
        <w:tc>
          <w:tcPr>
            <w:tcW w:w="1574" w:type="dxa"/>
            <w:noWrap w:val="0"/>
            <w:vAlign w:val="center"/>
          </w:tcPr>
          <w:p w14:paraId="46B4EDB5">
            <w:pPr>
              <w:widowControl/>
              <w:spacing w:line="286" w:lineRule="exact"/>
              <w:jc w:val="center"/>
              <w:rPr>
                <w:rFonts w:ascii="宋体" w:hAnsi="宋体" w:cs="宋体"/>
                <w:kern w:val="0"/>
                <w:szCs w:val="21"/>
              </w:rPr>
            </w:pPr>
            <w:r>
              <w:rPr>
                <w:rFonts w:hint="eastAsia" w:ascii="宋体" w:hAnsi="宋体" w:cs="宋体"/>
                <w:kern w:val="0"/>
                <w:szCs w:val="21"/>
              </w:rPr>
              <w:t>C2851500C022</w:t>
            </w:r>
          </w:p>
        </w:tc>
        <w:tc>
          <w:tcPr>
            <w:tcW w:w="1560" w:type="dxa"/>
            <w:vMerge w:val="continue"/>
            <w:noWrap w:val="0"/>
            <w:vAlign w:val="center"/>
          </w:tcPr>
          <w:p w14:paraId="51F02B30">
            <w:pPr>
              <w:widowControl/>
              <w:spacing w:line="286" w:lineRule="exact"/>
              <w:rPr>
                <w:rFonts w:ascii="宋体" w:hAnsi="宋体" w:cs="宋体"/>
                <w:kern w:val="0"/>
                <w:szCs w:val="21"/>
              </w:rPr>
            </w:pPr>
          </w:p>
        </w:tc>
        <w:tc>
          <w:tcPr>
            <w:tcW w:w="2250" w:type="dxa"/>
            <w:vMerge w:val="continue"/>
            <w:noWrap w:val="0"/>
            <w:vAlign w:val="center"/>
          </w:tcPr>
          <w:p w14:paraId="1F18425A">
            <w:pPr>
              <w:widowControl/>
              <w:spacing w:line="286" w:lineRule="exact"/>
              <w:rPr>
                <w:rFonts w:ascii="宋体" w:hAnsi="宋体" w:cs="宋体"/>
                <w:kern w:val="0"/>
                <w:szCs w:val="21"/>
              </w:rPr>
            </w:pPr>
          </w:p>
        </w:tc>
        <w:tc>
          <w:tcPr>
            <w:tcW w:w="1455" w:type="dxa"/>
            <w:noWrap w:val="0"/>
            <w:vAlign w:val="center"/>
          </w:tcPr>
          <w:p w14:paraId="1ABEBBEA">
            <w:pPr>
              <w:widowControl/>
              <w:spacing w:line="28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53CEED1E">
            <w:pPr>
              <w:widowControl/>
              <w:spacing w:line="286" w:lineRule="exact"/>
              <w:rPr>
                <w:rFonts w:ascii="宋体" w:hAnsi="宋体" w:cs="宋体"/>
                <w:kern w:val="0"/>
                <w:szCs w:val="21"/>
              </w:rPr>
            </w:pPr>
            <w:r>
              <w:rPr>
                <w:rFonts w:hint="eastAsia" w:ascii="宋体" w:hAnsi="宋体" w:cs="宋体"/>
                <w:kern w:val="0"/>
                <w:szCs w:val="21"/>
              </w:rPr>
              <w:t>警告,并处以500元以上（含）1000元以下（含）罚款</w:t>
            </w:r>
          </w:p>
        </w:tc>
        <w:tc>
          <w:tcPr>
            <w:tcW w:w="780" w:type="dxa"/>
            <w:noWrap w:val="0"/>
            <w:vAlign w:val="center"/>
          </w:tcPr>
          <w:p w14:paraId="2084129A">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8E5BEA1">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26E41CD">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6607D3">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9F39266">
            <w:pPr>
              <w:widowControl/>
              <w:spacing w:line="286" w:lineRule="exact"/>
              <w:jc w:val="center"/>
              <w:rPr>
                <w:rFonts w:ascii="宋体" w:hAnsi="宋体" w:cs="宋体"/>
                <w:kern w:val="0"/>
                <w:szCs w:val="21"/>
              </w:rPr>
            </w:pPr>
            <w:r>
              <w:rPr>
                <w:rFonts w:hint="eastAsia" w:ascii="宋体" w:hAnsi="宋体" w:cs="宋体"/>
                <w:kern w:val="0"/>
                <w:szCs w:val="21"/>
              </w:rPr>
              <w:t>103</w:t>
            </w:r>
          </w:p>
        </w:tc>
      </w:tr>
      <w:tr w14:paraId="24E855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B5D30E">
            <w:pPr>
              <w:widowControl/>
              <w:spacing w:line="286" w:lineRule="exact"/>
              <w:jc w:val="left"/>
              <w:rPr>
                <w:rFonts w:ascii="宋体" w:hAnsi="宋体" w:cs="宋体"/>
                <w:kern w:val="0"/>
                <w:szCs w:val="21"/>
              </w:rPr>
            </w:pPr>
          </w:p>
        </w:tc>
        <w:tc>
          <w:tcPr>
            <w:tcW w:w="1574" w:type="dxa"/>
            <w:noWrap w:val="0"/>
            <w:vAlign w:val="center"/>
          </w:tcPr>
          <w:p w14:paraId="6BDB591A">
            <w:pPr>
              <w:widowControl/>
              <w:spacing w:line="286" w:lineRule="exact"/>
              <w:jc w:val="center"/>
              <w:rPr>
                <w:rFonts w:ascii="宋体" w:hAnsi="宋体" w:cs="宋体"/>
                <w:kern w:val="0"/>
                <w:szCs w:val="21"/>
              </w:rPr>
            </w:pPr>
            <w:r>
              <w:rPr>
                <w:rFonts w:hint="eastAsia" w:ascii="宋体" w:hAnsi="宋体" w:cs="宋体"/>
                <w:kern w:val="0"/>
                <w:szCs w:val="21"/>
              </w:rPr>
              <w:t>C2851500C032</w:t>
            </w:r>
          </w:p>
        </w:tc>
        <w:tc>
          <w:tcPr>
            <w:tcW w:w="1560" w:type="dxa"/>
            <w:vMerge w:val="continue"/>
            <w:noWrap w:val="0"/>
            <w:vAlign w:val="center"/>
          </w:tcPr>
          <w:p w14:paraId="289FABE0">
            <w:pPr>
              <w:widowControl/>
              <w:spacing w:line="286" w:lineRule="exact"/>
              <w:rPr>
                <w:rFonts w:ascii="宋体" w:hAnsi="宋体" w:cs="宋体"/>
                <w:kern w:val="0"/>
                <w:szCs w:val="21"/>
              </w:rPr>
            </w:pPr>
          </w:p>
        </w:tc>
        <w:tc>
          <w:tcPr>
            <w:tcW w:w="2250" w:type="dxa"/>
            <w:vMerge w:val="continue"/>
            <w:noWrap w:val="0"/>
            <w:vAlign w:val="center"/>
          </w:tcPr>
          <w:p w14:paraId="213D15B8">
            <w:pPr>
              <w:widowControl/>
              <w:spacing w:line="286" w:lineRule="exact"/>
              <w:rPr>
                <w:rFonts w:ascii="宋体" w:hAnsi="宋体" w:cs="宋体"/>
                <w:kern w:val="0"/>
                <w:szCs w:val="21"/>
              </w:rPr>
            </w:pPr>
          </w:p>
        </w:tc>
        <w:tc>
          <w:tcPr>
            <w:tcW w:w="1455" w:type="dxa"/>
            <w:noWrap w:val="0"/>
            <w:vAlign w:val="center"/>
          </w:tcPr>
          <w:p w14:paraId="2B63A201">
            <w:pPr>
              <w:widowControl/>
              <w:spacing w:line="28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41FC271D">
            <w:pPr>
              <w:widowControl/>
              <w:spacing w:line="286" w:lineRule="exact"/>
              <w:rPr>
                <w:rFonts w:ascii="宋体" w:hAnsi="宋体" w:cs="宋体"/>
                <w:kern w:val="0"/>
                <w:szCs w:val="21"/>
              </w:rPr>
            </w:pPr>
            <w:r>
              <w:rPr>
                <w:rFonts w:hint="eastAsia" w:ascii="宋体" w:hAnsi="宋体" w:cs="宋体"/>
                <w:kern w:val="0"/>
                <w:szCs w:val="21"/>
              </w:rPr>
              <w:t>警告,并处以1000元以上（不含）3000元以下（含）罚款</w:t>
            </w:r>
          </w:p>
        </w:tc>
        <w:tc>
          <w:tcPr>
            <w:tcW w:w="780" w:type="dxa"/>
            <w:noWrap w:val="0"/>
            <w:vAlign w:val="center"/>
          </w:tcPr>
          <w:p w14:paraId="31D0679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CD9D54">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341B0F8">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848D4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5C5ECA7">
            <w:pPr>
              <w:widowControl/>
              <w:spacing w:line="286" w:lineRule="exact"/>
              <w:jc w:val="center"/>
              <w:rPr>
                <w:rFonts w:ascii="宋体" w:hAnsi="宋体" w:cs="宋体"/>
                <w:kern w:val="0"/>
                <w:szCs w:val="21"/>
              </w:rPr>
            </w:pPr>
            <w:r>
              <w:rPr>
                <w:rFonts w:hint="eastAsia" w:ascii="宋体" w:hAnsi="宋体" w:cs="宋体"/>
                <w:kern w:val="0"/>
                <w:szCs w:val="21"/>
              </w:rPr>
              <w:t>104</w:t>
            </w:r>
          </w:p>
        </w:tc>
      </w:tr>
      <w:tr w14:paraId="337426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BCC279">
            <w:pPr>
              <w:widowControl/>
              <w:spacing w:line="286" w:lineRule="exact"/>
              <w:jc w:val="left"/>
              <w:rPr>
                <w:rFonts w:ascii="宋体" w:hAnsi="宋体" w:cs="宋体"/>
                <w:kern w:val="0"/>
                <w:szCs w:val="21"/>
              </w:rPr>
            </w:pPr>
          </w:p>
        </w:tc>
        <w:tc>
          <w:tcPr>
            <w:tcW w:w="1574" w:type="dxa"/>
            <w:noWrap w:val="0"/>
            <w:vAlign w:val="center"/>
          </w:tcPr>
          <w:p w14:paraId="4008521B">
            <w:pPr>
              <w:widowControl/>
              <w:spacing w:line="286" w:lineRule="exact"/>
              <w:jc w:val="center"/>
              <w:rPr>
                <w:rFonts w:ascii="宋体" w:hAnsi="宋体" w:cs="宋体"/>
                <w:kern w:val="0"/>
                <w:szCs w:val="21"/>
              </w:rPr>
            </w:pPr>
            <w:r>
              <w:rPr>
                <w:rFonts w:hint="eastAsia" w:ascii="宋体" w:hAnsi="宋体" w:cs="宋体"/>
                <w:kern w:val="0"/>
                <w:szCs w:val="21"/>
              </w:rPr>
              <w:t>C2851500C042</w:t>
            </w:r>
          </w:p>
        </w:tc>
        <w:tc>
          <w:tcPr>
            <w:tcW w:w="1560" w:type="dxa"/>
            <w:vMerge w:val="continue"/>
            <w:noWrap w:val="0"/>
            <w:vAlign w:val="center"/>
          </w:tcPr>
          <w:p w14:paraId="7411272D">
            <w:pPr>
              <w:widowControl/>
              <w:spacing w:line="286" w:lineRule="exact"/>
              <w:rPr>
                <w:rFonts w:ascii="宋体" w:hAnsi="宋体" w:cs="宋体"/>
                <w:kern w:val="0"/>
                <w:szCs w:val="21"/>
              </w:rPr>
            </w:pPr>
          </w:p>
        </w:tc>
        <w:tc>
          <w:tcPr>
            <w:tcW w:w="2250" w:type="dxa"/>
            <w:vMerge w:val="continue"/>
            <w:noWrap w:val="0"/>
            <w:vAlign w:val="center"/>
          </w:tcPr>
          <w:p w14:paraId="094A4963">
            <w:pPr>
              <w:widowControl/>
              <w:spacing w:line="286" w:lineRule="exact"/>
              <w:rPr>
                <w:rFonts w:ascii="宋体" w:hAnsi="宋体" w:cs="宋体"/>
                <w:kern w:val="0"/>
                <w:szCs w:val="21"/>
              </w:rPr>
            </w:pPr>
          </w:p>
        </w:tc>
        <w:tc>
          <w:tcPr>
            <w:tcW w:w="1455" w:type="dxa"/>
            <w:noWrap w:val="0"/>
            <w:vAlign w:val="center"/>
          </w:tcPr>
          <w:p w14:paraId="5C93F70C">
            <w:pPr>
              <w:widowControl/>
              <w:spacing w:line="28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8656C12">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21E377B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CBEC09">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3F9CCE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25315C5">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05A4E72">
            <w:pPr>
              <w:widowControl/>
              <w:spacing w:line="286" w:lineRule="exact"/>
              <w:jc w:val="center"/>
              <w:rPr>
                <w:rFonts w:ascii="宋体" w:hAnsi="宋体" w:cs="宋体"/>
                <w:kern w:val="0"/>
                <w:szCs w:val="21"/>
              </w:rPr>
            </w:pPr>
            <w:r>
              <w:rPr>
                <w:rFonts w:hint="eastAsia" w:ascii="宋体" w:hAnsi="宋体" w:cs="宋体"/>
                <w:kern w:val="0"/>
                <w:szCs w:val="21"/>
              </w:rPr>
              <w:t>105</w:t>
            </w:r>
          </w:p>
        </w:tc>
      </w:tr>
      <w:tr w14:paraId="740A0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8F4957">
            <w:pPr>
              <w:widowControl/>
              <w:spacing w:line="286" w:lineRule="exact"/>
              <w:jc w:val="left"/>
              <w:rPr>
                <w:rFonts w:ascii="宋体" w:hAnsi="宋体" w:cs="宋体"/>
                <w:kern w:val="0"/>
                <w:szCs w:val="21"/>
              </w:rPr>
            </w:pPr>
          </w:p>
        </w:tc>
        <w:tc>
          <w:tcPr>
            <w:tcW w:w="1574" w:type="dxa"/>
            <w:noWrap w:val="0"/>
            <w:vAlign w:val="center"/>
          </w:tcPr>
          <w:p w14:paraId="52CE2D52">
            <w:pPr>
              <w:widowControl/>
              <w:spacing w:line="286" w:lineRule="exact"/>
              <w:jc w:val="center"/>
              <w:rPr>
                <w:rFonts w:ascii="宋体" w:hAnsi="宋体" w:cs="宋体"/>
                <w:kern w:val="0"/>
                <w:szCs w:val="21"/>
              </w:rPr>
            </w:pPr>
            <w:r>
              <w:rPr>
                <w:rFonts w:hint="eastAsia" w:ascii="宋体" w:hAnsi="宋体" w:cs="宋体"/>
                <w:kern w:val="0"/>
                <w:szCs w:val="21"/>
              </w:rPr>
              <w:t>C2851500C013</w:t>
            </w:r>
          </w:p>
        </w:tc>
        <w:tc>
          <w:tcPr>
            <w:tcW w:w="1560" w:type="dxa"/>
            <w:noWrap w:val="0"/>
            <w:vAlign w:val="center"/>
          </w:tcPr>
          <w:p w14:paraId="49D8B6B8">
            <w:pPr>
              <w:widowControl/>
              <w:spacing w:line="286" w:lineRule="exact"/>
              <w:rPr>
                <w:rFonts w:ascii="宋体" w:hAnsi="宋体" w:cs="宋体"/>
                <w:kern w:val="0"/>
                <w:szCs w:val="21"/>
              </w:rPr>
            </w:pPr>
            <w:r>
              <w:rPr>
                <w:rFonts w:hint="eastAsia" w:ascii="宋体" w:hAnsi="宋体" w:cs="宋体"/>
                <w:kern w:val="0"/>
                <w:szCs w:val="21"/>
              </w:rPr>
              <w:t>集中式供水单位安排未取得体检合格证的人员从事直接供、管水工作的</w:t>
            </w:r>
          </w:p>
        </w:tc>
        <w:tc>
          <w:tcPr>
            <w:tcW w:w="2250" w:type="dxa"/>
            <w:noWrap w:val="0"/>
            <w:vAlign w:val="center"/>
          </w:tcPr>
          <w:p w14:paraId="5E403AB9">
            <w:pPr>
              <w:widowControl/>
              <w:spacing w:line="286" w:lineRule="exact"/>
              <w:rPr>
                <w:rFonts w:ascii="宋体" w:hAnsi="宋体" w:cs="宋体"/>
                <w:kern w:val="0"/>
                <w:szCs w:val="21"/>
              </w:rPr>
            </w:pPr>
            <w:r>
              <w:rPr>
                <w:rFonts w:hint="eastAsia" w:ascii="宋体" w:hAnsi="宋体" w:cs="宋体"/>
                <w:kern w:val="0"/>
                <w:szCs w:val="21"/>
              </w:rPr>
              <w:t>《生活饮用水卫生监督管理办法》第二十五条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455" w:type="dxa"/>
            <w:noWrap w:val="0"/>
            <w:vAlign w:val="center"/>
          </w:tcPr>
          <w:p w14:paraId="1DD1BF71">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A8D7219">
            <w:pPr>
              <w:widowControl/>
              <w:spacing w:line="286" w:lineRule="exact"/>
              <w:rPr>
                <w:rFonts w:ascii="宋体" w:hAnsi="宋体" w:cs="宋体"/>
                <w:kern w:val="0"/>
                <w:szCs w:val="21"/>
              </w:rPr>
            </w:pPr>
            <w:r>
              <w:rPr>
                <w:rFonts w:hint="eastAsia" w:ascii="宋体" w:hAnsi="宋体" w:cs="宋体"/>
                <w:kern w:val="0"/>
                <w:szCs w:val="21"/>
              </w:rPr>
              <w:t>不划分裁量阶次，可处以20元以上（含）1000元以下（含）的罚款</w:t>
            </w:r>
          </w:p>
        </w:tc>
        <w:tc>
          <w:tcPr>
            <w:tcW w:w="780" w:type="dxa"/>
            <w:noWrap w:val="0"/>
            <w:vAlign w:val="center"/>
          </w:tcPr>
          <w:p w14:paraId="70F616C5">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1184AAAD">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B664B2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C4D361">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C6319B8">
            <w:pPr>
              <w:widowControl/>
              <w:spacing w:line="286" w:lineRule="exact"/>
              <w:jc w:val="center"/>
              <w:rPr>
                <w:rFonts w:ascii="宋体" w:hAnsi="宋体" w:cs="宋体"/>
                <w:kern w:val="0"/>
                <w:szCs w:val="21"/>
              </w:rPr>
            </w:pPr>
            <w:r>
              <w:rPr>
                <w:rFonts w:hint="eastAsia" w:ascii="宋体" w:hAnsi="宋体" w:cs="宋体"/>
                <w:kern w:val="0"/>
                <w:szCs w:val="21"/>
              </w:rPr>
              <w:t>106</w:t>
            </w:r>
          </w:p>
        </w:tc>
      </w:tr>
      <w:tr w14:paraId="2A81C0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DEC0DA">
            <w:pPr>
              <w:widowControl/>
              <w:spacing w:line="286" w:lineRule="exact"/>
              <w:jc w:val="center"/>
              <w:rPr>
                <w:rFonts w:ascii="宋体" w:hAnsi="宋体" w:cs="宋体"/>
                <w:kern w:val="0"/>
                <w:szCs w:val="21"/>
              </w:rPr>
            </w:pPr>
            <w:r>
              <w:rPr>
                <w:rFonts w:hint="eastAsia" w:ascii="宋体" w:hAnsi="宋体" w:cs="宋体"/>
                <w:kern w:val="0"/>
                <w:szCs w:val="21"/>
              </w:rPr>
              <w:t>C2849100</w:t>
            </w:r>
          </w:p>
        </w:tc>
        <w:tc>
          <w:tcPr>
            <w:tcW w:w="1574" w:type="dxa"/>
            <w:noWrap w:val="0"/>
            <w:vAlign w:val="center"/>
          </w:tcPr>
          <w:p w14:paraId="0AF500BD">
            <w:pPr>
              <w:widowControl/>
              <w:spacing w:line="286" w:lineRule="exact"/>
              <w:jc w:val="center"/>
              <w:rPr>
                <w:rFonts w:ascii="宋体" w:hAnsi="宋体" w:cs="宋体"/>
                <w:kern w:val="0"/>
                <w:szCs w:val="21"/>
              </w:rPr>
            </w:pPr>
            <w:r>
              <w:rPr>
                <w:rFonts w:hint="eastAsia" w:ascii="宋体" w:hAnsi="宋体" w:cs="宋体"/>
                <w:kern w:val="0"/>
                <w:szCs w:val="21"/>
              </w:rPr>
              <w:t>C2849100B010</w:t>
            </w:r>
          </w:p>
        </w:tc>
        <w:tc>
          <w:tcPr>
            <w:tcW w:w="1560" w:type="dxa"/>
            <w:vMerge w:val="restart"/>
            <w:noWrap w:val="0"/>
            <w:vAlign w:val="center"/>
          </w:tcPr>
          <w:p w14:paraId="3022EF53">
            <w:pPr>
              <w:widowControl/>
              <w:spacing w:line="286" w:lineRule="exact"/>
              <w:rPr>
                <w:rFonts w:ascii="宋体" w:hAnsi="宋体" w:cs="宋体"/>
                <w:kern w:val="0"/>
                <w:szCs w:val="21"/>
              </w:rPr>
            </w:pPr>
            <w:r>
              <w:rPr>
                <w:rFonts w:hint="eastAsia" w:ascii="宋体" w:hAnsi="宋体" w:cs="宋体"/>
                <w:kern w:val="0"/>
                <w:szCs w:val="21"/>
              </w:rPr>
              <w:t>发生饮用水污染的供水设施的管理责任单位和污染责任单位未按规定报告的</w:t>
            </w:r>
          </w:p>
        </w:tc>
        <w:tc>
          <w:tcPr>
            <w:tcW w:w="2250" w:type="dxa"/>
            <w:vMerge w:val="restart"/>
            <w:noWrap w:val="0"/>
            <w:vAlign w:val="center"/>
          </w:tcPr>
          <w:p w14:paraId="0A980ABB">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二）项：违反本条例规定，有下列行为之一的，由卫生行政部门责令限期改正，给予警告，并可处以500元以上5000元以下的罚款：(二)发生饮用水污染的供水设施的管理责任单位和污染责任单位未按规定报告的；</w:t>
            </w:r>
          </w:p>
        </w:tc>
        <w:tc>
          <w:tcPr>
            <w:tcW w:w="1455" w:type="dxa"/>
            <w:noWrap w:val="0"/>
            <w:vAlign w:val="center"/>
          </w:tcPr>
          <w:p w14:paraId="5EB244E7">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未按规定报告，超过规定报告时间12小时以内（含）的</w:t>
            </w:r>
          </w:p>
        </w:tc>
        <w:tc>
          <w:tcPr>
            <w:tcW w:w="1395" w:type="dxa"/>
            <w:noWrap w:val="0"/>
            <w:vAlign w:val="center"/>
          </w:tcPr>
          <w:p w14:paraId="2C81BA58">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136924DC">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0237ECC">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3D7D7E7">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459DF9">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87F8748">
            <w:pPr>
              <w:widowControl/>
              <w:spacing w:line="286" w:lineRule="exact"/>
              <w:jc w:val="center"/>
              <w:rPr>
                <w:rFonts w:ascii="宋体" w:hAnsi="宋体" w:cs="宋体"/>
                <w:kern w:val="0"/>
                <w:szCs w:val="21"/>
              </w:rPr>
            </w:pPr>
            <w:r>
              <w:rPr>
                <w:rFonts w:hint="eastAsia" w:ascii="宋体" w:hAnsi="宋体" w:cs="宋体"/>
                <w:kern w:val="0"/>
                <w:szCs w:val="21"/>
              </w:rPr>
              <w:t>107</w:t>
            </w:r>
          </w:p>
        </w:tc>
      </w:tr>
      <w:tr w14:paraId="571F45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3B22D1">
            <w:pPr>
              <w:widowControl/>
              <w:spacing w:line="286" w:lineRule="exact"/>
              <w:jc w:val="left"/>
              <w:rPr>
                <w:rFonts w:ascii="宋体" w:hAnsi="宋体" w:cs="宋体"/>
                <w:kern w:val="0"/>
                <w:szCs w:val="21"/>
              </w:rPr>
            </w:pPr>
          </w:p>
        </w:tc>
        <w:tc>
          <w:tcPr>
            <w:tcW w:w="1574" w:type="dxa"/>
            <w:noWrap w:val="0"/>
            <w:vAlign w:val="center"/>
          </w:tcPr>
          <w:p w14:paraId="7D9F8C2C">
            <w:pPr>
              <w:widowControl/>
              <w:spacing w:line="286" w:lineRule="exact"/>
              <w:jc w:val="center"/>
              <w:rPr>
                <w:rFonts w:ascii="宋体" w:hAnsi="宋体" w:cs="宋体"/>
                <w:kern w:val="0"/>
                <w:szCs w:val="21"/>
              </w:rPr>
            </w:pPr>
            <w:r>
              <w:rPr>
                <w:rFonts w:hint="eastAsia" w:ascii="宋体" w:hAnsi="宋体" w:cs="宋体"/>
                <w:kern w:val="0"/>
                <w:szCs w:val="21"/>
              </w:rPr>
              <w:t>C2849100B020</w:t>
            </w:r>
          </w:p>
        </w:tc>
        <w:tc>
          <w:tcPr>
            <w:tcW w:w="1560" w:type="dxa"/>
            <w:vMerge w:val="continue"/>
            <w:noWrap w:val="0"/>
            <w:vAlign w:val="center"/>
          </w:tcPr>
          <w:p w14:paraId="25D3C82A">
            <w:pPr>
              <w:widowControl/>
              <w:spacing w:line="286" w:lineRule="exact"/>
              <w:rPr>
                <w:rFonts w:ascii="宋体" w:hAnsi="宋体" w:cs="宋体"/>
                <w:kern w:val="0"/>
                <w:szCs w:val="21"/>
              </w:rPr>
            </w:pPr>
          </w:p>
        </w:tc>
        <w:tc>
          <w:tcPr>
            <w:tcW w:w="2250" w:type="dxa"/>
            <w:vMerge w:val="continue"/>
            <w:noWrap w:val="0"/>
            <w:vAlign w:val="center"/>
          </w:tcPr>
          <w:p w14:paraId="786730AF">
            <w:pPr>
              <w:widowControl/>
              <w:spacing w:line="286" w:lineRule="exact"/>
              <w:rPr>
                <w:rFonts w:ascii="宋体" w:hAnsi="宋体" w:cs="宋体"/>
                <w:kern w:val="0"/>
                <w:szCs w:val="21"/>
              </w:rPr>
            </w:pPr>
          </w:p>
        </w:tc>
        <w:tc>
          <w:tcPr>
            <w:tcW w:w="1455" w:type="dxa"/>
            <w:noWrap w:val="0"/>
            <w:vAlign w:val="center"/>
          </w:tcPr>
          <w:p w14:paraId="5A1C9979">
            <w:pPr>
              <w:widowControl/>
              <w:spacing w:line="286" w:lineRule="exact"/>
              <w:rPr>
                <w:rFonts w:ascii="宋体" w:hAnsi="宋体" w:cs="宋体"/>
                <w:kern w:val="0"/>
                <w:szCs w:val="21"/>
              </w:rPr>
            </w:pPr>
            <w:r>
              <w:rPr>
                <w:rFonts w:hint="eastAsia" w:ascii="宋体" w:hAnsi="宋体" w:cs="宋体"/>
                <w:kern w:val="0"/>
                <w:szCs w:val="21"/>
              </w:rPr>
              <w:t>未按规定报告，超过规定报告时间12小时（不含）至24小时以内（含）的</w:t>
            </w:r>
          </w:p>
        </w:tc>
        <w:tc>
          <w:tcPr>
            <w:tcW w:w="1395" w:type="dxa"/>
            <w:noWrap w:val="0"/>
            <w:vAlign w:val="center"/>
          </w:tcPr>
          <w:p w14:paraId="0B2051E6">
            <w:pPr>
              <w:widowControl/>
              <w:spacing w:line="28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13C82361">
            <w:pPr>
              <w:widowControl/>
              <w:spacing w:line="28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2B094C3">
            <w:pPr>
              <w:widowControl/>
              <w:spacing w:line="28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E4855D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0F4E92">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D7A1397">
            <w:pPr>
              <w:widowControl/>
              <w:spacing w:line="286" w:lineRule="exact"/>
              <w:jc w:val="center"/>
              <w:rPr>
                <w:rFonts w:ascii="宋体" w:hAnsi="宋体" w:cs="宋体"/>
                <w:kern w:val="0"/>
                <w:szCs w:val="21"/>
              </w:rPr>
            </w:pPr>
            <w:r>
              <w:rPr>
                <w:rFonts w:hint="eastAsia" w:ascii="宋体" w:hAnsi="宋体" w:cs="宋体"/>
                <w:kern w:val="0"/>
                <w:szCs w:val="21"/>
              </w:rPr>
              <w:t>108</w:t>
            </w:r>
          </w:p>
        </w:tc>
      </w:tr>
      <w:tr w14:paraId="0307DC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B2D1DD">
            <w:pPr>
              <w:widowControl/>
              <w:spacing w:line="286" w:lineRule="exact"/>
              <w:jc w:val="left"/>
              <w:rPr>
                <w:rFonts w:ascii="宋体" w:hAnsi="宋体" w:cs="宋体"/>
                <w:kern w:val="0"/>
                <w:szCs w:val="21"/>
              </w:rPr>
            </w:pPr>
          </w:p>
        </w:tc>
        <w:tc>
          <w:tcPr>
            <w:tcW w:w="1574" w:type="dxa"/>
            <w:noWrap w:val="0"/>
            <w:vAlign w:val="center"/>
          </w:tcPr>
          <w:p w14:paraId="6E8D442F">
            <w:pPr>
              <w:widowControl/>
              <w:spacing w:line="286" w:lineRule="exact"/>
              <w:jc w:val="center"/>
              <w:rPr>
                <w:rFonts w:ascii="宋体" w:hAnsi="宋体" w:cs="宋体"/>
                <w:kern w:val="0"/>
                <w:szCs w:val="21"/>
              </w:rPr>
            </w:pPr>
            <w:r>
              <w:rPr>
                <w:rFonts w:hint="eastAsia" w:ascii="宋体" w:hAnsi="宋体" w:cs="宋体"/>
                <w:kern w:val="0"/>
                <w:szCs w:val="21"/>
              </w:rPr>
              <w:t>C2849100B030</w:t>
            </w:r>
          </w:p>
        </w:tc>
        <w:tc>
          <w:tcPr>
            <w:tcW w:w="1560" w:type="dxa"/>
            <w:vMerge w:val="continue"/>
            <w:noWrap w:val="0"/>
            <w:vAlign w:val="center"/>
          </w:tcPr>
          <w:p w14:paraId="1F4D95AD">
            <w:pPr>
              <w:widowControl/>
              <w:spacing w:line="286" w:lineRule="exact"/>
              <w:rPr>
                <w:rFonts w:ascii="宋体" w:hAnsi="宋体" w:cs="宋体"/>
                <w:kern w:val="0"/>
                <w:szCs w:val="21"/>
              </w:rPr>
            </w:pPr>
          </w:p>
        </w:tc>
        <w:tc>
          <w:tcPr>
            <w:tcW w:w="2250" w:type="dxa"/>
            <w:vMerge w:val="continue"/>
            <w:noWrap w:val="0"/>
            <w:vAlign w:val="center"/>
          </w:tcPr>
          <w:p w14:paraId="76A0AB85">
            <w:pPr>
              <w:widowControl/>
              <w:spacing w:line="286" w:lineRule="exact"/>
              <w:rPr>
                <w:rFonts w:ascii="宋体" w:hAnsi="宋体" w:cs="宋体"/>
                <w:kern w:val="0"/>
                <w:szCs w:val="21"/>
              </w:rPr>
            </w:pPr>
          </w:p>
        </w:tc>
        <w:tc>
          <w:tcPr>
            <w:tcW w:w="1455" w:type="dxa"/>
            <w:noWrap w:val="0"/>
            <w:vAlign w:val="center"/>
          </w:tcPr>
          <w:p w14:paraId="6E28AB6D">
            <w:pPr>
              <w:widowControl/>
              <w:spacing w:line="286" w:lineRule="exact"/>
              <w:rPr>
                <w:rFonts w:ascii="宋体" w:hAnsi="宋体" w:cs="宋体"/>
                <w:kern w:val="0"/>
                <w:szCs w:val="21"/>
              </w:rPr>
            </w:pPr>
            <w:r>
              <w:rPr>
                <w:rFonts w:hint="eastAsia" w:ascii="宋体" w:hAnsi="宋体" w:cs="宋体"/>
                <w:kern w:val="0"/>
                <w:szCs w:val="21"/>
              </w:rPr>
              <w:t>未按规定报告，超过规定报告时间24小时（不含）至48小时以内（含）的</w:t>
            </w:r>
          </w:p>
        </w:tc>
        <w:tc>
          <w:tcPr>
            <w:tcW w:w="1395" w:type="dxa"/>
            <w:noWrap w:val="0"/>
            <w:vAlign w:val="center"/>
          </w:tcPr>
          <w:p w14:paraId="6C815C1D">
            <w:pPr>
              <w:widowControl/>
              <w:spacing w:line="28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370913C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46CF3E">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9E8E0DF">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CF7729">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C446B06">
            <w:pPr>
              <w:widowControl/>
              <w:spacing w:line="286" w:lineRule="exact"/>
              <w:jc w:val="center"/>
              <w:rPr>
                <w:rFonts w:ascii="宋体" w:hAnsi="宋体" w:cs="宋体"/>
                <w:kern w:val="0"/>
                <w:szCs w:val="21"/>
              </w:rPr>
            </w:pPr>
            <w:r>
              <w:rPr>
                <w:rFonts w:hint="eastAsia" w:ascii="宋体" w:hAnsi="宋体" w:cs="宋体"/>
                <w:kern w:val="0"/>
                <w:szCs w:val="21"/>
              </w:rPr>
              <w:t>109</w:t>
            </w:r>
          </w:p>
        </w:tc>
      </w:tr>
      <w:tr w14:paraId="38F61B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4CD781">
            <w:pPr>
              <w:widowControl/>
              <w:spacing w:line="286" w:lineRule="exact"/>
              <w:jc w:val="left"/>
              <w:rPr>
                <w:rFonts w:ascii="宋体" w:hAnsi="宋体" w:cs="宋体"/>
                <w:kern w:val="0"/>
                <w:szCs w:val="21"/>
              </w:rPr>
            </w:pPr>
          </w:p>
        </w:tc>
        <w:tc>
          <w:tcPr>
            <w:tcW w:w="1574" w:type="dxa"/>
            <w:noWrap w:val="0"/>
            <w:vAlign w:val="center"/>
          </w:tcPr>
          <w:p w14:paraId="77628591">
            <w:pPr>
              <w:widowControl/>
              <w:spacing w:line="286" w:lineRule="exact"/>
              <w:jc w:val="center"/>
              <w:rPr>
                <w:rFonts w:ascii="宋体" w:hAnsi="宋体" w:cs="宋体"/>
                <w:kern w:val="0"/>
                <w:szCs w:val="21"/>
              </w:rPr>
            </w:pPr>
            <w:r>
              <w:rPr>
                <w:rFonts w:hint="eastAsia" w:ascii="宋体" w:hAnsi="宋体" w:cs="宋体"/>
                <w:kern w:val="0"/>
                <w:szCs w:val="21"/>
              </w:rPr>
              <w:t>C2849100B040</w:t>
            </w:r>
          </w:p>
        </w:tc>
        <w:tc>
          <w:tcPr>
            <w:tcW w:w="1560" w:type="dxa"/>
            <w:vMerge w:val="continue"/>
            <w:noWrap w:val="0"/>
            <w:vAlign w:val="center"/>
          </w:tcPr>
          <w:p w14:paraId="5F47356F">
            <w:pPr>
              <w:widowControl/>
              <w:spacing w:line="286" w:lineRule="exact"/>
              <w:rPr>
                <w:rFonts w:ascii="宋体" w:hAnsi="宋体" w:cs="宋体"/>
                <w:kern w:val="0"/>
                <w:szCs w:val="21"/>
              </w:rPr>
            </w:pPr>
          </w:p>
        </w:tc>
        <w:tc>
          <w:tcPr>
            <w:tcW w:w="2250" w:type="dxa"/>
            <w:vMerge w:val="continue"/>
            <w:noWrap w:val="0"/>
            <w:vAlign w:val="center"/>
          </w:tcPr>
          <w:p w14:paraId="75BCDFE3">
            <w:pPr>
              <w:widowControl/>
              <w:spacing w:line="286" w:lineRule="exact"/>
              <w:rPr>
                <w:rFonts w:ascii="宋体" w:hAnsi="宋体" w:cs="宋体"/>
                <w:kern w:val="0"/>
                <w:szCs w:val="21"/>
              </w:rPr>
            </w:pPr>
          </w:p>
        </w:tc>
        <w:tc>
          <w:tcPr>
            <w:tcW w:w="1455" w:type="dxa"/>
            <w:noWrap w:val="0"/>
            <w:vAlign w:val="center"/>
          </w:tcPr>
          <w:p w14:paraId="27C348DE">
            <w:pPr>
              <w:widowControl/>
              <w:spacing w:line="286" w:lineRule="exact"/>
              <w:rPr>
                <w:rFonts w:ascii="宋体" w:hAnsi="宋体" w:cs="宋体"/>
                <w:kern w:val="0"/>
                <w:szCs w:val="21"/>
              </w:rPr>
            </w:pPr>
            <w:r>
              <w:rPr>
                <w:rFonts w:hint="eastAsia" w:ascii="宋体" w:hAnsi="宋体" w:cs="宋体"/>
                <w:kern w:val="0"/>
                <w:szCs w:val="21"/>
              </w:rPr>
              <w:t>违未按规定报告，超过规定报告时间48小时以上（不含）的</w:t>
            </w:r>
          </w:p>
        </w:tc>
        <w:tc>
          <w:tcPr>
            <w:tcW w:w="1395" w:type="dxa"/>
            <w:noWrap w:val="0"/>
            <w:vAlign w:val="center"/>
          </w:tcPr>
          <w:p w14:paraId="1E777B33">
            <w:pPr>
              <w:widowControl/>
              <w:spacing w:line="28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4C2A4EE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9A1614">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6A9FD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D45741">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EDDCF8D">
            <w:pPr>
              <w:widowControl/>
              <w:spacing w:line="286" w:lineRule="exact"/>
              <w:jc w:val="center"/>
              <w:rPr>
                <w:rFonts w:ascii="宋体" w:hAnsi="宋体" w:cs="宋体"/>
                <w:kern w:val="0"/>
                <w:szCs w:val="21"/>
              </w:rPr>
            </w:pPr>
            <w:r>
              <w:rPr>
                <w:rFonts w:hint="eastAsia" w:ascii="宋体" w:hAnsi="宋体" w:cs="宋体"/>
                <w:kern w:val="0"/>
                <w:szCs w:val="21"/>
              </w:rPr>
              <w:t>110</w:t>
            </w:r>
          </w:p>
        </w:tc>
      </w:tr>
      <w:tr w14:paraId="29882C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3BE150">
            <w:pPr>
              <w:widowControl/>
              <w:spacing w:line="286" w:lineRule="exact"/>
              <w:jc w:val="center"/>
              <w:rPr>
                <w:rFonts w:ascii="宋体" w:hAnsi="宋体" w:cs="宋体"/>
                <w:kern w:val="0"/>
                <w:szCs w:val="21"/>
              </w:rPr>
            </w:pPr>
            <w:r>
              <w:rPr>
                <w:rFonts w:hint="eastAsia" w:ascii="宋体" w:hAnsi="宋体" w:cs="宋体"/>
                <w:kern w:val="0"/>
                <w:szCs w:val="21"/>
              </w:rPr>
              <w:t>C2881400</w:t>
            </w:r>
          </w:p>
        </w:tc>
        <w:tc>
          <w:tcPr>
            <w:tcW w:w="1574" w:type="dxa"/>
            <w:noWrap w:val="0"/>
            <w:vAlign w:val="center"/>
          </w:tcPr>
          <w:p w14:paraId="528016BB">
            <w:pPr>
              <w:widowControl/>
              <w:spacing w:line="286" w:lineRule="exact"/>
              <w:jc w:val="center"/>
              <w:rPr>
                <w:rFonts w:ascii="宋体" w:hAnsi="宋体" w:cs="宋体"/>
                <w:kern w:val="0"/>
                <w:szCs w:val="21"/>
              </w:rPr>
            </w:pPr>
            <w:r>
              <w:rPr>
                <w:rFonts w:hint="eastAsia" w:ascii="宋体" w:hAnsi="宋体" w:cs="宋体"/>
                <w:kern w:val="0"/>
                <w:szCs w:val="21"/>
              </w:rPr>
              <w:t>C2881400B011</w:t>
            </w:r>
          </w:p>
        </w:tc>
        <w:tc>
          <w:tcPr>
            <w:tcW w:w="1560" w:type="dxa"/>
            <w:vMerge w:val="restart"/>
            <w:noWrap w:val="0"/>
            <w:vAlign w:val="center"/>
          </w:tcPr>
          <w:p w14:paraId="3C7D0719">
            <w:pPr>
              <w:widowControl/>
              <w:spacing w:line="286" w:lineRule="exact"/>
              <w:rPr>
                <w:rFonts w:ascii="宋体" w:hAnsi="宋体" w:cs="宋体"/>
                <w:kern w:val="0"/>
                <w:szCs w:val="21"/>
              </w:rPr>
            </w:pPr>
            <w:r>
              <w:rPr>
                <w:rFonts w:hint="eastAsia" w:ascii="宋体" w:hAnsi="宋体" w:cs="宋体"/>
                <w:kern w:val="0"/>
                <w:szCs w:val="21"/>
              </w:rPr>
              <w:t>城镇公共供水设施的管理责任单位未配备水质检验人员和设备</w:t>
            </w:r>
          </w:p>
        </w:tc>
        <w:tc>
          <w:tcPr>
            <w:tcW w:w="2250" w:type="dxa"/>
            <w:vMerge w:val="restart"/>
            <w:noWrap w:val="0"/>
            <w:vAlign w:val="center"/>
          </w:tcPr>
          <w:p w14:paraId="677DB8AF">
            <w:pPr>
              <w:widowControl/>
              <w:spacing w:line="286"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762BF8A0">
            <w:pPr>
              <w:widowControl/>
              <w:spacing w:line="286"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13CFA390">
            <w:pPr>
              <w:widowControl/>
              <w:spacing w:line="286"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6064F66C">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9AE33DA">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1B4903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784BDE">
            <w:pPr>
              <w:widowControl/>
              <w:spacing w:line="28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369B8FB">
            <w:pPr>
              <w:widowControl/>
              <w:spacing w:line="286" w:lineRule="exact"/>
              <w:jc w:val="center"/>
              <w:rPr>
                <w:rFonts w:ascii="宋体" w:hAnsi="宋体" w:cs="宋体"/>
                <w:kern w:val="0"/>
                <w:szCs w:val="21"/>
              </w:rPr>
            </w:pPr>
            <w:r>
              <w:rPr>
                <w:rFonts w:hint="eastAsia" w:ascii="宋体" w:hAnsi="宋体" w:cs="宋体"/>
                <w:kern w:val="0"/>
                <w:szCs w:val="21"/>
              </w:rPr>
              <w:t>111</w:t>
            </w:r>
          </w:p>
        </w:tc>
      </w:tr>
      <w:tr w14:paraId="00E021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38718B">
            <w:pPr>
              <w:widowControl/>
              <w:spacing w:line="306" w:lineRule="exact"/>
              <w:jc w:val="left"/>
              <w:rPr>
                <w:rFonts w:ascii="宋体" w:hAnsi="宋体" w:cs="宋体"/>
                <w:kern w:val="0"/>
                <w:szCs w:val="21"/>
              </w:rPr>
            </w:pPr>
          </w:p>
        </w:tc>
        <w:tc>
          <w:tcPr>
            <w:tcW w:w="1574" w:type="dxa"/>
            <w:noWrap w:val="0"/>
            <w:vAlign w:val="center"/>
          </w:tcPr>
          <w:p w14:paraId="07BC7530">
            <w:pPr>
              <w:widowControl/>
              <w:spacing w:line="306" w:lineRule="exact"/>
              <w:jc w:val="center"/>
              <w:rPr>
                <w:rFonts w:ascii="宋体" w:hAnsi="宋体" w:cs="宋体"/>
                <w:kern w:val="0"/>
                <w:szCs w:val="21"/>
              </w:rPr>
            </w:pPr>
            <w:r>
              <w:rPr>
                <w:rFonts w:hint="eastAsia" w:ascii="宋体" w:hAnsi="宋体" w:cs="宋体"/>
                <w:kern w:val="0"/>
                <w:szCs w:val="21"/>
              </w:rPr>
              <w:t>C2881400B021</w:t>
            </w:r>
          </w:p>
        </w:tc>
        <w:tc>
          <w:tcPr>
            <w:tcW w:w="1560" w:type="dxa"/>
            <w:vMerge w:val="continue"/>
            <w:noWrap w:val="0"/>
            <w:vAlign w:val="center"/>
          </w:tcPr>
          <w:p w14:paraId="0C9D209C">
            <w:pPr>
              <w:widowControl/>
              <w:spacing w:line="306" w:lineRule="exact"/>
              <w:rPr>
                <w:rFonts w:ascii="宋体" w:hAnsi="宋体" w:cs="宋体"/>
                <w:kern w:val="0"/>
                <w:szCs w:val="21"/>
              </w:rPr>
            </w:pPr>
          </w:p>
        </w:tc>
        <w:tc>
          <w:tcPr>
            <w:tcW w:w="2250" w:type="dxa"/>
            <w:vMerge w:val="continue"/>
            <w:noWrap w:val="0"/>
            <w:vAlign w:val="center"/>
          </w:tcPr>
          <w:p w14:paraId="640F432F">
            <w:pPr>
              <w:widowControl/>
              <w:spacing w:line="306" w:lineRule="exact"/>
              <w:rPr>
                <w:rFonts w:ascii="宋体" w:hAnsi="宋体" w:cs="宋体"/>
                <w:kern w:val="0"/>
                <w:szCs w:val="21"/>
              </w:rPr>
            </w:pPr>
          </w:p>
        </w:tc>
        <w:tc>
          <w:tcPr>
            <w:tcW w:w="1455" w:type="dxa"/>
            <w:noWrap w:val="0"/>
            <w:vAlign w:val="center"/>
          </w:tcPr>
          <w:p w14:paraId="409CB1E6">
            <w:pPr>
              <w:widowControl/>
              <w:spacing w:line="306"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4D621777">
            <w:pPr>
              <w:widowControl/>
              <w:spacing w:line="306"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0625D70B">
            <w:pPr>
              <w:widowControl/>
              <w:spacing w:line="306"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C84CB7D">
            <w:pPr>
              <w:widowControl/>
              <w:spacing w:line="306"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013C225">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3055F6">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95D832D">
            <w:pPr>
              <w:widowControl/>
              <w:spacing w:line="306" w:lineRule="exact"/>
              <w:jc w:val="center"/>
              <w:rPr>
                <w:rFonts w:ascii="宋体" w:hAnsi="宋体" w:cs="宋体"/>
                <w:kern w:val="0"/>
                <w:szCs w:val="21"/>
              </w:rPr>
            </w:pPr>
            <w:r>
              <w:rPr>
                <w:rFonts w:hint="eastAsia" w:ascii="宋体" w:hAnsi="宋体" w:cs="宋体"/>
                <w:kern w:val="0"/>
                <w:szCs w:val="21"/>
              </w:rPr>
              <w:t>112</w:t>
            </w:r>
          </w:p>
        </w:tc>
      </w:tr>
      <w:tr w14:paraId="79DD60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158B77">
            <w:pPr>
              <w:widowControl/>
              <w:spacing w:line="306" w:lineRule="exact"/>
              <w:jc w:val="left"/>
              <w:rPr>
                <w:rFonts w:ascii="宋体" w:hAnsi="宋体" w:cs="宋体"/>
                <w:kern w:val="0"/>
                <w:szCs w:val="21"/>
              </w:rPr>
            </w:pPr>
          </w:p>
        </w:tc>
        <w:tc>
          <w:tcPr>
            <w:tcW w:w="1574" w:type="dxa"/>
            <w:noWrap w:val="0"/>
            <w:vAlign w:val="center"/>
          </w:tcPr>
          <w:p w14:paraId="61BE55AD">
            <w:pPr>
              <w:widowControl/>
              <w:spacing w:line="306" w:lineRule="exact"/>
              <w:jc w:val="center"/>
              <w:rPr>
                <w:rFonts w:ascii="宋体" w:hAnsi="宋体" w:cs="宋体"/>
                <w:kern w:val="0"/>
                <w:szCs w:val="21"/>
              </w:rPr>
            </w:pPr>
            <w:r>
              <w:rPr>
                <w:rFonts w:hint="eastAsia" w:ascii="宋体" w:hAnsi="宋体" w:cs="宋体"/>
                <w:kern w:val="0"/>
                <w:szCs w:val="21"/>
              </w:rPr>
              <w:t>C2881400B031</w:t>
            </w:r>
          </w:p>
        </w:tc>
        <w:tc>
          <w:tcPr>
            <w:tcW w:w="1560" w:type="dxa"/>
            <w:vMerge w:val="continue"/>
            <w:noWrap w:val="0"/>
            <w:vAlign w:val="center"/>
          </w:tcPr>
          <w:p w14:paraId="4EB2CD65">
            <w:pPr>
              <w:widowControl/>
              <w:spacing w:line="306" w:lineRule="exact"/>
              <w:rPr>
                <w:rFonts w:ascii="宋体" w:hAnsi="宋体" w:cs="宋体"/>
                <w:kern w:val="0"/>
                <w:szCs w:val="21"/>
              </w:rPr>
            </w:pPr>
          </w:p>
        </w:tc>
        <w:tc>
          <w:tcPr>
            <w:tcW w:w="2250" w:type="dxa"/>
            <w:vMerge w:val="continue"/>
            <w:noWrap w:val="0"/>
            <w:vAlign w:val="center"/>
          </w:tcPr>
          <w:p w14:paraId="6F7613A9">
            <w:pPr>
              <w:widowControl/>
              <w:spacing w:line="306" w:lineRule="exact"/>
              <w:rPr>
                <w:rFonts w:ascii="宋体" w:hAnsi="宋体" w:cs="宋体"/>
                <w:kern w:val="0"/>
                <w:szCs w:val="21"/>
              </w:rPr>
            </w:pPr>
          </w:p>
        </w:tc>
        <w:tc>
          <w:tcPr>
            <w:tcW w:w="1455" w:type="dxa"/>
            <w:noWrap w:val="0"/>
            <w:vAlign w:val="center"/>
          </w:tcPr>
          <w:p w14:paraId="0851F68B">
            <w:pPr>
              <w:widowControl/>
              <w:spacing w:line="306"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1E68ABA8">
            <w:pPr>
              <w:widowControl/>
              <w:spacing w:line="306"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70D4B836">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FA1E95">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5902B0E">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CD3D636">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72653BC">
            <w:pPr>
              <w:widowControl/>
              <w:spacing w:line="306" w:lineRule="exact"/>
              <w:jc w:val="center"/>
              <w:rPr>
                <w:rFonts w:ascii="宋体" w:hAnsi="宋体" w:cs="宋体"/>
                <w:kern w:val="0"/>
                <w:szCs w:val="21"/>
              </w:rPr>
            </w:pPr>
            <w:r>
              <w:rPr>
                <w:rFonts w:hint="eastAsia" w:ascii="宋体" w:hAnsi="宋体" w:cs="宋体"/>
                <w:kern w:val="0"/>
                <w:szCs w:val="21"/>
              </w:rPr>
              <w:t>113</w:t>
            </w:r>
          </w:p>
        </w:tc>
      </w:tr>
      <w:tr w14:paraId="410AF8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AD3120">
            <w:pPr>
              <w:widowControl/>
              <w:spacing w:line="306" w:lineRule="exact"/>
              <w:jc w:val="left"/>
              <w:rPr>
                <w:rFonts w:ascii="宋体" w:hAnsi="宋体" w:cs="宋体"/>
                <w:kern w:val="0"/>
                <w:szCs w:val="21"/>
              </w:rPr>
            </w:pPr>
          </w:p>
        </w:tc>
        <w:tc>
          <w:tcPr>
            <w:tcW w:w="1574" w:type="dxa"/>
            <w:noWrap w:val="0"/>
            <w:vAlign w:val="center"/>
          </w:tcPr>
          <w:p w14:paraId="23B016D0">
            <w:pPr>
              <w:widowControl/>
              <w:spacing w:line="306" w:lineRule="exact"/>
              <w:jc w:val="center"/>
              <w:rPr>
                <w:rFonts w:ascii="宋体" w:hAnsi="宋体" w:cs="宋体"/>
                <w:kern w:val="0"/>
                <w:szCs w:val="21"/>
              </w:rPr>
            </w:pPr>
            <w:r>
              <w:rPr>
                <w:rFonts w:hint="eastAsia" w:ascii="宋体" w:hAnsi="宋体" w:cs="宋体"/>
                <w:kern w:val="0"/>
                <w:szCs w:val="21"/>
              </w:rPr>
              <w:t>C2881400B041</w:t>
            </w:r>
          </w:p>
        </w:tc>
        <w:tc>
          <w:tcPr>
            <w:tcW w:w="1560" w:type="dxa"/>
            <w:vMerge w:val="continue"/>
            <w:noWrap w:val="0"/>
            <w:vAlign w:val="center"/>
          </w:tcPr>
          <w:p w14:paraId="6C42BE78">
            <w:pPr>
              <w:widowControl/>
              <w:spacing w:line="306" w:lineRule="exact"/>
              <w:rPr>
                <w:rFonts w:ascii="宋体" w:hAnsi="宋体" w:cs="宋体"/>
                <w:kern w:val="0"/>
                <w:szCs w:val="21"/>
              </w:rPr>
            </w:pPr>
          </w:p>
        </w:tc>
        <w:tc>
          <w:tcPr>
            <w:tcW w:w="2250" w:type="dxa"/>
            <w:vMerge w:val="continue"/>
            <w:noWrap w:val="0"/>
            <w:vAlign w:val="center"/>
          </w:tcPr>
          <w:p w14:paraId="4BA33E8B">
            <w:pPr>
              <w:widowControl/>
              <w:spacing w:line="306" w:lineRule="exact"/>
              <w:rPr>
                <w:rFonts w:ascii="宋体" w:hAnsi="宋体" w:cs="宋体"/>
                <w:kern w:val="0"/>
                <w:szCs w:val="21"/>
              </w:rPr>
            </w:pPr>
          </w:p>
        </w:tc>
        <w:tc>
          <w:tcPr>
            <w:tcW w:w="1455" w:type="dxa"/>
            <w:noWrap w:val="0"/>
            <w:vAlign w:val="center"/>
          </w:tcPr>
          <w:p w14:paraId="21DFD1F8">
            <w:pPr>
              <w:widowControl/>
              <w:spacing w:line="306"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69D6A725">
            <w:pPr>
              <w:widowControl/>
              <w:spacing w:line="306"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70D953D5">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2A1E5C">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B54D04">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326D6F">
            <w:pPr>
              <w:widowControl/>
              <w:spacing w:line="306"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7482586">
            <w:pPr>
              <w:widowControl/>
              <w:spacing w:line="306" w:lineRule="exact"/>
              <w:jc w:val="center"/>
              <w:rPr>
                <w:rFonts w:ascii="宋体" w:hAnsi="宋体" w:cs="宋体"/>
                <w:kern w:val="0"/>
                <w:szCs w:val="21"/>
              </w:rPr>
            </w:pPr>
            <w:r>
              <w:rPr>
                <w:rFonts w:hint="eastAsia" w:ascii="宋体" w:hAnsi="宋体" w:cs="宋体"/>
                <w:kern w:val="0"/>
                <w:szCs w:val="21"/>
              </w:rPr>
              <w:t>114</w:t>
            </w:r>
          </w:p>
        </w:tc>
      </w:tr>
      <w:tr w14:paraId="0CDC3E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5F5CD91">
            <w:pPr>
              <w:widowControl/>
              <w:spacing w:line="340" w:lineRule="exact"/>
              <w:jc w:val="left"/>
              <w:rPr>
                <w:rFonts w:ascii="宋体" w:hAnsi="宋体" w:cs="宋体"/>
                <w:kern w:val="0"/>
                <w:szCs w:val="21"/>
              </w:rPr>
            </w:pPr>
          </w:p>
        </w:tc>
        <w:tc>
          <w:tcPr>
            <w:tcW w:w="1574" w:type="dxa"/>
            <w:noWrap w:val="0"/>
            <w:vAlign w:val="center"/>
          </w:tcPr>
          <w:p w14:paraId="6D7B23BF">
            <w:pPr>
              <w:widowControl/>
              <w:spacing w:line="340" w:lineRule="exact"/>
              <w:jc w:val="center"/>
              <w:rPr>
                <w:rFonts w:ascii="宋体" w:hAnsi="宋体" w:cs="宋体"/>
                <w:kern w:val="0"/>
                <w:szCs w:val="21"/>
              </w:rPr>
            </w:pPr>
            <w:r>
              <w:rPr>
                <w:rFonts w:hint="eastAsia" w:ascii="宋体" w:hAnsi="宋体" w:cs="宋体"/>
                <w:kern w:val="0"/>
                <w:szCs w:val="21"/>
              </w:rPr>
              <w:t>C2881400B012</w:t>
            </w:r>
          </w:p>
        </w:tc>
        <w:tc>
          <w:tcPr>
            <w:tcW w:w="1560" w:type="dxa"/>
            <w:vMerge w:val="restart"/>
            <w:noWrap w:val="0"/>
            <w:vAlign w:val="center"/>
          </w:tcPr>
          <w:p w14:paraId="719E38FF">
            <w:pPr>
              <w:widowControl/>
              <w:spacing w:line="340" w:lineRule="exact"/>
              <w:rPr>
                <w:rFonts w:ascii="宋体" w:hAnsi="宋体" w:cs="宋体"/>
                <w:kern w:val="0"/>
                <w:szCs w:val="21"/>
              </w:rPr>
            </w:pPr>
            <w:r>
              <w:rPr>
                <w:rFonts w:hint="eastAsia" w:ascii="宋体" w:hAnsi="宋体" w:cs="宋体"/>
                <w:kern w:val="0"/>
                <w:szCs w:val="21"/>
              </w:rPr>
              <w:t>未按规定进行水质检验和报告的</w:t>
            </w:r>
          </w:p>
        </w:tc>
        <w:tc>
          <w:tcPr>
            <w:tcW w:w="2250" w:type="dxa"/>
            <w:vMerge w:val="restart"/>
            <w:noWrap w:val="0"/>
            <w:vAlign w:val="center"/>
          </w:tcPr>
          <w:p w14:paraId="7974C40C">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三）项：违反本条例规定，有下列行为之一的，由卫生行政部门责令限期改正，给予警告，并可处以500元以上5000元以下的罚款：(三)城镇公共供水设施的管理责任单位未配备水质检验人员和设备或者未按规定进行水质检验和报告的；</w:t>
            </w:r>
          </w:p>
        </w:tc>
        <w:tc>
          <w:tcPr>
            <w:tcW w:w="1455" w:type="dxa"/>
            <w:noWrap w:val="0"/>
            <w:vAlign w:val="center"/>
          </w:tcPr>
          <w:p w14:paraId="3C9BAE23">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7E0687AA">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332E53DC">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61F0811">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3159EB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59E73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6A84ED5">
            <w:pPr>
              <w:widowControl/>
              <w:spacing w:line="340" w:lineRule="exact"/>
              <w:jc w:val="center"/>
              <w:rPr>
                <w:rFonts w:ascii="宋体" w:hAnsi="宋体" w:cs="宋体"/>
                <w:kern w:val="0"/>
                <w:szCs w:val="21"/>
              </w:rPr>
            </w:pPr>
            <w:r>
              <w:rPr>
                <w:rFonts w:hint="eastAsia" w:ascii="宋体" w:hAnsi="宋体" w:cs="宋体"/>
                <w:kern w:val="0"/>
                <w:szCs w:val="21"/>
              </w:rPr>
              <w:t>115</w:t>
            </w:r>
          </w:p>
        </w:tc>
      </w:tr>
      <w:tr w14:paraId="2A66FF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5DFA1F">
            <w:pPr>
              <w:widowControl/>
              <w:spacing w:line="340" w:lineRule="exact"/>
              <w:jc w:val="left"/>
              <w:rPr>
                <w:rFonts w:ascii="宋体" w:hAnsi="宋体" w:cs="宋体"/>
                <w:kern w:val="0"/>
                <w:szCs w:val="21"/>
              </w:rPr>
            </w:pPr>
          </w:p>
        </w:tc>
        <w:tc>
          <w:tcPr>
            <w:tcW w:w="1574" w:type="dxa"/>
            <w:noWrap w:val="0"/>
            <w:vAlign w:val="center"/>
          </w:tcPr>
          <w:p w14:paraId="7887A929">
            <w:pPr>
              <w:widowControl/>
              <w:spacing w:line="340" w:lineRule="exact"/>
              <w:jc w:val="center"/>
              <w:rPr>
                <w:rFonts w:ascii="宋体" w:hAnsi="宋体" w:cs="宋体"/>
                <w:kern w:val="0"/>
                <w:szCs w:val="21"/>
              </w:rPr>
            </w:pPr>
            <w:r>
              <w:rPr>
                <w:rFonts w:hint="eastAsia" w:ascii="宋体" w:hAnsi="宋体" w:cs="宋体"/>
                <w:kern w:val="0"/>
                <w:szCs w:val="21"/>
              </w:rPr>
              <w:t>C2881400B022</w:t>
            </w:r>
          </w:p>
        </w:tc>
        <w:tc>
          <w:tcPr>
            <w:tcW w:w="1560" w:type="dxa"/>
            <w:vMerge w:val="continue"/>
            <w:noWrap w:val="0"/>
            <w:vAlign w:val="center"/>
          </w:tcPr>
          <w:p w14:paraId="196ADE2A">
            <w:pPr>
              <w:widowControl/>
              <w:spacing w:line="340" w:lineRule="exact"/>
              <w:rPr>
                <w:rFonts w:ascii="宋体" w:hAnsi="宋体" w:cs="宋体"/>
                <w:kern w:val="0"/>
                <w:szCs w:val="21"/>
              </w:rPr>
            </w:pPr>
          </w:p>
        </w:tc>
        <w:tc>
          <w:tcPr>
            <w:tcW w:w="2250" w:type="dxa"/>
            <w:vMerge w:val="continue"/>
            <w:noWrap w:val="0"/>
            <w:vAlign w:val="center"/>
          </w:tcPr>
          <w:p w14:paraId="1D925308">
            <w:pPr>
              <w:widowControl/>
              <w:spacing w:line="340" w:lineRule="exact"/>
              <w:rPr>
                <w:rFonts w:ascii="宋体" w:hAnsi="宋体" w:cs="宋体"/>
                <w:kern w:val="0"/>
                <w:szCs w:val="21"/>
              </w:rPr>
            </w:pPr>
          </w:p>
        </w:tc>
        <w:tc>
          <w:tcPr>
            <w:tcW w:w="1455" w:type="dxa"/>
            <w:noWrap w:val="0"/>
            <w:vAlign w:val="center"/>
          </w:tcPr>
          <w:p w14:paraId="22DA5CCE">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4D4677DB">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56652B4F">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064DD138">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6D965F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8ACF67">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EE692D6">
            <w:pPr>
              <w:widowControl/>
              <w:spacing w:line="340" w:lineRule="exact"/>
              <w:jc w:val="center"/>
              <w:rPr>
                <w:rFonts w:ascii="宋体" w:hAnsi="宋体" w:cs="宋体"/>
                <w:kern w:val="0"/>
                <w:szCs w:val="21"/>
              </w:rPr>
            </w:pPr>
            <w:r>
              <w:rPr>
                <w:rFonts w:hint="eastAsia" w:ascii="宋体" w:hAnsi="宋体" w:cs="宋体"/>
                <w:kern w:val="0"/>
                <w:szCs w:val="21"/>
              </w:rPr>
              <w:t>116</w:t>
            </w:r>
          </w:p>
        </w:tc>
      </w:tr>
      <w:tr w14:paraId="1805A7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4862D8">
            <w:pPr>
              <w:widowControl/>
              <w:spacing w:line="340" w:lineRule="exact"/>
              <w:jc w:val="left"/>
              <w:rPr>
                <w:rFonts w:ascii="宋体" w:hAnsi="宋体" w:cs="宋体"/>
                <w:kern w:val="0"/>
                <w:szCs w:val="21"/>
              </w:rPr>
            </w:pPr>
          </w:p>
        </w:tc>
        <w:tc>
          <w:tcPr>
            <w:tcW w:w="1574" w:type="dxa"/>
            <w:noWrap w:val="0"/>
            <w:vAlign w:val="center"/>
          </w:tcPr>
          <w:p w14:paraId="3A53741F">
            <w:pPr>
              <w:widowControl/>
              <w:spacing w:line="340" w:lineRule="exact"/>
              <w:jc w:val="center"/>
              <w:rPr>
                <w:rFonts w:ascii="宋体" w:hAnsi="宋体" w:cs="宋体"/>
                <w:kern w:val="0"/>
                <w:szCs w:val="21"/>
              </w:rPr>
            </w:pPr>
            <w:r>
              <w:rPr>
                <w:rFonts w:hint="eastAsia" w:ascii="宋体" w:hAnsi="宋体" w:cs="宋体"/>
                <w:kern w:val="0"/>
                <w:szCs w:val="21"/>
              </w:rPr>
              <w:t>C2881400B032</w:t>
            </w:r>
          </w:p>
        </w:tc>
        <w:tc>
          <w:tcPr>
            <w:tcW w:w="1560" w:type="dxa"/>
            <w:vMerge w:val="continue"/>
            <w:noWrap w:val="0"/>
            <w:vAlign w:val="center"/>
          </w:tcPr>
          <w:p w14:paraId="063CE115">
            <w:pPr>
              <w:widowControl/>
              <w:spacing w:line="340" w:lineRule="exact"/>
              <w:rPr>
                <w:rFonts w:ascii="宋体" w:hAnsi="宋体" w:cs="宋体"/>
                <w:kern w:val="0"/>
                <w:szCs w:val="21"/>
              </w:rPr>
            </w:pPr>
          </w:p>
        </w:tc>
        <w:tc>
          <w:tcPr>
            <w:tcW w:w="2250" w:type="dxa"/>
            <w:vMerge w:val="continue"/>
            <w:noWrap w:val="0"/>
            <w:vAlign w:val="center"/>
          </w:tcPr>
          <w:p w14:paraId="3F6E828F">
            <w:pPr>
              <w:widowControl/>
              <w:spacing w:line="340" w:lineRule="exact"/>
              <w:rPr>
                <w:rFonts w:ascii="宋体" w:hAnsi="宋体" w:cs="宋体"/>
                <w:kern w:val="0"/>
                <w:szCs w:val="21"/>
              </w:rPr>
            </w:pPr>
          </w:p>
        </w:tc>
        <w:tc>
          <w:tcPr>
            <w:tcW w:w="1455" w:type="dxa"/>
            <w:noWrap w:val="0"/>
            <w:vAlign w:val="center"/>
          </w:tcPr>
          <w:p w14:paraId="663AF00B">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730CD6C1">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0A4A395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7EE16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7A7016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7B8B48">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A18F80F">
            <w:pPr>
              <w:widowControl/>
              <w:spacing w:line="340" w:lineRule="exact"/>
              <w:jc w:val="center"/>
              <w:rPr>
                <w:rFonts w:ascii="宋体" w:hAnsi="宋体" w:cs="宋体"/>
                <w:kern w:val="0"/>
                <w:szCs w:val="21"/>
              </w:rPr>
            </w:pPr>
            <w:r>
              <w:rPr>
                <w:rFonts w:hint="eastAsia" w:ascii="宋体" w:hAnsi="宋体" w:cs="宋体"/>
                <w:kern w:val="0"/>
                <w:szCs w:val="21"/>
              </w:rPr>
              <w:t>117</w:t>
            </w:r>
          </w:p>
        </w:tc>
      </w:tr>
      <w:tr w14:paraId="7EB382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C29883">
            <w:pPr>
              <w:widowControl/>
              <w:spacing w:line="340" w:lineRule="exact"/>
              <w:jc w:val="left"/>
              <w:rPr>
                <w:rFonts w:ascii="宋体" w:hAnsi="宋体" w:cs="宋体"/>
                <w:kern w:val="0"/>
                <w:szCs w:val="21"/>
              </w:rPr>
            </w:pPr>
          </w:p>
        </w:tc>
        <w:tc>
          <w:tcPr>
            <w:tcW w:w="1574" w:type="dxa"/>
            <w:noWrap w:val="0"/>
            <w:vAlign w:val="center"/>
          </w:tcPr>
          <w:p w14:paraId="66F0E75E">
            <w:pPr>
              <w:widowControl/>
              <w:spacing w:line="340" w:lineRule="exact"/>
              <w:jc w:val="center"/>
              <w:rPr>
                <w:rFonts w:ascii="宋体" w:hAnsi="宋体" w:cs="宋体"/>
                <w:kern w:val="0"/>
                <w:szCs w:val="21"/>
              </w:rPr>
            </w:pPr>
            <w:r>
              <w:rPr>
                <w:rFonts w:hint="eastAsia" w:ascii="宋体" w:hAnsi="宋体" w:cs="宋体"/>
                <w:kern w:val="0"/>
                <w:szCs w:val="21"/>
              </w:rPr>
              <w:t>C2881400B042</w:t>
            </w:r>
          </w:p>
        </w:tc>
        <w:tc>
          <w:tcPr>
            <w:tcW w:w="1560" w:type="dxa"/>
            <w:vMerge w:val="continue"/>
            <w:noWrap w:val="0"/>
            <w:vAlign w:val="center"/>
          </w:tcPr>
          <w:p w14:paraId="5DA644C1">
            <w:pPr>
              <w:widowControl/>
              <w:spacing w:line="340" w:lineRule="exact"/>
              <w:rPr>
                <w:rFonts w:ascii="宋体" w:hAnsi="宋体" w:cs="宋体"/>
                <w:kern w:val="0"/>
                <w:szCs w:val="21"/>
              </w:rPr>
            </w:pPr>
          </w:p>
        </w:tc>
        <w:tc>
          <w:tcPr>
            <w:tcW w:w="2250" w:type="dxa"/>
            <w:vMerge w:val="continue"/>
            <w:noWrap w:val="0"/>
            <w:vAlign w:val="center"/>
          </w:tcPr>
          <w:p w14:paraId="583EC919">
            <w:pPr>
              <w:widowControl/>
              <w:spacing w:line="340" w:lineRule="exact"/>
              <w:rPr>
                <w:rFonts w:ascii="宋体" w:hAnsi="宋体" w:cs="宋体"/>
                <w:kern w:val="0"/>
                <w:szCs w:val="21"/>
              </w:rPr>
            </w:pPr>
          </w:p>
        </w:tc>
        <w:tc>
          <w:tcPr>
            <w:tcW w:w="1455" w:type="dxa"/>
            <w:noWrap w:val="0"/>
            <w:vAlign w:val="center"/>
          </w:tcPr>
          <w:p w14:paraId="4050231A">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21B09A10">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6D1CB62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4F46F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69303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CF384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A0E4C91">
            <w:pPr>
              <w:widowControl/>
              <w:spacing w:line="340" w:lineRule="exact"/>
              <w:jc w:val="center"/>
              <w:rPr>
                <w:rFonts w:ascii="宋体" w:hAnsi="宋体" w:cs="宋体"/>
                <w:kern w:val="0"/>
                <w:szCs w:val="21"/>
              </w:rPr>
            </w:pPr>
            <w:r>
              <w:rPr>
                <w:rFonts w:hint="eastAsia" w:ascii="宋体" w:hAnsi="宋体" w:cs="宋体"/>
                <w:kern w:val="0"/>
                <w:szCs w:val="21"/>
              </w:rPr>
              <w:t>118</w:t>
            </w:r>
          </w:p>
        </w:tc>
      </w:tr>
      <w:tr w14:paraId="7E4487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023C75">
            <w:pPr>
              <w:widowControl/>
              <w:spacing w:line="340" w:lineRule="exact"/>
              <w:jc w:val="center"/>
              <w:rPr>
                <w:rFonts w:ascii="宋体" w:hAnsi="宋体" w:cs="宋体"/>
                <w:kern w:val="0"/>
                <w:szCs w:val="21"/>
              </w:rPr>
            </w:pPr>
            <w:r>
              <w:rPr>
                <w:rFonts w:hint="eastAsia" w:ascii="宋体" w:hAnsi="宋体" w:cs="宋体"/>
                <w:kern w:val="0"/>
                <w:szCs w:val="21"/>
              </w:rPr>
              <w:t>C2880800</w:t>
            </w:r>
          </w:p>
        </w:tc>
        <w:tc>
          <w:tcPr>
            <w:tcW w:w="1574" w:type="dxa"/>
            <w:noWrap w:val="0"/>
            <w:vAlign w:val="center"/>
          </w:tcPr>
          <w:p w14:paraId="4DE5FE60">
            <w:pPr>
              <w:widowControl/>
              <w:spacing w:line="340" w:lineRule="exact"/>
              <w:jc w:val="center"/>
              <w:rPr>
                <w:rFonts w:ascii="宋体" w:hAnsi="宋体" w:cs="宋体"/>
                <w:kern w:val="0"/>
                <w:szCs w:val="21"/>
              </w:rPr>
            </w:pPr>
            <w:r>
              <w:rPr>
                <w:rFonts w:hint="eastAsia" w:ascii="宋体" w:hAnsi="宋体" w:cs="宋体"/>
                <w:kern w:val="0"/>
                <w:szCs w:val="21"/>
              </w:rPr>
              <w:t>C2880800C011</w:t>
            </w:r>
          </w:p>
        </w:tc>
        <w:tc>
          <w:tcPr>
            <w:tcW w:w="1560" w:type="dxa"/>
            <w:vMerge w:val="restart"/>
            <w:noWrap w:val="0"/>
            <w:vAlign w:val="center"/>
          </w:tcPr>
          <w:p w14:paraId="5D457351">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供水设施的管理责任单位未按规定建立饮用水卫生管理制度</w:t>
            </w:r>
          </w:p>
        </w:tc>
        <w:tc>
          <w:tcPr>
            <w:tcW w:w="2250" w:type="dxa"/>
            <w:vMerge w:val="restart"/>
            <w:noWrap w:val="0"/>
            <w:vAlign w:val="center"/>
          </w:tcPr>
          <w:p w14:paraId="492326A6">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49B7253A">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51D740D2">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57520379">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C03D248">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3E83C7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82E88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E599FD5">
            <w:pPr>
              <w:widowControl/>
              <w:spacing w:line="340" w:lineRule="exact"/>
              <w:jc w:val="center"/>
              <w:rPr>
                <w:rFonts w:ascii="宋体" w:hAnsi="宋体" w:cs="宋体"/>
                <w:kern w:val="0"/>
                <w:szCs w:val="21"/>
              </w:rPr>
            </w:pPr>
            <w:r>
              <w:rPr>
                <w:rFonts w:hint="eastAsia" w:ascii="宋体" w:hAnsi="宋体" w:cs="宋体"/>
                <w:kern w:val="0"/>
                <w:szCs w:val="21"/>
              </w:rPr>
              <w:t>119</w:t>
            </w:r>
          </w:p>
        </w:tc>
      </w:tr>
      <w:tr w14:paraId="6B8DCA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B871F7">
            <w:pPr>
              <w:widowControl/>
              <w:spacing w:line="340" w:lineRule="exact"/>
              <w:jc w:val="left"/>
              <w:rPr>
                <w:rFonts w:ascii="宋体" w:hAnsi="宋体" w:cs="宋体"/>
                <w:kern w:val="0"/>
                <w:szCs w:val="21"/>
              </w:rPr>
            </w:pPr>
          </w:p>
        </w:tc>
        <w:tc>
          <w:tcPr>
            <w:tcW w:w="1574" w:type="dxa"/>
            <w:noWrap w:val="0"/>
            <w:vAlign w:val="center"/>
          </w:tcPr>
          <w:p w14:paraId="0C0E320C">
            <w:pPr>
              <w:widowControl/>
              <w:spacing w:line="340" w:lineRule="exact"/>
              <w:jc w:val="center"/>
              <w:rPr>
                <w:rFonts w:ascii="宋体" w:hAnsi="宋体" w:cs="宋体"/>
                <w:kern w:val="0"/>
                <w:szCs w:val="21"/>
              </w:rPr>
            </w:pPr>
            <w:r>
              <w:rPr>
                <w:rFonts w:hint="eastAsia" w:ascii="宋体" w:hAnsi="宋体" w:cs="宋体"/>
                <w:kern w:val="0"/>
                <w:szCs w:val="21"/>
              </w:rPr>
              <w:t>C2880800C021</w:t>
            </w:r>
          </w:p>
        </w:tc>
        <w:tc>
          <w:tcPr>
            <w:tcW w:w="1560" w:type="dxa"/>
            <w:vMerge w:val="continue"/>
            <w:noWrap w:val="0"/>
            <w:vAlign w:val="center"/>
          </w:tcPr>
          <w:p w14:paraId="725A1149">
            <w:pPr>
              <w:widowControl/>
              <w:spacing w:line="340" w:lineRule="exact"/>
              <w:rPr>
                <w:rFonts w:ascii="宋体" w:hAnsi="宋体" w:cs="宋体"/>
                <w:kern w:val="0"/>
                <w:szCs w:val="21"/>
              </w:rPr>
            </w:pPr>
          </w:p>
        </w:tc>
        <w:tc>
          <w:tcPr>
            <w:tcW w:w="2250" w:type="dxa"/>
            <w:vMerge w:val="continue"/>
            <w:noWrap w:val="0"/>
            <w:vAlign w:val="center"/>
          </w:tcPr>
          <w:p w14:paraId="58AB98D7">
            <w:pPr>
              <w:widowControl/>
              <w:spacing w:line="340" w:lineRule="exact"/>
              <w:rPr>
                <w:rFonts w:ascii="宋体" w:hAnsi="宋体" w:cs="宋体"/>
                <w:kern w:val="0"/>
                <w:szCs w:val="21"/>
              </w:rPr>
            </w:pPr>
          </w:p>
        </w:tc>
        <w:tc>
          <w:tcPr>
            <w:tcW w:w="1455" w:type="dxa"/>
            <w:noWrap w:val="0"/>
            <w:vAlign w:val="center"/>
          </w:tcPr>
          <w:p w14:paraId="2EBE1C97">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3E02D7D9">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75031EBC">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7B32893C">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AAE388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8263E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507641B">
            <w:pPr>
              <w:widowControl/>
              <w:spacing w:line="340" w:lineRule="exact"/>
              <w:jc w:val="center"/>
              <w:rPr>
                <w:rFonts w:ascii="宋体" w:hAnsi="宋体" w:cs="宋体"/>
                <w:kern w:val="0"/>
                <w:szCs w:val="21"/>
              </w:rPr>
            </w:pPr>
            <w:r>
              <w:rPr>
                <w:rFonts w:hint="eastAsia" w:ascii="宋体" w:hAnsi="宋体" w:cs="宋体"/>
                <w:kern w:val="0"/>
                <w:szCs w:val="21"/>
              </w:rPr>
              <w:t>120</w:t>
            </w:r>
          </w:p>
        </w:tc>
      </w:tr>
      <w:tr w14:paraId="62C95C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0EC930">
            <w:pPr>
              <w:widowControl/>
              <w:spacing w:line="340" w:lineRule="exact"/>
              <w:jc w:val="left"/>
              <w:rPr>
                <w:rFonts w:ascii="宋体" w:hAnsi="宋体" w:cs="宋体"/>
                <w:kern w:val="0"/>
                <w:szCs w:val="21"/>
              </w:rPr>
            </w:pPr>
          </w:p>
        </w:tc>
        <w:tc>
          <w:tcPr>
            <w:tcW w:w="1574" w:type="dxa"/>
            <w:noWrap w:val="0"/>
            <w:vAlign w:val="center"/>
          </w:tcPr>
          <w:p w14:paraId="6AD46F9A">
            <w:pPr>
              <w:widowControl/>
              <w:spacing w:line="340" w:lineRule="exact"/>
              <w:jc w:val="center"/>
              <w:rPr>
                <w:rFonts w:ascii="宋体" w:hAnsi="宋体" w:cs="宋体"/>
                <w:kern w:val="0"/>
                <w:szCs w:val="21"/>
              </w:rPr>
            </w:pPr>
            <w:r>
              <w:rPr>
                <w:rFonts w:hint="eastAsia" w:ascii="宋体" w:hAnsi="宋体" w:cs="宋体"/>
                <w:kern w:val="0"/>
                <w:szCs w:val="21"/>
              </w:rPr>
              <w:t>C2880800C031</w:t>
            </w:r>
          </w:p>
        </w:tc>
        <w:tc>
          <w:tcPr>
            <w:tcW w:w="1560" w:type="dxa"/>
            <w:vMerge w:val="continue"/>
            <w:noWrap w:val="0"/>
            <w:vAlign w:val="center"/>
          </w:tcPr>
          <w:p w14:paraId="4E8F2C2F">
            <w:pPr>
              <w:widowControl/>
              <w:spacing w:line="340" w:lineRule="exact"/>
              <w:rPr>
                <w:rFonts w:ascii="宋体" w:hAnsi="宋体" w:cs="宋体"/>
                <w:kern w:val="0"/>
                <w:szCs w:val="21"/>
              </w:rPr>
            </w:pPr>
          </w:p>
        </w:tc>
        <w:tc>
          <w:tcPr>
            <w:tcW w:w="2250" w:type="dxa"/>
            <w:vMerge w:val="continue"/>
            <w:noWrap w:val="0"/>
            <w:vAlign w:val="center"/>
          </w:tcPr>
          <w:p w14:paraId="10672558">
            <w:pPr>
              <w:widowControl/>
              <w:spacing w:line="340" w:lineRule="exact"/>
              <w:rPr>
                <w:rFonts w:ascii="宋体" w:hAnsi="宋体" w:cs="宋体"/>
                <w:kern w:val="0"/>
                <w:szCs w:val="21"/>
              </w:rPr>
            </w:pPr>
          </w:p>
        </w:tc>
        <w:tc>
          <w:tcPr>
            <w:tcW w:w="1455" w:type="dxa"/>
            <w:noWrap w:val="0"/>
            <w:vAlign w:val="center"/>
          </w:tcPr>
          <w:p w14:paraId="24A73640">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443F8830">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6E673F0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C18D8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290CD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0CDE4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82168E5">
            <w:pPr>
              <w:widowControl/>
              <w:spacing w:line="340" w:lineRule="exact"/>
              <w:jc w:val="center"/>
              <w:rPr>
                <w:rFonts w:ascii="宋体" w:hAnsi="宋体" w:cs="宋体"/>
                <w:kern w:val="0"/>
                <w:szCs w:val="21"/>
              </w:rPr>
            </w:pPr>
            <w:r>
              <w:rPr>
                <w:rFonts w:hint="eastAsia" w:ascii="宋体" w:hAnsi="宋体" w:cs="宋体"/>
                <w:kern w:val="0"/>
                <w:szCs w:val="21"/>
              </w:rPr>
              <w:t>121</w:t>
            </w:r>
          </w:p>
        </w:tc>
      </w:tr>
      <w:tr w14:paraId="3E7DA3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602269">
            <w:pPr>
              <w:widowControl/>
              <w:spacing w:line="340" w:lineRule="exact"/>
              <w:jc w:val="left"/>
              <w:rPr>
                <w:rFonts w:ascii="宋体" w:hAnsi="宋体" w:cs="宋体"/>
                <w:kern w:val="0"/>
                <w:szCs w:val="21"/>
              </w:rPr>
            </w:pPr>
          </w:p>
        </w:tc>
        <w:tc>
          <w:tcPr>
            <w:tcW w:w="1574" w:type="dxa"/>
            <w:noWrap w:val="0"/>
            <w:vAlign w:val="center"/>
          </w:tcPr>
          <w:p w14:paraId="404BD788">
            <w:pPr>
              <w:widowControl/>
              <w:spacing w:line="340" w:lineRule="exact"/>
              <w:jc w:val="center"/>
              <w:rPr>
                <w:rFonts w:ascii="宋体" w:hAnsi="宋体" w:cs="宋体"/>
                <w:kern w:val="0"/>
                <w:szCs w:val="21"/>
              </w:rPr>
            </w:pPr>
            <w:r>
              <w:rPr>
                <w:rFonts w:hint="eastAsia" w:ascii="宋体" w:hAnsi="宋体" w:cs="宋体"/>
                <w:kern w:val="0"/>
                <w:szCs w:val="21"/>
              </w:rPr>
              <w:t>C2880800C041</w:t>
            </w:r>
          </w:p>
        </w:tc>
        <w:tc>
          <w:tcPr>
            <w:tcW w:w="1560" w:type="dxa"/>
            <w:vMerge w:val="continue"/>
            <w:noWrap w:val="0"/>
            <w:vAlign w:val="center"/>
          </w:tcPr>
          <w:p w14:paraId="5DB5744B">
            <w:pPr>
              <w:widowControl/>
              <w:spacing w:line="340" w:lineRule="exact"/>
              <w:rPr>
                <w:rFonts w:ascii="宋体" w:hAnsi="宋体" w:cs="宋体"/>
                <w:kern w:val="0"/>
                <w:szCs w:val="21"/>
              </w:rPr>
            </w:pPr>
          </w:p>
        </w:tc>
        <w:tc>
          <w:tcPr>
            <w:tcW w:w="2250" w:type="dxa"/>
            <w:vMerge w:val="continue"/>
            <w:noWrap w:val="0"/>
            <w:vAlign w:val="center"/>
          </w:tcPr>
          <w:p w14:paraId="5D89C6EF">
            <w:pPr>
              <w:widowControl/>
              <w:spacing w:line="340" w:lineRule="exact"/>
              <w:rPr>
                <w:rFonts w:ascii="宋体" w:hAnsi="宋体" w:cs="宋体"/>
                <w:kern w:val="0"/>
                <w:szCs w:val="21"/>
              </w:rPr>
            </w:pPr>
          </w:p>
        </w:tc>
        <w:tc>
          <w:tcPr>
            <w:tcW w:w="1455" w:type="dxa"/>
            <w:noWrap w:val="0"/>
            <w:vAlign w:val="center"/>
          </w:tcPr>
          <w:p w14:paraId="505240F8">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16A2BA03">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1BC4F7A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F86E9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F20FDD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E3243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A0DAA8D">
            <w:pPr>
              <w:widowControl/>
              <w:spacing w:line="340" w:lineRule="exact"/>
              <w:jc w:val="center"/>
              <w:rPr>
                <w:rFonts w:ascii="宋体" w:hAnsi="宋体" w:cs="宋体"/>
                <w:kern w:val="0"/>
                <w:szCs w:val="21"/>
              </w:rPr>
            </w:pPr>
            <w:r>
              <w:rPr>
                <w:rFonts w:hint="eastAsia" w:ascii="宋体" w:hAnsi="宋体" w:cs="宋体"/>
                <w:kern w:val="0"/>
                <w:szCs w:val="21"/>
              </w:rPr>
              <w:t>122</w:t>
            </w:r>
          </w:p>
        </w:tc>
      </w:tr>
      <w:tr w14:paraId="5D404C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2173F8CC">
            <w:pPr>
              <w:widowControl/>
              <w:spacing w:line="340" w:lineRule="exact"/>
              <w:jc w:val="left"/>
              <w:rPr>
                <w:rFonts w:ascii="宋体" w:hAnsi="宋体" w:cs="宋体"/>
                <w:kern w:val="0"/>
                <w:szCs w:val="21"/>
              </w:rPr>
            </w:pPr>
          </w:p>
        </w:tc>
        <w:tc>
          <w:tcPr>
            <w:tcW w:w="1574" w:type="dxa"/>
            <w:noWrap w:val="0"/>
            <w:vAlign w:val="center"/>
          </w:tcPr>
          <w:p w14:paraId="28594F59">
            <w:pPr>
              <w:widowControl/>
              <w:spacing w:line="340" w:lineRule="exact"/>
              <w:jc w:val="center"/>
              <w:rPr>
                <w:rFonts w:ascii="宋体" w:hAnsi="宋体" w:cs="宋体"/>
                <w:kern w:val="0"/>
                <w:szCs w:val="21"/>
              </w:rPr>
            </w:pPr>
            <w:r>
              <w:rPr>
                <w:rFonts w:hint="eastAsia" w:ascii="宋体" w:hAnsi="宋体" w:cs="宋体"/>
                <w:kern w:val="0"/>
                <w:szCs w:val="21"/>
              </w:rPr>
              <w:t>C2880800C012</w:t>
            </w:r>
          </w:p>
        </w:tc>
        <w:tc>
          <w:tcPr>
            <w:tcW w:w="1560" w:type="dxa"/>
            <w:vMerge w:val="restart"/>
            <w:noWrap w:val="0"/>
            <w:vAlign w:val="center"/>
          </w:tcPr>
          <w:p w14:paraId="62168E54">
            <w:pPr>
              <w:widowControl/>
              <w:spacing w:line="340" w:lineRule="exact"/>
              <w:rPr>
                <w:rFonts w:ascii="宋体" w:hAnsi="宋体" w:cs="宋体"/>
                <w:kern w:val="0"/>
                <w:szCs w:val="21"/>
              </w:rPr>
            </w:pPr>
            <w:r>
              <w:rPr>
                <w:rFonts w:hint="eastAsia" w:ascii="宋体" w:hAnsi="宋体" w:cs="宋体"/>
                <w:kern w:val="0"/>
                <w:szCs w:val="21"/>
              </w:rPr>
              <w:t>供水设施的管理责任单位未按规定配备饮用水卫生管理人员的</w:t>
            </w:r>
          </w:p>
        </w:tc>
        <w:tc>
          <w:tcPr>
            <w:tcW w:w="2250" w:type="dxa"/>
            <w:vMerge w:val="restart"/>
            <w:noWrap w:val="0"/>
            <w:vAlign w:val="center"/>
          </w:tcPr>
          <w:p w14:paraId="18F0C51F">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条第（四）项：违反本条例规定，有下列行为之一的，由卫生行政部门责令限期改正，给予警告，并可处以500元以上5000元以下的罚款：(四)未按规定建立饮用水卫生管理制度或者未按规定配备饮用水卫生管理人员的。</w:t>
            </w:r>
          </w:p>
        </w:tc>
        <w:tc>
          <w:tcPr>
            <w:tcW w:w="1455" w:type="dxa"/>
            <w:noWrap w:val="0"/>
            <w:vAlign w:val="center"/>
          </w:tcPr>
          <w:p w14:paraId="0F98CDEB">
            <w:pPr>
              <w:widowControl/>
              <w:spacing w:line="340" w:lineRule="exact"/>
              <w:rPr>
                <w:rFonts w:ascii="宋体" w:hAnsi="宋体" w:cs="宋体"/>
                <w:kern w:val="0"/>
                <w:szCs w:val="21"/>
              </w:rPr>
            </w:pPr>
            <w:r>
              <w:rPr>
                <w:rFonts w:hint="eastAsia" w:ascii="宋体" w:hAnsi="宋体" w:cs="宋体"/>
                <w:kern w:val="0"/>
                <w:szCs w:val="21"/>
              </w:rPr>
              <w:t>违法行为持续时间在1个月以内（含）的</w:t>
            </w:r>
          </w:p>
        </w:tc>
        <w:tc>
          <w:tcPr>
            <w:tcW w:w="1395" w:type="dxa"/>
            <w:noWrap w:val="0"/>
            <w:vAlign w:val="center"/>
          </w:tcPr>
          <w:p w14:paraId="121DC6AB">
            <w:pPr>
              <w:widowControl/>
              <w:spacing w:line="340" w:lineRule="exact"/>
              <w:rPr>
                <w:rFonts w:ascii="宋体" w:hAnsi="宋体" w:cs="宋体"/>
                <w:kern w:val="0"/>
                <w:szCs w:val="21"/>
              </w:rPr>
            </w:pPr>
            <w:r>
              <w:rPr>
                <w:rFonts w:hint="eastAsia" w:ascii="宋体" w:hAnsi="宋体" w:cs="宋体"/>
                <w:kern w:val="0"/>
                <w:szCs w:val="21"/>
              </w:rPr>
              <w:t>警告,并可处以500元以上（含）1000元以下（含）罚款</w:t>
            </w:r>
          </w:p>
        </w:tc>
        <w:tc>
          <w:tcPr>
            <w:tcW w:w="780" w:type="dxa"/>
            <w:noWrap w:val="0"/>
            <w:vAlign w:val="center"/>
          </w:tcPr>
          <w:p w14:paraId="28C0F3CA">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2F5D3E5">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3E59CE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DDD08D">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AF640C7">
            <w:pPr>
              <w:widowControl/>
              <w:spacing w:line="340" w:lineRule="exact"/>
              <w:jc w:val="center"/>
              <w:rPr>
                <w:rFonts w:ascii="宋体" w:hAnsi="宋体" w:cs="宋体"/>
                <w:kern w:val="0"/>
                <w:szCs w:val="21"/>
              </w:rPr>
            </w:pPr>
            <w:r>
              <w:rPr>
                <w:rFonts w:hint="eastAsia" w:ascii="宋体" w:hAnsi="宋体" w:cs="宋体"/>
                <w:kern w:val="0"/>
                <w:szCs w:val="21"/>
              </w:rPr>
              <w:t>123</w:t>
            </w:r>
          </w:p>
        </w:tc>
      </w:tr>
      <w:tr w14:paraId="0B4D0B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275530A8">
            <w:pPr>
              <w:widowControl/>
              <w:spacing w:line="340" w:lineRule="exact"/>
              <w:jc w:val="left"/>
              <w:rPr>
                <w:rFonts w:ascii="宋体" w:hAnsi="宋体" w:cs="宋体"/>
                <w:kern w:val="0"/>
                <w:szCs w:val="21"/>
              </w:rPr>
            </w:pPr>
          </w:p>
        </w:tc>
        <w:tc>
          <w:tcPr>
            <w:tcW w:w="1574" w:type="dxa"/>
            <w:noWrap w:val="0"/>
            <w:vAlign w:val="center"/>
          </w:tcPr>
          <w:p w14:paraId="4D1FD8DC">
            <w:pPr>
              <w:widowControl/>
              <w:spacing w:line="340" w:lineRule="exact"/>
              <w:jc w:val="center"/>
              <w:rPr>
                <w:rFonts w:ascii="宋体" w:hAnsi="宋体" w:cs="宋体"/>
                <w:kern w:val="0"/>
                <w:szCs w:val="21"/>
              </w:rPr>
            </w:pPr>
            <w:r>
              <w:rPr>
                <w:rFonts w:hint="eastAsia" w:ascii="宋体" w:hAnsi="宋体" w:cs="宋体"/>
                <w:kern w:val="0"/>
                <w:szCs w:val="21"/>
              </w:rPr>
              <w:t>C2880800C022</w:t>
            </w:r>
          </w:p>
        </w:tc>
        <w:tc>
          <w:tcPr>
            <w:tcW w:w="1560" w:type="dxa"/>
            <w:vMerge w:val="continue"/>
            <w:noWrap w:val="0"/>
            <w:vAlign w:val="center"/>
          </w:tcPr>
          <w:p w14:paraId="383DF9E4">
            <w:pPr>
              <w:widowControl/>
              <w:spacing w:line="340" w:lineRule="exact"/>
              <w:rPr>
                <w:rFonts w:ascii="宋体" w:hAnsi="宋体" w:cs="宋体"/>
                <w:kern w:val="0"/>
                <w:szCs w:val="21"/>
              </w:rPr>
            </w:pPr>
          </w:p>
        </w:tc>
        <w:tc>
          <w:tcPr>
            <w:tcW w:w="2250" w:type="dxa"/>
            <w:vMerge w:val="continue"/>
            <w:noWrap w:val="0"/>
            <w:vAlign w:val="center"/>
          </w:tcPr>
          <w:p w14:paraId="7E8A5535">
            <w:pPr>
              <w:widowControl/>
              <w:spacing w:line="340" w:lineRule="exact"/>
              <w:rPr>
                <w:rFonts w:ascii="宋体" w:hAnsi="宋体" w:cs="宋体"/>
                <w:kern w:val="0"/>
                <w:szCs w:val="21"/>
              </w:rPr>
            </w:pPr>
          </w:p>
        </w:tc>
        <w:tc>
          <w:tcPr>
            <w:tcW w:w="1455" w:type="dxa"/>
            <w:noWrap w:val="0"/>
            <w:vAlign w:val="center"/>
          </w:tcPr>
          <w:p w14:paraId="5823AE8B">
            <w:pPr>
              <w:widowControl/>
              <w:spacing w:line="340" w:lineRule="exact"/>
              <w:rPr>
                <w:rFonts w:ascii="宋体" w:hAnsi="宋体" w:cs="宋体"/>
                <w:kern w:val="0"/>
                <w:szCs w:val="21"/>
              </w:rPr>
            </w:pPr>
            <w:r>
              <w:rPr>
                <w:rFonts w:hint="eastAsia" w:ascii="宋体" w:hAnsi="宋体" w:cs="宋体"/>
                <w:kern w:val="0"/>
                <w:szCs w:val="21"/>
              </w:rPr>
              <w:t>违法行为持续时间在1个月（不含）至3个月以内（含）的</w:t>
            </w:r>
          </w:p>
        </w:tc>
        <w:tc>
          <w:tcPr>
            <w:tcW w:w="1395" w:type="dxa"/>
            <w:noWrap w:val="0"/>
            <w:vAlign w:val="center"/>
          </w:tcPr>
          <w:p w14:paraId="30ACE0AB">
            <w:pPr>
              <w:widowControl/>
              <w:spacing w:line="340" w:lineRule="exact"/>
              <w:rPr>
                <w:rFonts w:ascii="宋体" w:hAnsi="宋体" w:cs="宋体"/>
                <w:kern w:val="0"/>
                <w:szCs w:val="21"/>
              </w:rPr>
            </w:pPr>
            <w:r>
              <w:rPr>
                <w:rFonts w:hint="eastAsia" w:ascii="宋体" w:hAnsi="宋体" w:cs="宋体"/>
                <w:kern w:val="0"/>
                <w:szCs w:val="21"/>
              </w:rPr>
              <w:t>警告,并处以1000元以上（不含）2000元以下（含）罚款</w:t>
            </w:r>
          </w:p>
        </w:tc>
        <w:tc>
          <w:tcPr>
            <w:tcW w:w="780" w:type="dxa"/>
            <w:noWrap w:val="0"/>
            <w:vAlign w:val="center"/>
          </w:tcPr>
          <w:p w14:paraId="6063A6C5">
            <w:pPr>
              <w:widowControl/>
              <w:spacing w:line="34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3556D014">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B28654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129D66">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973FF2C">
            <w:pPr>
              <w:widowControl/>
              <w:spacing w:line="340" w:lineRule="exact"/>
              <w:jc w:val="center"/>
              <w:rPr>
                <w:rFonts w:ascii="宋体" w:hAnsi="宋体" w:cs="宋体"/>
                <w:kern w:val="0"/>
                <w:szCs w:val="21"/>
              </w:rPr>
            </w:pPr>
            <w:r>
              <w:rPr>
                <w:rFonts w:hint="eastAsia" w:ascii="宋体" w:hAnsi="宋体" w:cs="宋体"/>
                <w:kern w:val="0"/>
                <w:szCs w:val="21"/>
              </w:rPr>
              <w:t>124</w:t>
            </w:r>
          </w:p>
        </w:tc>
      </w:tr>
      <w:tr w14:paraId="799BD0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39" w:hRule="atLeast"/>
          <w:jc w:val="center"/>
        </w:trPr>
        <w:tc>
          <w:tcPr>
            <w:tcW w:w="1088" w:type="dxa"/>
            <w:vMerge w:val="continue"/>
            <w:noWrap w:val="0"/>
            <w:vAlign w:val="center"/>
          </w:tcPr>
          <w:p w14:paraId="7D0C8AA0">
            <w:pPr>
              <w:widowControl/>
              <w:spacing w:line="340" w:lineRule="exact"/>
              <w:jc w:val="left"/>
              <w:rPr>
                <w:rFonts w:ascii="宋体" w:hAnsi="宋体" w:cs="宋体"/>
                <w:kern w:val="0"/>
                <w:szCs w:val="21"/>
              </w:rPr>
            </w:pPr>
          </w:p>
        </w:tc>
        <w:tc>
          <w:tcPr>
            <w:tcW w:w="1574" w:type="dxa"/>
            <w:noWrap w:val="0"/>
            <w:vAlign w:val="center"/>
          </w:tcPr>
          <w:p w14:paraId="2175B47E">
            <w:pPr>
              <w:widowControl/>
              <w:spacing w:line="340" w:lineRule="exact"/>
              <w:jc w:val="center"/>
              <w:rPr>
                <w:rFonts w:ascii="宋体" w:hAnsi="宋体" w:cs="宋体"/>
                <w:kern w:val="0"/>
                <w:szCs w:val="21"/>
              </w:rPr>
            </w:pPr>
            <w:r>
              <w:rPr>
                <w:rFonts w:hint="eastAsia" w:ascii="宋体" w:hAnsi="宋体" w:cs="宋体"/>
                <w:kern w:val="0"/>
                <w:szCs w:val="21"/>
              </w:rPr>
              <w:t>C2880800C032</w:t>
            </w:r>
          </w:p>
        </w:tc>
        <w:tc>
          <w:tcPr>
            <w:tcW w:w="1560" w:type="dxa"/>
            <w:vMerge w:val="continue"/>
            <w:noWrap w:val="0"/>
            <w:vAlign w:val="center"/>
          </w:tcPr>
          <w:p w14:paraId="65C8C969">
            <w:pPr>
              <w:widowControl/>
              <w:spacing w:line="340" w:lineRule="exact"/>
              <w:rPr>
                <w:rFonts w:ascii="宋体" w:hAnsi="宋体" w:cs="宋体"/>
                <w:kern w:val="0"/>
                <w:szCs w:val="21"/>
              </w:rPr>
            </w:pPr>
          </w:p>
        </w:tc>
        <w:tc>
          <w:tcPr>
            <w:tcW w:w="2250" w:type="dxa"/>
            <w:vMerge w:val="continue"/>
            <w:noWrap w:val="0"/>
            <w:vAlign w:val="center"/>
          </w:tcPr>
          <w:p w14:paraId="2D4DC55E">
            <w:pPr>
              <w:widowControl/>
              <w:spacing w:line="340" w:lineRule="exact"/>
              <w:rPr>
                <w:rFonts w:ascii="宋体" w:hAnsi="宋体" w:cs="宋体"/>
                <w:kern w:val="0"/>
                <w:szCs w:val="21"/>
              </w:rPr>
            </w:pPr>
          </w:p>
        </w:tc>
        <w:tc>
          <w:tcPr>
            <w:tcW w:w="1455" w:type="dxa"/>
            <w:noWrap w:val="0"/>
            <w:vAlign w:val="center"/>
          </w:tcPr>
          <w:p w14:paraId="3E3F43EA">
            <w:pPr>
              <w:widowControl/>
              <w:spacing w:line="340" w:lineRule="exact"/>
              <w:rPr>
                <w:rFonts w:ascii="宋体" w:hAnsi="宋体" w:cs="宋体"/>
                <w:kern w:val="0"/>
                <w:szCs w:val="21"/>
              </w:rPr>
            </w:pPr>
            <w:r>
              <w:rPr>
                <w:rFonts w:hint="eastAsia" w:ascii="宋体" w:hAnsi="宋体" w:cs="宋体"/>
                <w:kern w:val="0"/>
                <w:szCs w:val="21"/>
              </w:rPr>
              <w:t>违法行为持续时间在3个月（不含）至6个月以内（含）的</w:t>
            </w:r>
          </w:p>
        </w:tc>
        <w:tc>
          <w:tcPr>
            <w:tcW w:w="1395" w:type="dxa"/>
            <w:noWrap w:val="0"/>
            <w:vAlign w:val="center"/>
          </w:tcPr>
          <w:p w14:paraId="45640D7A">
            <w:pPr>
              <w:widowControl/>
              <w:spacing w:line="340" w:lineRule="exact"/>
              <w:rPr>
                <w:rFonts w:ascii="宋体" w:hAnsi="宋体" w:cs="宋体"/>
                <w:kern w:val="0"/>
                <w:szCs w:val="21"/>
              </w:rPr>
            </w:pPr>
            <w:r>
              <w:rPr>
                <w:rFonts w:hint="eastAsia" w:ascii="宋体" w:hAnsi="宋体" w:cs="宋体"/>
                <w:kern w:val="0"/>
                <w:szCs w:val="21"/>
              </w:rPr>
              <w:t>警告,并处以2000元以上（不含）3000元以下（含）罚款</w:t>
            </w:r>
          </w:p>
        </w:tc>
        <w:tc>
          <w:tcPr>
            <w:tcW w:w="780" w:type="dxa"/>
            <w:noWrap w:val="0"/>
            <w:vAlign w:val="center"/>
          </w:tcPr>
          <w:p w14:paraId="3DFCD13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B1C52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04E61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CB5DC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F2C1239">
            <w:pPr>
              <w:widowControl/>
              <w:spacing w:line="340" w:lineRule="exact"/>
              <w:jc w:val="center"/>
              <w:rPr>
                <w:rFonts w:ascii="宋体" w:hAnsi="宋体" w:cs="宋体"/>
                <w:kern w:val="0"/>
                <w:szCs w:val="21"/>
              </w:rPr>
            </w:pPr>
            <w:r>
              <w:rPr>
                <w:rFonts w:hint="eastAsia" w:ascii="宋体" w:hAnsi="宋体" w:cs="宋体"/>
                <w:kern w:val="0"/>
                <w:szCs w:val="21"/>
              </w:rPr>
              <w:t>125</w:t>
            </w:r>
          </w:p>
        </w:tc>
      </w:tr>
      <w:tr w14:paraId="72C109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68005D62">
            <w:pPr>
              <w:widowControl/>
              <w:spacing w:line="340" w:lineRule="exact"/>
              <w:jc w:val="left"/>
              <w:rPr>
                <w:rFonts w:ascii="宋体" w:hAnsi="宋体" w:cs="宋体"/>
                <w:kern w:val="0"/>
                <w:szCs w:val="21"/>
              </w:rPr>
            </w:pPr>
          </w:p>
        </w:tc>
        <w:tc>
          <w:tcPr>
            <w:tcW w:w="1574" w:type="dxa"/>
            <w:noWrap w:val="0"/>
            <w:vAlign w:val="center"/>
          </w:tcPr>
          <w:p w14:paraId="7E244A53">
            <w:pPr>
              <w:widowControl/>
              <w:spacing w:line="340" w:lineRule="exact"/>
              <w:jc w:val="center"/>
              <w:rPr>
                <w:rFonts w:ascii="宋体" w:hAnsi="宋体" w:cs="宋体"/>
                <w:kern w:val="0"/>
                <w:szCs w:val="21"/>
              </w:rPr>
            </w:pPr>
            <w:r>
              <w:rPr>
                <w:rFonts w:hint="eastAsia" w:ascii="宋体" w:hAnsi="宋体" w:cs="宋体"/>
                <w:kern w:val="0"/>
                <w:szCs w:val="21"/>
              </w:rPr>
              <w:t>C2880800C042</w:t>
            </w:r>
          </w:p>
        </w:tc>
        <w:tc>
          <w:tcPr>
            <w:tcW w:w="1560" w:type="dxa"/>
            <w:vMerge w:val="continue"/>
            <w:noWrap w:val="0"/>
            <w:vAlign w:val="center"/>
          </w:tcPr>
          <w:p w14:paraId="7438588D">
            <w:pPr>
              <w:widowControl/>
              <w:spacing w:line="340" w:lineRule="exact"/>
              <w:rPr>
                <w:rFonts w:ascii="宋体" w:hAnsi="宋体" w:cs="宋体"/>
                <w:kern w:val="0"/>
                <w:szCs w:val="21"/>
              </w:rPr>
            </w:pPr>
          </w:p>
        </w:tc>
        <w:tc>
          <w:tcPr>
            <w:tcW w:w="2250" w:type="dxa"/>
            <w:vMerge w:val="continue"/>
            <w:noWrap w:val="0"/>
            <w:vAlign w:val="center"/>
          </w:tcPr>
          <w:p w14:paraId="5FA02094">
            <w:pPr>
              <w:widowControl/>
              <w:spacing w:line="340" w:lineRule="exact"/>
              <w:rPr>
                <w:rFonts w:ascii="宋体" w:hAnsi="宋体" w:cs="宋体"/>
                <w:kern w:val="0"/>
                <w:szCs w:val="21"/>
              </w:rPr>
            </w:pPr>
          </w:p>
        </w:tc>
        <w:tc>
          <w:tcPr>
            <w:tcW w:w="1455" w:type="dxa"/>
            <w:noWrap w:val="0"/>
            <w:vAlign w:val="center"/>
          </w:tcPr>
          <w:p w14:paraId="33D2DDB5">
            <w:pPr>
              <w:widowControl/>
              <w:spacing w:line="340" w:lineRule="exact"/>
              <w:rPr>
                <w:rFonts w:ascii="宋体" w:hAnsi="宋体" w:cs="宋体"/>
                <w:kern w:val="0"/>
                <w:szCs w:val="21"/>
              </w:rPr>
            </w:pPr>
            <w:r>
              <w:rPr>
                <w:rFonts w:hint="eastAsia" w:ascii="宋体" w:hAnsi="宋体" w:cs="宋体"/>
                <w:kern w:val="0"/>
                <w:szCs w:val="21"/>
              </w:rPr>
              <w:t>违法行为持续时间在6个月以上（不含）的</w:t>
            </w:r>
          </w:p>
        </w:tc>
        <w:tc>
          <w:tcPr>
            <w:tcW w:w="1395" w:type="dxa"/>
            <w:noWrap w:val="0"/>
            <w:vAlign w:val="center"/>
          </w:tcPr>
          <w:p w14:paraId="4C5CCC7D">
            <w:pPr>
              <w:widowControl/>
              <w:spacing w:line="340" w:lineRule="exact"/>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499EF4E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553AA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0B05A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C78E4F">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18E52F3">
            <w:pPr>
              <w:widowControl/>
              <w:spacing w:line="340" w:lineRule="exact"/>
              <w:jc w:val="center"/>
              <w:rPr>
                <w:rFonts w:ascii="宋体" w:hAnsi="宋体" w:cs="宋体"/>
                <w:kern w:val="0"/>
                <w:szCs w:val="21"/>
              </w:rPr>
            </w:pPr>
            <w:r>
              <w:rPr>
                <w:rFonts w:hint="eastAsia" w:ascii="宋体" w:hAnsi="宋体" w:cs="宋体"/>
                <w:kern w:val="0"/>
                <w:szCs w:val="21"/>
              </w:rPr>
              <w:t>126</w:t>
            </w:r>
          </w:p>
        </w:tc>
      </w:tr>
      <w:tr w14:paraId="2228E4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6BACC8">
            <w:pPr>
              <w:widowControl/>
              <w:spacing w:line="340" w:lineRule="exact"/>
              <w:jc w:val="center"/>
              <w:rPr>
                <w:rFonts w:ascii="宋体" w:hAnsi="宋体" w:cs="宋体"/>
                <w:kern w:val="0"/>
                <w:szCs w:val="21"/>
              </w:rPr>
            </w:pPr>
            <w:r>
              <w:rPr>
                <w:rFonts w:hint="eastAsia" w:ascii="宋体" w:hAnsi="宋体" w:cs="宋体"/>
                <w:kern w:val="0"/>
                <w:szCs w:val="21"/>
              </w:rPr>
              <w:t>C2873300</w:t>
            </w:r>
          </w:p>
        </w:tc>
        <w:tc>
          <w:tcPr>
            <w:tcW w:w="1574" w:type="dxa"/>
            <w:noWrap w:val="0"/>
            <w:vAlign w:val="center"/>
          </w:tcPr>
          <w:p w14:paraId="723BD8A6">
            <w:pPr>
              <w:widowControl/>
              <w:spacing w:line="340" w:lineRule="exact"/>
              <w:jc w:val="center"/>
              <w:rPr>
                <w:rFonts w:ascii="宋体" w:hAnsi="宋体" w:cs="宋体"/>
                <w:kern w:val="0"/>
                <w:szCs w:val="21"/>
              </w:rPr>
            </w:pPr>
            <w:r>
              <w:rPr>
                <w:rFonts w:hint="eastAsia" w:ascii="宋体" w:hAnsi="宋体" w:cs="宋体"/>
                <w:kern w:val="0"/>
                <w:szCs w:val="21"/>
              </w:rPr>
              <w:t>C2873300A011</w:t>
            </w:r>
          </w:p>
        </w:tc>
        <w:tc>
          <w:tcPr>
            <w:tcW w:w="1560" w:type="dxa"/>
            <w:vMerge w:val="restart"/>
            <w:noWrap w:val="0"/>
            <w:vAlign w:val="center"/>
          </w:tcPr>
          <w:p w14:paraId="0355873B">
            <w:pPr>
              <w:widowControl/>
              <w:spacing w:line="340" w:lineRule="exact"/>
              <w:rPr>
                <w:rFonts w:ascii="宋体" w:hAnsi="宋体" w:cs="宋体"/>
                <w:kern w:val="0"/>
                <w:szCs w:val="21"/>
              </w:rPr>
            </w:pPr>
            <w:r>
              <w:rPr>
                <w:rFonts w:hint="eastAsia" w:ascii="宋体" w:hAnsi="宋体" w:cs="宋体"/>
                <w:kern w:val="0"/>
                <w:szCs w:val="21"/>
              </w:rPr>
              <w:t xml:space="preserve">新建、扩建、改建供水设施的工程设计未经卫生行政部门审查,擅自供水的            </w:t>
            </w:r>
          </w:p>
        </w:tc>
        <w:tc>
          <w:tcPr>
            <w:tcW w:w="2250" w:type="dxa"/>
            <w:vMerge w:val="restart"/>
            <w:noWrap w:val="0"/>
            <w:vAlign w:val="center"/>
          </w:tcPr>
          <w:p w14:paraId="490B793C">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024CA360">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5B09AA84">
            <w:pPr>
              <w:widowControl/>
              <w:spacing w:line="34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5C4CF91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D0DA8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96A85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B8CC2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540D3E9">
            <w:pPr>
              <w:widowControl/>
              <w:spacing w:line="340" w:lineRule="exact"/>
              <w:jc w:val="center"/>
              <w:rPr>
                <w:rFonts w:ascii="宋体" w:hAnsi="宋体" w:cs="宋体"/>
                <w:kern w:val="0"/>
                <w:szCs w:val="21"/>
              </w:rPr>
            </w:pPr>
            <w:r>
              <w:rPr>
                <w:rFonts w:hint="eastAsia" w:ascii="宋体" w:hAnsi="宋体" w:cs="宋体"/>
                <w:kern w:val="0"/>
                <w:szCs w:val="21"/>
              </w:rPr>
              <w:t>127</w:t>
            </w:r>
          </w:p>
        </w:tc>
      </w:tr>
      <w:tr w14:paraId="1504B7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470C4C">
            <w:pPr>
              <w:widowControl/>
              <w:spacing w:line="340" w:lineRule="exact"/>
              <w:jc w:val="left"/>
              <w:rPr>
                <w:rFonts w:ascii="宋体" w:hAnsi="宋体" w:cs="宋体"/>
                <w:kern w:val="0"/>
                <w:szCs w:val="21"/>
              </w:rPr>
            </w:pPr>
          </w:p>
        </w:tc>
        <w:tc>
          <w:tcPr>
            <w:tcW w:w="1574" w:type="dxa"/>
            <w:noWrap w:val="0"/>
            <w:vAlign w:val="center"/>
          </w:tcPr>
          <w:p w14:paraId="29E61F52">
            <w:pPr>
              <w:widowControl/>
              <w:spacing w:line="340" w:lineRule="exact"/>
              <w:jc w:val="center"/>
              <w:rPr>
                <w:rFonts w:ascii="宋体" w:hAnsi="宋体" w:cs="宋体"/>
                <w:kern w:val="0"/>
                <w:szCs w:val="21"/>
              </w:rPr>
            </w:pPr>
            <w:r>
              <w:rPr>
                <w:rFonts w:hint="eastAsia" w:ascii="宋体" w:hAnsi="宋体" w:cs="宋体"/>
                <w:kern w:val="0"/>
                <w:szCs w:val="21"/>
              </w:rPr>
              <w:t>C2873300A021</w:t>
            </w:r>
          </w:p>
        </w:tc>
        <w:tc>
          <w:tcPr>
            <w:tcW w:w="1560" w:type="dxa"/>
            <w:vMerge w:val="continue"/>
            <w:noWrap w:val="0"/>
            <w:vAlign w:val="center"/>
          </w:tcPr>
          <w:p w14:paraId="1EA18A28">
            <w:pPr>
              <w:widowControl/>
              <w:spacing w:line="340" w:lineRule="exact"/>
              <w:rPr>
                <w:rFonts w:ascii="宋体" w:hAnsi="宋体" w:cs="宋体"/>
                <w:kern w:val="0"/>
                <w:szCs w:val="21"/>
              </w:rPr>
            </w:pPr>
          </w:p>
        </w:tc>
        <w:tc>
          <w:tcPr>
            <w:tcW w:w="2250" w:type="dxa"/>
            <w:vMerge w:val="continue"/>
            <w:noWrap w:val="0"/>
            <w:vAlign w:val="center"/>
          </w:tcPr>
          <w:p w14:paraId="7A8D73BB">
            <w:pPr>
              <w:widowControl/>
              <w:spacing w:line="340" w:lineRule="exact"/>
              <w:rPr>
                <w:rFonts w:ascii="宋体" w:hAnsi="宋体" w:cs="宋体"/>
                <w:kern w:val="0"/>
                <w:szCs w:val="21"/>
              </w:rPr>
            </w:pPr>
          </w:p>
        </w:tc>
        <w:tc>
          <w:tcPr>
            <w:tcW w:w="1455" w:type="dxa"/>
            <w:noWrap w:val="0"/>
            <w:vAlign w:val="center"/>
          </w:tcPr>
          <w:p w14:paraId="4805797E">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7CCF2025">
            <w:pPr>
              <w:widowControl/>
              <w:spacing w:line="34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106BF3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CE67C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05F3C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65F3DF">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C55C2E3">
            <w:pPr>
              <w:widowControl/>
              <w:spacing w:line="340" w:lineRule="exact"/>
              <w:jc w:val="center"/>
              <w:rPr>
                <w:rFonts w:ascii="宋体" w:hAnsi="宋体" w:cs="宋体"/>
                <w:kern w:val="0"/>
                <w:szCs w:val="21"/>
              </w:rPr>
            </w:pPr>
            <w:r>
              <w:rPr>
                <w:rFonts w:hint="eastAsia" w:ascii="宋体" w:hAnsi="宋体" w:cs="宋体"/>
                <w:kern w:val="0"/>
                <w:szCs w:val="21"/>
              </w:rPr>
              <w:t>128</w:t>
            </w:r>
          </w:p>
        </w:tc>
      </w:tr>
      <w:tr w14:paraId="2DE633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555CF5">
            <w:pPr>
              <w:widowControl/>
              <w:spacing w:line="340" w:lineRule="exact"/>
              <w:jc w:val="left"/>
              <w:rPr>
                <w:rFonts w:ascii="宋体" w:hAnsi="宋体" w:cs="宋体"/>
                <w:kern w:val="0"/>
                <w:szCs w:val="21"/>
              </w:rPr>
            </w:pPr>
          </w:p>
        </w:tc>
        <w:tc>
          <w:tcPr>
            <w:tcW w:w="1574" w:type="dxa"/>
            <w:noWrap w:val="0"/>
            <w:vAlign w:val="center"/>
          </w:tcPr>
          <w:p w14:paraId="24A72A40">
            <w:pPr>
              <w:widowControl/>
              <w:spacing w:line="340" w:lineRule="exact"/>
              <w:jc w:val="center"/>
              <w:rPr>
                <w:rFonts w:ascii="宋体" w:hAnsi="宋体" w:cs="宋体"/>
                <w:kern w:val="0"/>
                <w:szCs w:val="21"/>
              </w:rPr>
            </w:pPr>
            <w:r>
              <w:rPr>
                <w:rFonts w:hint="eastAsia" w:ascii="宋体" w:hAnsi="宋体" w:cs="宋体"/>
                <w:kern w:val="0"/>
                <w:szCs w:val="21"/>
              </w:rPr>
              <w:t>C2873300A031</w:t>
            </w:r>
          </w:p>
        </w:tc>
        <w:tc>
          <w:tcPr>
            <w:tcW w:w="1560" w:type="dxa"/>
            <w:vMerge w:val="continue"/>
            <w:noWrap w:val="0"/>
            <w:vAlign w:val="center"/>
          </w:tcPr>
          <w:p w14:paraId="70212990">
            <w:pPr>
              <w:widowControl/>
              <w:spacing w:line="340" w:lineRule="exact"/>
              <w:rPr>
                <w:rFonts w:ascii="宋体" w:hAnsi="宋体" w:cs="宋体"/>
                <w:kern w:val="0"/>
                <w:szCs w:val="21"/>
              </w:rPr>
            </w:pPr>
          </w:p>
        </w:tc>
        <w:tc>
          <w:tcPr>
            <w:tcW w:w="2250" w:type="dxa"/>
            <w:vMerge w:val="continue"/>
            <w:noWrap w:val="0"/>
            <w:vAlign w:val="center"/>
          </w:tcPr>
          <w:p w14:paraId="2636601D">
            <w:pPr>
              <w:widowControl/>
              <w:spacing w:line="340" w:lineRule="exact"/>
              <w:rPr>
                <w:rFonts w:ascii="宋体" w:hAnsi="宋体" w:cs="宋体"/>
                <w:kern w:val="0"/>
                <w:szCs w:val="21"/>
              </w:rPr>
            </w:pPr>
          </w:p>
        </w:tc>
        <w:tc>
          <w:tcPr>
            <w:tcW w:w="1455" w:type="dxa"/>
            <w:noWrap w:val="0"/>
            <w:vAlign w:val="center"/>
          </w:tcPr>
          <w:p w14:paraId="224E70B2">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6D3399A9">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13586EBE">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302912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2B098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978FA3">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B2763CB">
            <w:pPr>
              <w:widowControl/>
              <w:spacing w:line="340" w:lineRule="exact"/>
              <w:jc w:val="center"/>
              <w:rPr>
                <w:rFonts w:ascii="宋体" w:hAnsi="宋体" w:cs="宋体"/>
                <w:kern w:val="0"/>
                <w:szCs w:val="21"/>
              </w:rPr>
            </w:pPr>
            <w:r>
              <w:rPr>
                <w:rFonts w:hint="eastAsia" w:ascii="宋体" w:hAnsi="宋体" w:cs="宋体"/>
                <w:kern w:val="0"/>
                <w:szCs w:val="21"/>
              </w:rPr>
              <w:t>129</w:t>
            </w:r>
          </w:p>
        </w:tc>
      </w:tr>
      <w:tr w14:paraId="7C1A5C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BB5816">
            <w:pPr>
              <w:widowControl/>
              <w:spacing w:line="340" w:lineRule="exact"/>
              <w:jc w:val="left"/>
              <w:rPr>
                <w:rFonts w:ascii="宋体" w:hAnsi="宋体" w:cs="宋体"/>
                <w:kern w:val="0"/>
                <w:szCs w:val="21"/>
              </w:rPr>
            </w:pPr>
          </w:p>
        </w:tc>
        <w:tc>
          <w:tcPr>
            <w:tcW w:w="1574" w:type="dxa"/>
            <w:noWrap w:val="0"/>
            <w:vAlign w:val="center"/>
          </w:tcPr>
          <w:p w14:paraId="630D59B2">
            <w:pPr>
              <w:widowControl/>
              <w:spacing w:line="340" w:lineRule="exact"/>
              <w:jc w:val="center"/>
              <w:rPr>
                <w:rFonts w:ascii="宋体" w:hAnsi="宋体" w:cs="宋体"/>
                <w:kern w:val="0"/>
                <w:szCs w:val="21"/>
              </w:rPr>
            </w:pPr>
            <w:r>
              <w:rPr>
                <w:rFonts w:hint="eastAsia" w:ascii="宋体" w:hAnsi="宋体" w:cs="宋体"/>
                <w:kern w:val="0"/>
                <w:szCs w:val="21"/>
              </w:rPr>
              <w:t>C2873300A041</w:t>
            </w:r>
          </w:p>
        </w:tc>
        <w:tc>
          <w:tcPr>
            <w:tcW w:w="1560" w:type="dxa"/>
            <w:vMerge w:val="continue"/>
            <w:noWrap w:val="0"/>
            <w:vAlign w:val="center"/>
          </w:tcPr>
          <w:p w14:paraId="4E5FDFBC">
            <w:pPr>
              <w:widowControl/>
              <w:spacing w:line="340" w:lineRule="exact"/>
              <w:rPr>
                <w:rFonts w:ascii="宋体" w:hAnsi="宋体" w:cs="宋体"/>
                <w:kern w:val="0"/>
                <w:szCs w:val="21"/>
              </w:rPr>
            </w:pPr>
          </w:p>
        </w:tc>
        <w:tc>
          <w:tcPr>
            <w:tcW w:w="2250" w:type="dxa"/>
            <w:vMerge w:val="continue"/>
            <w:noWrap w:val="0"/>
            <w:vAlign w:val="center"/>
          </w:tcPr>
          <w:p w14:paraId="7EC9A742">
            <w:pPr>
              <w:widowControl/>
              <w:spacing w:line="340" w:lineRule="exact"/>
              <w:rPr>
                <w:rFonts w:ascii="宋体" w:hAnsi="宋体" w:cs="宋体"/>
                <w:kern w:val="0"/>
                <w:szCs w:val="21"/>
              </w:rPr>
            </w:pPr>
          </w:p>
        </w:tc>
        <w:tc>
          <w:tcPr>
            <w:tcW w:w="1455" w:type="dxa"/>
            <w:noWrap w:val="0"/>
            <w:vAlign w:val="center"/>
          </w:tcPr>
          <w:p w14:paraId="46AEFABE">
            <w:pPr>
              <w:widowControl/>
              <w:spacing w:line="340" w:lineRule="exact"/>
              <w:rPr>
                <w:rFonts w:ascii="宋体" w:hAnsi="宋体" w:cs="宋体"/>
                <w:kern w:val="0"/>
                <w:szCs w:val="21"/>
              </w:rPr>
            </w:pPr>
            <w:r>
              <w:rPr>
                <w:rFonts w:hint="eastAsia" w:ascii="宋体" w:hAnsi="宋体" w:cs="宋体"/>
                <w:kern w:val="0"/>
                <w:szCs w:val="21"/>
              </w:rPr>
              <w:t>日供水量100吨以上或违法供水时间6个月以上（不含）</w:t>
            </w:r>
          </w:p>
        </w:tc>
        <w:tc>
          <w:tcPr>
            <w:tcW w:w="1395" w:type="dxa"/>
            <w:noWrap w:val="0"/>
            <w:vAlign w:val="center"/>
          </w:tcPr>
          <w:p w14:paraId="30EC1423">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06D900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6D03C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9BA1AB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F6B0FE">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5C7104F">
            <w:pPr>
              <w:widowControl/>
              <w:spacing w:line="340" w:lineRule="exact"/>
              <w:jc w:val="center"/>
              <w:rPr>
                <w:rFonts w:ascii="宋体" w:hAnsi="宋体" w:cs="宋体"/>
                <w:kern w:val="0"/>
                <w:szCs w:val="21"/>
              </w:rPr>
            </w:pPr>
            <w:r>
              <w:rPr>
                <w:rFonts w:hint="eastAsia" w:ascii="宋体" w:hAnsi="宋体" w:cs="宋体"/>
                <w:kern w:val="0"/>
                <w:szCs w:val="21"/>
              </w:rPr>
              <w:t>130</w:t>
            </w:r>
          </w:p>
        </w:tc>
      </w:tr>
      <w:tr w14:paraId="4F9AA9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8670EB">
            <w:pPr>
              <w:widowControl/>
              <w:spacing w:line="300" w:lineRule="exact"/>
              <w:jc w:val="left"/>
              <w:rPr>
                <w:rFonts w:ascii="宋体" w:hAnsi="宋体" w:cs="宋体"/>
                <w:kern w:val="0"/>
                <w:szCs w:val="21"/>
              </w:rPr>
            </w:pPr>
          </w:p>
        </w:tc>
        <w:tc>
          <w:tcPr>
            <w:tcW w:w="1574" w:type="dxa"/>
            <w:noWrap w:val="0"/>
            <w:vAlign w:val="center"/>
          </w:tcPr>
          <w:p w14:paraId="007E8938">
            <w:pPr>
              <w:widowControl/>
              <w:spacing w:line="300" w:lineRule="exact"/>
              <w:jc w:val="center"/>
              <w:rPr>
                <w:rFonts w:ascii="宋体" w:hAnsi="宋体" w:cs="宋体"/>
                <w:kern w:val="0"/>
                <w:szCs w:val="21"/>
              </w:rPr>
            </w:pPr>
            <w:r>
              <w:rPr>
                <w:rFonts w:hint="eastAsia" w:ascii="宋体" w:hAnsi="宋体" w:cs="宋体"/>
                <w:kern w:val="0"/>
                <w:szCs w:val="21"/>
              </w:rPr>
              <w:t>C2873300A012</w:t>
            </w:r>
          </w:p>
        </w:tc>
        <w:tc>
          <w:tcPr>
            <w:tcW w:w="1560" w:type="dxa"/>
            <w:vMerge w:val="restart"/>
            <w:noWrap w:val="0"/>
            <w:vAlign w:val="center"/>
          </w:tcPr>
          <w:p w14:paraId="2D183A2E">
            <w:pPr>
              <w:widowControl/>
              <w:spacing w:line="300" w:lineRule="exact"/>
              <w:rPr>
                <w:rFonts w:ascii="宋体" w:hAnsi="宋体" w:cs="宋体"/>
                <w:kern w:val="0"/>
                <w:szCs w:val="21"/>
              </w:rPr>
            </w:pPr>
            <w:r>
              <w:rPr>
                <w:rFonts w:hint="eastAsia" w:ascii="宋体" w:hAnsi="宋体" w:cs="宋体"/>
                <w:kern w:val="0"/>
                <w:szCs w:val="21"/>
              </w:rPr>
              <w:t>新建、扩建、改建供水设施的工程竣工未经卫生行政部门验收，擅自供水的</w:t>
            </w:r>
          </w:p>
        </w:tc>
        <w:tc>
          <w:tcPr>
            <w:tcW w:w="2250" w:type="dxa"/>
            <w:vMerge w:val="restart"/>
            <w:noWrap w:val="0"/>
            <w:vAlign w:val="center"/>
          </w:tcPr>
          <w:p w14:paraId="3CF7A243">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一）项：违反本条例规定，有下列行为之一的，由卫生行政部门责令限期改正，给予警告，并可处以5000元以上3万元以下的罚款：（一）新建、扩建、改建供水设施的工程设计未经卫生行政部门审查，或者竣工未经卫生行政部门验收，擅自供水的；</w:t>
            </w:r>
          </w:p>
        </w:tc>
        <w:tc>
          <w:tcPr>
            <w:tcW w:w="1455" w:type="dxa"/>
            <w:noWrap w:val="0"/>
            <w:vAlign w:val="center"/>
          </w:tcPr>
          <w:p w14:paraId="647FC01F">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02713B58">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2C70875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43338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33DCE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C8BA7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CBCE2AC">
            <w:pPr>
              <w:widowControl/>
              <w:spacing w:line="300" w:lineRule="exact"/>
              <w:jc w:val="center"/>
              <w:rPr>
                <w:rFonts w:ascii="宋体" w:hAnsi="宋体" w:cs="宋体"/>
                <w:kern w:val="0"/>
                <w:szCs w:val="21"/>
              </w:rPr>
            </w:pPr>
            <w:r>
              <w:rPr>
                <w:rFonts w:hint="eastAsia" w:ascii="宋体" w:hAnsi="宋体" w:cs="宋体"/>
                <w:kern w:val="0"/>
                <w:szCs w:val="21"/>
              </w:rPr>
              <w:t>131</w:t>
            </w:r>
          </w:p>
        </w:tc>
      </w:tr>
      <w:tr w14:paraId="6D6A43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E66EBB">
            <w:pPr>
              <w:widowControl/>
              <w:spacing w:line="300" w:lineRule="exact"/>
              <w:jc w:val="left"/>
              <w:rPr>
                <w:rFonts w:ascii="宋体" w:hAnsi="宋体" w:cs="宋体"/>
                <w:kern w:val="0"/>
                <w:szCs w:val="21"/>
              </w:rPr>
            </w:pPr>
          </w:p>
        </w:tc>
        <w:tc>
          <w:tcPr>
            <w:tcW w:w="1574" w:type="dxa"/>
            <w:noWrap w:val="0"/>
            <w:vAlign w:val="center"/>
          </w:tcPr>
          <w:p w14:paraId="41EA1554">
            <w:pPr>
              <w:widowControl/>
              <w:spacing w:line="300" w:lineRule="exact"/>
              <w:jc w:val="center"/>
              <w:rPr>
                <w:rFonts w:ascii="宋体" w:hAnsi="宋体" w:cs="宋体"/>
                <w:kern w:val="0"/>
                <w:szCs w:val="21"/>
              </w:rPr>
            </w:pPr>
            <w:r>
              <w:rPr>
                <w:rFonts w:hint="eastAsia" w:ascii="宋体" w:hAnsi="宋体" w:cs="宋体"/>
                <w:kern w:val="0"/>
                <w:szCs w:val="21"/>
              </w:rPr>
              <w:t>C2873300A022</w:t>
            </w:r>
          </w:p>
        </w:tc>
        <w:tc>
          <w:tcPr>
            <w:tcW w:w="1560" w:type="dxa"/>
            <w:vMerge w:val="continue"/>
            <w:noWrap w:val="0"/>
            <w:vAlign w:val="center"/>
          </w:tcPr>
          <w:p w14:paraId="47BE3537">
            <w:pPr>
              <w:widowControl/>
              <w:spacing w:line="300" w:lineRule="exact"/>
              <w:rPr>
                <w:rFonts w:ascii="宋体" w:hAnsi="宋体" w:cs="宋体"/>
                <w:kern w:val="0"/>
                <w:szCs w:val="21"/>
              </w:rPr>
            </w:pPr>
          </w:p>
        </w:tc>
        <w:tc>
          <w:tcPr>
            <w:tcW w:w="2250" w:type="dxa"/>
            <w:vMerge w:val="continue"/>
            <w:noWrap w:val="0"/>
            <w:vAlign w:val="center"/>
          </w:tcPr>
          <w:p w14:paraId="1C4F1145">
            <w:pPr>
              <w:widowControl/>
              <w:spacing w:line="300" w:lineRule="exact"/>
              <w:rPr>
                <w:rFonts w:ascii="宋体" w:hAnsi="宋体" w:cs="宋体"/>
                <w:kern w:val="0"/>
                <w:szCs w:val="21"/>
              </w:rPr>
            </w:pPr>
          </w:p>
        </w:tc>
        <w:tc>
          <w:tcPr>
            <w:tcW w:w="1455" w:type="dxa"/>
            <w:noWrap w:val="0"/>
            <w:vAlign w:val="center"/>
          </w:tcPr>
          <w:p w14:paraId="35691344">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79E7CE23">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3A497B0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1D05E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04CF2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1316AB">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92E96A5">
            <w:pPr>
              <w:widowControl/>
              <w:spacing w:line="300" w:lineRule="exact"/>
              <w:jc w:val="center"/>
              <w:rPr>
                <w:rFonts w:ascii="宋体" w:hAnsi="宋体" w:cs="宋体"/>
                <w:kern w:val="0"/>
                <w:szCs w:val="21"/>
              </w:rPr>
            </w:pPr>
            <w:r>
              <w:rPr>
                <w:rFonts w:hint="eastAsia" w:ascii="宋体" w:hAnsi="宋体" w:cs="宋体"/>
                <w:kern w:val="0"/>
                <w:szCs w:val="21"/>
              </w:rPr>
              <w:t>132</w:t>
            </w:r>
          </w:p>
        </w:tc>
      </w:tr>
      <w:tr w14:paraId="7E78F4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D10278">
            <w:pPr>
              <w:widowControl/>
              <w:spacing w:line="300" w:lineRule="exact"/>
              <w:jc w:val="left"/>
              <w:rPr>
                <w:rFonts w:ascii="宋体" w:hAnsi="宋体" w:cs="宋体"/>
                <w:kern w:val="0"/>
                <w:szCs w:val="21"/>
              </w:rPr>
            </w:pPr>
          </w:p>
        </w:tc>
        <w:tc>
          <w:tcPr>
            <w:tcW w:w="1574" w:type="dxa"/>
            <w:noWrap w:val="0"/>
            <w:vAlign w:val="center"/>
          </w:tcPr>
          <w:p w14:paraId="09ADDD80">
            <w:pPr>
              <w:widowControl/>
              <w:spacing w:line="300" w:lineRule="exact"/>
              <w:jc w:val="center"/>
              <w:rPr>
                <w:rFonts w:ascii="宋体" w:hAnsi="宋体" w:cs="宋体"/>
                <w:kern w:val="0"/>
                <w:szCs w:val="21"/>
              </w:rPr>
            </w:pPr>
            <w:r>
              <w:rPr>
                <w:rFonts w:hint="eastAsia" w:ascii="宋体" w:hAnsi="宋体" w:cs="宋体"/>
                <w:kern w:val="0"/>
                <w:szCs w:val="21"/>
              </w:rPr>
              <w:t>C2873300A032</w:t>
            </w:r>
          </w:p>
        </w:tc>
        <w:tc>
          <w:tcPr>
            <w:tcW w:w="1560" w:type="dxa"/>
            <w:vMerge w:val="continue"/>
            <w:noWrap w:val="0"/>
            <w:vAlign w:val="center"/>
          </w:tcPr>
          <w:p w14:paraId="3C3A0348">
            <w:pPr>
              <w:widowControl/>
              <w:spacing w:line="300" w:lineRule="exact"/>
              <w:rPr>
                <w:rFonts w:ascii="宋体" w:hAnsi="宋体" w:cs="宋体"/>
                <w:kern w:val="0"/>
                <w:szCs w:val="21"/>
              </w:rPr>
            </w:pPr>
          </w:p>
        </w:tc>
        <w:tc>
          <w:tcPr>
            <w:tcW w:w="2250" w:type="dxa"/>
            <w:vMerge w:val="continue"/>
            <w:noWrap w:val="0"/>
            <w:vAlign w:val="center"/>
          </w:tcPr>
          <w:p w14:paraId="677ECADC">
            <w:pPr>
              <w:widowControl/>
              <w:spacing w:line="300" w:lineRule="exact"/>
              <w:rPr>
                <w:rFonts w:ascii="宋体" w:hAnsi="宋体" w:cs="宋体"/>
                <w:kern w:val="0"/>
                <w:szCs w:val="21"/>
              </w:rPr>
            </w:pPr>
          </w:p>
        </w:tc>
        <w:tc>
          <w:tcPr>
            <w:tcW w:w="1455" w:type="dxa"/>
            <w:noWrap w:val="0"/>
            <w:vAlign w:val="center"/>
          </w:tcPr>
          <w:p w14:paraId="3A061D96">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5E9F01B5">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05845520">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9E8E9EE">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CFE26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089A2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E29495F">
            <w:pPr>
              <w:widowControl/>
              <w:spacing w:line="300" w:lineRule="exact"/>
              <w:jc w:val="center"/>
              <w:rPr>
                <w:rFonts w:ascii="宋体" w:hAnsi="宋体" w:cs="宋体"/>
                <w:kern w:val="0"/>
                <w:szCs w:val="21"/>
              </w:rPr>
            </w:pPr>
            <w:r>
              <w:rPr>
                <w:rFonts w:hint="eastAsia" w:ascii="宋体" w:hAnsi="宋体" w:cs="宋体"/>
                <w:kern w:val="0"/>
                <w:szCs w:val="21"/>
              </w:rPr>
              <w:t>133</w:t>
            </w:r>
          </w:p>
        </w:tc>
      </w:tr>
      <w:tr w14:paraId="7FE7C5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5375FD">
            <w:pPr>
              <w:widowControl/>
              <w:spacing w:line="300" w:lineRule="exact"/>
              <w:jc w:val="left"/>
              <w:rPr>
                <w:rFonts w:ascii="宋体" w:hAnsi="宋体" w:cs="宋体"/>
                <w:kern w:val="0"/>
                <w:szCs w:val="21"/>
              </w:rPr>
            </w:pPr>
          </w:p>
        </w:tc>
        <w:tc>
          <w:tcPr>
            <w:tcW w:w="1574" w:type="dxa"/>
            <w:noWrap w:val="0"/>
            <w:vAlign w:val="center"/>
          </w:tcPr>
          <w:p w14:paraId="0A2FEDD6">
            <w:pPr>
              <w:widowControl/>
              <w:spacing w:line="300" w:lineRule="exact"/>
              <w:jc w:val="center"/>
              <w:rPr>
                <w:rFonts w:ascii="宋体" w:hAnsi="宋体" w:cs="宋体"/>
                <w:kern w:val="0"/>
                <w:szCs w:val="21"/>
              </w:rPr>
            </w:pPr>
            <w:r>
              <w:rPr>
                <w:rFonts w:hint="eastAsia" w:ascii="宋体" w:hAnsi="宋体" w:cs="宋体"/>
                <w:kern w:val="0"/>
                <w:szCs w:val="21"/>
              </w:rPr>
              <w:t>C2873300A042</w:t>
            </w:r>
          </w:p>
        </w:tc>
        <w:tc>
          <w:tcPr>
            <w:tcW w:w="1560" w:type="dxa"/>
            <w:vMerge w:val="continue"/>
            <w:noWrap w:val="0"/>
            <w:vAlign w:val="center"/>
          </w:tcPr>
          <w:p w14:paraId="0AE8079F">
            <w:pPr>
              <w:widowControl/>
              <w:spacing w:line="300" w:lineRule="exact"/>
              <w:rPr>
                <w:rFonts w:ascii="宋体" w:hAnsi="宋体" w:cs="宋体"/>
                <w:kern w:val="0"/>
                <w:szCs w:val="21"/>
              </w:rPr>
            </w:pPr>
          </w:p>
        </w:tc>
        <w:tc>
          <w:tcPr>
            <w:tcW w:w="2250" w:type="dxa"/>
            <w:vMerge w:val="continue"/>
            <w:noWrap w:val="0"/>
            <w:vAlign w:val="center"/>
          </w:tcPr>
          <w:p w14:paraId="1A08179A">
            <w:pPr>
              <w:widowControl/>
              <w:spacing w:line="300" w:lineRule="exact"/>
              <w:rPr>
                <w:rFonts w:ascii="宋体" w:hAnsi="宋体" w:cs="宋体"/>
                <w:kern w:val="0"/>
                <w:szCs w:val="21"/>
              </w:rPr>
            </w:pPr>
          </w:p>
        </w:tc>
        <w:tc>
          <w:tcPr>
            <w:tcW w:w="1455" w:type="dxa"/>
            <w:noWrap w:val="0"/>
            <w:vAlign w:val="center"/>
          </w:tcPr>
          <w:p w14:paraId="1144AF1C">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12724B7C">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3EF1E0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F25B9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C6C912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9C5C91">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BF25516">
            <w:pPr>
              <w:widowControl/>
              <w:spacing w:line="300" w:lineRule="exact"/>
              <w:jc w:val="center"/>
              <w:rPr>
                <w:rFonts w:ascii="宋体" w:hAnsi="宋体" w:cs="宋体"/>
                <w:kern w:val="0"/>
                <w:szCs w:val="21"/>
              </w:rPr>
            </w:pPr>
            <w:r>
              <w:rPr>
                <w:rFonts w:hint="eastAsia" w:ascii="宋体" w:hAnsi="宋体" w:cs="宋体"/>
                <w:kern w:val="0"/>
                <w:szCs w:val="21"/>
              </w:rPr>
              <w:t>134</w:t>
            </w:r>
          </w:p>
        </w:tc>
      </w:tr>
      <w:tr w14:paraId="58D863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CFB6EC">
            <w:pPr>
              <w:widowControl/>
              <w:spacing w:line="300" w:lineRule="exact"/>
              <w:jc w:val="center"/>
              <w:rPr>
                <w:rFonts w:ascii="宋体" w:hAnsi="宋体" w:cs="宋体"/>
                <w:kern w:val="0"/>
                <w:szCs w:val="21"/>
              </w:rPr>
            </w:pPr>
            <w:r>
              <w:rPr>
                <w:rFonts w:hint="eastAsia" w:ascii="宋体" w:hAnsi="宋体" w:cs="宋体"/>
                <w:kern w:val="0"/>
                <w:szCs w:val="21"/>
              </w:rPr>
              <w:t>C2880900</w:t>
            </w:r>
          </w:p>
        </w:tc>
        <w:tc>
          <w:tcPr>
            <w:tcW w:w="1574" w:type="dxa"/>
            <w:noWrap w:val="0"/>
            <w:vAlign w:val="center"/>
          </w:tcPr>
          <w:p w14:paraId="37649A31">
            <w:pPr>
              <w:widowControl/>
              <w:spacing w:line="300" w:lineRule="exact"/>
              <w:jc w:val="center"/>
              <w:rPr>
                <w:rFonts w:ascii="宋体" w:hAnsi="宋体" w:cs="宋体"/>
                <w:kern w:val="0"/>
                <w:szCs w:val="21"/>
              </w:rPr>
            </w:pPr>
            <w:r>
              <w:rPr>
                <w:rFonts w:hint="eastAsia" w:ascii="宋体" w:hAnsi="宋体" w:cs="宋体"/>
                <w:kern w:val="0"/>
                <w:szCs w:val="21"/>
              </w:rPr>
              <w:t>C2880900A011</w:t>
            </w:r>
          </w:p>
        </w:tc>
        <w:tc>
          <w:tcPr>
            <w:tcW w:w="1560" w:type="dxa"/>
            <w:vMerge w:val="restart"/>
            <w:noWrap w:val="0"/>
            <w:vAlign w:val="center"/>
          </w:tcPr>
          <w:p w14:paraId="38B40646">
            <w:pPr>
              <w:widowControl/>
              <w:spacing w:line="300" w:lineRule="exact"/>
              <w:rPr>
                <w:rFonts w:ascii="宋体" w:hAnsi="宋体" w:cs="宋体"/>
                <w:kern w:val="0"/>
                <w:szCs w:val="21"/>
              </w:rPr>
            </w:pPr>
            <w:r>
              <w:rPr>
                <w:rFonts w:hint="eastAsia" w:ascii="宋体" w:hAnsi="宋体" w:cs="宋体"/>
                <w:kern w:val="0"/>
                <w:szCs w:val="21"/>
              </w:rPr>
              <w:t>未按规定取得卫生许可证从事供水的</w:t>
            </w:r>
          </w:p>
        </w:tc>
        <w:tc>
          <w:tcPr>
            <w:tcW w:w="2250" w:type="dxa"/>
            <w:vMerge w:val="restart"/>
            <w:noWrap w:val="0"/>
            <w:vAlign w:val="center"/>
          </w:tcPr>
          <w:p w14:paraId="700F3CA3">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7E69FA73">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3DD757D7">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2A3B1BA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92E9B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E8256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3EAD1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459F7C2">
            <w:pPr>
              <w:widowControl/>
              <w:spacing w:line="300" w:lineRule="exact"/>
              <w:jc w:val="center"/>
              <w:rPr>
                <w:rFonts w:ascii="宋体" w:hAnsi="宋体" w:cs="宋体"/>
                <w:kern w:val="0"/>
                <w:szCs w:val="21"/>
              </w:rPr>
            </w:pPr>
            <w:r>
              <w:rPr>
                <w:rFonts w:hint="eastAsia" w:ascii="宋体" w:hAnsi="宋体" w:cs="宋体"/>
                <w:kern w:val="0"/>
                <w:szCs w:val="21"/>
              </w:rPr>
              <w:t>135</w:t>
            </w:r>
          </w:p>
        </w:tc>
      </w:tr>
      <w:tr w14:paraId="062713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3D9723">
            <w:pPr>
              <w:widowControl/>
              <w:spacing w:line="300" w:lineRule="exact"/>
              <w:jc w:val="left"/>
              <w:rPr>
                <w:rFonts w:ascii="宋体" w:hAnsi="宋体" w:cs="宋体"/>
                <w:kern w:val="0"/>
                <w:szCs w:val="21"/>
              </w:rPr>
            </w:pPr>
          </w:p>
        </w:tc>
        <w:tc>
          <w:tcPr>
            <w:tcW w:w="1574" w:type="dxa"/>
            <w:noWrap w:val="0"/>
            <w:vAlign w:val="center"/>
          </w:tcPr>
          <w:p w14:paraId="6F42253F">
            <w:pPr>
              <w:widowControl/>
              <w:spacing w:line="300" w:lineRule="exact"/>
              <w:jc w:val="center"/>
              <w:rPr>
                <w:rFonts w:ascii="宋体" w:hAnsi="宋体" w:cs="宋体"/>
                <w:kern w:val="0"/>
                <w:szCs w:val="21"/>
              </w:rPr>
            </w:pPr>
            <w:r>
              <w:rPr>
                <w:rFonts w:hint="eastAsia" w:ascii="宋体" w:hAnsi="宋体" w:cs="宋体"/>
                <w:kern w:val="0"/>
                <w:szCs w:val="21"/>
              </w:rPr>
              <w:t>C2880900A021</w:t>
            </w:r>
          </w:p>
        </w:tc>
        <w:tc>
          <w:tcPr>
            <w:tcW w:w="1560" w:type="dxa"/>
            <w:vMerge w:val="continue"/>
            <w:noWrap w:val="0"/>
            <w:vAlign w:val="center"/>
          </w:tcPr>
          <w:p w14:paraId="1AF4AF71">
            <w:pPr>
              <w:widowControl/>
              <w:spacing w:line="300" w:lineRule="exact"/>
              <w:rPr>
                <w:rFonts w:ascii="宋体" w:hAnsi="宋体" w:cs="宋体"/>
                <w:kern w:val="0"/>
                <w:szCs w:val="21"/>
              </w:rPr>
            </w:pPr>
          </w:p>
        </w:tc>
        <w:tc>
          <w:tcPr>
            <w:tcW w:w="2250" w:type="dxa"/>
            <w:vMerge w:val="continue"/>
            <w:noWrap w:val="0"/>
            <w:vAlign w:val="center"/>
          </w:tcPr>
          <w:p w14:paraId="41155DE4">
            <w:pPr>
              <w:widowControl/>
              <w:spacing w:line="300" w:lineRule="exact"/>
              <w:rPr>
                <w:rFonts w:ascii="宋体" w:hAnsi="宋体" w:cs="宋体"/>
                <w:kern w:val="0"/>
                <w:szCs w:val="21"/>
              </w:rPr>
            </w:pPr>
          </w:p>
        </w:tc>
        <w:tc>
          <w:tcPr>
            <w:tcW w:w="1455" w:type="dxa"/>
            <w:noWrap w:val="0"/>
            <w:vAlign w:val="center"/>
          </w:tcPr>
          <w:p w14:paraId="6193D8DC">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7E5E1C2F">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3303ACB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DC340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41E5C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C61F1C">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2536E79">
            <w:pPr>
              <w:widowControl/>
              <w:spacing w:line="300" w:lineRule="exact"/>
              <w:jc w:val="center"/>
              <w:rPr>
                <w:rFonts w:ascii="宋体" w:hAnsi="宋体" w:cs="宋体"/>
                <w:kern w:val="0"/>
                <w:szCs w:val="21"/>
              </w:rPr>
            </w:pPr>
            <w:r>
              <w:rPr>
                <w:rFonts w:hint="eastAsia" w:ascii="宋体" w:hAnsi="宋体" w:cs="宋体"/>
                <w:kern w:val="0"/>
                <w:szCs w:val="21"/>
              </w:rPr>
              <w:t>136</w:t>
            </w:r>
          </w:p>
        </w:tc>
      </w:tr>
      <w:tr w14:paraId="17C931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219659">
            <w:pPr>
              <w:widowControl/>
              <w:spacing w:line="300" w:lineRule="exact"/>
              <w:jc w:val="left"/>
              <w:rPr>
                <w:rFonts w:ascii="宋体" w:hAnsi="宋体" w:cs="宋体"/>
                <w:kern w:val="0"/>
                <w:szCs w:val="21"/>
              </w:rPr>
            </w:pPr>
          </w:p>
        </w:tc>
        <w:tc>
          <w:tcPr>
            <w:tcW w:w="1574" w:type="dxa"/>
            <w:noWrap w:val="0"/>
            <w:vAlign w:val="center"/>
          </w:tcPr>
          <w:p w14:paraId="316F6D53">
            <w:pPr>
              <w:widowControl/>
              <w:spacing w:line="300" w:lineRule="exact"/>
              <w:jc w:val="center"/>
              <w:rPr>
                <w:rFonts w:ascii="宋体" w:hAnsi="宋体" w:cs="宋体"/>
                <w:kern w:val="0"/>
                <w:szCs w:val="21"/>
              </w:rPr>
            </w:pPr>
            <w:r>
              <w:rPr>
                <w:rFonts w:hint="eastAsia" w:ascii="宋体" w:hAnsi="宋体" w:cs="宋体"/>
                <w:kern w:val="0"/>
                <w:szCs w:val="21"/>
              </w:rPr>
              <w:t>C2880900A031</w:t>
            </w:r>
          </w:p>
        </w:tc>
        <w:tc>
          <w:tcPr>
            <w:tcW w:w="1560" w:type="dxa"/>
            <w:vMerge w:val="continue"/>
            <w:noWrap w:val="0"/>
            <w:vAlign w:val="center"/>
          </w:tcPr>
          <w:p w14:paraId="251DC60C">
            <w:pPr>
              <w:widowControl/>
              <w:spacing w:line="300" w:lineRule="exact"/>
              <w:rPr>
                <w:rFonts w:ascii="宋体" w:hAnsi="宋体" w:cs="宋体"/>
                <w:kern w:val="0"/>
                <w:szCs w:val="21"/>
              </w:rPr>
            </w:pPr>
          </w:p>
        </w:tc>
        <w:tc>
          <w:tcPr>
            <w:tcW w:w="2250" w:type="dxa"/>
            <w:vMerge w:val="continue"/>
            <w:noWrap w:val="0"/>
            <w:vAlign w:val="center"/>
          </w:tcPr>
          <w:p w14:paraId="59BF834C">
            <w:pPr>
              <w:widowControl/>
              <w:spacing w:line="300" w:lineRule="exact"/>
              <w:rPr>
                <w:rFonts w:ascii="宋体" w:hAnsi="宋体" w:cs="宋体"/>
                <w:kern w:val="0"/>
                <w:szCs w:val="21"/>
              </w:rPr>
            </w:pPr>
          </w:p>
        </w:tc>
        <w:tc>
          <w:tcPr>
            <w:tcW w:w="1455" w:type="dxa"/>
            <w:noWrap w:val="0"/>
            <w:vAlign w:val="center"/>
          </w:tcPr>
          <w:p w14:paraId="0043ED2C">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2440439B">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769E7836">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EF7E75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E36BD6">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C30CC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8E53430">
            <w:pPr>
              <w:widowControl/>
              <w:spacing w:line="300" w:lineRule="exact"/>
              <w:jc w:val="center"/>
              <w:rPr>
                <w:rFonts w:ascii="宋体" w:hAnsi="宋体" w:cs="宋体"/>
                <w:kern w:val="0"/>
                <w:szCs w:val="21"/>
              </w:rPr>
            </w:pPr>
            <w:r>
              <w:rPr>
                <w:rFonts w:hint="eastAsia" w:ascii="宋体" w:hAnsi="宋体" w:cs="宋体"/>
                <w:kern w:val="0"/>
                <w:szCs w:val="21"/>
              </w:rPr>
              <w:t>137</w:t>
            </w:r>
          </w:p>
        </w:tc>
      </w:tr>
      <w:tr w14:paraId="4629F9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330F2A">
            <w:pPr>
              <w:widowControl/>
              <w:spacing w:line="300" w:lineRule="exact"/>
              <w:jc w:val="left"/>
              <w:rPr>
                <w:rFonts w:ascii="宋体" w:hAnsi="宋体" w:cs="宋体"/>
                <w:kern w:val="0"/>
                <w:szCs w:val="21"/>
              </w:rPr>
            </w:pPr>
          </w:p>
        </w:tc>
        <w:tc>
          <w:tcPr>
            <w:tcW w:w="1574" w:type="dxa"/>
            <w:noWrap w:val="0"/>
            <w:vAlign w:val="center"/>
          </w:tcPr>
          <w:p w14:paraId="5109EB90">
            <w:pPr>
              <w:widowControl/>
              <w:spacing w:line="300" w:lineRule="exact"/>
              <w:jc w:val="center"/>
              <w:rPr>
                <w:rFonts w:ascii="宋体" w:hAnsi="宋体" w:cs="宋体"/>
                <w:kern w:val="0"/>
                <w:szCs w:val="21"/>
              </w:rPr>
            </w:pPr>
            <w:r>
              <w:rPr>
                <w:rFonts w:hint="eastAsia" w:ascii="宋体" w:hAnsi="宋体" w:cs="宋体"/>
                <w:kern w:val="0"/>
                <w:szCs w:val="21"/>
              </w:rPr>
              <w:t>C2880900A041</w:t>
            </w:r>
          </w:p>
        </w:tc>
        <w:tc>
          <w:tcPr>
            <w:tcW w:w="1560" w:type="dxa"/>
            <w:vMerge w:val="continue"/>
            <w:noWrap w:val="0"/>
            <w:vAlign w:val="center"/>
          </w:tcPr>
          <w:p w14:paraId="271E2E12">
            <w:pPr>
              <w:widowControl/>
              <w:spacing w:line="300" w:lineRule="exact"/>
              <w:rPr>
                <w:rFonts w:ascii="宋体" w:hAnsi="宋体" w:cs="宋体"/>
                <w:kern w:val="0"/>
                <w:szCs w:val="21"/>
              </w:rPr>
            </w:pPr>
          </w:p>
        </w:tc>
        <w:tc>
          <w:tcPr>
            <w:tcW w:w="2250" w:type="dxa"/>
            <w:vMerge w:val="continue"/>
            <w:noWrap w:val="0"/>
            <w:vAlign w:val="center"/>
          </w:tcPr>
          <w:p w14:paraId="161C1E59">
            <w:pPr>
              <w:widowControl/>
              <w:spacing w:line="300" w:lineRule="exact"/>
              <w:rPr>
                <w:rFonts w:ascii="宋体" w:hAnsi="宋体" w:cs="宋体"/>
                <w:kern w:val="0"/>
                <w:szCs w:val="21"/>
              </w:rPr>
            </w:pPr>
          </w:p>
        </w:tc>
        <w:tc>
          <w:tcPr>
            <w:tcW w:w="1455" w:type="dxa"/>
            <w:noWrap w:val="0"/>
            <w:vAlign w:val="center"/>
          </w:tcPr>
          <w:p w14:paraId="247A4FC1">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4E762628">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4B6AB6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3D902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9459F8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C6D4C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76F104A">
            <w:pPr>
              <w:widowControl/>
              <w:spacing w:line="300" w:lineRule="exact"/>
              <w:jc w:val="center"/>
              <w:rPr>
                <w:rFonts w:ascii="宋体" w:hAnsi="宋体" w:cs="宋体"/>
                <w:kern w:val="0"/>
                <w:szCs w:val="21"/>
              </w:rPr>
            </w:pPr>
            <w:r>
              <w:rPr>
                <w:rFonts w:hint="eastAsia" w:ascii="宋体" w:hAnsi="宋体" w:cs="宋体"/>
                <w:kern w:val="0"/>
                <w:szCs w:val="21"/>
              </w:rPr>
              <w:t>138</w:t>
            </w:r>
          </w:p>
        </w:tc>
      </w:tr>
      <w:tr w14:paraId="2EF38E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5756D8">
            <w:pPr>
              <w:widowControl/>
              <w:spacing w:line="300" w:lineRule="exact"/>
              <w:jc w:val="left"/>
              <w:rPr>
                <w:rFonts w:ascii="宋体" w:hAnsi="宋体" w:cs="宋体"/>
                <w:kern w:val="0"/>
                <w:szCs w:val="21"/>
              </w:rPr>
            </w:pPr>
          </w:p>
        </w:tc>
        <w:tc>
          <w:tcPr>
            <w:tcW w:w="1574" w:type="dxa"/>
            <w:noWrap w:val="0"/>
            <w:vAlign w:val="center"/>
          </w:tcPr>
          <w:p w14:paraId="35091ADE">
            <w:pPr>
              <w:widowControl/>
              <w:spacing w:line="300" w:lineRule="exact"/>
              <w:jc w:val="center"/>
              <w:rPr>
                <w:rFonts w:ascii="宋体" w:hAnsi="宋体" w:cs="宋体"/>
                <w:kern w:val="0"/>
                <w:szCs w:val="21"/>
              </w:rPr>
            </w:pPr>
            <w:r>
              <w:rPr>
                <w:rFonts w:hint="eastAsia" w:ascii="宋体" w:hAnsi="宋体" w:cs="宋体"/>
                <w:kern w:val="0"/>
                <w:szCs w:val="21"/>
              </w:rPr>
              <w:t>C2880900A012</w:t>
            </w:r>
          </w:p>
        </w:tc>
        <w:tc>
          <w:tcPr>
            <w:tcW w:w="1560" w:type="dxa"/>
            <w:vMerge w:val="restart"/>
            <w:noWrap w:val="0"/>
            <w:vAlign w:val="center"/>
          </w:tcPr>
          <w:p w14:paraId="3E2E2848">
            <w:pPr>
              <w:widowControl/>
              <w:spacing w:line="300" w:lineRule="exact"/>
              <w:rPr>
                <w:rFonts w:ascii="宋体" w:hAnsi="宋体" w:cs="宋体"/>
                <w:kern w:val="0"/>
                <w:szCs w:val="21"/>
              </w:rPr>
            </w:pPr>
            <w:r>
              <w:rPr>
                <w:rFonts w:hint="eastAsia" w:ascii="宋体" w:hAnsi="宋体" w:cs="宋体"/>
                <w:kern w:val="0"/>
                <w:szCs w:val="21"/>
              </w:rPr>
              <w:t>卫生许可证未按规定复验，从事供水的</w:t>
            </w:r>
          </w:p>
        </w:tc>
        <w:tc>
          <w:tcPr>
            <w:tcW w:w="2250" w:type="dxa"/>
            <w:vMerge w:val="restart"/>
            <w:noWrap w:val="0"/>
            <w:vAlign w:val="center"/>
          </w:tcPr>
          <w:p w14:paraId="2DC9CBD0">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第（二）项：违反本条例规定，有下列行为之一的，由卫生行政部门责令限期改正，给予警告，并可处以5000元以上3万元以下的罚款：(二)未按规定取得卫生许可证或者卫生许可证未按规定复验，从事供水的或者清洗、消毒等卫生维护工作的；</w:t>
            </w:r>
          </w:p>
        </w:tc>
        <w:tc>
          <w:tcPr>
            <w:tcW w:w="1455" w:type="dxa"/>
            <w:noWrap w:val="0"/>
            <w:vAlign w:val="center"/>
          </w:tcPr>
          <w:p w14:paraId="4CB8538E">
            <w:pPr>
              <w:widowControl/>
              <w:spacing w:line="30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2575CF87">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2E1C3D3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E53C9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2919E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7014F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7BA26C7">
            <w:pPr>
              <w:widowControl/>
              <w:spacing w:line="300" w:lineRule="exact"/>
              <w:jc w:val="center"/>
              <w:rPr>
                <w:rFonts w:ascii="宋体" w:hAnsi="宋体" w:cs="宋体"/>
                <w:kern w:val="0"/>
                <w:szCs w:val="21"/>
              </w:rPr>
            </w:pPr>
            <w:r>
              <w:rPr>
                <w:rFonts w:hint="eastAsia" w:ascii="宋体" w:hAnsi="宋体" w:cs="宋体"/>
                <w:kern w:val="0"/>
                <w:szCs w:val="21"/>
              </w:rPr>
              <w:t>139</w:t>
            </w:r>
          </w:p>
        </w:tc>
      </w:tr>
      <w:tr w14:paraId="4FC90F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84F30E">
            <w:pPr>
              <w:widowControl/>
              <w:spacing w:line="300" w:lineRule="exact"/>
              <w:jc w:val="left"/>
              <w:rPr>
                <w:rFonts w:ascii="宋体" w:hAnsi="宋体" w:cs="宋体"/>
                <w:kern w:val="0"/>
                <w:szCs w:val="21"/>
              </w:rPr>
            </w:pPr>
          </w:p>
        </w:tc>
        <w:tc>
          <w:tcPr>
            <w:tcW w:w="1574" w:type="dxa"/>
            <w:noWrap w:val="0"/>
            <w:vAlign w:val="center"/>
          </w:tcPr>
          <w:p w14:paraId="1DCE7EB4">
            <w:pPr>
              <w:widowControl/>
              <w:spacing w:line="300" w:lineRule="exact"/>
              <w:jc w:val="center"/>
              <w:rPr>
                <w:rFonts w:ascii="宋体" w:hAnsi="宋体" w:cs="宋体"/>
                <w:kern w:val="0"/>
                <w:szCs w:val="21"/>
              </w:rPr>
            </w:pPr>
            <w:r>
              <w:rPr>
                <w:rFonts w:hint="eastAsia" w:ascii="宋体" w:hAnsi="宋体" w:cs="宋体"/>
                <w:kern w:val="0"/>
                <w:szCs w:val="21"/>
              </w:rPr>
              <w:t>C2880900A022</w:t>
            </w:r>
          </w:p>
        </w:tc>
        <w:tc>
          <w:tcPr>
            <w:tcW w:w="1560" w:type="dxa"/>
            <w:vMerge w:val="continue"/>
            <w:noWrap w:val="0"/>
            <w:vAlign w:val="center"/>
          </w:tcPr>
          <w:p w14:paraId="5E68F97D">
            <w:pPr>
              <w:widowControl/>
              <w:spacing w:line="300" w:lineRule="exact"/>
              <w:rPr>
                <w:rFonts w:ascii="宋体" w:hAnsi="宋体" w:cs="宋体"/>
                <w:kern w:val="0"/>
                <w:szCs w:val="21"/>
              </w:rPr>
            </w:pPr>
          </w:p>
        </w:tc>
        <w:tc>
          <w:tcPr>
            <w:tcW w:w="2250" w:type="dxa"/>
            <w:vMerge w:val="continue"/>
            <w:noWrap w:val="0"/>
            <w:vAlign w:val="center"/>
          </w:tcPr>
          <w:p w14:paraId="2BC4795F">
            <w:pPr>
              <w:widowControl/>
              <w:spacing w:line="300" w:lineRule="exact"/>
              <w:rPr>
                <w:rFonts w:ascii="宋体" w:hAnsi="宋体" w:cs="宋体"/>
                <w:kern w:val="0"/>
                <w:szCs w:val="21"/>
              </w:rPr>
            </w:pPr>
          </w:p>
        </w:tc>
        <w:tc>
          <w:tcPr>
            <w:tcW w:w="1455" w:type="dxa"/>
            <w:noWrap w:val="0"/>
            <w:vAlign w:val="center"/>
          </w:tcPr>
          <w:p w14:paraId="1CBBD5A1">
            <w:pPr>
              <w:widowControl/>
              <w:spacing w:line="30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7E0BCC6F">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A0114D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5CFDB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7C837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6D601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939BE97">
            <w:pPr>
              <w:widowControl/>
              <w:spacing w:line="300" w:lineRule="exact"/>
              <w:jc w:val="center"/>
              <w:rPr>
                <w:rFonts w:ascii="宋体" w:hAnsi="宋体" w:cs="宋体"/>
                <w:kern w:val="0"/>
                <w:szCs w:val="21"/>
              </w:rPr>
            </w:pPr>
            <w:r>
              <w:rPr>
                <w:rFonts w:hint="eastAsia" w:ascii="宋体" w:hAnsi="宋体" w:cs="宋体"/>
                <w:kern w:val="0"/>
                <w:szCs w:val="21"/>
              </w:rPr>
              <w:t>140</w:t>
            </w:r>
          </w:p>
        </w:tc>
      </w:tr>
      <w:tr w14:paraId="020AE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EAADBF">
            <w:pPr>
              <w:widowControl/>
              <w:spacing w:line="300" w:lineRule="exact"/>
              <w:jc w:val="left"/>
              <w:rPr>
                <w:rFonts w:ascii="宋体" w:hAnsi="宋体" w:cs="宋体"/>
                <w:kern w:val="0"/>
                <w:szCs w:val="21"/>
              </w:rPr>
            </w:pPr>
          </w:p>
        </w:tc>
        <w:tc>
          <w:tcPr>
            <w:tcW w:w="1574" w:type="dxa"/>
            <w:noWrap w:val="0"/>
            <w:vAlign w:val="center"/>
          </w:tcPr>
          <w:p w14:paraId="296296A7">
            <w:pPr>
              <w:widowControl/>
              <w:spacing w:line="300" w:lineRule="exact"/>
              <w:jc w:val="center"/>
              <w:rPr>
                <w:rFonts w:ascii="宋体" w:hAnsi="宋体" w:cs="宋体"/>
                <w:kern w:val="0"/>
                <w:szCs w:val="21"/>
              </w:rPr>
            </w:pPr>
            <w:r>
              <w:rPr>
                <w:rFonts w:hint="eastAsia" w:ascii="宋体" w:hAnsi="宋体" w:cs="宋体"/>
                <w:kern w:val="0"/>
                <w:szCs w:val="21"/>
              </w:rPr>
              <w:t>C2880900A032</w:t>
            </w:r>
          </w:p>
        </w:tc>
        <w:tc>
          <w:tcPr>
            <w:tcW w:w="1560" w:type="dxa"/>
            <w:vMerge w:val="continue"/>
            <w:noWrap w:val="0"/>
            <w:vAlign w:val="center"/>
          </w:tcPr>
          <w:p w14:paraId="644DB9E9">
            <w:pPr>
              <w:widowControl/>
              <w:spacing w:line="300" w:lineRule="exact"/>
              <w:rPr>
                <w:rFonts w:ascii="宋体" w:hAnsi="宋体" w:cs="宋体"/>
                <w:kern w:val="0"/>
                <w:szCs w:val="21"/>
              </w:rPr>
            </w:pPr>
          </w:p>
        </w:tc>
        <w:tc>
          <w:tcPr>
            <w:tcW w:w="2250" w:type="dxa"/>
            <w:vMerge w:val="continue"/>
            <w:noWrap w:val="0"/>
            <w:vAlign w:val="center"/>
          </w:tcPr>
          <w:p w14:paraId="1E7F4A64">
            <w:pPr>
              <w:widowControl/>
              <w:spacing w:line="300" w:lineRule="exact"/>
              <w:rPr>
                <w:rFonts w:ascii="宋体" w:hAnsi="宋体" w:cs="宋体"/>
                <w:kern w:val="0"/>
                <w:szCs w:val="21"/>
              </w:rPr>
            </w:pPr>
          </w:p>
        </w:tc>
        <w:tc>
          <w:tcPr>
            <w:tcW w:w="1455" w:type="dxa"/>
            <w:noWrap w:val="0"/>
            <w:vAlign w:val="center"/>
          </w:tcPr>
          <w:p w14:paraId="2841B6D5">
            <w:pPr>
              <w:widowControl/>
              <w:spacing w:line="30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6840B67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6DD7E870">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92215D9">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D6479A">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002F738">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5D58D8">
            <w:pPr>
              <w:widowControl/>
              <w:spacing w:line="300" w:lineRule="exact"/>
              <w:jc w:val="center"/>
              <w:rPr>
                <w:rFonts w:ascii="宋体" w:hAnsi="宋体" w:cs="宋体"/>
                <w:kern w:val="0"/>
                <w:szCs w:val="21"/>
              </w:rPr>
            </w:pPr>
            <w:r>
              <w:rPr>
                <w:rFonts w:hint="eastAsia" w:ascii="宋体" w:hAnsi="宋体" w:cs="宋体"/>
                <w:kern w:val="0"/>
                <w:szCs w:val="21"/>
              </w:rPr>
              <w:t>141</w:t>
            </w:r>
          </w:p>
        </w:tc>
      </w:tr>
      <w:tr w14:paraId="72FADC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32FD29">
            <w:pPr>
              <w:widowControl/>
              <w:spacing w:line="300" w:lineRule="exact"/>
              <w:jc w:val="left"/>
              <w:rPr>
                <w:rFonts w:ascii="宋体" w:hAnsi="宋体" w:cs="宋体"/>
                <w:kern w:val="0"/>
                <w:szCs w:val="21"/>
              </w:rPr>
            </w:pPr>
          </w:p>
        </w:tc>
        <w:tc>
          <w:tcPr>
            <w:tcW w:w="1574" w:type="dxa"/>
            <w:noWrap w:val="0"/>
            <w:vAlign w:val="center"/>
          </w:tcPr>
          <w:p w14:paraId="52CB53CC">
            <w:pPr>
              <w:widowControl/>
              <w:spacing w:line="300" w:lineRule="exact"/>
              <w:jc w:val="center"/>
              <w:rPr>
                <w:rFonts w:ascii="宋体" w:hAnsi="宋体" w:cs="宋体"/>
                <w:kern w:val="0"/>
                <w:szCs w:val="21"/>
              </w:rPr>
            </w:pPr>
            <w:r>
              <w:rPr>
                <w:rFonts w:hint="eastAsia" w:ascii="宋体" w:hAnsi="宋体" w:cs="宋体"/>
                <w:kern w:val="0"/>
                <w:szCs w:val="21"/>
              </w:rPr>
              <w:t>C2880900A042</w:t>
            </w:r>
          </w:p>
        </w:tc>
        <w:tc>
          <w:tcPr>
            <w:tcW w:w="1560" w:type="dxa"/>
            <w:vMerge w:val="continue"/>
            <w:noWrap w:val="0"/>
            <w:vAlign w:val="center"/>
          </w:tcPr>
          <w:p w14:paraId="5B5D732A">
            <w:pPr>
              <w:widowControl/>
              <w:spacing w:line="300" w:lineRule="exact"/>
              <w:rPr>
                <w:rFonts w:ascii="宋体" w:hAnsi="宋体" w:cs="宋体"/>
                <w:kern w:val="0"/>
                <w:szCs w:val="21"/>
              </w:rPr>
            </w:pPr>
          </w:p>
        </w:tc>
        <w:tc>
          <w:tcPr>
            <w:tcW w:w="2250" w:type="dxa"/>
            <w:vMerge w:val="continue"/>
            <w:noWrap w:val="0"/>
            <w:vAlign w:val="center"/>
          </w:tcPr>
          <w:p w14:paraId="17704576">
            <w:pPr>
              <w:widowControl/>
              <w:spacing w:line="300" w:lineRule="exact"/>
              <w:rPr>
                <w:rFonts w:ascii="宋体" w:hAnsi="宋体" w:cs="宋体"/>
                <w:kern w:val="0"/>
                <w:szCs w:val="21"/>
              </w:rPr>
            </w:pPr>
          </w:p>
        </w:tc>
        <w:tc>
          <w:tcPr>
            <w:tcW w:w="1455" w:type="dxa"/>
            <w:noWrap w:val="0"/>
            <w:vAlign w:val="center"/>
          </w:tcPr>
          <w:p w14:paraId="30E3A5CD">
            <w:pPr>
              <w:widowControl/>
              <w:spacing w:line="30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57280C09">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BDAE50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FCB20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4CDD4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E5750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9893BF4">
            <w:pPr>
              <w:widowControl/>
              <w:spacing w:line="300" w:lineRule="exact"/>
              <w:jc w:val="center"/>
              <w:rPr>
                <w:rFonts w:ascii="宋体" w:hAnsi="宋体" w:cs="宋体"/>
                <w:kern w:val="0"/>
                <w:szCs w:val="21"/>
              </w:rPr>
            </w:pPr>
            <w:r>
              <w:rPr>
                <w:rFonts w:hint="eastAsia" w:ascii="宋体" w:hAnsi="宋体" w:cs="宋体"/>
                <w:kern w:val="0"/>
                <w:szCs w:val="21"/>
              </w:rPr>
              <w:t>142</w:t>
            </w:r>
          </w:p>
        </w:tc>
      </w:tr>
      <w:tr w14:paraId="48A169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restart"/>
            <w:noWrap w:val="0"/>
            <w:vAlign w:val="center"/>
          </w:tcPr>
          <w:p w14:paraId="732C33A7">
            <w:pPr>
              <w:widowControl/>
              <w:spacing w:line="300" w:lineRule="exact"/>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0D5F828C">
            <w:pPr>
              <w:widowControl/>
              <w:spacing w:line="300" w:lineRule="exact"/>
              <w:jc w:val="center"/>
              <w:rPr>
                <w:rFonts w:ascii="宋体" w:hAnsi="宋体" w:cs="宋体"/>
                <w:kern w:val="0"/>
                <w:szCs w:val="21"/>
              </w:rPr>
            </w:pPr>
            <w:r>
              <w:rPr>
                <w:rFonts w:hint="eastAsia" w:ascii="宋体" w:hAnsi="宋体" w:cs="宋体"/>
                <w:kern w:val="0"/>
                <w:szCs w:val="21"/>
              </w:rPr>
              <w:t>C2885200A011</w:t>
            </w:r>
          </w:p>
        </w:tc>
        <w:tc>
          <w:tcPr>
            <w:tcW w:w="1560" w:type="dxa"/>
            <w:vMerge w:val="restart"/>
            <w:noWrap w:val="0"/>
            <w:vAlign w:val="center"/>
          </w:tcPr>
          <w:p w14:paraId="46ED0CA9">
            <w:pPr>
              <w:widowControl/>
              <w:spacing w:line="300" w:lineRule="exact"/>
              <w:rPr>
                <w:rFonts w:ascii="宋体" w:hAnsi="宋体" w:cs="宋体"/>
                <w:kern w:val="0"/>
                <w:szCs w:val="21"/>
              </w:rPr>
            </w:pPr>
            <w:r>
              <w:rPr>
                <w:rFonts w:hint="eastAsia" w:ascii="宋体" w:hAnsi="宋体" w:cs="宋体"/>
                <w:kern w:val="0"/>
                <w:szCs w:val="21"/>
              </w:rPr>
              <w:t>供水过程不符合卫生要求的：</w:t>
            </w:r>
            <w:r>
              <w:rPr>
                <w:rFonts w:hint="eastAsia" w:ascii="宋体" w:hAnsi="宋体" w:cs="宋体"/>
                <w:kern w:val="0"/>
                <w:szCs w:val="21"/>
              </w:rPr>
              <w:br w:type="textWrapping"/>
            </w:r>
            <w:r>
              <w:rPr>
                <w:rFonts w:hint="eastAsia" w:ascii="宋体" w:hAnsi="宋体" w:cs="宋体"/>
                <w:kern w:val="0"/>
                <w:szCs w:val="21"/>
              </w:rPr>
              <w:t>1.供水设施管理责任单位未保持供水设施和周围环境清洁，与有毒有害场所或者污染源保持规定的防护距离的；</w:t>
            </w:r>
            <w:r>
              <w:rPr>
                <w:rFonts w:hint="eastAsia" w:ascii="宋体" w:hAnsi="宋体" w:cs="宋体"/>
                <w:kern w:val="0"/>
                <w:szCs w:val="21"/>
              </w:rPr>
              <w:br w:type="textWrapping"/>
            </w:r>
            <w:r>
              <w:rPr>
                <w:rFonts w:hint="eastAsia" w:ascii="宋体" w:hAnsi="宋体" w:cs="宋体"/>
                <w:spacing w:val="-4"/>
                <w:kern w:val="0"/>
                <w:szCs w:val="21"/>
              </w:rPr>
              <w:t>2.自备水源供水设施与城镇公共供水管网连接的；</w:t>
            </w:r>
            <w:r>
              <w:rPr>
                <w:rFonts w:hint="eastAsia" w:ascii="宋体" w:hAnsi="宋体" w:cs="宋体"/>
                <w:kern w:val="0"/>
                <w:szCs w:val="21"/>
              </w:rPr>
              <w:br w:type="textWrapping"/>
            </w:r>
            <w:r>
              <w:rPr>
                <w:rFonts w:hint="eastAsia" w:ascii="宋体" w:hAnsi="宋体" w:cs="宋体"/>
                <w:kern w:val="0"/>
                <w:szCs w:val="21"/>
              </w:rPr>
              <w:t>3.二次供水设施与城镇公共供水管网直接连接的；</w:t>
            </w:r>
          </w:p>
        </w:tc>
        <w:tc>
          <w:tcPr>
            <w:tcW w:w="2250" w:type="dxa"/>
            <w:vMerge w:val="restart"/>
            <w:noWrap w:val="0"/>
            <w:vAlign w:val="center"/>
          </w:tcPr>
          <w:p w14:paraId="14228707">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23E6D763">
            <w:pPr>
              <w:widowControl/>
              <w:spacing w:line="300" w:lineRule="exact"/>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344026BC">
            <w:pPr>
              <w:widowControl/>
              <w:spacing w:line="300" w:lineRule="exact"/>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1265896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CB703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AAC03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977A4F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381A276">
            <w:pPr>
              <w:widowControl/>
              <w:spacing w:line="300" w:lineRule="exact"/>
              <w:jc w:val="center"/>
              <w:rPr>
                <w:rFonts w:ascii="宋体" w:hAnsi="宋体" w:cs="宋体"/>
                <w:kern w:val="0"/>
                <w:szCs w:val="21"/>
              </w:rPr>
            </w:pPr>
            <w:r>
              <w:rPr>
                <w:rFonts w:hint="eastAsia" w:ascii="宋体" w:hAnsi="宋体" w:cs="宋体"/>
                <w:kern w:val="0"/>
                <w:szCs w:val="21"/>
              </w:rPr>
              <w:t>143</w:t>
            </w:r>
          </w:p>
        </w:tc>
      </w:tr>
      <w:tr w14:paraId="7BC4A4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7EDC4197">
            <w:pPr>
              <w:widowControl/>
              <w:spacing w:line="300" w:lineRule="exact"/>
              <w:jc w:val="left"/>
              <w:rPr>
                <w:rFonts w:ascii="宋体" w:hAnsi="宋体" w:cs="宋体"/>
                <w:kern w:val="0"/>
                <w:szCs w:val="21"/>
              </w:rPr>
            </w:pPr>
          </w:p>
        </w:tc>
        <w:tc>
          <w:tcPr>
            <w:tcW w:w="1574" w:type="dxa"/>
            <w:noWrap w:val="0"/>
            <w:vAlign w:val="center"/>
          </w:tcPr>
          <w:p w14:paraId="14D2DBED">
            <w:pPr>
              <w:widowControl/>
              <w:spacing w:line="300" w:lineRule="exact"/>
              <w:jc w:val="center"/>
              <w:rPr>
                <w:rFonts w:ascii="宋体" w:hAnsi="宋体" w:cs="宋体"/>
                <w:kern w:val="0"/>
                <w:szCs w:val="21"/>
              </w:rPr>
            </w:pPr>
            <w:r>
              <w:rPr>
                <w:rFonts w:hint="eastAsia" w:ascii="宋体" w:hAnsi="宋体" w:cs="宋体"/>
                <w:kern w:val="0"/>
                <w:szCs w:val="21"/>
              </w:rPr>
              <w:t>C2885200A021</w:t>
            </w:r>
          </w:p>
        </w:tc>
        <w:tc>
          <w:tcPr>
            <w:tcW w:w="1560" w:type="dxa"/>
            <w:vMerge w:val="continue"/>
            <w:noWrap w:val="0"/>
            <w:vAlign w:val="center"/>
          </w:tcPr>
          <w:p w14:paraId="54F16F10">
            <w:pPr>
              <w:widowControl/>
              <w:spacing w:line="300" w:lineRule="exact"/>
              <w:rPr>
                <w:rFonts w:ascii="宋体" w:hAnsi="宋体" w:cs="宋体"/>
                <w:kern w:val="0"/>
                <w:szCs w:val="21"/>
              </w:rPr>
            </w:pPr>
          </w:p>
        </w:tc>
        <w:tc>
          <w:tcPr>
            <w:tcW w:w="2250" w:type="dxa"/>
            <w:vMerge w:val="continue"/>
            <w:noWrap w:val="0"/>
            <w:vAlign w:val="center"/>
          </w:tcPr>
          <w:p w14:paraId="3876AF76">
            <w:pPr>
              <w:widowControl/>
              <w:spacing w:line="300" w:lineRule="exact"/>
              <w:rPr>
                <w:rFonts w:ascii="宋体" w:hAnsi="宋体" w:cs="宋体"/>
                <w:kern w:val="0"/>
                <w:szCs w:val="21"/>
              </w:rPr>
            </w:pPr>
          </w:p>
        </w:tc>
        <w:tc>
          <w:tcPr>
            <w:tcW w:w="1455" w:type="dxa"/>
            <w:noWrap w:val="0"/>
            <w:vAlign w:val="center"/>
          </w:tcPr>
          <w:p w14:paraId="435EC5B3">
            <w:pPr>
              <w:widowControl/>
              <w:spacing w:line="300" w:lineRule="exact"/>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56FAEA31">
            <w:pPr>
              <w:widowControl/>
              <w:spacing w:line="300"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612B429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571E5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110CA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38DEB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1FE005C">
            <w:pPr>
              <w:widowControl/>
              <w:spacing w:line="300" w:lineRule="exact"/>
              <w:jc w:val="center"/>
              <w:rPr>
                <w:rFonts w:ascii="宋体" w:hAnsi="宋体" w:cs="宋体"/>
                <w:kern w:val="0"/>
                <w:szCs w:val="21"/>
              </w:rPr>
            </w:pPr>
            <w:r>
              <w:rPr>
                <w:rFonts w:hint="eastAsia" w:ascii="宋体" w:hAnsi="宋体" w:cs="宋体"/>
                <w:kern w:val="0"/>
                <w:szCs w:val="21"/>
              </w:rPr>
              <w:t>144</w:t>
            </w:r>
          </w:p>
        </w:tc>
      </w:tr>
      <w:tr w14:paraId="4827A8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3" w:hRule="atLeast"/>
          <w:jc w:val="center"/>
        </w:trPr>
        <w:tc>
          <w:tcPr>
            <w:tcW w:w="1088" w:type="dxa"/>
            <w:vMerge w:val="continue"/>
            <w:noWrap w:val="0"/>
            <w:vAlign w:val="center"/>
          </w:tcPr>
          <w:p w14:paraId="199A8406">
            <w:pPr>
              <w:widowControl/>
              <w:spacing w:line="300" w:lineRule="exact"/>
              <w:jc w:val="left"/>
              <w:rPr>
                <w:rFonts w:ascii="宋体" w:hAnsi="宋体" w:cs="宋体"/>
                <w:kern w:val="0"/>
                <w:szCs w:val="21"/>
              </w:rPr>
            </w:pPr>
          </w:p>
        </w:tc>
        <w:tc>
          <w:tcPr>
            <w:tcW w:w="1574" w:type="dxa"/>
            <w:noWrap w:val="0"/>
            <w:vAlign w:val="center"/>
          </w:tcPr>
          <w:p w14:paraId="285D582D">
            <w:pPr>
              <w:widowControl/>
              <w:spacing w:line="300" w:lineRule="exact"/>
              <w:jc w:val="center"/>
              <w:rPr>
                <w:rFonts w:ascii="宋体" w:hAnsi="宋体" w:cs="宋体"/>
                <w:kern w:val="0"/>
                <w:szCs w:val="21"/>
              </w:rPr>
            </w:pPr>
            <w:r>
              <w:rPr>
                <w:rFonts w:hint="eastAsia" w:ascii="宋体" w:hAnsi="宋体" w:cs="宋体"/>
                <w:kern w:val="0"/>
                <w:szCs w:val="21"/>
              </w:rPr>
              <w:t>C2885200A031</w:t>
            </w:r>
          </w:p>
        </w:tc>
        <w:tc>
          <w:tcPr>
            <w:tcW w:w="1560" w:type="dxa"/>
            <w:vMerge w:val="continue"/>
            <w:noWrap w:val="0"/>
            <w:vAlign w:val="center"/>
          </w:tcPr>
          <w:p w14:paraId="3499A949">
            <w:pPr>
              <w:widowControl/>
              <w:spacing w:line="300" w:lineRule="exact"/>
              <w:rPr>
                <w:rFonts w:ascii="宋体" w:hAnsi="宋体" w:cs="宋体"/>
                <w:kern w:val="0"/>
                <w:szCs w:val="21"/>
              </w:rPr>
            </w:pPr>
          </w:p>
        </w:tc>
        <w:tc>
          <w:tcPr>
            <w:tcW w:w="2250" w:type="dxa"/>
            <w:vMerge w:val="continue"/>
            <w:noWrap w:val="0"/>
            <w:vAlign w:val="center"/>
          </w:tcPr>
          <w:p w14:paraId="18F846AA">
            <w:pPr>
              <w:widowControl/>
              <w:spacing w:line="300" w:lineRule="exact"/>
              <w:rPr>
                <w:rFonts w:ascii="宋体" w:hAnsi="宋体" w:cs="宋体"/>
                <w:kern w:val="0"/>
                <w:szCs w:val="21"/>
              </w:rPr>
            </w:pPr>
          </w:p>
        </w:tc>
        <w:tc>
          <w:tcPr>
            <w:tcW w:w="1455" w:type="dxa"/>
            <w:noWrap w:val="0"/>
            <w:vAlign w:val="center"/>
          </w:tcPr>
          <w:p w14:paraId="264D8C57">
            <w:pPr>
              <w:widowControl/>
              <w:spacing w:line="300" w:lineRule="exact"/>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26D581FF">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3F73B606">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D8DFA3C">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4FA27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FAC667">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40D83EF">
            <w:pPr>
              <w:widowControl/>
              <w:spacing w:line="300" w:lineRule="exact"/>
              <w:jc w:val="center"/>
              <w:rPr>
                <w:rFonts w:ascii="宋体" w:hAnsi="宋体" w:cs="宋体"/>
                <w:kern w:val="0"/>
                <w:szCs w:val="21"/>
              </w:rPr>
            </w:pPr>
            <w:r>
              <w:rPr>
                <w:rFonts w:hint="eastAsia" w:ascii="宋体" w:hAnsi="宋体" w:cs="宋体"/>
                <w:kern w:val="0"/>
                <w:szCs w:val="21"/>
              </w:rPr>
              <w:t>145</w:t>
            </w:r>
          </w:p>
        </w:tc>
      </w:tr>
      <w:tr w14:paraId="6221E6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4" w:hRule="atLeast"/>
          <w:jc w:val="center"/>
        </w:trPr>
        <w:tc>
          <w:tcPr>
            <w:tcW w:w="1088" w:type="dxa"/>
            <w:vMerge w:val="continue"/>
            <w:noWrap w:val="0"/>
            <w:vAlign w:val="center"/>
          </w:tcPr>
          <w:p w14:paraId="5BD04A41">
            <w:pPr>
              <w:widowControl/>
              <w:spacing w:line="300" w:lineRule="exact"/>
              <w:jc w:val="left"/>
              <w:rPr>
                <w:rFonts w:ascii="宋体" w:hAnsi="宋体" w:cs="宋体"/>
                <w:kern w:val="0"/>
                <w:szCs w:val="21"/>
              </w:rPr>
            </w:pPr>
          </w:p>
        </w:tc>
        <w:tc>
          <w:tcPr>
            <w:tcW w:w="1574" w:type="dxa"/>
            <w:noWrap w:val="0"/>
            <w:vAlign w:val="center"/>
          </w:tcPr>
          <w:p w14:paraId="66F33DB0">
            <w:pPr>
              <w:widowControl/>
              <w:spacing w:line="300" w:lineRule="exact"/>
              <w:jc w:val="center"/>
              <w:rPr>
                <w:rFonts w:ascii="宋体" w:hAnsi="宋体" w:cs="宋体"/>
                <w:kern w:val="0"/>
                <w:szCs w:val="21"/>
              </w:rPr>
            </w:pPr>
            <w:r>
              <w:rPr>
                <w:rFonts w:hint="eastAsia" w:ascii="宋体" w:hAnsi="宋体" w:cs="宋体"/>
                <w:kern w:val="0"/>
                <w:szCs w:val="21"/>
              </w:rPr>
              <w:t>C2885200A041</w:t>
            </w:r>
          </w:p>
        </w:tc>
        <w:tc>
          <w:tcPr>
            <w:tcW w:w="1560" w:type="dxa"/>
            <w:vMerge w:val="continue"/>
            <w:noWrap w:val="0"/>
            <w:vAlign w:val="center"/>
          </w:tcPr>
          <w:p w14:paraId="56961566">
            <w:pPr>
              <w:widowControl/>
              <w:spacing w:line="300" w:lineRule="exact"/>
              <w:rPr>
                <w:rFonts w:ascii="宋体" w:hAnsi="宋体" w:cs="宋体"/>
                <w:kern w:val="0"/>
                <w:szCs w:val="21"/>
              </w:rPr>
            </w:pPr>
          </w:p>
        </w:tc>
        <w:tc>
          <w:tcPr>
            <w:tcW w:w="2250" w:type="dxa"/>
            <w:vMerge w:val="continue"/>
            <w:noWrap w:val="0"/>
            <w:vAlign w:val="center"/>
          </w:tcPr>
          <w:p w14:paraId="1225C1E9">
            <w:pPr>
              <w:widowControl/>
              <w:spacing w:line="300" w:lineRule="exact"/>
              <w:rPr>
                <w:rFonts w:ascii="宋体" w:hAnsi="宋体" w:cs="宋体"/>
                <w:kern w:val="0"/>
                <w:szCs w:val="21"/>
              </w:rPr>
            </w:pPr>
          </w:p>
        </w:tc>
        <w:tc>
          <w:tcPr>
            <w:tcW w:w="1455" w:type="dxa"/>
            <w:noWrap w:val="0"/>
            <w:vAlign w:val="center"/>
          </w:tcPr>
          <w:p w14:paraId="178AF691">
            <w:pPr>
              <w:widowControl/>
              <w:spacing w:line="300" w:lineRule="exact"/>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27C71B67">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ED417E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31F6D1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B381CF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E03B39">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6EB1778">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243BC5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600" w:hRule="atLeast"/>
          <w:jc w:val="center"/>
        </w:trPr>
        <w:tc>
          <w:tcPr>
            <w:tcW w:w="1088" w:type="dxa"/>
            <w:noWrap w:val="0"/>
            <w:vAlign w:val="center"/>
          </w:tcPr>
          <w:p w14:paraId="38360B91">
            <w:pPr>
              <w:widowControl/>
              <w:spacing w:line="300" w:lineRule="exact"/>
              <w:jc w:val="left"/>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6DB4C9A7">
            <w:pPr>
              <w:widowControl/>
              <w:spacing w:line="300" w:lineRule="exact"/>
              <w:jc w:val="center"/>
              <w:rPr>
                <w:rFonts w:hint="eastAsia" w:ascii="宋体" w:hAnsi="宋体" w:cs="宋体"/>
                <w:kern w:val="0"/>
                <w:szCs w:val="21"/>
              </w:rPr>
            </w:pPr>
            <w:r>
              <w:rPr>
                <w:rFonts w:hint="eastAsia" w:ascii="宋体" w:hAnsi="宋体" w:cs="宋体"/>
                <w:kern w:val="0"/>
                <w:szCs w:val="21"/>
              </w:rPr>
              <w:t>C2885200A041</w:t>
            </w:r>
          </w:p>
        </w:tc>
        <w:tc>
          <w:tcPr>
            <w:tcW w:w="1560" w:type="dxa"/>
            <w:noWrap w:val="0"/>
            <w:vAlign w:val="center"/>
          </w:tcPr>
          <w:p w14:paraId="78FA473B">
            <w:pPr>
              <w:widowControl/>
              <w:spacing w:line="300" w:lineRule="exact"/>
              <w:rPr>
                <w:rFonts w:ascii="宋体" w:hAnsi="宋体" w:cs="宋体"/>
                <w:kern w:val="0"/>
                <w:szCs w:val="21"/>
              </w:rPr>
            </w:pPr>
            <w:r>
              <w:rPr>
                <w:rFonts w:hint="eastAsia" w:ascii="宋体" w:hAnsi="宋体" w:cs="宋体"/>
                <w:kern w:val="0"/>
                <w:szCs w:val="21"/>
              </w:rPr>
              <w:t>4.供水设施与非饮用水相通的；</w:t>
            </w:r>
            <w:r>
              <w:rPr>
                <w:rFonts w:hint="eastAsia" w:ascii="宋体" w:hAnsi="宋体" w:cs="宋体"/>
                <w:kern w:val="0"/>
                <w:szCs w:val="21"/>
              </w:rPr>
              <w:br w:type="textWrapping"/>
            </w:r>
            <w:r>
              <w:rPr>
                <w:rFonts w:hint="eastAsia" w:ascii="宋体" w:hAnsi="宋体" w:cs="宋体"/>
                <w:kern w:val="0"/>
                <w:szCs w:val="21"/>
              </w:rPr>
              <w:t>5.供水设施管理责任单位供水设施未安全密闭，无必要的卫生防护设施的；</w:t>
            </w:r>
            <w:r>
              <w:rPr>
                <w:rFonts w:hint="eastAsia" w:ascii="宋体" w:hAnsi="宋体" w:cs="宋体"/>
                <w:kern w:val="0"/>
                <w:szCs w:val="21"/>
              </w:rPr>
              <w:br w:type="textWrapping"/>
            </w:r>
            <w:r>
              <w:rPr>
                <w:rFonts w:hint="eastAsia" w:ascii="宋体" w:hAnsi="宋体" w:cs="宋体"/>
                <w:kern w:val="0"/>
                <w:szCs w:val="21"/>
              </w:rPr>
              <w:t>6.供水设施管理责任单位供水设备未按照卫生行政部门规定的期限清洗、消毒的；</w:t>
            </w:r>
            <w:r>
              <w:rPr>
                <w:rFonts w:hint="eastAsia" w:ascii="宋体" w:hAnsi="宋体" w:cs="宋体"/>
                <w:kern w:val="0"/>
                <w:szCs w:val="21"/>
              </w:rPr>
              <w:br w:type="textWrapping"/>
            </w:r>
            <w:r>
              <w:rPr>
                <w:rFonts w:hint="eastAsia" w:ascii="宋体" w:hAnsi="宋体" w:cs="宋体"/>
                <w:kern w:val="0"/>
                <w:szCs w:val="21"/>
              </w:rPr>
              <w:t>7.新设备、新管网使用前或者旧设备、旧管网修复后，未进行严格清洗、消毒的；</w:t>
            </w:r>
            <w:r>
              <w:rPr>
                <w:rFonts w:hint="eastAsia" w:ascii="宋体" w:hAnsi="宋体" w:cs="宋体"/>
                <w:kern w:val="0"/>
                <w:szCs w:val="21"/>
              </w:rPr>
              <w:br w:type="textWrapping"/>
            </w:r>
            <w:r>
              <w:rPr>
                <w:rFonts w:hint="eastAsia" w:ascii="宋体" w:hAnsi="宋体" w:cs="宋体"/>
                <w:kern w:val="0"/>
                <w:szCs w:val="21"/>
              </w:rPr>
              <w:t>8.集中式供水单位无水质消毒设备的；</w:t>
            </w:r>
            <w:r>
              <w:rPr>
                <w:rFonts w:hint="eastAsia" w:ascii="宋体" w:hAnsi="宋体" w:cs="宋体"/>
                <w:kern w:val="0"/>
                <w:szCs w:val="21"/>
              </w:rPr>
              <w:br w:type="textWrapping"/>
            </w:r>
            <w:r>
              <w:rPr>
                <w:rFonts w:hint="eastAsia" w:ascii="宋体" w:hAnsi="宋体" w:cs="宋体"/>
                <w:kern w:val="0"/>
                <w:szCs w:val="21"/>
              </w:rPr>
              <w:t>使用的与饮用水直接接触的供水设备及用品不符合国家卫生规范的；</w:t>
            </w:r>
            <w:r>
              <w:rPr>
                <w:rFonts w:hint="eastAsia" w:ascii="宋体" w:hAnsi="宋体" w:cs="宋体"/>
                <w:kern w:val="0"/>
                <w:szCs w:val="21"/>
              </w:rPr>
              <w:br w:type="textWrapping"/>
            </w:r>
            <w:r>
              <w:rPr>
                <w:rFonts w:hint="eastAsia" w:ascii="宋体" w:hAnsi="宋体" w:cs="宋体"/>
                <w:kern w:val="0"/>
                <w:szCs w:val="21"/>
              </w:rPr>
              <w:t>9.有碍水质卫生疾病的患者和病原携带者直接从事供水、管水或者供水设施清洗、消毒等卫生维护工作的；</w:t>
            </w:r>
            <w:r>
              <w:rPr>
                <w:rFonts w:hint="eastAsia" w:ascii="宋体" w:hAnsi="宋体" w:cs="宋体"/>
                <w:kern w:val="0"/>
                <w:szCs w:val="21"/>
              </w:rPr>
              <w:br w:type="textWrapping"/>
            </w:r>
            <w:r>
              <w:rPr>
                <w:rFonts w:hint="eastAsia" w:ascii="宋体" w:hAnsi="宋体" w:cs="宋体"/>
                <w:kern w:val="0"/>
                <w:szCs w:val="21"/>
              </w:rPr>
              <w:t>10.不符合国家和本市有关饮用水供水过程的其他卫生要求的。</w:t>
            </w:r>
          </w:p>
        </w:tc>
        <w:tc>
          <w:tcPr>
            <w:tcW w:w="2250" w:type="dxa"/>
            <w:noWrap w:val="0"/>
            <w:vAlign w:val="center"/>
          </w:tcPr>
          <w:p w14:paraId="1D02898D">
            <w:pPr>
              <w:widowControl/>
              <w:spacing w:line="300" w:lineRule="exact"/>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5C907455">
            <w:pPr>
              <w:widowControl/>
              <w:spacing w:line="300" w:lineRule="exact"/>
              <w:rPr>
                <w:rFonts w:hint="eastAsia"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1803FBDE">
            <w:pPr>
              <w:widowControl/>
              <w:spacing w:line="300" w:lineRule="exact"/>
              <w:rPr>
                <w:rFonts w:hint="eastAsia"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BE7791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AD0FB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2DEE081">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1E48F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9C92F9F">
            <w:pPr>
              <w:widowControl/>
              <w:spacing w:line="300" w:lineRule="exact"/>
              <w:jc w:val="center"/>
              <w:rPr>
                <w:rFonts w:ascii="宋体" w:hAnsi="宋体" w:cs="宋体"/>
                <w:kern w:val="0"/>
                <w:szCs w:val="21"/>
              </w:rPr>
            </w:pPr>
            <w:r>
              <w:rPr>
                <w:rFonts w:hint="eastAsia" w:ascii="宋体" w:hAnsi="宋体" w:cs="宋体"/>
                <w:kern w:val="0"/>
                <w:szCs w:val="21"/>
              </w:rPr>
              <w:t>146</w:t>
            </w:r>
          </w:p>
        </w:tc>
      </w:tr>
      <w:tr w14:paraId="4CDBED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restart"/>
            <w:noWrap w:val="0"/>
            <w:vAlign w:val="center"/>
          </w:tcPr>
          <w:p w14:paraId="308218F3">
            <w:pPr>
              <w:widowControl/>
              <w:jc w:val="center"/>
              <w:rPr>
                <w:rFonts w:ascii="宋体" w:hAnsi="宋体" w:cs="宋体"/>
                <w:kern w:val="0"/>
                <w:szCs w:val="21"/>
              </w:rPr>
            </w:pPr>
            <w:r>
              <w:rPr>
                <w:rFonts w:hint="eastAsia" w:ascii="宋体" w:hAnsi="宋体" w:cs="宋体"/>
                <w:kern w:val="0"/>
                <w:szCs w:val="21"/>
              </w:rPr>
              <w:t>C2885200</w:t>
            </w:r>
          </w:p>
        </w:tc>
        <w:tc>
          <w:tcPr>
            <w:tcW w:w="1574" w:type="dxa"/>
            <w:noWrap w:val="0"/>
            <w:vAlign w:val="center"/>
          </w:tcPr>
          <w:p w14:paraId="38A48388">
            <w:pPr>
              <w:widowControl/>
              <w:jc w:val="center"/>
              <w:rPr>
                <w:rFonts w:ascii="宋体" w:hAnsi="宋体" w:cs="宋体"/>
                <w:kern w:val="0"/>
                <w:szCs w:val="21"/>
              </w:rPr>
            </w:pPr>
            <w:r>
              <w:rPr>
                <w:rFonts w:hint="eastAsia" w:ascii="宋体" w:hAnsi="宋体" w:cs="宋体"/>
                <w:kern w:val="0"/>
                <w:szCs w:val="21"/>
              </w:rPr>
              <w:t>C2885200A012</w:t>
            </w:r>
          </w:p>
        </w:tc>
        <w:tc>
          <w:tcPr>
            <w:tcW w:w="1560" w:type="dxa"/>
            <w:vMerge w:val="restart"/>
            <w:noWrap w:val="0"/>
            <w:vAlign w:val="center"/>
          </w:tcPr>
          <w:p w14:paraId="34685117">
            <w:pPr>
              <w:widowControl/>
              <w:rPr>
                <w:rFonts w:ascii="宋体" w:hAnsi="宋体" w:cs="宋体"/>
                <w:kern w:val="0"/>
                <w:szCs w:val="21"/>
              </w:rPr>
            </w:pPr>
            <w:r>
              <w:rPr>
                <w:rFonts w:hint="eastAsia" w:ascii="宋体" w:hAnsi="宋体" w:cs="宋体"/>
                <w:kern w:val="0"/>
                <w:szCs w:val="21"/>
              </w:rPr>
              <w:t>供给禁止供给饮用的水的：</w:t>
            </w:r>
            <w:r>
              <w:rPr>
                <w:rFonts w:hint="eastAsia" w:ascii="宋体" w:hAnsi="宋体" w:cs="宋体"/>
                <w:kern w:val="0"/>
                <w:szCs w:val="21"/>
              </w:rPr>
              <w:br w:type="textWrapping"/>
            </w:r>
            <w:r>
              <w:rPr>
                <w:rFonts w:hint="eastAsia" w:ascii="宋体" w:hAnsi="宋体" w:cs="宋体"/>
                <w:kern w:val="0"/>
                <w:szCs w:val="21"/>
              </w:rPr>
              <w:t>1.供水设施管理责任单位供给的饮用水混有异物，出现异色、异味或者其他感官性状异常，可能对人体健康有害的；</w:t>
            </w:r>
            <w:r>
              <w:rPr>
                <w:rFonts w:hint="eastAsia" w:ascii="宋体" w:hAnsi="宋体" w:cs="宋体"/>
                <w:kern w:val="0"/>
                <w:szCs w:val="21"/>
              </w:rPr>
              <w:br w:type="textWrapping"/>
            </w:r>
            <w:r>
              <w:rPr>
                <w:rFonts w:hint="eastAsia" w:ascii="宋体" w:hAnsi="宋体" w:cs="宋体"/>
                <w:kern w:val="0"/>
                <w:szCs w:val="21"/>
              </w:rPr>
              <w:t>2.供水设施管理责任单位供给的饮用水有毒、有害物质含量超过国家卫生标准的；</w:t>
            </w:r>
            <w:r>
              <w:rPr>
                <w:rFonts w:hint="eastAsia" w:ascii="宋体" w:hAnsi="宋体" w:cs="宋体"/>
                <w:kern w:val="0"/>
                <w:szCs w:val="21"/>
              </w:rPr>
              <w:br w:type="textWrapping"/>
            </w:r>
            <w:r>
              <w:rPr>
                <w:rFonts w:hint="eastAsia" w:ascii="宋体" w:hAnsi="宋体" w:cs="宋体"/>
                <w:kern w:val="0"/>
                <w:szCs w:val="21"/>
              </w:rPr>
              <w:t>3.供水设施管理责任单位供给的饮用水含有寄生虫、微生物等，有可能引起疾病的；</w:t>
            </w:r>
            <w:r>
              <w:rPr>
                <w:rFonts w:hint="eastAsia" w:ascii="宋体" w:hAnsi="宋体" w:cs="宋体"/>
                <w:kern w:val="0"/>
                <w:szCs w:val="21"/>
              </w:rPr>
              <w:br w:type="textWrapping"/>
            </w:r>
            <w:r>
              <w:rPr>
                <w:rFonts w:hint="eastAsia" w:ascii="宋体" w:hAnsi="宋体" w:cs="宋体"/>
                <w:kern w:val="0"/>
                <w:szCs w:val="21"/>
              </w:rPr>
              <w:t>4.供水设施管理责任单位供给的饮用水与不符合卫生标准和卫生管理要求的供水设施及用品直接接触的；</w:t>
            </w:r>
            <w:r>
              <w:rPr>
                <w:rFonts w:hint="eastAsia" w:ascii="宋体" w:hAnsi="宋体" w:cs="宋体"/>
                <w:kern w:val="0"/>
                <w:szCs w:val="21"/>
              </w:rPr>
              <w:br w:type="textWrapping"/>
            </w:r>
            <w:r>
              <w:rPr>
                <w:rFonts w:hint="eastAsia" w:ascii="宋体" w:hAnsi="宋体" w:cs="宋体"/>
                <w:kern w:val="0"/>
                <w:szCs w:val="21"/>
              </w:rPr>
              <w:t>5.供水设施管理责任单位供给的饮用水未经卫生检验的；</w:t>
            </w:r>
            <w:r>
              <w:rPr>
                <w:rFonts w:hint="eastAsia" w:ascii="宋体" w:hAnsi="宋体" w:cs="宋体"/>
                <w:kern w:val="0"/>
                <w:szCs w:val="21"/>
              </w:rPr>
              <w:br w:type="textWrapping"/>
            </w:r>
            <w:r>
              <w:rPr>
                <w:rFonts w:hint="eastAsia" w:ascii="宋体" w:hAnsi="宋体" w:cs="宋体"/>
                <w:kern w:val="0"/>
                <w:szCs w:val="21"/>
              </w:rPr>
              <w:t>6.供水设施管理责任单位供给的饮用水因防病等特殊需要，经市或者区、县人民政府批准停止供水未停止的。</w:t>
            </w:r>
          </w:p>
        </w:tc>
        <w:tc>
          <w:tcPr>
            <w:tcW w:w="2250" w:type="dxa"/>
            <w:vMerge w:val="restart"/>
            <w:noWrap w:val="0"/>
            <w:vAlign w:val="center"/>
          </w:tcPr>
          <w:p w14:paraId="0EA3D803">
            <w:pPr>
              <w:widowControl/>
              <w:rPr>
                <w:rFonts w:ascii="宋体" w:hAnsi="宋体" w:cs="宋体"/>
                <w:kern w:val="0"/>
                <w:szCs w:val="21"/>
              </w:rPr>
            </w:pPr>
            <w:r>
              <w:rPr>
                <w:rFonts w:hint="eastAsia" w:ascii="宋体" w:hAnsi="宋体" w:cs="宋体"/>
                <w:kern w:val="0"/>
                <w:szCs w:val="21"/>
              </w:rPr>
              <w:t>《北京市生活饮用水卫生监督管理条例》第二十一条 第（三）项 ：违反本条例规定，有下列行为之一的，由卫生行政部门责令限期改正，给予警告，并可处以5000元以上3万元以下罚款：（三）供水过程不符合卫生要求的或者供给禁止供给饮用的水的；</w:t>
            </w:r>
          </w:p>
        </w:tc>
        <w:tc>
          <w:tcPr>
            <w:tcW w:w="1455" w:type="dxa"/>
            <w:noWrap w:val="0"/>
            <w:vAlign w:val="center"/>
          </w:tcPr>
          <w:p w14:paraId="681F9566">
            <w:pPr>
              <w:widowControl/>
              <w:rPr>
                <w:rFonts w:ascii="宋体" w:hAnsi="宋体" w:cs="宋体"/>
                <w:kern w:val="0"/>
                <w:szCs w:val="21"/>
              </w:rPr>
            </w:pPr>
            <w:r>
              <w:rPr>
                <w:rFonts w:hint="eastAsia" w:ascii="宋体" w:hAnsi="宋体" w:cs="宋体"/>
                <w:kern w:val="0"/>
                <w:szCs w:val="21"/>
              </w:rPr>
              <w:t>有1项违法行为或违法供水时间1个月以内（含）</w:t>
            </w:r>
          </w:p>
        </w:tc>
        <w:tc>
          <w:tcPr>
            <w:tcW w:w="1395" w:type="dxa"/>
            <w:noWrap w:val="0"/>
            <w:vAlign w:val="center"/>
          </w:tcPr>
          <w:p w14:paraId="6E6FFF49">
            <w:pPr>
              <w:widowControl/>
              <w:rPr>
                <w:rFonts w:ascii="宋体" w:hAnsi="宋体" w:cs="宋体"/>
                <w:kern w:val="0"/>
                <w:szCs w:val="21"/>
              </w:rPr>
            </w:pPr>
            <w:r>
              <w:rPr>
                <w:rFonts w:hint="eastAsia" w:ascii="宋体" w:hAnsi="宋体" w:cs="宋体"/>
                <w:kern w:val="0"/>
                <w:szCs w:val="21"/>
              </w:rPr>
              <w:t>警告,并可处以5000元罚款</w:t>
            </w:r>
          </w:p>
        </w:tc>
        <w:tc>
          <w:tcPr>
            <w:tcW w:w="780" w:type="dxa"/>
            <w:noWrap w:val="0"/>
            <w:vAlign w:val="center"/>
          </w:tcPr>
          <w:p w14:paraId="5986C5D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5E30F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8D02F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8FFE65">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B9D1EC0">
            <w:pPr>
              <w:widowControl/>
              <w:jc w:val="center"/>
              <w:rPr>
                <w:rFonts w:ascii="宋体" w:hAnsi="宋体" w:cs="宋体"/>
                <w:kern w:val="0"/>
                <w:szCs w:val="21"/>
              </w:rPr>
            </w:pPr>
            <w:r>
              <w:rPr>
                <w:rFonts w:hint="eastAsia" w:ascii="宋体" w:hAnsi="宋体" w:cs="宋体"/>
                <w:kern w:val="0"/>
                <w:szCs w:val="21"/>
              </w:rPr>
              <w:t>147</w:t>
            </w:r>
          </w:p>
        </w:tc>
      </w:tr>
      <w:tr w14:paraId="4D64AD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647CEA5C">
            <w:pPr>
              <w:widowControl/>
              <w:jc w:val="left"/>
              <w:rPr>
                <w:rFonts w:ascii="宋体" w:hAnsi="宋体" w:cs="宋体"/>
                <w:kern w:val="0"/>
                <w:szCs w:val="21"/>
              </w:rPr>
            </w:pPr>
          </w:p>
        </w:tc>
        <w:tc>
          <w:tcPr>
            <w:tcW w:w="1574" w:type="dxa"/>
            <w:noWrap w:val="0"/>
            <w:vAlign w:val="center"/>
          </w:tcPr>
          <w:p w14:paraId="77EB85BA">
            <w:pPr>
              <w:widowControl/>
              <w:jc w:val="center"/>
              <w:rPr>
                <w:rFonts w:ascii="宋体" w:hAnsi="宋体" w:cs="宋体"/>
                <w:kern w:val="0"/>
                <w:szCs w:val="21"/>
              </w:rPr>
            </w:pPr>
            <w:r>
              <w:rPr>
                <w:rFonts w:hint="eastAsia" w:ascii="宋体" w:hAnsi="宋体" w:cs="宋体"/>
                <w:kern w:val="0"/>
                <w:szCs w:val="21"/>
              </w:rPr>
              <w:t>C2885200A022</w:t>
            </w:r>
          </w:p>
        </w:tc>
        <w:tc>
          <w:tcPr>
            <w:tcW w:w="1560" w:type="dxa"/>
            <w:vMerge w:val="continue"/>
            <w:noWrap w:val="0"/>
            <w:vAlign w:val="center"/>
          </w:tcPr>
          <w:p w14:paraId="506C0767">
            <w:pPr>
              <w:widowControl/>
              <w:rPr>
                <w:rFonts w:ascii="宋体" w:hAnsi="宋体" w:cs="宋体"/>
                <w:kern w:val="0"/>
                <w:szCs w:val="21"/>
              </w:rPr>
            </w:pPr>
          </w:p>
        </w:tc>
        <w:tc>
          <w:tcPr>
            <w:tcW w:w="2250" w:type="dxa"/>
            <w:vMerge w:val="continue"/>
            <w:noWrap w:val="0"/>
            <w:vAlign w:val="center"/>
          </w:tcPr>
          <w:p w14:paraId="58FF5FEF">
            <w:pPr>
              <w:widowControl/>
              <w:rPr>
                <w:rFonts w:ascii="宋体" w:hAnsi="宋体" w:cs="宋体"/>
                <w:kern w:val="0"/>
                <w:szCs w:val="21"/>
              </w:rPr>
            </w:pPr>
          </w:p>
        </w:tc>
        <w:tc>
          <w:tcPr>
            <w:tcW w:w="1455" w:type="dxa"/>
            <w:noWrap w:val="0"/>
            <w:vAlign w:val="center"/>
          </w:tcPr>
          <w:p w14:paraId="6B5627AE">
            <w:pPr>
              <w:widowControl/>
              <w:rPr>
                <w:rFonts w:ascii="宋体" w:hAnsi="宋体" w:cs="宋体"/>
                <w:kern w:val="0"/>
                <w:szCs w:val="21"/>
              </w:rPr>
            </w:pPr>
            <w:r>
              <w:rPr>
                <w:rFonts w:hint="eastAsia" w:ascii="宋体" w:hAnsi="宋体" w:cs="宋体"/>
                <w:kern w:val="0"/>
                <w:szCs w:val="21"/>
              </w:rPr>
              <w:t>有2项违法行为或违法供水时间1个月以上（不含）3个月以下（含）</w:t>
            </w:r>
          </w:p>
        </w:tc>
        <w:tc>
          <w:tcPr>
            <w:tcW w:w="1395" w:type="dxa"/>
            <w:noWrap w:val="0"/>
            <w:vAlign w:val="center"/>
          </w:tcPr>
          <w:p w14:paraId="3A2C0D69">
            <w:pPr>
              <w:widowControl/>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2D021BF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BB234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24283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A58A48">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150592">
            <w:pPr>
              <w:widowControl/>
              <w:jc w:val="center"/>
              <w:rPr>
                <w:rFonts w:ascii="宋体" w:hAnsi="宋体" w:cs="宋体"/>
                <w:kern w:val="0"/>
                <w:szCs w:val="21"/>
              </w:rPr>
            </w:pPr>
            <w:r>
              <w:rPr>
                <w:rFonts w:hint="eastAsia" w:ascii="宋体" w:hAnsi="宋体" w:cs="宋体"/>
                <w:kern w:val="0"/>
                <w:szCs w:val="21"/>
              </w:rPr>
              <w:t>148</w:t>
            </w:r>
          </w:p>
        </w:tc>
      </w:tr>
      <w:tr w14:paraId="434DFD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5" w:hRule="atLeast"/>
          <w:jc w:val="center"/>
        </w:trPr>
        <w:tc>
          <w:tcPr>
            <w:tcW w:w="1088" w:type="dxa"/>
            <w:vMerge w:val="continue"/>
            <w:noWrap w:val="0"/>
            <w:vAlign w:val="center"/>
          </w:tcPr>
          <w:p w14:paraId="1AC83EF1">
            <w:pPr>
              <w:widowControl/>
              <w:jc w:val="left"/>
              <w:rPr>
                <w:rFonts w:ascii="宋体" w:hAnsi="宋体" w:cs="宋体"/>
                <w:kern w:val="0"/>
                <w:szCs w:val="21"/>
              </w:rPr>
            </w:pPr>
          </w:p>
        </w:tc>
        <w:tc>
          <w:tcPr>
            <w:tcW w:w="1574" w:type="dxa"/>
            <w:noWrap w:val="0"/>
            <w:vAlign w:val="center"/>
          </w:tcPr>
          <w:p w14:paraId="72BFDB3D">
            <w:pPr>
              <w:widowControl/>
              <w:jc w:val="center"/>
              <w:rPr>
                <w:rFonts w:ascii="宋体" w:hAnsi="宋体" w:cs="宋体"/>
                <w:kern w:val="0"/>
                <w:szCs w:val="21"/>
              </w:rPr>
            </w:pPr>
            <w:r>
              <w:rPr>
                <w:rFonts w:hint="eastAsia" w:ascii="宋体" w:hAnsi="宋体" w:cs="宋体"/>
                <w:kern w:val="0"/>
                <w:szCs w:val="21"/>
              </w:rPr>
              <w:t>C2885200A032</w:t>
            </w:r>
          </w:p>
        </w:tc>
        <w:tc>
          <w:tcPr>
            <w:tcW w:w="1560" w:type="dxa"/>
            <w:vMerge w:val="continue"/>
            <w:noWrap w:val="0"/>
            <w:vAlign w:val="center"/>
          </w:tcPr>
          <w:p w14:paraId="71EA5606">
            <w:pPr>
              <w:widowControl/>
              <w:rPr>
                <w:rFonts w:ascii="宋体" w:hAnsi="宋体" w:cs="宋体"/>
                <w:kern w:val="0"/>
                <w:szCs w:val="21"/>
              </w:rPr>
            </w:pPr>
          </w:p>
        </w:tc>
        <w:tc>
          <w:tcPr>
            <w:tcW w:w="2250" w:type="dxa"/>
            <w:vMerge w:val="continue"/>
            <w:noWrap w:val="0"/>
            <w:vAlign w:val="center"/>
          </w:tcPr>
          <w:p w14:paraId="13AF7A47">
            <w:pPr>
              <w:widowControl/>
              <w:rPr>
                <w:rFonts w:ascii="宋体" w:hAnsi="宋体" w:cs="宋体"/>
                <w:kern w:val="0"/>
                <w:szCs w:val="21"/>
              </w:rPr>
            </w:pPr>
          </w:p>
        </w:tc>
        <w:tc>
          <w:tcPr>
            <w:tcW w:w="1455" w:type="dxa"/>
            <w:noWrap w:val="0"/>
            <w:vAlign w:val="center"/>
          </w:tcPr>
          <w:p w14:paraId="1837E291">
            <w:pPr>
              <w:widowControl/>
              <w:rPr>
                <w:rFonts w:ascii="宋体" w:hAnsi="宋体" w:cs="宋体"/>
                <w:kern w:val="0"/>
                <w:szCs w:val="21"/>
              </w:rPr>
            </w:pPr>
            <w:r>
              <w:rPr>
                <w:rFonts w:hint="eastAsia" w:ascii="宋体" w:hAnsi="宋体" w:cs="宋体"/>
                <w:kern w:val="0"/>
                <w:szCs w:val="21"/>
              </w:rPr>
              <w:t>有3项违法行为或违法供水时间3个月以上（不含）6个月以下（含）</w:t>
            </w:r>
          </w:p>
        </w:tc>
        <w:tc>
          <w:tcPr>
            <w:tcW w:w="1395" w:type="dxa"/>
            <w:noWrap w:val="0"/>
            <w:vAlign w:val="center"/>
          </w:tcPr>
          <w:p w14:paraId="3948F960">
            <w:pPr>
              <w:widowControl/>
              <w:rPr>
                <w:rFonts w:ascii="宋体" w:hAnsi="宋体" w:cs="宋体"/>
                <w:kern w:val="0"/>
                <w:szCs w:val="21"/>
              </w:rPr>
            </w:pPr>
            <w:r>
              <w:rPr>
                <w:rFonts w:hint="eastAsia" w:ascii="宋体" w:hAnsi="宋体" w:cs="宋体"/>
                <w:kern w:val="0"/>
                <w:szCs w:val="21"/>
              </w:rPr>
              <w:t>警告，并处以1万元以上（不含）2万元以下（含）罚款 </w:t>
            </w:r>
          </w:p>
        </w:tc>
        <w:tc>
          <w:tcPr>
            <w:tcW w:w="780" w:type="dxa"/>
            <w:noWrap w:val="0"/>
            <w:vAlign w:val="center"/>
          </w:tcPr>
          <w:p w14:paraId="499ACEFB">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A08F54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AFD8F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C6028B">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BD80405">
            <w:pPr>
              <w:widowControl/>
              <w:jc w:val="center"/>
              <w:rPr>
                <w:rFonts w:ascii="宋体" w:hAnsi="宋体" w:cs="宋体"/>
                <w:kern w:val="0"/>
                <w:szCs w:val="21"/>
              </w:rPr>
            </w:pPr>
            <w:r>
              <w:rPr>
                <w:rFonts w:hint="eastAsia" w:ascii="宋体" w:hAnsi="宋体" w:cs="宋体"/>
                <w:kern w:val="0"/>
                <w:szCs w:val="21"/>
              </w:rPr>
              <w:t>149</w:t>
            </w:r>
          </w:p>
        </w:tc>
      </w:tr>
      <w:tr w14:paraId="2166D5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316" w:hRule="atLeast"/>
          <w:jc w:val="center"/>
        </w:trPr>
        <w:tc>
          <w:tcPr>
            <w:tcW w:w="1088" w:type="dxa"/>
            <w:vMerge w:val="continue"/>
            <w:noWrap w:val="0"/>
            <w:vAlign w:val="center"/>
          </w:tcPr>
          <w:p w14:paraId="252D9D71">
            <w:pPr>
              <w:widowControl/>
              <w:jc w:val="left"/>
              <w:rPr>
                <w:rFonts w:ascii="宋体" w:hAnsi="宋体" w:cs="宋体"/>
                <w:kern w:val="0"/>
                <w:szCs w:val="21"/>
              </w:rPr>
            </w:pPr>
          </w:p>
        </w:tc>
        <w:tc>
          <w:tcPr>
            <w:tcW w:w="1574" w:type="dxa"/>
            <w:noWrap w:val="0"/>
            <w:vAlign w:val="center"/>
          </w:tcPr>
          <w:p w14:paraId="48A2C37B">
            <w:pPr>
              <w:widowControl/>
              <w:jc w:val="center"/>
              <w:rPr>
                <w:rFonts w:ascii="宋体" w:hAnsi="宋体" w:cs="宋体"/>
                <w:kern w:val="0"/>
                <w:szCs w:val="21"/>
              </w:rPr>
            </w:pPr>
            <w:r>
              <w:rPr>
                <w:rFonts w:hint="eastAsia" w:ascii="宋体" w:hAnsi="宋体" w:cs="宋体"/>
                <w:kern w:val="0"/>
                <w:szCs w:val="21"/>
              </w:rPr>
              <w:t>C2885200A042</w:t>
            </w:r>
          </w:p>
        </w:tc>
        <w:tc>
          <w:tcPr>
            <w:tcW w:w="1560" w:type="dxa"/>
            <w:vMerge w:val="continue"/>
            <w:noWrap w:val="0"/>
            <w:vAlign w:val="center"/>
          </w:tcPr>
          <w:p w14:paraId="742997E0">
            <w:pPr>
              <w:widowControl/>
              <w:rPr>
                <w:rFonts w:ascii="宋体" w:hAnsi="宋体" w:cs="宋体"/>
                <w:kern w:val="0"/>
                <w:szCs w:val="21"/>
              </w:rPr>
            </w:pPr>
          </w:p>
        </w:tc>
        <w:tc>
          <w:tcPr>
            <w:tcW w:w="2250" w:type="dxa"/>
            <w:vMerge w:val="continue"/>
            <w:noWrap w:val="0"/>
            <w:vAlign w:val="center"/>
          </w:tcPr>
          <w:p w14:paraId="0BDF3F3F">
            <w:pPr>
              <w:widowControl/>
              <w:rPr>
                <w:rFonts w:ascii="宋体" w:hAnsi="宋体" w:cs="宋体"/>
                <w:kern w:val="0"/>
                <w:szCs w:val="21"/>
              </w:rPr>
            </w:pPr>
          </w:p>
        </w:tc>
        <w:tc>
          <w:tcPr>
            <w:tcW w:w="1455" w:type="dxa"/>
            <w:noWrap w:val="0"/>
            <w:vAlign w:val="center"/>
          </w:tcPr>
          <w:p w14:paraId="01574E69">
            <w:pPr>
              <w:widowControl/>
              <w:rPr>
                <w:rFonts w:ascii="宋体" w:hAnsi="宋体" w:cs="宋体"/>
                <w:kern w:val="0"/>
                <w:szCs w:val="21"/>
              </w:rPr>
            </w:pPr>
            <w:r>
              <w:rPr>
                <w:rFonts w:hint="eastAsia" w:ascii="宋体" w:hAnsi="宋体" w:cs="宋体"/>
                <w:kern w:val="0"/>
                <w:szCs w:val="21"/>
              </w:rPr>
              <w:t>有3项违法行为以上（不含）或违法供水时间6个月以上（不含）</w:t>
            </w:r>
          </w:p>
        </w:tc>
        <w:tc>
          <w:tcPr>
            <w:tcW w:w="1395" w:type="dxa"/>
            <w:noWrap w:val="0"/>
            <w:vAlign w:val="center"/>
          </w:tcPr>
          <w:p w14:paraId="153E363C">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ED9EB3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23817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1697C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2E3CAB">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61B3FB5">
            <w:pPr>
              <w:widowControl/>
              <w:jc w:val="center"/>
              <w:rPr>
                <w:rFonts w:ascii="宋体" w:hAnsi="宋体" w:cs="宋体"/>
                <w:kern w:val="0"/>
                <w:szCs w:val="21"/>
              </w:rPr>
            </w:pPr>
            <w:r>
              <w:rPr>
                <w:rFonts w:hint="eastAsia" w:ascii="宋体" w:hAnsi="宋体" w:cs="宋体"/>
                <w:kern w:val="0"/>
                <w:szCs w:val="21"/>
              </w:rPr>
              <w:t>150</w:t>
            </w:r>
          </w:p>
        </w:tc>
      </w:tr>
      <w:tr w14:paraId="4737CF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restart"/>
            <w:noWrap w:val="0"/>
            <w:vAlign w:val="center"/>
          </w:tcPr>
          <w:p w14:paraId="6052A171">
            <w:pPr>
              <w:widowControl/>
              <w:spacing w:line="340" w:lineRule="exact"/>
              <w:jc w:val="center"/>
              <w:rPr>
                <w:rFonts w:ascii="宋体" w:hAnsi="宋体" w:cs="宋体"/>
                <w:kern w:val="0"/>
                <w:szCs w:val="21"/>
              </w:rPr>
            </w:pPr>
            <w:r>
              <w:rPr>
                <w:rFonts w:hint="eastAsia" w:ascii="宋体" w:hAnsi="宋体" w:cs="宋体"/>
                <w:kern w:val="0"/>
                <w:szCs w:val="21"/>
              </w:rPr>
              <w:t>C2851000</w:t>
            </w:r>
          </w:p>
        </w:tc>
        <w:tc>
          <w:tcPr>
            <w:tcW w:w="1574" w:type="dxa"/>
            <w:noWrap w:val="0"/>
            <w:vAlign w:val="center"/>
          </w:tcPr>
          <w:p w14:paraId="5B7AE053">
            <w:pPr>
              <w:widowControl/>
              <w:spacing w:line="340" w:lineRule="exact"/>
              <w:jc w:val="center"/>
              <w:rPr>
                <w:rFonts w:ascii="宋体" w:hAnsi="宋体" w:cs="宋体"/>
                <w:kern w:val="0"/>
                <w:szCs w:val="21"/>
              </w:rPr>
            </w:pPr>
            <w:r>
              <w:rPr>
                <w:rFonts w:hint="eastAsia" w:ascii="宋体" w:hAnsi="宋体" w:cs="宋体"/>
                <w:kern w:val="0"/>
                <w:szCs w:val="21"/>
              </w:rPr>
              <w:t>C2851000A010</w:t>
            </w:r>
          </w:p>
        </w:tc>
        <w:tc>
          <w:tcPr>
            <w:tcW w:w="1560" w:type="dxa"/>
            <w:vMerge w:val="restart"/>
            <w:noWrap w:val="0"/>
            <w:vAlign w:val="center"/>
          </w:tcPr>
          <w:p w14:paraId="2F18BD70">
            <w:pPr>
              <w:widowControl/>
              <w:spacing w:line="340" w:lineRule="exact"/>
              <w:rPr>
                <w:rFonts w:ascii="宋体" w:hAnsi="宋体" w:cs="宋体"/>
                <w:kern w:val="0"/>
                <w:szCs w:val="21"/>
              </w:rPr>
            </w:pPr>
            <w:r>
              <w:rPr>
                <w:rFonts w:hint="eastAsia" w:ascii="宋体" w:hAnsi="宋体" w:cs="宋体"/>
                <w:kern w:val="0"/>
                <w:szCs w:val="21"/>
              </w:rPr>
              <w:t>造成饮用水污染的供水设施的管理责任单位、污染责任单位对卫生行政部门按本条例第十九条所采取的临时控制措施拒不执行的</w:t>
            </w:r>
          </w:p>
        </w:tc>
        <w:tc>
          <w:tcPr>
            <w:tcW w:w="2250" w:type="dxa"/>
            <w:vMerge w:val="restart"/>
            <w:noWrap w:val="0"/>
            <w:vAlign w:val="center"/>
          </w:tcPr>
          <w:p w14:paraId="11EA9F7B">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一条第（四）项：违反本条例规定，有下列行为之一的，由卫生行政部门责令限期改正，给予警告，并可处以5000元以上3万元以下的罚款：(四)造成饮用水污染的供水设施的管理责任单位、污染责任单位对卫生行政部门所采取的临时控制措施拒不执行的;</w:t>
            </w:r>
          </w:p>
        </w:tc>
        <w:tc>
          <w:tcPr>
            <w:tcW w:w="1455" w:type="dxa"/>
            <w:noWrap w:val="0"/>
            <w:vAlign w:val="center"/>
          </w:tcPr>
          <w:p w14:paraId="0FB6CCAB">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未按照卫生行政部门规定时限执行的，超过时限24小时（含）</w:t>
            </w:r>
          </w:p>
        </w:tc>
        <w:tc>
          <w:tcPr>
            <w:tcW w:w="1395" w:type="dxa"/>
            <w:noWrap w:val="0"/>
            <w:vAlign w:val="center"/>
          </w:tcPr>
          <w:p w14:paraId="2C6B3ABA">
            <w:pPr>
              <w:widowControl/>
              <w:spacing w:line="340" w:lineRule="exact"/>
              <w:rPr>
                <w:rFonts w:ascii="宋体" w:hAnsi="宋体" w:cs="宋体"/>
                <w:kern w:val="0"/>
                <w:szCs w:val="21"/>
              </w:rPr>
            </w:pPr>
            <w:r>
              <w:rPr>
                <w:rFonts w:hint="eastAsia" w:ascii="宋体" w:hAnsi="宋体" w:cs="宋体"/>
                <w:kern w:val="0"/>
                <w:szCs w:val="21"/>
              </w:rPr>
              <w:t>警告，并可处以5000元以上（含）1万元以下（含）罚款</w:t>
            </w:r>
          </w:p>
        </w:tc>
        <w:tc>
          <w:tcPr>
            <w:tcW w:w="780" w:type="dxa"/>
            <w:noWrap w:val="0"/>
            <w:vAlign w:val="center"/>
          </w:tcPr>
          <w:p w14:paraId="7391E70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BA074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2B416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92F3BC">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6C5828B">
            <w:pPr>
              <w:widowControl/>
              <w:spacing w:line="340" w:lineRule="exact"/>
              <w:jc w:val="center"/>
              <w:rPr>
                <w:rFonts w:ascii="宋体" w:hAnsi="宋体" w:cs="宋体"/>
                <w:kern w:val="0"/>
                <w:szCs w:val="21"/>
              </w:rPr>
            </w:pPr>
            <w:r>
              <w:rPr>
                <w:rFonts w:hint="eastAsia" w:ascii="宋体" w:hAnsi="宋体" w:cs="宋体"/>
                <w:kern w:val="0"/>
                <w:szCs w:val="21"/>
              </w:rPr>
              <w:t>151</w:t>
            </w:r>
          </w:p>
        </w:tc>
      </w:tr>
      <w:tr w14:paraId="016DFB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0CA39418">
            <w:pPr>
              <w:widowControl/>
              <w:spacing w:line="340" w:lineRule="exact"/>
              <w:jc w:val="left"/>
              <w:rPr>
                <w:rFonts w:ascii="宋体" w:hAnsi="宋体" w:cs="宋体"/>
                <w:kern w:val="0"/>
                <w:szCs w:val="21"/>
              </w:rPr>
            </w:pPr>
          </w:p>
        </w:tc>
        <w:tc>
          <w:tcPr>
            <w:tcW w:w="1574" w:type="dxa"/>
            <w:noWrap w:val="0"/>
            <w:vAlign w:val="center"/>
          </w:tcPr>
          <w:p w14:paraId="7A1A346C">
            <w:pPr>
              <w:widowControl/>
              <w:spacing w:line="340" w:lineRule="exact"/>
              <w:jc w:val="center"/>
              <w:rPr>
                <w:rFonts w:ascii="宋体" w:hAnsi="宋体" w:cs="宋体"/>
                <w:kern w:val="0"/>
                <w:szCs w:val="21"/>
              </w:rPr>
            </w:pPr>
            <w:r>
              <w:rPr>
                <w:rFonts w:hint="eastAsia" w:ascii="宋体" w:hAnsi="宋体" w:cs="宋体"/>
                <w:kern w:val="0"/>
                <w:szCs w:val="21"/>
              </w:rPr>
              <w:t>C2851000A020</w:t>
            </w:r>
          </w:p>
        </w:tc>
        <w:tc>
          <w:tcPr>
            <w:tcW w:w="1560" w:type="dxa"/>
            <w:vMerge w:val="continue"/>
            <w:noWrap w:val="0"/>
            <w:vAlign w:val="center"/>
          </w:tcPr>
          <w:p w14:paraId="42AFC6F8">
            <w:pPr>
              <w:widowControl/>
              <w:spacing w:line="340" w:lineRule="exact"/>
              <w:rPr>
                <w:rFonts w:ascii="宋体" w:hAnsi="宋体" w:cs="宋体"/>
                <w:kern w:val="0"/>
                <w:szCs w:val="21"/>
              </w:rPr>
            </w:pPr>
          </w:p>
        </w:tc>
        <w:tc>
          <w:tcPr>
            <w:tcW w:w="2250" w:type="dxa"/>
            <w:vMerge w:val="continue"/>
            <w:noWrap w:val="0"/>
            <w:vAlign w:val="center"/>
          </w:tcPr>
          <w:p w14:paraId="34133849">
            <w:pPr>
              <w:widowControl/>
              <w:spacing w:line="340" w:lineRule="exact"/>
              <w:rPr>
                <w:rFonts w:ascii="宋体" w:hAnsi="宋体" w:cs="宋体"/>
                <w:kern w:val="0"/>
                <w:szCs w:val="21"/>
              </w:rPr>
            </w:pPr>
          </w:p>
        </w:tc>
        <w:tc>
          <w:tcPr>
            <w:tcW w:w="1455" w:type="dxa"/>
            <w:noWrap w:val="0"/>
            <w:vAlign w:val="center"/>
          </w:tcPr>
          <w:p w14:paraId="7BBFD8BB">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未按照卫生行政部门规定时限执行的，超过时限24小时（不含）至48小时（含）以内的</w:t>
            </w:r>
          </w:p>
        </w:tc>
        <w:tc>
          <w:tcPr>
            <w:tcW w:w="1395" w:type="dxa"/>
            <w:noWrap w:val="0"/>
            <w:vAlign w:val="center"/>
          </w:tcPr>
          <w:p w14:paraId="1382EDC5">
            <w:pPr>
              <w:widowControl/>
              <w:spacing w:line="34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C14D7A4">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F07FFD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357295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F69A66">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F19C814">
            <w:pPr>
              <w:widowControl/>
              <w:spacing w:line="340" w:lineRule="exact"/>
              <w:jc w:val="center"/>
              <w:rPr>
                <w:rFonts w:ascii="宋体" w:hAnsi="宋体" w:cs="宋体"/>
                <w:kern w:val="0"/>
                <w:szCs w:val="21"/>
              </w:rPr>
            </w:pPr>
            <w:r>
              <w:rPr>
                <w:rFonts w:hint="eastAsia" w:ascii="宋体" w:hAnsi="宋体" w:cs="宋体"/>
                <w:kern w:val="0"/>
                <w:szCs w:val="21"/>
              </w:rPr>
              <w:t>152</w:t>
            </w:r>
          </w:p>
        </w:tc>
      </w:tr>
      <w:tr w14:paraId="27F8F7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0CF12918">
            <w:pPr>
              <w:widowControl/>
              <w:spacing w:line="340" w:lineRule="exact"/>
              <w:jc w:val="left"/>
              <w:rPr>
                <w:rFonts w:ascii="宋体" w:hAnsi="宋体" w:cs="宋体"/>
                <w:kern w:val="0"/>
                <w:szCs w:val="21"/>
              </w:rPr>
            </w:pPr>
          </w:p>
        </w:tc>
        <w:tc>
          <w:tcPr>
            <w:tcW w:w="1574" w:type="dxa"/>
            <w:noWrap w:val="0"/>
            <w:vAlign w:val="center"/>
          </w:tcPr>
          <w:p w14:paraId="69E71A2B">
            <w:pPr>
              <w:widowControl/>
              <w:spacing w:line="340" w:lineRule="exact"/>
              <w:jc w:val="center"/>
              <w:rPr>
                <w:rFonts w:ascii="宋体" w:hAnsi="宋体" w:cs="宋体"/>
                <w:kern w:val="0"/>
                <w:szCs w:val="21"/>
              </w:rPr>
            </w:pPr>
            <w:r>
              <w:rPr>
                <w:rFonts w:hint="eastAsia" w:ascii="宋体" w:hAnsi="宋体" w:cs="宋体"/>
                <w:kern w:val="0"/>
                <w:szCs w:val="21"/>
              </w:rPr>
              <w:t>C2851000A030</w:t>
            </w:r>
          </w:p>
        </w:tc>
        <w:tc>
          <w:tcPr>
            <w:tcW w:w="1560" w:type="dxa"/>
            <w:vMerge w:val="continue"/>
            <w:noWrap w:val="0"/>
            <w:vAlign w:val="center"/>
          </w:tcPr>
          <w:p w14:paraId="6EEB1010">
            <w:pPr>
              <w:widowControl/>
              <w:spacing w:line="340" w:lineRule="exact"/>
              <w:rPr>
                <w:rFonts w:ascii="宋体" w:hAnsi="宋体" w:cs="宋体"/>
                <w:kern w:val="0"/>
                <w:szCs w:val="21"/>
              </w:rPr>
            </w:pPr>
          </w:p>
        </w:tc>
        <w:tc>
          <w:tcPr>
            <w:tcW w:w="2250" w:type="dxa"/>
            <w:vMerge w:val="continue"/>
            <w:noWrap w:val="0"/>
            <w:vAlign w:val="center"/>
          </w:tcPr>
          <w:p w14:paraId="5E95A261">
            <w:pPr>
              <w:widowControl/>
              <w:spacing w:line="340" w:lineRule="exact"/>
              <w:rPr>
                <w:rFonts w:ascii="宋体" w:hAnsi="宋体" w:cs="宋体"/>
                <w:kern w:val="0"/>
                <w:szCs w:val="21"/>
              </w:rPr>
            </w:pPr>
          </w:p>
        </w:tc>
        <w:tc>
          <w:tcPr>
            <w:tcW w:w="1455" w:type="dxa"/>
            <w:noWrap w:val="0"/>
            <w:vAlign w:val="center"/>
          </w:tcPr>
          <w:p w14:paraId="02BCED39">
            <w:pPr>
              <w:widowControl/>
              <w:spacing w:line="340" w:lineRule="exact"/>
              <w:rPr>
                <w:rFonts w:ascii="宋体" w:hAnsi="宋体" w:cs="宋体"/>
                <w:kern w:val="0"/>
                <w:szCs w:val="21"/>
              </w:rPr>
            </w:pPr>
            <w:r>
              <w:rPr>
                <w:rFonts w:hint="eastAsia" w:ascii="宋体" w:hAnsi="宋体" w:cs="宋体"/>
                <w:kern w:val="0"/>
                <w:szCs w:val="21"/>
              </w:rPr>
              <w:t>未按照卫生行政部门规定时限执行的，超过时限48小时以上（不含）的</w:t>
            </w:r>
          </w:p>
        </w:tc>
        <w:tc>
          <w:tcPr>
            <w:tcW w:w="1395" w:type="dxa"/>
            <w:noWrap w:val="0"/>
            <w:vAlign w:val="center"/>
          </w:tcPr>
          <w:p w14:paraId="30BAB48D">
            <w:pPr>
              <w:widowControl/>
              <w:spacing w:line="34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F51043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EE224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F9DB0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AFB67D">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31A529">
            <w:pPr>
              <w:widowControl/>
              <w:spacing w:line="340" w:lineRule="exact"/>
              <w:jc w:val="center"/>
              <w:rPr>
                <w:rFonts w:ascii="宋体" w:hAnsi="宋体" w:cs="宋体"/>
                <w:kern w:val="0"/>
                <w:szCs w:val="21"/>
              </w:rPr>
            </w:pPr>
            <w:r>
              <w:rPr>
                <w:rFonts w:hint="eastAsia" w:ascii="宋体" w:hAnsi="宋体" w:cs="宋体"/>
                <w:kern w:val="0"/>
                <w:szCs w:val="21"/>
              </w:rPr>
              <w:t>153</w:t>
            </w:r>
          </w:p>
        </w:tc>
      </w:tr>
      <w:tr w14:paraId="2EEC06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7FDF68">
            <w:pPr>
              <w:widowControl/>
              <w:spacing w:line="340" w:lineRule="exact"/>
              <w:jc w:val="center"/>
              <w:rPr>
                <w:rFonts w:ascii="宋体" w:hAnsi="宋体" w:cs="宋体"/>
                <w:kern w:val="0"/>
                <w:szCs w:val="21"/>
              </w:rPr>
            </w:pPr>
            <w:r>
              <w:rPr>
                <w:rFonts w:hint="eastAsia" w:ascii="宋体" w:hAnsi="宋体" w:cs="宋体"/>
                <w:kern w:val="0"/>
                <w:szCs w:val="21"/>
              </w:rPr>
              <w:t>C2851300</w:t>
            </w:r>
          </w:p>
        </w:tc>
        <w:tc>
          <w:tcPr>
            <w:tcW w:w="1574" w:type="dxa"/>
            <w:noWrap w:val="0"/>
            <w:vAlign w:val="center"/>
          </w:tcPr>
          <w:p w14:paraId="4A2BF03D">
            <w:pPr>
              <w:widowControl/>
              <w:spacing w:line="340" w:lineRule="exact"/>
              <w:jc w:val="center"/>
              <w:rPr>
                <w:rFonts w:ascii="宋体" w:hAnsi="宋体" w:cs="宋体"/>
                <w:kern w:val="0"/>
                <w:szCs w:val="21"/>
              </w:rPr>
            </w:pPr>
            <w:r>
              <w:rPr>
                <w:rFonts w:hint="eastAsia" w:ascii="宋体" w:hAnsi="宋体" w:cs="宋体"/>
                <w:kern w:val="0"/>
                <w:szCs w:val="21"/>
              </w:rPr>
              <w:t>C2851300A010</w:t>
            </w:r>
          </w:p>
        </w:tc>
        <w:tc>
          <w:tcPr>
            <w:tcW w:w="1560" w:type="dxa"/>
            <w:vMerge w:val="restart"/>
            <w:noWrap w:val="0"/>
            <w:vAlign w:val="center"/>
          </w:tcPr>
          <w:p w14:paraId="16C2F51F">
            <w:pPr>
              <w:widowControl/>
              <w:spacing w:line="340" w:lineRule="exact"/>
              <w:rPr>
                <w:rFonts w:ascii="宋体" w:hAnsi="宋体" w:cs="宋体"/>
                <w:kern w:val="0"/>
                <w:szCs w:val="21"/>
              </w:rPr>
            </w:pPr>
            <w:r>
              <w:rPr>
                <w:rFonts w:hint="eastAsia" w:ascii="宋体" w:hAnsi="宋体" w:cs="宋体"/>
                <w:kern w:val="0"/>
                <w:szCs w:val="21"/>
              </w:rPr>
              <w:t>造成饮用水污染的</w:t>
            </w:r>
          </w:p>
        </w:tc>
        <w:tc>
          <w:tcPr>
            <w:tcW w:w="2250" w:type="dxa"/>
            <w:vMerge w:val="restart"/>
            <w:noWrap w:val="0"/>
            <w:vAlign w:val="center"/>
          </w:tcPr>
          <w:p w14:paraId="083F539C">
            <w:pPr>
              <w:widowControl/>
              <w:spacing w:line="340" w:lineRule="exact"/>
              <w:rPr>
                <w:rFonts w:ascii="宋体" w:hAnsi="宋体" w:cs="宋体"/>
                <w:kern w:val="0"/>
                <w:szCs w:val="21"/>
              </w:rPr>
            </w:pPr>
            <w:r>
              <w:rPr>
                <w:rFonts w:hint="eastAsia" w:ascii="宋体" w:hAnsi="宋体" w:cs="宋体"/>
                <w:kern w:val="0"/>
                <w:szCs w:val="21"/>
              </w:rPr>
              <w:t>《北京市生活饮用水卫生监督管理条例》第二十二条违反本条例规定，造成饮用水污染的，由卫生行政部门处以1万元以上5万元以下的罚款，并可暂扣或者吊销卫生许可证；情节严重的，由卫生行政部门处以5万元以上10万元以下的罚款，并吊销卫生许可证；构成犯罪的，依法追究刑事责任。</w:t>
            </w:r>
          </w:p>
        </w:tc>
        <w:tc>
          <w:tcPr>
            <w:tcW w:w="1455" w:type="dxa"/>
            <w:noWrap w:val="0"/>
            <w:vAlign w:val="center"/>
          </w:tcPr>
          <w:p w14:paraId="033AAAB8">
            <w:pPr>
              <w:widowControl/>
              <w:spacing w:line="340" w:lineRule="exact"/>
              <w:rPr>
                <w:rFonts w:ascii="宋体" w:hAnsi="宋体" w:cs="宋体"/>
                <w:kern w:val="0"/>
                <w:szCs w:val="21"/>
              </w:rPr>
            </w:pPr>
            <w:r>
              <w:rPr>
                <w:rFonts w:hint="eastAsia" w:ascii="宋体" w:hAnsi="宋体" w:cs="宋体"/>
                <w:kern w:val="0"/>
                <w:szCs w:val="21"/>
              </w:rPr>
              <w:t>影响人口数在1000人以下（含）的，或者导致50人以下（含）发病的</w:t>
            </w:r>
          </w:p>
        </w:tc>
        <w:tc>
          <w:tcPr>
            <w:tcW w:w="1395" w:type="dxa"/>
            <w:noWrap w:val="0"/>
            <w:vAlign w:val="center"/>
          </w:tcPr>
          <w:p w14:paraId="4C902020">
            <w:pPr>
              <w:widowControl/>
              <w:spacing w:line="340" w:lineRule="exact"/>
              <w:rPr>
                <w:rFonts w:ascii="宋体" w:hAnsi="宋体" w:cs="宋体"/>
                <w:kern w:val="0"/>
                <w:szCs w:val="21"/>
              </w:rPr>
            </w:pPr>
            <w:r>
              <w:rPr>
                <w:rFonts w:hint="eastAsia" w:ascii="宋体" w:hAnsi="宋体" w:cs="宋体"/>
                <w:kern w:val="0"/>
                <w:szCs w:val="21"/>
              </w:rPr>
              <w:t xml:space="preserve">处以1万元以上（含）3万元以下（含）罚款，并可暂扣或吊销卫生许可证 </w:t>
            </w:r>
          </w:p>
        </w:tc>
        <w:tc>
          <w:tcPr>
            <w:tcW w:w="780" w:type="dxa"/>
            <w:noWrap w:val="0"/>
            <w:vAlign w:val="center"/>
          </w:tcPr>
          <w:p w14:paraId="5B964F4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65FB7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4C183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4F73C1">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7FE4450">
            <w:pPr>
              <w:widowControl/>
              <w:spacing w:line="340" w:lineRule="exact"/>
              <w:jc w:val="center"/>
              <w:rPr>
                <w:rFonts w:ascii="宋体" w:hAnsi="宋体" w:cs="宋体"/>
                <w:kern w:val="0"/>
                <w:szCs w:val="21"/>
              </w:rPr>
            </w:pPr>
            <w:r>
              <w:rPr>
                <w:rFonts w:hint="eastAsia" w:ascii="宋体" w:hAnsi="宋体" w:cs="宋体"/>
                <w:kern w:val="0"/>
                <w:szCs w:val="21"/>
              </w:rPr>
              <w:t>154</w:t>
            </w:r>
          </w:p>
        </w:tc>
      </w:tr>
      <w:tr w14:paraId="5D2F1A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A226A6">
            <w:pPr>
              <w:widowControl/>
              <w:spacing w:line="340" w:lineRule="exact"/>
              <w:jc w:val="left"/>
              <w:rPr>
                <w:rFonts w:ascii="宋体" w:hAnsi="宋体" w:cs="宋体"/>
                <w:kern w:val="0"/>
                <w:szCs w:val="21"/>
              </w:rPr>
            </w:pPr>
          </w:p>
        </w:tc>
        <w:tc>
          <w:tcPr>
            <w:tcW w:w="1574" w:type="dxa"/>
            <w:noWrap w:val="0"/>
            <w:vAlign w:val="center"/>
          </w:tcPr>
          <w:p w14:paraId="380D2DB2">
            <w:pPr>
              <w:widowControl/>
              <w:spacing w:line="340" w:lineRule="exact"/>
              <w:jc w:val="center"/>
              <w:rPr>
                <w:rFonts w:ascii="宋体" w:hAnsi="宋体" w:cs="宋体"/>
                <w:kern w:val="0"/>
                <w:szCs w:val="21"/>
              </w:rPr>
            </w:pPr>
            <w:r>
              <w:rPr>
                <w:rFonts w:hint="eastAsia" w:ascii="宋体" w:hAnsi="宋体" w:cs="宋体"/>
                <w:kern w:val="0"/>
                <w:szCs w:val="21"/>
              </w:rPr>
              <w:t>C2851300A020</w:t>
            </w:r>
          </w:p>
        </w:tc>
        <w:tc>
          <w:tcPr>
            <w:tcW w:w="1560" w:type="dxa"/>
            <w:vMerge w:val="continue"/>
            <w:noWrap w:val="0"/>
            <w:vAlign w:val="center"/>
          </w:tcPr>
          <w:p w14:paraId="610589E4">
            <w:pPr>
              <w:widowControl/>
              <w:spacing w:line="340" w:lineRule="exact"/>
              <w:rPr>
                <w:rFonts w:ascii="宋体" w:hAnsi="宋体" w:cs="宋体"/>
                <w:kern w:val="0"/>
                <w:szCs w:val="21"/>
              </w:rPr>
            </w:pPr>
          </w:p>
        </w:tc>
        <w:tc>
          <w:tcPr>
            <w:tcW w:w="2250" w:type="dxa"/>
            <w:vMerge w:val="continue"/>
            <w:noWrap w:val="0"/>
            <w:vAlign w:val="center"/>
          </w:tcPr>
          <w:p w14:paraId="366EED09">
            <w:pPr>
              <w:widowControl/>
              <w:spacing w:line="340" w:lineRule="exact"/>
              <w:rPr>
                <w:rFonts w:ascii="宋体" w:hAnsi="宋体" w:cs="宋体"/>
                <w:kern w:val="0"/>
                <w:szCs w:val="21"/>
              </w:rPr>
            </w:pPr>
          </w:p>
        </w:tc>
        <w:tc>
          <w:tcPr>
            <w:tcW w:w="1455" w:type="dxa"/>
            <w:noWrap w:val="0"/>
            <w:vAlign w:val="center"/>
          </w:tcPr>
          <w:p w14:paraId="7F291BF1">
            <w:pPr>
              <w:widowControl/>
              <w:spacing w:line="340" w:lineRule="exact"/>
              <w:rPr>
                <w:rFonts w:ascii="宋体" w:hAnsi="宋体" w:cs="宋体"/>
                <w:kern w:val="0"/>
                <w:szCs w:val="21"/>
              </w:rPr>
            </w:pPr>
            <w:r>
              <w:rPr>
                <w:rFonts w:hint="eastAsia" w:ascii="宋体" w:hAnsi="宋体" w:cs="宋体"/>
                <w:kern w:val="0"/>
                <w:szCs w:val="21"/>
              </w:rPr>
              <w:t>影响人口数在1000人（不含）至50000人以下（含）的，或者导致50人（不含）至300人（含）发病的</w:t>
            </w:r>
          </w:p>
        </w:tc>
        <w:tc>
          <w:tcPr>
            <w:tcW w:w="1395" w:type="dxa"/>
            <w:noWrap w:val="0"/>
            <w:vAlign w:val="center"/>
          </w:tcPr>
          <w:p w14:paraId="5D83A5F3">
            <w:pPr>
              <w:widowControl/>
              <w:spacing w:line="340" w:lineRule="exact"/>
              <w:rPr>
                <w:rFonts w:ascii="宋体" w:hAnsi="宋体" w:cs="宋体"/>
                <w:kern w:val="0"/>
                <w:szCs w:val="21"/>
              </w:rPr>
            </w:pPr>
            <w:r>
              <w:rPr>
                <w:rFonts w:hint="eastAsia" w:ascii="宋体" w:hAnsi="宋体" w:cs="宋体"/>
                <w:kern w:val="0"/>
                <w:szCs w:val="21"/>
              </w:rPr>
              <w:t xml:space="preserve">处以3万元以上（不含）5万元以下（含）罚款，并可暂扣或吊销卫生许可证 </w:t>
            </w:r>
          </w:p>
        </w:tc>
        <w:tc>
          <w:tcPr>
            <w:tcW w:w="780" w:type="dxa"/>
            <w:noWrap w:val="0"/>
            <w:vAlign w:val="center"/>
          </w:tcPr>
          <w:p w14:paraId="44D25CC2">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81A117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83915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04EFB6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88483C6">
            <w:pPr>
              <w:widowControl/>
              <w:spacing w:line="340" w:lineRule="exact"/>
              <w:jc w:val="center"/>
              <w:rPr>
                <w:rFonts w:ascii="宋体" w:hAnsi="宋体" w:cs="宋体"/>
                <w:kern w:val="0"/>
                <w:szCs w:val="21"/>
              </w:rPr>
            </w:pPr>
            <w:r>
              <w:rPr>
                <w:rFonts w:hint="eastAsia" w:ascii="宋体" w:hAnsi="宋体" w:cs="宋体"/>
                <w:kern w:val="0"/>
                <w:szCs w:val="21"/>
              </w:rPr>
              <w:t>155</w:t>
            </w:r>
          </w:p>
        </w:tc>
      </w:tr>
      <w:tr w14:paraId="16A189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E3D31D">
            <w:pPr>
              <w:widowControl/>
              <w:spacing w:line="340" w:lineRule="exact"/>
              <w:jc w:val="left"/>
              <w:rPr>
                <w:rFonts w:ascii="宋体" w:hAnsi="宋体" w:cs="宋体"/>
                <w:kern w:val="0"/>
                <w:szCs w:val="21"/>
              </w:rPr>
            </w:pPr>
          </w:p>
        </w:tc>
        <w:tc>
          <w:tcPr>
            <w:tcW w:w="1574" w:type="dxa"/>
            <w:noWrap w:val="0"/>
            <w:vAlign w:val="center"/>
          </w:tcPr>
          <w:p w14:paraId="1FC49354">
            <w:pPr>
              <w:widowControl/>
              <w:spacing w:line="340" w:lineRule="exact"/>
              <w:jc w:val="center"/>
              <w:rPr>
                <w:rFonts w:ascii="宋体" w:hAnsi="宋体" w:cs="宋体"/>
                <w:kern w:val="0"/>
                <w:szCs w:val="21"/>
              </w:rPr>
            </w:pPr>
            <w:r>
              <w:rPr>
                <w:rFonts w:hint="eastAsia" w:ascii="宋体" w:hAnsi="宋体" w:cs="宋体"/>
                <w:kern w:val="0"/>
                <w:szCs w:val="21"/>
              </w:rPr>
              <w:t>C2851300A030</w:t>
            </w:r>
          </w:p>
        </w:tc>
        <w:tc>
          <w:tcPr>
            <w:tcW w:w="1560" w:type="dxa"/>
            <w:vMerge w:val="continue"/>
            <w:noWrap w:val="0"/>
            <w:vAlign w:val="center"/>
          </w:tcPr>
          <w:p w14:paraId="324C4B1B">
            <w:pPr>
              <w:widowControl/>
              <w:spacing w:line="340" w:lineRule="exact"/>
              <w:rPr>
                <w:rFonts w:ascii="宋体" w:hAnsi="宋体" w:cs="宋体"/>
                <w:kern w:val="0"/>
                <w:szCs w:val="21"/>
              </w:rPr>
            </w:pPr>
          </w:p>
        </w:tc>
        <w:tc>
          <w:tcPr>
            <w:tcW w:w="2250" w:type="dxa"/>
            <w:vMerge w:val="continue"/>
            <w:noWrap w:val="0"/>
            <w:vAlign w:val="center"/>
          </w:tcPr>
          <w:p w14:paraId="5B6B8AE8">
            <w:pPr>
              <w:widowControl/>
              <w:spacing w:line="340" w:lineRule="exact"/>
              <w:rPr>
                <w:rFonts w:ascii="宋体" w:hAnsi="宋体" w:cs="宋体"/>
                <w:kern w:val="0"/>
                <w:szCs w:val="21"/>
              </w:rPr>
            </w:pPr>
          </w:p>
        </w:tc>
        <w:tc>
          <w:tcPr>
            <w:tcW w:w="1455" w:type="dxa"/>
            <w:noWrap w:val="0"/>
            <w:vAlign w:val="center"/>
          </w:tcPr>
          <w:p w14:paraId="7E226875">
            <w:pPr>
              <w:widowControl/>
              <w:spacing w:line="340" w:lineRule="exact"/>
              <w:rPr>
                <w:rFonts w:ascii="宋体" w:hAnsi="宋体" w:cs="宋体"/>
                <w:kern w:val="0"/>
                <w:szCs w:val="21"/>
              </w:rPr>
            </w:pPr>
            <w:r>
              <w:rPr>
                <w:rFonts w:hint="eastAsia" w:ascii="宋体" w:hAnsi="宋体" w:cs="宋体"/>
                <w:kern w:val="0"/>
                <w:szCs w:val="21"/>
              </w:rPr>
              <w:t>影响人口数超过50000人（不含）的或者导致超过300人（不含）发病的或者引起死亡病例的</w:t>
            </w:r>
          </w:p>
        </w:tc>
        <w:tc>
          <w:tcPr>
            <w:tcW w:w="1395" w:type="dxa"/>
            <w:noWrap w:val="0"/>
            <w:vAlign w:val="center"/>
          </w:tcPr>
          <w:p w14:paraId="64C3E2F0">
            <w:pPr>
              <w:widowControl/>
              <w:spacing w:line="340" w:lineRule="exact"/>
              <w:rPr>
                <w:rFonts w:ascii="宋体" w:hAnsi="宋体" w:cs="宋体"/>
                <w:kern w:val="0"/>
                <w:szCs w:val="21"/>
              </w:rPr>
            </w:pPr>
            <w:r>
              <w:rPr>
                <w:rFonts w:hint="eastAsia" w:ascii="宋体" w:hAnsi="宋体" w:cs="宋体"/>
                <w:kern w:val="0"/>
                <w:szCs w:val="21"/>
              </w:rPr>
              <w:t xml:space="preserve">处以5万元以上（不含）10万元以下（含）罚款，并吊销卫生许可证 </w:t>
            </w:r>
          </w:p>
        </w:tc>
        <w:tc>
          <w:tcPr>
            <w:tcW w:w="780" w:type="dxa"/>
            <w:noWrap w:val="0"/>
            <w:vAlign w:val="center"/>
          </w:tcPr>
          <w:p w14:paraId="2541587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45383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42192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03ED9A">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EEC1B44">
            <w:pPr>
              <w:widowControl/>
              <w:spacing w:line="340" w:lineRule="exact"/>
              <w:jc w:val="center"/>
              <w:rPr>
                <w:rFonts w:ascii="宋体" w:hAnsi="宋体" w:cs="宋体"/>
                <w:kern w:val="0"/>
                <w:szCs w:val="21"/>
              </w:rPr>
            </w:pPr>
            <w:r>
              <w:rPr>
                <w:rFonts w:hint="eastAsia" w:ascii="宋体" w:hAnsi="宋体" w:cs="宋体"/>
                <w:kern w:val="0"/>
                <w:szCs w:val="21"/>
              </w:rPr>
              <w:t>156</w:t>
            </w:r>
          </w:p>
        </w:tc>
      </w:tr>
      <w:tr w14:paraId="756F09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62F628C0">
            <w:pPr>
              <w:widowControl/>
              <w:spacing w:line="340" w:lineRule="exact"/>
              <w:jc w:val="center"/>
              <w:rPr>
                <w:rFonts w:ascii="宋体" w:hAnsi="宋体" w:cs="宋体"/>
                <w:kern w:val="0"/>
                <w:szCs w:val="21"/>
              </w:rPr>
            </w:pPr>
            <w:r>
              <w:rPr>
                <w:rFonts w:hint="eastAsia" w:ascii="宋体" w:hAnsi="宋体" w:cs="宋体"/>
                <w:kern w:val="0"/>
                <w:szCs w:val="21"/>
              </w:rPr>
              <w:t>C2818800</w:t>
            </w:r>
          </w:p>
        </w:tc>
        <w:tc>
          <w:tcPr>
            <w:tcW w:w="1574" w:type="dxa"/>
            <w:noWrap w:val="0"/>
            <w:vAlign w:val="center"/>
          </w:tcPr>
          <w:p w14:paraId="7914C807">
            <w:pPr>
              <w:widowControl/>
              <w:spacing w:line="340" w:lineRule="exact"/>
              <w:jc w:val="center"/>
              <w:rPr>
                <w:rFonts w:ascii="宋体" w:hAnsi="宋体" w:cs="宋体"/>
                <w:kern w:val="0"/>
                <w:szCs w:val="21"/>
              </w:rPr>
            </w:pPr>
            <w:r>
              <w:rPr>
                <w:rFonts w:hint="eastAsia" w:ascii="宋体" w:hAnsi="宋体" w:cs="宋体"/>
                <w:kern w:val="0"/>
                <w:szCs w:val="21"/>
              </w:rPr>
              <w:t>C2818800A010</w:t>
            </w:r>
          </w:p>
        </w:tc>
        <w:tc>
          <w:tcPr>
            <w:tcW w:w="1560" w:type="dxa"/>
            <w:vMerge w:val="restart"/>
            <w:noWrap w:val="0"/>
            <w:vAlign w:val="center"/>
          </w:tcPr>
          <w:p w14:paraId="21C8E08E">
            <w:pPr>
              <w:widowControl/>
              <w:spacing w:line="340" w:lineRule="exact"/>
              <w:rPr>
                <w:rFonts w:ascii="宋体" w:hAnsi="宋体" w:cs="宋体"/>
                <w:kern w:val="0"/>
                <w:szCs w:val="21"/>
              </w:rPr>
            </w:pPr>
            <w:r>
              <w:rPr>
                <w:rFonts w:hint="eastAsia" w:ascii="宋体" w:hAnsi="宋体" w:cs="宋体"/>
                <w:kern w:val="0"/>
                <w:szCs w:val="21"/>
              </w:rPr>
              <w:t>集中式供水单位供应的饮用水不符合国家规定的《生活饮用水卫生标准》的</w:t>
            </w:r>
          </w:p>
        </w:tc>
        <w:tc>
          <w:tcPr>
            <w:tcW w:w="2250" w:type="dxa"/>
            <w:vMerge w:val="restart"/>
            <w:noWrap w:val="0"/>
            <w:vAlign w:val="center"/>
          </w:tcPr>
          <w:p w14:paraId="4D899464">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一）项：有下列行为之一的，由县级以上政府卫生行政部门责令限期改正，可处5000元以下的罚款；情节较严重的，可处5000元以上20000元以下的罚款，对主管人员和直接责任人员由其所在单位或者上级机关给予行政处分：（一）集中式供水单位供应的饮用水不符合国家规定的《生活饮用水卫生标准》的；</w:t>
            </w:r>
          </w:p>
        </w:tc>
        <w:tc>
          <w:tcPr>
            <w:tcW w:w="1455" w:type="dxa"/>
            <w:noWrap w:val="0"/>
            <w:vAlign w:val="center"/>
          </w:tcPr>
          <w:p w14:paraId="44B44F19">
            <w:pPr>
              <w:widowControl/>
              <w:spacing w:line="34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073F42E9">
            <w:pPr>
              <w:widowControl/>
              <w:spacing w:line="340" w:lineRule="exact"/>
              <w:rPr>
                <w:rFonts w:ascii="宋体" w:hAnsi="宋体" w:cs="宋体"/>
                <w:kern w:val="0"/>
                <w:szCs w:val="21"/>
              </w:rPr>
            </w:pPr>
            <w:r>
              <w:rPr>
                <w:rFonts w:hint="eastAsia" w:ascii="宋体" w:hAnsi="宋体" w:cs="宋体"/>
                <w:kern w:val="0"/>
                <w:szCs w:val="21"/>
              </w:rPr>
              <w:t>可处5000元以下（含）的罚款</w:t>
            </w:r>
          </w:p>
        </w:tc>
        <w:tc>
          <w:tcPr>
            <w:tcW w:w="780" w:type="dxa"/>
            <w:noWrap w:val="0"/>
            <w:vAlign w:val="center"/>
          </w:tcPr>
          <w:p w14:paraId="5716BB6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6ADE4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7B52C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56CDD2">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0221C1C">
            <w:pPr>
              <w:widowControl/>
              <w:spacing w:line="340" w:lineRule="exact"/>
              <w:jc w:val="center"/>
              <w:rPr>
                <w:rFonts w:ascii="宋体" w:hAnsi="宋体" w:cs="宋体"/>
                <w:kern w:val="0"/>
                <w:szCs w:val="21"/>
              </w:rPr>
            </w:pPr>
            <w:r>
              <w:rPr>
                <w:rFonts w:hint="eastAsia" w:ascii="宋体" w:hAnsi="宋体" w:cs="宋体"/>
                <w:kern w:val="0"/>
                <w:szCs w:val="21"/>
              </w:rPr>
              <w:t>157</w:t>
            </w:r>
          </w:p>
        </w:tc>
      </w:tr>
      <w:tr w14:paraId="4EA6FA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61781B69">
            <w:pPr>
              <w:widowControl/>
              <w:spacing w:line="340" w:lineRule="exact"/>
              <w:jc w:val="left"/>
              <w:rPr>
                <w:rFonts w:ascii="宋体" w:hAnsi="宋体" w:cs="宋体"/>
                <w:kern w:val="0"/>
                <w:szCs w:val="21"/>
              </w:rPr>
            </w:pPr>
          </w:p>
        </w:tc>
        <w:tc>
          <w:tcPr>
            <w:tcW w:w="1574" w:type="dxa"/>
            <w:noWrap w:val="0"/>
            <w:vAlign w:val="center"/>
          </w:tcPr>
          <w:p w14:paraId="588E309F">
            <w:pPr>
              <w:widowControl/>
              <w:spacing w:line="340" w:lineRule="exact"/>
              <w:jc w:val="center"/>
              <w:rPr>
                <w:rFonts w:ascii="宋体" w:hAnsi="宋体" w:cs="宋体"/>
                <w:kern w:val="0"/>
                <w:szCs w:val="21"/>
              </w:rPr>
            </w:pPr>
            <w:r>
              <w:rPr>
                <w:rFonts w:hint="eastAsia" w:ascii="宋体" w:hAnsi="宋体" w:cs="宋体"/>
                <w:kern w:val="0"/>
                <w:szCs w:val="21"/>
              </w:rPr>
              <w:t>C2818800A020</w:t>
            </w:r>
          </w:p>
        </w:tc>
        <w:tc>
          <w:tcPr>
            <w:tcW w:w="1560" w:type="dxa"/>
            <w:vMerge w:val="continue"/>
            <w:noWrap w:val="0"/>
            <w:vAlign w:val="center"/>
          </w:tcPr>
          <w:p w14:paraId="407491A2">
            <w:pPr>
              <w:widowControl/>
              <w:spacing w:line="340" w:lineRule="exact"/>
              <w:rPr>
                <w:rFonts w:ascii="宋体" w:hAnsi="宋体" w:cs="宋体"/>
                <w:kern w:val="0"/>
                <w:szCs w:val="21"/>
              </w:rPr>
            </w:pPr>
          </w:p>
        </w:tc>
        <w:tc>
          <w:tcPr>
            <w:tcW w:w="2250" w:type="dxa"/>
            <w:vMerge w:val="continue"/>
            <w:noWrap w:val="0"/>
            <w:vAlign w:val="center"/>
          </w:tcPr>
          <w:p w14:paraId="3382947F">
            <w:pPr>
              <w:widowControl/>
              <w:spacing w:line="340" w:lineRule="exact"/>
              <w:rPr>
                <w:rFonts w:ascii="宋体" w:hAnsi="宋体" w:cs="宋体"/>
                <w:kern w:val="0"/>
                <w:szCs w:val="21"/>
              </w:rPr>
            </w:pPr>
          </w:p>
        </w:tc>
        <w:tc>
          <w:tcPr>
            <w:tcW w:w="1455" w:type="dxa"/>
            <w:noWrap w:val="0"/>
            <w:vAlign w:val="center"/>
          </w:tcPr>
          <w:p w14:paraId="28482146">
            <w:pPr>
              <w:widowControl/>
              <w:spacing w:line="34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3113E7B2">
            <w:pPr>
              <w:widowControl/>
              <w:spacing w:line="340" w:lineRule="exact"/>
              <w:rPr>
                <w:rFonts w:ascii="宋体" w:hAnsi="宋体" w:cs="宋体"/>
                <w:kern w:val="0"/>
                <w:szCs w:val="21"/>
              </w:rPr>
            </w:pPr>
            <w:r>
              <w:rPr>
                <w:rFonts w:hint="eastAsia" w:ascii="宋体" w:hAnsi="宋体" w:cs="宋体"/>
                <w:kern w:val="0"/>
                <w:szCs w:val="21"/>
              </w:rPr>
              <w:t>可处5000元以上（不含）10000元以下（含）的罚款</w:t>
            </w:r>
          </w:p>
        </w:tc>
        <w:tc>
          <w:tcPr>
            <w:tcW w:w="780" w:type="dxa"/>
            <w:noWrap w:val="0"/>
            <w:vAlign w:val="center"/>
          </w:tcPr>
          <w:p w14:paraId="1ACB5CBD">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9E5619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E213CF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1ED32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8D06ED7">
            <w:pPr>
              <w:widowControl/>
              <w:spacing w:line="340" w:lineRule="exact"/>
              <w:jc w:val="center"/>
              <w:rPr>
                <w:rFonts w:ascii="宋体" w:hAnsi="宋体" w:cs="宋体"/>
                <w:kern w:val="0"/>
                <w:szCs w:val="21"/>
              </w:rPr>
            </w:pPr>
            <w:r>
              <w:rPr>
                <w:rFonts w:hint="eastAsia" w:ascii="宋体" w:hAnsi="宋体" w:cs="宋体"/>
                <w:kern w:val="0"/>
                <w:szCs w:val="21"/>
              </w:rPr>
              <w:t>158</w:t>
            </w:r>
          </w:p>
        </w:tc>
      </w:tr>
      <w:tr w14:paraId="2A7B05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3F294418">
            <w:pPr>
              <w:widowControl/>
              <w:spacing w:line="340" w:lineRule="exact"/>
              <w:jc w:val="left"/>
              <w:rPr>
                <w:rFonts w:ascii="宋体" w:hAnsi="宋体" w:cs="宋体"/>
                <w:kern w:val="0"/>
                <w:szCs w:val="21"/>
              </w:rPr>
            </w:pPr>
          </w:p>
        </w:tc>
        <w:tc>
          <w:tcPr>
            <w:tcW w:w="1574" w:type="dxa"/>
            <w:noWrap w:val="0"/>
            <w:vAlign w:val="center"/>
          </w:tcPr>
          <w:p w14:paraId="0BF2B617">
            <w:pPr>
              <w:widowControl/>
              <w:spacing w:line="340" w:lineRule="exact"/>
              <w:jc w:val="center"/>
              <w:rPr>
                <w:rFonts w:ascii="宋体" w:hAnsi="宋体" w:cs="宋体"/>
                <w:kern w:val="0"/>
                <w:szCs w:val="21"/>
              </w:rPr>
            </w:pPr>
            <w:r>
              <w:rPr>
                <w:rFonts w:hint="eastAsia" w:ascii="宋体" w:hAnsi="宋体" w:cs="宋体"/>
                <w:kern w:val="0"/>
                <w:szCs w:val="21"/>
              </w:rPr>
              <w:t>C2818800A030</w:t>
            </w:r>
          </w:p>
        </w:tc>
        <w:tc>
          <w:tcPr>
            <w:tcW w:w="1560" w:type="dxa"/>
            <w:vMerge w:val="continue"/>
            <w:noWrap w:val="0"/>
            <w:vAlign w:val="center"/>
          </w:tcPr>
          <w:p w14:paraId="607F428B">
            <w:pPr>
              <w:widowControl/>
              <w:spacing w:line="340" w:lineRule="exact"/>
              <w:rPr>
                <w:rFonts w:ascii="宋体" w:hAnsi="宋体" w:cs="宋体"/>
                <w:kern w:val="0"/>
                <w:szCs w:val="21"/>
              </w:rPr>
            </w:pPr>
          </w:p>
        </w:tc>
        <w:tc>
          <w:tcPr>
            <w:tcW w:w="2250" w:type="dxa"/>
            <w:vMerge w:val="continue"/>
            <w:noWrap w:val="0"/>
            <w:vAlign w:val="center"/>
          </w:tcPr>
          <w:p w14:paraId="446AB326">
            <w:pPr>
              <w:widowControl/>
              <w:spacing w:line="340" w:lineRule="exact"/>
              <w:rPr>
                <w:rFonts w:ascii="宋体" w:hAnsi="宋体" w:cs="宋体"/>
                <w:kern w:val="0"/>
                <w:szCs w:val="21"/>
              </w:rPr>
            </w:pPr>
          </w:p>
        </w:tc>
        <w:tc>
          <w:tcPr>
            <w:tcW w:w="1455" w:type="dxa"/>
            <w:noWrap w:val="0"/>
            <w:vAlign w:val="center"/>
          </w:tcPr>
          <w:p w14:paraId="6593EF62">
            <w:pPr>
              <w:widowControl/>
              <w:spacing w:line="34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6DB9A8E8">
            <w:pPr>
              <w:widowControl/>
              <w:spacing w:line="340" w:lineRule="exact"/>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258E3BB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B1270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653872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0052B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0FDA940">
            <w:pPr>
              <w:widowControl/>
              <w:spacing w:line="340" w:lineRule="exact"/>
              <w:jc w:val="center"/>
              <w:rPr>
                <w:rFonts w:ascii="宋体" w:hAnsi="宋体" w:cs="宋体"/>
                <w:kern w:val="0"/>
                <w:szCs w:val="21"/>
              </w:rPr>
            </w:pPr>
            <w:r>
              <w:rPr>
                <w:rFonts w:hint="eastAsia" w:ascii="宋体" w:hAnsi="宋体" w:cs="宋体"/>
                <w:kern w:val="0"/>
                <w:szCs w:val="21"/>
              </w:rPr>
              <w:t>159</w:t>
            </w:r>
          </w:p>
        </w:tc>
      </w:tr>
      <w:tr w14:paraId="320AF6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restart"/>
            <w:noWrap w:val="0"/>
            <w:vAlign w:val="center"/>
          </w:tcPr>
          <w:p w14:paraId="5B30E0AA">
            <w:pPr>
              <w:widowControl/>
              <w:spacing w:line="340" w:lineRule="exact"/>
              <w:jc w:val="center"/>
              <w:rPr>
                <w:rFonts w:ascii="宋体" w:hAnsi="宋体" w:cs="宋体"/>
                <w:kern w:val="0"/>
                <w:szCs w:val="21"/>
              </w:rPr>
            </w:pPr>
            <w:r>
              <w:rPr>
                <w:rFonts w:hint="eastAsia" w:ascii="宋体" w:hAnsi="宋体" w:cs="宋体"/>
                <w:kern w:val="0"/>
                <w:szCs w:val="21"/>
              </w:rPr>
              <w:t>C2818900</w:t>
            </w:r>
          </w:p>
        </w:tc>
        <w:tc>
          <w:tcPr>
            <w:tcW w:w="1574" w:type="dxa"/>
            <w:noWrap w:val="0"/>
            <w:vAlign w:val="center"/>
          </w:tcPr>
          <w:p w14:paraId="6D519124">
            <w:pPr>
              <w:widowControl/>
              <w:spacing w:line="340" w:lineRule="exact"/>
              <w:jc w:val="center"/>
              <w:rPr>
                <w:rFonts w:ascii="宋体" w:hAnsi="宋体" w:cs="宋体"/>
                <w:kern w:val="0"/>
                <w:szCs w:val="21"/>
              </w:rPr>
            </w:pPr>
            <w:r>
              <w:rPr>
                <w:rFonts w:hint="eastAsia" w:ascii="宋体" w:hAnsi="宋体" w:cs="宋体"/>
                <w:kern w:val="0"/>
                <w:szCs w:val="21"/>
              </w:rPr>
              <w:t>C2818900A010</w:t>
            </w:r>
          </w:p>
        </w:tc>
        <w:tc>
          <w:tcPr>
            <w:tcW w:w="1560" w:type="dxa"/>
            <w:vMerge w:val="restart"/>
            <w:noWrap w:val="0"/>
            <w:vAlign w:val="center"/>
          </w:tcPr>
          <w:p w14:paraId="1C456546">
            <w:pPr>
              <w:widowControl/>
              <w:spacing w:line="340" w:lineRule="exact"/>
              <w:rPr>
                <w:rFonts w:ascii="宋体" w:hAnsi="宋体" w:cs="宋体"/>
                <w:kern w:val="0"/>
                <w:szCs w:val="21"/>
              </w:rPr>
            </w:pPr>
            <w:r>
              <w:rPr>
                <w:rFonts w:hint="eastAsia" w:ascii="宋体" w:hAnsi="宋体" w:cs="宋体"/>
                <w:kern w:val="0"/>
                <w:szCs w:val="21"/>
              </w:rPr>
              <w:t>单位自备水源未经批准与城镇供水系统连接的</w:t>
            </w:r>
          </w:p>
        </w:tc>
        <w:tc>
          <w:tcPr>
            <w:tcW w:w="2250" w:type="dxa"/>
            <w:vMerge w:val="restart"/>
            <w:noWrap w:val="0"/>
            <w:vAlign w:val="center"/>
          </w:tcPr>
          <w:p w14:paraId="3085A869">
            <w:pPr>
              <w:widowControl/>
              <w:spacing w:line="340" w:lineRule="exact"/>
              <w:rPr>
                <w:rFonts w:ascii="宋体" w:hAnsi="宋体" w:cs="宋体"/>
                <w:kern w:val="0"/>
                <w:szCs w:val="21"/>
              </w:rPr>
            </w:pPr>
            <w:r>
              <w:rPr>
                <w:rFonts w:hint="eastAsia" w:ascii="宋体" w:hAnsi="宋体" w:cs="宋体"/>
                <w:kern w:val="0"/>
                <w:szCs w:val="21"/>
              </w:rPr>
              <w:t>《中华人民共和国传染病防治法实施办法》第六十六条第（二）项：有下列行为之一的，由县级以上政府卫生行政部门责令限期改正，可处5000元以下的罚款；情节较严重的，可处5000元以上20000元以下的罚款，对主管人员和直接责任人员由其所在单位或者上级机关给予行政处分：（二）单位自备水源未经批准与城镇供水系统连接的；</w:t>
            </w:r>
          </w:p>
        </w:tc>
        <w:tc>
          <w:tcPr>
            <w:tcW w:w="1455" w:type="dxa"/>
            <w:noWrap w:val="0"/>
            <w:vAlign w:val="center"/>
          </w:tcPr>
          <w:p w14:paraId="1990F8B5">
            <w:pPr>
              <w:widowControl/>
              <w:spacing w:line="340" w:lineRule="exact"/>
              <w:rPr>
                <w:rFonts w:ascii="宋体" w:hAnsi="宋体" w:cs="宋体"/>
                <w:kern w:val="0"/>
                <w:szCs w:val="21"/>
              </w:rPr>
            </w:pPr>
            <w:r>
              <w:rPr>
                <w:rFonts w:hint="eastAsia" w:ascii="宋体" w:hAnsi="宋体" w:cs="宋体"/>
                <w:kern w:val="0"/>
                <w:szCs w:val="21"/>
              </w:rPr>
              <w:t>日供水量10吨以下（含）或违法供水时间1个月以内（含）</w:t>
            </w:r>
          </w:p>
        </w:tc>
        <w:tc>
          <w:tcPr>
            <w:tcW w:w="1395" w:type="dxa"/>
            <w:noWrap w:val="0"/>
            <w:vAlign w:val="center"/>
          </w:tcPr>
          <w:p w14:paraId="2917383C">
            <w:pPr>
              <w:widowControl/>
              <w:spacing w:line="340" w:lineRule="exact"/>
              <w:rPr>
                <w:rFonts w:ascii="宋体" w:hAnsi="宋体" w:cs="宋体"/>
                <w:kern w:val="0"/>
                <w:szCs w:val="21"/>
              </w:rPr>
            </w:pPr>
            <w:r>
              <w:rPr>
                <w:rFonts w:hint="eastAsia" w:ascii="宋体" w:hAnsi="宋体" w:cs="宋体"/>
                <w:kern w:val="0"/>
                <w:szCs w:val="21"/>
              </w:rPr>
              <w:t>可处5000元以下（含）罚款</w:t>
            </w:r>
          </w:p>
        </w:tc>
        <w:tc>
          <w:tcPr>
            <w:tcW w:w="780" w:type="dxa"/>
            <w:noWrap w:val="0"/>
            <w:vAlign w:val="center"/>
          </w:tcPr>
          <w:p w14:paraId="51F6681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5D58D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ADF58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541D30">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34C7750">
            <w:pPr>
              <w:widowControl/>
              <w:spacing w:line="340" w:lineRule="exact"/>
              <w:jc w:val="center"/>
              <w:rPr>
                <w:rFonts w:ascii="宋体" w:hAnsi="宋体" w:cs="宋体"/>
                <w:kern w:val="0"/>
                <w:szCs w:val="21"/>
              </w:rPr>
            </w:pPr>
            <w:r>
              <w:rPr>
                <w:rFonts w:hint="eastAsia" w:ascii="宋体" w:hAnsi="宋体" w:cs="宋体"/>
                <w:kern w:val="0"/>
                <w:szCs w:val="21"/>
              </w:rPr>
              <w:t>160</w:t>
            </w:r>
          </w:p>
        </w:tc>
      </w:tr>
      <w:tr w14:paraId="44EEDC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4B06FB8E">
            <w:pPr>
              <w:widowControl/>
              <w:spacing w:line="340" w:lineRule="exact"/>
              <w:jc w:val="left"/>
              <w:rPr>
                <w:rFonts w:ascii="宋体" w:hAnsi="宋体" w:cs="宋体"/>
                <w:kern w:val="0"/>
                <w:szCs w:val="21"/>
              </w:rPr>
            </w:pPr>
          </w:p>
        </w:tc>
        <w:tc>
          <w:tcPr>
            <w:tcW w:w="1574" w:type="dxa"/>
            <w:noWrap w:val="0"/>
            <w:vAlign w:val="center"/>
          </w:tcPr>
          <w:p w14:paraId="1E9897FA">
            <w:pPr>
              <w:widowControl/>
              <w:spacing w:line="340" w:lineRule="exact"/>
              <w:jc w:val="center"/>
              <w:rPr>
                <w:rFonts w:ascii="宋体" w:hAnsi="宋体" w:cs="宋体"/>
                <w:kern w:val="0"/>
                <w:szCs w:val="21"/>
              </w:rPr>
            </w:pPr>
            <w:r>
              <w:rPr>
                <w:rFonts w:hint="eastAsia" w:ascii="宋体" w:hAnsi="宋体" w:cs="宋体"/>
                <w:kern w:val="0"/>
                <w:szCs w:val="21"/>
              </w:rPr>
              <w:t>C2818900A020</w:t>
            </w:r>
          </w:p>
        </w:tc>
        <w:tc>
          <w:tcPr>
            <w:tcW w:w="1560" w:type="dxa"/>
            <w:vMerge w:val="continue"/>
            <w:noWrap w:val="0"/>
            <w:vAlign w:val="center"/>
          </w:tcPr>
          <w:p w14:paraId="640EA609">
            <w:pPr>
              <w:widowControl/>
              <w:spacing w:line="340" w:lineRule="exact"/>
              <w:rPr>
                <w:rFonts w:ascii="宋体" w:hAnsi="宋体" w:cs="宋体"/>
                <w:kern w:val="0"/>
                <w:szCs w:val="21"/>
              </w:rPr>
            </w:pPr>
          </w:p>
        </w:tc>
        <w:tc>
          <w:tcPr>
            <w:tcW w:w="2250" w:type="dxa"/>
            <w:vMerge w:val="continue"/>
            <w:noWrap w:val="0"/>
            <w:vAlign w:val="center"/>
          </w:tcPr>
          <w:p w14:paraId="19F16C3A">
            <w:pPr>
              <w:widowControl/>
              <w:spacing w:line="340" w:lineRule="exact"/>
              <w:rPr>
                <w:rFonts w:ascii="宋体" w:hAnsi="宋体" w:cs="宋体"/>
                <w:kern w:val="0"/>
                <w:szCs w:val="21"/>
              </w:rPr>
            </w:pPr>
          </w:p>
        </w:tc>
        <w:tc>
          <w:tcPr>
            <w:tcW w:w="1455" w:type="dxa"/>
            <w:noWrap w:val="0"/>
            <w:vAlign w:val="center"/>
          </w:tcPr>
          <w:p w14:paraId="5B5257B6">
            <w:pPr>
              <w:widowControl/>
              <w:spacing w:line="340" w:lineRule="exact"/>
              <w:rPr>
                <w:rFonts w:ascii="宋体" w:hAnsi="宋体" w:cs="宋体"/>
                <w:kern w:val="0"/>
                <w:szCs w:val="21"/>
              </w:rPr>
            </w:pPr>
            <w:r>
              <w:rPr>
                <w:rFonts w:hint="eastAsia" w:ascii="宋体" w:hAnsi="宋体" w:cs="宋体"/>
                <w:kern w:val="0"/>
                <w:szCs w:val="21"/>
              </w:rPr>
              <w:t>日供水量10吨以上（不含）50吨以下（含）或违法供水时间1个月以上（不含）3个月以下（含）</w:t>
            </w:r>
          </w:p>
        </w:tc>
        <w:tc>
          <w:tcPr>
            <w:tcW w:w="1395" w:type="dxa"/>
            <w:noWrap w:val="0"/>
            <w:vAlign w:val="center"/>
          </w:tcPr>
          <w:p w14:paraId="0DF15479">
            <w:pPr>
              <w:widowControl/>
              <w:spacing w:line="340" w:lineRule="exact"/>
              <w:rPr>
                <w:rFonts w:ascii="宋体" w:hAnsi="宋体" w:cs="宋体"/>
                <w:kern w:val="0"/>
                <w:szCs w:val="21"/>
              </w:rPr>
            </w:pPr>
            <w:r>
              <w:rPr>
                <w:rFonts w:hint="eastAsia" w:ascii="宋体" w:hAnsi="宋体" w:cs="宋体"/>
                <w:kern w:val="0"/>
                <w:szCs w:val="21"/>
              </w:rPr>
              <w:t>处5000元以上（不含）10000元以下（含）的罚款</w:t>
            </w:r>
          </w:p>
        </w:tc>
        <w:tc>
          <w:tcPr>
            <w:tcW w:w="780" w:type="dxa"/>
            <w:noWrap w:val="0"/>
            <w:vAlign w:val="center"/>
          </w:tcPr>
          <w:p w14:paraId="681EFC8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81664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F8C69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88DA05">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E49D773">
            <w:pPr>
              <w:widowControl/>
              <w:spacing w:line="340" w:lineRule="exact"/>
              <w:jc w:val="center"/>
              <w:rPr>
                <w:rFonts w:ascii="宋体" w:hAnsi="宋体" w:cs="宋体"/>
                <w:kern w:val="0"/>
                <w:szCs w:val="21"/>
              </w:rPr>
            </w:pPr>
            <w:r>
              <w:rPr>
                <w:rFonts w:hint="eastAsia" w:ascii="宋体" w:hAnsi="宋体" w:cs="宋体"/>
                <w:kern w:val="0"/>
                <w:szCs w:val="21"/>
              </w:rPr>
              <w:t>161</w:t>
            </w:r>
          </w:p>
        </w:tc>
      </w:tr>
      <w:tr w14:paraId="0DC065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43901E0A">
            <w:pPr>
              <w:widowControl/>
              <w:spacing w:line="340" w:lineRule="exact"/>
              <w:jc w:val="left"/>
              <w:rPr>
                <w:rFonts w:ascii="宋体" w:hAnsi="宋体" w:cs="宋体"/>
                <w:kern w:val="0"/>
                <w:szCs w:val="21"/>
              </w:rPr>
            </w:pPr>
          </w:p>
        </w:tc>
        <w:tc>
          <w:tcPr>
            <w:tcW w:w="1574" w:type="dxa"/>
            <w:noWrap w:val="0"/>
            <w:vAlign w:val="center"/>
          </w:tcPr>
          <w:p w14:paraId="282ADB0C">
            <w:pPr>
              <w:widowControl/>
              <w:spacing w:line="340" w:lineRule="exact"/>
              <w:jc w:val="center"/>
              <w:rPr>
                <w:rFonts w:ascii="宋体" w:hAnsi="宋体" w:cs="宋体"/>
                <w:kern w:val="0"/>
                <w:szCs w:val="21"/>
              </w:rPr>
            </w:pPr>
            <w:r>
              <w:rPr>
                <w:rFonts w:hint="eastAsia" w:ascii="宋体" w:hAnsi="宋体" w:cs="宋体"/>
                <w:kern w:val="0"/>
                <w:szCs w:val="21"/>
              </w:rPr>
              <w:t>C2818900A030</w:t>
            </w:r>
          </w:p>
        </w:tc>
        <w:tc>
          <w:tcPr>
            <w:tcW w:w="1560" w:type="dxa"/>
            <w:vMerge w:val="continue"/>
            <w:noWrap w:val="0"/>
            <w:vAlign w:val="center"/>
          </w:tcPr>
          <w:p w14:paraId="5CAACAF4">
            <w:pPr>
              <w:widowControl/>
              <w:spacing w:line="340" w:lineRule="exact"/>
              <w:rPr>
                <w:rFonts w:ascii="宋体" w:hAnsi="宋体" w:cs="宋体"/>
                <w:kern w:val="0"/>
                <w:szCs w:val="21"/>
              </w:rPr>
            </w:pPr>
          </w:p>
        </w:tc>
        <w:tc>
          <w:tcPr>
            <w:tcW w:w="2250" w:type="dxa"/>
            <w:vMerge w:val="continue"/>
            <w:noWrap w:val="0"/>
            <w:vAlign w:val="center"/>
          </w:tcPr>
          <w:p w14:paraId="33C721CF">
            <w:pPr>
              <w:widowControl/>
              <w:spacing w:line="340" w:lineRule="exact"/>
              <w:rPr>
                <w:rFonts w:ascii="宋体" w:hAnsi="宋体" w:cs="宋体"/>
                <w:kern w:val="0"/>
                <w:szCs w:val="21"/>
              </w:rPr>
            </w:pPr>
          </w:p>
        </w:tc>
        <w:tc>
          <w:tcPr>
            <w:tcW w:w="1455" w:type="dxa"/>
            <w:noWrap w:val="0"/>
            <w:vAlign w:val="center"/>
          </w:tcPr>
          <w:p w14:paraId="46F20B39">
            <w:pPr>
              <w:widowControl/>
              <w:spacing w:line="340" w:lineRule="exact"/>
              <w:rPr>
                <w:rFonts w:ascii="宋体" w:hAnsi="宋体" w:cs="宋体"/>
                <w:kern w:val="0"/>
                <w:szCs w:val="21"/>
              </w:rPr>
            </w:pPr>
            <w:r>
              <w:rPr>
                <w:rFonts w:hint="eastAsia" w:ascii="宋体" w:hAnsi="宋体" w:cs="宋体"/>
                <w:kern w:val="0"/>
                <w:szCs w:val="21"/>
              </w:rPr>
              <w:t>日供水量50吨以上（不含）100吨以下（含）或违法供水时间3个月以上（不含）6个月以下（含）</w:t>
            </w:r>
          </w:p>
        </w:tc>
        <w:tc>
          <w:tcPr>
            <w:tcW w:w="1395" w:type="dxa"/>
            <w:noWrap w:val="0"/>
            <w:vAlign w:val="center"/>
          </w:tcPr>
          <w:p w14:paraId="4A1803F8">
            <w:pPr>
              <w:widowControl/>
              <w:spacing w:line="340" w:lineRule="exact"/>
              <w:rPr>
                <w:rFonts w:ascii="宋体" w:hAnsi="宋体" w:cs="宋体"/>
                <w:kern w:val="0"/>
                <w:szCs w:val="21"/>
              </w:rPr>
            </w:pPr>
            <w:r>
              <w:rPr>
                <w:rFonts w:hint="eastAsia" w:ascii="宋体" w:hAnsi="宋体" w:cs="宋体"/>
                <w:kern w:val="0"/>
                <w:szCs w:val="21"/>
              </w:rPr>
              <w:t>处10000元以上（不含）15000元以下（含）罚款 </w:t>
            </w:r>
          </w:p>
        </w:tc>
        <w:tc>
          <w:tcPr>
            <w:tcW w:w="780" w:type="dxa"/>
            <w:noWrap w:val="0"/>
            <w:vAlign w:val="center"/>
          </w:tcPr>
          <w:p w14:paraId="3FB0EB11">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F30A39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F646D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EF3D34">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2BE3452">
            <w:pPr>
              <w:widowControl/>
              <w:spacing w:line="340" w:lineRule="exact"/>
              <w:jc w:val="center"/>
              <w:rPr>
                <w:rFonts w:ascii="宋体" w:hAnsi="宋体" w:cs="宋体"/>
                <w:kern w:val="0"/>
                <w:szCs w:val="21"/>
              </w:rPr>
            </w:pPr>
            <w:r>
              <w:rPr>
                <w:rFonts w:hint="eastAsia" w:ascii="宋体" w:hAnsi="宋体" w:cs="宋体"/>
                <w:kern w:val="0"/>
                <w:szCs w:val="21"/>
              </w:rPr>
              <w:t>162</w:t>
            </w:r>
          </w:p>
        </w:tc>
      </w:tr>
      <w:tr w14:paraId="4E2F45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87" w:hRule="atLeast"/>
          <w:jc w:val="center"/>
        </w:trPr>
        <w:tc>
          <w:tcPr>
            <w:tcW w:w="1088" w:type="dxa"/>
            <w:vMerge w:val="continue"/>
            <w:noWrap w:val="0"/>
            <w:vAlign w:val="center"/>
          </w:tcPr>
          <w:p w14:paraId="6A5857AC">
            <w:pPr>
              <w:widowControl/>
              <w:spacing w:line="340" w:lineRule="exact"/>
              <w:jc w:val="left"/>
              <w:rPr>
                <w:rFonts w:ascii="宋体" w:hAnsi="宋体" w:cs="宋体"/>
                <w:kern w:val="0"/>
                <w:szCs w:val="21"/>
              </w:rPr>
            </w:pPr>
          </w:p>
        </w:tc>
        <w:tc>
          <w:tcPr>
            <w:tcW w:w="1574" w:type="dxa"/>
            <w:noWrap w:val="0"/>
            <w:vAlign w:val="center"/>
          </w:tcPr>
          <w:p w14:paraId="09BC568B">
            <w:pPr>
              <w:widowControl/>
              <w:spacing w:line="340" w:lineRule="exact"/>
              <w:jc w:val="center"/>
              <w:rPr>
                <w:rFonts w:ascii="宋体" w:hAnsi="宋体" w:cs="宋体"/>
                <w:kern w:val="0"/>
                <w:szCs w:val="21"/>
              </w:rPr>
            </w:pPr>
            <w:r>
              <w:rPr>
                <w:rFonts w:hint="eastAsia" w:ascii="宋体" w:hAnsi="宋体" w:cs="宋体"/>
                <w:kern w:val="0"/>
                <w:szCs w:val="21"/>
              </w:rPr>
              <w:t>C2818900A040</w:t>
            </w:r>
          </w:p>
        </w:tc>
        <w:tc>
          <w:tcPr>
            <w:tcW w:w="1560" w:type="dxa"/>
            <w:vMerge w:val="continue"/>
            <w:noWrap w:val="0"/>
            <w:vAlign w:val="center"/>
          </w:tcPr>
          <w:p w14:paraId="149F2416">
            <w:pPr>
              <w:widowControl/>
              <w:spacing w:line="340" w:lineRule="exact"/>
              <w:rPr>
                <w:rFonts w:ascii="宋体" w:hAnsi="宋体" w:cs="宋体"/>
                <w:kern w:val="0"/>
                <w:szCs w:val="21"/>
              </w:rPr>
            </w:pPr>
          </w:p>
        </w:tc>
        <w:tc>
          <w:tcPr>
            <w:tcW w:w="2250" w:type="dxa"/>
            <w:vMerge w:val="continue"/>
            <w:noWrap w:val="0"/>
            <w:vAlign w:val="center"/>
          </w:tcPr>
          <w:p w14:paraId="2A135019">
            <w:pPr>
              <w:widowControl/>
              <w:spacing w:line="340" w:lineRule="exact"/>
              <w:rPr>
                <w:rFonts w:ascii="宋体" w:hAnsi="宋体" w:cs="宋体"/>
                <w:kern w:val="0"/>
                <w:szCs w:val="21"/>
              </w:rPr>
            </w:pPr>
          </w:p>
        </w:tc>
        <w:tc>
          <w:tcPr>
            <w:tcW w:w="1455" w:type="dxa"/>
            <w:noWrap w:val="0"/>
            <w:vAlign w:val="center"/>
          </w:tcPr>
          <w:p w14:paraId="393AB158">
            <w:pPr>
              <w:widowControl/>
              <w:spacing w:line="340" w:lineRule="exact"/>
              <w:rPr>
                <w:rFonts w:ascii="宋体" w:hAnsi="宋体" w:cs="宋体"/>
                <w:kern w:val="0"/>
                <w:szCs w:val="21"/>
              </w:rPr>
            </w:pPr>
            <w:r>
              <w:rPr>
                <w:rFonts w:hint="eastAsia" w:ascii="宋体" w:hAnsi="宋体" w:cs="宋体"/>
                <w:kern w:val="0"/>
                <w:szCs w:val="21"/>
              </w:rPr>
              <w:t>日供水量100吨以上（不含）或违法供水时间6个月以上（不含）</w:t>
            </w:r>
          </w:p>
        </w:tc>
        <w:tc>
          <w:tcPr>
            <w:tcW w:w="1395" w:type="dxa"/>
            <w:noWrap w:val="0"/>
            <w:vAlign w:val="center"/>
          </w:tcPr>
          <w:p w14:paraId="4CFCAD31">
            <w:pPr>
              <w:widowControl/>
              <w:spacing w:line="340" w:lineRule="exact"/>
              <w:rPr>
                <w:rFonts w:ascii="宋体" w:hAnsi="宋体" w:cs="宋体"/>
                <w:kern w:val="0"/>
                <w:szCs w:val="21"/>
              </w:rPr>
            </w:pPr>
            <w:r>
              <w:rPr>
                <w:rFonts w:hint="eastAsia" w:ascii="宋体" w:hAnsi="宋体" w:cs="宋体"/>
                <w:kern w:val="0"/>
                <w:szCs w:val="21"/>
              </w:rPr>
              <w:t>处15000元以上（不含）20000元以下（含）罚款</w:t>
            </w:r>
          </w:p>
        </w:tc>
        <w:tc>
          <w:tcPr>
            <w:tcW w:w="780" w:type="dxa"/>
            <w:noWrap w:val="0"/>
            <w:vAlign w:val="center"/>
          </w:tcPr>
          <w:p w14:paraId="488265D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A7E39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567DFC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29D8FB">
            <w:pPr>
              <w:widowControl/>
              <w:spacing w:line="34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DE830C8">
            <w:pPr>
              <w:widowControl/>
              <w:spacing w:line="340" w:lineRule="exact"/>
              <w:jc w:val="center"/>
              <w:rPr>
                <w:rFonts w:ascii="宋体" w:hAnsi="宋体" w:cs="宋体"/>
                <w:kern w:val="0"/>
                <w:szCs w:val="21"/>
              </w:rPr>
            </w:pPr>
            <w:r>
              <w:rPr>
                <w:rFonts w:hint="eastAsia" w:ascii="宋体" w:hAnsi="宋体" w:cs="宋体"/>
                <w:kern w:val="0"/>
                <w:szCs w:val="21"/>
              </w:rPr>
              <w:t>163</w:t>
            </w:r>
          </w:p>
        </w:tc>
      </w:tr>
      <w:tr w14:paraId="5628B1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5B73540">
            <w:pPr>
              <w:widowControl/>
              <w:spacing w:line="330" w:lineRule="exact"/>
              <w:jc w:val="center"/>
              <w:rPr>
                <w:rFonts w:ascii="宋体" w:hAnsi="宋体" w:cs="宋体"/>
                <w:kern w:val="0"/>
                <w:szCs w:val="21"/>
              </w:rPr>
            </w:pPr>
            <w:r>
              <w:rPr>
                <w:rFonts w:hint="eastAsia" w:ascii="宋体" w:hAnsi="宋体" w:cs="宋体"/>
                <w:kern w:val="0"/>
                <w:szCs w:val="21"/>
              </w:rPr>
              <w:t>C2812800</w:t>
            </w:r>
          </w:p>
        </w:tc>
        <w:tc>
          <w:tcPr>
            <w:tcW w:w="1574" w:type="dxa"/>
            <w:noWrap w:val="0"/>
            <w:vAlign w:val="center"/>
          </w:tcPr>
          <w:p w14:paraId="234DB0A9">
            <w:pPr>
              <w:widowControl/>
              <w:spacing w:line="330" w:lineRule="exact"/>
              <w:jc w:val="center"/>
              <w:rPr>
                <w:rFonts w:ascii="宋体" w:hAnsi="宋体" w:cs="宋体"/>
                <w:kern w:val="0"/>
                <w:szCs w:val="21"/>
              </w:rPr>
            </w:pPr>
            <w:r>
              <w:rPr>
                <w:rFonts w:hint="eastAsia" w:ascii="宋体" w:hAnsi="宋体" w:cs="宋体"/>
                <w:kern w:val="0"/>
                <w:szCs w:val="21"/>
              </w:rPr>
              <w:t>C2812800A010</w:t>
            </w:r>
          </w:p>
        </w:tc>
        <w:tc>
          <w:tcPr>
            <w:tcW w:w="1560" w:type="dxa"/>
            <w:vMerge w:val="restart"/>
            <w:noWrap w:val="0"/>
            <w:vAlign w:val="center"/>
          </w:tcPr>
          <w:p w14:paraId="2C24C93A">
            <w:pPr>
              <w:widowControl/>
              <w:spacing w:line="330" w:lineRule="exact"/>
              <w:rPr>
                <w:rFonts w:ascii="宋体" w:hAnsi="宋体" w:cs="宋体"/>
                <w:kern w:val="0"/>
                <w:szCs w:val="21"/>
              </w:rPr>
            </w:pPr>
            <w:r>
              <w:rPr>
                <w:rFonts w:hint="eastAsia" w:ascii="宋体" w:hAnsi="宋体" w:cs="宋体"/>
                <w:kern w:val="0"/>
                <w:szCs w:val="21"/>
              </w:rPr>
              <w:t>不按照法定条件、要求从事生产经营活动或者生产、销售不符合法定要求产品的</w:t>
            </w:r>
          </w:p>
        </w:tc>
        <w:tc>
          <w:tcPr>
            <w:tcW w:w="2250" w:type="dxa"/>
            <w:vMerge w:val="restart"/>
            <w:noWrap w:val="0"/>
            <w:vAlign w:val="center"/>
          </w:tcPr>
          <w:p w14:paraId="4C31E1AC">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《国务院关于加强食品等产品安全监督管理的特别规定》第三条第二款 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w:t>
            </w:r>
          </w:p>
        </w:tc>
        <w:tc>
          <w:tcPr>
            <w:tcW w:w="1455" w:type="dxa"/>
            <w:noWrap w:val="0"/>
            <w:vAlign w:val="center"/>
          </w:tcPr>
          <w:p w14:paraId="50AF3DC4">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0AFC368B">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没收违法所得、产品和用于违法生产的工具、设备、原材料等物品，并处5万元罚款</w:t>
            </w:r>
          </w:p>
        </w:tc>
        <w:tc>
          <w:tcPr>
            <w:tcW w:w="780" w:type="dxa"/>
            <w:noWrap w:val="0"/>
            <w:vAlign w:val="center"/>
          </w:tcPr>
          <w:p w14:paraId="72E5497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FAFDA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6600B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C71196">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17ACD90">
            <w:pPr>
              <w:widowControl/>
              <w:spacing w:line="330" w:lineRule="exact"/>
              <w:jc w:val="center"/>
              <w:rPr>
                <w:rFonts w:ascii="宋体" w:hAnsi="宋体" w:cs="宋体"/>
                <w:kern w:val="0"/>
                <w:szCs w:val="21"/>
              </w:rPr>
            </w:pPr>
            <w:r>
              <w:rPr>
                <w:rFonts w:hint="eastAsia" w:ascii="宋体" w:hAnsi="宋体" w:cs="宋体"/>
                <w:kern w:val="0"/>
                <w:szCs w:val="21"/>
              </w:rPr>
              <w:t>164</w:t>
            </w:r>
          </w:p>
        </w:tc>
      </w:tr>
      <w:tr w14:paraId="6BDE5F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512644">
            <w:pPr>
              <w:widowControl/>
              <w:spacing w:line="330" w:lineRule="exact"/>
              <w:jc w:val="left"/>
              <w:rPr>
                <w:rFonts w:ascii="宋体" w:hAnsi="宋体" w:cs="宋体"/>
                <w:kern w:val="0"/>
                <w:szCs w:val="21"/>
              </w:rPr>
            </w:pPr>
          </w:p>
        </w:tc>
        <w:tc>
          <w:tcPr>
            <w:tcW w:w="1574" w:type="dxa"/>
            <w:noWrap w:val="0"/>
            <w:vAlign w:val="center"/>
          </w:tcPr>
          <w:p w14:paraId="318102C3">
            <w:pPr>
              <w:widowControl/>
              <w:spacing w:line="330" w:lineRule="exact"/>
              <w:jc w:val="center"/>
              <w:rPr>
                <w:rFonts w:ascii="宋体" w:hAnsi="宋体" w:cs="宋体"/>
                <w:kern w:val="0"/>
                <w:szCs w:val="21"/>
              </w:rPr>
            </w:pPr>
            <w:r>
              <w:rPr>
                <w:rFonts w:hint="eastAsia" w:ascii="宋体" w:hAnsi="宋体" w:cs="宋体"/>
                <w:kern w:val="0"/>
                <w:szCs w:val="21"/>
              </w:rPr>
              <w:t>C2812800A020</w:t>
            </w:r>
          </w:p>
        </w:tc>
        <w:tc>
          <w:tcPr>
            <w:tcW w:w="1560" w:type="dxa"/>
            <w:vMerge w:val="continue"/>
            <w:noWrap w:val="0"/>
            <w:vAlign w:val="center"/>
          </w:tcPr>
          <w:p w14:paraId="78C5CC62">
            <w:pPr>
              <w:widowControl/>
              <w:spacing w:line="330" w:lineRule="exact"/>
              <w:rPr>
                <w:rFonts w:ascii="宋体" w:hAnsi="宋体" w:cs="宋体"/>
                <w:kern w:val="0"/>
                <w:szCs w:val="21"/>
              </w:rPr>
            </w:pPr>
          </w:p>
        </w:tc>
        <w:tc>
          <w:tcPr>
            <w:tcW w:w="2250" w:type="dxa"/>
            <w:vMerge w:val="continue"/>
            <w:noWrap w:val="0"/>
            <w:vAlign w:val="center"/>
          </w:tcPr>
          <w:p w14:paraId="34EC7201">
            <w:pPr>
              <w:widowControl/>
              <w:spacing w:line="330" w:lineRule="exact"/>
              <w:rPr>
                <w:rFonts w:ascii="宋体" w:hAnsi="宋体" w:cs="宋体"/>
                <w:kern w:val="0"/>
                <w:szCs w:val="21"/>
              </w:rPr>
            </w:pPr>
          </w:p>
        </w:tc>
        <w:tc>
          <w:tcPr>
            <w:tcW w:w="1455" w:type="dxa"/>
            <w:noWrap w:val="0"/>
            <w:vAlign w:val="center"/>
          </w:tcPr>
          <w:p w14:paraId="56B59C57">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29B3D78C">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38D41D3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76C55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30184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C50604">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8BAB9A3">
            <w:pPr>
              <w:widowControl/>
              <w:spacing w:line="330" w:lineRule="exact"/>
              <w:jc w:val="center"/>
              <w:rPr>
                <w:rFonts w:ascii="宋体" w:hAnsi="宋体" w:cs="宋体"/>
                <w:kern w:val="0"/>
                <w:szCs w:val="21"/>
              </w:rPr>
            </w:pPr>
            <w:r>
              <w:rPr>
                <w:rFonts w:hint="eastAsia" w:ascii="宋体" w:hAnsi="宋体" w:cs="宋体"/>
                <w:kern w:val="0"/>
                <w:szCs w:val="21"/>
              </w:rPr>
              <w:t>165</w:t>
            </w:r>
          </w:p>
        </w:tc>
      </w:tr>
      <w:tr w14:paraId="1ECB9B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86B90D">
            <w:pPr>
              <w:widowControl/>
              <w:spacing w:line="330" w:lineRule="exact"/>
              <w:jc w:val="left"/>
              <w:rPr>
                <w:rFonts w:ascii="宋体" w:hAnsi="宋体" w:cs="宋体"/>
                <w:kern w:val="0"/>
                <w:szCs w:val="21"/>
              </w:rPr>
            </w:pPr>
          </w:p>
        </w:tc>
        <w:tc>
          <w:tcPr>
            <w:tcW w:w="1574" w:type="dxa"/>
            <w:noWrap w:val="0"/>
            <w:vAlign w:val="center"/>
          </w:tcPr>
          <w:p w14:paraId="53DB983A">
            <w:pPr>
              <w:widowControl/>
              <w:spacing w:line="330" w:lineRule="exact"/>
              <w:jc w:val="center"/>
              <w:rPr>
                <w:rFonts w:ascii="宋体" w:hAnsi="宋体" w:cs="宋体"/>
                <w:kern w:val="0"/>
                <w:szCs w:val="21"/>
              </w:rPr>
            </w:pPr>
            <w:r>
              <w:rPr>
                <w:rFonts w:hint="eastAsia" w:ascii="宋体" w:hAnsi="宋体" w:cs="宋体"/>
                <w:kern w:val="0"/>
                <w:szCs w:val="21"/>
              </w:rPr>
              <w:t>C2812800A030</w:t>
            </w:r>
          </w:p>
        </w:tc>
        <w:tc>
          <w:tcPr>
            <w:tcW w:w="1560" w:type="dxa"/>
            <w:vMerge w:val="continue"/>
            <w:noWrap w:val="0"/>
            <w:vAlign w:val="center"/>
          </w:tcPr>
          <w:p w14:paraId="32B56ABA">
            <w:pPr>
              <w:widowControl/>
              <w:spacing w:line="330" w:lineRule="exact"/>
              <w:rPr>
                <w:rFonts w:ascii="宋体" w:hAnsi="宋体" w:cs="宋体"/>
                <w:kern w:val="0"/>
                <w:szCs w:val="21"/>
              </w:rPr>
            </w:pPr>
          </w:p>
        </w:tc>
        <w:tc>
          <w:tcPr>
            <w:tcW w:w="2250" w:type="dxa"/>
            <w:vMerge w:val="continue"/>
            <w:noWrap w:val="0"/>
            <w:vAlign w:val="center"/>
          </w:tcPr>
          <w:p w14:paraId="3D130683">
            <w:pPr>
              <w:widowControl/>
              <w:spacing w:line="330" w:lineRule="exact"/>
              <w:rPr>
                <w:rFonts w:ascii="宋体" w:hAnsi="宋体" w:cs="宋体"/>
                <w:kern w:val="0"/>
                <w:szCs w:val="21"/>
              </w:rPr>
            </w:pPr>
          </w:p>
        </w:tc>
        <w:tc>
          <w:tcPr>
            <w:tcW w:w="1455" w:type="dxa"/>
            <w:noWrap w:val="0"/>
            <w:vAlign w:val="center"/>
          </w:tcPr>
          <w:p w14:paraId="39695FD1">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7BA53BAC">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2A3DC76A">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BF70F5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BF648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044F41">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586D072">
            <w:pPr>
              <w:widowControl/>
              <w:spacing w:line="330" w:lineRule="exact"/>
              <w:jc w:val="center"/>
              <w:rPr>
                <w:rFonts w:ascii="宋体" w:hAnsi="宋体" w:cs="宋体"/>
                <w:kern w:val="0"/>
                <w:szCs w:val="21"/>
              </w:rPr>
            </w:pPr>
            <w:r>
              <w:rPr>
                <w:rFonts w:hint="eastAsia" w:ascii="宋体" w:hAnsi="宋体" w:cs="宋体"/>
                <w:kern w:val="0"/>
                <w:szCs w:val="21"/>
              </w:rPr>
              <w:t>166</w:t>
            </w:r>
          </w:p>
        </w:tc>
      </w:tr>
      <w:tr w14:paraId="7DA651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289E79">
            <w:pPr>
              <w:widowControl/>
              <w:spacing w:line="330" w:lineRule="exact"/>
              <w:jc w:val="left"/>
              <w:rPr>
                <w:rFonts w:ascii="宋体" w:hAnsi="宋体" w:cs="宋体"/>
                <w:kern w:val="0"/>
                <w:szCs w:val="21"/>
              </w:rPr>
            </w:pPr>
          </w:p>
        </w:tc>
        <w:tc>
          <w:tcPr>
            <w:tcW w:w="1574" w:type="dxa"/>
            <w:noWrap w:val="0"/>
            <w:vAlign w:val="center"/>
          </w:tcPr>
          <w:p w14:paraId="550E5A9B">
            <w:pPr>
              <w:widowControl/>
              <w:spacing w:line="330" w:lineRule="exact"/>
              <w:jc w:val="center"/>
              <w:rPr>
                <w:rFonts w:ascii="宋体" w:hAnsi="宋体" w:cs="宋体"/>
                <w:kern w:val="0"/>
                <w:szCs w:val="21"/>
              </w:rPr>
            </w:pPr>
            <w:r>
              <w:rPr>
                <w:rFonts w:hint="eastAsia" w:ascii="宋体" w:hAnsi="宋体" w:cs="宋体"/>
                <w:kern w:val="0"/>
                <w:szCs w:val="21"/>
              </w:rPr>
              <w:t>C2812800A040</w:t>
            </w:r>
          </w:p>
        </w:tc>
        <w:tc>
          <w:tcPr>
            <w:tcW w:w="1560" w:type="dxa"/>
            <w:vMerge w:val="continue"/>
            <w:noWrap w:val="0"/>
            <w:vAlign w:val="center"/>
          </w:tcPr>
          <w:p w14:paraId="3053EC7C">
            <w:pPr>
              <w:widowControl/>
              <w:spacing w:line="330" w:lineRule="exact"/>
              <w:rPr>
                <w:rFonts w:ascii="宋体" w:hAnsi="宋体" w:cs="宋体"/>
                <w:kern w:val="0"/>
                <w:szCs w:val="21"/>
              </w:rPr>
            </w:pPr>
          </w:p>
        </w:tc>
        <w:tc>
          <w:tcPr>
            <w:tcW w:w="2250" w:type="dxa"/>
            <w:vMerge w:val="continue"/>
            <w:noWrap w:val="0"/>
            <w:vAlign w:val="center"/>
          </w:tcPr>
          <w:p w14:paraId="5DE7412D">
            <w:pPr>
              <w:widowControl/>
              <w:spacing w:line="330" w:lineRule="exact"/>
              <w:rPr>
                <w:rFonts w:ascii="宋体" w:hAnsi="宋体" w:cs="宋体"/>
                <w:kern w:val="0"/>
                <w:szCs w:val="21"/>
              </w:rPr>
            </w:pPr>
          </w:p>
        </w:tc>
        <w:tc>
          <w:tcPr>
            <w:tcW w:w="1455" w:type="dxa"/>
            <w:noWrap w:val="0"/>
            <w:vAlign w:val="center"/>
          </w:tcPr>
          <w:p w14:paraId="3B24ECEF">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07FA63A">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没收违法所得、产品和用于违法生产的工具、设备、原材料等物品，吊销许可证照</w:t>
            </w:r>
          </w:p>
        </w:tc>
        <w:tc>
          <w:tcPr>
            <w:tcW w:w="780" w:type="dxa"/>
            <w:noWrap w:val="0"/>
            <w:vAlign w:val="center"/>
          </w:tcPr>
          <w:p w14:paraId="3FABE98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80DA4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5E47ABB">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8E9C60">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6D5970E">
            <w:pPr>
              <w:widowControl/>
              <w:spacing w:line="330" w:lineRule="exact"/>
              <w:jc w:val="center"/>
              <w:rPr>
                <w:rFonts w:ascii="宋体" w:hAnsi="宋体" w:cs="宋体"/>
                <w:kern w:val="0"/>
                <w:szCs w:val="21"/>
              </w:rPr>
            </w:pPr>
            <w:r>
              <w:rPr>
                <w:rFonts w:hint="eastAsia" w:ascii="宋体" w:hAnsi="宋体" w:cs="宋体"/>
                <w:kern w:val="0"/>
                <w:szCs w:val="21"/>
              </w:rPr>
              <w:t>167</w:t>
            </w:r>
          </w:p>
        </w:tc>
      </w:tr>
      <w:tr w14:paraId="39BE1E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D1B1184">
            <w:pPr>
              <w:widowControl/>
              <w:spacing w:line="330" w:lineRule="exact"/>
              <w:jc w:val="center"/>
              <w:rPr>
                <w:rFonts w:ascii="宋体" w:hAnsi="宋体" w:cs="宋体"/>
                <w:kern w:val="0"/>
                <w:szCs w:val="21"/>
              </w:rPr>
            </w:pPr>
            <w:r>
              <w:rPr>
                <w:rFonts w:hint="eastAsia" w:ascii="宋体" w:hAnsi="宋体" w:cs="宋体"/>
                <w:kern w:val="0"/>
                <w:szCs w:val="21"/>
              </w:rPr>
              <w:t>C2812900</w:t>
            </w:r>
          </w:p>
        </w:tc>
        <w:tc>
          <w:tcPr>
            <w:tcW w:w="1574" w:type="dxa"/>
            <w:noWrap w:val="0"/>
            <w:vAlign w:val="center"/>
          </w:tcPr>
          <w:p w14:paraId="1BC77FE7">
            <w:pPr>
              <w:widowControl/>
              <w:spacing w:line="330" w:lineRule="exact"/>
              <w:jc w:val="center"/>
              <w:rPr>
                <w:rFonts w:ascii="宋体" w:hAnsi="宋体" w:cs="宋体"/>
                <w:kern w:val="0"/>
                <w:szCs w:val="21"/>
              </w:rPr>
            </w:pPr>
            <w:r>
              <w:rPr>
                <w:rFonts w:hint="eastAsia" w:ascii="宋体" w:hAnsi="宋体" w:cs="宋体"/>
                <w:kern w:val="0"/>
                <w:szCs w:val="21"/>
              </w:rPr>
              <w:t>C2812900A000</w:t>
            </w:r>
          </w:p>
        </w:tc>
        <w:tc>
          <w:tcPr>
            <w:tcW w:w="1560" w:type="dxa"/>
            <w:noWrap w:val="0"/>
            <w:vAlign w:val="center"/>
          </w:tcPr>
          <w:p w14:paraId="6C6296A9">
            <w:pPr>
              <w:widowControl/>
              <w:spacing w:line="330" w:lineRule="exact"/>
              <w:rPr>
                <w:rFonts w:ascii="宋体" w:hAnsi="宋体" w:cs="宋体"/>
                <w:kern w:val="0"/>
                <w:szCs w:val="21"/>
              </w:rPr>
            </w:pPr>
            <w:r>
              <w:rPr>
                <w:rFonts w:hint="eastAsia" w:ascii="宋体" w:hAnsi="宋体" w:cs="宋体"/>
                <w:kern w:val="0"/>
                <w:szCs w:val="21"/>
              </w:rPr>
              <w:t>生产经营者不再符合法定条件、要求，继续从事生产经营活动的</w:t>
            </w:r>
          </w:p>
        </w:tc>
        <w:tc>
          <w:tcPr>
            <w:tcW w:w="2250" w:type="dxa"/>
            <w:noWrap w:val="0"/>
            <w:vAlign w:val="center"/>
          </w:tcPr>
          <w:p w14:paraId="21133080">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《国务院关于加强食品等产品安全监督管理的特别规定》第三条第三款 生产经营者不再符合法定条件、要求，继续从事生产经营活动的，由原发证部门吊销许可证照</w:t>
            </w:r>
          </w:p>
        </w:tc>
        <w:tc>
          <w:tcPr>
            <w:tcW w:w="1455" w:type="dxa"/>
            <w:noWrap w:val="0"/>
            <w:vAlign w:val="center"/>
          </w:tcPr>
          <w:p w14:paraId="3C9085C3">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92C594A">
            <w:pPr>
              <w:widowControl/>
              <w:spacing w:line="330" w:lineRule="exact"/>
              <w:rPr>
                <w:rFonts w:ascii="宋体" w:hAnsi="宋体" w:cs="宋体"/>
                <w:kern w:val="0"/>
                <w:szCs w:val="21"/>
              </w:rPr>
            </w:pPr>
            <w:r>
              <w:rPr>
                <w:rFonts w:hint="eastAsia" w:ascii="宋体" w:hAnsi="宋体" w:cs="宋体"/>
                <w:kern w:val="0"/>
                <w:szCs w:val="21"/>
              </w:rPr>
              <w:t>此违法行为不划分裁量阶次，吊销许可证照</w:t>
            </w:r>
          </w:p>
        </w:tc>
        <w:tc>
          <w:tcPr>
            <w:tcW w:w="780" w:type="dxa"/>
            <w:noWrap w:val="0"/>
            <w:vAlign w:val="center"/>
          </w:tcPr>
          <w:p w14:paraId="3CC00AC3">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932B0B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2F49B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72E1A4">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2D8C4E7">
            <w:pPr>
              <w:widowControl/>
              <w:spacing w:line="330" w:lineRule="exact"/>
              <w:jc w:val="center"/>
              <w:rPr>
                <w:rFonts w:ascii="宋体" w:hAnsi="宋体" w:cs="宋体"/>
                <w:kern w:val="0"/>
                <w:szCs w:val="21"/>
              </w:rPr>
            </w:pPr>
            <w:r>
              <w:rPr>
                <w:rFonts w:hint="eastAsia" w:ascii="宋体" w:hAnsi="宋体" w:cs="宋体"/>
                <w:kern w:val="0"/>
                <w:szCs w:val="21"/>
              </w:rPr>
              <w:t>168</w:t>
            </w:r>
          </w:p>
        </w:tc>
      </w:tr>
      <w:tr w14:paraId="458622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3A52E7F">
            <w:pPr>
              <w:widowControl/>
              <w:spacing w:line="330" w:lineRule="exact"/>
              <w:jc w:val="center"/>
              <w:rPr>
                <w:rFonts w:ascii="宋体" w:hAnsi="宋体" w:cs="宋体"/>
                <w:kern w:val="0"/>
                <w:szCs w:val="21"/>
              </w:rPr>
            </w:pPr>
            <w:r>
              <w:rPr>
                <w:rFonts w:hint="eastAsia" w:ascii="宋体" w:hAnsi="宋体" w:cs="宋体"/>
                <w:kern w:val="0"/>
                <w:szCs w:val="21"/>
              </w:rPr>
              <w:t>C2813000</w:t>
            </w:r>
          </w:p>
        </w:tc>
        <w:tc>
          <w:tcPr>
            <w:tcW w:w="1574" w:type="dxa"/>
            <w:noWrap w:val="0"/>
            <w:vAlign w:val="center"/>
          </w:tcPr>
          <w:p w14:paraId="51D2CDE9">
            <w:pPr>
              <w:widowControl/>
              <w:spacing w:line="330" w:lineRule="exact"/>
              <w:jc w:val="center"/>
              <w:rPr>
                <w:rFonts w:ascii="宋体" w:hAnsi="宋体" w:cs="宋体"/>
                <w:kern w:val="0"/>
                <w:szCs w:val="21"/>
              </w:rPr>
            </w:pPr>
            <w:r>
              <w:rPr>
                <w:rFonts w:hint="eastAsia" w:ascii="宋体" w:hAnsi="宋体" w:cs="宋体"/>
                <w:kern w:val="0"/>
                <w:szCs w:val="21"/>
              </w:rPr>
              <w:t>C2813000A010</w:t>
            </w:r>
          </w:p>
        </w:tc>
        <w:tc>
          <w:tcPr>
            <w:tcW w:w="1560" w:type="dxa"/>
            <w:vMerge w:val="restart"/>
            <w:noWrap w:val="0"/>
            <w:vAlign w:val="center"/>
          </w:tcPr>
          <w:p w14:paraId="38B52F14">
            <w:pPr>
              <w:widowControl/>
              <w:spacing w:line="330" w:lineRule="exact"/>
              <w:rPr>
                <w:rFonts w:ascii="宋体" w:hAnsi="宋体" w:cs="宋体"/>
                <w:kern w:val="0"/>
                <w:szCs w:val="21"/>
              </w:rPr>
            </w:pPr>
            <w:r>
              <w:rPr>
                <w:rFonts w:hint="eastAsia" w:ascii="宋体" w:hAnsi="宋体" w:cs="宋体"/>
                <w:kern w:val="0"/>
                <w:szCs w:val="21"/>
              </w:rPr>
              <w:t>依法应当取得许可证照而未取得许可证照从事生产经营活动的</w:t>
            </w:r>
          </w:p>
        </w:tc>
        <w:tc>
          <w:tcPr>
            <w:tcW w:w="2250" w:type="dxa"/>
            <w:vMerge w:val="restart"/>
            <w:noWrap w:val="0"/>
            <w:vAlign w:val="center"/>
          </w:tcPr>
          <w:p w14:paraId="7A49857D">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《国务院关于加强食品等产品安全监督管理的特别规定》第三条第四款 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1455" w:type="dxa"/>
            <w:noWrap w:val="0"/>
            <w:vAlign w:val="center"/>
          </w:tcPr>
          <w:p w14:paraId="3B864796">
            <w:pPr>
              <w:widowControl/>
              <w:spacing w:line="330" w:lineRule="exact"/>
              <w:rPr>
                <w:rFonts w:ascii="宋体" w:hAnsi="宋体" w:cs="宋体"/>
                <w:kern w:val="0"/>
                <w:szCs w:val="21"/>
              </w:rPr>
            </w:pPr>
            <w:r>
              <w:rPr>
                <w:rFonts w:hint="eastAsia" w:ascii="宋体" w:hAnsi="宋体" w:cs="宋体"/>
                <w:kern w:val="0"/>
                <w:szCs w:val="21"/>
              </w:rPr>
              <w:t>货值金额不足1万元（不含）的</w:t>
            </w:r>
          </w:p>
        </w:tc>
        <w:tc>
          <w:tcPr>
            <w:tcW w:w="1395" w:type="dxa"/>
            <w:noWrap w:val="0"/>
            <w:vAlign w:val="center"/>
          </w:tcPr>
          <w:p w14:paraId="5154B783">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没收违法所得、产品和用于违法生产的工具、设备、原材料等物品，并处10万元罚款</w:t>
            </w:r>
          </w:p>
        </w:tc>
        <w:tc>
          <w:tcPr>
            <w:tcW w:w="780" w:type="dxa"/>
            <w:noWrap w:val="0"/>
            <w:vAlign w:val="center"/>
          </w:tcPr>
          <w:p w14:paraId="52CE0BB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0C4C8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C3CBF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F7D799">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74820BB">
            <w:pPr>
              <w:widowControl/>
              <w:spacing w:line="330" w:lineRule="exact"/>
              <w:jc w:val="center"/>
              <w:rPr>
                <w:rFonts w:ascii="宋体" w:hAnsi="宋体" w:cs="宋体"/>
                <w:kern w:val="0"/>
                <w:szCs w:val="21"/>
              </w:rPr>
            </w:pPr>
            <w:r>
              <w:rPr>
                <w:rFonts w:hint="eastAsia" w:ascii="宋体" w:hAnsi="宋体" w:cs="宋体"/>
                <w:kern w:val="0"/>
                <w:szCs w:val="21"/>
              </w:rPr>
              <w:t>169</w:t>
            </w:r>
          </w:p>
        </w:tc>
      </w:tr>
      <w:tr w14:paraId="045450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750613">
            <w:pPr>
              <w:widowControl/>
              <w:spacing w:line="330" w:lineRule="exact"/>
              <w:jc w:val="left"/>
              <w:rPr>
                <w:rFonts w:ascii="宋体" w:hAnsi="宋体" w:cs="宋体"/>
                <w:kern w:val="0"/>
                <w:szCs w:val="21"/>
              </w:rPr>
            </w:pPr>
          </w:p>
        </w:tc>
        <w:tc>
          <w:tcPr>
            <w:tcW w:w="1574" w:type="dxa"/>
            <w:noWrap w:val="0"/>
            <w:vAlign w:val="center"/>
          </w:tcPr>
          <w:p w14:paraId="520ECFEC">
            <w:pPr>
              <w:widowControl/>
              <w:spacing w:line="330" w:lineRule="exact"/>
              <w:jc w:val="center"/>
              <w:rPr>
                <w:rFonts w:ascii="宋体" w:hAnsi="宋体" w:cs="宋体"/>
                <w:kern w:val="0"/>
                <w:szCs w:val="21"/>
              </w:rPr>
            </w:pPr>
            <w:r>
              <w:rPr>
                <w:rFonts w:hint="eastAsia" w:ascii="宋体" w:hAnsi="宋体" w:cs="宋体"/>
                <w:kern w:val="0"/>
                <w:szCs w:val="21"/>
              </w:rPr>
              <w:t>C2813000A020</w:t>
            </w:r>
          </w:p>
        </w:tc>
        <w:tc>
          <w:tcPr>
            <w:tcW w:w="1560" w:type="dxa"/>
            <w:vMerge w:val="continue"/>
            <w:noWrap w:val="0"/>
            <w:vAlign w:val="center"/>
          </w:tcPr>
          <w:p w14:paraId="31C58E2D">
            <w:pPr>
              <w:widowControl/>
              <w:spacing w:line="330" w:lineRule="exact"/>
              <w:rPr>
                <w:rFonts w:ascii="宋体" w:hAnsi="宋体" w:cs="宋体"/>
                <w:kern w:val="0"/>
                <w:szCs w:val="21"/>
              </w:rPr>
            </w:pPr>
          </w:p>
        </w:tc>
        <w:tc>
          <w:tcPr>
            <w:tcW w:w="2250" w:type="dxa"/>
            <w:vMerge w:val="continue"/>
            <w:noWrap w:val="0"/>
            <w:vAlign w:val="center"/>
          </w:tcPr>
          <w:p w14:paraId="35F8F37D">
            <w:pPr>
              <w:widowControl/>
              <w:spacing w:line="330" w:lineRule="exact"/>
              <w:rPr>
                <w:rFonts w:ascii="宋体" w:hAnsi="宋体" w:cs="宋体"/>
                <w:kern w:val="0"/>
                <w:szCs w:val="21"/>
              </w:rPr>
            </w:pPr>
          </w:p>
        </w:tc>
        <w:tc>
          <w:tcPr>
            <w:tcW w:w="1455" w:type="dxa"/>
            <w:noWrap w:val="0"/>
            <w:vAlign w:val="center"/>
          </w:tcPr>
          <w:p w14:paraId="1BD0878E">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301C3F40">
            <w:pPr>
              <w:widowControl/>
              <w:spacing w:line="330" w:lineRule="exact"/>
              <w:rPr>
                <w:rFonts w:ascii="宋体" w:hAnsi="宋体" w:cs="宋体"/>
                <w:kern w:val="0"/>
                <w:szCs w:val="21"/>
              </w:rPr>
            </w:pPr>
            <w:r>
              <w:rPr>
                <w:rFonts w:hint="eastAsia" w:ascii="宋体" w:hAnsi="宋体" w:cs="宋体"/>
                <w:kern w:val="0"/>
                <w:szCs w:val="21"/>
              </w:rPr>
              <w:t>没收违法所得、产品和用于违法生产的工具、设备、原材料等物品，并处货值金额10倍以上20倍以下的罚款</w:t>
            </w:r>
          </w:p>
        </w:tc>
        <w:tc>
          <w:tcPr>
            <w:tcW w:w="780" w:type="dxa"/>
            <w:noWrap w:val="0"/>
            <w:vAlign w:val="center"/>
          </w:tcPr>
          <w:p w14:paraId="66405AB9">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F7AA195">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A2473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D606C9">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BE98222">
            <w:pPr>
              <w:widowControl/>
              <w:spacing w:line="330" w:lineRule="exact"/>
              <w:jc w:val="center"/>
              <w:rPr>
                <w:rFonts w:ascii="宋体" w:hAnsi="宋体" w:cs="宋体"/>
                <w:kern w:val="0"/>
                <w:szCs w:val="21"/>
              </w:rPr>
            </w:pPr>
            <w:r>
              <w:rPr>
                <w:rFonts w:hint="eastAsia" w:ascii="宋体" w:hAnsi="宋体" w:cs="宋体"/>
                <w:kern w:val="0"/>
                <w:szCs w:val="21"/>
              </w:rPr>
              <w:t>170</w:t>
            </w:r>
          </w:p>
        </w:tc>
      </w:tr>
      <w:tr w14:paraId="2DB0E5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730691E">
            <w:pPr>
              <w:widowControl/>
              <w:spacing w:line="330" w:lineRule="exact"/>
              <w:jc w:val="center"/>
              <w:rPr>
                <w:rFonts w:ascii="宋体" w:hAnsi="宋体" w:cs="宋体"/>
                <w:kern w:val="0"/>
                <w:szCs w:val="21"/>
              </w:rPr>
            </w:pPr>
            <w:r>
              <w:rPr>
                <w:rFonts w:hint="eastAsia" w:ascii="宋体" w:hAnsi="宋体" w:cs="宋体"/>
                <w:kern w:val="0"/>
                <w:szCs w:val="21"/>
              </w:rPr>
              <w:t>C2813100</w:t>
            </w:r>
          </w:p>
        </w:tc>
        <w:tc>
          <w:tcPr>
            <w:tcW w:w="1574" w:type="dxa"/>
            <w:noWrap w:val="0"/>
            <w:vAlign w:val="center"/>
          </w:tcPr>
          <w:p w14:paraId="16AFF9E8">
            <w:pPr>
              <w:widowControl/>
              <w:spacing w:line="330" w:lineRule="exact"/>
              <w:jc w:val="center"/>
              <w:rPr>
                <w:rFonts w:ascii="宋体" w:hAnsi="宋体" w:cs="宋体"/>
                <w:kern w:val="0"/>
                <w:szCs w:val="21"/>
              </w:rPr>
            </w:pPr>
            <w:r>
              <w:rPr>
                <w:rFonts w:hint="eastAsia" w:ascii="宋体" w:hAnsi="宋体" w:cs="宋体"/>
                <w:kern w:val="0"/>
                <w:szCs w:val="21"/>
              </w:rPr>
              <w:t>C2813100A010</w:t>
            </w:r>
          </w:p>
        </w:tc>
        <w:tc>
          <w:tcPr>
            <w:tcW w:w="1560" w:type="dxa"/>
            <w:vMerge w:val="restart"/>
            <w:noWrap w:val="0"/>
            <w:vAlign w:val="center"/>
          </w:tcPr>
          <w:p w14:paraId="67BBBCF6">
            <w:pPr>
              <w:widowControl/>
              <w:spacing w:line="330" w:lineRule="exact"/>
              <w:rPr>
                <w:rFonts w:ascii="宋体" w:hAnsi="宋体" w:cs="宋体"/>
                <w:kern w:val="0"/>
                <w:szCs w:val="21"/>
              </w:rPr>
            </w:pPr>
            <w:r>
              <w:rPr>
                <w:rFonts w:hint="eastAsia" w:ascii="宋体" w:hAnsi="宋体" w:cs="宋体"/>
                <w:kern w:val="0"/>
                <w:szCs w:val="21"/>
              </w:rPr>
              <w:t>生产者生产产品所使用的原料、辅料、添加剂、农业投入品，未符合法律、行政法规的规定和国家强制性标准的</w:t>
            </w:r>
          </w:p>
        </w:tc>
        <w:tc>
          <w:tcPr>
            <w:tcW w:w="2250" w:type="dxa"/>
            <w:vMerge w:val="restart"/>
            <w:noWrap w:val="0"/>
            <w:vAlign w:val="center"/>
          </w:tcPr>
          <w:p w14:paraId="6B69055F">
            <w:pPr>
              <w:widowControl/>
              <w:spacing w:line="330" w:lineRule="exact"/>
              <w:rPr>
                <w:rFonts w:ascii="宋体" w:hAnsi="宋体" w:cs="宋体"/>
                <w:kern w:val="0"/>
                <w:szCs w:val="21"/>
              </w:rPr>
            </w:pPr>
            <w:r>
              <w:rPr>
                <w:rFonts w:hint="eastAsia" w:ascii="宋体" w:hAnsi="宋体" w:cs="宋体"/>
                <w:kern w:val="0"/>
                <w:szCs w:val="21"/>
              </w:rPr>
              <w:t>《国务院关于加强食品等产品安全监督管理的特别规定》第四条第二款 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1455" w:type="dxa"/>
            <w:noWrap w:val="0"/>
            <w:vAlign w:val="center"/>
          </w:tcPr>
          <w:p w14:paraId="09FD61C0">
            <w:pPr>
              <w:widowControl/>
              <w:spacing w:line="330" w:lineRule="exact"/>
              <w:rPr>
                <w:rFonts w:ascii="宋体" w:hAnsi="宋体" w:cs="宋体"/>
                <w:kern w:val="0"/>
                <w:szCs w:val="21"/>
              </w:rPr>
            </w:pPr>
            <w:r>
              <w:rPr>
                <w:rFonts w:hint="eastAsia" w:ascii="宋体" w:hAnsi="宋体" w:cs="宋体"/>
                <w:kern w:val="0"/>
                <w:szCs w:val="21"/>
              </w:rPr>
              <w:t>货值金额不足5000元（不含）的</w:t>
            </w:r>
          </w:p>
        </w:tc>
        <w:tc>
          <w:tcPr>
            <w:tcW w:w="1395" w:type="dxa"/>
            <w:noWrap w:val="0"/>
            <w:vAlign w:val="center"/>
          </w:tcPr>
          <w:p w14:paraId="18A6746E">
            <w:pPr>
              <w:widowControl/>
              <w:spacing w:line="330" w:lineRule="exact"/>
              <w:rPr>
                <w:rFonts w:ascii="宋体" w:hAnsi="宋体" w:cs="宋体"/>
                <w:kern w:val="0"/>
                <w:szCs w:val="21"/>
              </w:rPr>
            </w:pPr>
            <w:r>
              <w:rPr>
                <w:rFonts w:hint="eastAsia" w:ascii="宋体" w:hAnsi="宋体" w:cs="宋体"/>
                <w:kern w:val="0"/>
                <w:szCs w:val="21"/>
              </w:rPr>
              <w:t>没收违法所得，并处2万元罚款</w:t>
            </w:r>
          </w:p>
        </w:tc>
        <w:tc>
          <w:tcPr>
            <w:tcW w:w="780" w:type="dxa"/>
            <w:noWrap w:val="0"/>
            <w:vAlign w:val="center"/>
          </w:tcPr>
          <w:p w14:paraId="0D71471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0548C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711DD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E15893">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EA90B15">
            <w:pPr>
              <w:widowControl/>
              <w:spacing w:line="330" w:lineRule="exact"/>
              <w:jc w:val="center"/>
              <w:rPr>
                <w:rFonts w:ascii="宋体" w:hAnsi="宋体" w:cs="宋体"/>
                <w:kern w:val="0"/>
                <w:szCs w:val="21"/>
              </w:rPr>
            </w:pPr>
            <w:r>
              <w:rPr>
                <w:rFonts w:hint="eastAsia" w:ascii="宋体" w:hAnsi="宋体" w:cs="宋体"/>
                <w:kern w:val="0"/>
                <w:szCs w:val="21"/>
              </w:rPr>
              <w:t>171</w:t>
            </w:r>
          </w:p>
        </w:tc>
      </w:tr>
      <w:tr w14:paraId="1904D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1B4AF8">
            <w:pPr>
              <w:widowControl/>
              <w:spacing w:line="330" w:lineRule="exact"/>
              <w:jc w:val="left"/>
              <w:rPr>
                <w:rFonts w:ascii="宋体" w:hAnsi="宋体" w:cs="宋体"/>
                <w:kern w:val="0"/>
                <w:szCs w:val="21"/>
              </w:rPr>
            </w:pPr>
          </w:p>
        </w:tc>
        <w:tc>
          <w:tcPr>
            <w:tcW w:w="1574" w:type="dxa"/>
            <w:noWrap w:val="0"/>
            <w:vAlign w:val="center"/>
          </w:tcPr>
          <w:p w14:paraId="673F8B3D">
            <w:pPr>
              <w:widowControl/>
              <w:spacing w:line="330" w:lineRule="exact"/>
              <w:jc w:val="center"/>
              <w:rPr>
                <w:rFonts w:ascii="宋体" w:hAnsi="宋体" w:cs="宋体"/>
                <w:kern w:val="0"/>
                <w:szCs w:val="21"/>
              </w:rPr>
            </w:pPr>
            <w:r>
              <w:rPr>
                <w:rFonts w:hint="eastAsia" w:ascii="宋体" w:hAnsi="宋体" w:cs="宋体"/>
                <w:kern w:val="0"/>
                <w:szCs w:val="21"/>
              </w:rPr>
              <w:t>C2813100A020</w:t>
            </w:r>
          </w:p>
        </w:tc>
        <w:tc>
          <w:tcPr>
            <w:tcW w:w="1560" w:type="dxa"/>
            <w:vMerge w:val="continue"/>
            <w:noWrap w:val="0"/>
            <w:vAlign w:val="center"/>
          </w:tcPr>
          <w:p w14:paraId="4443C03E">
            <w:pPr>
              <w:widowControl/>
              <w:spacing w:line="330" w:lineRule="exact"/>
              <w:rPr>
                <w:rFonts w:ascii="宋体" w:hAnsi="宋体" w:cs="宋体"/>
                <w:kern w:val="0"/>
                <w:szCs w:val="21"/>
              </w:rPr>
            </w:pPr>
          </w:p>
        </w:tc>
        <w:tc>
          <w:tcPr>
            <w:tcW w:w="2250" w:type="dxa"/>
            <w:vMerge w:val="continue"/>
            <w:noWrap w:val="0"/>
            <w:vAlign w:val="center"/>
          </w:tcPr>
          <w:p w14:paraId="57D87C38">
            <w:pPr>
              <w:widowControl/>
              <w:spacing w:line="330" w:lineRule="exact"/>
              <w:rPr>
                <w:rFonts w:ascii="宋体" w:hAnsi="宋体" w:cs="宋体"/>
                <w:kern w:val="0"/>
                <w:szCs w:val="21"/>
              </w:rPr>
            </w:pPr>
          </w:p>
        </w:tc>
        <w:tc>
          <w:tcPr>
            <w:tcW w:w="1455" w:type="dxa"/>
            <w:noWrap w:val="0"/>
            <w:vAlign w:val="center"/>
          </w:tcPr>
          <w:p w14:paraId="6537A745">
            <w:pPr>
              <w:widowControl/>
              <w:spacing w:line="330" w:lineRule="exact"/>
              <w:rPr>
                <w:rFonts w:ascii="宋体" w:hAnsi="宋体" w:cs="宋体"/>
                <w:kern w:val="0"/>
                <w:szCs w:val="21"/>
              </w:rPr>
            </w:pPr>
            <w:r>
              <w:rPr>
                <w:rFonts w:hint="eastAsia" w:ascii="宋体" w:hAnsi="宋体" w:cs="宋体"/>
                <w:kern w:val="0"/>
                <w:szCs w:val="21"/>
              </w:rPr>
              <w:t>货值金额5000元以上（含）不足1万元（不含）的</w:t>
            </w:r>
          </w:p>
        </w:tc>
        <w:tc>
          <w:tcPr>
            <w:tcW w:w="1395" w:type="dxa"/>
            <w:noWrap w:val="0"/>
            <w:vAlign w:val="center"/>
          </w:tcPr>
          <w:p w14:paraId="4BE87846">
            <w:pPr>
              <w:widowControl/>
              <w:spacing w:line="330" w:lineRule="exact"/>
              <w:rPr>
                <w:rFonts w:ascii="宋体" w:hAnsi="宋体" w:cs="宋体"/>
                <w:kern w:val="0"/>
                <w:szCs w:val="21"/>
              </w:rPr>
            </w:pPr>
            <w:r>
              <w:rPr>
                <w:rFonts w:hint="eastAsia" w:ascii="宋体" w:hAnsi="宋体" w:cs="宋体"/>
                <w:kern w:val="0"/>
                <w:szCs w:val="21"/>
              </w:rPr>
              <w:t>没收违法所得，并处5万元罚款</w:t>
            </w:r>
          </w:p>
        </w:tc>
        <w:tc>
          <w:tcPr>
            <w:tcW w:w="780" w:type="dxa"/>
            <w:noWrap w:val="0"/>
            <w:vAlign w:val="center"/>
          </w:tcPr>
          <w:p w14:paraId="004A7B6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6A9E1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1A8E0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C3AABE">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304B5E3">
            <w:pPr>
              <w:widowControl/>
              <w:spacing w:line="330" w:lineRule="exact"/>
              <w:jc w:val="center"/>
              <w:rPr>
                <w:rFonts w:ascii="宋体" w:hAnsi="宋体" w:cs="宋体"/>
                <w:kern w:val="0"/>
                <w:szCs w:val="21"/>
              </w:rPr>
            </w:pPr>
            <w:r>
              <w:rPr>
                <w:rFonts w:hint="eastAsia" w:ascii="宋体" w:hAnsi="宋体" w:cs="宋体"/>
                <w:kern w:val="0"/>
                <w:szCs w:val="21"/>
              </w:rPr>
              <w:t>172</w:t>
            </w:r>
          </w:p>
        </w:tc>
      </w:tr>
      <w:tr w14:paraId="35E87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3C578D">
            <w:pPr>
              <w:widowControl/>
              <w:spacing w:line="330" w:lineRule="exact"/>
              <w:jc w:val="left"/>
              <w:rPr>
                <w:rFonts w:ascii="宋体" w:hAnsi="宋体" w:cs="宋体"/>
                <w:kern w:val="0"/>
                <w:szCs w:val="21"/>
              </w:rPr>
            </w:pPr>
          </w:p>
        </w:tc>
        <w:tc>
          <w:tcPr>
            <w:tcW w:w="1574" w:type="dxa"/>
            <w:noWrap w:val="0"/>
            <w:vAlign w:val="center"/>
          </w:tcPr>
          <w:p w14:paraId="040132C1">
            <w:pPr>
              <w:widowControl/>
              <w:spacing w:line="330" w:lineRule="exact"/>
              <w:jc w:val="center"/>
              <w:rPr>
                <w:rFonts w:ascii="宋体" w:hAnsi="宋体" w:cs="宋体"/>
                <w:kern w:val="0"/>
                <w:szCs w:val="21"/>
              </w:rPr>
            </w:pPr>
            <w:r>
              <w:rPr>
                <w:rFonts w:hint="eastAsia" w:ascii="宋体" w:hAnsi="宋体" w:cs="宋体"/>
                <w:kern w:val="0"/>
                <w:szCs w:val="21"/>
              </w:rPr>
              <w:t>C2813100A030</w:t>
            </w:r>
          </w:p>
        </w:tc>
        <w:tc>
          <w:tcPr>
            <w:tcW w:w="1560" w:type="dxa"/>
            <w:vMerge w:val="continue"/>
            <w:noWrap w:val="0"/>
            <w:vAlign w:val="center"/>
          </w:tcPr>
          <w:p w14:paraId="1FB6E99C">
            <w:pPr>
              <w:widowControl/>
              <w:spacing w:line="330" w:lineRule="exact"/>
              <w:rPr>
                <w:rFonts w:ascii="宋体" w:hAnsi="宋体" w:cs="宋体"/>
                <w:kern w:val="0"/>
                <w:szCs w:val="21"/>
              </w:rPr>
            </w:pPr>
          </w:p>
        </w:tc>
        <w:tc>
          <w:tcPr>
            <w:tcW w:w="2250" w:type="dxa"/>
            <w:vMerge w:val="continue"/>
            <w:noWrap w:val="0"/>
            <w:vAlign w:val="center"/>
          </w:tcPr>
          <w:p w14:paraId="6C689F72">
            <w:pPr>
              <w:widowControl/>
              <w:spacing w:line="330" w:lineRule="exact"/>
              <w:rPr>
                <w:rFonts w:ascii="宋体" w:hAnsi="宋体" w:cs="宋体"/>
                <w:kern w:val="0"/>
                <w:szCs w:val="21"/>
              </w:rPr>
            </w:pPr>
          </w:p>
        </w:tc>
        <w:tc>
          <w:tcPr>
            <w:tcW w:w="1455" w:type="dxa"/>
            <w:noWrap w:val="0"/>
            <w:vAlign w:val="center"/>
          </w:tcPr>
          <w:p w14:paraId="3F04E424">
            <w:pPr>
              <w:widowControl/>
              <w:spacing w:line="330" w:lineRule="exact"/>
              <w:rPr>
                <w:rFonts w:ascii="宋体" w:hAnsi="宋体" w:cs="宋体"/>
                <w:kern w:val="0"/>
                <w:szCs w:val="21"/>
              </w:rPr>
            </w:pPr>
            <w:r>
              <w:rPr>
                <w:rFonts w:hint="eastAsia" w:ascii="宋体" w:hAnsi="宋体" w:cs="宋体"/>
                <w:kern w:val="0"/>
                <w:szCs w:val="21"/>
              </w:rPr>
              <w:t>货值金额1万元以上（含）的</w:t>
            </w:r>
          </w:p>
        </w:tc>
        <w:tc>
          <w:tcPr>
            <w:tcW w:w="1395" w:type="dxa"/>
            <w:noWrap w:val="0"/>
            <w:vAlign w:val="center"/>
          </w:tcPr>
          <w:p w14:paraId="09BFA999">
            <w:pPr>
              <w:widowControl/>
              <w:spacing w:line="330" w:lineRule="exact"/>
              <w:rPr>
                <w:rFonts w:ascii="宋体" w:hAnsi="宋体" w:cs="宋体"/>
                <w:kern w:val="0"/>
                <w:szCs w:val="21"/>
              </w:rPr>
            </w:pPr>
            <w:r>
              <w:rPr>
                <w:rFonts w:hint="eastAsia" w:ascii="宋体" w:hAnsi="宋体" w:cs="宋体"/>
                <w:kern w:val="0"/>
                <w:szCs w:val="21"/>
              </w:rPr>
              <w:t>没收违法所得，并处货值金额5倍以上10倍以下的罚款</w:t>
            </w:r>
          </w:p>
        </w:tc>
        <w:tc>
          <w:tcPr>
            <w:tcW w:w="780" w:type="dxa"/>
            <w:noWrap w:val="0"/>
            <w:vAlign w:val="center"/>
          </w:tcPr>
          <w:p w14:paraId="3ABD081B">
            <w:pPr>
              <w:widowControl/>
              <w:spacing w:line="33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F6E369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BD136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B5E09E">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B6C7E3">
            <w:pPr>
              <w:widowControl/>
              <w:spacing w:line="330" w:lineRule="exact"/>
              <w:jc w:val="center"/>
              <w:rPr>
                <w:rFonts w:ascii="宋体" w:hAnsi="宋体" w:cs="宋体"/>
                <w:kern w:val="0"/>
                <w:szCs w:val="21"/>
              </w:rPr>
            </w:pPr>
            <w:r>
              <w:rPr>
                <w:rFonts w:hint="eastAsia" w:ascii="宋体" w:hAnsi="宋体" w:cs="宋体"/>
                <w:kern w:val="0"/>
                <w:szCs w:val="21"/>
              </w:rPr>
              <w:t>173</w:t>
            </w:r>
          </w:p>
        </w:tc>
      </w:tr>
      <w:tr w14:paraId="3061E6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FBB63C">
            <w:pPr>
              <w:widowControl/>
              <w:spacing w:line="330" w:lineRule="exact"/>
              <w:jc w:val="left"/>
              <w:rPr>
                <w:rFonts w:ascii="宋体" w:hAnsi="宋体" w:cs="宋体"/>
                <w:kern w:val="0"/>
                <w:szCs w:val="21"/>
              </w:rPr>
            </w:pPr>
          </w:p>
        </w:tc>
        <w:tc>
          <w:tcPr>
            <w:tcW w:w="1574" w:type="dxa"/>
            <w:noWrap w:val="0"/>
            <w:vAlign w:val="center"/>
          </w:tcPr>
          <w:p w14:paraId="33DD6936">
            <w:pPr>
              <w:widowControl/>
              <w:spacing w:line="330" w:lineRule="exact"/>
              <w:jc w:val="center"/>
              <w:rPr>
                <w:rFonts w:ascii="宋体" w:hAnsi="宋体" w:cs="宋体"/>
                <w:kern w:val="0"/>
                <w:szCs w:val="21"/>
              </w:rPr>
            </w:pPr>
            <w:r>
              <w:rPr>
                <w:rFonts w:hint="eastAsia" w:ascii="宋体" w:hAnsi="宋体" w:cs="宋体"/>
                <w:kern w:val="0"/>
                <w:szCs w:val="21"/>
              </w:rPr>
              <w:t>C2813100A040</w:t>
            </w:r>
          </w:p>
        </w:tc>
        <w:tc>
          <w:tcPr>
            <w:tcW w:w="1560" w:type="dxa"/>
            <w:vMerge w:val="continue"/>
            <w:noWrap w:val="0"/>
            <w:vAlign w:val="center"/>
          </w:tcPr>
          <w:p w14:paraId="331FEE0C">
            <w:pPr>
              <w:widowControl/>
              <w:spacing w:line="330" w:lineRule="exact"/>
              <w:rPr>
                <w:rFonts w:ascii="宋体" w:hAnsi="宋体" w:cs="宋体"/>
                <w:kern w:val="0"/>
                <w:szCs w:val="21"/>
              </w:rPr>
            </w:pPr>
          </w:p>
        </w:tc>
        <w:tc>
          <w:tcPr>
            <w:tcW w:w="2250" w:type="dxa"/>
            <w:vMerge w:val="continue"/>
            <w:noWrap w:val="0"/>
            <w:vAlign w:val="center"/>
          </w:tcPr>
          <w:p w14:paraId="07F82CED">
            <w:pPr>
              <w:widowControl/>
              <w:spacing w:line="330" w:lineRule="exact"/>
              <w:rPr>
                <w:rFonts w:ascii="宋体" w:hAnsi="宋体" w:cs="宋体"/>
                <w:kern w:val="0"/>
                <w:szCs w:val="21"/>
              </w:rPr>
            </w:pPr>
          </w:p>
        </w:tc>
        <w:tc>
          <w:tcPr>
            <w:tcW w:w="1455" w:type="dxa"/>
            <w:noWrap w:val="0"/>
            <w:vAlign w:val="center"/>
          </w:tcPr>
          <w:p w14:paraId="17E70D19">
            <w:pPr>
              <w:widowControl/>
              <w:spacing w:line="33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1661EDB">
            <w:pPr>
              <w:widowControl/>
              <w:spacing w:line="330" w:lineRule="exact"/>
              <w:rPr>
                <w:rFonts w:ascii="宋体" w:hAnsi="宋体" w:cs="宋体"/>
                <w:kern w:val="0"/>
                <w:szCs w:val="21"/>
              </w:rPr>
            </w:pPr>
            <w:r>
              <w:rPr>
                <w:rFonts w:hint="eastAsia" w:ascii="宋体" w:hAnsi="宋体" w:cs="宋体"/>
                <w:kern w:val="0"/>
                <w:szCs w:val="21"/>
              </w:rPr>
              <w:t>没收违法所得，吊销许可证照</w:t>
            </w:r>
          </w:p>
        </w:tc>
        <w:tc>
          <w:tcPr>
            <w:tcW w:w="780" w:type="dxa"/>
            <w:noWrap w:val="0"/>
            <w:vAlign w:val="center"/>
          </w:tcPr>
          <w:p w14:paraId="05F21ED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E8CA5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06D5F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DF9324">
            <w:pPr>
              <w:widowControl/>
              <w:spacing w:line="33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E833298">
            <w:pPr>
              <w:widowControl/>
              <w:spacing w:line="330" w:lineRule="exact"/>
              <w:jc w:val="center"/>
              <w:rPr>
                <w:rFonts w:ascii="宋体" w:hAnsi="宋体" w:cs="宋体"/>
                <w:kern w:val="0"/>
                <w:szCs w:val="21"/>
              </w:rPr>
            </w:pPr>
            <w:r>
              <w:rPr>
                <w:rFonts w:hint="eastAsia" w:ascii="宋体" w:hAnsi="宋体" w:cs="宋体"/>
                <w:kern w:val="0"/>
                <w:szCs w:val="21"/>
              </w:rPr>
              <w:t>174</w:t>
            </w:r>
          </w:p>
        </w:tc>
      </w:tr>
      <w:tr w14:paraId="15F30B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3" w:hRule="atLeast"/>
          <w:jc w:val="center"/>
        </w:trPr>
        <w:tc>
          <w:tcPr>
            <w:tcW w:w="1088" w:type="dxa"/>
            <w:vMerge w:val="restart"/>
            <w:noWrap w:val="0"/>
            <w:vAlign w:val="center"/>
          </w:tcPr>
          <w:p w14:paraId="78C1DCCA">
            <w:pPr>
              <w:widowControl/>
              <w:jc w:val="center"/>
              <w:rPr>
                <w:rFonts w:ascii="宋体" w:hAnsi="宋体" w:cs="宋体"/>
                <w:kern w:val="0"/>
                <w:szCs w:val="21"/>
              </w:rPr>
            </w:pPr>
            <w:r>
              <w:rPr>
                <w:rFonts w:hint="eastAsia" w:ascii="宋体" w:hAnsi="宋体" w:cs="宋体"/>
                <w:kern w:val="0"/>
                <w:szCs w:val="21"/>
              </w:rPr>
              <w:t>C2813200</w:t>
            </w:r>
          </w:p>
        </w:tc>
        <w:tc>
          <w:tcPr>
            <w:tcW w:w="1574" w:type="dxa"/>
            <w:noWrap w:val="0"/>
            <w:vAlign w:val="center"/>
          </w:tcPr>
          <w:p w14:paraId="47A0270F">
            <w:pPr>
              <w:widowControl/>
              <w:jc w:val="center"/>
              <w:rPr>
                <w:rFonts w:ascii="宋体" w:hAnsi="宋体" w:cs="宋体"/>
                <w:kern w:val="0"/>
                <w:szCs w:val="21"/>
              </w:rPr>
            </w:pPr>
            <w:r>
              <w:rPr>
                <w:rFonts w:hint="eastAsia" w:ascii="宋体" w:hAnsi="宋体" w:cs="宋体"/>
                <w:kern w:val="0"/>
                <w:szCs w:val="21"/>
              </w:rPr>
              <w:t>C2813200A010</w:t>
            </w:r>
          </w:p>
        </w:tc>
        <w:tc>
          <w:tcPr>
            <w:tcW w:w="1560" w:type="dxa"/>
            <w:vMerge w:val="restart"/>
            <w:noWrap w:val="0"/>
            <w:vAlign w:val="center"/>
          </w:tcPr>
          <w:p w14:paraId="0481ED11">
            <w:pPr>
              <w:widowControl/>
              <w:rPr>
                <w:rFonts w:ascii="宋体" w:hAnsi="宋体" w:cs="宋体"/>
                <w:kern w:val="0"/>
                <w:szCs w:val="21"/>
              </w:rPr>
            </w:pPr>
            <w:r>
              <w:rPr>
                <w:rFonts w:hint="eastAsia" w:ascii="宋体" w:hAnsi="宋体" w:cs="宋体"/>
                <w:kern w:val="0"/>
                <w:szCs w:val="21"/>
              </w:rPr>
              <w:t>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的</w:t>
            </w:r>
          </w:p>
        </w:tc>
        <w:tc>
          <w:tcPr>
            <w:tcW w:w="2250" w:type="dxa"/>
            <w:vMerge w:val="restart"/>
            <w:noWrap w:val="0"/>
            <w:vAlign w:val="center"/>
          </w:tcPr>
          <w:p w14:paraId="2D45B042">
            <w:pPr>
              <w:widowControl/>
              <w:rPr>
                <w:rFonts w:ascii="宋体" w:hAnsi="宋体" w:cs="宋体"/>
                <w:kern w:val="0"/>
                <w:szCs w:val="21"/>
              </w:rPr>
            </w:pPr>
            <w:r>
              <w:rPr>
                <w:rFonts w:hint="eastAsia" w:ascii="宋体" w:hAnsi="宋体" w:cs="宋体"/>
                <w:kern w:val="0"/>
                <w:szCs w:val="21"/>
              </w:rPr>
              <w:t>《国务院关于加强食品等产品安全监督管理的特别规定》第九条第二款 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1455" w:type="dxa"/>
            <w:noWrap w:val="0"/>
            <w:vAlign w:val="center"/>
          </w:tcPr>
          <w:p w14:paraId="68D6675E">
            <w:pPr>
              <w:widowControl/>
              <w:rPr>
                <w:rFonts w:ascii="宋体" w:hAnsi="宋体" w:cs="宋体"/>
                <w:kern w:val="0"/>
                <w:szCs w:val="21"/>
              </w:rPr>
            </w:pPr>
            <w:r>
              <w:rPr>
                <w:rFonts w:hint="eastAsia" w:ascii="宋体" w:hAnsi="宋体" w:cs="宋体"/>
                <w:kern w:val="0"/>
                <w:szCs w:val="21"/>
              </w:rPr>
              <w:t>违反规定的，未造成严重后果的</w:t>
            </w:r>
          </w:p>
        </w:tc>
        <w:tc>
          <w:tcPr>
            <w:tcW w:w="1395" w:type="dxa"/>
            <w:noWrap w:val="0"/>
            <w:vAlign w:val="center"/>
          </w:tcPr>
          <w:p w14:paraId="21E4C4A3">
            <w:pPr>
              <w:widowControl/>
              <w:rPr>
                <w:rFonts w:ascii="宋体" w:hAnsi="宋体" w:cs="宋体"/>
                <w:kern w:val="0"/>
                <w:szCs w:val="21"/>
              </w:rPr>
            </w:pPr>
            <w:r>
              <w:rPr>
                <w:rFonts w:hint="eastAsia" w:ascii="宋体" w:hAnsi="宋体" w:cs="宋体"/>
                <w:kern w:val="0"/>
                <w:szCs w:val="21"/>
              </w:rPr>
              <w:t>对生产企业并处货值金额3倍的罚款，对销售者并处1000元以上（含）5万元以下（含）的罚款</w:t>
            </w:r>
          </w:p>
        </w:tc>
        <w:tc>
          <w:tcPr>
            <w:tcW w:w="780" w:type="dxa"/>
            <w:noWrap w:val="0"/>
            <w:vAlign w:val="center"/>
          </w:tcPr>
          <w:p w14:paraId="0D20985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CF279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2659B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CE3192">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B2DCC59">
            <w:pPr>
              <w:widowControl/>
              <w:jc w:val="center"/>
              <w:rPr>
                <w:rFonts w:ascii="宋体" w:hAnsi="宋体" w:cs="宋体"/>
                <w:kern w:val="0"/>
                <w:szCs w:val="21"/>
              </w:rPr>
            </w:pPr>
            <w:r>
              <w:rPr>
                <w:rFonts w:hint="eastAsia" w:ascii="宋体" w:hAnsi="宋体" w:cs="宋体"/>
                <w:kern w:val="0"/>
                <w:szCs w:val="21"/>
              </w:rPr>
              <w:t>175</w:t>
            </w:r>
          </w:p>
        </w:tc>
      </w:tr>
      <w:tr w14:paraId="354ADF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994" w:hRule="atLeast"/>
          <w:jc w:val="center"/>
        </w:trPr>
        <w:tc>
          <w:tcPr>
            <w:tcW w:w="1088" w:type="dxa"/>
            <w:vMerge w:val="continue"/>
            <w:noWrap w:val="0"/>
            <w:vAlign w:val="center"/>
          </w:tcPr>
          <w:p w14:paraId="140AA956">
            <w:pPr>
              <w:widowControl/>
              <w:jc w:val="left"/>
              <w:rPr>
                <w:rFonts w:ascii="宋体" w:hAnsi="宋体" w:cs="宋体"/>
                <w:kern w:val="0"/>
                <w:szCs w:val="21"/>
              </w:rPr>
            </w:pPr>
          </w:p>
        </w:tc>
        <w:tc>
          <w:tcPr>
            <w:tcW w:w="1574" w:type="dxa"/>
            <w:noWrap w:val="0"/>
            <w:vAlign w:val="center"/>
          </w:tcPr>
          <w:p w14:paraId="7167733B">
            <w:pPr>
              <w:widowControl/>
              <w:jc w:val="center"/>
              <w:rPr>
                <w:rFonts w:ascii="宋体" w:hAnsi="宋体" w:cs="宋体"/>
                <w:kern w:val="0"/>
                <w:szCs w:val="21"/>
              </w:rPr>
            </w:pPr>
            <w:r>
              <w:rPr>
                <w:rFonts w:hint="eastAsia" w:ascii="宋体" w:hAnsi="宋体" w:cs="宋体"/>
                <w:kern w:val="0"/>
                <w:szCs w:val="21"/>
              </w:rPr>
              <w:t>C2813200A020</w:t>
            </w:r>
          </w:p>
        </w:tc>
        <w:tc>
          <w:tcPr>
            <w:tcW w:w="1560" w:type="dxa"/>
            <w:vMerge w:val="continue"/>
            <w:noWrap w:val="0"/>
            <w:vAlign w:val="center"/>
          </w:tcPr>
          <w:p w14:paraId="73D37538">
            <w:pPr>
              <w:widowControl/>
              <w:rPr>
                <w:rFonts w:ascii="宋体" w:hAnsi="宋体" w:cs="宋体"/>
                <w:kern w:val="0"/>
                <w:szCs w:val="21"/>
              </w:rPr>
            </w:pPr>
          </w:p>
        </w:tc>
        <w:tc>
          <w:tcPr>
            <w:tcW w:w="2250" w:type="dxa"/>
            <w:vMerge w:val="continue"/>
            <w:noWrap w:val="0"/>
            <w:vAlign w:val="center"/>
          </w:tcPr>
          <w:p w14:paraId="5CFBF086">
            <w:pPr>
              <w:widowControl/>
              <w:rPr>
                <w:rFonts w:ascii="宋体" w:hAnsi="宋体" w:cs="宋体"/>
                <w:kern w:val="0"/>
                <w:szCs w:val="21"/>
              </w:rPr>
            </w:pPr>
          </w:p>
        </w:tc>
        <w:tc>
          <w:tcPr>
            <w:tcW w:w="1455" w:type="dxa"/>
            <w:noWrap w:val="0"/>
            <w:vAlign w:val="center"/>
          </w:tcPr>
          <w:p w14:paraId="5928A3C4">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D0A44C6">
            <w:pPr>
              <w:widowControl/>
              <w:rPr>
                <w:rFonts w:ascii="宋体" w:hAnsi="宋体" w:cs="宋体"/>
                <w:kern w:val="0"/>
                <w:szCs w:val="21"/>
              </w:rPr>
            </w:pPr>
            <w:r>
              <w:rPr>
                <w:rFonts w:hint="eastAsia" w:ascii="宋体" w:hAnsi="宋体" w:cs="宋体"/>
                <w:kern w:val="0"/>
                <w:szCs w:val="21"/>
              </w:rPr>
              <w:t>吊销许可证照</w:t>
            </w:r>
          </w:p>
        </w:tc>
        <w:tc>
          <w:tcPr>
            <w:tcW w:w="780" w:type="dxa"/>
            <w:noWrap w:val="0"/>
            <w:vAlign w:val="center"/>
          </w:tcPr>
          <w:p w14:paraId="7D366D81">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6702B6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F3807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897781">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F37BA68">
            <w:pPr>
              <w:widowControl/>
              <w:jc w:val="center"/>
              <w:rPr>
                <w:rFonts w:ascii="宋体" w:hAnsi="宋体" w:cs="宋体"/>
                <w:kern w:val="0"/>
                <w:szCs w:val="21"/>
              </w:rPr>
            </w:pPr>
            <w:r>
              <w:rPr>
                <w:rFonts w:hint="eastAsia" w:ascii="宋体" w:hAnsi="宋体" w:cs="宋体"/>
                <w:kern w:val="0"/>
                <w:szCs w:val="21"/>
              </w:rPr>
              <w:t>176</w:t>
            </w:r>
          </w:p>
        </w:tc>
      </w:tr>
      <w:tr w14:paraId="21B3F8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5" w:hRule="atLeast"/>
          <w:jc w:val="center"/>
        </w:trPr>
        <w:tc>
          <w:tcPr>
            <w:tcW w:w="1088" w:type="dxa"/>
            <w:vMerge w:val="restart"/>
            <w:noWrap w:val="0"/>
            <w:vAlign w:val="center"/>
          </w:tcPr>
          <w:p w14:paraId="0EAF46FE">
            <w:pPr>
              <w:widowControl/>
              <w:jc w:val="center"/>
              <w:rPr>
                <w:rFonts w:ascii="宋体" w:hAnsi="宋体" w:cs="宋体"/>
                <w:kern w:val="0"/>
                <w:szCs w:val="21"/>
              </w:rPr>
            </w:pPr>
            <w:r>
              <w:rPr>
                <w:rFonts w:hint="eastAsia" w:ascii="宋体" w:hAnsi="宋体" w:cs="宋体"/>
                <w:kern w:val="0"/>
                <w:szCs w:val="21"/>
              </w:rPr>
              <w:t>C2880700</w:t>
            </w:r>
          </w:p>
        </w:tc>
        <w:tc>
          <w:tcPr>
            <w:tcW w:w="1574" w:type="dxa"/>
            <w:noWrap w:val="0"/>
            <w:vAlign w:val="center"/>
          </w:tcPr>
          <w:p w14:paraId="516F8A49">
            <w:pPr>
              <w:widowControl/>
              <w:jc w:val="center"/>
              <w:rPr>
                <w:rFonts w:ascii="宋体" w:hAnsi="宋体" w:cs="宋体"/>
                <w:kern w:val="0"/>
                <w:szCs w:val="21"/>
              </w:rPr>
            </w:pPr>
            <w:r>
              <w:rPr>
                <w:rFonts w:hint="eastAsia" w:ascii="宋体" w:hAnsi="宋体" w:cs="宋体"/>
                <w:kern w:val="0"/>
                <w:szCs w:val="21"/>
              </w:rPr>
              <w:t>C2880700A010</w:t>
            </w:r>
          </w:p>
        </w:tc>
        <w:tc>
          <w:tcPr>
            <w:tcW w:w="1560" w:type="dxa"/>
            <w:vMerge w:val="restart"/>
            <w:noWrap w:val="0"/>
            <w:vAlign w:val="center"/>
          </w:tcPr>
          <w:p w14:paraId="76C30B4D">
            <w:pPr>
              <w:widowControl/>
              <w:rPr>
                <w:rFonts w:ascii="宋体" w:hAnsi="宋体" w:cs="宋体"/>
                <w:kern w:val="0"/>
                <w:szCs w:val="21"/>
              </w:rPr>
            </w:pPr>
            <w:r>
              <w:rPr>
                <w:rFonts w:hint="eastAsia" w:ascii="宋体" w:hAnsi="宋体" w:cs="宋体"/>
                <w:kern w:val="0"/>
                <w:szCs w:val="21"/>
              </w:rPr>
              <w:t>在饮用水水源保护区修建危害水源水质卫生的设施或进行有碍水源水质卫生的作业的</w:t>
            </w:r>
          </w:p>
        </w:tc>
        <w:tc>
          <w:tcPr>
            <w:tcW w:w="2250" w:type="dxa"/>
            <w:vMerge w:val="restart"/>
            <w:noWrap w:val="0"/>
            <w:vAlign w:val="center"/>
          </w:tcPr>
          <w:p w14:paraId="64FFC72C">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一）在饮用水水源保护区修建危害水源水质卫生的设施或进行有碍水源水质卫生的作业的；</w:t>
            </w:r>
          </w:p>
        </w:tc>
        <w:tc>
          <w:tcPr>
            <w:tcW w:w="1455" w:type="dxa"/>
            <w:noWrap w:val="0"/>
            <w:vAlign w:val="center"/>
          </w:tcPr>
          <w:p w14:paraId="2B45FFE2">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修建危害水源水质卫生的设施或者进行有碍水源水质卫生的作业1个月以内（含）</w:t>
            </w:r>
          </w:p>
        </w:tc>
        <w:tc>
          <w:tcPr>
            <w:tcW w:w="1395" w:type="dxa"/>
            <w:noWrap w:val="0"/>
            <w:vAlign w:val="center"/>
          </w:tcPr>
          <w:p w14:paraId="5BD966CE">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4DA4BC0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A99EA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4F74E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DDF8A9">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678D37EE">
            <w:pPr>
              <w:widowControl/>
              <w:jc w:val="center"/>
              <w:rPr>
                <w:rFonts w:ascii="宋体" w:hAnsi="宋体" w:cs="宋体"/>
                <w:kern w:val="0"/>
                <w:szCs w:val="21"/>
              </w:rPr>
            </w:pPr>
            <w:r>
              <w:rPr>
                <w:rFonts w:hint="eastAsia" w:ascii="宋体" w:hAnsi="宋体" w:cs="宋体"/>
                <w:kern w:val="0"/>
                <w:szCs w:val="21"/>
              </w:rPr>
              <w:t>177</w:t>
            </w:r>
          </w:p>
        </w:tc>
      </w:tr>
      <w:tr w14:paraId="295A98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7" w:hRule="atLeast"/>
          <w:jc w:val="center"/>
        </w:trPr>
        <w:tc>
          <w:tcPr>
            <w:tcW w:w="1088" w:type="dxa"/>
            <w:vMerge w:val="continue"/>
            <w:noWrap w:val="0"/>
            <w:vAlign w:val="center"/>
          </w:tcPr>
          <w:p w14:paraId="0D06EE5A">
            <w:pPr>
              <w:widowControl/>
              <w:jc w:val="left"/>
              <w:rPr>
                <w:rFonts w:ascii="宋体" w:hAnsi="宋体" w:cs="宋体"/>
                <w:kern w:val="0"/>
                <w:szCs w:val="21"/>
              </w:rPr>
            </w:pPr>
          </w:p>
        </w:tc>
        <w:tc>
          <w:tcPr>
            <w:tcW w:w="1574" w:type="dxa"/>
            <w:noWrap w:val="0"/>
            <w:vAlign w:val="center"/>
          </w:tcPr>
          <w:p w14:paraId="7E6AFBEC">
            <w:pPr>
              <w:widowControl/>
              <w:jc w:val="center"/>
              <w:rPr>
                <w:rFonts w:ascii="宋体" w:hAnsi="宋体" w:cs="宋体"/>
                <w:kern w:val="0"/>
                <w:szCs w:val="21"/>
              </w:rPr>
            </w:pPr>
            <w:r>
              <w:rPr>
                <w:rFonts w:hint="eastAsia" w:ascii="宋体" w:hAnsi="宋体" w:cs="宋体"/>
                <w:kern w:val="0"/>
                <w:szCs w:val="21"/>
              </w:rPr>
              <w:t>C2880700A020</w:t>
            </w:r>
          </w:p>
        </w:tc>
        <w:tc>
          <w:tcPr>
            <w:tcW w:w="1560" w:type="dxa"/>
            <w:vMerge w:val="continue"/>
            <w:noWrap w:val="0"/>
            <w:vAlign w:val="center"/>
          </w:tcPr>
          <w:p w14:paraId="0AD53DB9">
            <w:pPr>
              <w:widowControl/>
              <w:rPr>
                <w:rFonts w:ascii="宋体" w:hAnsi="宋体" w:cs="宋体"/>
                <w:kern w:val="0"/>
                <w:szCs w:val="21"/>
              </w:rPr>
            </w:pPr>
          </w:p>
        </w:tc>
        <w:tc>
          <w:tcPr>
            <w:tcW w:w="2250" w:type="dxa"/>
            <w:vMerge w:val="continue"/>
            <w:noWrap w:val="0"/>
            <w:vAlign w:val="center"/>
          </w:tcPr>
          <w:p w14:paraId="04145E2A">
            <w:pPr>
              <w:widowControl/>
              <w:rPr>
                <w:rFonts w:ascii="宋体" w:hAnsi="宋体" w:cs="宋体"/>
                <w:kern w:val="0"/>
                <w:szCs w:val="21"/>
              </w:rPr>
            </w:pPr>
          </w:p>
        </w:tc>
        <w:tc>
          <w:tcPr>
            <w:tcW w:w="1455" w:type="dxa"/>
            <w:noWrap w:val="0"/>
            <w:vAlign w:val="center"/>
          </w:tcPr>
          <w:p w14:paraId="6B93D70B">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修建危害水源水质卫生的设施或者进行有碍水源水质卫生的作业1个月以上（不含）3个月以下（含）</w:t>
            </w:r>
          </w:p>
        </w:tc>
        <w:tc>
          <w:tcPr>
            <w:tcW w:w="1395" w:type="dxa"/>
            <w:noWrap w:val="0"/>
            <w:vAlign w:val="center"/>
          </w:tcPr>
          <w:p w14:paraId="25840562">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2B94BEB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ADD8D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CEEBF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17A7EE">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59A2BD55">
            <w:pPr>
              <w:widowControl/>
              <w:jc w:val="center"/>
              <w:rPr>
                <w:rFonts w:ascii="宋体" w:hAnsi="宋体" w:cs="宋体"/>
                <w:kern w:val="0"/>
                <w:szCs w:val="21"/>
              </w:rPr>
            </w:pPr>
            <w:r>
              <w:rPr>
                <w:rFonts w:hint="eastAsia" w:ascii="宋体" w:hAnsi="宋体" w:cs="宋体"/>
                <w:kern w:val="0"/>
                <w:szCs w:val="21"/>
              </w:rPr>
              <w:t>178</w:t>
            </w:r>
          </w:p>
        </w:tc>
      </w:tr>
      <w:tr w14:paraId="52BAD6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46BFE4">
            <w:pPr>
              <w:widowControl/>
              <w:jc w:val="left"/>
              <w:rPr>
                <w:rFonts w:ascii="宋体" w:hAnsi="宋体" w:cs="宋体"/>
                <w:kern w:val="0"/>
                <w:szCs w:val="21"/>
              </w:rPr>
            </w:pPr>
          </w:p>
        </w:tc>
        <w:tc>
          <w:tcPr>
            <w:tcW w:w="1574" w:type="dxa"/>
            <w:noWrap w:val="0"/>
            <w:vAlign w:val="center"/>
          </w:tcPr>
          <w:p w14:paraId="5A261CDD">
            <w:pPr>
              <w:widowControl/>
              <w:jc w:val="center"/>
              <w:rPr>
                <w:rFonts w:ascii="宋体" w:hAnsi="宋体" w:cs="宋体"/>
                <w:kern w:val="0"/>
                <w:szCs w:val="21"/>
              </w:rPr>
            </w:pPr>
            <w:r>
              <w:rPr>
                <w:rFonts w:hint="eastAsia" w:ascii="宋体" w:hAnsi="宋体" w:cs="宋体"/>
                <w:kern w:val="0"/>
                <w:szCs w:val="21"/>
              </w:rPr>
              <w:t>C2880700A030</w:t>
            </w:r>
          </w:p>
        </w:tc>
        <w:tc>
          <w:tcPr>
            <w:tcW w:w="1560" w:type="dxa"/>
            <w:vMerge w:val="continue"/>
            <w:noWrap w:val="0"/>
            <w:vAlign w:val="center"/>
          </w:tcPr>
          <w:p w14:paraId="67F1E5E2">
            <w:pPr>
              <w:widowControl/>
              <w:rPr>
                <w:rFonts w:ascii="宋体" w:hAnsi="宋体" w:cs="宋体"/>
                <w:kern w:val="0"/>
                <w:szCs w:val="21"/>
              </w:rPr>
            </w:pPr>
          </w:p>
        </w:tc>
        <w:tc>
          <w:tcPr>
            <w:tcW w:w="2250" w:type="dxa"/>
            <w:vMerge w:val="continue"/>
            <w:noWrap w:val="0"/>
            <w:vAlign w:val="center"/>
          </w:tcPr>
          <w:p w14:paraId="7C94820F">
            <w:pPr>
              <w:widowControl/>
              <w:rPr>
                <w:rFonts w:ascii="宋体" w:hAnsi="宋体" w:cs="宋体"/>
                <w:kern w:val="0"/>
                <w:szCs w:val="21"/>
              </w:rPr>
            </w:pPr>
          </w:p>
        </w:tc>
        <w:tc>
          <w:tcPr>
            <w:tcW w:w="1455" w:type="dxa"/>
            <w:noWrap w:val="0"/>
            <w:vAlign w:val="center"/>
          </w:tcPr>
          <w:p w14:paraId="7FCACB63">
            <w:pPr>
              <w:widowControl/>
              <w:rPr>
                <w:rFonts w:ascii="宋体" w:hAnsi="宋体" w:cs="宋体"/>
                <w:kern w:val="0"/>
                <w:szCs w:val="21"/>
              </w:rPr>
            </w:pPr>
            <w:r>
              <w:rPr>
                <w:rFonts w:hint="eastAsia" w:ascii="宋体" w:hAnsi="宋体" w:cs="宋体"/>
                <w:kern w:val="0"/>
                <w:szCs w:val="21"/>
              </w:rPr>
              <w:t>修建危害水源水质卫生的设施或者进行有碍水源水质卫生的作业3个月以上（不含）</w:t>
            </w:r>
          </w:p>
        </w:tc>
        <w:tc>
          <w:tcPr>
            <w:tcW w:w="1395" w:type="dxa"/>
            <w:noWrap w:val="0"/>
            <w:vAlign w:val="center"/>
          </w:tcPr>
          <w:p w14:paraId="5980094E">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5A1400BA">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B28F24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0AAD9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665750">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9E426AC">
            <w:pPr>
              <w:widowControl/>
              <w:jc w:val="center"/>
              <w:rPr>
                <w:rFonts w:ascii="宋体" w:hAnsi="宋体" w:cs="宋体"/>
                <w:kern w:val="0"/>
                <w:szCs w:val="21"/>
              </w:rPr>
            </w:pPr>
            <w:r>
              <w:rPr>
                <w:rFonts w:hint="eastAsia" w:ascii="宋体" w:hAnsi="宋体" w:cs="宋体"/>
                <w:kern w:val="0"/>
                <w:szCs w:val="21"/>
              </w:rPr>
              <w:t>179</w:t>
            </w:r>
          </w:p>
        </w:tc>
      </w:tr>
      <w:tr w14:paraId="5FCB5E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94888A">
            <w:pPr>
              <w:widowControl/>
              <w:jc w:val="center"/>
              <w:rPr>
                <w:rFonts w:ascii="宋体" w:hAnsi="宋体" w:cs="宋体"/>
                <w:kern w:val="0"/>
                <w:szCs w:val="21"/>
              </w:rPr>
            </w:pPr>
            <w:r>
              <w:rPr>
                <w:rFonts w:hint="eastAsia" w:ascii="宋体" w:hAnsi="宋体" w:cs="宋体"/>
                <w:kern w:val="0"/>
                <w:szCs w:val="21"/>
              </w:rPr>
              <w:t>C2851800</w:t>
            </w:r>
          </w:p>
        </w:tc>
        <w:tc>
          <w:tcPr>
            <w:tcW w:w="1574" w:type="dxa"/>
            <w:noWrap w:val="0"/>
            <w:vAlign w:val="center"/>
          </w:tcPr>
          <w:p w14:paraId="17AA2455">
            <w:pPr>
              <w:widowControl/>
              <w:jc w:val="center"/>
              <w:rPr>
                <w:rFonts w:ascii="宋体" w:hAnsi="宋体" w:cs="宋体"/>
                <w:kern w:val="0"/>
                <w:szCs w:val="21"/>
              </w:rPr>
            </w:pPr>
            <w:r>
              <w:rPr>
                <w:rFonts w:hint="eastAsia" w:ascii="宋体" w:hAnsi="宋体" w:cs="宋体"/>
                <w:kern w:val="0"/>
                <w:szCs w:val="21"/>
              </w:rPr>
              <w:t>C2851800A010</w:t>
            </w:r>
          </w:p>
        </w:tc>
        <w:tc>
          <w:tcPr>
            <w:tcW w:w="1560" w:type="dxa"/>
            <w:vMerge w:val="restart"/>
            <w:noWrap w:val="0"/>
            <w:vAlign w:val="center"/>
          </w:tcPr>
          <w:p w14:paraId="70325284">
            <w:pPr>
              <w:widowControl/>
              <w:rPr>
                <w:rFonts w:ascii="宋体" w:hAnsi="宋体" w:cs="宋体"/>
                <w:kern w:val="0"/>
                <w:szCs w:val="21"/>
              </w:rPr>
            </w:pPr>
            <w:r>
              <w:rPr>
                <w:rFonts w:hint="eastAsia" w:ascii="宋体" w:hAnsi="宋体" w:cs="宋体"/>
                <w:kern w:val="0"/>
                <w:szCs w:val="21"/>
              </w:rPr>
              <w:t>新建、改建、扩建的饮用水供水项目未经卫生计生主管部门参加选址、设计审查和竣工验收而擅自供水的</w:t>
            </w:r>
          </w:p>
        </w:tc>
        <w:tc>
          <w:tcPr>
            <w:tcW w:w="2250" w:type="dxa"/>
            <w:vMerge w:val="restart"/>
            <w:noWrap w:val="0"/>
            <w:vAlign w:val="center"/>
          </w:tcPr>
          <w:p w14:paraId="3A8F7F04">
            <w:pPr>
              <w:widowControl/>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二）新建、改建、扩建的饮用水供水项目未经卫生计生主管部门参加选址、设计审查和竣工验收而擅自供水的；</w:t>
            </w:r>
          </w:p>
        </w:tc>
        <w:tc>
          <w:tcPr>
            <w:tcW w:w="1455" w:type="dxa"/>
            <w:noWrap w:val="0"/>
            <w:vAlign w:val="center"/>
          </w:tcPr>
          <w:p w14:paraId="2B999419">
            <w:pPr>
              <w:widowControl/>
              <w:rPr>
                <w:rFonts w:ascii="宋体" w:hAnsi="宋体" w:cs="宋体"/>
                <w:kern w:val="0"/>
                <w:szCs w:val="21"/>
              </w:rPr>
            </w:pPr>
            <w:r>
              <w:rPr>
                <w:rFonts w:hint="eastAsia" w:ascii="宋体" w:hAnsi="宋体" w:cs="宋体"/>
                <w:kern w:val="0"/>
                <w:szCs w:val="21"/>
              </w:rPr>
              <w:t>擅自供水1个月以内（含）</w:t>
            </w:r>
          </w:p>
        </w:tc>
        <w:tc>
          <w:tcPr>
            <w:tcW w:w="1395" w:type="dxa"/>
            <w:noWrap w:val="0"/>
            <w:vAlign w:val="center"/>
          </w:tcPr>
          <w:p w14:paraId="71DA5529">
            <w:pPr>
              <w:widowControl/>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4020983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E7FE4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4ED27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3F210F">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6823CF5">
            <w:pPr>
              <w:widowControl/>
              <w:jc w:val="center"/>
              <w:rPr>
                <w:rFonts w:ascii="宋体" w:hAnsi="宋体" w:cs="宋体"/>
                <w:kern w:val="0"/>
                <w:szCs w:val="21"/>
              </w:rPr>
            </w:pPr>
            <w:r>
              <w:rPr>
                <w:rFonts w:hint="eastAsia" w:ascii="宋体" w:hAnsi="宋体" w:cs="宋体"/>
                <w:kern w:val="0"/>
                <w:szCs w:val="21"/>
              </w:rPr>
              <w:t>180</w:t>
            </w:r>
          </w:p>
        </w:tc>
      </w:tr>
      <w:tr w14:paraId="411156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8159C8">
            <w:pPr>
              <w:widowControl/>
              <w:jc w:val="left"/>
              <w:rPr>
                <w:rFonts w:ascii="宋体" w:hAnsi="宋体" w:cs="宋体"/>
                <w:kern w:val="0"/>
                <w:szCs w:val="21"/>
              </w:rPr>
            </w:pPr>
          </w:p>
        </w:tc>
        <w:tc>
          <w:tcPr>
            <w:tcW w:w="1574" w:type="dxa"/>
            <w:noWrap w:val="0"/>
            <w:vAlign w:val="center"/>
          </w:tcPr>
          <w:p w14:paraId="6F8D1654">
            <w:pPr>
              <w:widowControl/>
              <w:jc w:val="center"/>
              <w:rPr>
                <w:rFonts w:ascii="宋体" w:hAnsi="宋体" w:cs="宋体"/>
                <w:kern w:val="0"/>
                <w:szCs w:val="21"/>
              </w:rPr>
            </w:pPr>
            <w:r>
              <w:rPr>
                <w:rFonts w:hint="eastAsia" w:ascii="宋体" w:hAnsi="宋体" w:cs="宋体"/>
                <w:kern w:val="0"/>
                <w:szCs w:val="21"/>
              </w:rPr>
              <w:t>C2851800A020</w:t>
            </w:r>
          </w:p>
        </w:tc>
        <w:tc>
          <w:tcPr>
            <w:tcW w:w="1560" w:type="dxa"/>
            <w:vMerge w:val="continue"/>
            <w:noWrap w:val="0"/>
            <w:vAlign w:val="center"/>
          </w:tcPr>
          <w:p w14:paraId="1A0A9081">
            <w:pPr>
              <w:widowControl/>
              <w:rPr>
                <w:rFonts w:ascii="宋体" w:hAnsi="宋体" w:cs="宋体"/>
                <w:kern w:val="0"/>
                <w:szCs w:val="21"/>
              </w:rPr>
            </w:pPr>
          </w:p>
        </w:tc>
        <w:tc>
          <w:tcPr>
            <w:tcW w:w="2250" w:type="dxa"/>
            <w:vMerge w:val="continue"/>
            <w:noWrap w:val="0"/>
            <w:vAlign w:val="center"/>
          </w:tcPr>
          <w:p w14:paraId="371A96E2">
            <w:pPr>
              <w:widowControl/>
              <w:rPr>
                <w:rFonts w:ascii="宋体" w:hAnsi="宋体" w:cs="宋体"/>
                <w:kern w:val="0"/>
                <w:szCs w:val="21"/>
              </w:rPr>
            </w:pPr>
          </w:p>
        </w:tc>
        <w:tc>
          <w:tcPr>
            <w:tcW w:w="1455" w:type="dxa"/>
            <w:noWrap w:val="0"/>
            <w:vAlign w:val="center"/>
          </w:tcPr>
          <w:p w14:paraId="29FE7EF2">
            <w:pPr>
              <w:widowControl/>
              <w:rPr>
                <w:rFonts w:ascii="宋体" w:hAnsi="宋体" w:cs="宋体"/>
                <w:kern w:val="0"/>
                <w:szCs w:val="21"/>
              </w:rPr>
            </w:pPr>
            <w:r>
              <w:rPr>
                <w:rFonts w:hint="eastAsia" w:ascii="宋体" w:hAnsi="宋体" w:cs="宋体"/>
                <w:kern w:val="0"/>
                <w:szCs w:val="21"/>
              </w:rPr>
              <w:t>擅自供水1个月以上（不含）3个月以下（含）</w:t>
            </w:r>
          </w:p>
        </w:tc>
        <w:tc>
          <w:tcPr>
            <w:tcW w:w="1395" w:type="dxa"/>
            <w:noWrap w:val="0"/>
            <w:vAlign w:val="center"/>
          </w:tcPr>
          <w:p w14:paraId="48950F6B">
            <w:pPr>
              <w:widowControl/>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676C1EF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48D2D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CEEDB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B9A7D4">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A6D62DA">
            <w:pPr>
              <w:widowControl/>
              <w:jc w:val="center"/>
              <w:rPr>
                <w:rFonts w:ascii="宋体" w:hAnsi="宋体" w:cs="宋体"/>
                <w:kern w:val="0"/>
                <w:szCs w:val="21"/>
              </w:rPr>
            </w:pPr>
            <w:r>
              <w:rPr>
                <w:rFonts w:hint="eastAsia" w:ascii="宋体" w:hAnsi="宋体" w:cs="宋体"/>
                <w:kern w:val="0"/>
                <w:szCs w:val="21"/>
              </w:rPr>
              <w:t>181</w:t>
            </w:r>
          </w:p>
        </w:tc>
      </w:tr>
      <w:tr w14:paraId="24CF85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B03E64">
            <w:pPr>
              <w:widowControl/>
              <w:jc w:val="left"/>
              <w:rPr>
                <w:rFonts w:ascii="宋体" w:hAnsi="宋体" w:cs="宋体"/>
                <w:kern w:val="0"/>
                <w:szCs w:val="21"/>
              </w:rPr>
            </w:pPr>
          </w:p>
        </w:tc>
        <w:tc>
          <w:tcPr>
            <w:tcW w:w="1574" w:type="dxa"/>
            <w:noWrap w:val="0"/>
            <w:vAlign w:val="center"/>
          </w:tcPr>
          <w:p w14:paraId="7AB705B7">
            <w:pPr>
              <w:widowControl/>
              <w:jc w:val="center"/>
              <w:rPr>
                <w:rFonts w:ascii="宋体" w:hAnsi="宋体" w:cs="宋体"/>
                <w:kern w:val="0"/>
                <w:szCs w:val="21"/>
              </w:rPr>
            </w:pPr>
            <w:r>
              <w:rPr>
                <w:rFonts w:hint="eastAsia" w:ascii="宋体" w:hAnsi="宋体" w:cs="宋体"/>
                <w:kern w:val="0"/>
                <w:szCs w:val="21"/>
              </w:rPr>
              <w:t>C2851800A030</w:t>
            </w:r>
          </w:p>
        </w:tc>
        <w:tc>
          <w:tcPr>
            <w:tcW w:w="1560" w:type="dxa"/>
            <w:vMerge w:val="continue"/>
            <w:noWrap w:val="0"/>
            <w:vAlign w:val="center"/>
          </w:tcPr>
          <w:p w14:paraId="32F13912">
            <w:pPr>
              <w:widowControl/>
              <w:rPr>
                <w:rFonts w:ascii="宋体" w:hAnsi="宋体" w:cs="宋体"/>
                <w:kern w:val="0"/>
                <w:szCs w:val="21"/>
              </w:rPr>
            </w:pPr>
          </w:p>
        </w:tc>
        <w:tc>
          <w:tcPr>
            <w:tcW w:w="2250" w:type="dxa"/>
            <w:vMerge w:val="continue"/>
            <w:noWrap w:val="0"/>
            <w:vAlign w:val="center"/>
          </w:tcPr>
          <w:p w14:paraId="0CE3847B">
            <w:pPr>
              <w:widowControl/>
              <w:rPr>
                <w:rFonts w:ascii="宋体" w:hAnsi="宋体" w:cs="宋体"/>
                <w:kern w:val="0"/>
                <w:szCs w:val="21"/>
              </w:rPr>
            </w:pPr>
          </w:p>
        </w:tc>
        <w:tc>
          <w:tcPr>
            <w:tcW w:w="1455" w:type="dxa"/>
            <w:noWrap w:val="0"/>
            <w:vAlign w:val="center"/>
          </w:tcPr>
          <w:p w14:paraId="7C4F74E2">
            <w:pPr>
              <w:widowControl/>
              <w:rPr>
                <w:rFonts w:ascii="宋体" w:hAnsi="宋体" w:cs="宋体"/>
                <w:kern w:val="0"/>
                <w:szCs w:val="21"/>
              </w:rPr>
            </w:pPr>
            <w:r>
              <w:rPr>
                <w:rFonts w:hint="eastAsia" w:ascii="宋体" w:hAnsi="宋体" w:cs="宋体"/>
                <w:kern w:val="0"/>
                <w:szCs w:val="21"/>
              </w:rPr>
              <w:t>擅自供水3个月以上（不含）</w:t>
            </w:r>
          </w:p>
        </w:tc>
        <w:tc>
          <w:tcPr>
            <w:tcW w:w="1395" w:type="dxa"/>
            <w:noWrap w:val="0"/>
            <w:vAlign w:val="center"/>
          </w:tcPr>
          <w:p w14:paraId="5E92AE86">
            <w:pPr>
              <w:widowControl/>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30D20EE4">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486DFF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9C7002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CC9238">
            <w:pPr>
              <w:widowControl/>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15687A98">
            <w:pPr>
              <w:widowControl/>
              <w:jc w:val="center"/>
              <w:rPr>
                <w:rFonts w:ascii="宋体" w:hAnsi="宋体" w:cs="宋体"/>
                <w:kern w:val="0"/>
                <w:szCs w:val="21"/>
              </w:rPr>
            </w:pPr>
            <w:r>
              <w:rPr>
                <w:rFonts w:hint="eastAsia" w:ascii="宋体" w:hAnsi="宋体" w:cs="宋体"/>
                <w:kern w:val="0"/>
                <w:szCs w:val="21"/>
              </w:rPr>
              <w:t>182</w:t>
            </w:r>
          </w:p>
        </w:tc>
      </w:tr>
      <w:tr w14:paraId="32F8F2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E947D5">
            <w:pPr>
              <w:widowControl/>
              <w:spacing w:line="300" w:lineRule="exact"/>
              <w:jc w:val="center"/>
              <w:rPr>
                <w:rFonts w:ascii="宋体" w:hAnsi="宋体" w:cs="宋体"/>
                <w:kern w:val="0"/>
                <w:szCs w:val="21"/>
              </w:rPr>
            </w:pPr>
            <w:r>
              <w:rPr>
                <w:rFonts w:hint="eastAsia" w:ascii="宋体" w:hAnsi="宋体" w:cs="宋体"/>
                <w:kern w:val="0"/>
                <w:szCs w:val="21"/>
              </w:rPr>
              <w:t>C2873000</w:t>
            </w:r>
          </w:p>
        </w:tc>
        <w:tc>
          <w:tcPr>
            <w:tcW w:w="1574" w:type="dxa"/>
            <w:noWrap w:val="0"/>
            <w:vAlign w:val="center"/>
          </w:tcPr>
          <w:p w14:paraId="1F767891">
            <w:pPr>
              <w:widowControl/>
              <w:spacing w:line="300" w:lineRule="exact"/>
              <w:jc w:val="center"/>
              <w:rPr>
                <w:rFonts w:ascii="宋体" w:hAnsi="宋体" w:cs="宋体"/>
                <w:kern w:val="0"/>
                <w:szCs w:val="21"/>
              </w:rPr>
            </w:pPr>
            <w:r>
              <w:rPr>
                <w:rFonts w:hint="eastAsia" w:ascii="宋体" w:hAnsi="宋体" w:cs="宋体"/>
                <w:kern w:val="0"/>
                <w:szCs w:val="21"/>
              </w:rPr>
              <w:t>C2873000A010</w:t>
            </w:r>
          </w:p>
        </w:tc>
        <w:tc>
          <w:tcPr>
            <w:tcW w:w="1560" w:type="dxa"/>
            <w:vMerge w:val="restart"/>
            <w:noWrap w:val="0"/>
            <w:vAlign w:val="center"/>
          </w:tcPr>
          <w:p w14:paraId="670BE357">
            <w:pPr>
              <w:widowControl/>
              <w:spacing w:line="300" w:lineRule="exact"/>
              <w:rPr>
                <w:rFonts w:ascii="宋体" w:hAnsi="宋体" w:cs="宋体"/>
                <w:kern w:val="0"/>
                <w:szCs w:val="21"/>
              </w:rPr>
            </w:pPr>
            <w:r>
              <w:rPr>
                <w:rFonts w:hint="eastAsia" w:ascii="宋体" w:hAnsi="宋体" w:cs="宋体"/>
                <w:kern w:val="0"/>
                <w:szCs w:val="21"/>
              </w:rPr>
              <w:t>供水单位供应的饮用水不符合国家规定的生活饮用水卫生标准的</w:t>
            </w:r>
          </w:p>
        </w:tc>
        <w:tc>
          <w:tcPr>
            <w:tcW w:w="2250" w:type="dxa"/>
            <w:vMerge w:val="restart"/>
            <w:noWrap w:val="0"/>
            <w:vAlign w:val="center"/>
          </w:tcPr>
          <w:p w14:paraId="1A25E7A1">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《生活饮用水卫生监督管理办法》第二十六条  违反本办法规定，有下列情形之一的，县级以上地方人民政府卫生计生主管部门应当责令限期改进，并可处以20元以上5000元以下的罚款：（四）供水单位供应的饮用水不符合国家规定的生活饮用水卫生标准的。</w:t>
            </w:r>
          </w:p>
        </w:tc>
        <w:tc>
          <w:tcPr>
            <w:tcW w:w="1455" w:type="dxa"/>
            <w:noWrap w:val="0"/>
            <w:vAlign w:val="center"/>
          </w:tcPr>
          <w:p w14:paraId="418174DF">
            <w:pPr>
              <w:widowControl/>
              <w:spacing w:line="300" w:lineRule="exact"/>
              <w:rPr>
                <w:rFonts w:ascii="宋体" w:hAnsi="宋体" w:cs="宋体"/>
                <w:kern w:val="0"/>
                <w:szCs w:val="21"/>
              </w:rPr>
            </w:pPr>
            <w:r>
              <w:rPr>
                <w:rFonts w:hint="eastAsia" w:ascii="宋体" w:hAnsi="宋体" w:cs="宋体"/>
                <w:kern w:val="0"/>
                <w:szCs w:val="21"/>
              </w:rPr>
              <w:t>经检测，1项指标不符合卫生标准要求</w:t>
            </w:r>
          </w:p>
        </w:tc>
        <w:tc>
          <w:tcPr>
            <w:tcW w:w="1395" w:type="dxa"/>
            <w:noWrap w:val="0"/>
            <w:vAlign w:val="center"/>
          </w:tcPr>
          <w:p w14:paraId="5FF1377B">
            <w:pPr>
              <w:widowControl/>
              <w:spacing w:line="300" w:lineRule="exact"/>
              <w:rPr>
                <w:rFonts w:ascii="宋体" w:hAnsi="宋体" w:cs="宋体"/>
                <w:kern w:val="0"/>
                <w:szCs w:val="21"/>
              </w:rPr>
            </w:pPr>
            <w:r>
              <w:rPr>
                <w:rFonts w:hint="eastAsia" w:ascii="宋体" w:hAnsi="宋体" w:cs="宋体"/>
                <w:kern w:val="0"/>
                <w:szCs w:val="21"/>
              </w:rPr>
              <w:t>可处以20元以上（含）1000元以下（含）的罚款</w:t>
            </w:r>
          </w:p>
        </w:tc>
        <w:tc>
          <w:tcPr>
            <w:tcW w:w="780" w:type="dxa"/>
            <w:noWrap w:val="0"/>
            <w:vAlign w:val="center"/>
          </w:tcPr>
          <w:p w14:paraId="0C61339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019D9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64A7E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A4ECC0">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F51F1B3">
            <w:pPr>
              <w:widowControl/>
              <w:spacing w:line="300" w:lineRule="exact"/>
              <w:jc w:val="center"/>
              <w:rPr>
                <w:rFonts w:ascii="宋体" w:hAnsi="宋体" w:cs="宋体"/>
                <w:kern w:val="0"/>
                <w:szCs w:val="21"/>
              </w:rPr>
            </w:pPr>
            <w:r>
              <w:rPr>
                <w:rFonts w:hint="eastAsia" w:ascii="宋体" w:hAnsi="宋体" w:cs="宋体"/>
                <w:kern w:val="0"/>
                <w:szCs w:val="21"/>
              </w:rPr>
              <w:t>183</w:t>
            </w:r>
          </w:p>
        </w:tc>
      </w:tr>
      <w:tr w14:paraId="3C6307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EFBF05">
            <w:pPr>
              <w:widowControl/>
              <w:spacing w:line="300" w:lineRule="exact"/>
              <w:jc w:val="left"/>
              <w:rPr>
                <w:rFonts w:ascii="宋体" w:hAnsi="宋体" w:cs="宋体"/>
                <w:kern w:val="0"/>
                <w:szCs w:val="21"/>
              </w:rPr>
            </w:pPr>
          </w:p>
        </w:tc>
        <w:tc>
          <w:tcPr>
            <w:tcW w:w="1574" w:type="dxa"/>
            <w:noWrap w:val="0"/>
            <w:vAlign w:val="center"/>
          </w:tcPr>
          <w:p w14:paraId="6BC57666">
            <w:pPr>
              <w:widowControl/>
              <w:spacing w:line="300" w:lineRule="exact"/>
              <w:jc w:val="center"/>
              <w:rPr>
                <w:rFonts w:ascii="宋体" w:hAnsi="宋体" w:cs="宋体"/>
                <w:kern w:val="0"/>
                <w:szCs w:val="21"/>
              </w:rPr>
            </w:pPr>
            <w:r>
              <w:rPr>
                <w:rFonts w:hint="eastAsia" w:ascii="宋体" w:hAnsi="宋体" w:cs="宋体"/>
                <w:kern w:val="0"/>
                <w:szCs w:val="21"/>
              </w:rPr>
              <w:t>C2873000A020</w:t>
            </w:r>
          </w:p>
        </w:tc>
        <w:tc>
          <w:tcPr>
            <w:tcW w:w="1560" w:type="dxa"/>
            <w:vMerge w:val="continue"/>
            <w:noWrap w:val="0"/>
            <w:vAlign w:val="center"/>
          </w:tcPr>
          <w:p w14:paraId="3091E495">
            <w:pPr>
              <w:widowControl/>
              <w:spacing w:line="300" w:lineRule="exact"/>
              <w:rPr>
                <w:rFonts w:ascii="宋体" w:hAnsi="宋体" w:cs="宋体"/>
                <w:kern w:val="0"/>
                <w:szCs w:val="21"/>
              </w:rPr>
            </w:pPr>
          </w:p>
        </w:tc>
        <w:tc>
          <w:tcPr>
            <w:tcW w:w="2250" w:type="dxa"/>
            <w:vMerge w:val="continue"/>
            <w:noWrap w:val="0"/>
            <w:vAlign w:val="center"/>
          </w:tcPr>
          <w:p w14:paraId="3C72BCA1">
            <w:pPr>
              <w:widowControl/>
              <w:spacing w:line="300" w:lineRule="exact"/>
              <w:rPr>
                <w:rFonts w:ascii="宋体" w:hAnsi="宋体" w:cs="宋体"/>
                <w:kern w:val="0"/>
                <w:szCs w:val="21"/>
              </w:rPr>
            </w:pPr>
          </w:p>
        </w:tc>
        <w:tc>
          <w:tcPr>
            <w:tcW w:w="1455" w:type="dxa"/>
            <w:noWrap w:val="0"/>
            <w:vAlign w:val="center"/>
          </w:tcPr>
          <w:p w14:paraId="325A9731">
            <w:pPr>
              <w:widowControl/>
              <w:spacing w:line="300" w:lineRule="exact"/>
              <w:rPr>
                <w:rFonts w:ascii="宋体" w:hAnsi="宋体" w:cs="宋体"/>
                <w:kern w:val="0"/>
                <w:szCs w:val="21"/>
              </w:rPr>
            </w:pPr>
            <w:r>
              <w:rPr>
                <w:rFonts w:hint="eastAsia" w:ascii="宋体" w:hAnsi="宋体" w:cs="宋体"/>
                <w:kern w:val="0"/>
                <w:szCs w:val="21"/>
              </w:rPr>
              <w:t>经检测，2项指标不符合卫生标准要求</w:t>
            </w:r>
          </w:p>
        </w:tc>
        <w:tc>
          <w:tcPr>
            <w:tcW w:w="1395" w:type="dxa"/>
            <w:noWrap w:val="0"/>
            <w:vAlign w:val="center"/>
          </w:tcPr>
          <w:p w14:paraId="72F767CC">
            <w:pPr>
              <w:widowControl/>
              <w:spacing w:line="300" w:lineRule="exact"/>
              <w:rPr>
                <w:rFonts w:ascii="宋体" w:hAnsi="宋体" w:cs="宋体"/>
                <w:kern w:val="0"/>
                <w:szCs w:val="21"/>
              </w:rPr>
            </w:pPr>
            <w:r>
              <w:rPr>
                <w:rFonts w:hint="eastAsia" w:ascii="宋体" w:hAnsi="宋体" w:cs="宋体"/>
                <w:kern w:val="0"/>
                <w:szCs w:val="21"/>
              </w:rPr>
              <w:t>处以1000元以上（不含）3000元以下（含）的罚款</w:t>
            </w:r>
          </w:p>
        </w:tc>
        <w:tc>
          <w:tcPr>
            <w:tcW w:w="780" w:type="dxa"/>
            <w:noWrap w:val="0"/>
            <w:vAlign w:val="center"/>
          </w:tcPr>
          <w:p w14:paraId="77761FD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B4744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FF733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00801A">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F89078F">
            <w:pPr>
              <w:widowControl/>
              <w:spacing w:line="300" w:lineRule="exact"/>
              <w:jc w:val="center"/>
              <w:rPr>
                <w:rFonts w:ascii="宋体" w:hAnsi="宋体" w:cs="宋体"/>
                <w:kern w:val="0"/>
                <w:szCs w:val="21"/>
              </w:rPr>
            </w:pPr>
            <w:r>
              <w:rPr>
                <w:rFonts w:hint="eastAsia" w:ascii="宋体" w:hAnsi="宋体" w:cs="宋体"/>
                <w:kern w:val="0"/>
                <w:szCs w:val="21"/>
              </w:rPr>
              <w:t>184</w:t>
            </w:r>
          </w:p>
        </w:tc>
      </w:tr>
      <w:tr w14:paraId="11F656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62F8C6">
            <w:pPr>
              <w:widowControl/>
              <w:spacing w:line="300" w:lineRule="exact"/>
              <w:jc w:val="left"/>
              <w:rPr>
                <w:rFonts w:ascii="宋体" w:hAnsi="宋体" w:cs="宋体"/>
                <w:kern w:val="0"/>
                <w:szCs w:val="21"/>
              </w:rPr>
            </w:pPr>
          </w:p>
        </w:tc>
        <w:tc>
          <w:tcPr>
            <w:tcW w:w="1574" w:type="dxa"/>
            <w:noWrap w:val="0"/>
            <w:vAlign w:val="center"/>
          </w:tcPr>
          <w:p w14:paraId="46110F68">
            <w:pPr>
              <w:widowControl/>
              <w:spacing w:line="300" w:lineRule="exact"/>
              <w:jc w:val="center"/>
              <w:rPr>
                <w:rFonts w:ascii="宋体" w:hAnsi="宋体" w:cs="宋体"/>
                <w:kern w:val="0"/>
                <w:szCs w:val="21"/>
              </w:rPr>
            </w:pPr>
            <w:r>
              <w:rPr>
                <w:rFonts w:hint="eastAsia" w:ascii="宋体" w:hAnsi="宋体" w:cs="宋体"/>
                <w:kern w:val="0"/>
                <w:szCs w:val="21"/>
              </w:rPr>
              <w:t>C2873000A030</w:t>
            </w:r>
          </w:p>
        </w:tc>
        <w:tc>
          <w:tcPr>
            <w:tcW w:w="1560" w:type="dxa"/>
            <w:vMerge w:val="continue"/>
            <w:noWrap w:val="0"/>
            <w:vAlign w:val="center"/>
          </w:tcPr>
          <w:p w14:paraId="77F11CBA">
            <w:pPr>
              <w:widowControl/>
              <w:spacing w:line="300" w:lineRule="exact"/>
              <w:rPr>
                <w:rFonts w:ascii="宋体" w:hAnsi="宋体" w:cs="宋体"/>
                <w:kern w:val="0"/>
                <w:szCs w:val="21"/>
              </w:rPr>
            </w:pPr>
          </w:p>
        </w:tc>
        <w:tc>
          <w:tcPr>
            <w:tcW w:w="2250" w:type="dxa"/>
            <w:vMerge w:val="continue"/>
            <w:noWrap w:val="0"/>
            <w:vAlign w:val="center"/>
          </w:tcPr>
          <w:p w14:paraId="7A2CC6A3">
            <w:pPr>
              <w:widowControl/>
              <w:spacing w:line="300" w:lineRule="exact"/>
              <w:rPr>
                <w:rFonts w:ascii="宋体" w:hAnsi="宋体" w:cs="宋体"/>
                <w:kern w:val="0"/>
                <w:szCs w:val="21"/>
              </w:rPr>
            </w:pPr>
          </w:p>
        </w:tc>
        <w:tc>
          <w:tcPr>
            <w:tcW w:w="1455" w:type="dxa"/>
            <w:noWrap w:val="0"/>
            <w:vAlign w:val="center"/>
          </w:tcPr>
          <w:p w14:paraId="0270B2FB">
            <w:pPr>
              <w:widowControl/>
              <w:spacing w:line="300" w:lineRule="exact"/>
              <w:rPr>
                <w:rFonts w:ascii="宋体" w:hAnsi="宋体" w:cs="宋体"/>
                <w:kern w:val="0"/>
                <w:szCs w:val="21"/>
              </w:rPr>
            </w:pPr>
            <w:r>
              <w:rPr>
                <w:rFonts w:hint="eastAsia" w:ascii="宋体" w:hAnsi="宋体" w:cs="宋体"/>
                <w:kern w:val="0"/>
                <w:szCs w:val="21"/>
              </w:rPr>
              <w:t>经检测，3项及以上指标或微生物指标不符合卫生标准要求</w:t>
            </w:r>
          </w:p>
        </w:tc>
        <w:tc>
          <w:tcPr>
            <w:tcW w:w="1395" w:type="dxa"/>
            <w:noWrap w:val="0"/>
            <w:vAlign w:val="center"/>
          </w:tcPr>
          <w:p w14:paraId="063D2BF4">
            <w:pPr>
              <w:widowControl/>
              <w:spacing w:line="300" w:lineRule="exact"/>
              <w:rPr>
                <w:rFonts w:ascii="宋体" w:hAnsi="宋体" w:cs="宋体"/>
                <w:kern w:val="0"/>
                <w:szCs w:val="21"/>
              </w:rPr>
            </w:pPr>
            <w:r>
              <w:rPr>
                <w:rFonts w:hint="eastAsia" w:ascii="宋体" w:hAnsi="宋体" w:cs="宋体"/>
                <w:kern w:val="0"/>
                <w:szCs w:val="21"/>
              </w:rPr>
              <w:t>处以3000元以上（不含）5000元以下（含）的罚款</w:t>
            </w:r>
          </w:p>
        </w:tc>
        <w:tc>
          <w:tcPr>
            <w:tcW w:w="780" w:type="dxa"/>
            <w:noWrap w:val="0"/>
            <w:vAlign w:val="center"/>
          </w:tcPr>
          <w:p w14:paraId="3992C592">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B74E24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C4737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5EBD6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7BBD8F1D">
            <w:pPr>
              <w:widowControl/>
              <w:spacing w:line="300" w:lineRule="exact"/>
              <w:jc w:val="center"/>
              <w:rPr>
                <w:rFonts w:ascii="宋体" w:hAnsi="宋体" w:cs="宋体"/>
                <w:kern w:val="0"/>
                <w:szCs w:val="21"/>
              </w:rPr>
            </w:pPr>
            <w:r>
              <w:rPr>
                <w:rFonts w:hint="eastAsia" w:ascii="宋体" w:hAnsi="宋体" w:cs="宋体"/>
                <w:kern w:val="0"/>
                <w:szCs w:val="21"/>
              </w:rPr>
              <w:t>185</w:t>
            </w:r>
          </w:p>
        </w:tc>
      </w:tr>
      <w:tr w14:paraId="1B1B01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6126952">
            <w:pPr>
              <w:widowControl/>
              <w:spacing w:line="300" w:lineRule="exact"/>
              <w:jc w:val="center"/>
              <w:rPr>
                <w:rFonts w:ascii="宋体" w:hAnsi="宋体" w:cs="宋体"/>
                <w:kern w:val="0"/>
                <w:szCs w:val="21"/>
              </w:rPr>
            </w:pPr>
            <w:r>
              <w:rPr>
                <w:rFonts w:hint="eastAsia" w:ascii="宋体" w:hAnsi="宋体" w:cs="宋体"/>
                <w:kern w:val="0"/>
                <w:szCs w:val="21"/>
              </w:rPr>
              <w:t>C2852200</w:t>
            </w:r>
          </w:p>
        </w:tc>
        <w:tc>
          <w:tcPr>
            <w:tcW w:w="1574" w:type="dxa"/>
            <w:noWrap w:val="0"/>
            <w:vAlign w:val="center"/>
          </w:tcPr>
          <w:p w14:paraId="6482A89B">
            <w:pPr>
              <w:widowControl/>
              <w:spacing w:line="300" w:lineRule="exact"/>
              <w:jc w:val="center"/>
              <w:rPr>
                <w:rFonts w:ascii="宋体" w:hAnsi="宋体" w:cs="宋体"/>
                <w:kern w:val="0"/>
                <w:szCs w:val="21"/>
              </w:rPr>
            </w:pPr>
            <w:r>
              <w:rPr>
                <w:rFonts w:hint="eastAsia" w:ascii="宋体" w:hAnsi="宋体" w:cs="宋体"/>
                <w:kern w:val="0"/>
                <w:szCs w:val="21"/>
              </w:rPr>
              <w:t>C2852200A010</w:t>
            </w:r>
          </w:p>
        </w:tc>
        <w:tc>
          <w:tcPr>
            <w:tcW w:w="1560" w:type="dxa"/>
            <w:vMerge w:val="restart"/>
            <w:noWrap w:val="0"/>
            <w:vAlign w:val="center"/>
          </w:tcPr>
          <w:p w14:paraId="116E3161">
            <w:pPr>
              <w:widowControl/>
              <w:spacing w:line="300" w:lineRule="exact"/>
              <w:rPr>
                <w:rFonts w:ascii="宋体" w:hAnsi="宋体" w:cs="宋体"/>
                <w:kern w:val="0"/>
                <w:szCs w:val="21"/>
              </w:rPr>
            </w:pPr>
            <w:r>
              <w:rPr>
                <w:rFonts w:hint="eastAsia" w:ascii="宋体" w:hAnsi="宋体" w:cs="宋体"/>
                <w:kern w:val="0"/>
                <w:szCs w:val="21"/>
              </w:rPr>
              <w:t>生产或者销售无卫生许可批准文件的涉及饮用水卫生安全的产品的</w:t>
            </w:r>
          </w:p>
        </w:tc>
        <w:tc>
          <w:tcPr>
            <w:tcW w:w="2250" w:type="dxa"/>
            <w:vMerge w:val="restart"/>
            <w:noWrap w:val="0"/>
            <w:vAlign w:val="center"/>
          </w:tcPr>
          <w:p w14:paraId="0450AFDE">
            <w:pPr>
              <w:widowControl/>
              <w:spacing w:line="300" w:lineRule="exact"/>
              <w:rPr>
                <w:rFonts w:ascii="宋体" w:hAnsi="宋体" w:cs="宋体"/>
                <w:kern w:val="0"/>
                <w:szCs w:val="21"/>
              </w:rPr>
            </w:pPr>
            <w:r>
              <w:rPr>
                <w:rFonts w:hint="eastAsia" w:ascii="宋体" w:hAnsi="宋体" w:cs="宋体"/>
                <w:kern w:val="0"/>
                <w:szCs w:val="21"/>
              </w:rPr>
              <w:t>《生活饮用水卫生监督管理办法》第二十七条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455" w:type="dxa"/>
            <w:noWrap w:val="0"/>
            <w:vAlign w:val="center"/>
          </w:tcPr>
          <w:p w14:paraId="0C83BF75">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擅自生产或者销售无卫生许可批准文件的涉水产品数量为少于2个（含）的，且违法所得少于1000元（含）</w:t>
            </w:r>
          </w:p>
        </w:tc>
        <w:tc>
          <w:tcPr>
            <w:tcW w:w="1395" w:type="dxa"/>
            <w:noWrap w:val="0"/>
            <w:vAlign w:val="center"/>
          </w:tcPr>
          <w:p w14:paraId="1EA64172">
            <w:pPr>
              <w:widowControl/>
              <w:spacing w:line="300" w:lineRule="exact"/>
              <w:rPr>
                <w:rFonts w:ascii="宋体" w:hAnsi="宋体" w:cs="宋体"/>
                <w:kern w:val="0"/>
                <w:szCs w:val="21"/>
              </w:rPr>
            </w:pPr>
            <w:r>
              <w:rPr>
                <w:rFonts w:hint="eastAsia" w:ascii="宋体" w:hAnsi="宋体" w:cs="宋体"/>
                <w:kern w:val="0"/>
                <w:szCs w:val="21"/>
              </w:rPr>
              <w:t>处以违法所得1倍罚款；或处以500元以上（含）3000元以下（含）的罚款</w:t>
            </w:r>
          </w:p>
        </w:tc>
        <w:tc>
          <w:tcPr>
            <w:tcW w:w="780" w:type="dxa"/>
            <w:noWrap w:val="0"/>
            <w:vAlign w:val="center"/>
          </w:tcPr>
          <w:p w14:paraId="2DEDFE0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70319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84D50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6A47F2">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3F21D593">
            <w:pPr>
              <w:widowControl/>
              <w:spacing w:line="300" w:lineRule="exact"/>
              <w:jc w:val="center"/>
              <w:rPr>
                <w:rFonts w:ascii="宋体" w:hAnsi="宋体" w:cs="宋体"/>
                <w:kern w:val="0"/>
                <w:szCs w:val="21"/>
              </w:rPr>
            </w:pPr>
            <w:r>
              <w:rPr>
                <w:rFonts w:hint="eastAsia" w:ascii="宋体" w:hAnsi="宋体" w:cs="宋体"/>
                <w:kern w:val="0"/>
                <w:szCs w:val="21"/>
              </w:rPr>
              <w:t>186</w:t>
            </w:r>
          </w:p>
        </w:tc>
      </w:tr>
      <w:tr w14:paraId="581359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D46E2A">
            <w:pPr>
              <w:widowControl/>
              <w:spacing w:line="300" w:lineRule="exact"/>
              <w:jc w:val="left"/>
              <w:rPr>
                <w:rFonts w:ascii="宋体" w:hAnsi="宋体" w:cs="宋体"/>
                <w:kern w:val="0"/>
                <w:szCs w:val="21"/>
              </w:rPr>
            </w:pPr>
          </w:p>
        </w:tc>
        <w:tc>
          <w:tcPr>
            <w:tcW w:w="1574" w:type="dxa"/>
            <w:noWrap w:val="0"/>
            <w:vAlign w:val="center"/>
          </w:tcPr>
          <w:p w14:paraId="344C719F">
            <w:pPr>
              <w:widowControl/>
              <w:spacing w:line="300" w:lineRule="exact"/>
              <w:jc w:val="center"/>
              <w:rPr>
                <w:rFonts w:ascii="宋体" w:hAnsi="宋体" w:cs="宋体"/>
                <w:kern w:val="0"/>
                <w:szCs w:val="21"/>
              </w:rPr>
            </w:pPr>
            <w:r>
              <w:rPr>
                <w:rFonts w:hint="eastAsia" w:ascii="宋体" w:hAnsi="宋体" w:cs="宋体"/>
                <w:kern w:val="0"/>
                <w:szCs w:val="21"/>
              </w:rPr>
              <w:t>C2852200A020</w:t>
            </w:r>
          </w:p>
        </w:tc>
        <w:tc>
          <w:tcPr>
            <w:tcW w:w="1560" w:type="dxa"/>
            <w:vMerge w:val="continue"/>
            <w:noWrap w:val="0"/>
            <w:vAlign w:val="center"/>
          </w:tcPr>
          <w:p w14:paraId="358C8B7F">
            <w:pPr>
              <w:widowControl/>
              <w:spacing w:line="300" w:lineRule="exact"/>
              <w:rPr>
                <w:rFonts w:ascii="宋体" w:hAnsi="宋体" w:cs="宋体"/>
                <w:kern w:val="0"/>
                <w:szCs w:val="21"/>
              </w:rPr>
            </w:pPr>
          </w:p>
        </w:tc>
        <w:tc>
          <w:tcPr>
            <w:tcW w:w="2250" w:type="dxa"/>
            <w:vMerge w:val="continue"/>
            <w:noWrap w:val="0"/>
            <w:vAlign w:val="center"/>
          </w:tcPr>
          <w:p w14:paraId="69914096">
            <w:pPr>
              <w:widowControl/>
              <w:spacing w:line="300" w:lineRule="exact"/>
              <w:rPr>
                <w:rFonts w:ascii="宋体" w:hAnsi="宋体" w:cs="宋体"/>
                <w:kern w:val="0"/>
                <w:szCs w:val="21"/>
              </w:rPr>
            </w:pPr>
          </w:p>
        </w:tc>
        <w:tc>
          <w:tcPr>
            <w:tcW w:w="1455" w:type="dxa"/>
            <w:noWrap w:val="0"/>
            <w:vAlign w:val="center"/>
          </w:tcPr>
          <w:p w14:paraId="56DB7291">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擅自生产或者销售无卫生许可批准文件的涉水产品数量为2个以上（不含）5个以下（含）的，或违法所得大于1000元（不含）小于2500元（含）</w:t>
            </w:r>
          </w:p>
        </w:tc>
        <w:tc>
          <w:tcPr>
            <w:tcW w:w="1395" w:type="dxa"/>
            <w:noWrap w:val="0"/>
            <w:vAlign w:val="center"/>
          </w:tcPr>
          <w:p w14:paraId="40113A30">
            <w:pPr>
              <w:widowControl/>
              <w:spacing w:line="300" w:lineRule="exact"/>
              <w:rPr>
                <w:rFonts w:ascii="宋体" w:hAnsi="宋体" w:cs="宋体"/>
                <w:kern w:val="0"/>
                <w:szCs w:val="21"/>
              </w:rPr>
            </w:pPr>
            <w:r>
              <w:rPr>
                <w:rFonts w:hint="eastAsia" w:ascii="宋体" w:hAnsi="宋体" w:cs="宋体"/>
                <w:kern w:val="0"/>
                <w:szCs w:val="21"/>
              </w:rPr>
              <w:t>处以违法所得2倍罚款；或处以3000元以上（不含）5000元以下（含）的罚款</w:t>
            </w:r>
          </w:p>
        </w:tc>
        <w:tc>
          <w:tcPr>
            <w:tcW w:w="780" w:type="dxa"/>
            <w:noWrap w:val="0"/>
            <w:vAlign w:val="center"/>
          </w:tcPr>
          <w:p w14:paraId="628C692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B53C2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09054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EABA6B">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4204E812">
            <w:pPr>
              <w:widowControl/>
              <w:spacing w:line="300" w:lineRule="exact"/>
              <w:jc w:val="center"/>
              <w:rPr>
                <w:rFonts w:ascii="宋体" w:hAnsi="宋体" w:cs="宋体"/>
                <w:kern w:val="0"/>
                <w:szCs w:val="21"/>
              </w:rPr>
            </w:pPr>
            <w:r>
              <w:rPr>
                <w:rFonts w:hint="eastAsia" w:ascii="宋体" w:hAnsi="宋体" w:cs="宋体"/>
                <w:kern w:val="0"/>
                <w:szCs w:val="21"/>
              </w:rPr>
              <w:t>187</w:t>
            </w:r>
          </w:p>
        </w:tc>
      </w:tr>
      <w:tr w14:paraId="1475BA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3BE690">
            <w:pPr>
              <w:widowControl/>
              <w:spacing w:line="300" w:lineRule="exact"/>
              <w:jc w:val="left"/>
              <w:rPr>
                <w:rFonts w:ascii="宋体" w:hAnsi="宋体" w:cs="宋体"/>
                <w:kern w:val="0"/>
                <w:szCs w:val="21"/>
              </w:rPr>
            </w:pPr>
          </w:p>
        </w:tc>
        <w:tc>
          <w:tcPr>
            <w:tcW w:w="1574" w:type="dxa"/>
            <w:noWrap w:val="0"/>
            <w:vAlign w:val="center"/>
          </w:tcPr>
          <w:p w14:paraId="5778EF65">
            <w:pPr>
              <w:widowControl/>
              <w:spacing w:line="300" w:lineRule="exact"/>
              <w:jc w:val="center"/>
              <w:rPr>
                <w:rFonts w:ascii="宋体" w:hAnsi="宋体" w:cs="宋体"/>
                <w:kern w:val="0"/>
                <w:szCs w:val="21"/>
              </w:rPr>
            </w:pPr>
            <w:r>
              <w:rPr>
                <w:rFonts w:hint="eastAsia" w:ascii="宋体" w:hAnsi="宋体" w:cs="宋体"/>
                <w:kern w:val="0"/>
                <w:szCs w:val="21"/>
              </w:rPr>
              <w:t>C2852200A030</w:t>
            </w:r>
          </w:p>
        </w:tc>
        <w:tc>
          <w:tcPr>
            <w:tcW w:w="1560" w:type="dxa"/>
            <w:vMerge w:val="continue"/>
            <w:noWrap w:val="0"/>
            <w:vAlign w:val="center"/>
          </w:tcPr>
          <w:p w14:paraId="2AE68567">
            <w:pPr>
              <w:widowControl/>
              <w:spacing w:line="300" w:lineRule="exact"/>
              <w:rPr>
                <w:rFonts w:ascii="宋体" w:hAnsi="宋体" w:cs="宋体"/>
                <w:kern w:val="0"/>
                <w:szCs w:val="21"/>
              </w:rPr>
            </w:pPr>
          </w:p>
        </w:tc>
        <w:tc>
          <w:tcPr>
            <w:tcW w:w="2250" w:type="dxa"/>
            <w:vMerge w:val="continue"/>
            <w:noWrap w:val="0"/>
            <w:vAlign w:val="center"/>
          </w:tcPr>
          <w:p w14:paraId="594D2327">
            <w:pPr>
              <w:widowControl/>
              <w:spacing w:line="300" w:lineRule="exact"/>
              <w:rPr>
                <w:rFonts w:ascii="宋体" w:hAnsi="宋体" w:cs="宋体"/>
                <w:kern w:val="0"/>
                <w:szCs w:val="21"/>
              </w:rPr>
            </w:pPr>
          </w:p>
        </w:tc>
        <w:tc>
          <w:tcPr>
            <w:tcW w:w="1455" w:type="dxa"/>
            <w:noWrap w:val="0"/>
            <w:vAlign w:val="center"/>
          </w:tcPr>
          <w:p w14:paraId="49A9DAE3">
            <w:pPr>
              <w:widowControl/>
              <w:spacing w:line="300" w:lineRule="exact"/>
              <w:rPr>
                <w:rFonts w:ascii="宋体" w:hAnsi="宋体" w:cs="宋体"/>
                <w:kern w:val="0"/>
                <w:szCs w:val="21"/>
              </w:rPr>
            </w:pPr>
            <w:r>
              <w:rPr>
                <w:rFonts w:hint="eastAsia" w:ascii="宋体" w:hAnsi="宋体" w:cs="宋体"/>
                <w:kern w:val="0"/>
                <w:szCs w:val="21"/>
              </w:rPr>
              <w:t>擅自生产或者销售无卫生许可批准文件的涉水产品数量超过5个（不含）的，或违法所得大于2500元（不含）</w:t>
            </w:r>
          </w:p>
        </w:tc>
        <w:tc>
          <w:tcPr>
            <w:tcW w:w="1395" w:type="dxa"/>
            <w:noWrap w:val="0"/>
            <w:vAlign w:val="center"/>
          </w:tcPr>
          <w:p w14:paraId="733F298F">
            <w:pPr>
              <w:widowControl/>
              <w:spacing w:line="300" w:lineRule="exact"/>
              <w:rPr>
                <w:rFonts w:ascii="宋体" w:hAnsi="宋体" w:cs="宋体"/>
                <w:kern w:val="0"/>
                <w:szCs w:val="21"/>
              </w:rPr>
            </w:pPr>
            <w:r>
              <w:rPr>
                <w:rFonts w:hint="eastAsia" w:ascii="宋体" w:hAnsi="宋体" w:cs="宋体"/>
                <w:kern w:val="0"/>
                <w:szCs w:val="21"/>
              </w:rPr>
              <w:t>处以违法所得3倍罚款，最高不超过3万元（含）；或处以5000元以上（不含）1万元以下（含）罚款</w:t>
            </w:r>
          </w:p>
        </w:tc>
        <w:tc>
          <w:tcPr>
            <w:tcW w:w="780" w:type="dxa"/>
            <w:noWrap w:val="0"/>
            <w:vAlign w:val="center"/>
          </w:tcPr>
          <w:p w14:paraId="023E6C3A">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5F95BBE">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0C71BD">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50D573">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717428C">
            <w:pPr>
              <w:widowControl/>
              <w:spacing w:line="300" w:lineRule="exact"/>
              <w:jc w:val="center"/>
              <w:rPr>
                <w:rFonts w:ascii="宋体" w:hAnsi="宋体" w:cs="宋体"/>
                <w:kern w:val="0"/>
                <w:szCs w:val="21"/>
              </w:rPr>
            </w:pPr>
            <w:r>
              <w:rPr>
                <w:rFonts w:hint="eastAsia" w:ascii="宋体" w:hAnsi="宋体" w:cs="宋体"/>
                <w:kern w:val="0"/>
                <w:szCs w:val="21"/>
              </w:rPr>
              <w:t>188</w:t>
            </w:r>
          </w:p>
        </w:tc>
      </w:tr>
      <w:tr w14:paraId="701982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BE7083">
            <w:pPr>
              <w:widowControl/>
              <w:spacing w:line="300" w:lineRule="exact"/>
              <w:jc w:val="center"/>
              <w:rPr>
                <w:rFonts w:ascii="宋体" w:hAnsi="宋体" w:cs="宋体"/>
                <w:kern w:val="0"/>
                <w:szCs w:val="21"/>
              </w:rPr>
            </w:pPr>
            <w:r>
              <w:rPr>
                <w:rFonts w:hint="eastAsia" w:ascii="宋体" w:hAnsi="宋体" w:cs="宋体"/>
                <w:kern w:val="0"/>
                <w:szCs w:val="21"/>
              </w:rPr>
              <w:t>C2808100</w:t>
            </w:r>
          </w:p>
        </w:tc>
        <w:tc>
          <w:tcPr>
            <w:tcW w:w="1574" w:type="dxa"/>
            <w:noWrap w:val="0"/>
            <w:vAlign w:val="center"/>
          </w:tcPr>
          <w:p w14:paraId="6F180650">
            <w:pPr>
              <w:widowControl/>
              <w:spacing w:line="300" w:lineRule="exact"/>
              <w:jc w:val="center"/>
              <w:rPr>
                <w:rFonts w:ascii="宋体" w:hAnsi="宋体" w:cs="宋体"/>
                <w:kern w:val="0"/>
                <w:szCs w:val="21"/>
              </w:rPr>
            </w:pPr>
            <w:r>
              <w:rPr>
                <w:rFonts w:hint="eastAsia" w:ascii="宋体" w:hAnsi="宋体" w:cs="宋体"/>
                <w:kern w:val="0"/>
                <w:szCs w:val="21"/>
              </w:rPr>
              <w:t>C2808100A010</w:t>
            </w:r>
          </w:p>
        </w:tc>
        <w:tc>
          <w:tcPr>
            <w:tcW w:w="1560" w:type="dxa"/>
            <w:vMerge w:val="restart"/>
            <w:noWrap w:val="0"/>
            <w:vAlign w:val="center"/>
          </w:tcPr>
          <w:p w14:paraId="1946E95C">
            <w:pPr>
              <w:widowControl/>
              <w:spacing w:line="300" w:lineRule="exact"/>
              <w:rPr>
                <w:rFonts w:ascii="宋体" w:hAnsi="宋体" w:cs="宋体"/>
                <w:kern w:val="0"/>
                <w:szCs w:val="21"/>
              </w:rPr>
            </w:pPr>
            <w:r>
              <w:rPr>
                <w:rFonts w:hint="eastAsia" w:ascii="宋体" w:hAnsi="宋体" w:cs="宋体"/>
                <w:kern w:val="0"/>
                <w:szCs w:val="21"/>
              </w:rPr>
              <w:t>涉及饮用水卫生安全的产品不符合国家卫生标准和卫生规范的</w:t>
            </w:r>
          </w:p>
        </w:tc>
        <w:tc>
          <w:tcPr>
            <w:tcW w:w="2250" w:type="dxa"/>
            <w:vMerge w:val="restart"/>
            <w:noWrap w:val="0"/>
            <w:vAlign w:val="center"/>
          </w:tcPr>
          <w:p w14:paraId="49965DE2">
            <w:pPr>
              <w:widowControl/>
              <w:spacing w:line="300" w:lineRule="exact"/>
              <w:rPr>
                <w:rFonts w:ascii="宋体" w:hAnsi="宋体" w:cs="宋体"/>
                <w:kern w:val="0"/>
                <w:szCs w:val="21"/>
              </w:rPr>
            </w:pPr>
            <w:r>
              <w:rPr>
                <w:rFonts w:hint="eastAsia" w:ascii="宋体" w:hAnsi="宋体" w:cs="宋体"/>
                <w:kern w:val="0"/>
                <w:szCs w:val="21"/>
              </w:rPr>
              <w:t>《中华人民共和国传染病防治法》第七十三条第（二）项：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二）涉及饮用水卫生安全的产品不符合国家卫生标准和卫生规范的；</w:t>
            </w:r>
          </w:p>
        </w:tc>
        <w:tc>
          <w:tcPr>
            <w:tcW w:w="1455" w:type="dxa"/>
            <w:noWrap w:val="0"/>
            <w:vAlign w:val="center"/>
          </w:tcPr>
          <w:p w14:paraId="23EB6F02">
            <w:pPr>
              <w:widowControl/>
              <w:spacing w:line="300" w:lineRule="exact"/>
              <w:rPr>
                <w:rFonts w:ascii="宋体" w:hAnsi="宋体" w:cs="宋体"/>
                <w:kern w:val="0"/>
                <w:szCs w:val="21"/>
              </w:rPr>
            </w:pPr>
            <w:r>
              <w:rPr>
                <w:rFonts w:hint="eastAsia" w:ascii="宋体" w:hAnsi="宋体" w:cs="宋体"/>
                <w:kern w:val="0"/>
                <w:szCs w:val="21"/>
              </w:rPr>
              <w:t>检测指标1项不合格且不合格项超标2倍以下（含2倍）</w:t>
            </w:r>
          </w:p>
        </w:tc>
        <w:tc>
          <w:tcPr>
            <w:tcW w:w="1395" w:type="dxa"/>
            <w:noWrap w:val="0"/>
            <w:vAlign w:val="center"/>
          </w:tcPr>
          <w:p w14:paraId="2E97503E">
            <w:pPr>
              <w:widowControl/>
              <w:spacing w:line="300" w:lineRule="exact"/>
              <w:rPr>
                <w:rFonts w:ascii="宋体" w:hAnsi="宋体" w:cs="宋体"/>
                <w:kern w:val="0"/>
                <w:szCs w:val="21"/>
              </w:rPr>
            </w:pPr>
            <w:r>
              <w:rPr>
                <w:rFonts w:hint="eastAsia" w:ascii="宋体" w:hAnsi="宋体" w:cs="宋体"/>
                <w:kern w:val="0"/>
                <w:szCs w:val="21"/>
              </w:rPr>
              <w:t>没收违法所得，可以并处1万元以下（含）罚款；并可暂扣或吊销卫生许可证</w:t>
            </w:r>
          </w:p>
        </w:tc>
        <w:tc>
          <w:tcPr>
            <w:tcW w:w="780" w:type="dxa"/>
            <w:noWrap w:val="0"/>
            <w:vAlign w:val="center"/>
          </w:tcPr>
          <w:p w14:paraId="53CC40E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3F886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1FF3F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5949BF">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F335147">
            <w:pPr>
              <w:widowControl/>
              <w:spacing w:line="300" w:lineRule="exact"/>
              <w:jc w:val="center"/>
              <w:rPr>
                <w:rFonts w:ascii="宋体" w:hAnsi="宋体" w:cs="宋体"/>
                <w:kern w:val="0"/>
                <w:szCs w:val="21"/>
              </w:rPr>
            </w:pPr>
            <w:r>
              <w:rPr>
                <w:rFonts w:hint="eastAsia" w:ascii="宋体" w:hAnsi="宋体" w:cs="宋体"/>
                <w:kern w:val="0"/>
                <w:szCs w:val="21"/>
              </w:rPr>
              <w:t>189</w:t>
            </w:r>
          </w:p>
        </w:tc>
      </w:tr>
      <w:tr w14:paraId="25BD63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D902FC">
            <w:pPr>
              <w:widowControl/>
              <w:spacing w:line="300" w:lineRule="exact"/>
              <w:jc w:val="left"/>
              <w:rPr>
                <w:rFonts w:ascii="宋体" w:hAnsi="宋体" w:cs="宋体"/>
                <w:kern w:val="0"/>
                <w:szCs w:val="21"/>
              </w:rPr>
            </w:pPr>
          </w:p>
        </w:tc>
        <w:tc>
          <w:tcPr>
            <w:tcW w:w="1574" w:type="dxa"/>
            <w:noWrap w:val="0"/>
            <w:vAlign w:val="center"/>
          </w:tcPr>
          <w:p w14:paraId="6B8E6467">
            <w:pPr>
              <w:widowControl/>
              <w:spacing w:line="300" w:lineRule="exact"/>
              <w:jc w:val="center"/>
              <w:rPr>
                <w:rFonts w:ascii="宋体" w:hAnsi="宋体" w:cs="宋体"/>
                <w:kern w:val="0"/>
                <w:szCs w:val="21"/>
              </w:rPr>
            </w:pPr>
            <w:r>
              <w:rPr>
                <w:rFonts w:hint="eastAsia" w:ascii="宋体" w:hAnsi="宋体" w:cs="宋体"/>
                <w:kern w:val="0"/>
                <w:szCs w:val="21"/>
              </w:rPr>
              <w:t>C2808100A020</w:t>
            </w:r>
          </w:p>
        </w:tc>
        <w:tc>
          <w:tcPr>
            <w:tcW w:w="1560" w:type="dxa"/>
            <w:vMerge w:val="continue"/>
            <w:noWrap w:val="0"/>
            <w:vAlign w:val="center"/>
          </w:tcPr>
          <w:p w14:paraId="440A6B74">
            <w:pPr>
              <w:widowControl/>
              <w:spacing w:line="300" w:lineRule="exact"/>
              <w:rPr>
                <w:rFonts w:ascii="宋体" w:hAnsi="宋体" w:cs="宋体"/>
                <w:kern w:val="0"/>
                <w:szCs w:val="21"/>
              </w:rPr>
            </w:pPr>
          </w:p>
        </w:tc>
        <w:tc>
          <w:tcPr>
            <w:tcW w:w="2250" w:type="dxa"/>
            <w:vMerge w:val="continue"/>
            <w:noWrap w:val="0"/>
            <w:vAlign w:val="center"/>
          </w:tcPr>
          <w:p w14:paraId="281CE8FF">
            <w:pPr>
              <w:widowControl/>
              <w:spacing w:line="300" w:lineRule="exact"/>
              <w:rPr>
                <w:rFonts w:ascii="宋体" w:hAnsi="宋体" w:cs="宋体"/>
                <w:kern w:val="0"/>
                <w:szCs w:val="21"/>
              </w:rPr>
            </w:pPr>
          </w:p>
        </w:tc>
        <w:tc>
          <w:tcPr>
            <w:tcW w:w="1455" w:type="dxa"/>
            <w:noWrap w:val="0"/>
            <w:vAlign w:val="center"/>
          </w:tcPr>
          <w:p w14:paraId="789BC395">
            <w:pPr>
              <w:widowControl/>
              <w:spacing w:line="300" w:lineRule="exact"/>
              <w:rPr>
                <w:rFonts w:ascii="宋体" w:hAnsi="宋体" w:cs="宋体"/>
                <w:kern w:val="0"/>
                <w:szCs w:val="21"/>
              </w:rPr>
            </w:pPr>
            <w:r>
              <w:rPr>
                <w:rFonts w:hint="eastAsia" w:ascii="宋体" w:hAnsi="宋体" w:cs="宋体"/>
                <w:kern w:val="0"/>
                <w:szCs w:val="21"/>
              </w:rPr>
              <w:t>检测指标2项不合格或不合格项超标2倍以上（不含）5倍以下（含）</w:t>
            </w:r>
          </w:p>
        </w:tc>
        <w:tc>
          <w:tcPr>
            <w:tcW w:w="1395" w:type="dxa"/>
            <w:noWrap w:val="0"/>
            <w:vAlign w:val="center"/>
          </w:tcPr>
          <w:p w14:paraId="081ED555">
            <w:pPr>
              <w:widowControl/>
              <w:spacing w:line="300" w:lineRule="exact"/>
              <w:rPr>
                <w:rFonts w:ascii="宋体" w:hAnsi="宋体" w:cs="宋体"/>
                <w:kern w:val="0"/>
                <w:szCs w:val="21"/>
              </w:rPr>
            </w:pPr>
            <w:r>
              <w:rPr>
                <w:rFonts w:hint="eastAsia" w:ascii="宋体" w:hAnsi="宋体" w:cs="宋体"/>
                <w:kern w:val="0"/>
                <w:szCs w:val="21"/>
              </w:rPr>
              <w:t>没收违法所得，处以1万元以上（不含）3万元以下（含）罚款，并可暂扣或吊销卫生许可证</w:t>
            </w:r>
          </w:p>
        </w:tc>
        <w:tc>
          <w:tcPr>
            <w:tcW w:w="780" w:type="dxa"/>
            <w:noWrap w:val="0"/>
            <w:vAlign w:val="center"/>
          </w:tcPr>
          <w:p w14:paraId="53CEAC94">
            <w:pPr>
              <w:widowControl/>
              <w:spacing w:line="30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880B001">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D48F8F">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8D9BC1">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2CB2EA30">
            <w:pPr>
              <w:widowControl/>
              <w:spacing w:line="300" w:lineRule="exact"/>
              <w:jc w:val="center"/>
              <w:rPr>
                <w:rFonts w:ascii="宋体" w:hAnsi="宋体" w:cs="宋体"/>
                <w:kern w:val="0"/>
                <w:szCs w:val="21"/>
              </w:rPr>
            </w:pPr>
            <w:r>
              <w:rPr>
                <w:rFonts w:hint="eastAsia" w:ascii="宋体" w:hAnsi="宋体" w:cs="宋体"/>
                <w:kern w:val="0"/>
                <w:szCs w:val="21"/>
              </w:rPr>
              <w:t>190</w:t>
            </w:r>
          </w:p>
        </w:tc>
      </w:tr>
      <w:tr w14:paraId="24305A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048C82">
            <w:pPr>
              <w:widowControl/>
              <w:spacing w:line="300" w:lineRule="exact"/>
              <w:jc w:val="left"/>
              <w:rPr>
                <w:rFonts w:ascii="宋体" w:hAnsi="宋体" w:cs="宋体"/>
                <w:kern w:val="0"/>
                <w:szCs w:val="21"/>
              </w:rPr>
            </w:pPr>
          </w:p>
        </w:tc>
        <w:tc>
          <w:tcPr>
            <w:tcW w:w="1574" w:type="dxa"/>
            <w:noWrap w:val="0"/>
            <w:vAlign w:val="center"/>
          </w:tcPr>
          <w:p w14:paraId="07D2A10D">
            <w:pPr>
              <w:widowControl/>
              <w:spacing w:line="300" w:lineRule="exact"/>
              <w:jc w:val="center"/>
              <w:rPr>
                <w:rFonts w:ascii="宋体" w:hAnsi="宋体" w:cs="宋体"/>
                <w:kern w:val="0"/>
                <w:szCs w:val="21"/>
              </w:rPr>
            </w:pPr>
            <w:r>
              <w:rPr>
                <w:rFonts w:hint="eastAsia" w:ascii="宋体" w:hAnsi="宋体" w:cs="宋体"/>
                <w:kern w:val="0"/>
                <w:szCs w:val="21"/>
              </w:rPr>
              <w:t>C2808100A030</w:t>
            </w:r>
          </w:p>
        </w:tc>
        <w:tc>
          <w:tcPr>
            <w:tcW w:w="1560" w:type="dxa"/>
            <w:vMerge w:val="continue"/>
            <w:noWrap w:val="0"/>
            <w:vAlign w:val="center"/>
          </w:tcPr>
          <w:p w14:paraId="269E4D58">
            <w:pPr>
              <w:widowControl/>
              <w:spacing w:line="300" w:lineRule="exact"/>
              <w:rPr>
                <w:rFonts w:ascii="宋体" w:hAnsi="宋体" w:cs="宋体"/>
                <w:kern w:val="0"/>
                <w:szCs w:val="21"/>
              </w:rPr>
            </w:pPr>
          </w:p>
        </w:tc>
        <w:tc>
          <w:tcPr>
            <w:tcW w:w="2250" w:type="dxa"/>
            <w:vMerge w:val="continue"/>
            <w:noWrap w:val="0"/>
            <w:vAlign w:val="center"/>
          </w:tcPr>
          <w:p w14:paraId="5C4F50A9">
            <w:pPr>
              <w:widowControl/>
              <w:spacing w:line="300" w:lineRule="exact"/>
              <w:rPr>
                <w:rFonts w:ascii="宋体" w:hAnsi="宋体" w:cs="宋体"/>
                <w:kern w:val="0"/>
                <w:szCs w:val="21"/>
              </w:rPr>
            </w:pPr>
          </w:p>
        </w:tc>
        <w:tc>
          <w:tcPr>
            <w:tcW w:w="1455" w:type="dxa"/>
            <w:noWrap w:val="0"/>
            <w:vAlign w:val="center"/>
          </w:tcPr>
          <w:p w14:paraId="05D6C652">
            <w:pPr>
              <w:widowControl/>
              <w:spacing w:line="300" w:lineRule="exact"/>
              <w:rPr>
                <w:rFonts w:ascii="宋体" w:hAnsi="宋体" w:cs="宋体"/>
                <w:kern w:val="0"/>
                <w:szCs w:val="21"/>
              </w:rPr>
            </w:pPr>
            <w:r>
              <w:rPr>
                <w:rFonts w:hint="eastAsia" w:ascii="宋体" w:hAnsi="宋体" w:cs="宋体"/>
                <w:kern w:val="0"/>
                <w:szCs w:val="21"/>
              </w:rPr>
              <w:t>检测指标2项以上不合格或不合格项超标5倍以上（不含）</w:t>
            </w:r>
          </w:p>
        </w:tc>
        <w:tc>
          <w:tcPr>
            <w:tcW w:w="1395" w:type="dxa"/>
            <w:noWrap w:val="0"/>
            <w:vAlign w:val="center"/>
          </w:tcPr>
          <w:p w14:paraId="55C7B8E1">
            <w:pPr>
              <w:widowControl/>
              <w:spacing w:line="300" w:lineRule="exact"/>
              <w:rPr>
                <w:rFonts w:ascii="宋体" w:hAnsi="宋体" w:cs="宋体"/>
                <w:kern w:val="0"/>
                <w:szCs w:val="21"/>
              </w:rPr>
            </w:pPr>
            <w:r>
              <w:rPr>
                <w:rFonts w:hint="eastAsia" w:ascii="宋体" w:hAnsi="宋体" w:cs="宋体"/>
                <w:kern w:val="0"/>
                <w:szCs w:val="21"/>
              </w:rPr>
              <w:t>没收违法所得，处以3万元以上（不含）5万元以下（含）罚款，并可暂扣或吊销卫生许可证</w:t>
            </w:r>
          </w:p>
        </w:tc>
        <w:tc>
          <w:tcPr>
            <w:tcW w:w="780" w:type="dxa"/>
            <w:noWrap w:val="0"/>
            <w:vAlign w:val="center"/>
          </w:tcPr>
          <w:p w14:paraId="6A6655E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2D9A9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1EA801">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A210B5">
            <w:pPr>
              <w:widowControl/>
              <w:spacing w:line="300" w:lineRule="exact"/>
              <w:jc w:val="center"/>
              <w:rPr>
                <w:rFonts w:ascii="宋体" w:hAnsi="宋体" w:cs="宋体"/>
                <w:kern w:val="0"/>
                <w:szCs w:val="21"/>
              </w:rPr>
            </w:pPr>
            <w:r>
              <w:rPr>
                <w:rFonts w:hint="eastAsia" w:ascii="宋体" w:hAnsi="宋体" w:cs="宋体"/>
                <w:kern w:val="0"/>
                <w:szCs w:val="21"/>
              </w:rPr>
              <w:t>生活饮用水</w:t>
            </w:r>
          </w:p>
        </w:tc>
        <w:tc>
          <w:tcPr>
            <w:tcW w:w="459" w:type="dxa"/>
            <w:noWrap w:val="0"/>
            <w:vAlign w:val="center"/>
          </w:tcPr>
          <w:p w14:paraId="0EE1187A">
            <w:pPr>
              <w:widowControl/>
              <w:spacing w:line="300" w:lineRule="exact"/>
              <w:jc w:val="center"/>
              <w:rPr>
                <w:rFonts w:ascii="宋体" w:hAnsi="宋体" w:cs="宋体"/>
                <w:kern w:val="0"/>
                <w:szCs w:val="21"/>
              </w:rPr>
            </w:pPr>
            <w:r>
              <w:rPr>
                <w:rFonts w:hint="eastAsia" w:ascii="宋体" w:hAnsi="宋体" w:cs="宋体"/>
                <w:kern w:val="0"/>
                <w:szCs w:val="21"/>
              </w:rPr>
              <w:t>191</w:t>
            </w:r>
          </w:p>
        </w:tc>
      </w:tr>
      <w:tr w14:paraId="086894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733DA55">
            <w:pPr>
              <w:widowControl/>
              <w:spacing w:line="300" w:lineRule="exact"/>
              <w:jc w:val="center"/>
              <w:rPr>
                <w:rFonts w:ascii="宋体" w:hAnsi="宋体" w:cs="宋体"/>
                <w:kern w:val="0"/>
                <w:szCs w:val="21"/>
              </w:rPr>
            </w:pPr>
            <w:r>
              <w:rPr>
                <w:rFonts w:hint="eastAsia" w:ascii="宋体" w:hAnsi="宋体" w:cs="宋体"/>
                <w:kern w:val="0"/>
                <w:szCs w:val="21"/>
              </w:rPr>
              <w:t>C2852300</w:t>
            </w:r>
          </w:p>
        </w:tc>
        <w:tc>
          <w:tcPr>
            <w:tcW w:w="1574" w:type="dxa"/>
            <w:noWrap w:val="0"/>
            <w:vAlign w:val="center"/>
          </w:tcPr>
          <w:p w14:paraId="3562E832">
            <w:pPr>
              <w:widowControl/>
              <w:spacing w:line="300" w:lineRule="exact"/>
              <w:jc w:val="center"/>
              <w:rPr>
                <w:rFonts w:ascii="宋体" w:hAnsi="宋体" w:cs="宋体"/>
                <w:kern w:val="0"/>
                <w:szCs w:val="21"/>
              </w:rPr>
            </w:pPr>
            <w:r>
              <w:rPr>
                <w:rFonts w:hint="eastAsia" w:ascii="宋体" w:hAnsi="宋体" w:cs="宋体"/>
                <w:kern w:val="0"/>
                <w:szCs w:val="21"/>
              </w:rPr>
              <w:t>C28523C000</w:t>
            </w:r>
          </w:p>
        </w:tc>
        <w:tc>
          <w:tcPr>
            <w:tcW w:w="1560" w:type="dxa"/>
            <w:noWrap w:val="0"/>
            <w:vAlign w:val="center"/>
          </w:tcPr>
          <w:p w14:paraId="4A4731F1">
            <w:pPr>
              <w:widowControl/>
              <w:spacing w:line="300" w:lineRule="exact"/>
              <w:rPr>
                <w:rFonts w:ascii="宋体" w:hAnsi="宋体" w:cs="宋体"/>
                <w:kern w:val="0"/>
                <w:szCs w:val="21"/>
              </w:rPr>
            </w:pPr>
            <w:r>
              <w:rPr>
                <w:rFonts w:hint="eastAsia" w:ascii="宋体" w:hAnsi="宋体" w:cs="宋体"/>
                <w:kern w:val="0"/>
                <w:szCs w:val="21"/>
              </w:rPr>
              <w:t>学校教学建筑、环境噪声、室内微小气候、采光、照明等环境质量以及黑板、课桌椅的设置不符合国家有关标准的</w:t>
            </w:r>
          </w:p>
        </w:tc>
        <w:tc>
          <w:tcPr>
            <w:tcW w:w="2250" w:type="dxa"/>
            <w:noWrap w:val="0"/>
            <w:vAlign w:val="center"/>
          </w:tcPr>
          <w:p w14:paraId="2B096449">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0EF37998">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5F34032">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101A341">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24972235">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511C70D">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66310B5F">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13585C87">
            <w:pPr>
              <w:widowControl/>
              <w:spacing w:line="300" w:lineRule="exact"/>
              <w:jc w:val="center"/>
              <w:rPr>
                <w:rFonts w:ascii="宋体" w:hAnsi="宋体" w:cs="宋体"/>
                <w:kern w:val="0"/>
                <w:szCs w:val="21"/>
              </w:rPr>
            </w:pPr>
            <w:r>
              <w:rPr>
                <w:rFonts w:hint="eastAsia" w:ascii="宋体" w:hAnsi="宋体" w:cs="宋体"/>
                <w:kern w:val="0"/>
                <w:szCs w:val="21"/>
              </w:rPr>
              <w:t>192</w:t>
            </w:r>
          </w:p>
        </w:tc>
      </w:tr>
      <w:tr w14:paraId="7C150D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8A76DC7">
            <w:pPr>
              <w:widowControl/>
              <w:spacing w:line="300" w:lineRule="exact"/>
              <w:jc w:val="center"/>
              <w:rPr>
                <w:rFonts w:ascii="宋体" w:hAnsi="宋体" w:cs="宋体"/>
                <w:kern w:val="0"/>
                <w:szCs w:val="21"/>
              </w:rPr>
            </w:pPr>
            <w:r>
              <w:rPr>
                <w:rFonts w:hint="eastAsia" w:ascii="宋体" w:hAnsi="宋体" w:cs="宋体"/>
                <w:kern w:val="0"/>
                <w:szCs w:val="21"/>
              </w:rPr>
              <w:t>C2852400</w:t>
            </w:r>
          </w:p>
        </w:tc>
        <w:tc>
          <w:tcPr>
            <w:tcW w:w="1574" w:type="dxa"/>
            <w:noWrap w:val="0"/>
            <w:vAlign w:val="center"/>
          </w:tcPr>
          <w:p w14:paraId="12EAD49D">
            <w:pPr>
              <w:widowControl/>
              <w:spacing w:line="300" w:lineRule="exact"/>
              <w:jc w:val="center"/>
              <w:rPr>
                <w:rFonts w:ascii="宋体" w:hAnsi="宋体" w:cs="宋体"/>
                <w:kern w:val="0"/>
                <w:szCs w:val="21"/>
              </w:rPr>
            </w:pPr>
            <w:r>
              <w:rPr>
                <w:rFonts w:hint="eastAsia" w:ascii="宋体" w:hAnsi="宋体" w:cs="宋体"/>
                <w:kern w:val="0"/>
                <w:szCs w:val="21"/>
              </w:rPr>
              <w:t>C28524C000</w:t>
            </w:r>
          </w:p>
        </w:tc>
        <w:tc>
          <w:tcPr>
            <w:tcW w:w="1560" w:type="dxa"/>
            <w:noWrap w:val="0"/>
            <w:vAlign w:val="center"/>
          </w:tcPr>
          <w:p w14:paraId="3B3F4FFE">
            <w:pPr>
              <w:widowControl/>
              <w:spacing w:line="300" w:lineRule="exact"/>
              <w:rPr>
                <w:rFonts w:ascii="宋体" w:hAnsi="宋体" w:cs="宋体"/>
                <w:kern w:val="0"/>
                <w:szCs w:val="21"/>
              </w:rPr>
            </w:pPr>
            <w:r>
              <w:rPr>
                <w:rFonts w:hint="eastAsia" w:ascii="宋体" w:hAnsi="宋体" w:cs="宋体"/>
                <w:kern w:val="0"/>
                <w:szCs w:val="21"/>
              </w:rPr>
              <w:t>学校没有按照有关规定为学生设置厕所和洗手设施。寄宿制学校没有为学生提供相应的洗漱、洗澡等卫生设施的</w:t>
            </w:r>
          </w:p>
        </w:tc>
        <w:tc>
          <w:tcPr>
            <w:tcW w:w="2250" w:type="dxa"/>
            <w:noWrap w:val="0"/>
            <w:vAlign w:val="center"/>
          </w:tcPr>
          <w:p w14:paraId="4BA19513">
            <w:pPr>
              <w:widowControl/>
              <w:spacing w:line="30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0AF485BB">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C2FB6BA">
            <w:pPr>
              <w:widowControl/>
              <w:spacing w:line="30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3B3B9ED">
            <w:pPr>
              <w:widowControl/>
              <w:spacing w:line="30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2A5C38DF">
            <w:pPr>
              <w:widowControl/>
              <w:spacing w:line="30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2866D28">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73EB34F">
            <w:pPr>
              <w:widowControl/>
              <w:spacing w:line="30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1AC74818">
            <w:pPr>
              <w:widowControl/>
              <w:spacing w:line="300" w:lineRule="exact"/>
              <w:jc w:val="center"/>
              <w:rPr>
                <w:rFonts w:ascii="宋体" w:hAnsi="宋体" w:cs="宋体"/>
                <w:kern w:val="0"/>
                <w:szCs w:val="21"/>
              </w:rPr>
            </w:pPr>
            <w:r>
              <w:rPr>
                <w:rFonts w:hint="eastAsia" w:ascii="宋体" w:hAnsi="宋体" w:cs="宋体"/>
                <w:kern w:val="0"/>
                <w:szCs w:val="21"/>
              </w:rPr>
              <w:t>193</w:t>
            </w:r>
          </w:p>
        </w:tc>
      </w:tr>
      <w:tr w14:paraId="2F0EF4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61E2681">
            <w:pPr>
              <w:widowControl/>
              <w:spacing w:line="280" w:lineRule="exact"/>
              <w:jc w:val="center"/>
              <w:rPr>
                <w:rFonts w:ascii="宋体" w:hAnsi="宋体" w:cs="宋体"/>
                <w:kern w:val="0"/>
                <w:szCs w:val="21"/>
              </w:rPr>
            </w:pPr>
            <w:r>
              <w:rPr>
                <w:rFonts w:hint="eastAsia" w:ascii="宋体" w:hAnsi="宋体" w:cs="宋体"/>
                <w:kern w:val="0"/>
                <w:szCs w:val="21"/>
              </w:rPr>
              <w:t>C2852500</w:t>
            </w:r>
          </w:p>
        </w:tc>
        <w:tc>
          <w:tcPr>
            <w:tcW w:w="1574" w:type="dxa"/>
            <w:noWrap w:val="0"/>
            <w:vAlign w:val="center"/>
          </w:tcPr>
          <w:p w14:paraId="4531263C">
            <w:pPr>
              <w:widowControl/>
              <w:spacing w:line="280" w:lineRule="exact"/>
              <w:jc w:val="center"/>
              <w:rPr>
                <w:rFonts w:ascii="宋体" w:hAnsi="宋体" w:cs="宋体"/>
                <w:kern w:val="0"/>
                <w:szCs w:val="21"/>
              </w:rPr>
            </w:pPr>
            <w:r>
              <w:rPr>
                <w:rFonts w:hint="eastAsia" w:ascii="宋体" w:hAnsi="宋体" w:cs="宋体"/>
                <w:kern w:val="0"/>
                <w:szCs w:val="21"/>
              </w:rPr>
              <w:t>C28525C000</w:t>
            </w:r>
          </w:p>
        </w:tc>
        <w:tc>
          <w:tcPr>
            <w:tcW w:w="1560" w:type="dxa"/>
            <w:noWrap w:val="0"/>
            <w:vAlign w:val="center"/>
          </w:tcPr>
          <w:p w14:paraId="26E0FECB">
            <w:pPr>
              <w:widowControl/>
              <w:spacing w:line="280" w:lineRule="exact"/>
              <w:rPr>
                <w:rFonts w:ascii="宋体" w:hAnsi="宋体" w:cs="宋体"/>
                <w:kern w:val="0"/>
                <w:szCs w:val="21"/>
              </w:rPr>
            </w:pPr>
            <w:r>
              <w:rPr>
                <w:rFonts w:hint="eastAsia" w:ascii="宋体" w:hAnsi="宋体" w:cs="宋体"/>
                <w:kern w:val="0"/>
                <w:szCs w:val="21"/>
              </w:rPr>
              <w:t>学校没有为学生提供充足的符合卫生标准的饮用水的</w:t>
            </w:r>
          </w:p>
        </w:tc>
        <w:tc>
          <w:tcPr>
            <w:tcW w:w="2250" w:type="dxa"/>
            <w:noWrap w:val="0"/>
            <w:vAlign w:val="center"/>
          </w:tcPr>
          <w:p w14:paraId="123F1ADB">
            <w:pPr>
              <w:widowControl/>
              <w:spacing w:line="280" w:lineRule="exact"/>
              <w:rPr>
                <w:rFonts w:ascii="宋体" w:hAnsi="宋体" w:cs="宋体"/>
                <w:spacing w:val="-6"/>
                <w:kern w:val="0"/>
                <w:szCs w:val="21"/>
              </w:rPr>
            </w:pPr>
            <w:r>
              <w:rPr>
                <w:rFonts w:hint="eastAsia" w:ascii="宋体" w:hAnsi="宋体" w:cs="宋体"/>
                <w:spacing w:val="-6"/>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168BC9B5">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923CDA">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6F09C14">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E2EA2F0">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06EAE992">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D5D4B37">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E0B6A40">
            <w:pPr>
              <w:widowControl/>
              <w:spacing w:line="280" w:lineRule="exact"/>
              <w:jc w:val="center"/>
              <w:rPr>
                <w:rFonts w:ascii="宋体" w:hAnsi="宋体" w:cs="宋体"/>
                <w:kern w:val="0"/>
                <w:szCs w:val="21"/>
              </w:rPr>
            </w:pPr>
            <w:r>
              <w:rPr>
                <w:rFonts w:hint="eastAsia" w:ascii="宋体" w:hAnsi="宋体" w:cs="宋体"/>
                <w:kern w:val="0"/>
                <w:szCs w:val="21"/>
              </w:rPr>
              <w:t>194</w:t>
            </w:r>
          </w:p>
        </w:tc>
      </w:tr>
      <w:tr w14:paraId="476DFD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53B9FD">
            <w:pPr>
              <w:widowControl/>
              <w:spacing w:line="280" w:lineRule="exact"/>
              <w:jc w:val="center"/>
              <w:rPr>
                <w:rFonts w:ascii="宋体" w:hAnsi="宋体" w:cs="宋体"/>
                <w:kern w:val="0"/>
                <w:szCs w:val="21"/>
              </w:rPr>
            </w:pPr>
            <w:r>
              <w:rPr>
                <w:rFonts w:hint="eastAsia" w:ascii="宋体" w:hAnsi="宋体" w:cs="宋体"/>
                <w:kern w:val="0"/>
                <w:szCs w:val="21"/>
              </w:rPr>
              <w:t>C2852600</w:t>
            </w:r>
          </w:p>
        </w:tc>
        <w:tc>
          <w:tcPr>
            <w:tcW w:w="1574" w:type="dxa"/>
            <w:noWrap w:val="0"/>
            <w:vAlign w:val="center"/>
          </w:tcPr>
          <w:p w14:paraId="003ACA81">
            <w:pPr>
              <w:widowControl/>
              <w:spacing w:line="280" w:lineRule="exact"/>
              <w:jc w:val="center"/>
              <w:rPr>
                <w:rFonts w:ascii="宋体" w:hAnsi="宋体" w:cs="宋体"/>
                <w:kern w:val="0"/>
                <w:szCs w:val="21"/>
              </w:rPr>
            </w:pPr>
            <w:r>
              <w:rPr>
                <w:rFonts w:hint="eastAsia" w:ascii="宋体" w:hAnsi="宋体" w:cs="宋体"/>
                <w:kern w:val="0"/>
                <w:szCs w:val="21"/>
              </w:rPr>
              <w:t>C28526C000</w:t>
            </w:r>
          </w:p>
        </w:tc>
        <w:tc>
          <w:tcPr>
            <w:tcW w:w="1560" w:type="dxa"/>
            <w:noWrap w:val="0"/>
            <w:vAlign w:val="center"/>
          </w:tcPr>
          <w:p w14:paraId="196DC061">
            <w:pPr>
              <w:widowControl/>
              <w:spacing w:line="280" w:lineRule="exact"/>
              <w:rPr>
                <w:rFonts w:ascii="宋体" w:hAnsi="宋体" w:cs="宋体"/>
                <w:kern w:val="0"/>
                <w:szCs w:val="21"/>
              </w:rPr>
            </w:pPr>
            <w:r>
              <w:rPr>
                <w:rFonts w:hint="eastAsia" w:ascii="宋体" w:hAnsi="宋体" w:cs="宋体"/>
                <w:kern w:val="0"/>
                <w:szCs w:val="21"/>
              </w:rPr>
              <w:t>学校体育场地和器材不符合卫生和安全要求。运动项目和运动强度不适合学生的生理承受能力和体质健康状况，发生伤害事故的</w:t>
            </w:r>
          </w:p>
        </w:tc>
        <w:tc>
          <w:tcPr>
            <w:tcW w:w="2250" w:type="dxa"/>
            <w:noWrap w:val="0"/>
            <w:vAlign w:val="center"/>
          </w:tcPr>
          <w:p w14:paraId="0E57FBB8">
            <w:pPr>
              <w:widowControl/>
              <w:spacing w:line="280" w:lineRule="exact"/>
              <w:rPr>
                <w:rFonts w:ascii="宋体" w:hAnsi="宋体" w:cs="宋体"/>
                <w:kern w:val="0"/>
                <w:szCs w:val="21"/>
              </w:rPr>
            </w:pPr>
            <w:r>
              <w:rPr>
                <w:rFonts w:hint="eastAsia" w:ascii="宋体" w:hAnsi="宋体" w:cs="宋体"/>
                <w:kern w:val="0"/>
                <w:szCs w:val="21"/>
              </w:rPr>
              <w:t>《学校卫生工作条例》第三十三条：违反本条例第六条第一款、第七条和第十条规定的，由卫生行政部门对直接责任单位或者个人给予警告并责令限期改进。情节严重的，可以同时建议教育行政部门给予行政处分。</w:t>
            </w:r>
          </w:p>
        </w:tc>
        <w:tc>
          <w:tcPr>
            <w:tcW w:w="1455" w:type="dxa"/>
            <w:noWrap w:val="0"/>
            <w:vAlign w:val="center"/>
          </w:tcPr>
          <w:p w14:paraId="26723A98">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ABF144A">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E20DDAF">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25536DE">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32C85E6E">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4AB9E084">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42736FD">
            <w:pPr>
              <w:widowControl/>
              <w:spacing w:line="280" w:lineRule="exact"/>
              <w:jc w:val="center"/>
              <w:rPr>
                <w:rFonts w:ascii="宋体" w:hAnsi="宋体" w:cs="宋体"/>
                <w:kern w:val="0"/>
                <w:szCs w:val="21"/>
              </w:rPr>
            </w:pPr>
            <w:r>
              <w:rPr>
                <w:rFonts w:hint="eastAsia" w:ascii="宋体" w:hAnsi="宋体" w:cs="宋体"/>
                <w:kern w:val="0"/>
                <w:szCs w:val="21"/>
              </w:rPr>
              <w:t>195</w:t>
            </w:r>
          </w:p>
        </w:tc>
      </w:tr>
      <w:tr w14:paraId="01909A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FC915BC">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39CD7149">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1580A99B">
            <w:pPr>
              <w:widowControl/>
              <w:spacing w:line="280" w:lineRule="exact"/>
              <w:rPr>
                <w:rFonts w:ascii="宋体" w:hAnsi="宋体" w:cs="宋体"/>
                <w:kern w:val="0"/>
                <w:szCs w:val="21"/>
              </w:rPr>
            </w:pPr>
            <w:r>
              <w:rPr>
                <w:rFonts w:hint="eastAsia" w:ascii="宋体" w:hAnsi="宋体" w:cs="宋体"/>
                <w:kern w:val="0"/>
                <w:szCs w:val="21"/>
              </w:rPr>
              <w:t>学校未根据学生的年龄，组织学生参加适当的劳动，未参加劳动的学生，进行安全教育，提供必要的安全和卫生防护措施。</w:t>
            </w:r>
          </w:p>
        </w:tc>
        <w:tc>
          <w:tcPr>
            <w:tcW w:w="2250" w:type="dxa"/>
            <w:noWrap w:val="0"/>
            <w:vAlign w:val="center"/>
          </w:tcPr>
          <w:p w14:paraId="76B10CAE">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4103117F">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85F7ED6">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05FBC92">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77241300">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262CFC83">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BF16438">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5B3D99A">
            <w:pPr>
              <w:widowControl/>
              <w:spacing w:line="280" w:lineRule="exact"/>
              <w:jc w:val="center"/>
              <w:rPr>
                <w:rFonts w:ascii="宋体" w:hAnsi="宋体" w:cs="宋体"/>
                <w:kern w:val="0"/>
                <w:szCs w:val="21"/>
              </w:rPr>
            </w:pPr>
            <w:r>
              <w:rPr>
                <w:rFonts w:hint="eastAsia" w:ascii="宋体" w:hAnsi="宋体" w:cs="宋体"/>
                <w:kern w:val="0"/>
                <w:szCs w:val="21"/>
              </w:rPr>
              <w:t>196</w:t>
            </w:r>
          </w:p>
        </w:tc>
      </w:tr>
      <w:tr w14:paraId="588E2A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CE4BCE4">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2D51EEDD">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2C5E3027">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普通中小学校组织学生参加劳动，让学生接触有毒有害物质的</w:t>
            </w:r>
          </w:p>
        </w:tc>
        <w:tc>
          <w:tcPr>
            <w:tcW w:w="2250" w:type="dxa"/>
            <w:noWrap w:val="0"/>
            <w:vAlign w:val="center"/>
          </w:tcPr>
          <w:p w14:paraId="0621C36B">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44B63C6C">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EB4C4DE">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94F09B3">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9904852">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76828C8">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A204958">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31D0A893">
            <w:pPr>
              <w:widowControl/>
              <w:spacing w:line="280" w:lineRule="exact"/>
              <w:jc w:val="center"/>
              <w:rPr>
                <w:rFonts w:ascii="宋体" w:hAnsi="宋体" w:cs="宋体"/>
                <w:kern w:val="0"/>
                <w:szCs w:val="21"/>
              </w:rPr>
            </w:pPr>
            <w:r>
              <w:rPr>
                <w:rFonts w:hint="eastAsia" w:ascii="宋体" w:hAnsi="宋体" w:cs="宋体"/>
                <w:kern w:val="0"/>
                <w:szCs w:val="21"/>
              </w:rPr>
              <w:t>197</w:t>
            </w:r>
          </w:p>
        </w:tc>
      </w:tr>
      <w:tr w14:paraId="103199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FDFD716">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74B2AE24">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5FB1FE34">
            <w:pPr>
              <w:widowControl/>
              <w:spacing w:line="280" w:lineRule="exact"/>
              <w:rPr>
                <w:rFonts w:ascii="宋体" w:hAnsi="宋体" w:cs="宋体"/>
                <w:kern w:val="0"/>
                <w:szCs w:val="21"/>
              </w:rPr>
            </w:pPr>
            <w:r>
              <w:rPr>
                <w:rFonts w:hint="eastAsia" w:ascii="宋体" w:hAnsi="宋体" w:cs="宋体"/>
                <w:kern w:val="0"/>
                <w:szCs w:val="21"/>
              </w:rPr>
              <w:t>普通中小学校组织学生参加劳动，从事不安全工种的作业的</w:t>
            </w:r>
          </w:p>
        </w:tc>
        <w:tc>
          <w:tcPr>
            <w:tcW w:w="2250" w:type="dxa"/>
            <w:noWrap w:val="0"/>
            <w:vAlign w:val="center"/>
          </w:tcPr>
          <w:p w14:paraId="23B01422">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12E13481">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ABC9432">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D338493">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6725617F">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1D221C6">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4879857">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A86D90C">
            <w:pPr>
              <w:widowControl/>
              <w:spacing w:line="280" w:lineRule="exact"/>
              <w:jc w:val="center"/>
              <w:rPr>
                <w:rFonts w:ascii="宋体" w:hAnsi="宋体" w:cs="宋体"/>
                <w:kern w:val="0"/>
                <w:szCs w:val="21"/>
              </w:rPr>
            </w:pPr>
            <w:r>
              <w:rPr>
                <w:rFonts w:hint="eastAsia" w:ascii="宋体" w:hAnsi="宋体" w:cs="宋体"/>
                <w:kern w:val="0"/>
                <w:szCs w:val="21"/>
              </w:rPr>
              <w:t>198</w:t>
            </w:r>
          </w:p>
        </w:tc>
      </w:tr>
      <w:tr w14:paraId="16A619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D012650">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7CD5C899">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6212BDC3">
            <w:pPr>
              <w:widowControl/>
              <w:spacing w:line="280" w:lineRule="exact"/>
              <w:rPr>
                <w:rFonts w:ascii="宋体" w:hAnsi="宋体" w:cs="宋体"/>
                <w:kern w:val="0"/>
                <w:szCs w:val="21"/>
              </w:rPr>
            </w:pPr>
            <w:r>
              <w:rPr>
                <w:rFonts w:hint="eastAsia" w:ascii="宋体" w:hAnsi="宋体" w:cs="宋体"/>
                <w:kern w:val="0"/>
                <w:szCs w:val="21"/>
              </w:rPr>
              <w:t>普通中小学校组织学生参加劳动，让学生参加夜班劳动的</w:t>
            </w:r>
          </w:p>
        </w:tc>
        <w:tc>
          <w:tcPr>
            <w:tcW w:w="2250" w:type="dxa"/>
            <w:noWrap w:val="0"/>
            <w:vAlign w:val="center"/>
          </w:tcPr>
          <w:p w14:paraId="392B920C">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251E1A9C">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533F1E3">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927ADBF">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ECAAEA3">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0B36CD2">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E3BAE6C">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E10A70E">
            <w:pPr>
              <w:widowControl/>
              <w:spacing w:line="280" w:lineRule="exact"/>
              <w:jc w:val="center"/>
              <w:rPr>
                <w:rFonts w:ascii="宋体" w:hAnsi="宋体" w:cs="宋体"/>
                <w:kern w:val="0"/>
                <w:szCs w:val="21"/>
              </w:rPr>
            </w:pPr>
            <w:r>
              <w:rPr>
                <w:rFonts w:hint="eastAsia" w:ascii="宋体" w:hAnsi="宋体" w:cs="宋体"/>
                <w:kern w:val="0"/>
                <w:szCs w:val="21"/>
              </w:rPr>
              <w:t>199</w:t>
            </w:r>
          </w:p>
        </w:tc>
      </w:tr>
      <w:tr w14:paraId="0D66F2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A3C7B19">
            <w:pPr>
              <w:widowControl/>
              <w:spacing w:line="280" w:lineRule="exact"/>
              <w:jc w:val="center"/>
              <w:rPr>
                <w:rFonts w:ascii="宋体" w:hAnsi="宋体" w:cs="宋体"/>
                <w:kern w:val="0"/>
                <w:szCs w:val="21"/>
              </w:rPr>
            </w:pPr>
            <w:r>
              <w:rPr>
                <w:rFonts w:hint="eastAsia" w:ascii="宋体" w:hAnsi="宋体" w:cs="宋体"/>
                <w:kern w:val="0"/>
                <w:szCs w:val="21"/>
              </w:rPr>
              <w:t>C2852700</w:t>
            </w:r>
          </w:p>
        </w:tc>
        <w:tc>
          <w:tcPr>
            <w:tcW w:w="1574" w:type="dxa"/>
            <w:noWrap w:val="0"/>
            <w:vAlign w:val="center"/>
          </w:tcPr>
          <w:p w14:paraId="51B298E3">
            <w:pPr>
              <w:widowControl/>
              <w:spacing w:line="280" w:lineRule="exact"/>
              <w:jc w:val="center"/>
              <w:rPr>
                <w:rFonts w:ascii="宋体" w:hAnsi="宋体" w:cs="宋体"/>
                <w:kern w:val="0"/>
                <w:szCs w:val="21"/>
              </w:rPr>
            </w:pPr>
            <w:r>
              <w:rPr>
                <w:rFonts w:hint="eastAsia" w:ascii="宋体" w:hAnsi="宋体" w:cs="宋体"/>
                <w:kern w:val="0"/>
                <w:szCs w:val="21"/>
              </w:rPr>
              <w:t>C28527C000</w:t>
            </w:r>
          </w:p>
        </w:tc>
        <w:tc>
          <w:tcPr>
            <w:tcW w:w="1560" w:type="dxa"/>
            <w:noWrap w:val="0"/>
            <w:vAlign w:val="center"/>
          </w:tcPr>
          <w:p w14:paraId="126E408E">
            <w:pPr>
              <w:widowControl/>
              <w:spacing w:line="280" w:lineRule="exact"/>
              <w:rPr>
                <w:rFonts w:ascii="宋体" w:hAnsi="宋体" w:cs="宋体"/>
                <w:kern w:val="0"/>
                <w:szCs w:val="21"/>
              </w:rPr>
            </w:pPr>
            <w:r>
              <w:rPr>
                <w:rFonts w:hint="eastAsia" w:ascii="宋体" w:hAnsi="宋体" w:cs="宋体"/>
                <w:kern w:val="0"/>
                <w:szCs w:val="21"/>
              </w:rPr>
              <w:t>普通高等学校、中等专业学校、技工学校、农业中学、职业中学组织学生参加生产劳动，接触有毒有害物质的，按照国家有关规定，未提供保健待遇。学校未定期对他们进行体格检查，加强卫生防护的</w:t>
            </w:r>
          </w:p>
        </w:tc>
        <w:tc>
          <w:tcPr>
            <w:tcW w:w="2250" w:type="dxa"/>
            <w:noWrap w:val="0"/>
            <w:vAlign w:val="center"/>
          </w:tcPr>
          <w:p w14:paraId="4B980BB5">
            <w:pPr>
              <w:widowControl/>
              <w:spacing w:line="280" w:lineRule="exact"/>
              <w:rPr>
                <w:rFonts w:ascii="宋体" w:hAnsi="宋体" w:cs="宋体"/>
                <w:kern w:val="0"/>
                <w:szCs w:val="21"/>
              </w:rPr>
            </w:pPr>
            <w:r>
              <w:rPr>
                <w:rFonts w:hint="eastAsia" w:ascii="宋体" w:hAnsi="宋体" w:cs="宋体"/>
                <w:kern w:val="0"/>
                <w:szCs w:val="21"/>
              </w:rPr>
              <w:t>《学校卫生工作条例》第三十四条：违反本条例第十一条规定，致使学生健康受到损害的，由卫生行政部门对直接责任单位或者个人给予警告，责令限期改进。</w:t>
            </w:r>
          </w:p>
        </w:tc>
        <w:tc>
          <w:tcPr>
            <w:tcW w:w="1455" w:type="dxa"/>
            <w:noWrap w:val="0"/>
            <w:vAlign w:val="center"/>
          </w:tcPr>
          <w:p w14:paraId="4ED74428">
            <w:pPr>
              <w:widowControl/>
              <w:spacing w:line="28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2826A66">
            <w:pPr>
              <w:widowControl/>
              <w:spacing w:line="28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47E4CB4">
            <w:pPr>
              <w:widowControl/>
              <w:spacing w:line="28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3CBBADD">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599C92B0">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2662B3EC">
            <w:pPr>
              <w:widowControl/>
              <w:spacing w:line="28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6DF8BAB">
            <w:pPr>
              <w:widowControl/>
              <w:spacing w:line="280" w:lineRule="exact"/>
              <w:jc w:val="center"/>
              <w:rPr>
                <w:rFonts w:ascii="宋体" w:hAnsi="宋体" w:cs="宋体"/>
                <w:kern w:val="0"/>
                <w:szCs w:val="21"/>
              </w:rPr>
            </w:pPr>
            <w:r>
              <w:rPr>
                <w:rFonts w:hint="eastAsia" w:ascii="宋体" w:hAnsi="宋体" w:cs="宋体"/>
                <w:kern w:val="0"/>
                <w:szCs w:val="21"/>
              </w:rPr>
              <w:t>200</w:t>
            </w:r>
          </w:p>
        </w:tc>
      </w:tr>
      <w:tr w14:paraId="05CA9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D43531">
            <w:pPr>
              <w:widowControl/>
              <w:spacing w:line="330" w:lineRule="exact"/>
              <w:jc w:val="center"/>
              <w:rPr>
                <w:rFonts w:ascii="宋体" w:hAnsi="宋体" w:cs="宋体"/>
                <w:kern w:val="0"/>
                <w:szCs w:val="21"/>
              </w:rPr>
            </w:pPr>
            <w:r>
              <w:rPr>
                <w:rFonts w:hint="eastAsia" w:ascii="宋体" w:hAnsi="宋体" w:cs="宋体"/>
                <w:kern w:val="0"/>
                <w:szCs w:val="21"/>
              </w:rPr>
              <w:t>C2852800</w:t>
            </w:r>
          </w:p>
        </w:tc>
        <w:tc>
          <w:tcPr>
            <w:tcW w:w="1574" w:type="dxa"/>
            <w:vMerge w:val="restart"/>
            <w:noWrap w:val="0"/>
            <w:vAlign w:val="center"/>
          </w:tcPr>
          <w:p w14:paraId="26222AB5">
            <w:pPr>
              <w:widowControl/>
              <w:spacing w:line="330" w:lineRule="exact"/>
              <w:jc w:val="center"/>
              <w:rPr>
                <w:rFonts w:ascii="宋体" w:hAnsi="宋体" w:cs="宋体"/>
                <w:kern w:val="0"/>
                <w:szCs w:val="21"/>
              </w:rPr>
            </w:pPr>
            <w:r>
              <w:rPr>
                <w:rFonts w:hint="eastAsia" w:ascii="宋体" w:hAnsi="宋体" w:cs="宋体"/>
                <w:kern w:val="0"/>
                <w:szCs w:val="21"/>
              </w:rPr>
              <w:t>C28528C000</w:t>
            </w:r>
          </w:p>
        </w:tc>
        <w:tc>
          <w:tcPr>
            <w:tcW w:w="1560" w:type="dxa"/>
            <w:vMerge w:val="restart"/>
            <w:noWrap w:val="0"/>
            <w:vAlign w:val="center"/>
          </w:tcPr>
          <w:p w14:paraId="04636CB2">
            <w:pPr>
              <w:widowControl/>
              <w:spacing w:line="330" w:lineRule="exact"/>
              <w:rPr>
                <w:rFonts w:ascii="宋体" w:hAnsi="宋体" w:cs="宋体"/>
                <w:kern w:val="0"/>
                <w:szCs w:val="21"/>
              </w:rPr>
            </w:pPr>
            <w:r>
              <w:rPr>
                <w:rFonts w:hint="eastAsia" w:ascii="宋体" w:hAnsi="宋体" w:cs="宋体"/>
                <w:kern w:val="0"/>
                <w:szCs w:val="21"/>
              </w:rPr>
              <w:t>供学生使用的文具、娱乐器具、保健用品，不符合国家有关卫生标准的</w:t>
            </w:r>
          </w:p>
        </w:tc>
        <w:tc>
          <w:tcPr>
            <w:tcW w:w="2250" w:type="dxa"/>
            <w:vMerge w:val="restart"/>
            <w:noWrap w:val="0"/>
            <w:vAlign w:val="center"/>
          </w:tcPr>
          <w:p w14:paraId="6B7DE807">
            <w:pPr>
              <w:widowControl/>
              <w:spacing w:line="330" w:lineRule="exact"/>
              <w:rPr>
                <w:rFonts w:ascii="宋体" w:hAnsi="宋体" w:cs="宋体"/>
                <w:kern w:val="0"/>
                <w:szCs w:val="21"/>
              </w:rPr>
            </w:pPr>
            <w:r>
              <w:rPr>
                <w:rFonts w:hint="eastAsia" w:ascii="宋体" w:hAnsi="宋体" w:cs="宋体"/>
                <w:kern w:val="0"/>
                <w:szCs w:val="21"/>
              </w:rPr>
              <w:t>《学校卫生工作条例》第三十五条：违反本条例第二十七条规定的，由卫生行政部门对直接责任单位或者个人给予警告。情节严重的，可以会同工商行政部门没收其不符合国家有关卫生标准的物品，并处以非法所得两倍以下的罚款。</w:t>
            </w:r>
          </w:p>
        </w:tc>
        <w:tc>
          <w:tcPr>
            <w:tcW w:w="1455" w:type="dxa"/>
            <w:noWrap w:val="0"/>
            <w:vAlign w:val="center"/>
          </w:tcPr>
          <w:p w14:paraId="22274187">
            <w:pPr>
              <w:widowControl/>
              <w:spacing w:line="330" w:lineRule="exact"/>
              <w:rPr>
                <w:rFonts w:ascii="宋体" w:hAnsi="宋体" w:cs="宋体"/>
                <w:kern w:val="0"/>
                <w:szCs w:val="21"/>
              </w:rPr>
            </w:pPr>
            <w:r>
              <w:rPr>
                <w:rFonts w:hint="eastAsia" w:ascii="宋体" w:hAnsi="宋体" w:cs="宋体"/>
                <w:kern w:val="0"/>
                <w:szCs w:val="21"/>
              </w:rPr>
              <w:t>违反本条例第二十七条规定</w:t>
            </w:r>
          </w:p>
        </w:tc>
        <w:tc>
          <w:tcPr>
            <w:tcW w:w="1395" w:type="dxa"/>
            <w:noWrap w:val="0"/>
            <w:vAlign w:val="center"/>
          </w:tcPr>
          <w:p w14:paraId="46687CEB">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D0259D1">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EF3AB99">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6CF0C821">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531D345">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43D01A52">
            <w:pPr>
              <w:widowControl/>
              <w:spacing w:line="330" w:lineRule="exact"/>
              <w:jc w:val="center"/>
              <w:rPr>
                <w:rFonts w:ascii="宋体" w:hAnsi="宋体" w:cs="宋体"/>
                <w:kern w:val="0"/>
                <w:szCs w:val="21"/>
              </w:rPr>
            </w:pPr>
            <w:r>
              <w:rPr>
                <w:rFonts w:hint="eastAsia" w:ascii="宋体" w:hAnsi="宋体" w:cs="宋体"/>
                <w:kern w:val="0"/>
                <w:szCs w:val="21"/>
              </w:rPr>
              <w:t>201</w:t>
            </w:r>
          </w:p>
        </w:tc>
      </w:tr>
      <w:tr w14:paraId="1AA1A5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8B56DE">
            <w:pPr>
              <w:widowControl/>
              <w:spacing w:line="330" w:lineRule="exact"/>
              <w:jc w:val="left"/>
              <w:rPr>
                <w:rFonts w:ascii="宋体" w:hAnsi="宋体" w:cs="宋体"/>
                <w:kern w:val="0"/>
                <w:szCs w:val="21"/>
              </w:rPr>
            </w:pPr>
          </w:p>
        </w:tc>
        <w:tc>
          <w:tcPr>
            <w:tcW w:w="1574" w:type="dxa"/>
            <w:vMerge w:val="continue"/>
            <w:noWrap w:val="0"/>
            <w:vAlign w:val="center"/>
          </w:tcPr>
          <w:p w14:paraId="10A62596">
            <w:pPr>
              <w:widowControl/>
              <w:spacing w:line="330" w:lineRule="exact"/>
              <w:jc w:val="left"/>
              <w:rPr>
                <w:rFonts w:ascii="宋体" w:hAnsi="宋体" w:cs="宋体"/>
                <w:kern w:val="0"/>
                <w:szCs w:val="21"/>
              </w:rPr>
            </w:pPr>
          </w:p>
        </w:tc>
        <w:tc>
          <w:tcPr>
            <w:tcW w:w="1560" w:type="dxa"/>
            <w:vMerge w:val="continue"/>
            <w:noWrap w:val="0"/>
            <w:vAlign w:val="center"/>
          </w:tcPr>
          <w:p w14:paraId="35644C7A">
            <w:pPr>
              <w:widowControl/>
              <w:spacing w:line="330" w:lineRule="exact"/>
              <w:rPr>
                <w:rFonts w:ascii="宋体" w:hAnsi="宋体" w:cs="宋体"/>
                <w:kern w:val="0"/>
                <w:szCs w:val="21"/>
              </w:rPr>
            </w:pPr>
          </w:p>
        </w:tc>
        <w:tc>
          <w:tcPr>
            <w:tcW w:w="2250" w:type="dxa"/>
            <w:vMerge w:val="continue"/>
            <w:noWrap w:val="0"/>
            <w:vAlign w:val="center"/>
          </w:tcPr>
          <w:p w14:paraId="3B2E2C61">
            <w:pPr>
              <w:widowControl/>
              <w:spacing w:line="330" w:lineRule="exact"/>
              <w:rPr>
                <w:rFonts w:ascii="宋体" w:hAnsi="宋体" w:cs="宋体"/>
                <w:kern w:val="0"/>
                <w:szCs w:val="21"/>
              </w:rPr>
            </w:pPr>
          </w:p>
        </w:tc>
        <w:tc>
          <w:tcPr>
            <w:tcW w:w="1455" w:type="dxa"/>
            <w:noWrap w:val="0"/>
            <w:vAlign w:val="center"/>
          </w:tcPr>
          <w:p w14:paraId="7A681B50">
            <w:pPr>
              <w:widowControl/>
              <w:spacing w:line="330" w:lineRule="exact"/>
              <w:rPr>
                <w:rFonts w:ascii="宋体" w:hAnsi="宋体" w:cs="宋体"/>
                <w:kern w:val="0"/>
                <w:szCs w:val="21"/>
              </w:rPr>
            </w:pPr>
            <w:r>
              <w:rPr>
                <w:rFonts w:hint="eastAsia" w:ascii="宋体" w:hAnsi="宋体" w:cs="宋体"/>
                <w:kern w:val="0"/>
                <w:szCs w:val="21"/>
              </w:rPr>
              <w:t>违反本条例第二十七条规定情节严重的</w:t>
            </w:r>
          </w:p>
        </w:tc>
        <w:tc>
          <w:tcPr>
            <w:tcW w:w="1395" w:type="dxa"/>
            <w:noWrap w:val="0"/>
            <w:vAlign w:val="center"/>
          </w:tcPr>
          <w:p w14:paraId="22699ED2">
            <w:pPr>
              <w:widowControl/>
              <w:spacing w:line="330" w:lineRule="exact"/>
              <w:rPr>
                <w:rFonts w:ascii="宋体" w:hAnsi="宋体" w:cs="宋体"/>
                <w:kern w:val="0"/>
                <w:szCs w:val="21"/>
              </w:rPr>
            </w:pPr>
            <w:r>
              <w:rPr>
                <w:rFonts w:hint="eastAsia" w:ascii="宋体" w:hAnsi="宋体" w:cs="宋体"/>
                <w:kern w:val="0"/>
                <w:szCs w:val="21"/>
              </w:rPr>
              <w:t>处以非法所得两倍以下的罚款</w:t>
            </w:r>
          </w:p>
        </w:tc>
        <w:tc>
          <w:tcPr>
            <w:tcW w:w="780" w:type="dxa"/>
            <w:noWrap w:val="0"/>
            <w:vAlign w:val="center"/>
          </w:tcPr>
          <w:p w14:paraId="74CB7A31">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197DC0A9">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6C94B8A5">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BE23D37">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5FCA979">
            <w:pPr>
              <w:widowControl/>
              <w:spacing w:line="330" w:lineRule="exact"/>
              <w:jc w:val="center"/>
              <w:rPr>
                <w:rFonts w:ascii="宋体" w:hAnsi="宋体" w:cs="宋体"/>
                <w:kern w:val="0"/>
                <w:szCs w:val="21"/>
              </w:rPr>
            </w:pPr>
            <w:r>
              <w:rPr>
                <w:rFonts w:hint="eastAsia" w:ascii="宋体" w:hAnsi="宋体" w:cs="宋体"/>
                <w:kern w:val="0"/>
                <w:szCs w:val="21"/>
              </w:rPr>
              <w:t>202</w:t>
            </w:r>
          </w:p>
        </w:tc>
      </w:tr>
      <w:tr w14:paraId="4B4690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8D7A80C">
            <w:pPr>
              <w:widowControl/>
              <w:spacing w:line="330" w:lineRule="exact"/>
              <w:jc w:val="center"/>
              <w:rPr>
                <w:rFonts w:ascii="宋体" w:hAnsi="宋体" w:cs="宋体"/>
                <w:kern w:val="0"/>
                <w:szCs w:val="21"/>
              </w:rPr>
            </w:pPr>
            <w:r>
              <w:rPr>
                <w:rFonts w:hint="eastAsia" w:ascii="宋体" w:hAnsi="宋体" w:cs="宋体"/>
                <w:kern w:val="0"/>
                <w:szCs w:val="21"/>
              </w:rPr>
              <w:t>C2852900</w:t>
            </w:r>
          </w:p>
        </w:tc>
        <w:tc>
          <w:tcPr>
            <w:tcW w:w="1574" w:type="dxa"/>
            <w:noWrap w:val="0"/>
            <w:vAlign w:val="center"/>
          </w:tcPr>
          <w:p w14:paraId="72AB023A">
            <w:pPr>
              <w:widowControl/>
              <w:spacing w:line="330" w:lineRule="exact"/>
              <w:jc w:val="center"/>
              <w:rPr>
                <w:rFonts w:ascii="宋体" w:hAnsi="宋体" w:cs="宋体"/>
                <w:kern w:val="0"/>
                <w:szCs w:val="21"/>
              </w:rPr>
            </w:pPr>
            <w:r>
              <w:rPr>
                <w:rFonts w:hint="eastAsia" w:ascii="宋体" w:hAnsi="宋体" w:cs="宋体"/>
                <w:kern w:val="0"/>
                <w:szCs w:val="21"/>
              </w:rPr>
              <w:t>C28529C000</w:t>
            </w:r>
          </w:p>
        </w:tc>
        <w:tc>
          <w:tcPr>
            <w:tcW w:w="1560" w:type="dxa"/>
            <w:noWrap w:val="0"/>
            <w:vAlign w:val="center"/>
          </w:tcPr>
          <w:p w14:paraId="1E00CF88">
            <w:pPr>
              <w:widowControl/>
              <w:spacing w:line="330" w:lineRule="exact"/>
              <w:rPr>
                <w:rFonts w:ascii="宋体" w:hAnsi="宋体" w:cs="宋体"/>
                <w:kern w:val="0"/>
                <w:szCs w:val="21"/>
              </w:rPr>
            </w:pPr>
            <w:r>
              <w:rPr>
                <w:rFonts w:hint="eastAsia" w:ascii="宋体" w:hAnsi="宋体" w:cs="宋体"/>
                <w:kern w:val="0"/>
                <w:szCs w:val="21"/>
              </w:rPr>
              <w:t>拒绝或者妨碍学校卫生监督员依照《学校卫生工作条例》实施卫生监督的</w:t>
            </w:r>
          </w:p>
        </w:tc>
        <w:tc>
          <w:tcPr>
            <w:tcW w:w="2250" w:type="dxa"/>
            <w:noWrap w:val="0"/>
            <w:vAlign w:val="center"/>
          </w:tcPr>
          <w:p w14:paraId="4AFAE03A">
            <w:pPr>
              <w:widowControl/>
              <w:spacing w:line="330" w:lineRule="exact"/>
              <w:rPr>
                <w:rFonts w:ascii="宋体" w:hAnsi="宋体" w:cs="宋体"/>
                <w:kern w:val="0"/>
                <w:szCs w:val="21"/>
              </w:rPr>
            </w:pPr>
            <w:r>
              <w:rPr>
                <w:rFonts w:hint="eastAsia" w:ascii="宋体" w:hAnsi="宋体" w:cs="宋体"/>
                <w:kern w:val="0"/>
                <w:szCs w:val="21"/>
              </w:rPr>
              <w:t>《学校卫生工作条例》第三十六：拒绝或者妨碍学校卫生监督员依照本条例实施卫生监督的，由卫生行政部门对直接责任单位或者个人给予警告。情节严重的，可以建议教育行政部门给予行政处分或者处以二百元以下的罚款。</w:t>
            </w:r>
          </w:p>
        </w:tc>
        <w:tc>
          <w:tcPr>
            <w:tcW w:w="1455" w:type="dxa"/>
            <w:noWrap w:val="0"/>
            <w:vAlign w:val="center"/>
          </w:tcPr>
          <w:p w14:paraId="1ACC5B50">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461C4E8">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2CC3B18">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102A2BDD">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7CA0C78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7BF5AD4D">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DF86BC4">
            <w:pPr>
              <w:widowControl/>
              <w:spacing w:line="330" w:lineRule="exact"/>
              <w:jc w:val="center"/>
              <w:rPr>
                <w:rFonts w:ascii="宋体" w:hAnsi="宋体" w:cs="宋体"/>
                <w:kern w:val="0"/>
                <w:szCs w:val="21"/>
              </w:rPr>
            </w:pPr>
            <w:r>
              <w:rPr>
                <w:rFonts w:hint="eastAsia" w:ascii="宋体" w:hAnsi="宋体" w:cs="宋体"/>
                <w:kern w:val="0"/>
                <w:szCs w:val="21"/>
              </w:rPr>
              <w:t>203</w:t>
            </w:r>
          </w:p>
        </w:tc>
      </w:tr>
      <w:tr w14:paraId="66B4D8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9BB7947">
            <w:pPr>
              <w:widowControl/>
              <w:spacing w:line="330" w:lineRule="exact"/>
              <w:jc w:val="center"/>
              <w:rPr>
                <w:rFonts w:ascii="宋体" w:hAnsi="宋体" w:cs="宋体"/>
                <w:kern w:val="0"/>
                <w:szCs w:val="21"/>
              </w:rPr>
            </w:pPr>
            <w:r>
              <w:rPr>
                <w:rFonts w:hint="eastAsia" w:ascii="宋体" w:hAnsi="宋体" w:cs="宋体"/>
                <w:kern w:val="0"/>
                <w:szCs w:val="21"/>
              </w:rPr>
              <w:t>C2880500</w:t>
            </w:r>
          </w:p>
        </w:tc>
        <w:tc>
          <w:tcPr>
            <w:tcW w:w="1574" w:type="dxa"/>
            <w:noWrap w:val="0"/>
            <w:vAlign w:val="center"/>
          </w:tcPr>
          <w:p w14:paraId="613EBDB0">
            <w:pPr>
              <w:widowControl/>
              <w:spacing w:line="330" w:lineRule="exact"/>
              <w:jc w:val="center"/>
              <w:rPr>
                <w:rFonts w:ascii="宋体" w:hAnsi="宋体" w:cs="宋体"/>
                <w:kern w:val="0"/>
                <w:szCs w:val="21"/>
              </w:rPr>
            </w:pPr>
            <w:r>
              <w:rPr>
                <w:rFonts w:hint="eastAsia" w:ascii="宋体" w:hAnsi="宋体" w:cs="宋体"/>
                <w:kern w:val="0"/>
                <w:szCs w:val="21"/>
              </w:rPr>
              <w:t>C28805C000</w:t>
            </w:r>
          </w:p>
        </w:tc>
        <w:tc>
          <w:tcPr>
            <w:tcW w:w="1560" w:type="dxa"/>
            <w:noWrap w:val="0"/>
            <w:vAlign w:val="center"/>
          </w:tcPr>
          <w:p w14:paraId="03404942">
            <w:pPr>
              <w:widowControl/>
              <w:spacing w:line="330" w:lineRule="exact"/>
              <w:rPr>
                <w:rFonts w:ascii="宋体" w:hAnsi="宋体" w:cs="宋体"/>
                <w:kern w:val="0"/>
                <w:szCs w:val="21"/>
              </w:rPr>
            </w:pPr>
            <w:r>
              <w:rPr>
                <w:rFonts w:hint="eastAsia" w:ascii="宋体" w:hAnsi="宋体" w:cs="宋体"/>
                <w:kern w:val="0"/>
                <w:szCs w:val="21"/>
              </w:rPr>
              <w:t>托幼机构未按要求设立保健室、卫生室逾期不改的</w:t>
            </w:r>
          </w:p>
        </w:tc>
        <w:tc>
          <w:tcPr>
            <w:tcW w:w="2250" w:type="dxa"/>
            <w:noWrap w:val="0"/>
            <w:vAlign w:val="center"/>
          </w:tcPr>
          <w:p w14:paraId="09BA7C6A">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托幼机构有下列情形之一的，由卫生行政部门责令限期改正，通报批评；逾期不改的，给予警告；情节严重的，由教育行政部门依法给予行政处罚：（一）未按要求设立保健室、卫生室或者配备卫生保健人员的</w:t>
            </w:r>
          </w:p>
        </w:tc>
        <w:tc>
          <w:tcPr>
            <w:tcW w:w="1455" w:type="dxa"/>
            <w:noWrap w:val="0"/>
            <w:vAlign w:val="center"/>
          </w:tcPr>
          <w:p w14:paraId="7A4CEBCC">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4B11733">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3481FCB">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4982691">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438A77E">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1A87BEDC">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0329E8F9">
            <w:pPr>
              <w:widowControl/>
              <w:spacing w:line="330" w:lineRule="exact"/>
              <w:jc w:val="center"/>
              <w:rPr>
                <w:rFonts w:ascii="宋体" w:hAnsi="宋体" w:cs="宋体"/>
                <w:kern w:val="0"/>
                <w:szCs w:val="21"/>
              </w:rPr>
            </w:pPr>
            <w:r>
              <w:rPr>
                <w:rFonts w:hint="eastAsia" w:ascii="宋体" w:hAnsi="宋体" w:cs="宋体"/>
                <w:kern w:val="0"/>
                <w:szCs w:val="21"/>
              </w:rPr>
              <w:t>204</w:t>
            </w:r>
          </w:p>
        </w:tc>
      </w:tr>
      <w:tr w14:paraId="5247F1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FBFE40">
            <w:pPr>
              <w:widowControl/>
              <w:spacing w:line="330" w:lineRule="exact"/>
              <w:jc w:val="center"/>
              <w:rPr>
                <w:rFonts w:ascii="宋体" w:hAnsi="宋体" w:cs="宋体"/>
                <w:kern w:val="0"/>
                <w:szCs w:val="21"/>
              </w:rPr>
            </w:pPr>
            <w:r>
              <w:rPr>
                <w:rFonts w:hint="eastAsia" w:ascii="宋体" w:hAnsi="宋体" w:cs="宋体"/>
                <w:kern w:val="0"/>
                <w:szCs w:val="21"/>
              </w:rPr>
              <w:t>C2853200</w:t>
            </w:r>
          </w:p>
        </w:tc>
        <w:tc>
          <w:tcPr>
            <w:tcW w:w="1574" w:type="dxa"/>
            <w:noWrap w:val="0"/>
            <w:vAlign w:val="center"/>
          </w:tcPr>
          <w:p w14:paraId="26D0AE0F">
            <w:pPr>
              <w:widowControl/>
              <w:spacing w:line="330" w:lineRule="exact"/>
              <w:jc w:val="center"/>
              <w:rPr>
                <w:rFonts w:ascii="宋体" w:hAnsi="宋体" w:cs="宋体"/>
                <w:kern w:val="0"/>
                <w:szCs w:val="21"/>
              </w:rPr>
            </w:pPr>
            <w:r>
              <w:rPr>
                <w:rFonts w:hint="eastAsia" w:ascii="宋体" w:hAnsi="宋体" w:cs="宋体"/>
                <w:kern w:val="0"/>
                <w:szCs w:val="21"/>
              </w:rPr>
              <w:t>C28532C000</w:t>
            </w:r>
          </w:p>
        </w:tc>
        <w:tc>
          <w:tcPr>
            <w:tcW w:w="1560" w:type="dxa"/>
            <w:noWrap w:val="0"/>
            <w:vAlign w:val="center"/>
          </w:tcPr>
          <w:p w14:paraId="34CE3087">
            <w:pPr>
              <w:widowControl/>
              <w:spacing w:line="330" w:lineRule="exact"/>
              <w:rPr>
                <w:rFonts w:ascii="宋体" w:hAnsi="宋体" w:cs="宋体"/>
                <w:kern w:val="0"/>
                <w:szCs w:val="21"/>
              </w:rPr>
            </w:pPr>
            <w:r>
              <w:rPr>
                <w:rFonts w:hint="eastAsia" w:ascii="宋体" w:hAnsi="宋体" w:cs="宋体"/>
                <w:kern w:val="0"/>
                <w:szCs w:val="21"/>
              </w:rPr>
              <w:t>托幼机构聘用未进行健康检查或者健康检查不合格的工作人员逾期不改的</w:t>
            </w:r>
          </w:p>
        </w:tc>
        <w:tc>
          <w:tcPr>
            <w:tcW w:w="2250" w:type="dxa"/>
            <w:noWrap w:val="0"/>
            <w:vAlign w:val="center"/>
          </w:tcPr>
          <w:p w14:paraId="5856D8EA">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托幼机构有下列情形之一的，由卫生行政部门责令限期改正，通报批评；逾期不改的，给予警告；情节严重的，由教育行政部门依法给予行政处罚：（二）聘用未进行健康检查或者健康检查不合格的工作人员的；</w:t>
            </w:r>
          </w:p>
        </w:tc>
        <w:tc>
          <w:tcPr>
            <w:tcW w:w="1455" w:type="dxa"/>
            <w:noWrap w:val="0"/>
            <w:vAlign w:val="center"/>
          </w:tcPr>
          <w:p w14:paraId="4121CC0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4698358">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39541E2">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46D70704">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54652290">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62B0AF0A">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5499E018">
            <w:pPr>
              <w:widowControl/>
              <w:spacing w:line="330" w:lineRule="exact"/>
              <w:jc w:val="center"/>
              <w:rPr>
                <w:rFonts w:ascii="宋体" w:hAnsi="宋体" w:cs="宋体"/>
                <w:kern w:val="0"/>
                <w:szCs w:val="21"/>
              </w:rPr>
            </w:pPr>
            <w:r>
              <w:rPr>
                <w:rFonts w:hint="eastAsia" w:ascii="宋体" w:hAnsi="宋体" w:cs="宋体"/>
                <w:kern w:val="0"/>
                <w:szCs w:val="21"/>
              </w:rPr>
              <w:t>205</w:t>
            </w:r>
          </w:p>
        </w:tc>
      </w:tr>
      <w:tr w14:paraId="0FE88F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B4DE28F">
            <w:pPr>
              <w:widowControl/>
              <w:spacing w:line="330" w:lineRule="exact"/>
              <w:jc w:val="center"/>
              <w:rPr>
                <w:rFonts w:ascii="宋体" w:hAnsi="宋体" w:cs="宋体"/>
                <w:kern w:val="0"/>
                <w:szCs w:val="21"/>
              </w:rPr>
            </w:pPr>
            <w:r>
              <w:rPr>
                <w:rFonts w:hint="eastAsia" w:ascii="宋体" w:hAnsi="宋体" w:cs="宋体"/>
                <w:kern w:val="0"/>
                <w:szCs w:val="21"/>
              </w:rPr>
              <w:t>C2853300</w:t>
            </w:r>
          </w:p>
        </w:tc>
        <w:tc>
          <w:tcPr>
            <w:tcW w:w="1574" w:type="dxa"/>
            <w:noWrap w:val="0"/>
            <w:vAlign w:val="center"/>
          </w:tcPr>
          <w:p w14:paraId="5B2634B0">
            <w:pPr>
              <w:widowControl/>
              <w:spacing w:line="330" w:lineRule="exact"/>
              <w:jc w:val="center"/>
              <w:rPr>
                <w:rFonts w:ascii="宋体" w:hAnsi="宋体" w:cs="宋体"/>
                <w:kern w:val="0"/>
                <w:szCs w:val="21"/>
              </w:rPr>
            </w:pPr>
            <w:r>
              <w:rPr>
                <w:rFonts w:hint="eastAsia" w:ascii="宋体" w:hAnsi="宋体" w:cs="宋体"/>
                <w:kern w:val="0"/>
                <w:szCs w:val="21"/>
              </w:rPr>
              <w:t>C28533C000</w:t>
            </w:r>
          </w:p>
        </w:tc>
        <w:tc>
          <w:tcPr>
            <w:tcW w:w="1560" w:type="dxa"/>
            <w:noWrap w:val="0"/>
            <w:vAlign w:val="center"/>
          </w:tcPr>
          <w:p w14:paraId="0D75F9CD">
            <w:pPr>
              <w:widowControl/>
              <w:spacing w:line="330" w:lineRule="exact"/>
              <w:rPr>
                <w:rFonts w:ascii="宋体" w:hAnsi="宋体" w:cs="宋体"/>
                <w:kern w:val="0"/>
                <w:szCs w:val="21"/>
              </w:rPr>
            </w:pPr>
            <w:r>
              <w:rPr>
                <w:rFonts w:hint="eastAsia" w:ascii="宋体" w:hAnsi="宋体" w:cs="宋体"/>
                <w:kern w:val="0"/>
                <w:szCs w:val="21"/>
              </w:rPr>
              <w:t>托幼机构未定期组织工作人员健康检查健康检查逾期不改的</w:t>
            </w:r>
          </w:p>
        </w:tc>
        <w:tc>
          <w:tcPr>
            <w:tcW w:w="2250" w:type="dxa"/>
            <w:noWrap w:val="0"/>
            <w:vAlign w:val="center"/>
          </w:tcPr>
          <w:p w14:paraId="56B70709">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托幼机构有下列情形之一的，由卫生行政部门责令限期改正，通报批评；逾期不改的，给予警告；情节严重的，由教育行政部门依法给予行政处罚：（三）未定期组织工作人员健康检查的；</w:t>
            </w:r>
          </w:p>
        </w:tc>
        <w:tc>
          <w:tcPr>
            <w:tcW w:w="1455" w:type="dxa"/>
            <w:noWrap w:val="0"/>
            <w:vAlign w:val="center"/>
          </w:tcPr>
          <w:p w14:paraId="2C07A2C4">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E571477">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70FE73C">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0CDD8F69">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4FFC0A7F">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0DB0E58B">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77545D23">
            <w:pPr>
              <w:widowControl/>
              <w:spacing w:line="330" w:lineRule="exact"/>
              <w:jc w:val="center"/>
              <w:rPr>
                <w:rFonts w:ascii="宋体" w:hAnsi="宋体" w:cs="宋体"/>
                <w:kern w:val="0"/>
                <w:szCs w:val="21"/>
              </w:rPr>
            </w:pPr>
            <w:r>
              <w:rPr>
                <w:rFonts w:hint="eastAsia" w:ascii="宋体" w:hAnsi="宋体" w:cs="宋体"/>
                <w:kern w:val="0"/>
                <w:szCs w:val="21"/>
              </w:rPr>
              <w:t>206</w:t>
            </w:r>
          </w:p>
        </w:tc>
      </w:tr>
      <w:tr w14:paraId="1F43C1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E835D48">
            <w:pPr>
              <w:widowControl/>
              <w:spacing w:line="330" w:lineRule="exact"/>
              <w:jc w:val="center"/>
              <w:rPr>
                <w:rFonts w:ascii="宋体" w:hAnsi="宋体" w:cs="宋体"/>
                <w:kern w:val="0"/>
                <w:szCs w:val="21"/>
              </w:rPr>
            </w:pPr>
            <w:r>
              <w:rPr>
                <w:rFonts w:hint="eastAsia" w:ascii="宋体" w:hAnsi="宋体" w:cs="宋体"/>
                <w:kern w:val="0"/>
                <w:szCs w:val="21"/>
              </w:rPr>
              <w:t>C2853400</w:t>
            </w:r>
          </w:p>
        </w:tc>
        <w:tc>
          <w:tcPr>
            <w:tcW w:w="1574" w:type="dxa"/>
            <w:noWrap w:val="0"/>
            <w:vAlign w:val="center"/>
          </w:tcPr>
          <w:p w14:paraId="437CDFAA">
            <w:pPr>
              <w:widowControl/>
              <w:spacing w:line="330" w:lineRule="exact"/>
              <w:jc w:val="center"/>
              <w:rPr>
                <w:rFonts w:ascii="宋体" w:hAnsi="宋体" w:cs="宋体"/>
                <w:kern w:val="0"/>
                <w:szCs w:val="21"/>
              </w:rPr>
            </w:pPr>
            <w:r>
              <w:rPr>
                <w:rFonts w:hint="eastAsia" w:ascii="宋体" w:hAnsi="宋体" w:cs="宋体"/>
                <w:kern w:val="0"/>
                <w:szCs w:val="21"/>
              </w:rPr>
              <w:t>C28534C000</w:t>
            </w:r>
          </w:p>
        </w:tc>
        <w:tc>
          <w:tcPr>
            <w:tcW w:w="1560" w:type="dxa"/>
            <w:noWrap w:val="0"/>
            <w:vAlign w:val="center"/>
          </w:tcPr>
          <w:p w14:paraId="45AD8228">
            <w:pPr>
              <w:widowControl/>
              <w:spacing w:line="330" w:lineRule="exact"/>
              <w:rPr>
                <w:rFonts w:ascii="宋体" w:hAnsi="宋体" w:cs="宋体"/>
                <w:kern w:val="0"/>
                <w:szCs w:val="21"/>
              </w:rPr>
            </w:pPr>
            <w:r>
              <w:rPr>
                <w:rFonts w:hint="eastAsia" w:ascii="宋体" w:hAnsi="宋体" w:cs="宋体"/>
                <w:kern w:val="0"/>
                <w:szCs w:val="21"/>
              </w:rPr>
              <w:t>托幼机构招收未经健康检查或健康检查不合格的儿童入托幼机构逾期不改的</w:t>
            </w:r>
          </w:p>
        </w:tc>
        <w:tc>
          <w:tcPr>
            <w:tcW w:w="2250" w:type="dxa"/>
            <w:noWrap w:val="0"/>
            <w:vAlign w:val="center"/>
          </w:tcPr>
          <w:p w14:paraId="608C875F">
            <w:pPr>
              <w:widowControl/>
              <w:spacing w:line="330" w:lineRule="exact"/>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四）招收未经健康检查或健康检查不合格的儿童入托幼机构的；</w:t>
            </w:r>
          </w:p>
        </w:tc>
        <w:tc>
          <w:tcPr>
            <w:tcW w:w="1455" w:type="dxa"/>
            <w:noWrap w:val="0"/>
            <w:vAlign w:val="center"/>
          </w:tcPr>
          <w:p w14:paraId="51802DC4">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BB4DDE2">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F1E7667">
            <w:pPr>
              <w:widowControl/>
              <w:spacing w:line="330" w:lineRule="exact"/>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54030899">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3150F383">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6056E0E2">
            <w:pPr>
              <w:widowControl/>
              <w:spacing w:line="330" w:lineRule="exact"/>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7996C6F">
            <w:pPr>
              <w:widowControl/>
              <w:spacing w:line="330" w:lineRule="exact"/>
              <w:jc w:val="center"/>
              <w:rPr>
                <w:rFonts w:ascii="宋体" w:hAnsi="宋体" w:cs="宋体"/>
                <w:kern w:val="0"/>
                <w:szCs w:val="21"/>
              </w:rPr>
            </w:pPr>
            <w:r>
              <w:rPr>
                <w:rFonts w:hint="eastAsia" w:ascii="宋体" w:hAnsi="宋体" w:cs="宋体"/>
                <w:kern w:val="0"/>
                <w:szCs w:val="21"/>
              </w:rPr>
              <w:t>207</w:t>
            </w:r>
          </w:p>
        </w:tc>
      </w:tr>
      <w:tr w14:paraId="1BC30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75C99D6">
            <w:pPr>
              <w:widowControl/>
              <w:jc w:val="center"/>
              <w:rPr>
                <w:rFonts w:ascii="宋体" w:hAnsi="宋体" w:cs="宋体"/>
                <w:kern w:val="0"/>
                <w:szCs w:val="21"/>
              </w:rPr>
            </w:pPr>
            <w:r>
              <w:rPr>
                <w:rFonts w:hint="eastAsia" w:ascii="宋体" w:hAnsi="宋体" w:cs="宋体"/>
                <w:kern w:val="0"/>
                <w:szCs w:val="21"/>
              </w:rPr>
              <w:t>C2853500</w:t>
            </w:r>
          </w:p>
        </w:tc>
        <w:tc>
          <w:tcPr>
            <w:tcW w:w="1574" w:type="dxa"/>
            <w:noWrap w:val="0"/>
            <w:vAlign w:val="center"/>
          </w:tcPr>
          <w:p w14:paraId="667DC400">
            <w:pPr>
              <w:widowControl/>
              <w:jc w:val="center"/>
              <w:rPr>
                <w:rFonts w:ascii="宋体" w:hAnsi="宋体" w:cs="宋体"/>
                <w:kern w:val="0"/>
                <w:szCs w:val="21"/>
              </w:rPr>
            </w:pPr>
            <w:r>
              <w:rPr>
                <w:rFonts w:hint="eastAsia" w:ascii="宋体" w:hAnsi="宋体" w:cs="宋体"/>
                <w:kern w:val="0"/>
                <w:szCs w:val="21"/>
              </w:rPr>
              <w:t>C28535C000</w:t>
            </w:r>
          </w:p>
        </w:tc>
        <w:tc>
          <w:tcPr>
            <w:tcW w:w="1560" w:type="dxa"/>
            <w:noWrap w:val="0"/>
            <w:vAlign w:val="center"/>
          </w:tcPr>
          <w:p w14:paraId="54470505">
            <w:pPr>
              <w:widowControl/>
              <w:rPr>
                <w:rFonts w:ascii="宋体" w:hAnsi="宋体" w:cs="宋体"/>
                <w:kern w:val="0"/>
                <w:szCs w:val="21"/>
              </w:rPr>
            </w:pPr>
            <w:r>
              <w:rPr>
                <w:rFonts w:hint="eastAsia" w:ascii="宋体" w:hAnsi="宋体" w:cs="宋体"/>
                <w:kern w:val="0"/>
                <w:szCs w:val="21"/>
              </w:rPr>
              <w:t>托幼机构未严格按照《托儿所幼儿园卫生保健工作规范》开展卫生保健工作逾期不改的</w:t>
            </w:r>
          </w:p>
        </w:tc>
        <w:tc>
          <w:tcPr>
            <w:tcW w:w="2250" w:type="dxa"/>
            <w:noWrap w:val="0"/>
            <w:vAlign w:val="center"/>
          </w:tcPr>
          <w:p w14:paraId="3A381B14">
            <w:pPr>
              <w:widowControl/>
              <w:rPr>
                <w:rFonts w:ascii="宋体" w:hAnsi="宋体" w:cs="宋体"/>
                <w:kern w:val="0"/>
                <w:szCs w:val="21"/>
              </w:rPr>
            </w:pPr>
            <w:r>
              <w:rPr>
                <w:rFonts w:hint="eastAsia" w:ascii="宋体" w:hAnsi="宋体" w:cs="宋体"/>
                <w:kern w:val="0"/>
                <w:szCs w:val="21"/>
              </w:rPr>
              <w:t>《托儿所幼儿园卫生保健管理办法》第十九条 托幼机构有下列情形之一的，由卫生行政部门责令限期改正，通报批评；逾期不改的，给予警告；情节严重的，由教育行政部门依法给予行政处罚：（五）未严格按照《托儿所幼儿园卫生保健工作规范》开展卫生保健工作的。</w:t>
            </w:r>
          </w:p>
        </w:tc>
        <w:tc>
          <w:tcPr>
            <w:tcW w:w="1455" w:type="dxa"/>
            <w:noWrap w:val="0"/>
            <w:vAlign w:val="center"/>
          </w:tcPr>
          <w:p w14:paraId="6C5F37F9">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23F58DF">
            <w:pPr>
              <w:widowControl/>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4F2DF73">
            <w:pPr>
              <w:widowControl/>
              <w:jc w:val="center"/>
              <w:rPr>
                <w:rFonts w:ascii="宋体" w:hAnsi="宋体" w:cs="宋体"/>
                <w:kern w:val="0"/>
                <w:szCs w:val="21"/>
              </w:rPr>
            </w:pPr>
            <w:r>
              <w:rPr>
                <w:rFonts w:hint="eastAsia" w:ascii="宋体" w:hAnsi="宋体" w:cs="宋体"/>
                <w:kern w:val="0"/>
                <w:szCs w:val="21"/>
              </w:rPr>
              <w:t>情节轻微阶</w:t>
            </w:r>
          </w:p>
        </w:tc>
        <w:tc>
          <w:tcPr>
            <w:tcW w:w="1095" w:type="dxa"/>
            <w:noWrap w:val="0"/>
            <w:vAlign w:val="center"/>
          </w:tcPr>
          <w:p w14:paraId="39F1EFBE">
            <w:pPr>
              <w:widowControl/>
              <w:jc w:val="center"/>
              <w:rPr>
                <w:rFonts w:ascii="宋体" w:hAnsi="宋体" w:cs="宋体"/>
                <w:kern w:val="0"/>
                <w:szCs w:val="21"/>
              </w:rPr>
            </w:pPr>
            <w:r>
              <w:rPr>
                <w:rFonts w:hint="eastAsia" w:ascii="宋体" w:hAnsi="宋体" w:cs="宋体"/>
                <w:kern w:val="0"/>
                <w:szCs w:val="21"/>
              </w:rPr>
              <w:t>不纳入</w:t>
            </w:r>
          </w:p>
        </w:tc>
        <w:tc>
          <w:tcPr>
            <w:tcW w:w="1290" w:type="dxa"/>
            <w:noWrap w:val="0"/>
            <w:vAlign w:val="center"/>
          </w:tcPr>
          <w:p w14:paraId="1D400580">
            <w:pPr>
              <w:widowControl/>
              <w:jc w:val="center"/>
              <w:rPr>
                <w:rFonts w:ascii="宋体" w:hAnsi="宋体" w:cs="宋体"/>
                <w:kern w:val="0"/>
                <w:szCs w:val="21"/>
              </w:rPr>
            </w:pPr>
            <w:r>
              <w:rPr>
                <w:rFonts w:hint="eastAsia" w:ascii="宋体" w:hAnsi="宋体" w:cs="宋体"/>
                <w:kern w:val="0"/>
                <w:szCs w:val="21"/>
              </w:rPr>
              <w:t>不公示</w:t>
            </w:r>
          </w:p>
        </w:tc>
        <w:tc>
          <w:tcPr>
            <w:tcW w:w="705" w:type="dxa"/>
            <w:noWrap w:val="0"/>
            <w:vAlign w:val="center"/>
          </w:tcPr>
          <w:p w14:paraId="369C44C4">
            <w:pPr>
              <w:widowControl/>
              <w:jc w:val="center"/>
              <w:rPr>
                <w:rFonts w:ascii="宋体" w:hAnsi="宋体" w:cs="宋体"/>
                <w:kern w:val="0"/>
                <w:szCs w:val="21"/>
              </w:rPr>
            </w:pPr>
            <w:r>
              <w:rPr>
                <w:rFonts w:hint="eastAsia" w:ascii="宋体" w:hAnsi="宋体" w:cs="宋体"/>
                <w:kern w:val="0"/>
                <w:szCs w:val="21"/>
              </w:rPr>
              <w:t>学校卫生</w:t>
            </w:r>
          </w:p>
        </w:tc>
        <w:tc>
          <w:tcPr>
            <w:tcW w:w="459" w:type="dxa"/>
            <w:noWrap w:val="0"/>
            <w:vAlign w:val="center"/>
          </w:tcPr>
          <w:p w14:paraId="2BA553A3">
            <w:pPr>
              <w:widowControl/>
              <w:jc w:val="center"/>
              <w:rPr>
                <w:rFonts w:ascii="宋体" w:hAnsi="宋体" w:cs="宋体"/>
                <w:kern w:val="0"/>
                <w:szCs w:val="21"/>
              </w:rPr>
            </w:pPr>
            <w:r>
              <w:rPr>
                <w:rFonts w:hint="eastAsia" w:ascii="宋体" w:hAnsi="宋体" w:cs="宋体"/>
                <w:kern w:val="0"/>
                <w:szCs w:val="21"/>
              </w:rPr>
              <w:t>208</w:t>
            </w:r>
          </w:p>
        </w:tc>
      </w:tr>
      <w:tr w14:paraId="6F1C86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5754E83">
            <w:pPr>
              <w:widowControl/>
              <w:jc w:val="center"/>
              <w:rPr>
                <w:rFonts w:ascii="宋体" w:hAnsi="宋体" w:cs="宋体"/>
                <w:kern w:val="0"/>
                <w:szCs w:val="21"/>
              </w:rPr>
            </w:pPr>
            <w:r>
              <w:rPr>
                <w:rFonts w:hint="eastAsia" w:ascii="宋体" w:hAnsi="宋体" w:cs="宋体"/>
                <w:kern w:val="0"/>
                <w:szCs w:val="21"/>
              </w:rPr>
              <w:t>C2801000</w:t>
            </w:r>
          </w:p>
        </w:tc>
        <w:tc>
          <w:tcPr>
            <w:tcW w:w="1574" w:type="dxa"/>
            <w:noWrap w:val="0"/>
            <w:vAlign w:val="center"/>
          </w:tcPr>
          <w:p w14:paraId="18C41B36">
            <w:pPr>
              <w:widowControl/>
              <w:jc w:val="center"/>
              <w:rPr>
                <w:rFonts w:ascii="宋体" w:hAnsi="宋体" w:cs="宋体"/>
                <w:kern w:val="0"/>
                <w:szCs w:val="21"/>
              </w:rPr>
            </w:pPr>
            <w:r>
              <w:rPr>
                <w:rFonts w:hint="eastAsia" w:ascii="宋体" w:hAnsi="宋体" w:cs="宋体"/>
                <w:kern w:val="0"/>
                <w:szCs w:val="21"/>
              </w:rPr>
              <w:t>C2801000B010</w:t>
            </w:r>
          </w:p>
        </w:tc>
        <w:tc>
          <w:tcPr>
            <w:tcW w:w="1560" w:type="dxa"/>
            <w:vMerge w:val="restart"/>
            <w:noWrap w:val="0"/>
            <w:vAlign w:val="center"/>
          </w:tcPr>
          <w:p w14:paraId="32041E24">
            <w:pPr>
              <w:widowControl/>
              <w:rPr>
                <w:rFonts w:ascii="宋体" w:hAnsi="宋体" w:cs="宋体"/>
                <w:kern w:val="0"/>
                <w:szCs w:val="21"/>
              </w:rPr>
            </w:pPr>
            <w:r>
              <w:rPr>
                <w:rFonts w:hint="eastAsia" w:ascii="宋体" w:hAnsi="宋体" w:cs="宋体"/>
                <w:kern w:val="0"/>
                <w:szCs w:val="21"/>
              </w:rPr>
              <w:t>医疗卫生机构使用的一次性使用医疗用品用后未及时进行无害化处理的</w:t>
            </w:r>
          </w:p>
        </w:tc>
        <w:tc>
          <w:tcPr>
            <w:tcW w:w="2250" w:type="dxa"/>
            <w:vMerge w:val="restart"/>
            <w:noWrap w:val="0"/>
            <w:vAlign w:val="center"/>
          </w:tcPr>
          <w:p w14:paraId="36C21254">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55C1E13B">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79A69D36">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112941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3469A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894363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0738F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223C75D">
            <w:pPr>
              <w:widowControl/>
              <w:jc w:val="center"/>
              <w:rPr>
                <w:rFonts w:ascii="宋体" w:hAnsi="宋体" w:cs="宋体"/>
                <w:kern w:val="0"/>
                <w:szCs w:val="21"/>
              </w:rPr>
            </w:pPr>
            <w:r>
              <w:rPr>
                <w:rFonts w:hint="eastAsia" w:ascii="宋体" w:hAnsi="宋体" w:cs="宋体"/>
                <w:kern w:val="0"/>
                <w:szCs w:val="21"/>
              </w:rPr>
              <w:t>209</w:t>
            </w:r>
          </w:p>
        </w:tc>
      </w:tr>
      <w:tr w14:paraId="4F8E87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1EB94D">
            <w:pPr>
              <w:widowControl/>
              <w:jc w:val="left"/>
              <w:rPr>
                <w:rFonts w:ascii="宋体" w:hAnsi="宋体" w:cs="宋体"/>
                <w:kern w:val="0"/>
                <w:szCs w:val="21"/>
              </w:rPr>
            </w:pPr>
          </w:p>
        </w:tc>
        <w:tc>
          <w:tcPr>
            <w:tcW w:w="1574" w:type="dxa"/>
            <w:noWrap w:val="0"/>
            <w:vAlign w:val="center"/>
          </w:tcPr>
          <w:p w14:paraId="514E24C4">
            <w:pPr>
              <w:widowControl/>
              <w:jc w:val="center"/>
              <w:rPr>
                <w:rFonts w:ascii="宋体" w:hAnsi="宋体" w:cs="宋体"/>
                <w:kern w:val="0"/>
                <w:szCs w:val="21"/>
              </w:rPr>
            </w:pPr>
            <w:r>
              <w:rPr>
                <w:rFonts w:hint="eastAsia" w:ascii="宋体" w:hAnsi="宋体" w:cs="宋体"/>
                <w:kern w:val="0"/>
                <w:szCs w:val="21"/>
              </w:rPr>
              <w:t>C2801000B020</w:t>
            </w:r>
          </w:p>
        </w:tc>
        <w:tc>
          <w:tcPr>
            <w:tcW w:w="1560" w:type="dxa"/>
            <w:vMerge w:val="continue"/>
            <w:noWrap w:val="0"/>
            <w:vAlign w:val="center"/>
          </w:tcPr>
          <w:p w14:paraId="479BD8AD">
            <w:pPr>
              <w:widowControl/>
              <w:rPr>
                <w:rFonts w:ascii="宋体" w:hAnsi="宋体" w:cs="宋体"/>
                <w:kern w:val="0"/>
                <w:szCs w:val="21"/>
              </w:rPr>
            </w:pPr>
          </w:p>
        </w:tc>
        <w:tc>
          <w:tcPr>
            <w:tcW w:w="2250" w:type="dxa"/>
            <w:vMerge w:val="continue"/>
            <w:noWrap w:val="0"/>
            <w:vAlign w:val="center"/>
          </w:tcPr>
          <w:p w14:paraId="20D707C0">
            <w:pPr>
              <w:widowControl/>
              <w:rPr>
                <w:rFonts w:ascii="宋体" w:hAnsi="宋体" w:cs="宋体"/>
                <w:kern w:val="0"/>
                <w:szCs w:val="21"/>
              </w:rPr>
            </w:pPr>
          </w:p>
        </w:tc>
        <w:tc>
          <w:tcPr>
            <w:tcW w:w="1455" w:type="dxa"/>
            <w:noWrap w:val="0"/>
            <w:vAlign w:val="center"/>
          </w:tcPr>
          <w:p w14:paraId="67E5D2F5">
            <w:pPr>
              <w:widowControl/>
              <w:rPr>
                <w:rFonts w:ascii="宋体" w:hAnsi="宋体" w:cs="宋体"/>
                <w:kern w:val="0"/>
                <w:szCs w:val="21"/>
              </w:rPr>
            </w:pPr>
            <w:r>
              <w:rPr>
                <w:rFonts w:hint="eastAsia" w:ascii="宋体" w:hAnsi="宋体" w:cs="宋体"/>
                <w:kern w:val="0"/>
                <w:szCs w:val="21"/>
              </w:rPr>
              <w:t>医疗卫生机构违反本办法第六条规定，造成感染性疾病暴发,且未造成人身损害后果的</w:t>
            </w:r>
          </w:p>
        </w:tc>
        <w:tc>
          <w:tcPr>
            <w:tcW w:w="1395" w:type="dxa"/>
            <w:noWrap w:val="0"/>
            <w:vAlign w:val="center"/>
          </w:tcPr>
          <w:p w14:paraId="644046DE">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E4DA9F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94649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E3034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8CE46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5A04B3">
            <w:pPr>
              <w:widowControl/>
              <w:jc w:val="center"/>
              <w:rPr>
                <w:rFonts w:ascii="宋体" w:hAnsi="宋体" w:cs="宋体"/>
                <w:kern w:val="0"/>
                <w:szCs w:val="21"/>
              </w:rPr>
            </w:pPr>
            <w:r>
              <w:rPr>
                <w:rFonts w:hint="eastAsia" w:ascii="宋体" w:hAnsi="宋体" w:cs="宋体"/>
                <w:kern w:val="0"/>
                <w:szCs w:val="21"/>
              </w:rPr>
              <w:t>210</w:t>
            </w:r>
          </w:p>
        </w:tc>
      </w:tr>
      <w:tr w14:paraId="109E28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B6AA57">
            <w:pPr>
              <w:widowControl/>
              <w:jc w:val="left"/>
              <w:rPr>
                <w:rFonts w:ascii="宋体" w:hAnsi="宋体" w:cs="宋体"/>
                <w:kern w:val="0"/>
                <w:szCs w:val="21"/>
              </w:rPr>
            </w:pPr>
          </w:p>
        </w:tc>
        <w:tc>
          <w:tcPr>
            <w:tcW w:w="1574" w:type="dxa"/>
            <w:noWrap w:val="0"/>
            <w:vAlign w:val="center"/>
          </w:tcPr>
          <w:p w14:paraId="25668AF4">
            <w:pPr>
              <w:widowControl/>
              <w:jc w:val="center"/>
              <w:rPr>
                <w:rFonts w:ascii="宋体" w:hAnsi="宋体" w:cs="宋体"/>
                <w:kern w:val="0"/>
                <w:szCs w:val="21"/>
              </w:rPr>
            </w:pPr>
            <w:r>
              <w:rPr>
                <w:rFonts w:hint="eastAsia" w:ascii="宋体" w:hAnsi="宋体" w:cs="宋体"/>
                <w:kern w:val="0"/>
                <w:szCs w:val="21"/>
              </w:rPr>
              <w:t>C2801000B030</w:t>
            </w:r>
          </w:p>
        </w:tc>
        <w:tc>
          <w:tcPr>
            <w:tcW w:w="1560" w:type="dxa"/>
            <w:vMerge w:val="continue"/>
            <w:noWrap w:val="0"/>
            <w:vAlign w:val="center"/>
          </w:tcPr>
          <w:p w14:paraId="6981CE68">
            <w:pPr>
              <w:widowControl/>
              <w:rPr>
                <w:rFonts w:ascii="宋体" w:hAnsi="宋体" w:cs="宋体"/>
                <w:kern w:val="0"/>
                <w:szCs w:val="21"/>
              </w:rPr>
            </w:pPr>
          </w:p>
        </w:tc>
        <w:tc>
          <w:tcPr>
            <w:tcW w:w="2250" w:type="dxa"/>
            <w:vMerge w:val="continue"/>
            <w:noWrap w:val="0"/>
            <w:vAlign w:val="center"/>
          </w:tcPr>
          <w:p w14:paraId="26927600">
            <w:pPr>
              <w:widowControl/>
              <w:rPr>
                <w:rFonts w:ascii="宋体" w:hAnsi="宋体" w:cs="宋体"/>
                <w:kern w:val="0"/>
                <w:szCs w:val="21"/>
              </w:rPr>
            </w:pPr>
          </w:p>
        </w:tc>
        <w:tc>
          <w:tcPr>
            <w:tcW w:w="1455" w:type="dxa"/>
            <w:noWrap w:val="0"/>
            <w:vAlign w:val="center"/>
          </w:tcPr>
          <w:p w14:paraId="48FD07BE">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医疗卫生机构违反本办法第六条规定，造成感染性疾病暴发，造成1例以上（含）人身损害后果的</w:t>
            </w:r>
          </w:p>
        </w:tc>
        <w:tc>
          <w:tcPr>
            <w:tcW w:w="1395" w:type="dxa"/>
            <w:noWrap w:val="0"/>
            <w:vAlign w:val="center"/>
          </w:tcPr>
          <w:p w14:paraId="45FC78B4">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726B5EC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53DF5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93DB7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D874E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1B4DBC">
            <w:pPr>
              <w:widowControl/>
              <w:jc w:val="center"/>
              <w:rPr>
                <w:rFonts w:ascii="宋体" w:hAnsi="宋体" w:cs="宋体"/>
                <w:kern w:val="0"/>
                <w:szCs w:val="21"/>
              </w:rPr>
            </w:pPr>
            <w:r>
              <w:rPr>
                <w:rFonts w:hint="eastAsia" w:ascii="宋体" w:hAnsi="宋体" w:cs="宋体"/>
                <w:kern w:val="0"/>
                <w:szCs w:val="21"/>
              </w:rPr>
              <w:t>211</w:t>
            </w:r>
          </w:p>
        </w:tc>
      </w:tr>
      <w:tr w14:paraId="44C567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10D587D">
            <w:pPr>
              <w:widowControl/>
              <w:jc w:val="center"/>
              <w:rPr>
                <w:rFonts w:ascii="宋体" w:hAnsi="宋体" w:cs="宋体"/>
                <w:kern w:val="0"/>
                <w:szCs w:val="21"/>
              </w:rPr>
            </w:pPr>
            <w:r>
              <w:rPr>
                <w:rFonts w:hint="eastAsia" w:ascii="宋体" w:hAnsi="宋体" w:cs="宋体"/>
                <w:kern w:val="0"/>
                <w:szCs w:val="21"/>
              </w:rPr>
              <w:t>C2801100</w:t>
            </w:r>
          </w:p>
        </w:tc>
        <w:tc>
          <w:tcPr>
            <w:tcW w:w="1574" w:type="dxa"/>
            <w:noWrap w:val="0"/>
            <w:vAlign w:val="center"/>
          </w:tcPr>
          <w:p w14:paraId="127BB2DD">
            <w:pPr>
              <w:widowControl/>
              <w:jc w:val="center"/>
              <w:rPr>
                <w:rFonts w:ascii="宋体" w:hAnsi="宋体" w:cs="宋体"/>
                <w:kern w:val="0"/>
                <w:szCs w:val="21"/>
              </w:rPr>
            </w:pPr>
            <w:r>
              <w:rPr>
                <w:rFonts w:hint="eastAsia" w:ascii="宋体" w:hAnsi="宋体" w:cs="宋体"/>
                <w:kern w:val="0"/>
                <w:szCs w:val="21"/>
              </w:rPr>
              <w:t>C2801100B010</w:t>
            </w:r>
          </w:p>
        </w:tc>
        <w:tc>
          <w:tcPr>
            <w:tcW w:w="1560" w:type="dxa"/>
            <w:vMerge w:val="restart"/>
            <w:noWrap w:val="0"/>
            <w:vAlign w:val="center"/>
          </w:tcPr>
          <w:p w14:paraId="1F8E9F42">
            <w:pPr>
              <w:widowControl/>
              <w:rPr>
                <w:rFonts w:ascii="宋体" w:hAnsi="宋体" w:cs="宋体"/>
                <w:kern w:val="0"/>
                <w:szCs w:val="21"/>
              </w:rPr>
            </w:pPr>
            <w:r>
              <w:rPr>
                <w:rFonts w:hint="eastAsia" w:ascii="宋体" w:hAnsi="宋体" w:cs="宋体"/>
                <w:kern w:val="0"/>
                <w:szCs w:val="21"/>
              </w:rPr>
              <w:t>医疗卫生机构购进消毒产品未建立并执行进货检查验收制度的</w:t>
            </w:r>
          </w:p>
        </w:tc>
        <w:tc>
          <w:tcPr>
            <w:tcW w:w="2250" w:type="dxa"/>
            <w:vMerge w:val="restart"/>
            <w:noWrap w:val="0"/>
            <w:vAlign w:val="center"/>
          </w:tcPr>
          <w:p w14:paraId="3E7FE91A">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17F89870">
            <w:pPr>
              <w:widowControl/>
              <w:rPr>
                <w:rFonts w:ascii="宋体" w:hAnsi="宋体" w:cs="宋体"/>
                <w:kern w:val="0"/>
                <w:szCs w:val="21"/>
              </w:rPr>
            </w:pPr>
            <w:r>
              <w:rPr>
                <w:rFonts w:hint="eastAsia" w:ascii="宋体" w:hAnsi="宋体" w:cs="宋体"/>
                <w:kern w:val="0"/>
                <w:szCs w:val="21"/>
              </w:rPr>
              <w:t>医疗卫生机构违反本办法第七条规定，未造成后果的</w:t>
            </w:r>
          </w:p>
        </w:tc>
        <w:tc>
          <w:tcPr>
            <w:tcW w:w="1395" w:type="dxa"/>
            <w:noWrap w:val="0"/>
            <w:vAlign w:val="center"/>
          </w:tcPr>
          <w:p w14:paraId="0721CE35">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04B8455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220B9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2009B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01A1C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130C69">
            <w:pPr>
              <w:widowControl/>
              <w:jc w:val="center"/>
              <w:rPr>
                <w:rFonts w:ascii="宋体" w:hAnsi="宋体" w:cs="宋体"/>
                <w:kern w:val="0"/>
                <w:szCs w:val="21"/>
              </w:rPr>
            </w:pPr>
            <w:r>
              <w:rPr>
                <w:rFonts w:hint="eastAsia" w:ascii="宋体" w:hAnsi="宋体" w:cs="宋体"/>
                <w:kern w:val="0"/>
                <w:szCs w:val="21"/>
              </w:rPr>
              <w:t>212</w:t>
            </w:r>
          </w:p>
        </w:tc>
      </w:tr>
      <w:tr w14:paraId="0D4E51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852937">
            <w:pPr>
              <w:widowControl/>
              <w:jc w:val="left"/>
              <w:rPr>
                <w:rFonts w:ascii="宋体" w:hAnsi="宋体" w:cs="宋体"/>
                <w:kern w:val="0"/>
                <w:szCs w:val="21"/>
              </w:rPr>
            </w:pPr>
          </w:p>
        </w:tc>
        <w:tc>
          <w:tcPr>
            <w:tcW w:w="1574" w:type="dxa"/>
            <w:noWrap w:val="0"/>
            <w:vAlign w:val="center"/>
          </w:tcPr>
          <w:p w14:paraId="23F4C145">
            <w:pPr>
              <w:widowControl/>
              <w:jc w:val="center"/>
              <w:rPr>
                <w:rFonts w:ascii="宋体" w:hAnsi="宋体" w:cs="宋体"/>
                <w:kern w:val="0"/>
                <w:szCs w:val="21"/>
              </w:rPr>
            </w:pPr>
            <w:r>
              <w:rPr>
                <w:rFonts w:hint="eastAsia" w:ascii="宋体" w:hAnsi="宋体" w:cs="宋体"/>
                <w:kern w:val="0"/>
                <w:szCs w:val="21"/>
              </w:rPr>
              <w:t>C2801100B020</w:t>
            </w:r>
          </w:p>
        </w:tc>
        <w:tc>
          <w:tcPr>
            <w:tcW w:w="1560" w:type="dxa"/>
            <w:vMerge w:val="continue"/>
            <w:noWrap w:val="0"/>
            <w:vAlign w:val="center"/>
          </w:tcPr>
          <w:p w14:paraId="25459C8B">
            <w:pPr>
              <w:widowControl/>
              <w:rPr>
                <w:rFonts w:ascii="宋体" w:hAnsi="宋体" w:cs="宋体"/>
                <w:kern w:val="0"/>
                <w:szCs w:val="21"/>
              </w:rPr>
            </w:pPr>
          </w:p>
        </w:tc>
        <w:tc>
          <w:tcPr>
            <w:tcW w:w="2250" w:type="dxa"/>
            <w:vMerge w:val="continue"/>
            <w:noWrap w:val="0"/>
            <w:vAlign w:val="center"/>
          </w:tcPr>
          <w:p w14:paraId="2D02A417">
            <w:pPr>
              <w:widowControl/>
              <w:rPr>
                <w:rFonts w:ascii="宋体" w:hAnsi="宋体" w:cs="宋体"/>
                <w:kern w:val="0"/>
                <w:szCs w:val="21"/>
              </w:rPr>
            </w:pPr>
          </w:p>
        </w:tc>
        <w:tc>
          <w:tcPr>
            <w:tcW w:w="1455" w:type="dxa"/>
            <w:noWrap w:val="0"/>
            <w:vAlign w:val="center"/>
          </w:tcPr>
          <w:p w14:paraId="544282F4">
            <w:pPr>
              <w:widowControl/>
              <w:rPr>
                <w:rFonts w:ascii="宋体" w:hAnsi="宋体" w:cs="宋体"/>
                <w:kern w:val="0"/>
                <w:szCs w:val="21"/>
              </w:rPr>
            </w:pPr>
            <w:r>
              <w:rPr>
                <w:rFonts w:hint="eastAsia" w:ascii="宋体" w:hAnsi="宋体" w:cs="宋体"/>
                <w:kern w:val="0"/>
                <w:szCs w:val="21"/>
              </w:rPr>
              <w:t>医疗卫生机构违反本办法第七条规定，造成感染性疾病暴发,且未造成人身损害后果的</w:t>
            </w:r>
          </w:p>
        </w:tc>
        <w:tc>
          <w:tcPr>
            <w:tcW w:w="1395" w:type="dxa"/>
            <w:noWrap w:val="0"/>
            <w:vAlign w:val="center"/>
          </w:tcPr>
          <w:p w14:paraId="56592DCF">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54D6F0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1E81F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42E42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C57F9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E6461C">
            <w:pPr>
              <w:widowControl/>
              <w:jc w:val="center"/>
              <w:rPr>
                <w:rFonts w:ascii="宋体" w:hAnsi="宋体" w:cs="宋体"/>
                <w:kern w:val="0"/>
                <w:szCs w:val="21"/>
              </w:rPr>
            </w:pPr>
            <w:r>
              <w:rPr>
                <w:rFonts w:hint="eastAsia" w:ascii="宋体" w:hAnsi="宋体" w:cs="宋体"/>
                <w:kern w:val="0"/>
                <w:szCs w:val="21"/>
              </w:rPr>
              <w:t>213</w:t>
            </w:r>
          </w:p>
        </w:tc>
      </w:tr>
      <w:tr w14:paraId="218CCA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9A346B">
            <w:pPr>
              <w:widowControl/>
              <w:jc w:val="left"/>
              <w:rPr>
                <w:rFonts w:ascii="宋体" w:hAnsi="宋体" w:cs="宋体"/>
                <w:kern w:val="0"/>
                <w:szCs w:val="21"/>
              </w:rPr>
            </w:pPr>
          </w:p>
        </w:tc>
        <w:tc>
          <w:tcPr>
            <w:tcW w:w="1574" w:type="dxa"/>
            <w:noWrap w:val="0"/>
            <w:vAlign w:val="center"/>
          </w:tcPr>
          <w:p w14:paraId="47BF2074">
            <w:pPr>
              <w:widowControl/>
              <w:jc w:val="center"/>
              <w:rPr>
                <w:rFonts w:ascii="宋体" w:hAnsi="宋体" w:cs="宋体"/>
                <w:kern w:val="0"/>
                <w:szCs w:val="21"/>
              </w:rPr>
            </w:pPr>
            <w:r>
              <w:rPr>
                <w:rFonts w:hint="eastAsia" w:ascii="宋体" w:hAnsi="宋体" w:cs="宋体"/>
                <w:kern w:val="0"/>
                <w:szCs w:val="21"/>
              </w:rPr>
              <w:t>C2801100B030</w:t>
            </w:r>
          </w:p>
        </w:tc>
        <w:tc>
          <w:tcPr>
            <w:tcW w:w="1560" w:type="dxa"/>
            <w:vMerge w:val="continue"/>
            <w:noWrap w:val="0"/>
            <w:vAlign w:val="center"/>
          </w:tcPr>
          <w:p w14:paraId="58285568">
            <w:pPr>
              <w:widowControl/>
              <w:rPr>
                <w:rFonts w:ascii="宋体" w:hAnsi="宋体" w:cs="宋体"/>
                <w:kern w:val="0"/>
                <w:szCs w:val="21"/>
              </w:rPr>
            </w:pPr>
          </w:p>
        </w:tc>
        <w:tc>
          <w:tcPr>
            <w:tcW w:w="2250" w:type="dxa"/>
            <w:vMerge w:val="continue"/>
            <w:noWrap w:val="0"/>
            <w:vAlign w:val="center"/>
          </w:tcPr>
          <w:p w14:paraId="2A54300F">
            <w:pPr>
              <w:widowControl/>
              <w:rPr>
                <w:rFonts w:ascii="宋体" w:hAnsi="宋体" w:cs="宋体"/>
                <w:kern w:val="0"/>
                <w:szCs w:val="21"/>
              </w:rPr>
            </w:pPr>
          </w:p>
        </w:tc>
        <w:tc>
          <w:tcPr>
            <w:tcW w:w="1455" w:type="dxa"/>
            <w:noWrap w:val="0"/>
            <w:vAlign w:val="center"/>
          </w:tcPr>
          <w:p w14:paraId="0BE23135">
            <w:pPr>
              <w:widowControl/>
              <w:rPr>
                <w:rFonts w:ascii="宋体" w:hAnsi="宋体" w:cs="宋体"/>
                <w:kern w:val="0"/>
                <w:szCs w:val="21"/>
              </w:rPr>
            </w:pPr>
            <w:r>
              <w:rPr>
                <w:rFonts w:hint="eastAsia" w:ascii="宋体" w:hAnsi="宋体" w:cs="宋体"/>
                <w:kern w:val="0"/>
                <w:szCs w:val="21"/>
              </w:rPr>
              <w:t>医疗卫生机构违反本办法第七条规定，造成感染性疾病暴发，造成1例以上（含）人身损害后果的</w:t>
            </w:r>
          </w:p>
        </w:tc>
        <w:tc>
          <w:tcPr>
            <w:tcW w:w="1395" w:type="dxa"/>
            <w:noWrap w:val="0"/>
            <w:vAlign w:val="center"/>
          </w:tcPr>
          <w:p w14:paraId="455343B1">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04361F6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AFF23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3C841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6C436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7DA72CC">
            <w:pPr>
              <w:widowControl/>
              <w:jc w:val="center"/>
              <w:rPr>
                <w:rFonts w:ascii="宋体" w:hAnsi="宋体" w:cs="宋体"/>
                <w:kern w:val="0"/>
                <w:szCs w:val="21"/>
              </w:rPr>
            </w:pPr>
            <w:r>
              <w:rPr>
                <w:rFonts w:hint="eastAsia" w:ascii="宋体" w:hAnsi="宋体" w:cs="宋体"/>
                <w:kern w:val="0"/>
                <w:szCs w:val="21"/>
              </w:rPr>
              <w:t>214</w:t>
            </w:r>
          </w:p>
        </w:tc>
      </w:tr>
      <w:tr w14:paraId="289331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A79A3E2">
            <w:pPr>
              <w:widowControl/>
              <w:jc w:val="center"/>
              <w:rPr>
                <w:rFonts w:ascii="宋体" w:hAnsi="宋体" w:cs="宋体"/>
                <w:kern w:val="0"/>
                <w:szCs w:val="21"/>
              </w:rPr>
            </w:pPr>
            <w:r>
              <w:rPr>
                <w:rFonts w:hint="eastAsia" w:ascii="宋体" w:hAnsi="宋体" w:cs="宋体"/>
                <w:kern w:val="0"/>
                <w:szCs w:val="21"/>
              </w:rPr>
              <w:t>C2801500</w:t>
            </w:r>
          </w:p>
        </w:tc>
        <w:tc>
          <w:tcPr>
            <w:tcW w:w="1574" w:type="dxa"/>
            <w:noWrap w:val="0"/>
            <w:vAlign w:val="center"/>
          </w:tcPr>
          <w:p w14:paraId="474A2CE5">
            <w:pPr>
              <w:widowControl/>
              <w:jc w:val="center"/>
              <w:rPr>
                <w:rFonts w:ascii="宋体" w:hAnsi="宋体" w:cs="宋体"/>
                <w:kern w:val="0"/>
                <w:szCs w:val="21"/>
              </w:rPr>
            </w:pPr>
            <w:r>
              <w:rPr>
                <w:rFonts w:hint="eastAsia" w:ascii="宋体" w:hAnsi="宋体" w:cs="宋体"/>
                <w:kern w:val="0"/>
                <w:szCs w:val="21"/>
              </w:rPr>
              <w:t>C2801500B010</w:t>
            </w:r>
          </w:p>
        </w:tc>
        <w:tc>
          <w:tcPr>
            <w:tcW w:w="1560" w:type="dxa"/>
            <w:vMerge w:val="restart"/>
            <w:noWrap w:val="0"/>
            <w:vAlign w:val="center"/>
          </w:tcPr>
          <w:p w14:paraId="7F9A05BB">
            <w:pPr>
              <w:widowControl/>
              <w:rPr>
                <w:rFonts w:ascii="宋体" w:hAnsi="宋体" w:cs="宋体"/>
                <w:kern w:val="0"/>
                <w:szCs w:val="21"/>
              </w:rPr>
            </w:pPr>
            <w:r>
              <w:rPr>
                <w:rFonts w:hint="eastAsia" w:ascii="宋体" w:hAnsi="宋体" w:cs="宋体"/>
                <w:kern w:val="0"/>
                <w:szCs w:val="21"/>
              </w:rPr>
              <w:t>医疗卫生机构发生感染性疾病暴发、流行时，未及时报告当地卫生行政部门，并采取有效消毒措施的</w:t>
            </w:r>
          </w:p>
        </w:tc>
        <w:tc>
          <w:tcPr>
            <w:tcW w:w="2250" w:type="dxa"/>
            <w:vMerge w:val="restart"/>
            <w:noWrap w:val="0"/>
            <w:vAlign w:val="center"/>
          </w:tcPr>
          <w:p w14:paraId="78AC0C61">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3C5CF5AD">
            <w:pPr>
              <w:widowControl/>
              <w:rPr>
                <w:rFonts w:ascii="宋体" w:hAnsi="宋体" w:cs="宋体"/>
                <w:kern w:val="0"/>
                <w:szCs w:val="21"/>
              </w:rPr>
            </w:pPr>
            <w:r>
              <w:rPr>
                <w:rFonts w:hint="eastAsia" w:ascii="宋体" w:hAnsi="宋体" w:cs="宋体"/>
                <w:kern w:val="0"/>
                <w:szCs w:val="21"/>
              </w:rPr>
              <w:t>医疗卫生机构违反本办法第九条规定，未造成后果的</w:t>
            </w:r>
          </w:p>
        </w:tc>
        <w:tc>
          <w:tcPr>
            <w:tcW w:w="1395" w:type="dxa"/>
            <w:noWrap w:val="0"/>
            <w:vAlign w:val="center"/>
          </w:tcPr>
          <w:p w14:paraId="53C7FA9E">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3593363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DBF44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55AA4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6835E7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0FD5C4">
            <w:pPr>
              <w:widowControl/>
              <w:jc w:val="center"/>
              <w:rPr>
                <w:rFonts w:ascii="宋体" w:hAnsi="宋体" w:cs="宋体"/>
                <w:kern w:val="0"/>
                <w:szCs w:val="21"/>
              </w:rPr>
            </w:pPr>
            <w:r>
              <w:rPr>
                <w:rFonts w:hint="eastAsia" w:ascii="宋体" w:hAnsi="宋体" w:cs="宋体"/>
                <w:kern w:val="0"/>
                <w:szCs w:val="21"/>
              </w:rPr>
              <w:t>215</w:t>
            </w:r>
          </w:p>
        </w:tc>
      </w:tr>
      <w:tr w14:paraId="32B3E4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13" w:hRule="atLeast"/>
          <w:jc w:val="center"/>
        </w:trPr>
        <w:tc>
          <w:tcPr>
            <w:tcW w:w="1088" w:type="dxa"/>
            <w:vMerge w:val="continue"/>
            <w:noWrap w:val="0"/>
            <w:vAlign w:val="center"/>
          </w:tcPr>
          <w:p w14:paraId="47ABE8D6">
            <w:pPr>
              <w:widowControl/>
              <w:jc w:val="left"/>
              <w:rPr>
                <w:rFonts w:ascii="宋体" w:hAnsi="宋体" w:cs="宋体"/>
                <w:kern w:val="0"/>
                <w:szCs w:val="21"/>
              </w:rPr>
            </w:pPr>
          </w:p>
        </w:tc>
        <w:tc>
          <w:tcPr>
            <w:tcW w:w="1574" w:type="dxa"/>
            <w:noWrap w:val="0"/>
            <w:vAlign w:val="center"/>
          </w:tcPr>
          <w:p w14:paraId="021F8563">
            <w:pPr>
              <w:widowControl/>
              <w:jc w:val="center"/>
              <w:rPr>
                <w:rFonts w:ascii="宋体" w:hAnsi="宋体" w:cs="宋体"/>
                <w:kern w:val="0"/>
                <w:szCs w:val="21"/>
              </w:rPr>
            </w:pPr>
            <w:r>
              <w:rPr>
                <w:rFonts w:hint="eastAsia" w:ascii="宋体" w:hAnsi="宋体" w:cs="宋体"/>
                <w:kern w:val="0"/>
                <w:szCs w:val="21"/>
              </w:rPr>
              <w:t>C2801500B020</w:t>
            </w:r>
          </w:p>
        </w:tc>
        <w:tc>
          <w:tcPr>
            <w:tcW w:w="1560" w:type="dxa"/>
            <w:vMerge w:val="continue"/>
            <w:noWrap w:val="0"/>
            <w:vAlign w:val="center"/>
          </w:tcPr>
          <w:p w14:paraId="730D82DB">
            <w:pPr>
              <w:widowControl/>
              <w:rPr>
                <w:rFonts w:ascii="宋体" w:hAnsi="宋体" w:cs="宋体"/>
                <w:kern w:val="0"/>
                <w:szCs w:val="21"/>
              </w:rPr>
            </w:pPr>
          </w:p>
        </w:tc>
        <w:tc>
          <w:tcPr>
            <w:tcW w:w="2250" w:type="dxa"/>
            <w:vMerge w:val="continue"/>
            <w:noWrap w:val="0"/>
            <w:vAlign w:val="center"/>
          </w:tcPr>
          <w:p w14:paraId="1E871BB2">
            <w:pPr>
              <w:widowControl/>
              <w:rPr>
                <w:rFonts w:ascii="宋体" w:hAnsi="宋体" w:cs="宋体"/>
                <w:kern w:val="0"/>
                <w:szCs w:val="21"/>
              </w:rPr>
            </w:pPr>
          </w:p>
        </w:tc>
        <w:tc>
          <w:tcPr>
            <w:tcW w:w="1455" w:type="dxa"/>
            <w:noWrap w:val="0"/>
            <w:vAlign w:val="center"/>
          </w:tcPr>
          <w:p w14:paraId="61760C76">
            <w:pPr>
              <w:widowControl/>
              <w:rPr>
                <w:rFonts w:ascii="宋体" w:hAnsi="宋体" w:cs="宋体"/>
                <w:kern w:val="0"/>
                <w:szCs w:val="21"/>
              </w:rPr>
            </w:pPr>
            <w:r>
              <w:rPr>
                <w:rFonts w:hint="eastAsia" w:ascii="宋体" w:hAnsi="宋体" w:cs="宋体"/>
                <w:kern w:val="0"/>
                <w:szCs w:val="21"/>
              </w:rPr>
              <w:t>医疗卫生机构违反本办法第九条规定，造成感染性疾病暴发,未造成人身损害后果的</w:t>
            </w:r>
          </w:p>
        </w:tc>
        <w:tc>
          <w:tcPr>
            <w:tcW w:w="1395" w:type="dxa"/>
            <w:noWrap w:val="0"/>
            <w:vAlign w:val="center"/>
          </w:tcPr>
          <w:p w14:paraId="69DF9647">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4F37B6F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B3F16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BF52E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56363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482F8B">
            <w:pPr>
              <w:widowControl/>
              <w:jc w:val="center"/>
              <w:rPr>
                <w:rFonts w:ascii="宋体" w:hAnsi="宋体" w:cs="宋体"/>
                <w:kern w:val="0"/>
                <w:szCs w:val="21"/>
              </w:rPr>
            </w:pPr>
            <w:r>
              <w:rPr>
                <w:rFonts w:hint="eastAsia" w:ascii="宋体" w:hAnsi="宋体" w:cs="宋体"/>
                <w:kern w:val="0"/>
                <w:szCs w:val="21"/>
              </w:rPr>
              <w:t>216</w:t>
            </w:r>
          </w:p>
        </w:tc>
      </w:tr>
      <w:tr w14:paraId="420E87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2859007D">
            <w:pPr>
              <w:widowControl/>
              <w:jc w:val="left"/>
              <w:rPr>
                <w:rFonts w:ascii="宋体" w:hAnsi="宋体" w:cs="宋体"/>
                <w:kern w:val="0"/>
                <w:szCs w:val="21"/>
              </w:rPr>
            </w:pPr>
          </w:p>
        </w:tc>
        <w:tc>
          <w:tcPr>
            <w:tcW w:w="1574" w:type="dxa"/>
            <w:noWrap w:val="0"/>
            <w:vAlign w:val="center"/>
          </w:tcPr>
          <w:p w14:paraId="7B3F4D5F">
            <w:pPr>
              <w:widowControl/>
              <w:jc w:val="center"/>
              <w:rPr>
                <w:rFonts w:ascii="宋体" w:hAnsi="宋体" w:cs="宋体"/>
                <w:kern w:val="0"/>
                <w:szCs w:val="21"/>
              </w:rPr>
            </w:pPr>
            <w:r>
              <w:rPr>
                <w:rFonts w:hint="eastAsia" w:ascii="宋体" w:hAnsi="宋体" w:cs="宋体"/>
                <w:kern w:val="0"/>
                <w:szCs w:val="21"/>
              </w:rPr>
              <w:t>C2801500B030</w:t>
            </w:r>
          </w:p>
        </w:tc>
        <w:tc>
          <w:tcPr>
            <w:tcW w:w="1560" w:type="dxa"/>
            <w:vMerge w:val="continue"/>
            <w:noWrap w:val="0"/>
            <w:vAlign w:val="center"/>
          </w:tcPr>
          <w:p w14:paraId="3B924802">
            <w:pPr>
              <w:widowControl/>
              <w:rPr>
                <w:rFonts w:ascii="宋体" w:hAnsi="宋体" w:cs="宋体"/>
                <w:kern w:val="0"/>
                <w:szCs w:val="21"/>
              </w:rPr>
            </w:pPr>
          </w:p>
        </w:tc>
        <w:tc>
          <w:tcPr>
            <w:tcW w:w="2250" w:type="dxa"/>
            <w:vMerge w:val="continue"/>
            <w:noWrap w:val="0"/>
            <w:vAlign w:val="center"/>
          </w:tcPr>
          <w:p w14:paraId="71222E10">
            <w:pPr>
              <w:widowControl/>
              <w:rPr>
                <w:rFonts w:ascii="宋体" w:hAnsi="宋体" w:cs="宋体"/>
                <w:kern w:val="0"/>
                <w:szCs w:val="21"/>
              </w:rPr>
            </w:pPr>
          </w:p>
        </w:tc>
        <w:tc>
          <w:tcPr>
            <w:tcW w:w="1455" w:type="dxa"/>
            <w:noWrap w:val="0"/>
            <w:vAlign w:val="center"/>
          </w:tcPr>
          <w:p w14:paraId="30AF3C2B">
            <w:pPr>
              <w:widowControl/>
              <w:rPr>
                <w:rFonts w:ascii="宋体" w:hAnsi="宋体" w:cs="宋体"/>
                <w:kern w:val="0"/>
                <w:szCs w:val="21"/>
              </w:rPr>
            </w:pPr>
            <w:r>
              <w:rPr>
                <w:rFonts w:hint="eastAsia" w:ascii="宋体" w:hAnsi="宋体" w:cs="宋体"/>
                <w:kern w:val="0"/>
                <w:szCs w:val="21"/>
              </w:rPr>
              <w:t>医疗卫生机构违反本办法第九条规定，造成感染性疾病暴发，造成1例以上（含）人身损害后果的</w:t>
            </w:r>
          </w:p>
        </w:tc>
        <w:tc>
          <w:tcPr>
            <w:tcW w:w="1395" w:type="dxa"/>
            <w:noWrap w:val="0"/>
            <w:vAlign w:val="center"/>
          </w:tcPr>
          <w:p w14:paraId="6BFD27E6">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4965B36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05BEE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CE62E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AF843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00F3E9">
            <w:pPr>
              <w:widowControl/>
              <w:jc w:val="center"/>
              <w:rPr>
                <w:rFonts w:ascii="宋体" w:hAnsi="宋体" w:cs="宋体"/>
                <w:kern w:val="0"/>
                <w:szCs w:val="21"/>
              </w:rPr>
            </w:pPr>
            <w:r>
              <w:rPr>
                <w:rFonts w:hint="eastAsia" w:ascii="宋体" w:hAnsi="宋体" w:cs="宋体"/>
                <w:kern w:val="0"/>
                <w:szCs w:val="21"/>
              </w:rPr>
              <w:t>217</w:t>
            </w:r>
          </w:p>
        </w:tc>
      </w:tr>
      <w:tr w14:paraId="530A97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restart"/>
            <w:noWrap w:val="0"/>
            <w:vAlign w:val="center"/>
          </w:tcPr>
          <w:p w14:paraId="599EFF43">
            <w:pPr>
              <w:widowControl/>
              <w:jc w:val="center"/>
              <w:rPr>
                <w:rFonts w:ascii="宋体" w:hAnsi="宋体" w:cs="宋体"/>
                <w:kern w:val="0"/>
                <w:szCs w:val="21"/>
              </w:rPr>
            </w:pPr>
            <w:r>
              <w:rPr>
                <w:rFonts w:hint="eastAsia" w:ascii="宋体" w:hAnsi="宋体" w:cs="宋体"/>
                <w:kern w:val="0"/>
                <w:szCs w:val="21"/>
              </w:rPr>
              <w:t>C2801700</w:t>
            </w:r>
          </w:p>
        </w:tc>
        <w:tc>
          <w:tcPr>
            <w:tcW w:w="1574" w:type="dxa"/>
            <w:noWrap w:val="0"/>
            <w:vAlign w:val="center"/>
          </w:tcPr>
          <w:p w14:paraId="44352BC9">
            <w:pPr>
              <w:widowControl/>
              <w:jc w:val="center"/>
              <w:rPr>
                <w:rFonts w:ascii="宋体" w:hAnsi="宋体" w:cs="宋体"/>
                <w:kern w:val="0"/>
                <w:szCs w:val="21"/>
              </w:rPr>
            </w:pPr>
            <w:r>
              <w:rPr>
                <w:rFonts w:hint="eastAsia" w:ascii="宋体" w:hAnsi="宋体" w:cs="宋体"/>
                <w:kern w:val="0"/>
                <w:szCs w:val="21"/>
              </w:rPr>
              <w:t>C2801700B010</w:t>
            </w:r>
          </w:p>
        </w:tc>
        <w:tc>
          <w:tcPr>
            <w:tcW w:w="1560" w:type="dxa"/>
            <w:vMerge w:val="restart"/>
            <w:noWrap w:val="0"/>
            <w:vAlign w:val="center"/>
          </w:tcPr>
          <w:p w14:paraId="329FB400">
            <w:pPr>
              <w:widowControl/>
              <w:rPr>
                <w:rFonts w:ascii="宋体" w:hAnsi="宋体" w:cs="宋体"/>
                <w:kern w:val="0"/>
                <w:szCs w:val="21"/>
              </w:rPr>
            </w:pPr>
            <w:r>
              <w:rPr>
                <w:rFonts w:hint="eastAsia" w:ascii="宋体" w:hAnsi="宋体" w:cs="宋体"/>
                <w:kern w:val="0"/>
                <w:szCs w:val="21"/>
              </w:rPr>
              <w:t>消毒产品生产经营单位消毒产品的命名、标签（含说明书）不符合国家卫生计生委的有关规定。</w:t>
            </w:r>
          </w:p>
        </w:tc>
        <w:tc>
          <w:tcPr>
            <w:tcW w:w="2250" w:type="dxa"/>
            <w:vMerge w:val="restart"/>
            <w:noWrap w:val="0"/>
            <w:vAlign w:val="center"/>
          </w:tcPr>
          <w:p w14:paraId="10154B94">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19FCEB7C">
            <w:pPr>
              <w:widowControl/>
              <w:rPr>
                <w:rFonts w:ascii="宋体" w:hAnsi="宋体" w:cs="宋体"/>
                <w:kern w:val="0"/>
                <w:szCs w:val="21"/>
              </w:rPr>
            </w:pPr>
            <w:r>
              <w:rPr>
                <w:rFonts w:hint="eastAsia" w:ascii="宋体" w:hAnsi="宋体" w:cs="宋体"/>
                <w:kern w:val="0"/>
                <w:szCs w:val="21"/>
              </w:rPr>
              <w:t>小于3种(含)消毒产品的命名、标签（含说明书）不符合卫生部有关规定的</w:t>
            </w:r>
          </w:p>
        </w:tc>
        <w:tc>
          <w:tcPr>
            <w:tcW w:w="1395" w:type="dxa"/>
            <w:noWrap w:val="0"/>
            <w:vAlign w:val="center"/>
          </w:tcPr>
          <w:p w14:paraId="57C60919">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756DF46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3B8B8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66D9E7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7B5FF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0980252">
            <w:pPr>
              <w:widowControl/>
              <w:jc w:val="center"/>
              <w:rPr>
                <w:rFonts w:ascii="宋体" w:hAnsi="宋体" w:cs="宋体"/>
                <w:kern w:val="0"/>
                <w:szCs w:val="21"/>
              </w:rPr>
            </w:pPr>
            <w:r>
              <w:rPr>
                <w:rFonts w:hint="eastAsia" w:ascii="宋体" w:hAnsi="宋体" w:cs="宋体"/>
                <w:kern w:val="0"/>
                <w:szCs w:val="21"/>
              </w:rPr>
              <w:t>218</w:t>
            </w:r>
          </w:p>
        </w:tc>
      </w:tr>
      <w:tr w14:paraId="2C75BC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76DE40">
            <w:pPr>
              <w:widowControl/>
              <w:jc w:val="left"/>
              <w:rPr>
                <w:rFonts w:ascii="宋体" w:hAnsi="宋体" w:cs="宋体"/>
                <w:kern w:val="0"/>
                <w:szCs w:val="21"/>
              </w:rPr>
            </w:pPr>
          </w:p>
        </w:tc>
        <w:tc>
          <w:tcPr>
            <w:tcW w:w="1574" w:type="dxa"/>
            <w:noWrap w:val="0"/>
            <w:vAlign w:val="center"/>
          </w:tcPr>
          <w:p w14:paraId="7B57DE8D">
            <w:pPr>
              <w:widowControl/>
              <w:jc w:val="center"/>
              <w:rPr>
                <w:rFonts w:ascii="宋体" w:hAnsi="宋体" w:cs="宋体"/>
                <w:kern w:val="0"/>
                <w:szCs w:val="21"/>
              </w:rPr>
            </w:pPr>
            <w:r>
              <w:rPr>
                <w:rFonts w:hint="eastAsia" w:ascii="宋体" w:hAnsi="宋体" w:cs="宋体"/>
                <w:kern w:val="0"/>
                <w:szCs w:val="21"/>
              </w:rPr>
              <w:t>C2801700B020</w:t>
            </w:r>
          </w:p>
        </w:tc>
        <w:tc>
          <w:tcPr>
            <w:tcW w:w="1560" w:type="dxa"/>
            <w:vMerge w:val="continue"/>
            <w:noWrap w:val="0"/>
            <w:vAlign w:val="center"/>
          </w:tcPr>
          <w:p w14:paraId="65BB3450">
            <w:pPr>
              <w:widowControl/>
              <w:rPr>
                <w:rFonts w:ascii="宋体" w:hAnsi="宋体" w:cs="宋体"/>
                <w:kern w:val="0"/>
                <w:szCs w:val="21"/>
              </w:rPr>
            </w:pPr>
          </w:p>
        </w:tc>
        <w:tc>
          <w:tcPr>
            <w:tcW w:w="2250" w:type="dxa"/>
            <w:vMerge w:val="continue"/>
            <w:noWrap w:val="0"/>
            <w:vAlign w:val="center"/>
          </w:tcPr>
          <w:p w14:paraId="3FFF6DE3">
            <w:pPr>
              <w:widowControl/>
              <w:rPr>
                <w:rFonts w:ascii="宋体" w:hAnsi="宋体" w:cs="宋体"/>
                <w:kern w:val="0"/>
                <w:szCs w:val="21"/>
              </w:rPr>
            </w:pPr>
          </w:p>
        </w:tc>
        <w:tc>
          <w:tcPr>
            <w:tcW w:w="1455" w:type="dxa"/>
            <w:noWrap w:val="0"/>
            <w:vAlign w:val="center"/>
          </w:tcPr>
          <w:p w14:paraId="07952CC0">
            <w:pPr>
              <w:widowControl/>
              <w:rPr>
                <w:rFonts w:ascii="宋体" w:hAnsi="宋体" w:cs="宋体"/>
                <w:kern w:val="0"/>
                <w:szCs w:val="21"/>
              </w:rPr>
            </w:pPr>
            <w:r>
              <w:rPr>
                <w:rFonts w:hint="eastAsia" w:ascii="宋体" w:hAnsi="宋体" w:cs="宋体"/>
                <w:kern w:val="0"/>
                <w:szCs w:val="21"/>
              </w:rPr>
              <w:t>超过3种消毒产品的命名、标签（含说明书）不符合卫生部有关规定的</w:t>
            </w:r>
          </w:p>
        </w:tc>
        <w:tc>
          <w:tcPr>
            <w:tcW w:w="1395" w:type="dxa"/>
            <w:noWrap w:val="0"/>
            <w:vAlign w:val="center"/>
          </w:tcPr>
          <w:p w14:paraId="7DAD6F09">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6FC7CB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7AF9D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EE3B15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8058B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97899A">
            <w:pPr>
              <w:widowControl/>
              <w:jc w:val="center"/>
              <w:rPr>
                <w:rFonts w:ascii="宋体" w:hAnsi="宋体" w:cs="宋体"/>
                <w:kern w:val="0"/>
                <w:szCs w:val="21"/>
              </w:rPr>
            </w:pPr>
            <w:r>
              <w:rPr>
                <w:rFonts w:hint="eastAsia" w:ascii="宋体" w:hAnsi="宋体" w:cs="宋体"/>
                <w:kern w:val="0"/>
                <w:szCs w:val="21"/>
              </w:rPr>
              <w:t>219</w:t>
            </w:r>
          </w:p>
        </w:tc>
      </w:tr>
      <w:tr w14:paraId="0891A8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1C7150">
            <w:pPr>
              <w:widowControl/>
              <w:jc w:val="left"/>
              <w:rPr>
                <w:rFonts w:ascii="宋体" w:hAnsi="宋体" w:cs="宋体"/>
                <w:kern w:val="0"/>
                <w:szCs w:val="21"/>
              </w:rPr>
            </w:pPr>
          </w:p>
        </w:tc>
        <w:tc>
          <w:tcPr>
            <w:tcW w:w="1574" w:type="dxa"/>
            <w:noWrap w:val="0"/>
            <w:vAlign w:val="center"/>
          </w:tcPr>
          <w:p w14:paraId="4BE317D6">
            <w:pPr>
              <w:widowControl/>
              <w:jc w:val="center"/>
              <w:rPr>
                <w:rFonts w:ascii="宋体" w:hAnsi="宋体" w:cs="宋体"/>
                <w:kern w:val="0"/>
                <w:szCs w:val="21"/>
              </w:rPr>
            </w:pPr>
            <w:r>
              <w:rPr>
                <w:rFonts w:hint="eastAsia" w:ascii="宋体" w:hAnsi="宋体" w:cs="宋体"/>
                <w:kern w:val="0"/>
                <w:szCs w:val="21"/>
              </w:rPr>
              <w:t>C2801700B030</w:t>
            </w:r>
          </w:p>
        </w:tc>
        <w:tc>
          <w:tcPr>
            <w:tcW w:w="1560" w:type="dxa"/>
            <w:vMerge w:val="continue"/>
            <w:noWrap w:val="0"/>
            <w:vAlign w:val="center"/>
          </w:tcPr>
          <w:p w14:paraId="65FC6AF4">
            <w:pPr>
              <w:widowControl/>
              <w:rPr>
                <w:rFonts w:ascii="宋体" w:hAnsi="宋体" w:cs="宋体"/>
                <w:kern w:val="0"/>
                <w:szCs w:val="21"/>
              </w:rPr>
            </w:pPr>
          </w:p>
        </w:tc>
        <w:tc>
          <w:tcPr>
            <w:tcW w:w="2250" w:type="dxa"/>
            <w:vMerge w:val="continue"/>
            <w:noWrap w:val="0"/>
            <w:vAlign w:val="center"/>
          </w:tcPr>
          <w:p w14:paraId="0F0532BF">
            <w:pPr>
              <w:widowControl/>
              <w:rPr>
                <w:rFonts w:ascii="宋体" w:hAnsi="宋体" w:cs="宋体"/>
                <w:kern w:val="0"/>
                <w:szCs w:val="21"/>
              </w:rPr>
            </w:pPr>
          </w:p>
        </w:tc>
        <w:tc>
          <w:tcPr>
            <w:tcW w:w="1455" w:type="dxa"/>
            <w:noWrap w:val="0"/>
            <w:vAlign w:val="center"/>
          </w:tcPr>
          <w:p w14:paraId="2EEB4940">
            <w:pPr>
              <w:widowControl/>
              <w:rPr>
                <w:rFonts w:ascii="宋体" w:hAnsi="宋体" w:cs="宋体"/>
                <w:kern w:val="0"/>
                <w:szCs w:val="21"/>
              </w:rPr>
            </w:pPr>
            <w:r>
              <w:rPr>
                <w:rFonts w:hint="eastAsia" w:ascii="宋体" w:hAnsi="宋体" w:cs="宋体"/>
                <w:kern w:val="0"/>
                <w:szCs w:val="21"/>
              </w:rPr>
              <w:t>违反本办法三十三条规定，造成感染性疾病暴发5例（含）以内,未造成人身损害后果的</w:t>
            </w:r>
          </w:p>
        </w:tc>
        <w:tc>
          <w:tcPr>
            <w:tcW w:w="1395" w:type="dxa"/>
            <w:noWrap w:val="0"/>
            <w:vAlign w:val="center"/>
          </w:tcPr>
          <w:p w14:paraId="4E2059D5">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327983B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3E0D4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B1A24C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33932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6A5D38">
            <w:pPr>
              <w:widowControl/>
              <w:jc w:val="center"/>
              <w:rPr>
                <w:rFonts w:ascii="宋体" w:hAnsi="宋体" w:cs="宋体"/>
                <w:kern w:val="0"/>
                <w:szCs w:val="21"/>
              </w:rPr>
            </w:pPr>
            <w:r>
              <w:rPr>
                <w:rFonts w:hint="eastAsia" w:ascii="宋体" w:hAnsi="宋体" w:cs="宋体"/>
                <w:kern w:val="0"/>
                <w:szCs w:val="21"/>
              </w:rPr>
              <w:t>220</w:t>
            </w:r>
          </w:p>
        </w:tc>
      </w:tr>
      <w:tr w14:paraId="74E415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49B880">
            <w:pPr>
              <w:widowControl/>
              <w:jc w:val="left"/>
              <w:rPr>
                <w:rFonts w:ascii="宋体" w:hAnsi="宋体" w:cs="宋体"/>
                <w:kern w:val="0"/>
                <w:szCs w:val="21"/>
              </w:rPr>
            </w:pPr>
          </w:p>
        </w:tc>
        <w:tc>
          <w:tcPr>
            <w:tcW w:w="1574" w:type="dxa"/>
            <w:noWrap w:val="0"/>
            <w:vAlign w:val="center"/>
          </w:tcPr>
          <w:p w14:paraId="018BD81C">
            <w:pPr>
              <w:widowControl/>
              <w:jc w:val="center"/>
              <w:rPr>
                <w:rFonts w:ascii="宋体" w:hAnsi="宋体" w:cs="宋体"/>
                <w:kern w:val="0"/>
                <w:szCs w:val="21"/>
              </w:rPr>
            </w:pPr>
            <w:r>
              <w:rPr>
                <w:rFonts w:hint="eastAsia" w:ascii="宋体" w:hAnsi="宋体" w:cs="宋体"/>
                <w:kern w:val="0"/>
                <w:szCs w:val="21"/>
              </w:rPr>
              <w:t>C2801700B040</w:t>
            </w:r>
          </w:p>
        </w:tc>
        <w:tc>
          <w:tcPr>
            <w:tcW w:w="1560" w:type="dxa"/>
            <w:vMerge w:val="continue"/>
            <w:noWrap w:val="0"/>
            <w:vAlign w:val="center"/>
          </w:tcPr>
          <w:p w14:paraId="0B6A0099">
            <w:pPr>
              <w:widowControl/>
              <w:rPr>
                <w:rFonts w:ascii="宋体" w:hAnsi="宋体" w:cs="宋体"/>
                <w:kern w:val="0"/>
                <w:szCs w:val="21"/>
              </w:rPr>
            </w:pPr>
          </w:p>
        </w:tc>
        <w:tc>
          <w:tcPr>
            <w:tcW w:w="2250" w:type="dxa"/>
            <w:vMerge w:val="continue"/>
            <w:noWrap w:val="0"/>
            <w:vAlign w:val="center"/>
          </w:tcPr>
          <w:p w14:paraId="4BB41D1E">
            <w:pPr>
              <w:widowControl/>
              <w:rPr>
                <w:rFonts w:ascii="宋体" w:hAnsi="宋体" w:cs="宋体"/>
                <w:kern w:val="0"/>
                <w:szCs w:val="21"/>
              </w:rPr>
            </w:pPr>
          </w:p>
        </w:tc>
        <w:tc>
          <w:tcPr>
            <w:tcW w:w="1455" w:type="dxa"/>
            <w:noWrap w:val="0"/>
            <w:vAlign w:val="center"/>
          </w:tcPr>
          <w:p w14:paraId="43DEC98E">
            <w:pPr>
              <w:widowControl/>
              <w:rPr>
                <w:rFonts w:ascii="宋体" w:hAnsi="宋体" w:cs="宋体"/>
                <w:kern w:val="0"/>
                <w:szCs w:val="21"/>
              </w:rPr>
            </w:pPr>
            <w:r>
              <w:rPr>
                <w:rFonts w:hint="eastAsia" w:ascii="宋体" w:hAnsi="宋体" w:cs="宋体"/>
                <w:kern w:val="0"/>
                <w:szCs w:val="21"/>
              </w:rPr>
              <w:t>违反本办法三十三条规定，造成感染性疾病暴发，造成人身损害后果的或者暴发例数大于5例的</w:t>
            </w:r>
          </w:p>
        </w:tc>
        <w:tc>
          <w:tcPr>
            <w:tcW w:w="1395" w:type="dxa"/>
            <w:noWrap w:val="0"/>
            <w:vAlign w:val="center"/>
          </w:tcPr>
          <w:p w14:paraId="61CE72E2">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24E9D85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AACF9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38C42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B2D6E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6F223F">
            <w:pPr>
              <w:widowControl/>
              <w:jc w:val="center"/>
              <w:rPr>
                <w:rFonts w:ascii="宋体" w:hAnsi="宋体" w:cs="宋体"/>
                <w:kern w:val="0"/>
                <w:szCs w:val="21"/>
              </w:rPr>
            </w:pPr>
            <w:r>
              <w:rPr>
                <w:rFonts w:hint="eastAsia" w:ascii="宋体" w:hAnsi="宋体" w:cs="宋体"/>
                <w:kern w:val="0"/>
                <w:szCs w:val="21"/>
              </w:rPr>
              <w:t>221</w:t>
            </w:r>
          </w:p>
        </w:tc>
      </w:tr>
      <w:tr w14:paraId="59E665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53A2A8A">
            <w:pPr>
              <w:widowControl/>
              <w:jc w:val="center"/>
              <w:rPr>
                <w:rFonts w:ascii="宋体" w:hAnsi="宋体" w:cs="宋体"/>
                <w:kern w:val="0"/>
                <w:szCs w:val="21"/>
              </w:rPr>
            </w:pPr>
            <w:r>
              <w:rPr>
                <w:rFonts w:hint="eastAsia" w:ascii="宋体" w:hAnsi="宋体" w:cs="宋体"/>
                <w:kern w:val="0"/>
                <w:szCs w:val="21"/>
              </w:rPr>
              <w:t>C2801800</w:t>
            </w:r>
          </w:p>
        </w:tc>
        <w:tc>
          <w:tcPr>
            <w:tcW w:w="1574" w:type="dxa"/>
            <w:noWrap w:val="0"/>
            <w:vAlign w:val="center"/>
          </w:tcPr>
          <w:p w14:paraId="3601EFDC">
            <w:pPr>
              <w:widowControl/>
              <w:jc w:val="center"/>
              <w:rPr>
                <w:rFonts w:ascii="宋体" w:hAnsi="宋体" w:cs="宋体"/>
                <w:kern w:val="0"/>
                <w:szCs w:val="21"/>
              </w:rPr>
            </w:pPr>
            <w:r>
              <w:rPr>
                <w:rFonts w:hint="eastAsia" w:ascii="宋体" w:hAnsi="宋体" w:cs="宋体"/>
                <w:kern w:val="0"/>
                <w:szCs w:val="21"/>
              </w:rPr>
              <w:t>C2801800B010</w:t>
            </w:r>
          </w:p>
        </w:tc>
        <w:tc>
          <w:tcPr>
            <w:tcW w:w="1560" w:type="dxa"/>
            <w:vMerge w:val="restart"/>
            <w:noWrap w:val="0"/>
            <w:vAlign w:val="center"/>
          </w:tcPr>
          <w:p w14:paraId="745CDA29">
            <w:pPr>
              <w:widowControl/>
              <w:rPr>
                <w:rFonts w:ascii="宋体" w:hAnsi="宋体" w:cs="宋体"/>
                <w:kern w:val="0"/>
                <w:szCs w:val="21"/>
              </w:rPr>
            </w:pPr>
            <w:r>
              <w:rPr>
                <w:rFonts w:hint="eastAsia" w:ascii="宋体" w:hAnsi="宋体" w:cs="宋体"/>
                <w:kern w:val="0"/>
                <w:szCs w:val="21"/>
              </w:rPr>
              <w:t>消毒产品生产经营单位生产经营无生产企业卫生许可证或新消毒产品卫生许可批准文件的消毒产品的</w:t>
            </w:r>
          </w:p>
        </w:tc>
        <w:tc>
          <w:tcPr>
            <w:tcW w:w="2250" w:type="dxa"/>
            <w:vMerge w:val="restart"/>
            <w:noWrap w:val="0"/>
            <w:vAlign w:val="center"/>
          </w:tcPr>
          <w:p w14:paraId="3422A459">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1791DCD6">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生产经营无生产企业卫生许可证、或新消毒产品卫生许可批准文件的消毒产品小于3种（含）的</w:t>
            </w:r>
          </w:p>
        </w:tc>
        <w:tc>
          <w:tcPr>
            <w:tcW w:w="1395" w:type="dxa"/>
            <w:noWrap w:val="0"/>
            <w:vAlign w:val="center"/>
          </w:tcPr>
          <w:p w14:paraId="2D59A6D2">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6E969B0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D80E2D">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F1E676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0E5DD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6635CB">
            <w:pPr>
              <w:widowControl/>
              <w:jc w:val="center"/>
              <w:rPr>
                <w:rFonts w:ascii="宋体" w:hAnsi="宋体" w:cs="宋体"/>
                <w:kern w:val="0"/>
                <w:szCs w:val="21"/>
              </w:rPr>
            </w:pPr>
            <w:r>
              <w:rPr>
                <w:rFonts w:hint="eastAsia" w:ascii="宋体" w:hAnsi="宋体" w:cs="宋体"/>
                <w:kern w:val="0"/>
                <w:szCs w:val="21"/>
              </w:rPr>
              <w:t>222</w:t>
            </w:r>
          </w:p>
        </w:tc>
      </w:tr>
      <w:tr w14:paraId="271E26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F97B12">
            <w:pPr>
              <w:widowControl/>
              <w:jc w:val="left"/>
              <w:rPr>
                <w:rFonts w:ascii="宋体" w:hAnsi="宋体" w:cs="宋体"/>
                <w:kern w:val="0"/>
                <w:szCs w:val="21"/>
              </w:rPr>
            </w:pPr>
          </w:p>
        </w:tc>
        <w:tc>
          <w:tcPr>
            <w:tcW w:w="1574" w:type="dxa"/>
            <w:noWrap w:val="0"/>
            <w:vAlign w:val="center"/>
          </w:tcPr>
          <w:p w14:paraId="2308721C">
            <w:pPr>
              <w:widowControl/>
              <w:jc w:val="center"/>
              <w:rPr>
                <w:rFonts w:ascii="宋体" w:hAnsi="宋体" w:cs="宋体"/>
                <w:kern w:val="0"/>
                <w:szCs w:val="21"/>
              </w:rPr>
            </w:pPr>
            <w:r>
              <w:rPr>
                <w:rFonts w:hint="eastAsia" w:ascii="宋体" w:hAnsi="宋体" w:cs="宋体"/>
                <w:kern w:val="0"/>
                <w:szCs w:val="21"/>
              </w:rPr>
              <w:t>C2801800B020</w:t>
            </w:r>
          </w:p>
        </w:tc>
        <w:tc>
          <w:tcPr>
            <w:tcW w:w="1560" w:type="dxa"/>
            <w:vMerge w:val="continue"/>
            <w:noWrap w:val="0"/>
            <w:vAlign w:val="center"/>
          </w:tcPr>
          <w:p w14:paraId="2A04F011">
            <w:pPr>
              <w:widowControl/>
              <w:rPr>
                <w:rFonts w:ascii="宋体" w:hAnsi="宋体" w:cs="宋体"/>
                <w:kern w:val="0"/>
                <w:szCs w:val="21"/>
              </w:rPr>
            </w:pPr>
          </w:p>
        </w:tc>
        <w:tc>
          <w:tcPr>
            <w:tcW w:w="2250" w:type="dxa"/>
            <w:vMerge w:val="continue"/>
            <w:noWrap w:val="0"/>
            <w:vAlign w:val="center"/>
          </w:tcPr>
          <w:p w14:paraId="7829DF7A">
            <w:pPr>
              <w:widowControl/>
              <w:rPr>
                <w:rFonts w:ascii="宋体" w:hAnsi="宋体" w:cs="宋体"/>
                <w:kern w:val="0"/>
                <w:szCs w:val="21"/>
              </w:rPr>
            </w:pPr>
          </w:p>
        </w:tc>
        <w:tc>
          <w:tcPr>
            <w:tcW w:w="1455" w:type="dxa"/>
            <w:noWrap w:val="0"/>
            <w:vAlign w:val="center"/>
          </w:tcPr>
          <w:p w14:paraId="6C68B6BF">
            <w:pPr>
              <w:widowControl/>
              <w:rPr>
                <w:rFonts w:ascii="宋体" w:hAnsi="宋体" w:cs="宋体"/>
                <w:kern w:val="0"/>
                <w:szCs w:val="21"/>
              </w:rPr>
            </w:pPr>
            <w:r>
              <w:rPr>
                <w:rFonts w:hint="eastAsia" w:ascii="宋体" w:hAnsi="宋体" w:cs="宋体"/>
                <w:kern w:val="0"/>
                <w:szCs w:val="21"/>
              </w:rPr>
              <w:t>生产经营无生产企业卫生许可证、或新消毒产品卫生许可批准文件的消毒产品大于3种的</w:t>
            </w:r>
          </w:p>
        </w:tc>
        <w:tc>
          <w:tcPr>
            <w:tcW w:w="1395" w:type="dxa"/>
            <w:noWrap w:val="0"/>
            <w:vAlign w:val="center"/>
          </w:tcPr>
          <w:p w14:paraId="6C8E822E">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32A044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EBEA0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63536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C14AB1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D0EAFB4">
            <w:pPr>
              <w:widowControl/>
              <w:jc w:val="center"/>
              <w:rPr>
                <w:rFonts w:ascii="宋体" w:hAnsi="宋体" w:cs="宋体"/>
                <w:kern w:val="0"/>
                <w:szCs w:val="21"/>
              </w:rPr>
            </w:pPr>
            <w:r>
              <w:rPr>
                <w:rFonts w:hint="eastAsia" w:ascii="宋体" w:hAnsi="宋体" w:cs="宋体"/>
                <w:kern w:val="0"/>
                <w:szCs w:val="21"/>
              </w:rPr>
              <w:t>223</w:t>
            </w:r>
          </w:p>
        </w:tc>
      </w:tr>
      <w:tr w14:paraId="7406C7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93B40C">
            <w:pPr>
              <w:widowControl/>
              <w:jc w:val="left"/>
              <w:rPr>
                <w:rFonts w:ascii="宋体" w:hAnsi="宋体" w:cs="宋体"/>
                <w:kern w:val="0"/>
                <w:szCs w:val="21"/>
              </w:rPr>
            </w:pPr>
          </w:p>
        </w:tc>
        <w:tc>
          <w:tcPr>
            <w:tcW w:w="1574" w:type="dxa"/>
            <w:noWrap w:val="0"/>
            <w:vAlign w:val="center"/>
          </w:tcPr>
          <w:p w14:paraId="71128B45">
            <w:pPr>
              <w:widowControl/>
              <w:jc w:val="center"/>
              <w:rPr>
                <w:rFonts w:ascii="宋体" w:hAnsi="宋体" w:cs="宋体"/>
                <w:kern w:val="0"/>
                <w:szCs w:val="21"/>
              </w:rPr>
            </w:pPr>
            <w:r>
              <w:rPr>
                <w:rFonts w:hint="eastAsia" w:ascii="宋体" w:hAnsi="宋体" w:cs="宋体"/>
                <w:kern w:val="0"/>
                <w:szCs w:val="21"/>
              </w:rPr>
              <w:t>C2801800B030</w:t>
            </w:r>
          </w:p>
        </w:tc>
        <w:tc>
          <w:tcPr>
            <w:tcW w:w="1560" w:type="dxa"/>
            <w:vMerge w:val="continue"/>
            <w:noWrap w:val="0"/>
            <w:vAlign w:val="center"/>
          </w:tcPr>
          <w:p w14:paraId="1498F068">
            <w:pPr>
              <w:widowControl/>
              <w:rPr>
                <w:rFonts w:ascii="宋体" w:hAnsi="宋体" w:cs="宋体"/>
                <w:kern w:val="0"/>
                <w:szCs w:val="21"/>
              </w:rPr>
            </w:pPr>
          </w:p>
        </w:tc>
        <w:tc>
          <w:tcPr>
            <w:tcW w:w="2250" w:type="dxa"/>
            <w:vMerge w:val="continue"/>
            <w:noWrap w:val="0"/>
            <w:vAlign w:val="center"/>
          </w:tcPr>
          <w:p w14:paraId="41B5D059">
            <w:pPr>
              <w:widowControl/>
              <w:rPr>
                <w:rFonts w:ascii="宋体" w:hAnsi="宋体" w:cs="宋体"/>
                <w:kern w:val="0"/>
                <w:szCs w:val="21"/>
              </w:rPr>
            </w:pPr>
          </w:p>
        </w:tc>
        <w:tc>
          <w:tcPr>
            <w:tcW w:w="1455" w:type="dxa"/>
            <w:noWrap w:val="0"/>
            <w:vAlign w:val="center"/>
          </w:tcPr>
          <w:p w14:paraId="2F230CD5">
            <w:pPr>
              <w:widowControl/>
              <w:rPr>
                <w:rFonts w:ascii="宋体" w:hAnsi="宋体" w:cs="宋体"/>
                <w:kern w:val="0"/>
                <w:szCs w:val="21"/>
              </w:rPr>
            </w:pPr>
            <w:r>
              <w:rPr>
                <w:rFonts w:hint="eastAsia" w:ascii="宋体" w:hAnsi="宋体" w:cs="宋体"/>
                <w:kern w:val="0"/>
                <w:szCs w:val="21"/>
              </w:rPr>
              <w:t>违反本办法三十二条第（一）项的规定，造成感染性疾病暴发5例以内,未造成人身损害后果的</w:t>
            </w:r>
          </w:p>
        </w:tc>
        <w:tc>
          <w:tcPr>
            <w:tcW w:w="1395" w:type="dxa"/>
            <w:noWrap w:val="0"/>
            <w:vAlign w:val="center"/>
          </w:tcPr>
          <w:p w14:paraId="07775448">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42BDB8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87553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307D99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2F615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E49244">
            <w:pPr>
              <w:widowControl/>
              <w:jc w:val="center"/>
              <w:rPr>
                <w:rFonts w:ascii="宋体" w:hAnsi="宋体" w:cs="宋体"/>
                <w:kern w:val="0"/>
                <w:szCs w:val="21"/>
              </w:rPr>
            </w:pPr>
            <w:r>
              <w:rPr>
                <w:rFonts w:hint="eastAsia" w:ascii="宋体" w:hAnsi="宋体" w:cs="宋体"/>
                <w:kern w:val="0"/>
                <w:szCs w:val="21"/>
              </w:rPr>
              <w:t>224</w:t>
            </w:r>
          </w:p>
        </w:tc>
      </w:tr>
      <w:tr w14:paraId="4B2207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D3E78D">
            <w:pPr>
              <w:widowControl/>
              <w:jc w:val="left"/>
              <w:rPr>
                <w:rFonts w:ascii="宋体" w:hAnsi="宋体" w:cs="宋体"/>
                <w:kern w:val="0"/>
                <w:szCs w:val="21"/>
              </w:rPr>
            </w:pPr>
          </w:p>
        </w:tc>
        <w:tc>
          <w:tcPr>
            <w:tcW w:w="1574" w:type="dxa"/>
            <w:noWrap w:val="0"/>
            <w:vAlign w:val="center"/>
          </w:tcPr>
          <w:p w14:paraId="1B0322F2">
            <w:pPr>
              <w:widowControl/>
              <w:jc w:val="center"/>
              <w:rPr>
                <w:rFonts w:ascii="宋体" w:hAnsi="宋体" w:cs="宋体"/>
                <w:kern w:val="0"/>
                <w:szCs w:val="21"/>
              </w:rPr>
            </w:pPr>
            <w:r>
              <w:rPr>
                <w:rFonts w:hint="eastAsia" w:ascii="宋体" w:hAnsi="宋体" w:cs="宋体"/>
                <w:kern w:val="0"/>
                <w:szCs w:val="21"/>
              </w:rPr>
              <w:t>C2801800B040</w:t>
            </w:r>
          </w:p>
        </w:tc>
        <w:tc>
          <w:tcPr>
            <w:tcW w:w="1560" w:type="dxa"/>
            <w:vMerge w:val="continue"/>
            <w:noWrap w:val="0"/>
            <w:vAlign w:val="center"/>
          </w:tcPr>
          <w:p w14:paraId="2B6E0DC5">
            <w:pPr>
              <w:widowControl/>
              <w:rPr>
                <w:rFonts w:ascii="宋体" w:hAnsi="宋体" w:cs="宋体"/>
                <w:kern w:val="0"/>
                <w:szCs w:val="21"/>
              </w:rPr>
            </w:pPr>
          </w:p>
        </w:tc>
        <w:tc>
          <w:tcPr>
            <w:tcW w:w="2250" w:type="dxa"/>
            <w:vMerge w:val="continue"/>
            <w:noWrap w:val="0"/>
            <w:vAlign w:val="center"/>
          </w:tcPr>
          <w:p w14:paraId="6071099E">
            <w:pPr>
              <w:widowControl/>
              <w:rPr>
                <w:rFonts w:ascii="宋体" w:hAnsi="宋体" w:cs="宋体"/>
                <w:kern w:val="0"/>
                <w:szCs w:val="21"/>
              </w:rPr>
            </w:pPr>
          </w:p>
        </w:tc>
        <w:tc>
          <w:tcPr>
            <w:tcW w:w="1455" w:type="dxa"/>
            <w:noWrap w:val="0"/>
            <w:vAlign w:val="center"/>
          </w:tcPr>
          <w:p w14:paraId="28ADD00F">
            <w:pPr>
              <w:widowControl/>
              <w:rPr>
                <w:rFonts w:ascii="宋体" w:hAnsi="宋体" w:cs="宋体"/>
                <w:kern w:val="0"/>
                <w:szCs w:val="21"/>
              </w:rPr>
            </w:pPr>
            <w:r>
              <w:rPr>
                <w:rFonts w:hint="eastAsia" w:ascii="宋体" w:hAnsi="宋体" w:cs="宋体"/>
                <w:kern w:val="0"/>
                <w:szCs w:val="21"/>
              </w:rPr>
              <w:t>违反本办法三十二条第（一）项的规定，造成感染性疾病暴发，造成人身损害后果的或者暴发例数大于5例的</w:t>
            </w:r>
          </w:p>
        </w:tc>
        <w:tc>
          <w:tcPr>
            <w:tcW w:w="1395" w:type="dxa"/>
            <w:noWrap w:val="0"/>
            <w:vAlign w:val="center"/>
          </w:tcPr>
          <w:p w14:paraId="253764B8">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DF8316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0FF46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879F8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85393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B6C55C">
            <w:pPr>
              <w:widowControl/>
              <w:jc w:val="center"/>
              <w:rPr>
                <w:rFonts w:ascii="宋体" w:hAnsi="宋体" w:cs="宋体"/>
                <w:kern w:val="0"/>
                <w:szCs w:val="21"/>
              </w:rPr>
            </w:pPr>
            <w:r>
              <w:rPr>
                <w:rFonts w:hint="eastAsia" w:ascii="宋体" w:hAnsi="宋体" w:cs="宋体"/>
                <w:kern w:val="0"/>
                <w:szCs w:val="21"/>
              </w:rPr>
              <w:t>225</w:t>
            </w:r>
          </w:p>
        </w:tc>
      </w:tr>
      <w:tr w14:paraId="7AE47A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F88AB60">
            <w:pPr>
              <w:widowControl/>
              <w:jc w:val="center"/>
              <w:rPr>
                <w:rFonts w:ascii="宋体" w:hAnsi="宋体" w:cs="宋体"/>
                <w:kern w:val="0"/>
                <w:szCs w:val="21"/>
              </w:rPr>
            </w:pPr>
            <w:r>
              <w:rPr>
                <w:rFonts w:hint="eastAsia" w:ascii="宋体" w:hAnsi="宋体" w:cs="宋体"/>
                <w:kern w:val="0"/>
                <w:szCs w:val="21"/>
              </w:rPr>
              <w:t>C2801900</w:t>
            </w:r>
          </w:p>
        </w:tc>
        <w:tc>
          <w:tcPr>
            <w:tcW w:w="1574" w:type="dxa"/>
            <w:noWrap w:val="0"/>
            <w:vAlign w:val="center"/>
          </w:tcPr>
          <w:p w14:paraId="341FC098">
            <w:pPr>
              <w:widowControl/>
              <w:jc w:val="center"/>
              <w:rPr>
                <w:rFonts w:ascii="宋体" w:hAnsi="宋体" w:cs="宋体"/>
                <w:kern w:val="0"/>
                <w:szCs w:val="21"/>
              </w:rPr>
            </w:pPr>
            <w:r>
              <w:rPr>
                <w:rFonts w:hint="eastAsia" w:ascii="宋体" w:hAnsi="宋体" w:cs="宋体"/>
                <w:kern w:val="0"/>
                <w:szCs w:val="21"/>
              </w:rPr>
              <w:t>C2801900B010</w:t>
            </w:r>
          </w:p>
        </w:tc>
        <w:tc>
          <w:tcPr>
            <w:tcW w:w="1560" w:type="dxa"/>
            <w:vMerge w:val="restart"/>
            <w:noWrap w:val="0"/>
            <w:vAlign w:val="center"/>
          </w:tcPr>
          <w:p w14:paraId="0A9D4FE3">
            <w:pPr>
              <w:widowControl/>
              <w:rPr>
                <w:rFonts w:ascii="宋体" w:hAnsi="宋体" w:cs="宋体"/>
                <w:kern w:val="0"/>
                <w:szCs w:val="21"/>
              </w:rPr>
            </w:pPr>
            <w:r>
              <w:rPr>
                <w:rFonts w:hint="eastAsia" w:ascii="宋体" w:hAnsi="宋体" w:cs="宋体"/>
                <w:kern w:val="0"/>
                <w:szCs w:val="21"/>
              </w:rPr>
              <w:t>消毒产品生产经营单位生产经营卫生安全评价不合格或卫生质量不符合要求的消毒产品的</w:t>
            </w:r>
          </w:p>
        </w:tc>
        <w:tc>
          <w:tcPr>
            <w:tcW w:w="2250" w:type="dxa"/>
            <w:vMerge w:val="restart"/>
            <w:noWrap w:val="0"/>
            <w:vAlign w:val="center"/>
          </w:tcPr>
          <w:p w14:paraId="479028E6">
            <w:pPr>
              <w:widowControl/>
              <w:rPr>
                <w:rFonts w:ascii="宋体" w:hAnsi="宋体" w:cs="宋体"/>
                <w:kern w:val="0"/>
                <w:szCs w:val="21"/>
              </w:rPr>
            </w:pPr>
            <w:r>
              <w:rPr>
                <w:rFonts w:hint="eastAsia" w:ascii="宋体" w:hAnsi="宋体" w:cs="宋体"/>
                <w:kern w:val="0"/>
                <w:szCs w:val="21"/>
              </w:rPr>
              <w:t>《消毒管理办法》第四十三条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455" w:type="dxa"/>
            <w:noWrap w:val="0"/>
            <w:vAlign w:val="center"/>
          </w:tcPr>
          <w:p w14:paraId="6C8A65C6">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生产经营卫生安全评价不合格或卫生质量不符合要求的消毒产品小于3种（含）的</w:t>
            </w:r>
          </w:p>
        </w:tc>
        <w:tc>
          <w:tcPr>
            <w:tcW w:w="1395" w:type="dxa"/>
            <w:noWrap w:val="0"/>
            <w:vAlign w:val="center"/>
          </w:tcPr>
          <w:p w14:paraId="5A2C4C51">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0D1CA2C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3A7E1C">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76643D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C1EA5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2461E4">
            <w:pPr>
              <w:widowControl/>
              <w:jc w:val="center"/>
              <w:rPr>
                <w:rFonts w:ascii="宋体" w:hAnsi="宋体" w:cs="宋体"/>
                <w:kern w:val="0"/>
                <w:szCs w:val="21"/>
              </w:rPr>
            </w:pPr>
            <w:r>
              <w:rPr>
                <w:rFonts w:hint="eastAsia" w:ascii="宋体" w:hAnsi="宋体" w:cs="宋体"/>
                <w:kern w:val="0"/>
                <w:szCs w:val="21"/>
              </w:rPr>
              <w:t>226</w:t>
            </w:r>
          </w:p>
        </w:tc>
      </w:tr>
      <w:tr w14:paraId="6CE34D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9AA560">
            <w:pPr>
              <w:widowControl/>
              <w:jc w:val="left"/>
              <w:rPr>
                <w:rFonts w:ascii="宋体" w:hAnsi="宋体" w:cs="宋体"/>
                <w:kern w:val="0"/>
                <w:szCs w:val="21"/>
              </w:rPr>
            </w:pPr>
          </w:p>
        </w:tc>
        <w:tc>
          <w:tcPr>
            <w:tcW w:w="1574" w:type="dxa"/>
            <w:noWrap w:val="0"/>
            <w:vAlign w:val="center"/>
          </w:tcPr>
          <w:p w14:paraId="019E45B2">
            <w:pPr>
              <w:widowControl/>
              <w:jc w:val="center"/>
              <w:rPr>
                <w:rFonts w:ascii="宋体" w:hAnsi="宋体" w:cs="宋体"/>
                <w:kern w:val="0"/>
                <w:szCs w:val="21"/>
              </w:rPr>
            </w:pPr>
            <w:r>
              <w:rPr>
                <w:rFonts w:hint="eastAsia" w:ascii="宋体" w:hAnsi="宋体" w:cs="宋体"/>
                <w:kern w:val="0"/>
                <w:szCs w:val="21"/>
              </w:rPr>
              <w:t>C2801900B020</w:t>
            </w:r>
          </w:p>
        </w:tc>
        <w:tc>
          <w:tcPr>
            <w:tcW w:w="1560" w:type="dxa"/>
            <w:vMerge w:val="continue"/>
            <w:noWrap w:val="0"/>
            <w:vAlign w:val="center"/>
          </w:tcPr>
          <w:p w14:paraId="794F0BD9">
            <w:pPr>
              <w:widowControl/>
              <w:rPr>
                <w:rFonts w:ascii="宋体" w:hAnsi="宋体" w:cs="宋体"/>
                <w:kern w:val="0"/>
                <w:szCs w:val="21"/>
              </w:rPr>
            </w:pPr>
          </w:p>
        </w:tc>
        <w:tc>
          <w:tcPr>
            <w:tcW w:w="2250" w:type="dxa"/>
            <w:vMerge w:val="continue"/>
            <w:noWrap w:val="0"/>
            <w:vAlign w:val="center"/>
          </w:tcPr>
          <w:p w14:paraId="1B7BA59A">
            <w:pPr>
              <w:widowControl/>
              <w:rPr>
                <w:rFonts w:ascii="宋体" w:hAnsi="宋体" w:cs="宋体"/>
                <w:kern w:val="0"/>
                <w:szCs w:val="21"/>
              </w:rPr>
            </w:pPr>
          </w:p>
        </w:tc>
        <w:tc>
          <w:tcPr>
            <w:tcW w:w="1455" w:type="dxa"/>
            <w:noWrap w:val="0"/>
            <w:vAlign w:val="center"/>
          </w:tcPr>
          <w:p w14:paraId="6581A6BE">
            <w:pPr>
              <w:widowControl/>
              <w:rPr>
                <w:rFonts w:ascii="宋体" w:hAnsi="宋体" w:cs="宋体"/>
                <w:kern w:val="0"/>
                <w:szCs w:val="21"/>
              </w:rPr>
            </w:pPr>
            <w:r>
              <w:rPr>
                <w:rFonts w:hint="eastAsia" w:ascii="宋体" w:hAnsi="宋体" w:cs="宋体"/>
                <w:kern w:val="0"/>
                <w:szCs w:val="21"/>
              </w:rPr>
              <w:t>生产经营卫生安全评价不合格或卫生质量不符合要求的消毒产品大于3种的</w:t>
            </w:r>
          </w:p>
        </w:tc>
        <w:tc>
          <w:tcPr>
            <w:tcW w:w="1395" w:type="dxa"/>
            <w:noWrap w:val="0"/>
            <w:vAlign w:val="center"/>
          </w:tcPr>
          <w:p w14:paraId="37EE880F">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68F4FD4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47851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0822B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7D9BC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A6073A4">
            <w:pPr>
              <w:widowControl/>
              <w:jc w:val="center"/>
              <w:rPr>
                <w:rFonts w:ascii="宋体" w:hAnsi="宋体" w:cs="宋体"/>
                <w:kern w:val="0"/>
                <w:szCs w:val="21"/>
              </w:rPr>
            </w:pPr>
            <w:r>
              <w:rPr>
                <w:rFonts w:hint="eastAsia" w:ascii="宋体" w:hAnsi="宋体" w:cs="宋体"/>
                <w:kern w:val="0"/>
                <w:szCs w:val="21"/>
              </w:rPr>
              <w:t>227</w:t>
            </w:r>
          </w:p>
        </w:tc>
      </w:tr>
      <w:tr w14:paraId="7A1E58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4376FE">
            <w:pPr>
              <w:widowControl/>
              <w:jc w:val="left"/>
              <w:rPr>
                <w:rFonts w:ascii="宋体" w:hAnsi="宋体" w:cs="宋体"/>
                <w:kern w:val="0"/>
                <w:szCs w:val="21"/>
              </w:rPr>
            </w:pPr>
          </w:p>
        </w:tc>
        <w:tc>
          <w:tcPr>
            <w:tcW w:w="1574" w:type="dxa"/>
            <w:noWrap w:val="0"/>
            <w:vAlign w:val="center"/>
          </w:tcPr>
          <w:p w14:paraId="4077F372">
            <w:pPr>
              <w:widowControl/>
              <w:jc w:val="center"/>
              <w:rPr>
                <w:rFonts w:ascii="宋体" w:hAnsi="宋体" w:cs="宋体"/>
                <w:kern w:val="0"/>
                <w:szCs w:val="21"/>
              </w:rPr>
            </w:pPr>
            <w:r>
              <w:rPr>
                <w:rFonts w:hint="eastAsia" w:ascii="宋体" w:hAnsi="宋体" w:cs="宋体"/>
                <w:kern w:val="0"/>
                <w:szCs w:val="21"/>
              </w:rPr>
              <w:t>C2801900B030</w:t>
            </w:r>
          </w:p>
        </w:tc>
        <w:tc>
          <w:tcPr>
            <w:tcW w:w="1560" w:type="dxa"/>
            <w:vMerge w:val="continue"/>
            <w:noWrap w:val="0"/>
            <w:vAlign w:val="center"/>
          </w:tcPr>
          <w:p w14:paraId="10704074">
            <w:pPr>
              <w:widowControl/>
              <w:rPr>
                <w:rFonts w:ascii="宋体" w:hAnsi="宋体" w:cs="宋体"/>
                <w:kern w:val="0"/>
                <w:szCs w:val="21"/>
              </w:rPr>
            </w:pPr>
          </w:p>
        </w:tc>
        <w:tc>
          <w:tcPr>
            <w:tcW w:w="2250" w:type="dxa"/>
            <w:vMerge w:val="continue"/>
            <w:noWrap w:val="0"/>
            <w:vAlign w:val="center"/>
          </w:tcPr>
          <w:p w14:paraId="233A8704">
            <w:pPr>
              <w:widowControl/>
              <w:rPr>
                <w:rFonts w:ascii="宋体" w:hAnsi="宋体" w:cs="宋体"/>
                <w:kern w:val="0"/>
                <w:szCs w:val="21"/>
              </w:rPr>
            </w:pPr>
          </w:p>
        </w:tc>
        <w:tc>
          <w:tcPr>
            <w:tcW w:w="1455" w:type="dxa"/>
            <w:noWrap w:val="0"/>
            <w:vAlign w:val="center"/>
          </w:tcPr>
          <w:p w14:paraId="35AC8AC9">
            <w:pPr>
              <w:widowControl/>
              <w:rPr>
                <w:rFonts w:ascii="宋体" w:hAnsi="宋体" w:cs="宋体"/>
                <w:kern w:val="0"/>
                <w:szCs w:val="21"/>
              </w:rPr>
            </w:pPr>
            <w:r>
              <w:rPr>
                <w:rFonts w:hint="eastAsia" w:ascii="宋体" w:hAnsi="宋体" w:cs="宋体"/>
                <w:kern w:val="0"/>
                <w:szCs w:val="21"/>
              </w:rPr>
              <w:t>违反本办法第三十二条第（二）项的规定，造成感染性疾病暴发,未造成人身损害后果的</w:t>
            </w:r>
          </w:p>
        </w:tc>
        <w:tc>
          <w:tcPr>
            <w:tcW w:w="1395" w:type="dxa"/>
            <w:noWrap w:val="0"/>
            <w:vAlign w:val="center"/>
          </w:tcPr>
          <w:p w14:paraId="20BB5757">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17DF5A4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D1816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5ADB9B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518D0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C815F5">
            <w:pPr>
              <w:widowControl/>
              <w:jc w:val="center"/>
              <w:rPr>
                <w:rFonts w:ascii="宋体" w:hAnsi="宋体" w:cs="宋体"/>
                <w:kern w:val="0"/>
                <w:szCs w:val="21"/>
              </w:rPr>
            </w:pPr>
            <w:r>
              <w:rPr>
                <w:rFonts w:hint="eastAsia" w:ascii="宋体" w:hAnsi="宋体" w:cs="宋体"/>
                <w:kern w:val="0"/>
                <w:szCs w:val="21"/>
              </w:rPr>
              <w:t>228</w:t>
            </w:r>
          </w:p>
        </w:tc>
      </w:tr>
      <w:tr w14:paraId="6951E5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09DECA">
            <w:pPr>
              <w:widowControl/>
              <w:jc w:val="left"/>
              <w:rPr>
                <w:rFonts w:ascii="宋体" w:hAnsi="宋体" w:cs="宋体"/>
                <w:kern w:val="0"/>
                <w:szCs w:val="21"/>
              </w:rPr>
            </w:pPr>
          </w:p>
        </w:tc>
        <w:tc>
          <w:tcPr>
            <w:tcW w:w="1574" w:type="dxa"/>
            <w:noWrap w:val="0"/>
            <w:vAlign w:val="center"/>
          </w:tcPr>
          <w:p w14:paraId="052ED2FC">
            <w:pPr>
              <w:widowControl/>
              <w:jc w:val="center"/>
              <w:rPr>
                <w:rFonts w:ascii="宋体" w:hAnsi="宋体" w:cs="宋体"/>
                <w:kern w:val="0"/>
                <w:szCs w:val="21"/>
              </w:rPr>
            </w:pPr>
            <w:r>
              <w:rPr>
                <w:rFonts w:hint="eastAsia" w:ascii="宋体" w:hAnsi="宋体" w:cs="宋体"/>
                <w:kern w:val="0"/>
                <w:szCs w:val="21"/>
              </w:rPr>
              <w:t>C2801900B040</w:t>
            </w:r>
          </w:p>
        </w:tc>
        <w:tc>
          <w:tcPr>
            <w:tcW w:w="1560" w:type="dxa"/>
            <w:vMerge w:val="continue"/>
            <w:noWrap w:val="0"/>
            <w:vAlign w:val="center"/>
          </w:tcPr>
          <w:p w14:paraId="4F0EC2AB">
            <w:pPr>
              <w:widowControl/>
              <w:rPr>
                <w:rFonts w:ascii="宋体" w:hAnsi="宋体" w:cs="宋体"/>
                <w:kern w:val="0"/>
                <w:szCs w:val="21"/>
              </w:rPr>
            </w:pPr>
          </w:p>
        </w:tc>
        <w:tc>
          <w:tcPr>
            <w:tcW w:w="2250" w:type="dxa"/>
            <w:vMerge w:val="continue"/>
            <w:noWrap w:val="0"/>
            <w:vAlign w:val="center"/>
          </w:tcPr>
          <w:p w14:paraId="2280B0F7">
            <w:pPr>
              <w:widowControl/>
              <w:rPr>
                <w:rFonts w:ascii="宋体" w:hAnsi="宋体" w:cs="宋体"/>
                <w:kern w:val="0"/>
                <w:szCs w:val="21"/>
              </w:rPr>
            </w:pPr>
          </w:p>
        </w:tc>
        <w:tc>
          <w:tcPr>
            <w:tcW w:w="1455" w:type="dxa"/>
            <w:noWrap w:val="0"/>
            <w:vAlign w:val="center"/>
          </w:tcPr>
          <w:p w14:paraId="08E79216">
            <w:pPr>
              <w:widowControl/>
              <w:rPr>
                <w:rFonts w:ascii="宋体" w:hAnsi="宋体" w:cs="宋体"/>
                <w:kern w:val="0"/>
                <w:szCs w:val="21"/>
              </w:rPr>
            </w:pPr>
            <w:r>
              <w:rPr>
                <w:rFonts w:hint="eastAsia" w:ascii="宋体" w:hAnsi="宋体" w:cs="宋体"/>
                <w:kern w:val="0"/>
                <w:szCs w:val="21"/>
              </w:rPr>
              <w:t>违反本办法第三十二条第（二）项的规定，造成感染性疾病暴发，造成人身损害后果的或者暴发例数大于5例的</w:t>
            </w:r>
          </w:p>
        </w:tc>
        <w:tc>
          <w:tcPr>
            <w:tcW w:w="1395" w:type="dxa"/>
            <w:noWrap w:val="0"/>
            <w:vAlign w:val="center"/>
          </w:tcPr>
          <w:p w14:paraId="341B2172">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6789B86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329AD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B0ED2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DF753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20F0BD">
            <w:pPr>
              <w:widowControl/>
              <w:jc w:val="center"/>
              <w:rPr>
                <w:rFonts w:ascii="宋体" w:hAnsi="宋体" w:cs="宋体"/>
                <w:kern w:val="0"/>
                <w:szCs w:val="21"/>
              </w:rPr>
            </w:pPr>
            <w:r>
              <w:rPr>
                <w:rFonts w:hint="eastAsia" w:ascii="宋体" w:hAnsi="宋体" w:cs="宋体"/>
                <w:kern w:val="0"/>
                <w:szCs w:val="21"/>
              </w:rPr>
              <w:t>229</w:t>
            </w:r>
          </w:p>
        </w:tc>
      </w:tr>
      <w:tr w14:paraId="706ECA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8FFAA5">
            <w:pPr>
              <w:widowControl/>
              <w:jc w:val="center"/>
              <w:rPr>
                <w:rFonts w:ascii="宋体" w:hAnsi="宋体" w:cs="宋体"/>
                <w:kern w:val="0"/>
                <w:szCs w:val="21"/>
              </w:rPr>
            </w:pPr>
            <w:r>
              <w:rPr>
                <w:rFonts w:hint="eastAsia" w:ascii="宋体" w:hAnsi="宋体" w:cs="宋体"/>
                <w:kern w:val="0"/>
                <w:szCs w:val="21"/>
              </w:rPr>
              <w:t>C2802000</w:t>
            </w:r>
          </w:p>
        </w:tc>
        <w:tc>
          <w:tcPr>
            <w:tcW w:w="1574" w:type="dxa"/>
            <w:noWrap w:val="0"/>
            <w:vAlign w:val="center"/>
          </w:tcPr>
          <w:p w14:paraId="13802FE9">
            <w:pPr>
              <w:widowControl/>
              <w:jc w:val="center"/>
              <w:rPr>
                <w:rFonts w:ascii="宋体" w:hAnsi="宋体" w:cs="宋体"/>
                <w:kern w:val="0"/>
                <w:szCs w:val="21"/>
              </w:rPr>
            </w:pPr>
            <w:r>
              <w:rPr>
                <w:rFonts w:hint="eastAsia" w:ascii="宋体" w:hAnsi="宋体" w:cs="宋体"/>
                <w:kern w:val="0"/>
                <w:szCs w:val="21"/>
              </w:rPr>
              <w:t>C2802000B010</w:t>
            </w:r>
          </w:p>
        </w:tc>
        <w:tc>
          <w:tcPr>
            <w:tcW w:w="1560" w:type="dxa"/>
            <w:vMerge w:val="restart"/>
            <w:noWrap w:val="0"/>
            <w:vAlign w:val="center"/>
          </w:tcPr>
          <w:p w14:paraId="189706B0">
            <w:pPr>
              <w:widowControl/>
              <w:rPr>
                <w:rFonts w:ascii="宋体" w:hAnsi="宋体" w:cs="宋体"/>
                <w:kern w:val="0"/>
                <w:szCs w:val="21"/>
              </w:rPr>
            </w:pPr>
            <w:r>
              <w:rPr>
                <w:rFonts w:hint="eastAsia" w:ascii="宋体" w:hAnsi="宋体" w:cs="宋体"/>
                <w:kern w:val="0"/>
                <w:szCs w:val="21"/>
              </w:rPr>
              <w:t>消毒服务机构消毒后的物品未达到卫生标准和要求的</w:t>
            </w:r>
          </w:p>
        </w:tc>
        <w:tc>
          <w:tcPr>
            <w:tcW w:w="2250" w:type="dxa"/>
            <w:vMerge w:val="restart"/>
            <w:noWrap w:val="0"/>
            <w:vAlign w:val="center"/>
          </w:tcPr>
          <w:p w14:paraId="582AB431">
            <w:pPr>
              <w:widowControl/>
              <w:rPr>
                <w:rFonts w:ascii="宋体" w:hAnsi="宋体" w:cs="宋体"/>
                <w:kern w:val="0"/>
                <w:szCs w:val="21"/>
              </w:rPr>
            </w:pPr>
            <w:r>
              <w:rPr>
                <w:rFonts w:hint="eastAsia" w:ascii="宋体" w:hAnsi="宋体" w:cs="宋体"/>
                <w:kern w:val="0"/>
                <w:szCs w:val="21"/>
              </w:rPr>
              <w:t>《消毒管理办法》第四十四条消毒服务机构违反本办法规定，有下列情形之一的，由县级以上卫生计生行政部门责令其限期改正，可以处5000元以下的罚款；造成感染性疾病发生的，可以处5000元以上20000元以下的罚款：消毒后的物品未达到卫生标准和要求的。</w:t>
            </w:r>
          </w:p>
        </w:tc>
        <w:tc>
          <w:tcPr>
            <w:tcW w:w="1455" w:type="dxa"/>
            <w:noWrap w:val="0"/>
            <w:vAlign w:val="center"/>
          </w:tcPr>
          <w:p w14:paraId="2D85F135">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违反本办法第四十四条的规定，消毒后的物品未达到卫生标准和要求的在3批次以下（含）</w:t>
            </w:r>
          </w:p>
        </w:tc>
        <w:tc>
          <w:tcPr>
            <w:tcW w:w="1395" w:type="dxa"/>
            <w:noWrap w:val="0"/>
            <w:vAlign w:val="center"/>
          </w:tcPr>
          <w:p w14:paraId="0236D053">
            <w:pPr>
              <w:widowControl/>
              <w:rPr>
                <w:rFonts w:ascii="宋体" w:hAnsi="宋体" w:cs="宋体"/>
                <w:kern w:val="0"/>
                <w:szCs w:val="21"/>
              </w:rPr>
            </w:pPr>
            <w:r>
              <w:rPr>
                <w:rFonts w:hint="eastAsia" w:ascii="宋体" w:hAnsi="宋体" w:cs="宋体"/>
                <w:kern w:val="0"/>
                <w:szCs w:val="21"/>
              </w:rPr>
              <w:t>可以处以3000元以下（含）罚款</w:t>
            </w:r>
          </w:p>
        </w:tc>
        <w:tc>
          <w:tcPr>
            <w:tcW w:w="780" w:type="dxa"/>
            <w:noWrap w:val="0"/>
            <w:vAlign w:val="center"/>
          </w:tcPr>
          <w:p w14:paraId="444C034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A6641C">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A6C4DC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C31A0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EE7A12">
            <w:pPr>
              <w:widowControl/>
              <w:jc w:val="center"/>
              <w:rPr>
                <w:rFonts w:ascii="宋体" w:hAnsi="宋体" w:cs="宋体"/>
                <w:kern w:val="0"/>
                <w:szCs w:val="21"/>
              </w:rPr>
            </w:pPr>
            <w:r>
              <w:rPr>
                <w:rFonts w:hint="eastAsia" w:ascii="宋体" w:hAnsi="宋体" w:cs="宋体"/>
                <w:kern w:val="0"/>
                <w:szCs w:val="21"/>
              </w:rPr>
              <w:t>230</w:t>
            </w:r>
          </w:p>
        </w:tc>
      </w:tr>
      <w:tr w14:paraId="060F67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E633E6">
            <w:pPr>
              <w:widowControl/>
              <w:jc w:val="left"/>
              <w:rPr>
                <w:rFonts w:ascii="宋体" w:hAnsi="宋体" w:cs="宋体"/>
                <w:kern w:val="0"/>
                <w:szCs w:val="21"/>
              </w:rPr>
            </w:pPr>
          </w:p>
        </w:tc>
        <w:tc>
          <w:tcPr>
            <w:tcW w:w="1574" w:type="dxa"/>
            <w:noWrap w:val="0"/>
            <w:vAlign w:val="center"/>
          </w:tcPr>
          <w:p w14:paraId="2C77F799">
            <w:pPr>
              <w:widowControl/>
              <w:jc w:val="center"/>
              <w:rPr>
                <w:rFonts w:ascii="宋体" w:hAnsi="宋体" w:cs="宋体"/>
                <w:kern w:val="0"/>
                <w:szCs w:val="21"/>
              </w:rPr>
            </w:pPr>
            <w:r>
              <w:rPr>
                <w:rFonts w:hint="eastAsia" w:ascii="宋体" w:hAnsi="宋体" w:cs="宋体"/>
                <w:kern w:val="0"/>
                <w:szCs w:val="21"/>
              </w:rPr>
              <w:t>C2802000B020</w:t>
            </w:r>
          </w:p>
        </w:tc>
        <w:tc>
          <w:tcPr>
            <w:tcW w:w="1560" w:type="dxa"/>
            <w:vMerge w:val="continue"/>
            <w:noWrap w:val="0"/>
            <w:vAlign w:val="center"/>
          </w:tcPr>
          <w:p w14:paraId="4E2ED8CE">
            <w:pPr>
              <w:widowControl/>
              <w:rPr>
                <w:rFonts w:ascii="宋体" w:hAnsi="宋体" w:cs="宋体"/>
                <w:kern w:val="0"/>
                <w:szCs w:val="21"/>
              </w:rPr>
            </w:pPr>
          </w:p>
        </w:tc>
        <w:tc>
          <w:tcPr>
            <w:tcW w:w="2250" w:type="dxa"/>
            <w:vMerge w:val="continue"/>
            <w:noWrap w:val="0"/>
            <w:vAlign w:val="center"/>
          </w:tcPr>
          <w:p w14:paraId="35ADAE33">
            <w:pPr>
              <w:widowControl/>
              <w:rPr>
                <w:rFonts w:ascii="宋体" w:hAnsi="宋体" w:cs="宋体"/>
                <w:kern w:val="0"/>
                <w:szCs w:val="21"/>
              </w:rPr>
            </w:pPr>
          </w:p>
        </w:tc>
        <w:tc>
          <w:tcPr>
            <w:tcW w:w="1455" w:type="dxa"/>
            <w:noWrap w:val="0"/>
            <w:vAlign w:val="center"/>
          </w:tcPr>
          <w:p w14:paraId="5574B168">
            <w:pPr>
              <w:widowControl/>
              <w:rPr>
                <w:rFonts w:ascii="宋体" w:hAnsi="宋体" w:cs="宋体"/>
                <w:kern w:val="0"/>
                <w:szCs w:val="21"/>
              </w:rPr>
            </w:pPr>
            <w:r>
              <w:rPr>
                <w:rFonts w:hint="eastAsia" w:ascii="宋体" w:hAnsi="宋体" w:cs="宋体"/>
                <w:kern w:val="0"/>
                <w:szCs w:val="21"/>
              </w:rPr>
              <w:t>违反本办法第四十四条的规定，消毒后的物品未达到卫生标准和要求的在3批次以上（含）</w:t>
            </w:r>
          </w:p>
        </w:tc>
        <w:tc>
          <w:tcPr>
            <w:tcW w:w="1395" w:type="dxa"/>
            <w:noWrap w:val="0"/>
            <w:vAlign w:val="center"/>
          </w:tcPr>
          <w:p w14:paraId="441D8F20">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3CB617D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614BF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6545CE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7C3EF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742839">
            <w:pPr>
              <w:widowControl/>
              <w:jc w:val="center"/>
              <w:rPr>
                <w:rFonts w:ascii="宋体" w:hAnsi="宋体" w:cs="宋体"/>
                <w:kern w:val="0"/>
                <w:szCs w:val="21"/>
              </w:rPr>
            </w:pPr>
            <w:r>
              <w:rPr>
                <w:rFonts w:hint="eastAsia" w:ascii="宋体" w:hAnsi="宋体" w:cs="宋体"/>
                <w:kern w:val="0"/>
                <w:szCs w:val="21"/>
              </w:rPr>
              <w:t>231</w:t>
            </w:r>
          </w:p>
        </w:tc>
      </w:tr>
      <w:tr w14:paraId="694810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1B14B3">
            <w:pPr>
              <w:widowControl/>
              <w:jc w:val="left"/>
              <w:rPr>
                <w:rFonts w:ascii="宋体" w:hAnsi="宋体" w:cs="宋体"/>
                <w:kern w:val="0"/>
                <w:szCs w:val="21"/>
              </w:rPr>
            </w:pPr>
          </w:p>
        </w:tc>
        <w:tc>
          <w:tcPr>
            <w:tcW w:w="1574" w:type="dxa"/>
            <w:noWrap w:val="0"/>
            <w:vAlign w:val="center"/>
          </w:tcPr>
          <w:p w14:paraId="5605701B">
            <w:pPr>
              <w:widowControl/>
              <w:jc w:val="center"/>
              <w:rPr>
                <w:rFonts w:ascii="宋体" w:hAnsi="宋体" w:cs="宋体"/>
                <w:kern w:val="0"/>
                <w:szCs w:val="21"/>
              </w:rPr>
            </w:pPr>
            <w:r>
              <w:rPr>
                <w:rFonts w:hint="eastAsia" w:ascii="宋体" w:hAnsi="宋体" w:cs="宋体"/>
                <w:kern w:val="0"/>
                <w:szCs w:val="21"/>
              </w:rPr>
              <w:t>C2802000B030</w:t>
            </w:r>
          </w:p>
        </w:tc>
        <w:tc>
          <w:tcPr>
            <w:tcW w:w="1560" w:type="dxa"/>
            <w:vMerge w:val="continue"/>
            <w:noWrap w:val="0"/>
            <w:vAlign w:val="center"/>
          </w:tcPr>
          <w:p w14:paraId="57064CC0">
            <w:pPr>
              <w:widowControl/>
              <w:rPr>
                <w:rFonts w:ascii="宋体" w:hAnsi="宋体" w:cs="宋体"/>
                <w:kern w:val="0"/>
                <w:szCs w:val="21"/>
              </w:rPr>
            </w:pPr>
          </w:p>
        </w:tc>
        <w:tc>
          <w:tcPr>
            <w:tcW w:w="2250" w:type="dxa"/>
            <w:vMerge w:val="continue"/>
            <w:noWrap w:val="0"/>
            <w:vAlign w:val="center"/>
          </w:tcPr>
          <w:p w14:paraId="401CB97B">
            <w:pPr>
              <w:widowControl/>
              <w:rPr>
                <w:rFonts w:ascii="宋体" w:hAnsi="宋体" w:cs="宋体"/>
                <w:kern w:val="0"/>
                <w:szCs w:val="21"/>
              </w:rPr>
            </w:pPr>
          </w:p>
        </w:tc>
        <w:tc>
          <w:tcPr>
            <w:tcW w:w="1455" w:type="dxa"/>
            <w:noWrap w:val="0"/>
            <w:vAlign w:val="center"/>
          </w:tcPr>
          <w:p w14:paraId="0C9DC890">
            <w:pPr>
              <w:widowControl/>
              <w:rPr>
                <w:rFonts w:ascii="宋体" w:hAnsi="宋体" w:cs="宋体"/>
                <w:kern w:val="0"/>
                <w:szCs w:val="21"/>
              </w:rPr>
            </w:pPr>
            <w:r>
              <w:rPr>
                <w:rFonts w:hint="eastAsia" w:ascii="宋体" w:hAnsi="宋体" w:cs="宋体"/>
                <w:kern w:val="0"/>
                <w:szCs w:val="21"/>
              </w:rPr>
              <w:t>违反本办法第四十四条的规定，造成感染性疾病爆发，未造成人身损害后果的</w:t>
            </w:r>
          </w:p>
        </w:tc>
        <w:tc>
          <w:tcPr>
            <w:tcW w:w="1395" w:type="dxa"/>
            <w:noWrap w:val="0"/>
            <w:vAlign w:val="center"/>
          </w:tcPr>
          <w:p w14:paraId="18FC7E34">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7611062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7EE0D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E4852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10984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35974B">
            <w:pPr>
              <w:widowControl/>
              <w:jc w:val="center"/>
              <w:rPr>
                <w:rFonts w:ascii="宋体" w:hAnsi="宋体" w:cs="宋体"/>
                <w:kern w:val="0"/>
                <w:szCs w:val="21"/>
              </w:rPr>
            </w:pPr>
            <w:r>
              <w:rPr>
                <w:rFonts w:hint="eastAsia" w:ascii="宋体" w:hAnsi="宋体" w:cs="宋体"/>
                <w:kern w:val="0"/>
                <w:szCs w:val="21"/>
              </w:rPr>
              <w:t>232</w:t>
            </w:r>
          </w:p>
        </w:tc>
      </w:tr>
      <w:tr w14:paraId="694286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AEC938">
            <w:pPr>
              <w:widowControl/>
              <w:jc w:val="left"/>
              <w:rPr>
                <w:rFonts w:ascii="宋体" w:hAnsi="宋体" w:cs="宋体"/>
                <w:kern w:val="0"/>
                <w:szCs w:val="21"/>
              </w:rPr>
            </w:pPr>
          </w:p>
        </w:tc>
        <w:tc>
          <w:tcPr>
            <w:tcW w:w="1574" w:type="dxa"/>
            <w:noWrap w:val="0"/>
            <w:vAlign w:val="center"/>
          </w:tcPr>
          <w:p w14:paraId="6FA8E669">
            <w:pPr>
              <w:widowControl/>
              <w:jc w:val="center"/>
              <w:rPr>
                <w:rFonts w:ascii="宋体" w:hAnsi="宋体" w:cs="宋体"/>
                <w:kern w:val="0"/>
                <w:szCs w:val="21"/>
              </w:rPr>
            </w:pPr>
            <w:r>
              <w:rPr>
                <w:rFonts w:hint="eastAsia" w:ascii="宋体" w:hAnsi="宋体" w:cs="宋体"/>
                <w:kern w:val="0"/>
                <w:szCs w:val="21"/>
              </w:rPr>
              <w:t>C2802000B040</w:t>
            </w:r>
          </w:p>
        </w:tc>
        <w:tc>
          <w:tcPr>
            <w:tcW w:w="1560" w:type="dxa"/>
            <w:vMerge w:val="continue"/>
            <w:noWrap w:val="0"/>
            <w:vAlign w:val="center"/>
          </w:tcPr>
          <w:p w14:paraId="09AE4B05">
            <w:pPr>
              <w:widowControl/>
              <w:rPr>
                <w:rFonts w:ascii="宋体" w:hAnsi="宋体" w:cs="宋体"/>
                <w:kern w:val="0"/>
                <w:szCs w:val="21"/>
              </w:rPr>
            </w:pPr>
          </w:p>
        </w:tc>
        <w:tc>
          <w:tcPr>
            <w:tcW w:w="2250" w:type="dxa"/>
            <w:vMerge w:val="continue"/>
            <w:noWrap w:val="0"/>
            <w:vAlign w:val="center"/>
          </w:tcPr>
          <w:p w14:paraId="41995872">
            <w:pPr>
              <w:widowControl/>
              <w:rPr>
                <w:rFonts w:ascii="宋体" w:hAnsi="宋体" w:cs="宋体"/>
                <w:kern w:val="0"/>
                <w:szCs w:val="21"/>
              </w:rPr>
            </w:pPr>
          </w:p>
        </w:tc>
        <w:tc>
          <w:tcPr>
            <w:tcW w:w="1455" w:type="dxa"/>
            <w:noWrap w:val="0"/>
            <w:vAlign w:val="center"/>
          </w:tcPr>
          <w:p w14:paraId="4B90AFA4">
            <w:pPr>
              <w:widowControl/>
              <w:rPr>
                <w:rFonts w:ascii="宋体" w:hAnsi="宋体" w:cs="宋体"/>
                <w:kern w:val="0"/>
                <w:szCs w:val="21"/>
              </w:rPr>
            </w:pPr>
            <w:r>
              <w:rPr>
                <w:rFonts w:hint="eastAsia" w:ascii="宋体" w:hAnsi="宋体" w:cs="宋体"/>
                <w:kern w:val="0"/>
                <w:szCs w:val="21"/>
              </w:rPr>
              <w:t>违反本办法第四十四条的规定，造成感染性疾病爆发，造成人身损害后果的</w:t>
            </w:r>
          </w:p>
        </w:tc>
        <w:tc>
          <w:tcPr>
            <w:tcW w:w="1395" w:type="dxa"/>
            <w:noWrap w:val="0"/>
            <w:vAlign w:val="center"/>
          </w:tcPr>
          <w:p w14:paraId="4FF530C3">
            <w:pPr>
              <w:widowControl/>
              <w:rPr>
                <w:rFonts w:ascii="宋体" w:hAnsi="宋体" w:cs="宋体"/>
                <w:kern w:val="0"/>
                <w:szCs w:val="21"/>
              </w:rPr>
            </w:pPr>
            <w:r>
              <w:rPr>
                <w:rFonts w:hint="eastAsia" w:ascii="宋体" w:hAnsi="宋体" w:cs="宋体"/>
                <w:kern w:val="0"/>
                <w:szCs w:val="21"/>
              </w:rPr>
              <w:t>处以1万元以上（不含）2万元以下（含）罚款</w:t>
            </w:r>
          </w:p>
        </w:tc>
        <w:tc>
          <w:tcPr>
            <w:tcW w:w="780" w:type="dxa"/>
            <w:noWrap w:val="0"/>
            <w:vAlign w:val="center"/>
          </w:tcPr>
          <w:p w14:paraId="7AEFC41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229BB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548E2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59243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3ABD5E">
            <w:pPr>
              <w:widowControl/>
              <w:jc w:val="center"/>
              <w:rPr>
                <w:rFonts w:ascii="宋体" w:hAnsi="宋体" w:cs="宋体"/>
                <w:kern w:val="0"/>
                <w:szCs w:val="21"/>
              </w:rPr>
            </w:pPr>
            <w:r>
              <w:rPr>
                <w:rFonts w:hint="eastAsia" w:ascii="宋体" w:hAnsi="宋体" w:cs="宋体"/>
                <w:kern w:val="0"/>
                <w:szCs w:val="21"/>
              </w:rPr>
              <w:t>233</w:t>
            </w:r>
          </w:p>
        </w:tc>
      </w:tr>
      <w:tr w14:paraId="0409FE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7CAA61">
            <w:pPr>
              <w:widowControl/>
              <w:jc w:val="left"/>
              <w:rPr>
                <w:rFonts w:ascii="宋体" w:hAnsi="宋体" w:cs="宋体"/>
                <w:kern w:val="0"/>
                <w:szCs w:val="21"/>
              </w:rPr>
            </w:pPr>
            <w:r>
              <w:rPr>
                <w:rFonts w:hint="eastAsia" w:ascii="宋体" w:hAnsi="宋体" w:cs="宋体"/>
                <w:kern w:val="0"/>
                <w:szCs w:val="21"/>
              </w:rPr>
              <w:t>C2802200</w:t>
            </w:r>
          </w:p>
        </w:tc>
        <w:tc>
          <w:tcPr>
            <w:tcW w:w="1574" w:type="dxa"/>
            <w:noWrap w:val="0"/>
            <w:vAlign w:val="center"/>
          </w:tcPr>
          <w:p w14:paraId="30E44441">
            <w:pPr>
              <w:widowControl/>
              <w:jc w:val="left"/>
              <w:rPr>
                <w:rFonts w:ascii="宋体" w:hAnsi="宋体" w:cs="宋体"/>
                <w:kern w:val="0"/>
                <w:szCs w:val="21"/>
              </w:rPr>
            </w:pPr>
            <w:r>
              <w:rPr>
                <w:rFonts w:hint="eastAsia" w:ascii="宋体" w:hAnsi="宋体" w:cs="宋体"/>
                <w:kern w:val="0"/>
                <w:szCs w:val="21"/>
              </w:rPr>
              <w:t>C2802200C000</w:t>
            </w:r>
          </w:p>
        </w:tc>
        <w:tc>
          <w:tcPr>
            <w:tcW w:w="1560" w:type="dxa"/>
            <w:noWrap w:val="0"/>
            <w:vAlign w:val="center"/>
          </w:tcPr>
          <w:p w14:paraId="45FF3EDA">
            <w:pPr>
              <w:widowControl/>
              <w:rPr>
                <w:rFonts w:ascii="宋体" w:hAnsi="宋体" w:cs="宋体"/>
                <w:kern w:val="0"/>
                <w:szCs w:val="21"/>
              </w:rPr>
            </w:pPr>
            <w:r>
              <w:rPr>
                <w:rFonts w:hint="eastAsia" w:ascii="宋体" w:hAnsi="宋体" w:cs="宋体"/>
                <w:kern w:val="0"/>
                <w:szCs w:val="21"/>
              </w:rPr>
              <w:t>对三级、四级实验室未经批准从事某种高致病性病原微生物或者疑似高致病性病原微生物实验活动的行为进行处罚</w:t>
            </w:r>
          </w:p>
        </w:tc>
        <w:tc>
          <w:tcPr>
            <w:tcW w:w="2250" w:type="dxa"/>
            <w:noWrap w:val="0"/>
            <w:vAlign w:val="center"/>
          </w:tcPr>
          <w:p w14:paraId="1DAB276C">
            <w:pPr>
              <w:widowControl/>
              <w:rPr>
                <w:rFonts w:ascii="宋体" w:hAnsi="宋体" w:cs="宋体"/>
                <w:kern w:val="0"/>
                <w:szCs w:val="21"/>
              </w:rPr>
            </w:pPr>
            <w:r>
              <w:rPr>
                <w:rFonts w:hint="eastAsia" w:ascii="宋体" w:hAnsi="宋体" w:cs="宋体"/>
                <w:kern w:val="0"/>
                <w:szCs w:val="21"/>
              </w:rPr>
              <w:t>《病原微生物实验室生物安全管理条例》第五十六条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78EDB759">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84E943E">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1F645CB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6E8C4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968D4C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28CA4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D5658B">
            <w:pPr>
              <w:widowControl/>
              <w:jc w:val="center"/>
              <w:rPr>
                <w:rFonts w:ascii="宋体" w:hAnsi="宋体" w:cs="宋体"/>
                <w:kern w:val="0"/>
                <w:szCs w:val="21"/>
              </w:rPr>
            </w:pPr>
            <w:r>
              <w:rPr>
                <w:rFonts w:hint="eastAsia" w:ascii="宋体" w:hAnsi="宋体" w:cs="宋体"/>
                <w:kern w:val="0"/>
                <w:szCs w:val="21"/>
              </w:rPr>
              <w:t>234</w:t>
            </w:r>
          </w:p>
        </w:tc>
      </w:tr>
      <w:tr w14:paraId="181E01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E615D8">
            <w:pPr>
              <w:widowControl/>
              <w:jc w:val="left"/>
              <w:rPr>
                <w:rFonts w:ascii="宋体" w:hAnsi="宋体" w:cs="宋体"/>
                <w:kern w:val="0"/>
                <w:szCs w:val="21"/>
              </w:rPr>
            </w:pPr>
            <w:r>
              <w:rPr>
                <w:rFonts w:hint="eastAsia" w:ascii="宋体" w:hAnsi="宋体" w:cs="宋体"/>
                <w:kern w:val="0"/>
                <w:szCs w:val="21"/>
              </w:rPr>
              <w:t>C2802300</w:t>
            </w:r>
          </w:p>
        </w:tc>
        <w:tc>
          <w:tcPr>
            <w:tcW w:w="1574" w:type="dxa"/>
            <w:noWrap w:val="0"/>
            <w:vAlign w:val="center"/>
          </w:tcPr>
          <w:p w14:paraId="04B9D337">
            <w:pPr>
              <w:widowControl/>
              <w:jc w:val="left"/>
              <w:rPr>
                <w:rFonts w:ascii="宋体" w:hAnsi="宋体" w:cs="宋体"/>
                <w:kern w:val="0"/>
                <w:szCs w:val="21"/>
              </w:rPr>
            </w:pPr>
            <w:r>
              <w:rPr>
                <w:rFonts w:hint="eastAsia" w:ascii="宋体" w:hAnsi="宋体" w:cs="宋体"/>
                <w:kern w:val="0"/>
                <w:szCs w:val="21"/>
              </w:rPr>
              <w:t>C2802300C000</w:t>
            </w:r>
          </w:p>
        </w:tc>
        <w:tc>
          <w:tcPr>
            <w:tcW w:w="1560" w:type="dxa"/>
            <w:noWrap w:val="0"/>
            <w:vAlign w:val="center"/>
          </w:tcPr>
          <w:p w14:paraId="773F74B0">
            <w:pPr>
              <w:widowControl/>
              <w:rPr>
                <w:rFonts w:ascii="宋体" w:hAnsi="宋体" w:cs="宋体"/>
                <w:kern w:val="0"/>
                <w:szCs w:val="21"/>
              </w:rPr>
            </w:pPr>
            <w:r>
              <w:rPr>
                <w:rFonts w:hint="eastAsia" w:ascii="宋体" w:hAnsi="宋体" w:cs="宋体"/>
                <w:kern w:val="0"/>
                <w:szCs w:val="21"/>
              </w:rPr>
              <w:t>对在不符合相应生物安全要求的实验室从事病原微生物相关实验活动的行为进行处罚</w:t>
            </w:r>
          </w:p>
        </w:tc>
        <w:tc>
          <w:tcPr>
            <w:tcW w:w="2250" w:type="dxa"/>
            <w:noWrap w:val="0"/>
            <w:vAlign w:val="center"/>
          </w:tcPr>
          <w:p w14:paraId="62B196CB">
            <w:pPr>
              <w:widowControl/>
              <w:rPr>
                <w:rFonts w:ascii="宋体" w:hAnsi="宋体" w:cs="宋体"/>
                <w:kern w:val="0"/>
                <w:szCs w:val="21"/>
              </w:rPr>
            </w:pPr>
            <w:r>
              <w:rPr>
                <w:rFonts w:hint="eastAsia" w:ascii="宋体" w:hAnsi="宋体" w:cs="宋体"/>
                <w:kern w:val="0"/>
                <w:szCs w:val="21"/>
              </w:rPr>
              <w:t>《病原微生物实验室生物安全管理条例》第五十九条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455" w:type="dxa"/>
            <w:noWrap w:val="0"/>
            <w:vAlign w:val="center"/>
          </w:tcPr>
          <w:p w14:paraId="7605AEFD">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6F01C3F">
            <w:pPr>
              <w:widowControl/>
              <w:rPr>
                <w:rFonts w:ascii="宋体" w:hAnsi="宋体" w:cs="宋体"/>
                <w:kern w:val="0"/>
                <w:szCs w:val="21"/>
              </w:rPr>
            </w:pPr>
            <w:r>
              <w:rPr>
                <w:rFonts w:hint="eastAsia" w:ascii="宋体" w:hAnsi="宋体" w:cs="宋体"/>
                <w:kern w:val="0"/>
                <w:szCs w:val="21"/>
              </w:rPr>
              <w:t>责令停止有关活动，监督其将用于实验活动的病原微生物销毁或者送交保藏机构，并给予警告</w:t>
            </w:r>
          </w:p>
        </w:tc>
        <w:tc>
          <w:tcPr>
            <w:tcW w:w="780" w:type="dxa"/>
            <w:noWrap w:val="0"/>
            <w:vAlign w:val="center"/>
          </w:tcPr>
          <w:p w14:paraId="0BF4581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9FA2D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1AEA81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91D5D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5146B3">
            <w:pPr>
              <w:widowControl/>
              <w:jc w:val="center"/>
              <w:rPr>
                <w:rFonts w:ascii="宋体" w:hAnsi="宋体" w:cs="宋体"/>
                <w:kern w:val="0"/>
                <w:szCs w:val="21"/>
              </w:rPr>
            </w:pPr>
            <w:r>
              <w:rPr>
                <w:rFonts w:hint="eastAsia" w:ascii="宋体" w:hAnsi="宋体" w:cs="宋体"/>
                <w:kern w:val="0"/>
                <w:szCs w:val="21"/>
              </w:rPr>
              <w:t>235</w:t>
            </w:r>
          </w:p>
        </w:tc>
      </w:tr>
      <w:tr w14:paraId="798D10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348B9387">
            <w:pPr>
              <w:widowControl/>
              <w:jc w:val="center"/>
              <w:rPr>
                <w:rFonts w:ascii="宋体" w:hAnsi="宋体" w:cs="宋体"/>
                <w:kern w:val="0"/>
                <w:szCs w:val="21"/>
              </w:rPr>
            </w:pPr>
            <w:r>
              <w:rPr>
                <w:rFonts w:hint="eastAsia" w:ascii="宋体" w:hAnsi="宋体" w:cs="宋体"/>
                <w:kern w:val="0"/>
                <w:szCs w:val="21"/>
              </w:rPr>
              <w:t>C2802400</w:t>
            </w:r>
          </w:p>
        </w:tc>
        <w:tc>
          <w:tcPr>
            <w:tcW w:w="1574" w:type="dxa"/>
            <w:noWrap w:val="0"/>
            <w:vAlign w:val="center"/>
          </w:tcPr>
          <w:p w14:paraId="225E386F">
            <w:pPr>
              <w:widowControl/>
              <w:jc w:val="left"/>
              <w:rPr>
                <w:rFonts w:ascii="宋体" w:hAnsi="宋体" w:cs="宋体"/>
                <w:kern w:val="0"/>
                <w:szCs w:val="21"/>
              </w:rPr>
            </w:pPr>
            <w:r>
              <w:rPr>
                <w:rFonts w:hint="eastAsia" w:ascii="宋体" w:hAnsi="宋体" w:cs="宋体"/>
                <w:kern w:val="0"/>
                <w:szCs w:val="21"/>
              </w:rPr>
              <w:t>C2802400A010</w:t>
            </w:r>
          </w:p>
        </w:tc>
        <w:tc>
          <w:tcPr>
            <w:tcW w:w="1560" w:type="dxa"/>
            <w:vMerge w:val="restart"/>
            <w:noWrap w:val="0"/>
            <w:vAlign w:val="center"/>
          </w:tcPr>
          <w:p w14:paraId="50146608">
            <w:pPr>
              <w:widowControl/>
              <w:rPr>
                <w:rFonts w:ascii="宋体" w:hAnsi="宋体" w:cs="宋体"/>
                <w:kern w:val="0"/>
                <w:szCs w:val="21"/>
              </w:rPr>
            </w:pPr>
            <w:r>
              <w:rPr>
                <w:rFonts w:hint="eastAsia" w:ascii="宋体" w:hAnsi="宋体" w:cs="宋体"/>
                <w:kern w:val="0"/>
                <w:szCs w:val="21"/>
              </w:rPr>
              <w:t>对未依照规定在明显位置标示国务院卫生主管部门规定的生物危险标识和生物安全实验室级别标志的行为进行处罚</w:t>
            </w:r>
          </w:p>
        </w:tc>
        <w:tc>
          <w:tcPr>
            <w:tcW w:w="2250" w:type="dxa"/>
            <w:vMerge w:val="restart"/>
            <w:noWrap w:val="0"/>
            <w:vAlign w:val="center"/>
          </w:tcPr>
          <w:p w14:paraId="4AB310AA">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一）未依照规定在明显位置标示国务院卫生主管部门和兽医主管部门规定的生物危险标识和生物安全实验室级别标志的；</w:t>
            </w:r>
          </w:p>
        </w:tc>
        <w:tc>
          <w:tcPr>
            <w:tcW w:w="1455" w:type="dxa"/>
            <w:noWrap w:val="0"/>
            <w:vAlign w:val="center"/>
          </w:tcPr>
          <w:p w14:paraId="473903D7">
            <w:pPr>
              <w:widowControl/>
              <w:rPr>
                <w:rFonts w:ascii="宋体" w:hAnsi="宋体" w:cs="宋体"/>
                <w:kern w:val="0"/>
                <w:szCs w:val="21"/>
              </w:rPr>
            </w:pPr>
            <w:r>
              <w:rPr>
                <w:rFonts w:hint="eastAsia" w:ascii="宋体" w:hAnsi="宋体" w:cs="宋体"/>
                <w:kern w:val="0"/>
                <w:szCs w:val="21"/>
              </w:rPr>
              <w:t>违反本条例第三十九条规定</w:t>
            </w:r>
          </w:p>
        </w:tc>
        <w:tc>
          <w:tcPr>
            <w:tcW w:w="1395" w:type="dxa"/>
            <w:noWrap w:val="0"/>
            <w:vAlign w:val="center"/>
          </w:tcPr>
          <w:p w14:paraId="5127E56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77A0E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73570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46DE91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6CEC4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681A50">
            <w:pPr>
              <w:widowControl/>
              <w:jc w:val="center"/>
              <w:rPr>
                <w:rFonts w:ascii="宋体" w:hAnsi="宋体" w:cs="宋体"/>
                <w:kern w:val="0"/>
                <w:szCs w:val="21"/>
              </w:rPr>
            </w:pPr>
            <w:r>
              <w:rPr>
                <w:rFonts w:hint="eastAsia" w:ascii="宋体" w:hAnsi="宋体" w:cs="宋体"/>
                <w:kern w:val="0"/>
                <w:szCs w:val="21"/>
              </w:rPr>
              <w:t>236</w:t>
            </w:r>
          </w:p>
        </w:tc>
      </w:tr>
      <w:tr w14:paraId="45513B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7E3E5EF8">
            <w:pPr>
              <w:widowControl/>
              <w:jc w:val="left"/>
              <w:rPr>
                <w:rFonts w:ascii="宋体" w:hAnsi="宋体" w:cs="宋体"/>
                <w:kern w:val="0"/>
                <w:szCs w:val="21"/>
              </w:rPr>
            </w:pPr>
          </w:p>
        </w:tc>
        <w:tc>
          <w:tcPr>
            <w:tcW w:w="1574" w:type="dxa"/>
            <w:noWrap w:val="0"/>
            <w:vAlign w:val="center"/>
          </w:tcPr>
          <w:p w14:paraId="27001AE5">
            <w:pPr>
              <w:widowControl/>
              <w:jc w:val="left"/>
              <w:rPr>
                <w:rFonts w:ascii="宋体" w:hAnsi="宋体" w:cs="宋体"/>
                <w:kern w:val="0"/>
                <w:szCs w:val="21"/>
              </w:rPr>
            </w:pPr>
            <w:r>
              <w:rPr>
                <w:rFonts w:hint="eastAsia" w:ascii="宋体" w:hAnsi="宋体" w:cs="宋体"/>
                <w:kern w:val="0"/>
                <w:szCs w:val="21"/>
              </w:rPr>
              <w:t>C2802400A020</w:t>
            </w:r>
          </w:p>
        </w:tc>
        <w:tc>
          <w:tcPr>
            <w:tcW w:w="1560" w:type="dxa"/>
            <w:vMerge w:val="continue"/>
            <w:noWrap w:val="0"/>
            <w:vAlign w:val="center"/>
          </w:tcPr>
          <w:p w14:paraId="38FA7714">
            <w:pPr>
              <w:widowControl/>
              <w:rPr>
                <w:rFonts w:ascii="宋体" w:hAnsi="宋体" w:cs="宋体"/>
                <w:kern w:val="0"/>
                <w:szCs w:val="21"/>
              </w:rPr>
            </w:pPr>
          </w:p>
        </w:tc>
        <w:tc>
          <w:tcPr>
            <w:tcW w:w="2250" w:type="dxa"/>
            <w:vMerge w:val="continue"/>
            <w:noWrap w:val="0"/>
            <w:vAlign w:val="center"/>
          </w:tcPr>
          <w:p w14:paraId="0445BEB0">
            <w:pPr>
              <w:widowControl/>
              <w:rPr>
                <w:rFonts w:ascii="宋体" w:hAnsi="宋体" w:cs="宋体"/>
                <w:kern w:val="0"/>
                <w:szCs w:val="21"/>
              </w:rPr>
            </w:pPr>
          </w:p>
        </w:tc>
        <w:tc>
          <w:tcPr>
            <w:tcW w:w="1455" w:type="dxa"/>
            <w:noWrap w:val="0"/>
            <w:vAlign w:val="center"/>
          </w:tcPr>
          <w:p w14:paraId="0DEB3AF4">
            <w:pPr>
              <w:widowControl/>
              <w:rPr>
                <w:rFonts w:ascii="宋体" w:hAnsi="宋体" w:cs="宋体"/>
                <w:kern w:val="0"/>
                <w:szCs w:val="21"/>
              </w:rPr>
            </w:pPr>
            <w:r>
              <w:rPr>
                <w:rFonts w:hint="eastAsia" w:ascii="宋体" w:hAnsi="宋体" w:cs="宋体"/>
                <w:kern w:val="0"/>
                <w:szCs w:val="21"/>
              </w:rPr>
              <w:t>违反本条例第三十九条规定，逾期不改正的</w:t>
            </w:r>
          </w:p>
        </w:tc>
        <w:tc>
          <w:tcPr>
            <w:tcW w:w="1395" w:type="dxa"/>
            <w:noWrap w:val="0"/>
            <w:vAlign w:val="center"/>
          </w:tcPr>
          <w:p w14:paraId="4AE67EA5">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8D3249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FFCDB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3022A0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558B4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3416C7">
            <w:pPr>
              <w:widowControl/>
              <w:jc w:val="center"/>
              <w:rPr>
                <w:rFonts w:ascii="宋体" w:hAnsi="宋体" w:cs="宋体"/>
                <w:kern w:val="0"/>
                <w:szCs w:val="21"/>
              </w:rPr>
            </w:pPr>
            <w:r>
              <w:rPr>
                <w:rFonts w:hint="eastAsia" w:ascii="宋体" w:hAnsi="宋体" w:cs="宋体"/>
                <w:kern w:val="0"/>
                <w:szCs w:val="21"/>
              </w:rPr>
              <w:t>237</w:t>
            </w:r>
          </w:p>
        </w:tc>
      </w:tr>
      <w:tr w14:paraId="78BA8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1AFA8040">
            <w:pPr>
              <w:widowControl/>
              <w:jc w:val="center"/>
              <w:rPr>
                <w:rFonts w:ascii="宋体" w:hAnsi="宋体" w:cs="宋体"/>
                <w:kern w:val="0"/>
                <w:szCs w:val="21"/>
              </w:rPr>
            </w:pPr>
            <w:r>
              <w:rPr>
                <w:rFonts w:hint="eastAsia" w:ascii="宋体" w:hAnsi="宋体" w:cs="宋体"/>
                <w:kern w:val="0"/>
                <w:szCs w:val="21"/>
              </w:rPr>
              <w:t>C2802500</w:t>
            </w:r>
          </w:p>
        </w:tc>
        <w:tc>
          <w:tcPr>
            <w:tcW w:w="1574" w:type="dxa"/>
            <w:noWrap w:val="0"/>
            <w:vAlign w:val="center"/>
          </w:tcPr>
          <w:p w14:paraId="5CD277C9">
            <w:pPr>
              <w:widowControl/>
              <w:jc w:val="left"/>
              <w:rPr>
                <w:rFonts w:ascii="宋体" w:hAnsi="宋体" w:cs="宋体"/>
                <w:kern w:val="0"/>
                <w:szCs w:val="21"/>
              </w:rPr>
            </w:pPr>
            <w:r>
              <w:rPr>
                <w:rFonts w:hint="eastAsia" w:ascii="宋体" w:hAnsi="宋体" w:cs="宋体"/>
                <w:kern w:val="0"/>
                <w:szCs w:val="21"/>
              </w:rPr>
              <w:t>C2802500A010</w:t>
            </w:r>
          </w:p>
        </w:tc>
        <w:tc>
          <w:tcPr>
            <w:tcW w:w="1560" w:type="dxa"/>
            <w:vMerge w:val="restart"/>
            <w:noWrap w:val="0"/>
            <w:vAlign w:val="center"/>
          </w:tcPr>
          <w:p w14:paraId="3437D5B6">
            <w:pPr>
              <w:widowControl/>
              <w:rPr>
                <w:rFonts w:ascii="宋体" w:hAnsi="宋体" w:cs="宋体"/>
                <w:kern w:val="0"/>
                <w:szCs w:val="21"/>
              </w:rPr>
            </w:pPr>
            <w:r>
              <w:rPr>
                <w:rFonts w:hint="eastAsia" w:ascii="宋体" w:hAnsi="宋体" w:cs="宋体"/>
                <w:kern w:val="0"/>
                <w:szCs w:val="21"/>
              </w:rPr>
              <w:t>对未向原批准部门报告实验活动结果以及工作情况的行为进行处罚</w:t>
            </w:r>
          </w:p>
        </w:tc>
        <w:tc>
          <w:tcPr>
            <w:tcW w:w="2250" w:type="dxa"/>
            <w:vMerge w:val="restart"/>
            <w:noWrap w:val="0"/>
            <w:vAlign w:val="center"/>
          </w:tcPr>
          <w:p w14:paraId="4FF1F927">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二）未向原批准部门报告实验活动结果以及工作情况的；</w:t>
            </w:r>
          </w:p>
        </w:tc>
        <w:tc>
          <w:tcPr>
            <w:tcW w:w="1455" w:type="dxa"/>
            <w:noWrap w:val="0"/>
            <w:vAlign w:val="center"/>
          </w:tcPr>
          <w:p w14:paraId="429A08A1">
            <w:pPr>
              <w:widowControl/>
              <w:rPr>
                <w:rFonts w:ascii="宋体" w:hAnsi="宋体" w:cs="宋体"/>
                <w:kern w:val="0"/>
                <w:szCs w:val="21"/>
              </w:rPr>
            </w:pPr>
            <w:r>
              <w:rPr>
                <w:rFonts w:hint="eastAsia" w:ascii="宋体" w:hAnsi="宋体" w:cs="宋体"/>
                <w:kern w:val="0"/>
                <w:szCs w:val="21"/>
              </w:rPr>
              <w:t>违反本条例第二十二条第一款规定</w:t>
            </w:r>
          </w:p>
        </w:tc>
        <w:tc>
          <w:tcPr>
            <w:tcW w:w="1395" w:type="dxa"/>
            <w:noWrap w:val="0"/>
            <w:vAlign w:val="center"/>
          </w:tcPr>
          <w:p w14:paraId="0282B2B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A5590E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BB100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8BED2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D0F54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A09867">
            <w:pPr>
              <w:widowControl/>
              <w:jc w:val="center"/>
              <w:rPr>
                <w:rFonts w:ascii="宋体" w:hAnsi="宋体" w:cs="宋体"/>
                <w:kern w:val="0"/>
                <w:szCs w:val="21"/>
              </w:rPr>
            </w:pPr>
            <w:r>
              <w:rPr>
                <w:rFonts w:hint="eastAsia" w:ascii="宋体" w:hAnsi="宋体" w:cs="宋体"/>
                <w:kern w:val="0"/>
                <w:szCs w:val="21"/>
              </w:rPr>
              <w:t>238</w:t>
            </w:r>
          </w:p>
        </w:tc>
      </w:tr>
      <w:tr w14:paraId="7993C6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336B1F36">
            <w:pPr>
              <w:widowControl/>
              <w:jc w:val="left"/>
              <w:rPr>
                <w:rFonts w:ascii="宋体" w:hAnsi="宋体" w:cs="宋体"/>
                <w:kern w:val="0"/>
                <w:szCs w:val="21"/>
              </w:rPr>
            </w:pPr>
          </w:p>
        </w:tc>
        <w:tc>
          <w:tcPr>
            <w:tcW w:w="1574" w:type="dxa"/>
            <w:noWrap w:val="0"/>
            <w:vAlign w:val="center"/>
          </w:tcPr>
          <w:p w14:paraId="1CDB91DC">
            <w:pPr>
              <w:widowControl/>
              <w:jc w:val="left"/>
              <w:rPr>
                <w:rFonts w:ascii="宋体" w:hAnsi="宋体" w:cs="宋体"/>
                <w:kern w:val="0"/>
                <w:szCs w:val="21"/>
              </w:rPr>
            </w:pPr>
            <w:r>
              <w:rPr>
                <w:rFonts w:hint="eastAsia" w:ascii="宋体" w:hAnsi="宋体" w:cs="宋体"/>
                <w:kern w:val="0"/>
                <w:szCs w:val="21"/>
              </w:rPr>
              <w:t>C2802500A020</w:t>
            </w:r>
          </w:p>
        </w:tc>
        <w:tc>
          <w:tcPr>
            <w:tcW w:w="1560" w:type="dxa"/>
            <w:vMerge w:val="continue"/>
            <w:noWrap w:val="0"/>
            <w:vAlign w:val="center"/>
          </w:tcPr>
          <w:p w14:paraId="158FC9AB">
            <w:pPr>
              <w:widowControl/>
              <w:rPr>
                <w:rFonts w:ascii="宋体" w:hAnsi="宋体" w:cs="宋体"/>
                <w:kern w:val="0"/>
                <w:szCs w:val="21"/>
              </w:rPr>
            </w:pPr>
          </w:p>
        </w:tc>
        <w:tc>
          <w:tcPr>
            <w:tcW w:w="2250" w:type="dxa"/>
            <w:vMerge w:val="continue"/>
            <w:noWrap w:val="0"/>
            <w:vAlign w:val="center"/>
          </w:tcPr>
          <w:p w14:paraId="176D9BC4">
            <w:pPr>
              <w:widowControl/>
              <w:rPr>
                <w:rFonts w:ascii="宋体" w:hAnsi="宋体" w:cs="宋体"/>
                <w:kern w:val="0"/>
                <w:szCs w:val="21"/>
              </w:rPr>
            </w:pPr>
          </w:p>
        </w:tc>
        <w:tc>
          <w:tcPr>
            <w:tcW w:w="1455" w:type="dxa"/>
            <w:noWrap w:val="0"/>
            <w:vAlign w:val="center"/>
          </w:tcPr>
          <w:p w14:paraId="42114A43">
            <w:pPr>
              <w:widowControl/>
              <w:rPr>
                <w:rFonts w:ascii="宋体" w:hAnsi="宋体" w:cs="宋体"/>
                <w:kern w:val="0"/>
                <w:szCs w:val="21"/>
              </w:rPr>
            </w:pPr>
            <w:r>
              <w:rPr>
                <w:rFonts w:hint="eastAsia" w:ascii="宋体" w:hAnsi="宋体" w:cs="宋体"/>
                <w:kern w:val="0"/>
                <w:szCs w:val="21"/>
              </w:rPr>
              <w:t>违反本条例第二十二条第一款规定，逾期不改正的</w:t>
            </w:r>
          </w:p>
        </w:tc>
        <w:tc>
          <w:tcPr>
            <w:tcW w:w="1395" w:type="dxa"/>
            <w:noWrap w:val="0"/>
            <w:vAlign w:val="center"/>
          </w:tcPr>
          <w:p w14:paraId="27F2B363">
            <w:pPr>
              <w:widowControl/>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E7F080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4A281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72DEF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74641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0E9AC8">
            <w:pPr>
              <w:widowControl/>
              <w:jc w:val="center"/>
              <w:rPr>
                <w:rFonts w:ascii="宋体" w:hAnsi="宋体" w:cs="宋体"/>
                <w:kern w:val="0"/>
                <w:szCs w:val="21"/>
              </w:rPr>
            </w:pPr>
            <w:r>
              <w:rPr>
                <w:rFonts w:hint="eastAsia" w:ascii="宋体" w:hAnsi="宋体" w:cs="宋体"/>
                <w:kern w:val="0"/>
                <w:szCs w:val="21"/>
              </w:rPr>
              <w:t>239</w:t>
            </w:r>
          </w:p>
        </w:tc>
      </w:tr>
      <w:tr w14:paraId="23F5C1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noWrap w:val="0"/>
            <w:vAlign w:val="center"/>
          </w:tcPr>
          <w:p w14:paraId="2B5BC074">
            <w:pPr>
              <w:widowControl/>
              <w:jc w:val="center"/>
              <w:rPr>
                <w:rFonts w:ascii="宋体" w:hAnsi="宋体" w:cs="宋体"/>
                <w:kern w:val="0"/>
                <w:szCs w:val="21"/>
              </w:rPr>
            </w:pPr>
            <w:r>
              <w:rPr>
                <w:rFonts w:hint="eastAsia" w:ascii="宋体" w:hAnsi="宋体" w:cs="宋体"/>
                <w:kern w:val="0"/>
                <w:szCs w:val="21"/>
              </w:rPr>
              <w:t>C2802600</w:t>
            </w:r>
          </w:p>
        </w:tc>
        <w:tc>
          <w:tcPr>
            <w:tcW w:w="1574" w:type="dxa"/>
            <w:noWrap w:val="0"/>
            <w:vAlign w:val="center"/>
          </w:tcPr>
          <w:p w14:paraId="60C1E4C8">
            <w:pPr>
              <w:widowControl/>
              <w:jc w:val="left"/>
              <w:rPr>
                <w:rFonts w:ascii="宋体" w:hAnsi="宋体" w:cs="宋体"/>
                <w:kern w:val="0"/>
                <w:szCs w:val="21"/>
              </w:rPr>
            </w:pPr>
            <w:r>
              <w:rPr>
                <w:rFonts w:hint="eastAsia" w:ascii="宋体" w:hAnsi="宋体" w:cs="宋体"/>
                <w:kern w:val="0"/>
                <w:szCs w:val="21"/>
              </w:rPr>
              <w:t>C2802600A010</w:t>
            </w:r>
          </w:p>
        </w:tc>
        <w:tc>
          <w:tcPr>
            <w:tcW w:w="1560" w:type="dxa"/>
            <w:noWrap w:val="0"/>
            <w:vAlign w:val="center"/>
          </w:tcPr>
          <w:p w14:paraId="4AC74CB9">
            <w:pPr>
              <w:widowControl/>
              <w:rPr>
                <w:rFonts w:ascii="宋体" w:hAnsi="宋体" w:cs="宋体"/>
                <w:kern w:val="0"/>
                <w:szCs w:val="21"/>
              </w:rPr>
            </w:pPr>
            <w:r>
              <w:rPr>
                <w:rFonts w:hint="eastAsia" w:ascii="宋体" w:hAnsi="宋体" w:cs="宋体"/>
                <w:kern w:val="0"/>
                <w:szCs w:val="21"/>
              </w:rPr>
              <w:t>对未依照规定采集病原微生物样本，或者对所采集样本的来源、采集过程和方法</w:t>
            </w:r>
          </w:p>
        </w:tc>
        <w:tc>
          <w:tcPr>
            <w:tcW w:w="2250" w:type="dxa"/>
            <w:noWrap w:val="0"/>
            <w:vAlign w:val="center"/>
          </w:tcPr>
          <w:p w14:paraId="7E80CFDC">
            <w:pPr>
              <w:widowControl/>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w:t>
            </w:r>
          </w:p>
        </w:tc>
        <w:tc>
          <w:tcPr>
            <w:tcW w:w="1455" w:type="dxa"/>
            <w:noWrap w:val="0"/>
            <w:vAlign w:val="center"/>
          </w:tcPr>
          <w:p w14:paraId="4506E8EB">
            <w:pPr>
              <w:widowControl/>
              <w:rPr>
                <w:rFonts w:ascii="宋体" w:hAnsi="宋体" w:cs="宋体"/>
                <w:kern w:val="0"/>
                <w:szCs w:val="21"/>
              </w:rPr>
            </w:pPr>
            <w:r>
              <w:rPr>
                <w:rFonts w:hint="eastAsia" w:ascii="宋体" w:hAnsi="宋体" w:cs="宋体"/>
                <w:kern w:val="0"/>
                <w:szCs w:val="21"/>
              </w:rPr>
              <w:t>违反本条例第九条第二款规定</w:t>
            </w:r>
          </w:p>
        </w:tc>
        <w:tc>
          <w:tcPr>
            <w:tcW w:w="1395" w:type="dxa"/>
            <w:noWrap w:val="0"/>
            <w:vAlign w:val="center"/>
          </w:tcPr>
          <w:p w14:paraId="47AC2039">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1CF32C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15001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0B9E7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D9CAF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14C087">
            <w:pPr>
              <w:widowControl/>
              <w:jc w:val="center"/>
              <w:rPr>
                <w:rFonts w:ascii="宋体" w:hAnsi="宋体" w:cs="宋体"/>
                <w:kern w:val="0"/>
                <w:szCs w:val="21"/>
              </w:rPr>
            </w:pPr>
            <w:r>
              <w:rPr>
                <w:rFonts w:hint="eastAsia" w:ascii="宋体" w:hAnsi="宋体" w:cs="宋体"/>
                <w:kern w:val="0"/>
                <w:szCs w:val="21"/>
              </w:rPr>
              <w:t>240</w:t>
            </w:r>
          </w:p>
        </w:tc>
      </w:tr>
      <w:tr w14:paraId="6EFF6C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noWrap w:val="0"/>
            <w:vAlign w:val="center"/>
          </w:tcPr>
          <w:p w14:paraId="53E3AD7A">
            <w:pPr>
              <w:widowControl/>
              <w:spacing w:line="330" w:lineRule="exact"/>
              <w:jc w:val="left"/>
              <w:rPr>
                <w:rFonts w:ascii="宋体" w:hAnsi="宋体" w:cs="宋体"/>
                <w:kern w:val="0"/>
                <w:szCs w:val="21"/>
              </w:rPr>
            </w:pPr>
          </w:p>
        </w:tc>
        <w:tc>
          <w:tcPr>
            <w:tcW w:w="1574" w:type="dxa"/>
            <w:noWrap w:val="0"/>
            <w:vAlign w:val="center"/>
          </w:tcPr>
          <w:p w14:paraId="37FA5618">
            <w:pPr>
              <w:widowControl/>
              <w:spacing w:line="330" w:lineRule="exact"/>
              <w:jc w:val="left"/>
              <w:rPr>
                <w:rFonts w:hint="eastAsia" w:ascii="宋体" w:hAnsi="宋体" w:cs="宋体"/>
                <w:kern w:val="0"/>
                <w:szCs w:val="21"/>
              </w:rPr>
            </w:pPr>
            <w:r>
              <w:rPr>
                <w:rFonts w:hint="eastAsia" w:ascii="宋体" w:hAnsi="宋体" w:cs="宋体"/>
                <w:kern w:val="0"/>
                <w:szCs w:val="21"/>
              </w:rPr>
              <w:t>C2802600A020</w:t>
            </w:r>
          </w:p>
        </w:tc>
        <w:tc>
          <w:tcPr>
            <w:tcW w:w="1560" w:type="dxa"/>
            <w:noWrap w:val="0"/>
            <w:vAlign w:val="center"/>
          </w:tcPr>
          <w:p w14:paraId="155203FB">
            <w:pPr>
              <w:widowControl/>
              <w:spacing w:line="330" w:lineRule="exact"/>
              <w:rPr>
                <w:rFonts w:ascii="宋体" w:hAnsi="宋体" w:cs="宋体"/>
                <w:kern w:val="0"/>
                <w:szCs w:val="21"/>
              </w:rPr>
            </w:pPr>
            <w:r>
              <w:rPr>
                <w:rFonts w:hint="eastAsia" w:ascii="宋体" w:hAnsi="宋体" w:cs="宋体"/>
                <w:kern w:val="0"/>
                <w:szCs w:val="21"/>
              </w:rPr>
              <w:t>等未作详细记录的行为进行处罚</w:t>
            </w:r>
          </w:p>
        </w:tc>
        <w:tc>
          <w:tcPr>
            <w:tcW w:w="2250" w:type="dxa"/>
            <w:noWrap w:val="0"/>
            <w:vAlign w:val="center"/>
          </w:tcPr>
          <w:p w14:paraId="6D8D3555">
            <w:pPr>
              <w:widowControl/>
              <w:spacing w:line="330" w:lineRule="exact"/>
              <w:rPr>
                <w:rFonts w:ascii="宋体" w:hAnsi="宋体" w:cs="宋体"/>
                <w:kern w:val="0"/>
                <w:szCs w:val="21"/>
              </w:rPr>
            </w:pPr>
            <w:r>
              <w:rPr>
                <w:rFonts w:hint="eastAsia" w:ascii="宋体" w:hAnsi="宋体" w:cs="宋体"/>
                <w:kern w:val="0"/>
                <w:szCs w:val="21"/>
              </w:rPr>
              <w:t>的设立单位对主要负责人、直接负责的主管人员和其他直接责任人员，依法给予撤职、开除的处分；有许可证件的，并由原发证部门吊销有关许可证件：（三）未依照规定采集病原微生物样本，或者对所采集样本的来源、采集过程和方法等未作详细记录的；</w:t>
            </w:r>
          </w:p>
        </w:tc>
        <w:tc>
          <w:tcPr>
            <w:tcW w:w="1455" w:type="dxa"/>
            <w:noWrap w:val="0"/>
            <w:vAlign w:val="center"/>
          </w:tcPr>
          <w:p w14:paraId="593D7CC9">
            <w:pPr>
              <w:widowControl/>
              <w:spacing w:line="330" w:lineRule="exact"/>
              <w:rPr>
                <w:rFonts w:ascii="宋体" w:hAnsi="宋体" w:cs="宋体"/>
                <w:kern w:val="0"/>
                <w:szCs w:val="21"/>
              </w:rPr>
            </w:pPr>
            <w:r>
              <w:rPr>
                <w:rFonts w:hint="eastAsia" w:ascii="宋体" w:hAnsi="宋体" w:cs="宋体"/>
                <w:kern w:val="0"/>
                <w:szCs w:val="21"/>
              </w:rPr>
              <w:t>违反本条例第九条第二款规定，逾期不改正的</w:t>
            </w:r>
          </w:p>
        </w:tc>
        <w:tc>
          <w:tcPr>
            <w:tcW w:w="1395" w:type="dxa"/>
            <w:noWrap w:val="0"/>
            <w:vAlign w:val="center"/>
          </w:tcPr>
          <w:p w14:paraId="1AB353FC">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67132A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EB28C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413B0F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3DE237">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73585B">
            <w:pPr>
              <w:widowControl/>
              <w:spacing w:line="330" w:lineRule="exact"/>
              <w:jc w:val="center"/>
              <w:rPr>
                <w:rFonts w:ascii="宋体" w:hAnsi="宋体" w:cs="宋体"/>
                <w:kern w:val="0"/>
                <w:szCs w:val="21"/>
              </w:rPr>
            </w:pPr>
            <w:r>
              <w:rPr>
                <w:rFonts w:hint="eastAsia" w:ascii="宋体" w:hAnsi="宋体" w:cs="宋体"/>
                <w:kern w:val="0"/>
                <w:szCs w:val="21"/>
              </w:rPr>
              <w:t>241</w:t>
            </w:r>
          </w:p>
        </w:tc>
      </w:tr>
      <w:tr w14:paraId="340132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5EB8898C">
            <w:pPr>
              <w:widowControl/>
              <w:spacing w:line="330" w:lineRule="exact"/>
              <w:jc w:val="center"/>
              <w:rPr>
                <w:rFonts w:ascii="宋体" w:hAnsi="宋体" w:cs="宋体"/>
                <w:kern w:val="0"/>
                <w:szCs w:val="21"/>
              </w:rPr>
            </w:pPr>
            <w:r>
              <w:rPr>
                <w:rFonts w:hint="eastAsia" w:ascii="宋体" w:hAnsi="宋体" w:cs="宋体"/>
                <w:kern w:val="0"/>
                <w:szCs w:val="21"/>
              </w:rPr>
              <w:t>C2802700</w:t>
            </w:r>
          </w:p>
        </w:tc>
        <w:tc>
          <w:tcPr>
            <w:tcW w:w="1574" w:type="dxa"/>
            <w:noWrap w:val="0"/>
            <w:vAlign w:val="center"/>
          </w:tcPr>
          <w:p w14:paraId="610BA9ED">
            <w:pPr>
              <w:widowControl/>
              <w:spacing w:line="330" w:lineRule="exact"/>
              <w:jc w:val="left"/>
              <w:rPr>
                <w:rFonts w:ascii="宋体" w:hAnsi="宋体" w:cs="宋体"/>
                <w:kern w:val="0"/>
                <w:szCs w:val="21"/>
              </w:rPr>
            </w:pPr>
            <w:r>
              <w:rPr>
                <w:rFonts w:hint="eastAsia" w:ascii="宋体" w:hAnsi="宋体" w:cs="宋体"/>
                <w:kern w:val="0"/>
                <w:szCs w:val="21"/>
              </w:rPr>
              <w:t>C2802700A010</w:t>
            </w:r>
          </w:p>
        </w:tc>
        <w:tc>
          <w:tcPr>
            <w:tcW w:w="1560" w:type="dxa"/>
            <w:vMerge w:val="restart"/>
            <w:noWrap w:val="0"/>
            <w:vAlign w:val="center"/>
          </w:tcPr>
          <w:p w14:paraId="48AE576F">
            <w:pPr>
              <w:widowControl/>
              <w:spacing w:line="330" w:lineRule="exact"/>
              <w:rPr>
                <w:rFonts w:ascii="宋体" w:hAnsi="宋体" w:cs="宋体"/>
                <w:kern w:val="0"/>
                <w:szCs w:val="21"/>
              </w:rPr>
            </w:pPr>
            <w:r>
              <w:rPr>
                <w:rFonts w:hint="eastAsia" w:ascii="宋体" w:hAnsi="宋体" w:cs="宋体"/>
                <w:kern w:val="0"/>
                <w:szCs w:val="21"/>
              </w:rPr>
              <w:t>对新建、改建或者扩建一级、二级实验室未向设区的市级人民政府卫生主管部门或者兽医主管部门备案的行为进行处罚</w:t>
            </w:r>
          </w:p>
        </w:tc>
        <w:tc>
          <w:tcPr>
            <w:tcW w:w="2250" w:type="dxa"/>
            <w:vMerge w:val="restart"/>
            <w:noWrap w:val="0"/>
            <w:vAlign w:val="center"/>
          </w:tcPr>
          <w:p w14:paraId="5F4B75FB">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四）新建、改建或者扩建一级、二级实验室未向设区的市级人民政府卫生主管部门或者兽医主管部门备案的；</w:t>
            </w:r>
          </w:p>
        </w:tc>
        <w:tc>
          <w:tcPr>
            <w:tcW w:w="1455" w:type="dxa"/>
            <w:noWrap w:val="0"/>
            <w:vAlign w:val="center"/>
          </w:tcPr>
          <w:p w14:paraId="50A504D8">
            <w:pPr>
              <w:widowControl/>
              <w:spacing w:line="330" w:lineRule="exact"/>
              <w:rPr>
                <w:rFonts w:ascii="宋体" w:hAnsi="宋体" w:cs="宋体"/>
                <w:kern w:val="0"/>
                <w:szCs w:val="21"/>
              </w:rPr>
            </w:pPr>
            <w:r>
              <w:rPr>
                <w:rFonts w:hint="eastAsia" w:ascii="宋体" w:hAnsi="宋体" w:cs="宋体"/>
                <w:kern w:val="0"/>
                <w:szCs w:val="21"/>
              </w:rPr>
              <w:t>违反本条例第二十五条规定</w:t>
            </w:r>
          </w:p>
        </w:tc>
        <w:tc>
          <w:tcPr>
            <w:tcW w:w="1395" w:type="dxa"/>
            <w:noWrap w:val="0"/>
            <w:vAlign w:val="center"/>
          </w:tcPr>
          <w:p w14:paraId="31FF05F4">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B5B8B8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2406F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5E92C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3A71FF">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C0B5BC">
            <w:pPr>
              <w:widowControl/>
              <w:spacing w:line="330" w:lineRule="exact"/>
              <w:jc w:val="center"/>
              <w:rPr>
                <w:rFonts w:ascii="宋体" w:hAnsi="宋体" w:cs="宋体"/>
                <w:kern w:val="0"/>
                <w:szCs w:val="21"/>
              </w:rPr>
            </w:pPr>
            <w:r>
              <w:rPr>
                <w:rFonts w:hint="eastAsia" w:ascii="宋体" w:hAnsi="宋体" w:cs="宋体"/>
                <w:kern w:val="0"/>
                <w:szCs w:val="21"/>
              </w:rPr>
              <w:t>242</w:t>
            </w:r>
          </w:p>
        </w:tc>
      </w:tr>
      <w:tr w14:paraId="703558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420E9843">
            <w:pPr>
              <w:widowControl/>
              <w:spacing w:line="330" w:lineRule="exact"/>
              <w:jc w:val="left"/>
              <w:rPr>
                <w:rFonts w:ascii="宋体" w:hAnsi="宋体" w:cs="宋体"/>
                <w:kern w:val="0"/>
                <w:szCs w:val="21"/>
              </w:rPr>
            </w:pPr>
          </w:p>
        </w:tc>
        <w:tc>
          <w:tcPr>
            <w:tcW w:w="1574" w:type="dxa"/>
            <w:noWrap w:val="0"/>
            <w:vAlign w:val="center"/>
          </w:tcPr>
          <w:p w14:paraId="30A14FE0">
            <w:pPr>
              <w:widowControl/>
              <w:spacing w:line="330" w:lineRule="exact"/>
              <w:jc w:val="left"/>
              <w:rPr>
                <w:rFonts w:ascii="宋体" w:hAnsi="宋体" w:cs="宋体"/>
                <w:kern w:val="0"/>
                <w:szCs w:val="21"/>
              </w:rPr>
            </w:pPr>
            <w:r>
              <w:rPr>
                <w:rFonts w:hint="eastAsia" w:ascii="宋体" w:hAnsi="宋体" w:cs="宋体"/>
                <w:kern w:val="0"/>
                <w:szCs w:val="21"/>
              </w:rPr>
              <w:t>C2802700A020</w:t>
            </w:r>
          </w:p>
        </w:tc>
        <w:tc>
          <w:tcPr>
            <w:tcW w:w="1560" w:type="dxa"/>
            <w:vMerge w:val="continue"/>
            <w:noWrap w:val="0"/>
            <w:vAlign w:val="center"/>
          </w:tcPr>
          <w:p w14:paraId="7065D2CE">
            <w:pPr>
              <w:widowControl/>
              <w:spacing w:line="330" w:lineRule="exact"/>
              <w:rPr>
                <w:rFonts w:ascii="宋体" w:hAnsi="宋体" w:cs="宋体"/>
                <w:kern w:val="0"/>
                <w:szCs w:val="21"/>
              </w:rPr>
            </w:pPr>
          </w:p>
        </w:tc>
        <w:tc>
          <w:tcPr>
            <w:tcW w:w="2250" w:type="dxa"/>
            <w:vMerge w:val="continue"/>
            <w:noWrap w:val="0"/>
            <w:vAlign w:val="center"/>
          </w:tcPr>
          <w:p w14:paraId="20AF1A82">
            <w:pPr>
              <w:widowControl/>
              <w:spacing w:line="330" w:lineRule="exact"/>
              <w:rPr>
                <w:rFonts w:ascii="宋体" w:hAnsi="宋体" w:cs="宋体"/>
                <w:kern w:val="0"/>
                <w:szCs w:val="21"/>
              </w:rPr>
            </w:pPr>
          </w:p>
        </w:tc>
        <w:tc>
          <w:tcPr>
            <w:tcW w:w="1455" w:type="dxa"/>
            <w:noWrap w:val="0"/>
            <w:vAlign w:val="center"/>
          </w:tcPr>
          <w:p w14:paraId="782C5442">
            <w:pPr>
              <w:widowControl/>
              <w:spacing w:line="330" w:lineRule="exact"/>
              <w:rPr>
                <w:rFonts w:ascii="宋体" w:hAnsi="宋体" w:cs="宋体"/>
                <w:kern w:val="0"/>
                <w:szCs w:val="21"/>
              </w:rPr>
            </w:pPr>
            <w:r>
              <w:rPr>
                <w:rFonts w:hint="eastAsia" w:ascii="宋体" w:hAnsi="宋体" w:cs="宋体"/>
                <w:kern w:val="0"/>
                <w:szCs w:val="21"/>
              </w:rPr>
              <w:t>违反本条例第二十五条规定，逾期不改正的</w:t>
            </w:r>
          </w:p>
        </w:tc>
        <w:tc>
          <w:tcPr>
            <w:tcW w:w="1395" w:type="dxa"/>
            <w:noWrap w:val="0"/>
            <w:vAlign w:val="center"/>
          </w:tcPr>
          <w:p w14:paraId="728B142C">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3663183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FF649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91EC0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D16FFA">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BDEE81">
            <w:pPr>
              <w:widowControl/>
              <w:spacing w:line="330" w:lineRule="exact"/>
              <w:jc w:val="center"/>
              <w:rPr>
                <w:rFonts w:ascii="宋体" w:hAnsi="宋体" w:cs="宋体"/>
                <w:kern w:val="0"/>
                <w:szCs w:val="21"/>
              </w:rPr>
            </w:pPr>
            <w:r>
              <w:rPr>
                <w:rFonts w:hint="eastAsia" w:ascii="宋体" w:hAnsi="宋体" w:cs="宋体"/>
                <w:kern w:val="0"/>
                <w:szCs w:val="21"/>
              </w:rPr>
              <w:t>243</w:t>
            </w:r>
          </w:p>
        </w:tc>
      </w:tr>
      <w:tr w14:paraId="3E3B5D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3531E912">
            <w:pPr>
              <w:widowControl/>
              <w:spacing w:line="330" w:lineRule="exact"/>
              <w:jc w:val="center"/>
              <w:rPr>
                <w:rFonts w:ascii="宋体" w:hAnsi="宋体" w:cs="宋体"/>
                <w:kern w:val="0"/>
                <w:szCs w:val="21"/>
              </w:rPr>
            </w:pPr>
            <w:r>
              <w:rPr>
                <w:rFonts w:hint="eastAsia" w:ascii="宋体" w:hAnsi="宋体" w:cs="宋体"/>
                <w:kern w:val="0"/>
                <w:szCs w:val="21"/>
              </w:rPr>
              <w:t>C2803000</w:t>
            </w:r>
          </w:p>
        </w:tc>
        <w:tc>
          <w:tcPr>
            <w:tcW w:w="1574" w:type="dxa"/>
            <w:noWrap w:val="0"/>
            <w:vAlign w:val="center"/>
          </w:tcPr>
          <w:p w14:paraId="590701D0">
            <w:pPr>
              <w:widowControl/>
              <w:spacing w:line="330" w:lineRule="exact"/>
              <w:jc w:val="left"/>
              <w:rPr>
                <w:rFonts w:ascii="宋体" w:hAnsi="宋体" w:cs="宋体"/>
                <w:kern w:val="0"/>
                <w:szCs w:val="21"/>
              </w:rPr>
            </w:pPr>
            <w:r>
              <w:rPr>
                <w:rFonts w:hint="eastAsia" w:ascii="宋体" w:hAnsi="宋体" w:cs="宋体"/>
                <w:kern w:val="0"/>
                <w:szCs w:val="21"/>
              </w:rPr>
              <w:t>C2803000A010</w:t>
            </w:r>
          </w:p>
        </w:tc>
        <w:tc>
          <w:tcPr>
            <w:tcW w:w="1560" w:type="dxa"/>
            <w:vMerge w:val="restart"/>
            <w:noWrap w:val="0"/>
            <w:vAlign w:val="center"/>
          </w:tcPr>
          <w:p w14:paraId="617AA64A">
            <w:pPr>
              <w:widowControl/>
              <w:spacing w:line="330" w:lineRule="exact"/>
              <w:rPr>
                <w:rFonts w:ascii="宋体" w:hAnsi="宋体" w:cs="宋体"/>
                <w:kern w:val="0"/>
                <w:szCs w:val="21"/>
              </w:rPr>
            </w:pPr>
            <w:r>
              <w:rPr>
                <w:rFonts w:hint="eastAsia" w:ascii="宋体" w:hAnsi="宋体" w:cs="宋体"/>
                <w:kern w:val="0"/>
                <w:szCs w:val="21"/>
              </w:rPr>
              <w:t>对实验室工作人员未遵守实验室生物安全技术规范和操作规程的行为进行处罚</w:t>
            </w:r>
          </w:p>
        </w:tc>
        <w:tc>
          <w:tcPr>
            <w:tcW w:w="2250" w:type="dxa"/>
            <w:vMerge w:val="restart"/>
            <w:noWrap w:val="0"/>
            <w:vAlign w:val="center"/>
          </w:tcPr>
          <w:p w14:paraId="2C86607A">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六）实验室工作人员未遵守实验室生物安全技术规范和操作规程的；</w:t>
            </w:r>
          </w:p>
        </w:tc>
        <w:tc>
          <w:tcPr>
            <w:tcW w:w="1455" w:type="dxa"/>
            <w:noWrap w:val="0"/>
            <w:vAlign w:val="center"/>
          </w:tcPr>
          <w:p w14:paraId="772453BE">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w:t>
            </w:r>
          </w:p>
        </w:tc>
        <w:tc>
          <w:tcPr>
            <w:tcW w:w="1395" w:type="dxa"/>
            <w:noWrap w:val="0"/>
            <w:vAlign w:val="center"/>
          </w:tcPr>
          <w:p w14:paraId="7D681C52">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52D49B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38C33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A7A22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83D284">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322C93">
            <w:pPr>
              <w:widowControl/>
              <w:spacing w:line="330" w:lineRule="exact"/>
              <w:jc w:val="center"/>
              <w:rPr>
                <w:rFonts w:ascii="宋体" w:hAnsi="宋体" w:cs="宋体"/>
                <w:kern w:val="0"/>
                <w:szCs w:val="21"/>
              </w:rPr>
            </w:pPr>
            <w:r>
              <w:rPr>
                <w:rFonts w:hint="eastAsia" w:ascii="宋体" w:hAnsi="宋体" w:cs="宋体"/>
                <w:kern w:val="0"/>
                <w:szCs w:val="21"/>
              </w:rPr>
              <w:t>244</w:t>
            </w:r>
          </w:p>
        </w:tc>
      </w:tr>
      <w:tr w14:paraId="38B1DC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44A36829">
            <w:pPr>
              <w:widowControl/>
              <w:spacing w:line="330" w:lineRule="exact"/>
              <w:jc w:val="left"/>
              <w:rPr>
                <w:rFonts w:ascii="宋体" w:hAnsi="宋体" w:cs="宋体"/>
                <w:kern w:val="0"/>
                <w:szCs w:val="21"/>
              </w:rPr>
            </w:pPr>
          </w:p>
        </w:tc>
        <w:tc>
          <w:tcPr>
            <w:tcW w:w="1574" w:type="dxa"/>
            <w:noWrap w:val="0"/>
            <w:vAlign w:val="center"/>
          </w:tcPr>
          <w:p w14:paraId="0EE7220E">
            <w:pPr>
              <w:widowControl/>
              <w:spacing w:line="330" w:lineRule="exact"/>
              <w:jc w:val="left"/>
              <w:rPr>
                <w:rFonts w:ascii="宋体" w:hAnsi="宋体" w:cs="宋体"/>
                <w:kern w:val="0"/>
                <w:szCs w:val="21"/>
              </w:rPr>
            </w:pPr>
            <w:r>
              <w:rPr>
                <w:rFonts w:hint="eastAsia" w:ascii="宋体" w:hAnsi="宋体" w:cs="宋体"/>
                <w:kern w:val="0"/>
                <w:szCs w:val="21"/>
              </w:rPr>
              <w:t>C2803000A020</w:t>
            </w:r>
          </w:p>
        </w:tc>
        <w:tc>
          <w:tcPr>
            <w:tcW w:w="1560" w:type="dxa"/>
            <w:vMerge w:val="continue"/>
            <w:noWrap w:val="0"/>
            <w:vAlign w:val="center"/>
          </w:tcPr>
          <w:p w14:paraId="6F646B55">
            <w:pPr>
              <w:widowControl/>
              <w:spacing w:line="330" w:lineRule="exact"/>
              <w:rPr>
                <w:rFonts w:ascii="宋体" w:hAnsi="宋体" w:cs="宋体"/>
                <w:kern w:val="0"/>
                <w:szCs w:val="21"/>
              </w:rPr>
            </w:pPr>
          </w:p>
        </w:tc>
        <w:tc>
          <w:tcPr>
            <w:tcW w:w="2250" w:type="dxa"/>
            <w:vMerge w:val="continue"/>
            <w:noWrap w:val="0"/>
            <w:vAlign w:val="center"/>
          </w:tcPr>
          <w:p w14:paraId="755679D4">
            <w:pPr>
              <w:widowControl/>
              <w:spacing w:line="330" w:lineRule="exact"/>
              <w:rPr>
                <w:rFonts w:ascii="宋体" w:hAnsi="宋体" w:cs="宋体"/>
                <w:kern w:val="0"/>
                <w:szCs w:val="21"/>
              </w:rPr>
            </w:pPr>
          </w:p>
        </w:tc>
        <w:tc>
          <w:tcPr>
            <w:tcW w:w="1455" w:type="dxa"/>
            <w:noWrap w:val="0"/>
            <w:vAlign w:val="center"/>
          </w:tcPr>
          <w:p w14:paraId="70959947">
            <w:pPr>
              <w:widowControl/>
              <w:spacing w:line="330" w:lineRule="exact"/>
              <w:rPr>
                <w:rFonts w:ascii="宋体" w:hAnsi="宋体" w:cs="宋体"/>
                <w:kern w:val="0"/>
                <w:szCs w:val="21"/>
              </w:rPr>
            </w:pPr>
            <w:r>
              <w:rPr>
                <w:rFonts w:hint="eastAsia" w:ascii="宋体" w:hAnsi="宋体" w:cs="宋体"/>
                <w:kern w:val="0"/>
                <w:szCs w:val="21"/>
              </w:rPr>
              <w:t>违反本条例第三十二条第二款规定，逾期不改正的</w:t>
            </w:r>
          </w:p>
        </w:tc>
        <w:tc>
          <w:tcPr>
            <w:tcW w:w="1395" w:type="dxa"/>
            <w:noWrap w:val="0"/>
            <w:vAlign w:val="center"/>
          </w:tcPr>
          <w:p w14:paraId="08A30399">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5C84B0B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195E2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0108C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2F85A9">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39FF5C">
            <w:pPr>
              <w:widowControl/>
              <w:spacing w:line="330" w:lineRule="exact"/>
              <w:jc w:val="center"/>
              <w:rPr>
                <w:rFonts w:ascii="宋体" w:hAnsi="宋体" w:cs="宋体"/>
                <w:kern w:val="0"/>
                <w:szCs w:val="21"/>
              </w:rPr>
            </w:pPr>
            <w:r>
              <w:rPr>
                <w:rFonts w:hint="eastAsia" w:ascii="宋体" w:hAnsi="宋体" w:cs="宋体"/>
                <w:kern w:val="0"/>
                <w:szCs w:val="21"/>
              </w:rPr>
              <w:t>245</w:t>
            </w:r>
          </w:p>
        </w:tc>
      </w:tr>
      <w:tr w14:paraId="351371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31FC51C7">
            <w:pPr>
              <w:widowControl/>
              <w:spacing w:line="330" w:lineRule="exact"/>
              <w:jc w:val="center"/>
              <w:rPr>
                <w:rFonts w:ascii="宋体" w:hAnsi="宋体" w:cs="宋体"/>
                <w:kern w:val="0"/>
                <w:szCs w:val="21"/>
              </w:rPr>
            </w:pPr>
            <w:r>
              <w:rPr>
                <w:rFonts w:hint="eastAsia" w:ascii="宋体" w:hAnsi="宋体" w:cs="宋体"/>
                <w:kern w:val="0"/>
                <w:szCs w:val="21"/>
              </w:rPr>
              <w:t>C2803100</w:t>
            </w:r>
          </w:p>
        </w:tc>
        <w:tc>
          <w:tcPr>
            <w:tcW w:w="1574" w:type="dxa"/>
            <w:noWrap w:val="0"/>
            <w:vAlign w:val="center"/>
          </w:tcPr>
          <w:p w14:paraId="2174C645">
            <w:pPr>
              <w:widowControl/>
              <w:spacing w:line="330" w:lineRule="exact"/>
              <w:jc w:val="left"/>
              <w:rPr>
                <w:rFonts w:ascii="宋体" w:hAnsi="宋体" w:cs="宋体"/>
                <w:kern w:val="0"/>
                <w:szCs w:val="21"/>
              </w:rPr>
            </w:pPr>
            <w:r>
              <w:rPr>
                <w:rFonts w:hint="eastAsia" w:ascii="宋体" w:hAnsi="宋体" w:cs="宋体"/>
                <w:kern w:val="0"/>
                <w:szCs w:val="21"/>
              </w:rPr>
              <w:t>C2803100A010</w:t>
            </w:r>
          </w:p>
        </w:tc>
        <w:tc>
          <w:tcPr>
            <w:tcW w:w="1560" w:type="dxa"/>
            <w:vMerge w:val="restart"/>
            <w:noWrap w:val="0"/>
            <w:vAlign w:val="center"/>
          </w:tcPr>
          <w:p w14:paraId="1066D149">
            <w:pPr>
              <w:widowControl/>
              <w:spacing w:line="330" w:lineRule="exact"/>
              <w:rPr>
                <w:rFonts w:ascii="宋体" w:hAnsi="宋体" w:cs="宋体"/>
                <w:kern w:val="0"/>
                <w:szCs w:val="21"/>
              </w:rPr>
            </w:pPr>
            <w:r>
              <w:rPr>
                <w:rFonts w:hint="eastAsia" w:ascii="宋体" w:hAnsi="宋体" w:cs="宋体"/>
                <w:kern w:val="0"/>
                <w:szCs w:val="21"/>
              </w:rPr>
              <w:t>对未依照规定建立或者保存实验档案的进行处罚</w:t>
            </w:r>
          </w:p>
        </w:tc>
        <w:tc>
          <w:tcPr>
            <w:tcW w:w="2250" w:type="dxa"/>
            <w:vMerge w:val="restart"/>
            <w:noWrap w:val="0"/>
            <w:vAlign w:val="center"/>
          </w:tcPr>
          <w:p w14:paraId="68321F00">
            <w:pPr>
              <w:widowControl/>
              <w:spacing w:line="330"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七）未依照规定建立或者保存实验档案的；</w:t>
            </w:r>
          </w:p>
        </w:tc>
        <w:tc>
          <w:tcPr>
            <w:tcW w:w="1455" w:type="dxa"/>
            <w:noWrap w:val="0"/>
            <w:vAlign w:val="center"/>
          </w:tcPr>
          <w:p w14:paraId="6ED6F317">
            <w:pPr>
              <w:widowControl/>
              <w:spacing w:line="330" w:lineRule="exact"/>
              <w:rPr>
                <w:rFonts w:ascii="宋体" w:hAnsi="宋体" w:cs="宋体"/>
                <w:kern w:val="0"/>
                <w:szCs w:val="21"/>
              </w:rPr>
            </w:pPr>
            <w:r>
              <w:rPr>
                <w:rFonts w:hint="eastAsia" w:ascii="宋体" w:hAnsi="宋体" w:cs="宋体"/>
                <w:kern w:val="0"/>
                <w:szCs w:val="21"/>
              </w:rPr>
              <w:t>违反本条例第三十七条规定</w:t>
            </w:r>
          </w:p>
        </w:tc>
        <w:tc>
          <w:tcPr>
            <w:tcW w:w="1395" w:type="dxa"/>
            <w:noWrap w:val="0"/>
            <w:vAlign w:val="center"/>
          </w:tcPr>
          <w:p w14:paraId="02F9A244">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58BD72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2F037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5576D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B2B07B">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6ECCA8">
            <w:pPr>
              <w:widowControl/>
              <w:spacing w:line="330" w:lineRule="exact"/>
              <w:jc w:val="center"/>
              <w:rPr>
                <w:rFonts w:ascii="宋体" w:hAnsi="宋体" w:cs="宋体"/>
                <w:kern w:val="0"/>
                <w:szCs w:val="21"/>
              </w:rPr>
            </w:pPr>
            <w:r>
              <w:rPr>
                <w:rFonts w:hint="eastAsia" w:ascii="宋体" w:hAnsi="宋体" w:cs="宋体"/>
                <w:kern w:val="0"/>
                <w:szCs w:val="21"/>
              </w:rPr>
              <w:t>246</w:t>
            </w:r>
          </w:p>
        </w:tc>
      </w:tr>
      <w:tr w14:paraId="303336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5104F616">
            <w:pPr>
              <w:widowControl/>
              <w:spacing w:line="330" w:lineRule="exact"/>
              <w:jc w:val="left"/>
              <w:rPr>
                <w:rFonts w:ascii="宋体" w:hAnsi="宋体" w:cs="宋体"/>
                <w:kern w:val="0"/>
                <w:szCs w:val="21"/>
              </w:rPr>
            </w:pPr>
          </w:p>
        </w:tc>
        <w:tc>
          <w:tcPr>
            <w:tcW w:w="1574" w:type="dxa"/>
            <w:noWrap w:val="0"/>
            <w:vAlign w:val="center"/>
          </w:tcPr>
          <w:p w14:paraId="2C893AE3">
            <w:pPr>
              <w:widowControl/>
              <w:spacing w:line="330" w:lineRule="exact"/>
              <w:jc w:val="left"/>
              <w:rPr>
                <w:rFonts w:ascii="宋体" w:hAnsi="宋体" w:cs="宋体"/>
                <w:kern w:val="0"/>
                <w:szCs w:val="21"/>
              </w:rPr>
            </w:pPr>
            <w:r>
              <w:rPr>
                <w:rFonts w:hint="eastAsia" w:ascii="宋体" w:hAnsi="宋体" w:cs="宋体"/>
                <w:kern w:val="0"/>
                <w:szCs w:val="21"/>
              </w:rPr>
              <w:t>C2803100A020</w:t>
            </w:r>
          </w:p>
        </w:tc>
        <w:tc>
          <w:tcPr>
            <w:tcW w:w="1560" w:type="dxa"/>
            <w:vMerge w:val="continue"/>
            <w:noWrap w:val="0"/>
            <w:vAlign w:val="center"/>
          </w:tcPr>
          <w:p w14:paraId="66261E4A">
            <w:pPr>
              <w:widowControl/>
              <w:spacing w:line="330" w:lineRule="exact"/>
              <w:rPr>
                <w:rFonts w:ascii="宋体" w:hAnsi="宋体" w:cs="宋体"/>
                <w:kern w:val="0"/>
                <w:szCs w:val="21"/>
              </w:rPr>
            </w:pPr>
          </w:p>
        </w:tc>
        <w:tc>
          <w:tcPr>
            <w:tcW w:w="2250" w:type="dxa"/>
            <w:vMerge w:val="continue"/>
            <w:noWrap w:val="0"/>
            <w:vAlign w:val="center"/>
          </w:tcPr>
          <w:p w14:paraId="3986B55E">
            <w:pPr>
              <w:widowControl/>
              <w:spacing w:line="330" w:lineRule="exact"/>
              <w:rPr>
                <w:rFonts w:ascii="宋体" w:hAnsi="宋体" w:cs="宋体"/>
                <w:kern w:val="0"/>
                <w:szCs w:val="21"/>
              </w:rPr>
            </w:pPr>
          </w:p>
        </w:tc>
        <w:tc>
          <w:tcPr>
            <w:tcW w:w="1455" w:type="dxa"/>
            <w:noWrap w:val="0"/>
            <w:vAlign w:val="center"/>
          </w:tcPr>
          <w:p w14:paraId="4C662BE8">
            <w:pPr>
              <w:widowControl/>
              <w:spacing w:line="330" w:lineRule="exact"/>
              <w:rPr>
                <w:rFonts w:ascii="宋体" w:hAnsi="宋体" w:cs="宋体"/>
                <w:kern w:val="0"/>
                <w:szCs w:val="21"/>
              </w:rPr>
            </w:pPr>
            <w:r>
              <w:rPr>
                <w:rFonts w:hint="eastAsia" w:ascii="宋体" w:hAnsi="宋体" w:cs="宋体"/>
                <w:kern w:val="0"/>
                <w:szCs w:val="21"/>
              </w:rPr>
              <w:t>违反本条例第三十七条规定，逾期不改正的</w:t>
            </w:r>
          </w:p>
        </w:tc>
        <w:tc>
          <w:tcPr>
            <w:tcW w:w="1395" w:type="dxa"/>
            <w:noWrap w:val="0"/>
            <w:vAlign w:val="center"/>
          </w:tcPr>
          <w:p w14:paraId="63390628">
            <w:pPr>
              <w:widowControl/>
              <w:spacing w:line="33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71EEAE4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93786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FCBBC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40E43A">
            <w:pPr>
              <w:widowControl/>
              <w:spacing w:line="33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964A6B">
            <w:pPr>
              <w:widowControl/>
              <w:spacing w:line="330" w:lineRule="exact"/>
              <w:jc w:val="center"/>
              <w:rPr>
                <w:rFonts w:ascii="宋体" w:hAnsi="宋体" w:cs="宋体"/>
                <w:kern w:val="0"/>
                <w:szCs w:val="21"/>
              </w:rPr>
            </w:pPr>
            <w:r>
              <w:rPr>
                <w:rFonts w:hint="eastAsia" w:ascii="宋体" w:hAnsi="宋体" w:cs="宋体"/>
                <w:kern w:val="0"/>
                <w:szCs w:val="21"/>
              </w:rPr>
              <w:t>247</w:t>
            </w:r>
          </w:p>
        </w:tc>
      </w:tr>
      <w:tr w14:paraId="744315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0C059971">
            <w:pPr>
              <w:widowControl/>
              <w:spacing w:line="326" w:lineRule="exact"/>
              <w:jc w:val="center"/>
              <w:rPr>
                <w:rFonts w:ascii="宋体" w:hAnsi="宋体" w:cs="宋体"/>
                <w:kern w:val="0"/>
                <w:szCs w:val="21"/>
              </w:rPr>
            </w:pPr>
            <w:r>
              <w:rPr>
                <w:rFonts w:hint="eastAsia" w:ascii="宋体" w:hAnsi="宋体" w:cs="宋体"/>
                <w:kern w:val="0"/>
                <w:szCs w:val="21"/>
              </w:rPr>
              <w:t>C2803200</w:t>
            </w:r>
          </w:p>
        </w:tc>
        <w:tc>
          <w:tcPr>
            <w:tcW w:w="1574" w:type="dxa"/>
            <w:noWrap w:val="0"/>
            <w:vAlign w:val="center"/>
          </w:tcPr>
          <w:p w14:paraId="012119F5">
            <w:pPr>
              <w:widowControl/>
              <w:spacing w:line="326" w:lineRule="exact"/>
              <w:jc w:val="left"/>
              <w:rPr>
                <w:rFonts w:ascii="宋体" w:hAnsi="宋体" w:cs="宋体"/>
                <w:kern w:val="0"/>
                <w:szCs w:val="21"/>
              </w:rPr>
            </w:pPr>
            <w:r>
              <w:rPr>
                <w:rFonts w:hint="eastAsia" w:ascii="宋体" w:hAnsi="宋体" w:cs="宋体"/>
                <w:kern w:val="0"/>
                <w:szCs w:val="21"/>
              </w:rPr>
              <w:t>C2803200A010</w:t>
            </w:r>
          </w:p>
        </w:tc>
        <w:tc>
          <w:tcPr>
            <w:tcW w:w="1560" w:type="dxa"/>
            <w:vMerge w:val="restart"/>
            <w:noWrap w:val="0"/>
            <w:vAlign w:val="center"/>
          </w:tcPr>
          <w:p w14:paraId="2EFA574B">
            <w:pPr>
              <w:widowControl/>
              <w:spacing w:line="326" w:lineRule="exact"/>
              <w:rPr>
                <w:rFonts w:ascii="宋体" w:hAnsi="宋体" w:cs="宋体"/>
                <w:kern w:val="0"/>
                <w:szCs w:val="21"/>
              </w:rPr>
            </w:pPr>
            <w:r>
              <w:rPr>
                <w:rFonts w:hint="eastAsia" w:ascii="宋体" w:hAnsi="宋体" w:cs="宋体"/>
                <w:kern w:val="0"/>
                <w:szCs w:val="21"/>
              </w:rPr>
              <w:t>对未依照规定制定实验室感染应急处置预案并备案的行为进行处罚</w:t>
            </w:r>
          </w:p>
        </w:tc>
        <w:tc>
          <w:tcPr>
            <w:tcW w:w="2250" w:type="dxa"/>
            <w:vMerge w:val="restart"/>
            <w:noWrap w:val="0"/>
            <w:vAlign w:val="center"/>
          </w:tcPr>
          <w:p w14:paraId="6CFDDB5F">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八）未依照规定制定实验室感染应急处置预案并备案的。</w:t>
            </w:r>
          </w:p>
        </w:tc>
        <w:tc>
          <w:tcPr>
            <w:tcW w:w="1455" w:type="dxa"/>
            <w:noWrap w:val="0"/>
            <w:vAlign w:val="center"/>
          </w:tcPr>
          <w:p w14:paraId="66CC1FB6">
            <w:pPr>
              <w:widowControl/>
              <w:spacing w:line="326" w:lineRule="exact"/>
              <w:rPr>
                <w:rFonts w:ascii="宋体" w:hAnsi="宋体" w:cs="宋体"/>
                <w:kern w:val="0"/>
                <w:szCs w:val="21"/>
              </w:rPr>
            </w:pPr>
            <w:r>
              <w:rPr>
                <w:rFonts w:hint="eastAsia" w:ascii="宋体" w:hAnsi="宋体" w:cs="宋体"/>
                <w:kern w:val="0"/>
                <w:szCs w:val="21"/>
              </w:rPr>
              <w:t>违反本条例第四十条规定</w:t>
            </w:r>
          </w:p>
        </w:tc>
        <w:tc>
          <w:tcPr>
            <w:tcW w:w="1395" w:type="dxa"/>
            <w:noWrap w:val="0"/>
            <w:vAlign w:val="center"/>
          </w:tcPr>
          <w:p w14:paraId="3A3E0575">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6CF7A2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CDCB9B">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1B4099">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30048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FCFE771">
            <w:pPr>
              <w:widowControl/>
              <w:spacing w:line="326" w:lineRule="exact"/>
              <w:jc w:val="center"/>
              <w:rPr>
                <w:rFonts w:ascii="宋体" w:hAnsi="宋体" w:cs="宋体"/>
                <w:kern w:val="0"/>
                <w:szCs w:val="21"/>
              </w:rPr>
            </w:pPr>
            <w:r>
              <w:rPr>
                <w:rFonts w:hint="eastAsia" w:ascii="宋体" w:hAnsi="宋体" w:cs="宋体"/>
                <w:kern w:val="0"/>
                <w:szCs w:val="21"/>
              </w:rPr>
              <w:t>248</w:t>
            </w:r>
          </w:p>
        </w:tc>
      </w:tr>
      <w:tr w14:paraId="4E53B3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0E8E7202">
            <w:pPr>
              <w:widowControl/>
              <w:spacing w:line="326" w:lineRule="exact"/>
              <w:jc w:val="left"/>
              <w:rPr>
                <w:rFonts w:ascii="宋体" w:hAnsi="宋体" w:cs="宋体"/>
                <w:kern w:val="0"/>
                <w:szCs w:val="21"/>
              </w:rPr>
            </w:pPr>
          </w:p>
        </w:tc>
        <w:tc>
          <w:tcPr>
            <w:tcW w:w="1574" w:type="dxa"/>
            <w:noWrap w:val="0"/>
            <w:vAlign w:val="center"/>
          </w:tcPr>
          <w:p w14:paraId="32BDF6A1">
            <w:pPr>
              <w:widowControl/>
              <w:spacing w:line="326" w:lineRule="exact"/>
              <w:jc w:val="left"/>
              <w:rPr>
                <w:rFonts w:ascii="宋体" w:hAnsi="宋体" w:cs="宋体"/>
                <w:kern w:val="0"/>
                <w:szCs w:val="21"/>
              </w:rPr>
            </w:pPr>
            <w:r>
              <w:rPr>
                <w:rFonts w:hint="eastAsia" w:ascii="宋体" w:hAnsi="宋体" w:cs="宋体"/>
                <w:kern w:val="0"/>
                <w:szCs w:val="21"/>
              </w:rPr>
              <w:t>C2803200A020</w:t>
            </w:r>
          </w:p>
        </w:tc>
        <w:tc>
          <w:tcPr>
            <w:tcW w:w="1560" w:type="dxa"/>
            <w:vMerge w:val="continue"/>
            <w:noWrap w:val="0"/>
            <w:vAlign w:val="center"/>
          </w:tcPr>
          <w:p w14:paraId="7C12DAE9">
            <w:pPr>
              <w:widowControl/>
              <w:spacing w:line="326" w:lineRule="exact"/>
              <w:rPr>
                <w:rFonts w:ascii="宋体" w:hAnsi="宋体" w:cs="宋体"/>
                <w:kern w:val="0"/>
                <w:szCs w:val="21"/>
              </w:rPr>
            </w:pPr>
          </w:p>
        </w:tc>
        <w:tc>
          <w:tcPr>
            <w:tcW w:w="2250" w:type="dxa"/>
            <w:vMerge w:val="continue"/>
            <w:noWrap w:val="0"/>
            <w:vAlign w:val="center"/>
          </w:tcPr>
          <w:p w14:paraId="65A107E2">
            <w:pPr>
              <w:widowControl/>
              <w:spacing w:line="326" w:lineRule="exact"/>
              <w:rPr>
                <w:rFonts w:ascii="宋体" w:hAnsi="宋体" w:cs="宋体"/>
                <w:kern w:val="0"/>
                <w:szCs w:val="21"/>
              </w:rPr>
            </w:pPr>
          </w:p>
        </w:tc>
        <w:tc>
          <w:tcPr>
            <w:tcW w:w="1455" w:type="dxa"/>
            <w:noWrap w:val="0"/>
            <w:vAlign w:val="center"/>
          </w:tcPr>
          <w:p w14:paraId="7F977DAE">
            <w:pPr>
              <w:widowControl/>
              <w:spacing w:line="326" w:lineRule="exact"/>
              <w:rPr>
                <w:rFonts w:ascii="宋体" w:hAnsi="宋体" w:cs="宋体"/>
                <w:kern w:val="0"/>
                <w:szCs w:val="21"/>
              </w:rPr>
            </w:pPr>
            <w:r>
              <w:rPr>
                <w:rFonts w:hint="eastAsia" w:ascii="宋体" w:hAnsi="宋体" w:cs="宋体"/>
                <w:kern w:val="0"/>
                <w:szCs w:val="21"/>
              </w:rPr>
              <w:t>违反本条例第四十条规定，逾期不改正的</w:t>
            </w:r>
          </w:p>
        </w:tc>
        <w:tc>
          <w:tcPr>
            <w:tcW w:w="1395" w:type="dxa"/>
            <w:noWrap w:val="0"/>
            <w:vAlign w:val="center"/>
          </w:tcPr>
          <w:p w14:paraId="23B36667">
            <w:pPr>
              <w:widowControl/>
              <w:spacing w:line="326"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5EC98C8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35A10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374DB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D8D4E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787CA6">
            <w:pPr>
              <w:widowControl/>
              <w:spacing w:line="326" w:lineRule="exact"/>
              <w:jc w:val="center"/>
              <w:rPr>
                <w:rFonts w:ascii="宋体" w:hAnsi="宋体" w:cs="宋体"/>
                <w:kern w:val="0"/>
                <w:szCs w:val="21"/>
              </w:rPr>
            </w:pPr>
            <w:r>
              <w:rPr>
                <w:rFonts w:hint="eastAsia" w:ascii="宋体" w:hAnsi="宋体" w:cs="宋体"/>
                <w:kern w:val="0"/>
                <w:szCs w:val="21"/>
              </w:rPr>
              <w:t>249</w:t>
            </w:r>
          </w:p>
        </w:tc>
      </w:tr>
      <w:tr w14:paraId="0E6A7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B86AEB0">
            <w:pPr>
              <w:widowControl/>
              <w:spacing w:line="326" w:lineRule="exact"/>
              <w:jc w:val="left"/>
              <w:rPr>
                <w:rFonts w:ascii="宋体" w:hAnsi="宋体" w:cs="宋体"/>
                <w:kern w:val="0"/>
                <w:szCs w:val="21"/>
              </w:rPr>
            </w:pPr>
            <w:r>
              <w:rPr>
                <w:rFonts w:hint="eastAsia" w:ascii="宋体" w:hAnsi="宋体" w:cs="宋体"/>
                <w:kern w:val="0"/>
                <w:szCs w:val="21"/>
              </w:rPr>
              <w:t>C2803300</w:t>
            </w:r>
          </w:p>
        </w:tc>
        <w:tc>
          <w:tcPr>
            <w:tcW w:w="1574" w:type="dxa"/>
            <w:noWrap w:val="0"/>
            <w:vAlign w:val="center"/>
          </w:tcPr>
          <w:p w14:paraId="6D6767F6">
            <w:pPr>
              <w:widowControl/>
              <w:spacing w:line="326" w:lineRule="exact"/>
              <w:jc w:val="left"/>
              <w:rPr>
                <w:rFonts w:ascii="宋体" w:hAnsi="宋体" w:cs="宋体"/>
                <w:kern w:val="0"/>
                <w:szCs w:val="21"/>
              </w:rPr>
            </w:pPr>
            <w:r>
              <w:rPr>
                <w:rFonts w:hint="eastAsia" w:ascii="宋体" w:hAnsi="宋体" w:cs="宋体"/>
                <w:kern w:val="0"/>
                <w:szCs w:val="21"/>
              </w:rPr>
              <w:t>C2803300C000</w:t>
            </w:r>
          </w:p>
        </w:tc>
        <w:tc>
          <w:tcPr>
            <w:tcW w:w="1560" w:type="dxa"/>
            <w:noWrap w:val="0"/>
            <w:vAlign w:val="center"/>
          </w:tcPr>
          <w:p w14:paraId="185A83FF">
            <w:pPr>
              <w:widowControl/>
              <w:spacing w:line="326" w:lineRule="exact"/>
              <w:rPr>
                <w:rFonts w:ascii="宋体" w:hAnsi="宋体" w:cs="宋体"/>
                <w:kern w:val="0"/>
                <w:szCs w:val="21"/>
              </w:rPr>
            </w:pPr>
            <w:r>
              <w:rPr>
                <w:rFonts w:hint="eastAsia" w:ascii="宋体" w:hAnsi="宋体" w:cs="宋体"/>
                <w:kern w:val="0"/>
                <w:szCs w:val="21"/>
              </w:rPr>
              <w:t>对未经批准运输高致病性病原微生物菌(毒)种或者样本，导致高致病性病原微生物菌(毒)种或者样本被盗、被抢、丢失、泄漏的行为进行处罚</w:t>
            </w:r>
          </w:p>
        </w:tc>
        <w:tc>
          <w:tcPr>
            <w:tcW w:w="2250" w:type="dxa"/>
            <w:noWrap w:val="0"/>
            <w:vAlign w:val="center"/>
          </w:tcPr>
          <w:p w14:paraId="41F3296E">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57971637">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C5710CB">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1B75F171">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1D5078">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83C87B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E87EA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4C7DBC">
            <w:pPr>
              <w:widowControl/>
              <w:spacing w:line="326" w:lineRule="exact"/>
              <w:jc w:val="center"/>
              <w:rPr>
                <w:rFonts w:ascii="宋体" w:hAnsi="宋体" w:cs="宋体"/>
                <w:kern w:val="0"/>
                <w:szCs w:val="21"/>
              </w:rPr>
            </w:pPr>
            <w:r>
              <w:rPr>
                <w:rFonts w:hint="eastAsia" w:ascii="宋体" w:hAnsi="宋体" w:cs="宋体"/>
                <w:kern w:val="0"/>
                <w:szCs w:val="21"/>
              </w:rPr>
              <w:t>250</w:t>
            </w:r>
          </w:p>
        </w:tc>
      </w:tr>
      <w:tr w14:paraId="1C203A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06E7827">
            <w:pPr>
              <w:widowControl/>
              <w:spacing w:line="326" w:lineRule="exact"/>
              <w:jc w:val="left"/>
              <w:rPr>
                <w:rFonts w:ascii="宋体" w:hAnsi="宋体" w:cs="宋体"/>
                <w:kern w:val="0"/>
                <w:szCs w:val="21"/>
              </w:rPr>
            </w:pPr>
            <w:r>
              <w:rPr>
                <w:rFonts w:hint="eastAsia" w:ascii="宋体" w:hAnsi="宋体" w:cs="宋体"/>
                <w:kern w:val="0"/>
                <w:szCs w:val="21"/>
              </w:rPr>
              <w:t>C2803400</w:t>
            </w:r>
          </w:p>
        </w:tc>
        <w:tc>
          <w:tcPr>
            <w:tcW w:w="1574" w:type="dxa"/>
            <w:noWrap w:val="0"/>
            <w:vAlign w:val="center"/>
          </w:tcPr>
          <w:p w14:paraId="084D8B57">
            <w:pPr>
              <w:widowControl/>
              <w:spacing w:line="326" w:lineRule="exact"/>
              <w:jc w:val="left"/>
              <w:rPr>
                <w:rFonts w:ascii="宋体" w:hAnsi="宋体" w:cs="宋体"/>
                <w:kern w:val="0"/>
                <w:szCs w:val="21"/>
              </w:rPr>
            </w:pPr>
            <w:r>
              <w:rPr>
                <w:rFonts w:hint="eastAsia" w:ascii="宋体" w:hAnsi="宋体" w:cs="宋体"/>
                <w:kern w:val="0"/>
                <w:szCs w:val="21"/>
              </w:rPr>
              <w:t>C2803400C000</w:t>
            </w:r>
          </w:p>
        </w:tc>
        <w:tc>
          <w:tcPr>
            <w:tcW w:w="1560" w:type="dxa"/>
            <w:noWrap w:val="0"/>
            <w:vAlign w:val="center"/>
          </w:tcPr>
          <w:p w14:paraId="6CF0CCDB">
            <w:pPr>
              <w:widowControl/>
              <w:spacing w:line="326" w:lineRule="exact"/>
              <w:rPr>
                <w:rFonts w:ascii="宋体" w:hAnsi="宋体" w:cs="宋体"/>
                <w:kern w:val="0"/>
                <w:szCs w:val="21"/>
              </w:rPr>
            </w:pPr>
            <w:r>
              <w:rPr>
                <w:rFonts w:hint="eastAsia" w:ascii="宋体" w:hAnsi="宋体" w:cs="宋体"/>
                <w:kern w:val="0"/>
                <w:szCs w:val="21"/>
              </w:rPr>
              <w:t>对承运单位经批准运输高致病性病原微生物菌(毒)种或者样本未履行保护义务，导致高致病性病原微生物菌(毒)种或者样本被盗、被抢、丢失、泄漏的行为进行处罚</w:t>
            </w:r>
          </w:p>
        </w:tc>
        <w:tc>
          <w:tcPr>
            <w:tcW w:w="2250" w:type="dxa"/>
            <w:noWrap w:val="0"/>
            <w:vAlign w:val="center"/>
          </w:tcPr>
          <w:p w14:paraId="11D289EE">
            <w:pPr>
              <w:widowControl/>
              <w:spacing w:line="326" w:lineRule="exact"/>
              <w:rPr>
                <w:rFonts w:ascii="宋体" w:hAnsi="宋体" w:cs="宋体"/>
                <w:kern w:val="0"/>
                <w:szCs w:val="21"/>
              </w:rPr>
            </w:pPr>
            <w:r>
              <w:rPr>
                <w:rFonts w:hint="eastAsia" w:ascii="宋体" w:hAnsi="宋体" w:cs="宋体"/>
                <w:kern w:val="0"/>
                <w:szCs w:val="21"/>
              </w:rPr>
              <w:t>《病原微生物实验室生物安全管理条例》第六十二条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455" w:type="dxa"/>
            <w:noWrap w:val="0"/>
            <w:vAlign w:val="center"/>
          </w:tcPr>
          <w:p w14:paraId="25E0FFF1">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1E9DA79">
            <w:pPr>
              <w:widowControl/>
              <w:spacing w:line="326" w:lineRule="exact"/>
              <w:rPr>
                <w:rFonts w:ascii="宋体" w:hAnsi="宋体" w:cs="宋体"/>
                <w:kern w:val="0"/>
                <w:szCs w:val="21"/>
              </w:rPr>
            </w:pPr>
            <w:r>
              <w:rPr>
                <w:rFonts w:hint="eastAsia" w:ascii="宋体" w:hAnsi="宋体" w:cs="宋体"/>
                <w:kern w:val="0"/>
                <w:szCs w:val="21"/>
              </w:rPr>
              <w:t>责令采取措施，消除隐患，给予警告</w:t>
            </w:r>
          </w:p>
        </w:tc>
        <w:tc>
          <w:tcPr>
            <w:tcW w:w="780" w:type="dxa"/>
            <w:noWrap w:val="0"/>
            <w:vAlign w:val="center"/>
          </w:tcPr>
          <w:p w14:paraId="3AF0D6E7">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2DD20A">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9E2350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EE78B2">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FB2B2B8">
            <w:pPr>
              <w:widowControl/>
              <w:spacing w:line="326" w:lineRule="exact"/>
              <w:jc w:val="center"/>
              <w:rPr>
                <w:rFonts w:ascii="宋体" w:hAnsi="宋体" w:cs="宋体"/>
                <w:kern w:val="0"/>
                <w:szCs w:val="21"/>
              </w:rPr>
            </w:pPr>
            <w:r>
              <w:rPr>
                <w:rFonts w:hint="eastAsia" w:ascii="宋体" w:hAnsi="宋体" w:cs="宋体"/>
                <w:kern w:val="0"/>
                <w:szCs w:val="21"/>
              </w:rPr>
              <w:t>251</w:t>
            </w:r>
          </w:p>
        </w:tc>
      </w:tr>
      <w:tr w14:paraId="6A7D27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43D76E0F">
            <w:pPr>
              <w:widowControl/>
              <w:spacing w:line="334" w:lineRule="exact"/>
              <w:jc w:val="center"/>
              <w:rPr>
                <w:rFonts w:ascii="宋体" w:hAnsi="宋体" w:cs="宋体"/>
                <w:kern w:val="0"/>
                <w:szCs w:val="21"/>
              </w:rPr>
            </w:pPr>
            <w:r>
              <w:rPr>
                <w:rFonts w:hint="eastAsia" w:ascii="宋体" w:hAnsi="宋体" w:cs="宋体"/>
                <w:kern w:val="0"/>
                <w:szCs w:val="21"/>
              </w:rPr>
              <w:t>C2803700</w:t>
            </w:r>
          </w:p>
        </w:tc>
        <w:tc>
          <w:tcPr>
            <w:tcW w:w="1574" w:type="dxa"/>
            <w:noWrap w:val="0"/>
            <w:vAlign w:val="center"/>
          </w:tcPr>
          <w:p w14:paraId="275A524A">
            <w:pPr>
              <w:widowControl/>
              <w:spacing w:line="334" w:lineRule="exact"/>
              <w:jc w:val="left"/>
              <w:rPr>
                <w:rFonts w:ascii="宋体" w:hAnsi="宋体" w:cs="宋体"/>
                <w:kern w:val="0"/>
                <w:szCs w:val="21"/>
              </w:rPr>
            </w:pPr>
            <w:r>
              <w:rPr>
                <w:rFonts w:hint="eastAsia" w:ascii="宋体" w:hAnsi="宋体" w:cs="宋体"/>
                <w:kern w:val="0"/>
                <w:szCs w:val="21"/>
              </w:rPr>
              <w:t>C2803700A010</w:t>
            </w:r>
          </w:p>
        </w:tc>
        <w:tc>
          <w:tcPr>
            <w:tcW w:w="1560" w:type="dxa"/>
            <w:vMerge w:val="restart"/>
            <w:noWrap w:val="0"/>
            <w:vAlign w:val="center"/>
          </w:tcPr>
          <w:p w14:paraId="230D6F84">
            <w:pPr>
              <w:widowControl/>
              <w:spacing w:line="334" w:lineRule="exact"/>
              <w:rPr>
                <w:rFonts w:ascii="宋体" w:hAnsi="宋体" w:cs="宋体"/>
                <w:kern w:val="0"/>
                <w:szCs w:val="21"/>
              </w:rPr>
            </w:pPr>
            <w:r>
              <w:rPr>
                <w:rFonts w:hint="eastAsia" w:ascii="宋体" w:hAnsi="宋体" w:cs="宋体"/>
                <w:kern w:val="0"/>
                <w:szCs w:val="21"/>
              </w:rPr>
              <w:t>对拒绝接受卫生主管部门依法开展有关高致病性病原微生物扩散的调查取证、采集样品等活动的行为进行处罚</w:t>
            </w:r>
          </w:p>
        </w:tc>
        <w:tc>
          <w:tcPr>
            <w:tcW w:w="2250" w:type="dxa"/>
            <w:vMerge w:val="restart"/>
            <w:noWrap w:val="0"/>
            <w:vAlign w:val="center"/>
          </w:tcPr>
          <w:p w14:paraId="3D1ABD76">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6CF76BFB">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637E8E61">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7405958">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0222AC">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892814">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22B2C3">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ED645F">
            <w:pPr>
              <w:widowControl/>
              <w:spacing w:line="334" w:lineRule="exact"/>
              <w:jc w:val="center"/>
              <w:rPr>
                <w:rFonts w:ascii="宋体" w:hAnsi="宋体" w:cs="宋体"/>
                <w:kern w:val="0"/>
                <w:szCs w:val="21"/>
              </w:rPr>
            </w:pPr>
            <w:r>
              <w:rPr>
                <w:rFonts w:hint="eastAsia" w:ascii="宋体" w:hAnsi="宋体" w:cs="宋体"/>
                <w:kern w:val="0"/>
                <w:szCs w:val="21"/>
              </w:rPr>
              <w:t>252</w:t>
            </w:r>
          </w:p>
        </w:tc>
      </w:tr>
      <w:tr w14:paraId="5E6E02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13D5541C">
            <w:pPr>
              <w:widowControl/>
              <w:spacing w:line="334" w:lineRule="exact"/>
              <w:jc w:val="left"/>
              <w:rPr>
                <w:rFonts w:ascii="宋体" w:hAnsi="宋体" w:cs="宋体"/>
                <w:kern w:val="0"/>
                <w:szCs w:val="21"/>
              </w:rPr>
            </w:pPr>
          </w:p>
        </w:tc>
        <w:tc>
          <w:tcPr>
            <w:tcW w:w="1574" w:type="dxa"/>
            <w:noWrap w:val="0"/>
            <w:vAlign w:val="center"/>
          </w:tcPr>
          <w:p w14:paraId="421AB9DB">
            <w:pPr>
              <w:widowControl/>
              <w:spacing w:line="334" w:lineRule="exact"/>
              <w:jc w:val="left"/>
              <w:rPr>
                <w:rFonts w:ascii="宋体" w:hAnsi="宋体" w:cs="宋体"/>
                <w:kern w:val="0"/>
                <w:szCs w:val="21"/>
              </w:rPr>
            </w:pPr>
            <w:r>
              <w:rPr>
                <w:rFonts w:hint="eastAsia" w:ascii="宋体" w:hAnsi="宋体" w:cs="宋体"/>
                <w:kern w:val="0"/>
                <w:szCs w:val="21"/>
              </w:rPr>
              <w:t>C2803700A020</w:t>
            </w:r>
          </w:p>
        </w:tc>
        <w:tc>
          <w:tcPr>
            <w:tcW w:w="1560" w:type="dxa"/>
            <w:vMerge w:val="continue"/>
            <w:noWrap w:val="0"/>
            <w:vAlign w:val="center"/>
          </w:tcPr>
          <w:p w14:paraId="03E8B4CB">
            <w:pPr>
              <w:widowControl/>
              <w:spacing w:line="334" w:lineRule="exact"/>
              <w:rPr>
                <w:rFonts w:ascii="宋体" w:hAnsi="宋体" w:cs="宋体"/>
                <w:kern w:val="0"/>
                <w:szCs w:val="21"/>
              </w:rPr>
            </w:pPr>
          </w:p>
        </w:tc>
        <w:tc>
          <w:tcPr>
            <w:tcW w:w="2250" w:type="dxa"/>
            <w:vMerge w:val="continue"/>
            <w:noWrap w:val="0"/>
            <w:vAlign w:val="center"/>
          </w:tcPr>
          <w:p w14:paraId="5A906E51">
            <w:pPr>
              <w:widowControl/>
              <w:spacing w:line="334" w:lineRule="exact"/>
              <w:rPr>
                <w:rFonts w:ascii="宋体" w:hAnsi="宋体" w:cs="宋体"/>
                <w:kern w:val="0"/>
                <w:szCs w:val="21"/>
              </w:rPr>
            </w:pPr>
          </w:p>
        </w:tc>
        <w:tc>
          <w:tcPr>
            <w:tcW w:w="1455" w:type="dxa"/>
            <w:noWrap w:val="0"/>
            <w:vAlign w:val="center"/>
          </w:tcPr>
          <w:p w14:paraId="62235DD2">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0A7247D1">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6DF6B6FE">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BCFE9C">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A1DC234">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74F87D">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7166780">
            <w:pPr>
              <w:widowControl/>
              <w:spacing w:line="334" w:lineRule="exact"/>
              <w:jc w:val="center"/>
              <w:rPr>
                <w:rFonts w:ascii="宋体" w:hAnsi="宋体" w:cs="宋体"/>
                <w:kern w:val="0"/>
                <w:szCs w:val="21"/>
              </w:rPr>
            </w:pPr>
            <w:r>
              <w:rPr>
                <w:rFonts w:hint="eastAsia" w:ascii="宋体" w:hAnsi="宋体" w:cs="宋体"/>
                <w:kern w:val="0"/>
                <w:szCs w:val="21"/>
              </w:rPr>
              <w:t>253</w:t>
            </w:r>
          </w:p>
        </w:tc>
      </w:tr>
      <w:tr w14:paraId="54C3BE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61AE9289">
            <w:pPr>
              <w:widowControl/>
              <w:spacing w:line="334" w:lineRule="exact"/>
              <w:jc w:val="center"/>
              <w:rPr>
                <w:rFonts w:ascii="宋体" w:hAnsi="宋体" w:cs="宋体"/>
                <w:kern w:val="0"/>
                <w:szCs w:val="21"/>
              </w:rPr>
            </w:pPr>
            <w:r>
              <w:rPr>
                <w:rFonts w:hint="eastAsia" w:ascii="宋体" w:hAnsi="宋体" w:cs="宋体"/>
                <w:kern w:val="0"/>
                <w:szCs w:val="21"/>
              </w:rPr>
              <w:t>C2803800</w:t>
            </w:r>
          </w:p>
        </w:tc>
        <w:tc>
          <w:tcPr>
            <w:tcW w:w="1574" w:type="dxa"/>
            <w:noWrap w:val="0"/>
            <w:vAlign w:val="center"/>
          </w:tcPr>
          <w:p w14:paraId="39B9EEDC">
            <w:pPr>
              <w:widowControl/>
              <w:spacing w:line="334" w:lineRule="exact"/>
              <w:jc w:val="left"/>
              <w:rPr>
                <w:rFonts w:ascii="宋体" w:hAnsi="宋体" w:cs="宋体"/>
                <w:kern w:val="0"/>
                <w:szCs w:val="21"/>
              </w:rPr>
            </w:pPr>
            <w:r>
              <w:rPr>
                <w:rFonts w:hint="eastAsia" w:ascii="宋体" w:hAnsi="宋体" w:cs="宋体"/>
                <w:kern w:val="0"/>
                <w:szCs w:val="21"/>
              </w:rPr>
              <w:t>C2803800A010</w:t>
            </w:r>
          </w:p>
        </w:tc>
        <w:tc>
          <w:tcPr>
            <w:tcW w:w="1560" w:type="dxa"/>
            <w:vMerge w:val="restart"/>
            <w:noWrap w:val="0"/>
            <w:vAlign w:val="center"/>
          </w:tcPr>
          <w:p w14:paraId="4E1B5F8F">
            <w:pPr>
              <w:widowControl/>
              <w:spacing w:line="334" w:lineRule="exact"/>
              <w:rPr>
                <w:rFonts w:ascii="宋体" w:hAnsi="宋体" w:cs="宋体"/>
                <w:kern w:val="0"/>
                <w:szCs w:val="21"/>
              </w:rPr>
            </w:pPr>
            <w:r>
              <w:rPr>
                <w:rFonts w:hint="eastAsia" w:ascii="宋体" w:hAnsi="宋体" w:cs="宋体"/>
                <w:kern w:val="0"/>
                <w:szCs w:val="21"/>
              </w:rPr>
              <w:t>对拒绝依照《病原微生物实验室生物安全管理条例》规定采取有关预防、控制措施的行为进行处罚</w:t>
            </w:r>
          </w:p>
        </w:tc>
        <w:tc>
          <w:tcPr>
            <w:tcW w:w="2250" w:type="dxa"/>
            <w:vMerge w:val="restart"/>
            <w:noWrap w:val="0"/>
            <w:vAlign w:val="center"/>
          </w:tcPr>
          <w:p w14:paraId="749A79EF">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455" w:type="dxa"/>
            <w:noWrap w:val="0"/>
            <w:vAlign w:val="center"/>
          </w:tcPr>
          <w:p w14:paraId="1D5B0711">
            <w:pPr>
              <w:widowControl/>
              <w:spacing w:line="334" w:lineRule="exact"/>
              <w:rPr>
                <w:rFonts w:ascii="宋体" w:hAnsi="宋体" w:cs="宋体"/>
                <w:kern w:val="0"/>
                <w:szCs w:val="21"/>
              </w:rPr>
            </w:pPr>
            <w:r>
              <w:rPr>
                <w:rFonts w:hint="eastAsia" w:ascii="宋体" w:hAnsi="宋体" w:cs="宋体"/>
                <w:kern w:val="0"/>
                <w:szCs w:val="21"/>
              </w:rPr>
              <w:t>违反本条例第四十六条规定</w:t>
            </w:r>
          </w:p>
        </w:tc>
        <w:tc>
          <w:tcPr>
            <w:tcW w:w="1395" w:type="dxa"/>
            <w:noWrap w:val="0"/>
            <w:vAlign w:val="center"/>
          </w:tcPr>
          <w:p w14:paraId="3EDAFE8C">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B961874">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06825F">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486FAC">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7345E1">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961C4A">
            <w:pPr>
              <w:widowControl/>
              <w:spacing w:line="334" w:lineRule="exact"/>
              <w:jc w:val="center"/>
              <w:rPr>
                <w:rFonts w:ascii="宋体" w:hAnsi="宋体" w:cs="宋体"/>
                <w:kern w:val="0"/>
                <w:szCs w:val="21"/>
              </w:rPr>
            </w:pPr>
            <w:r>
              <w:rPr>
                <w:rFonts w:hint="eastAsia" w:ascii="宋体" w:hAnsi="宋体" w:cs="宋体"/>
                <w:kern w:val="0"/>
                <w:szCs w:val="21"/>
              </w:rPr>
              <w:t>254</w:t>
            </w:r>
          </w:p>
        </w:tc>
      </w:tr>
      <w:tr w14:paraId="7532A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E86741E">
            <w:pPr>
              <w:widowControl/>
              <w:spacing w:line="334" w:lineRule="exact"/>
              <w:jc w:val="left"/>
              <w:rPr>
                <w:rFonts w:ascii="宋体" w:hAnsi="宋体" w:cs="宋体"/>
                <w:kern w:val="0"/>
                <w:szCs w:val="21"/>
              </w:rPr>
            </w:pPr>
          </w:p>
        </w:tc>
        <w:tc>
          <w:tcPr>
            <w:tcW w:w="1574" w:type="dxa"/>
            <w:noWrap w:val="0"/>
            <w:vAlign w:val="center"/>
          </w:tcPr>
          <w:p w14:paraId="2F7353D1">
            <w:pPr>
              <w:widowControl/>
              <w:spacing w:line="334" w:lineRule="exact"/>
              <w:jc w:val="left"/>
              <w:rPr>
                <w:rFonts w:ascii="宋体" w:hAnsi="宋体" w:cs="宋体"/>
                <w:kern w:val="0"/>
                <w:szCs w:val="21"/>
              </w:rPr>
            </w:pPr>
            <w:r>
              <w:rPr>
                <w:rFonts w:hint="eastAsia" w:ascii="宋体" w:hAnsi="宋体" w:cs="宋体"/>
                <w:kern w:val="0"/>
                <w:szCs w:val="21"/>
              </w:rPr>
              <w:t>C2803800A020</w:t>
            </w:r>
          </w:p>
        </w:tc>
        <w:tc>
          <w:tcPr>
            <w:tcW w:w="1560" w:type="dxa"/>
            <w:vMerge w:val="continue"/>
            <w:noWrap w:val="0"/>
            <w:vAlign w:val="center"/>
          </w:tcPr>
          <w:p w14:paraId="514DCF1E">
            <w:pPr>
              <w:widowControl/>
              <w:spacing w:line="334" w:lineRule="exact"/>
              <w:rPr>
                <w:rFonts w:ascii="宋体" w:hAnsi="宋体" w:cs="宋体"/>
                <w:kern w:val="0"/>
                <w:szCs w:val="21"/>
              </w:rPr>
            </w:pPr>
          </w:p>
        </w:tc>
        <w:tc>
          <w:tcPr>
            <w:tcW w:w="2250" w:type="dxa"/>
            <w:vMerge w:val="continue"/>
            <w:noWrap w:val="0"/>
            <w:vAlign w:val="center"/>
          </w:tcPr>
          <w:p w14:paraId="61684AFB">
            <w:pPr>
              <w:widowControl/>
              <w:spacing w:line="334" w:lineRule="exact"/>
              <w:rPr>
                <w:rFonts w:ascii="宋体" w:hAnsi="宋体" w:cs="宋体"/>
                <w:kern w:val="0"/>
                <w:szCs w:val="21"/>
              </w:rPr>
            </w:pPr>
          </w:p>
        </w:tc>
        <w:tc>
          <w:tcPr>
            <w:tcW w:w="1455" w:type="dxa"/>
            <w:noWrap w:val="0"/>
            <w:vAlign w:val="center"/>
          </w:tcPr>
          <w:p w14:paraId="0C767B1B">
            <w:pPr>
              <w:widowControl/>
              <w:spacing w:line="334" w:lineRule="exact"/>
              <w:rPr>
                <w:rFonts w:ascii="宋体" w:hAnsi="宋体" w:cs="宋体"/>
                <w:kern w:val="0"/>
                <w:szCs w:val="21"/>
              </w:rPr>
            </w:pPr>
            <w:r>
              <w:rPr>
                <w:rFonts w:hint="eastAsia" w:ascii="宋体" w:hAnsi="宋体" w:cs="宋体"/>
                <w:kern w:val="0"/>
                <w:szCs w:val="21"/>
              </w:rPr>
              <w:t>违反本条例第四十六条规定，造成传染病传播、流行以及其他严重后果的，</w:t>
            </w:r>
          </w:p>
        </w:tc>
        <w:tc>
          <w:tcPr>
            <w:tcW w:w="1395" w:type="dxa"/>
            <w:noWrap w:val="0"/>
            <w:vAlign w:val="center"/>
          </w:tcPr>
          <w:p w14:paraId="5D94A229">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345359DF">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C11D5F">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69731C">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783DB4">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F7C4CF">
            <w:pPr>
              <w:widowControl/>
              <w:spacing w:line="334" w:lineRule="exact"/>
              <w:jc w:val="center"/>
              <w:rPr>
                <w:rFonts w:ascii="宋体" w:hAnsi="宋体" w:cs="宋体"/>
                <w:kern w:val="0"/>
                <w:szCs w:val="21"/>
              </w:rPr>
            </w:pPr>
            <w:r>
              <w:rPr>
                <w:rFonts w:hint="eastAsia" w:ascii="宋体" w:hAnsi="宋体" w:cs="宋体"/>
                <w:kern w:val="0"/>
                <w:szCs w:val="21"/>
              </w:rPr>
              <w:t>255</w:t>
            </w:r>
          </w:p>
        </w:tc>
      </w:tr>
      <w:tr w14:paraId="2E64B3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EF234B6">
            <w:pPr>
              <w:widowControl/>
              <w:spacing w:line="334" w:lineRule="exact"/>
              <w:jc w:val="left"/>
              <w:rPr>
                <w:rFonts w:ascii="宋体" w:hAnsi="宋体" w:cs="宋体"/>
                <w:kern w:val="0"/>
                <w:szCs w:val="21"/>
              </w:rPr>
            </w:pPr>
            <w:r>
              <w:rPr>
                <w:rFonts w:hint="eastAsia" w:ascii="宋体" w:hAnsi="宋体" w:cs="宋体"/>
                <w:kern w:val="0"/>
                <w:szCs w:val="21"/>
              </w:rPr>
              <w:t>C2803900</w:t>
            </w:r>
          </w:p>
        </w:tc>
        <w:tc>
          <w:tcPr>
            <w:tcW w:w="1574" w:type="dxa"/>
            <w:noWrap w:val="0"/>
            <w:vAlign w:val="center"/>
          </w:tcPr>
          <w:p w14:paraId="393AA82F">
            <w:pPr>
              <w:widowControl/>
              <w:spacing w:line="334" w:lineRule="exact"/>
              <w:jc w:val="left"/>
              <w:rPr>
                <w:rFonts w:ascii="宋体" w:hAnsi="宋体" w:cs="宋体"/>
                <w:kern w:val="0"/>
                <w:szCs w:val="21"/>
              </w:rPr>
            </w:pPr>
            <w:r>
              <w:rPr>
                <w:rFonts w:hint="eastAsia" w:ascii="宋体" w:hAnsi="宋体" w:cs="宋体"/>
                <w:kern w:val="0"/>
                <w:szCs w:val="21"/>
              </w:rPr>
              <w:t>C2803900C000</w:t>
            </w:r>
          </w:p>
        </w:tc>
        <w:tc>
          <w:tcPr>
            <w:tcW w:w="1560" w:type="dxa"/>
            <w:noWrap w:val="0"/>
            <w:vAlign w:val="center"/>
          </w:tcPr>
          <w:p w14:paraId="75A15D58">
            <w:pPr>
              <w:widowControl/>
              <w:spacing w:line="334" w:lineRule="exact"/>
              <w:rPr>
                <w:rFonts w:ascii="宋体" w:hAnsi="宋体" w:cs="宋体"/>
                <w:kern w:val="0"/>
                <w:szCs w:val="21"/>
              </w:rPr>
            </w:pPr>
            <w:r>
              <w:rPr>
                <w:rFonts w:hint="eastAsia" w:ascii="宋体" w:hAnsi="宋体" w:cs="宋体"/>
                <w:kern w:val="0"/>
                <w:szCs w:val="21"/>
              </w:rPr>
              <w:t>对发生病原微生物被盗、被抢、丢失、泄漏，承运单位、护送人、保藏机构和实验室的设立单位未依照《病原微生物实验室生物安全管理条例》的规定报告的行为进行处罚</w:t>
            </w:r>
          </w:p>
        </w:tc>
        <w:tc>
          <w:tcPr>
            <w:tcW w:w="2250" w:type="dxa"/>
            <w:noWrap w:val="0"/>
            <w:vAlign w:val="center"/>
          </w:tcPr>
          <w:p w14:paraId="51CC5A94">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455" w:type="dxa"/>
            <w:noWrap w:val="0"/>
            <w:vAlign w:val="center"/>
          </w:tcPr>
          <w:p w14:paraId="01A6416E">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3FEE923">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D8B52DC">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DB1E56">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3536FBD">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BF65C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49FC97">
            <w:pPr>
              <w:widowControl/>
              <w:spacing w:line="334" w:lineRule="exact"/>
              <w:jc w:val="center"/>
              <w:rPr>
                <w:rFonts w:ascii="宋体" w:hAnsi="宋体" w:cs="宋体"/>
                <w:kern w:val="0"/>
                <w:szCs w:val="21"/>
              </w:rPr>
            </w:pPr>
            <w:r>
              <w:rPr>
                <w:rFonts w:hint="eastAsia" w:ascii="宋体" w:hAnsi="宋体" w:cs="宋体"/>
                <w:kern w:val="0"/>
                <w:szCs w:val="21"/>
              </w:rPr>
              <w:t>256</w:t>
            </w:r>
          </w:p>
        </w:tc>
      </w:tr>
      <w:tr w14:paraId="36D2BD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4D73E995">
            <w:pPr>
              <w:widowControl/>
              <w:jc w:val="center"/>
              <w:rPr>
                <w:rFonts w:ascii="宋体" w:hAnsi="宋体" w:cs="宋体"/>
                <w:kern w:val="0"/>
                <w:szCs w:val="21"/>
              </w:rPr>
            </w:pPr>
            <w:r>
              <w:rPr>
                <w:rFonts w:hint="eastAsia" w:ascii="宋体" w:hAnsi="宋体" w:cs="宋体"/>
                <w:kern w:val="0"/>
                <w:szCs w:val="21"/>
              </w:rPr>
              <w:t>C2804300</w:t>
            </w:r>
          </w:p>
        </w:tc>
        <w:tc>
          <w:tcPr>
            <w:tcW w:w="1574" w:type="dxa"/>
            <w:noWrap w:val="0"/>
            <w:vAlign w:val="center"/>
          </w:tcPr>
          <w:p w14:paraId="29F5A932">
            <w:pPr>
              <w:widowControl/>
              <w:jc w:val="center"/>
              <w:rPr>
                <w:rFonts w:ascii="宋体" w:hAnsi="宋体" w:cs="宋体"/>
                <w:kern w:val="0"/>
                <w:szCs w:val="21"/>
              </w:rPr>
            </w:pPr>
            <w:r>
              <w:rPr>
                <w:rFonts w:hint="eastAsia" w:ascii="宋体" w:hAnsi="宋体" w:cs="宋体"/>
                <w:kern w:val="0"/>
                <w:szCs w:val="21"/>
              </w:rPr>
              <w:t>C2804300A010</w:t>
            </w:r>
          </w:p>
        </w:tc>
        <w:tc>
          <w:tcPr>
            <w:tcW w:w="1560" w:type="dxa"/>
            <w:vMerge w:val="restart"/>
            <w:noWrap w:val="0"/>
            <w:vAlign w:val="center"/>
          </w:tcPr>
          <w:p w14:paraId="32F88EEB">
            <w:pPr>
              <w:widowControl/>
              <w:rPr>
                <w:rFonts w:ascii="宋体" w:hAnsi="宋体" w:cs="宋体"/>
                <w:kern w:val="0"/>
                <w:szCs w:val="21"/>
              </w:rPr>
            </w:pPr>
            <w:r>
              <w:rPr>
                <w:rFonts w:hint="eastAsia" w:ascii="宋体" w:hAnsi="宋体" w:cs="宋体"/>
                <w:kern w:val="0"/>
                <w:szCs w:val="21"/>
              </w:rPr>
              <w:t>疾病预防控制机构和医疗机构及其人员未依法履行疫情报告职责，隐瞒、缓报或者谎报的</w:t>
            </w:r>
          </w:p>
        </w:tc>
        <w:tc>
          <w:tcPr>
            <w:tcW w:w="2250" w:type="dxa"/>
            <w:vMerge w:val="restart"/>
            <w:noWrap w:val="0"/>
            <w:vAlign w:val="center"/>
          </w:tcPr>
          <w:p w14:paraId="50F87EE1">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一）未依法履行疫情报告职责，隐瞒、缓报或者谎报的</w:t>
            </w:r>
          </w:p>
        </w:tc>
        <w:tc>
          <w:tcPr>
            <w:tcW w:w="1455" w:type="dxa"/>
            <w:noWrap w:val="0"/>
            <w:vAlign w:val="center"/>
          </w:tcPr>
          <w:p w14:paraId="14F7412C">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5DA02BB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ED0A89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BEA86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D65AA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D945C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C4B085">
            <w:pPr>
              <w:widowControl/>
              <w:jc w:val="center"/>
              <w:rPr>
                <w:rFonts w:ascii="宋体" w:hAnsi="宋体" w:cs="宋体"/>
                <w:kern w:val="0"/>
                <w:szCs w:val="21"/>
              </w:rPr>
            </w:pPr>
            <w:r>
              <w:rPr>
                <w:rFonts w:hint="eastAsia" w:ascii="宋体" w:hAnsi="宋体" w:cs="宋体"/>
                <w:kern w:val="0"/>
                <w:szCs w:val="21"/>
              </w:rPr>
              <w:t>257</w:t>
            </w:r>
          </w:p>
        </w:tc>
      </w:tr>
      <w:tr w14:paraId="4C13A6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01B95DF6">
            <w:pPr>
              <w:widowControl/>
              <w:jc w:val="left"/>
              <w:rPr>
                <w:rFonts w:ascii="宋体" w:hAnsi="宋体" w:cs="宋体"/>
                <w:kern w:val="0"/>
                <w:szCs w:val="21"/>
              </w:rPr>
            </w:pPr>
          </w:p>
        </w:tc>
        <w:tc>
          <w:tcPr>
            <w:tcW w:w="1574" w:type="dxa"/>
            <w:noWrap w:val="0"/>
            <w:vAlign w:val="center"/>
          </w:tcPr>
          <w:p w14:paraId="4374468A">
            <w:pPr>
              <w:widowControl/>
              <w:jc w:val="center"/>
              <w:rPr>
                <w:rFonts w:ascii="宋体" w:hAnsi="宋体" w:cs="宋体"/>
                <w:kern w:val="0"/>
                <w:szCs w:val="21"/>
              </w:rPr>
            </w:pPr>
            <w:r>
              <w:rPr>
                <w:rFonts w:hint="eastAsia" w:ascii="宋体" w:hAnsi="宋体" w:cs="宋体"/>
                <w:kern w:val="0"/>
                <w:szCs w:val="21"/>
              </w:rPr>
              <w:t>C2804300A020</w:t>
            </w:r>
          </w:p>
        </w:tc>
        <w:tc>
          <w:tcPr>
            <w:tcW w:w="1560" w:type="dxa"/>
            <w:vMerge w:val="continue"/>
            <w:noWrap w:val="0"/>
            <w:vAlign w:val="center"/>
          </w:tcPr>
          <w:p w14:paraId="783B526A">
            <w:pPr>
              <w:widowControl/>
              <w:rPr>
                <w:rFonts w:ascii="宋体" w:hAnsi="宋体" w:cs="宋体"/>
                <w:kern w:val="0"/>
                <w:szCs w:val="21"/>
              </w:rPr>
            </w:pPr>
          </w:p>
        </w:tc>
        <w:tc>
          <w:tcPr>
            <w:tcW w:w="2250" w:type="dxa"/>
            <w:vMerge w:val="continue"/>
            <w:noWrap w:val="0"/>
            <w:vAlign w:val="center"/>
          </w:tcPr>
          <w:p w14:paraId="1FBD8C6B">
            <w:pPr>
              <w:widowControl/>
              <w:rPr>
                <w:rFonts w:ascii="宋体" w:hAnsi="宋体" w:cs="宋体"/>
                <w:kern w:val="0"/>
                <w:szCs w:val="21"/>
              </w:rPr>
            </w:pPr>
          </w:p>
        </w:tc>
        <w:tc>
          <w:tcPr>
            <w:tcW w:w="1455" w:type="dxa"/>
            <w:noWrap w:val="0"/>
            <w:vAlign w:val="center"/>
          </w:tcPr>
          <w:p w14:paraId="563AE790">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63D9B46D">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4DF10F3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07922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15393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F7972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8DD84C1">
            <w:pPr>
              <w:widowControl/>
              <w:jc w:val="center"/>
              <w:rPr>
                <w:rFonts w:ascii="宋体" w:hAnsi="宋体" w:cs="宋体"/>
                <w:kern w:val="0"/>
                <w:szCs w:val="21"/>
              </w:rPr>
            </w:pPr>
            <w:r>
              <w:rPr>
                <w:rFonts w:hint="eastAsia" w:ascii="宋体" w:hAnsi="宋体" w:cs="宋体"/>
                <w:kern w:val="0"/>
                <w:szCs w:val="21"/>
              </w:rPr>
              <w:t>258</w:t>
            </w:r>
          </w:p>
        </w:tc>
      </w:tr>
      <w:tr w14:paraId="54CFB3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1CB09E1A">
            <w:pPr>
              <w:widowControl/>
              <w:jc w:val="center"/>
              <w:rPr>
                <w:rFonts w:ascii="宋体" w:hAnsi="宋体" w:cs="宋体"/>
                <w:kern w:val="0"/>
                <w:szCs w:val="21"/>
              </w:rPr>
            </w:pPr>
            <w:r>
              <w:rPr>
                <w:rFonts w:hint="eastAsia" w:ascii="宋体" w:hAnsi="宋体" w:cs="宋体"/>
                <w:kern w:val="0"/>
                <w:szCs w:val="21"/>
              </w:rPr>
              <w:t>C2804400</w:t>
            </w:r>
          </w:p>
        </w:tc>
        <w:tc>
          <w:tcPr>
            <w:tcW w:w="1574" w:type="dxa"/>
            <w:noWrap w:val="0"/>
            <w:vAlign w:val="center"/>
          </w:tcPr>
          <w:p w14:paraId="03848F36">
            <w:pPr>
              <w:widowControl/>
              <w:jc w:val="center"/>
              <w:rPr>
                <w:rFonts w:ascii="宋体" w:hAnsi="宋体" w:cs="宋体"/>
                <w:kern w:val="0"/>
                <w:szCs w:val="21"/>
              </w:rPr>
            </w:pPr>
            <w:r>
              <w:rPr>
                <w:rFonts w:hint="eastAsia" w:ascii="宋体" w:hAnsi="宋体" w:cs="宋体"/>
                <w:kern w:val="0"/>
                <w:szCs w:val="21"/>
              </w:rPr>
              <w:t>C2804400A010</w:t>
            </w:r>
          </w:p>
        </w:tc>
        <w:tc>
          <w:tcPr>
            <w:tcW w:w="1560" w:type="dxa"/>
            <w:vMerge w:val="restart"/>
            <w:noWrap w:val="0"/>
            <w:vAlign w:val="center"/>
          </w:tcPr>
          <w:p w14:paraId="1B745CEF">
            <w:pPr>
              <w:widowControl/>
              <w:rPr>
                <w:rFonts w:ascii="宋体" w:hAnsi="宋体" w:cs="宋体"/>
                <w:kern w:val="0"/>
                <w:szCs w:val="21"/>
              </w:rPr>
            </w:pPr>
            <w:r>
              <w:rPr>
                <w:rFonts w:hint="eastAsia" w:ascii="宋体" w:hAnsi="宋体" w:cs="宋体"/>
                <w:kern w:val="0"/>
                <w:szCs w:val="21"/>
              </w:rPr>
              <w:t>疾病预防控制机构和医疗机构及其人员拒绝服从卫生行政部门调遣的</w:t>
            </w:r>
          </w:p>
        </w:tc>
        <w:tc>
          <w:tcPr>
            <w:tcW w:w="2250" w:type="dxa"/>
            <w:vMerge w:val="restart"/>
            <w:noWrap w:val="0"/>
            <w:vAlign w:val="center"/>
          </w:tcPr>
          <w:p w14:paraId="6E771913">
            <w:pPr>
              <w:widowControl/>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二）拒绝服从卫生行政部门调遣的</w:t>
            </w:r>
          </w:p>
        </w:tc>
        <w:tc>
          <w:tcPr>
            <w:tcW w:w="1455" w:type="dxa"/>
            <w:noWrap w:val="0"/>
            <w:vAlign w:val="center"/>
          </w:tcPr>
          <w:p w14:paraId="5CA73C52">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42E876B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3FE43C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26D6E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5EFB5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70643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D98DBC">
            <w:pPr>
              <w:widowControl/>
              <w:jc w:val="center"/>
              <w:rPr>
                <w:rFonts w:ascii="宋体" w:hAnsi="宋体" w:cs="宋体"/>
                <w:kern w:val="0"/>
                <w:szCs w:val="21"/>
              </w:rPr>
            </w:pPr>
            <w:r>
              <w:rPr>
                <w:rFonts w:hint="eastAsia" w:ascii="宋体" w:hAnsi="宋体" w:cs="宋体"/>
                <w:kern w:val="0"/>
                <w:szCs w:val="21"/>
              </w:rPr>
              <w:t>259</w:t>
            </w:r>
          </w:p>
        </w:tc>
      </w:tr>
      <w:tr w14:paraId="6CEC70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07FB7870">
            <w:pPr>
              <w:widowControl/>
              <w:jc w:val="left"/>
              <w:rPr>
                <w:rFonts w:ascii="宋体" w:hAnsi="宋体" w:cs="宋体"/>
                <w:kern w:val="0"/>
                <w:szCs w:val="21"/>
              </w:rPr>
            </w:pPr>
          </w:p>
        </w:tc>
        <w:tc>
          <w:tcPr>
            <w:tcW w:w="1574" w:type="dxa"/>
            <w:noWrap w:val="0"/>
            <w:vAlign w:val="center"/>
          </w:tcPr>
          <w:p w14:paraId="386CE5A6">
            <w:pPr>
              <w:widowControl/>
              <w:jc w:val="center"/>
              <w:rPr>
                <w:rFonts w:ascii="宋体" w:hAnsi="宋体" w:cs="宋体"/>
                <w:kern w:val="0"/>
                <w:szCs w:val="21"/>
              </w:rPr>
            </w:pPr>
            <w:r>
              <w:rPr>
                <w:rFonts w:hint="eastAsia" w:ascii="宋体" w:hAnsi="宋体" w:cs="宋体"/>
                <w:kern w:val="0"/>
                <w:szCs w:val="21"/>
              </w:rPr>
              <w:t>C2804400A020</w:t>
            </w:r>
          </w:p>
        </w:tc>
        <w:tc>
          <w:tcPr>
            <w:tcW w:w="1560" w:type="dxa"/>
            <w:vMerge w:val="continue"/>
            <w:noWrap w:val="0"/>
            <w:vAlign w:val="center"/>
          </w:tcPr>
          <w:p w14:paraId="437BD729">
            <w:pPr>
              <w:widowControl/>
              <w:rPr>
                <w:rFonts w:ascii="宋体" w:hAnsi="宋体" w:cs="宋体"/>
                <w:kern w:val="0"/>
                <w:szCs w:val="21"/>
              </w:rPr>
            </w:pPr>
          </w:p>
        </w:tc>
        <w:tc>
          <w:tcPr>
            <w:tcW w:w="2250" w:type="dxa"/>
            <w:vMerge w:val="continue"/>
            <w:noWrap w:val="0"/>
            <w:vAlign w:val="center"/>
          </w:tcPr>
          <w:p w14:paraId="30D284A5">
            <w:pPr>
              <w:widowControl/>
              <w:rPr>
                <w:rFonts w:ascii="宋体" w:hAnsi="宋体" w:cs="宋体"/>
                <w:kern w:val="0"/>
                <w:szCs w:val="21"/>
              </w:rPr>
            </w:pPr>
          </w:p>
        </w:tc>
        <w:tc>
          <w:tcPr>
            <w:tcW w:w="1455" w:type="dxa"/>
            <w:noWrap w:val="0"/>
            <w:vAlign w:val="center"/>
          </w:tcPr>
          <w:p w14:paraId="48A3C170">
            <w:pPr>
              <w:widowControl/>
              <w:rPr>
                <w:rFonts w:ascii="宋体" w:hAnsi="宋体" w:cs="宋体"/>
                <w:kern w:val="0"/>
                <w:szCs w:val="21"/>
              </w:rPr>
            </w:pPr>
            <w:r>
              <w:rPr>
                <w:rFonts w:hint="eastAsia" w:ascii="宋体" w:hAnsi="宋体" w:cs="宋体"/>
                <w:kern w:val="0"/>
                <w:szCs w:val="21"/>
              </w:rPr>
              <w:t>违反本办法第三十七条，造成非典型肺炎传播、流行或者其他严重后果的</w:t>
            </w:r>
          </w:p>
        </w:tc>
        <w:tc>
          <w:tcPr>
            <w:tcW w:w="1395" w:type="dxa"/>
            <w:noWrap w:val="0"/>
            <w:vAlign w:val="center"/>
          </w:tcPr>
          <w:p w14:paraId="32A4AD50">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013B751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A3F80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7BB11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7EE1E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D09304">
            <w:pPr>
              <w:widowControl/>
              <w:jc w:val="center"/>
              <w:rPr>
                <w:rFonts w:ascii="宋体" w:hAnsi="宋体" w:cs="宋体"/>
                <w:kern w:val="0"/>
                <w:szCs w:val="21"/>
              </w:rPr>
            </w:pPr>
            <w:r>
              <w:rPr>
                <w:rFonts w:hint="eastAsia" w:ascii="宋体" w:hAnsi="宋体" w:cs="宋体"/>
                <w:kern w:val="0"/>
                <w:szCs w:val="21"/>
              </w:rPr>
              <w:t>260</w:t>
            </w:r>
          </w:p>
        </w:tc>
      </w:tr>
      <w:tr w14:paraId="20095D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1B822A0E">
            <w:pPr>
              <w:widowControl/>
              <w:jc w:val="center"/>
              <w:rPr>
                <w:rFonts w:ascii="宋体" w:hAnsi="宋体" w:cs="宋体"/>
                <w:kern w:val="0"/>
                <w:szCs w:val="21"/>
              </w:rPr>
            </w:pPr>
            <w:r>
              <w:rPr>
                <w:rFonts w:hint="eastAsia" w:ascii="宋体" w:hAnsi="宋体" w:cs="宋体"/>
                <w:kern w:val="0"/>
                <w:szCs w:val="21"/>
              </w:rPr>
              <w:t>C2805100</w:t>
            </w:r>
          </w:p>
        </w:tc>
        <w:tc>
          <w:tcPr>
            <w:tcW w:w="1574" w:type="dxa"/>
            <w:noWrap w:val="0"/>
            <w:vAlign w:val="center"/>
          </w:tcPr>
          <w:p w14:paraId="029F2E47">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restart"/>
            <w:noWrap w:val="0"/>
            <w:vAlign w:val="center"/>
          </w:tcPr>
          <w:p w14:paraId="132E7BE0">
            <w:pPr>
              <w:widowControl/>
              <w:rPr>
                <w:rFonts w:ascii="宋体" w:hAnsi="宋体" w:cs="宋体"/>
                <w:kern w:val="0"/>
                <w:szCs w:val="21"/>
              </w:rPr>
            </w:pPr>
            <w:r>
              <w:rPr>
                <w:rFonts w:hint="eastAsia" w:ascii="宋体" w:hAnsi="宋体" w:cs="宋体"/>
                <w:kern w:val="0"/>
                <w:szCs w:val="21"/>
              </w:rPr>
              <w:t>疾病预防控制机构未按照规定未按照规定履行监测职责的</w:t>
            </w:r>
          </w:p>
        </w:tc>
        <w:tc>
          <w:tcPr>
            <w:tcW w:w="2250" w:type="dxa"/>
            <w:vMerge w:val="restart"/>
            <w:noWrap w:val="0"/>
            <w:vAlign w:val="center"/>
          </w:tcPr>
          <w:p w14:paraId="43CEA3C7">
            <w:pPr>
              <w:widowControl/>
              <w:rPr>
                <w:rFonts w:ascii="宋体" w:hAnsi="宋体" w:cs="宋体"/>
                <w:kern w:val="0"/>
                <w:szCs w:val="21"/>
              </w:rPr>
            </w:pPr>
            <w:r>
              <w:rPr>
                <w:rFonts w:hint="eastAsia" w:ascii="宋体" w:hAnsi="宋体" w:cs="宋体"/>
                <w:kern w:val="0"/>
                <w:szCs w:val="21"/>
              </w:rPr>
              <w:t>《传染性非典型肺炎防治管理办法》 第三十七条疾病预防控制机构和医疗机构及其人员有下列行为之一的，由县级以上卫生行政部门责令改正，通报批评，给予警告；情节严重的，依法吊销医疗机构执业许可证；对有关医疗卫生人员，并由县级以上卫生行政部门依法吊销执业证书。（五）未按照规定履行监测职责的。</w:t>
            </w:r>
          </w:p>
        </w:tc>
        <w:tc>
          <w:tcPr>
            <w:tcW w:w="1455" w:type="dxa"/>
            <w:noWrap w:val="0"/>
            <w:vAlign w:val="center"/>
          </w:tcPr>
          <w:p w14:paraId="7D1A6F94">
            <w:pPr>
              <w:widowControl/>
              <w:rPr>
                <w:rFonts w:ascii="宋体" w:hAnsi="宋体" w:cs="宋体"/>
                <w:kern w:val="0"/>
                <w:szCs w:val="21"/>
              </w:rPr>
            </w:pPr>
            <w:r>
              <w:rPr>
                <w:rFonts w:hint="eastAsia" w:ascii="宋体" w:hAnsi="宋体" w:cs="宋体"/>
                <w:kern w:val="0"/>
                <w:szCs w:val="21"/>
              </w:rPr>
              <w:t>违反本办法第三十七条，未造成严重后果的</w:t>
            </w:r>
          </w:p>
        </w:tc>
        <w:tc>
          <w:tcPr>
            <w:tcW w:w="1395" w:type="dxa"/>
            <w:noWrap w:val="0"/>
            <w:vAlign w:val="center"/>
          </w:tcPr>
          <w:p w14:paraId="265F0B0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DDD840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0AEEB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A0220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B079A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860B73">
            <w:pPr>
              <w:widowControl/>
              <w:jc w:val="center"/>
              <w:rPr>
                <w:rFonts w:ascii="宋体" w:hAnsi="宋体" w:cs="宋体"/>
                <w:kern w:val="0"/>
                <w:szCs w:val="21"/>
              </w:rPr>
            </w:pPr>
            <w:r>
              <w:rPr>
                <w:rFonts w:hint="eastAsia" w:ascii="宋体" w:hAnsi="宋体" w:cs="宋体"/>
                <w:kern w:val="0"/>
                <w:szCs w:val="21"/>
              </w:rPr>
              <w:t>261</w:t>
            </w:r>
          </w:p>
        </w:tc>
      </w:tr>
      <w:tr w14:paraId="797D6C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244BACBB">
            <w:pPr>
              <w:widowControl/>
              <w:jc w:val="left"/>
              <w:rPr>
                <w:rFonts w:ascii="宋体" w:hAnsi="宋体" w:cs="宋体"/>
                <w:kern w:val="0"/>
                <w:szCs w:val="21"/>
              </w:rPr>
            </w:pPr>
          </w:p>
        </w:tc>
        <w:tc>
          <w:tcPr>
            <w:tcW w:w="1574" w:type="dxa"/>
            <w:noWrap w:val="0"/>
            <w:vAlign w:val="center"/>
          </w:tcPr>
          <w:p w14:paraId="0DC996C5">
            <w:pPr>
              <w:widowControl/>
              <w:jc w:val="center"/>
              <w:rPr>
                <w:rFonts w:ascii="宋体" w:hAnsi="宋体" w:cs="宋体"/>
                <w:kern w:val="0"/>
                <w:szCs w:val="21"/>
              </w:rPr>
            </w:pPr>
            <w:r>
              <w:rPr>
                <w:rFonts w:hint="eastAsia" w:ascii="宋体" w:hAnsi="宋体" w:cs="宋体"/>
                <w:kern w:val="0"/>
                <w:szCs w:val="21"/>
              </w:rPr>
              <w:t>C2805100A010</w:t>
            </w:r>
          </w:p>
        </w:tc>
        <w:tc>
          <w:tcPr>
            <w:tcW w:w="1560" w:type="dxa"/>
            <w:vMerge w:val="continue"/>
            <w:noWrap w:val="0"/>
            <w:vAlign w:val="center"/>
          </w:tcPr>
          <w:p w14:paraId="307F7D7F">
            <w:pPr>
              <w:widowControl/>
              <w:rPr>
                <w:rFonts w:ascii="宋体" w:hAnsi="宋体" w:cs="宋体"/>
                <w:kern w:val="0"/>
                <w:szCs w:val="21"/>
              </w:rPr>
            </w:pPr>
          </w:p>
        </w:tc>
        <w:tc>
          <w:tcPr>
            <w:tcW w:w="2250" w:type="dxa"/>
            <w:vMerge w:val="continue"/>
            <w:noWrap w:val="0"/>
            <w:vAlign w:val="center"/>
          </w:tcPr>
          <w:p w14:paraId="654AE2DC">
            <w:pPr>
              <w:widowControl/>
              <w:rPr>
                <w:rFonts w:ascii="宋体" w:hAnsi="宋体" w:cs="宋体"/>
                <w:kern w:val="0"/>
                <w:szCs w:val="21"/>
              </w:rPr>
            </w:pPr>
          </w:p>
        </w:tc>
        <w:tc>
          <w:tcPr>
            <w:tcW w:w="1455" w:type="dxa"/>
            <w:noWrap w:val="0"/>
            <w:vAlign w:val="center"/>
          </w:tcPr>
          <w:p w14:paraId="28488BFA">
            <w:pPr>
              <w:widowControl/>
              <w:rPr>
                <w:rFonts w:ascii="宋体" w:hAnsi="宋体" w:cs="宋体"/>
                <w:kern w:val="0"/>
                <w:szCs w:val="21"/>
              </w:rPr>
            </w:pPr>
            <w:r>
              <w:rPr>
                <w:rFonts w:hint="eastAsia" w:ascii="宋体" w:hAnsi="宋体" w:cs="宋体"/>
                <w:kern w:val="0"/>
                <w:szCs w:val="21"/>
              </w:rPr>
              <w:t>违反本办法第三十七条，造成传染病传播、流行或者其他严重后果的</w:t>
            </w:r>
          </w:p>
        </w:tc>
        <w:tc>
          <w:tcPr>
            <w:tcW w:w="1395" w:type="dxa"/>
            <w:noWrap w:val="0"/>
            <w:vAlign w:val="center"/>
          </w:tcPr>
          <w:p w14:paraId="2ED584D4">
            <w:pPr>
              <w:widowControl/>
              <w:rPr>
                <w:rFonts w:ascii="宋体" w:hAnsi="宋体" w:cs="宋体"/>
                <w:kern w:val="0"/>
                <w:szCs w:val="21"/>
              </w:rPr>
            </w:pPr>
            <w:r>
              <w:rPr>
                <w:rFonts w:hint="eastAsia" w:ascii="宋体" w:hAnsi="宋体" w:cs="宋体"/>
                <w:kern w:val="0"/>
                <w:szCs w:val="21"/>
              </w:rPr>
              <w:t>吊销医疗机构执业许可证；对有关医疗卫生人员吊销执业证书。</w:t>
            </w:r>
          </w:p>
        </w:tc>
        <w:tc>
          <w:tcPr>
            <w:tcW w:w="780" w:type="dxa"/>
            <w:noWrap w:val="0"/>
            <w:vAlign w:val="center"/>
          </w:tcPr>
          <w:p w14:paraId="080CA4B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896EF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E7DBF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81EDA7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B31D02">
            <w:pPr>
              <w:widowControl/>
              <w:jc w:val="center"/>
              <w:rPr>
                <w:rFonts w:ascii="宋体" w:hAnsi="宋体" w:cs="宋体"/>
                <w:kern w:val="0"/>
                <w:szCs w:val="21"/>
              </w:rPr>
            </w:pPr>
            <w:r>
              <w:rPr>
                <w:rFonts w:hint="eastAsia" w:ascii="宋体" w:hAnsi="宋体" w:cs="宋体"/>
                <w:kern w:val="0"/>
                <w:szCs w:val="21"/>
              </w:rPr>
              <w:t>262</w:t>
            </w:r>
          </w:p>
        </w:tc>
      </w:tr>
      <w:tr w14:paraId="7B0D44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6523890">
            <w:pPr>
              <w:widowControl/>
              <w:jc w:val="center"/>
              <w:rPr>
                <w:rFonts w:ascii="宋体" w:hAnsi="宋体" w:cs="宋体"/>
                <w:kern w:val="0"/>
                <w:szCs w:val="21"/>
              </w:rPr>
            </w:pPr>
            <w:r>
              <w:rPr>
                <w:rFonts w:hint="eastAsia" w:ascii="宋体" w:hAnsi="宋体" w:cs="宋体"/>
                <w:kern w:val="0"/>
                <w:szCs w:val="21"/>
              </w:rPr>
              <w:t>C2805200</w:t>
            </w:r>
          </w:p>
        </w:tc>
        <w:tc>
          <w:tcPr>
            <w:tcW w:w="1574" w:type="dxa"/>
            <w:noWrap w:val="0"/>
            <w:vAlign w:val="center"/>
          </w:tcPr>
          <w:p w14:paraId="4CB7E37B">
            <w:pPr>
              <w:widowControl/>
              <w:jc w:val="center"/>
              <w:rPr>
                <w:rFonts w:ascii="宋体" w:hAnsi="宋体" w:cs="宋体"/>
                <w:kern w:val="0"/>
                <w:szCs w:val="21"/>
              </w:rPr>
            </w:pPr>
            <w:r>
              <w:rPr>
                <w:rFonts w:hint="eastAsia" w:ascii="宋体" w:hAnsi="宋体" w:cs="宋体"/>
                <w:kern w:val="0"/>
                <w:szCs w:val="21"/>
              </w:rPr>
              <w:t>C2805200B010</w:t>
            </w:r>
          </w:p>
        </w:tc>
        <w:tc>
          <w:tcPr>
            <w:tcW w:w="1560" w:type="dxa"/>
            <w:vMerge w:val="restart"/>
            <w:noWrap w:val="0"/>
            <w:vAlign w:val="center"/>
          </w:tcPr>
          <w:p w14:paraId="7FD2DD1C">
            <w:pPr>
              <w:widowControl/>
              <w:rPr>
                <w:rFonts w:ascii="宋体" w:hAnsi="宋体" w:cs="宋体"/>
                <w:kern w:val="0"/>
                <w:szCs w:val="21"/>
              </w:rPr>
            </w:pPr>
            <w:r>
              <w:rPr>
                <w:rFonts w:hint="eastAsia" w:ascii="宋体" w:hAnsi="宋体" w:cs="宋体"/>
                <w:kern w:val="0"/>
                <w:szCs w:val="21"/>
              </w:rPr>
              <w:t>有关单位和个人对传染性非典型肺炎病原体污染的污水、污物、粪便不按规定进行消毒处理的</w:t>
            </w:r>
          </w:p>
        </w:tc>
        <w:tc>
          <w:tcPr>
            <w:tcW w:w="2250" w:type="dxa"/>
            <w:vMerge w:val="restart"/>
            <w:noWrap w:val="0"/>
            <w:vAlign w:val="center"/>
          </w:tcPr>
          <w:p w14:paraId="7165A78D">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一）对传染性非典型肺炎病原体污染的污水、污物、粪便不按规定进行消毒处理的；</w:t>
            </w:r>
          </w:p>
        </w:tc>
        <w:tc>
          <w:tcPr>
            <w:tcW w:w="1455" w:type="dxa"/>
            <w:noWrap w:val="0"/>
            <w:vAlign w:val="center"/>
          </w:tcPr>
          <w:p w14:paraId="1DB0F59E">
            <w:pPr>
              <w:widowControl/>
              <w:rPr>
                <w:rFonts w:ascii="宋体" w:hAnsi="宋体" w:cs="宋体"/>
                <w:kern w:val="0"/>
                <w:szCs w:val="21"/>
              </w:rPr>
            </w:pPr>
            <w:r>
              <w:rPr>
                <w:rFonts w:hint="eastAsia" w:ascii="宋体" w:hAnsi="宋体" w:cs="宋体"/>
                <w:kern w:val="0"/>
                <w:szCs w:val="21"/>
              </w:rPr>
              <w:t>违反本办法第十六条规定，未造成后果的</w:t>
            </w:r>
          </w:p>
        </w:tc>
        <w:tc>
          <w:tcPr>
            <w:tcW w:w="1395" w:type="dxa"/>
            <w:noWrap w:val="0"/>
            <w:vAlign w:val="center"/>
          </w:tcPr>
          <w:p w14:paraId="22B5B528">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61E07E7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1E411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C335BA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7F2FF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FAB4C2">
            <w:pPr>
              <w:widowControl/>
              <w:jc w:val="center"/>
              <w:rPr>
                <w:rFonts w:ascii="宋体" w:hAnsi="宋体" w:cs="宋体"/>
                <w:kern w:val="0"/>
                <w:szCs w:val="21"/>
              </w:rPr>
            </w:pPr>
            <w:r>
              <w:rPr>
                <w:rFonts w:hint="eastAsia" w:ascii="宋体" w:hAnsi="宋体" w:cs="宋体"/>
                <w:kern w:val="0"/>
                <w:szCs w:val="21"/>
              </w:rPr>
              <w:t>263</w:t>
            </w:r>
          </w:p>
        </w:tc>
      </w:tr>
      <w:tr w14:paraId="118E90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6CBEA24">
            <w:pPr>
              <w:widowControl/>
              <w:jc w:val="left"/>
              <w:rPr>
                <w:rFonts w:ascii="宋体" w:hAnsi="宋体" w:cs="宋体"/>
                <w:kern w:val="0"/>
                <w:szCs w:val="21"/>
              </w:rPr>
            </w:pPr>
          </w:p>
        </w:tc>
        <w:tc>
          <w:tcPr>
            <w:tcW w:w="1574" w:type="dxa"/>
            <w:noWrap w:val="0"/>
            <w:vAlign w:val="center"/>
          </w:tcPr>
          <w:p w14:paraId="5BD525EB">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4443BB86">
            <w:pPr>
              <w:widowControl/>
              <w:rPr>
                <w:rFonts w:ascii="宋体" w:hAnsi="宋体" w:cs="宋体"/>
                <w:kern w:val="0"/>
                <w:szCs w:val="21"/>
              </w:rPr>
            </w:pPr>
          </w:p>
        </w:tc>
        <w:tc>
          <w:tcPr>
            <w:tcW w:w="2250" w:type="dxa"/>
            <w:vMerge w:val="continue"/>
            <w:noWrap w:val="0"/>
            <w:vAlign w:val="center"/>
          </w:tcPr>
          <w:p w14:paraId="23F55D17">
            <w:pPr>
              <w:widowControl/>
              <w:rPr>
                <w:rFonts w:ascii="宋体" w:hAnsi="宋体" w:cs="宋体"/>
                <w:kern w:val="0"/>
                <w:szCs w:val="21"/>
              </w:rPr>
            </w:pPr>
          </w:p>
        </w:tc>
        <w:tc>
          <w:tcPr>
            <w:tcW w:w="1455" w:type="dxa"/>
            <w:noWrap w:val="0"/>
            <w:vAlign w:val="center"/>
          </w:tcPr>
          <w:p w14:paraId="018C4D04">
            <w:pPr>
              <w:widowControl/>
              <w:rPr>
                <w:rFonts w:ascii="宋体" w:hAnsi="宋体" w:cs="宋体"/>
                <w:kern w:val="0"/>
                <w:szCs w:val="21"/>
              </w:rPr>
            </w:pPr>
            <w:r>
              <w:rPr>
                <w:rFonts w:hint="eastAsia" w:ascii="宋体" w:hAnsi="宋体" w:cs="宋体"/>
                <w:kern w:val="0"/>
                <w:szCs w:val="21"/>
              </w:rPr>
              <w:t>违反本办法第十六条规定，造成非典型肺炎暴发,未造成人身损害后果的</w:t>
            </w:r>
          </w:p>
        </w:tc>
        <w:tc>
          <w:tcPr>
            <w:tcW w:w="1395" w:type="dxa"/>
            <w:noWrap w:val="0"/>
            <w:vAlign w:val="center"/>
          </w:tcPr>
          <w:p w14:paraId="35DE01D8">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270391E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29540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F97FC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C06CA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FE4BD6">
            <w:pPr>
              <w:widowControl/>
              <w:jc w:val="center"/>
              <w:rPr>
                <w:rFonts w:ascii="宋体" w:hAnsi="宋体" w:cs="宋体"/>
                <w:kern w:val="0"/>
                <w:szCs w:val="21"/>
              </w:rPr>
            </w:pPr>
            <w:r>
              <w:rPr>
                <w:rFonts w:hint="eastAsia" w:ascii="宋体" w:hAnsi="宋体" w:cs="宋体"/>
                <w:kern w:val="0"/>
                <w:szCs w:val="21"/>
              </w:rPr>
              <w:t>264</w:t>
            </w:r>
          </w:p>
        </w:tc>
      </w:tr>
      <w:tr w14:paraId="67F0BB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65B5D29">
            <w:pPr>
              <w:widowControl/>
              <w:jc w:val="left"/>
              <w:rPr>
                <w:rFonts w:ascii="宋体" w:hAnsi="宋体" w:cs="宋体"/>
                <w:kern w:val="0"/>
                <w:szCs w:val="21"/>
              </w:rPr>
            </w:pPr>
          </w:p>
        </w:tc>
        <w:tc>
          <w:tcPr>
            <w:tcW w:w="1574" w:type="dxa"/>
            <w:noWrap w:val="0"/>
            <w:vAlign w:val="center"/>
          </w:tcPr>
          <w:p w14:paraId="0D16A2F1">
            <w:pPr>
              <w:widowControl/>
              <w:jc w:val="center"/>
              <w:rPr>
                <w:rFonts w:ascii="宋体" w:hAnsi="宋体" w:cs="宋体"/>
                <w:kern w:val="0"/>
                <w:szCs w:val="21"/>
              </w:rPr>
            </w:pPr>
            <w:r>
              <w:rPr>
                <w:rFonts w:hint="eastAsia" w:ascii="宋体" w:hAnsi="宋体" w:cs="宋体"/>
                <w:kern w:val="0"/>
                <w:szCs w:val="21"/>
              </w:rPr>
              <w:t>C2805200B020</w:t>
            </w:r>
          </w:p>
        </w:tc>
        <w:tc>
          <w:tcPr>
            <w:tcW w:w="1560" w:type="dxa"/>
            <w:vMerge w:val="continue"/>
            <w:noWrap w:val="0"/>
            <w:vAlign w:val="center"/>
          </w:tcPr>
          <w:p w14:paraId="56F883FB">
            <w:pPr>
              <w:widowControl/>
              <w:rPr>
                <w:rFonts w:ascii="宋体" w:hAnsi="宋体" w:cs="宋体"/>
                <w:kern w:val="0"/>
                <w:szCs w:val="21"/>
              </w:rPr>
            </w:pPr>
          </w:p>
        </w:tc>
        <w:tc>
          <w:tcPr>
            <w:tcW w:w="2250" w:type="dxa"/>
            <w:vMerge w:val="continue"/>
            <w:noWrap w:val="0"/>
            <w:vAlign w:val="center"/>
          </w:tcPr>
          <w:p w14:paraId="0E2AFE6F">
            <w:pPr>
              <w:widowControl/>
              <w:rPr>
                <w:rFonts w:ascii="宋体" w:hAnsi="宋体" w:cs="宋体"/>
                <w:kern w:val="0"/>
                <w:szCs w:val="21"/>
              </w:rPr>
            </w:pPr>
          </w:p>
        </w:tc>
        <w:tc>
          <w:tcPr>
            <w:tcW w:w="1455" w:type="dxa"/>
            <w:noWrap w:val="0"/>
            <w:vAlign w:val="center"/>
          </w:tcPr>
          <w:p w14:paraId="5007F5AC">
            <w:pPr>
              <w:widowControl/>
              <w:rPr>
                <w:rFonts w:ascii="宋体" w:hAnsi="宋体" w:cs="宋体"/>
                <w:kern w:val="0"/>
                <w:szCs w:val="21"/>
              </w:rPr>
            </w:pPr>
            <w:r>
              <w:rPr>
                <w:rFonts w:hint="eastAsia" w:ascii="宋体" w:hAnsi="宋体" w:cs="宋体"/>
                <w:kern w:val="0"/>
                <w:szCs w:val="21"/>
              </w:rPr>
              <w:t>违反本办法第十六条规定，造成非典型肺炎暴发，造成1例以上（含）人身损害后果的</w:t>
            </w:r>
          </w:p>
        </w:tc>
        <w:tc>
          <w:tcPr>
            <w:tcW w:w="1395" w:type="dxa"/>
            <w:noWrap w:val="0"/>
            <w:vAlign w:val="center"/>
          </w:tcPr>
          <w:p w14:paraId="2D3C857D">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62931F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9B6BB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0CC47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8A226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B00C1E">
            <w:pPr>
              <w:widowControl/>
              <w:jc w:val="center"/>
              <w:rPr>
                <w:rFonts w:ascii="宋体" w:hAnsi="宋体" w:cs="宋体"/>
                <w:kern w:val="0"/>
                <w:szCs w:val="21"/>
              </w:rPr>
            </w:pPr>
            <w:r>
              <w:rPr>
                <w:rFonts w:hint="eastAsia" w:ascii="宋体" w:hAnsi="宋体" w:cs="宋体"/>
                <w:kern w:val="0"/>
                <w:szCs w:val="21"/>
              </w:rPr>
              <w:t>265</w:t>
            </w:r>
          </w:p>
        </w:tc>
      </w:tr>
      <w:tr w14:paraId="1AFE48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4F245864">
            <w:pPr>
              <w:widowControl/>
              <w:jc w:val="center"/>
              <w:rPr>
                <w:rFonts w:ascii="宋体" w:hAnsi="宋体" w:cs="宋体"/>
                <w:kern w:val="0"/>
                <w:szCs w:val="21"/>
              </w:rPr>
            </w:pPr>
            <w:r>
              <w:rPr>
                <w:rFonts w:hint="eastAsia" w:ascii="宋体" w:hAnsi="宋体" w:cs="宋体"/>
                <w:kern w:val="0"/>
                <w:szCs w:val="21"/>
              </w:rPr>
              <w:t>C2805300</w:t>
            </w:r>
          </w:p>
        </w:tc>
        <w:tc>
          <w:tcPr>
            <w:tcW w:w="1574" w:type="dxa"/>
            <w:noWrap w:val="0"/>
            <w:vAlign w:val="center"/>
          </w:tcPr>
          <w:p w14:paraId="46B6FE47">
            <w:pPr>
              <w:widowControl/>
              <w:jc w:val="center"/>
              <w:rPr>
                <w:rFonts w:ascii="宋体" w:hAnsi="宋体" w:cs="宋体"/>
                <w:kern w:val="0"/>
                <w:szCs w:val="21"/>
              </w:rPr>
            </w:pPr>
            <w:r>
              <w:rPr>
                <w:rFonts w:hint="eastAsia" w:ascii="宋体" w:hAnsi="宋体" w:cs="宋体"/>
                <w:kern w:val="0"/>
                <w:szCs w:val="21"/>
              </w:rPr>
              <w:t>C2805300B010</w:t>
            </w:r>
          </w:p>
        </w:tc>
        <w:tc>
          <w:tcPr>
            <w:tcW w:w="1560" w:type="dxa"/>
            <w:vMerge w:val="restart"/>
            <w:noWrap w:val="0"/>
            <w:vAlign w:val="center"/>
          </w:tcPr>
          <w:p w14:paraId="0FAF5E05">
            <w:pPr>
              <w:widowControl/>
              <w:rPr>
                <w:rFonts w:ascii="宋体" w:hAnsi="宋体" w:cs="宋体"/>
                <w:kern w:val="0"/>
                <w:szCs w:val="21"/>
              </w:rPr>
            </w:pPr>
            <w:r>
              <w:rPr>
                <w:rFonts w:hint="eastAsia" w:ascii="宋体" w:hAnsi="宋体" w:cs="宋体"/>
                <w:kern w:val="0"/>
                <w:szCs w:val="21"/>
              </w:rPr>
              <w:t>造成传染性非典型肺炎的医源性感染、医院内感染、实验室感染或者致病性微生物扩散的</w:t>
            </w:r>
          </w:p>
        </w:tc>
        <w:tc>
          <w:tcPr>
            <w:tcW w:w="2250" w:type="dxa"/>
            <w:vMerge w:val="restart"/>
            <w:noWrap w:val="0"/>
            <w:vAlign w:val="center"/>
          </w:tcPr>
          <w:p w14:paraId="37D40D4D">
            <w:pPr>
              <w:widowControl/>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二）造成传染性非典型肺炎的医源性感染、医院内感染、实验室感染或者致病性微生物扩散的；</w:t>
            </w:r>
          </w:p>
        </w:tc>
        <w:tc>
          <w:tcPr>
            <w:tcW w:w="1455" w:type="dxa"/>
            <w:noWrap w:val="0"/>
            <w:vAlign w:val="center"/>
          </w:tcPr>
          <w:p w14:paraId="0DE4370A">
            <w:pPr>
              <w:widowControl/>
              <w:rPr>
                <w:rFonts w:ascii="宋体" w:hAnsi="宋体" w:cs="宋体"/>
                <w:kern w:val="0"/>
                <w:szCs w:val="21"/>
              </w:rPr>
            </w:pPr>
            <w:r>
              <w:rPr>
                <w:rFonts w:hint="eastAsia" w:ascii="宋体" w:hAnsi="宋体" w:cs="宋体"/>
                <w:kern w:val="0"/>
                <w:szCs w:val="21"/>
              </w:rPr>
              <w:t>违反本办法第十五条规定，未造成后果的</w:t>
            </w:r>
          </w:p>
        </w:tc>
        <w:tc>
          <w:tcPr>
            <w:tcW w:w="1395" w:type="dxa"/>
            <w:noWrap w:val="0"/>
            <w:vAlign w:val="center"/>
          </w:tcPr>
          <w:p w14:paraId="0C16494F">
            <w:pPr>
              <w:widowControl/>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5B3CC80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D1849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2BE8D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58A6E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C60924C">
            <w:pPr>
              <w:widowControl/>
              <w:jc w:val="center"/>
              <w:rPr>
                <w:rFonts w:ascii="宋体" w:hAnsi="宋体" w:cs="宋体"/>
                <w:kern w:val="0"/>
                <w:szCs w:val="21"/>
              </w:rPr>
            </w:pPr>
            <w:r>
              <w:rPr>
                <w:rFonts w:hint="eastAsia" w:ascii="宋体" w:hAnsi="宋体" w:cs="宋体"/>
                <w:kern w:val="0"/>
                <w:szCs w:val="21"/>
              </w:rPr>
              <w:t>266</w:t>
            </w:r>
          </w:p>
        </w:tc>
      </w:tr>
      <w:tr w14:paraId="30F21F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0AEFF580">
            <w:pPr>
              <w:widowControl/>
              <w:jc w:val="left"/>
              <w:rPr>
                <w:rFonts w:ascii="宋体" w:hAnsi="宋体" w:cs="宋体"/>
                <w:kern w:val="0"/>
                <w:szCs w:val="21"/>
              </w:rPr>
            </w:pPr>
          </w:p>
        </w:tc>
        <w:tc>
          <w:tcPr>
            <w:tcW w:w="1574" w:type="dxa"/>
            <w:noWrap w:val="0"/>
            <w:vAlign w:val="center"/>
          </w:tcPr>
          <w:p w14:paraId="688AA6B0">
            <w:pPr>
              <w:widowControl/>
              <w:jc w:val="center"/>
              <w:rPr>
                <w:rFonts w:ascii="宋体" w:hAnsi="宋体" w:cs="宋体"/>
                <w:kern w:val="0"/>
                <w:szCs w:val="21"/>
              </w:rPr>
            </w:pPr>
            <w:r>
              <w:rPr>
                <w:rFonts w:hint="eastAsia" w:ascii="宋体" w:hAnsi="宋体" w:cs="宋体"/>
                <w:kern w:val="0"/>
                <w:szCs w:val="21"/>
              </w:rPr>
              <w:t>C2805300B020</w:t>
            </w:r>
          </w:p>
        </w:tc>
        <w:tc>
          <w:tcPr>
            <w:tcW w:w="1560" w:type="dxa"/>
            <w:vMerge w:val="continue"/>
            <w:noWrap w:val="0"/>
            <w:vAlign w:val="center"/>
          </w:tcPr>
          <w:p w14:paraId="7D59CD21">
            <w:pPr>
              <w:widowControl/>
              <w:rPr>
                <w:rFonts w:ascii="宋体" w:hAnsi="宋体" w:cs="宋体"/>
                <w:kern w:val="0"/>
                <w:szCs w:val="21"/>
              </w:rPr>
            </w:pPr>
          </w:p>
        </w:tc>
        <w:tc>
          <w:tcPr>
            <w:tcW w:w="2250" w:type="dxa"/>
            <w:vMerge w:val="continue"/>
            <w:noWrap w:val="0"/>
            <w:vAlign w:val="center"/>
          </w:tcPr>
          <w:p w14:paraId="5EB7275C">
            <w:pPr>
              <w:widowControl/>
              <w:rPr>
                <w:rFonts w:ascii="宋体" w:hAnsi="宋体" w:cs="宋体"/>
                <w:kern w:val="0"/>
                <w:szCs w:val="21"/>
              </w:rPr>
            </w:pPr>
          </w:p>
        </w:tc>
        <w:tc>
          <w:tcPr>
            <w:tcW w:w="1455" w:type="dxa"/>
            <w:noWrap w:val="0"/>
            <w:vAlign w:val="center"/>
          </w:tcPr>
          <w:p w14:paraId="6942B7D8">
            <w:pPr>
              <w:widowControl/>
              <w:rPr>
                <w:rFonts w:ascii="宋体" w:hAnsi="宋体" w:cs="宋体"/>
                <w:kern w:val="0"/>
                <w:szCs w:val="21"/>
              </w:rPr>
            </w:pPr>
            <w:r>
              <w:rPr>
                <w:rFonts w:hint="eastAsia" w:ascii="宋体" w:hAnsi="宋体" w:cs="宋体"/>
                <w:kern w:val="0"/>
                <w:szCs w:val="21"/>
              </w:rPr>
              <w:t>违反本办法第十五条规定，造成非典型肺炎暴发,未造成人身损害后果的</w:t>
            </w:r>
          </w:p>
        </w:tc>
        <w:tc>
          <w:tcPr>
            <w:tcW w:w="1395" w:type="dxa"/>
            <w:noWrap w:val="0"/>
            <w:vAlign w:val="center"/>
          </w:tcPr>
          <w:p w14:paraId="405EA6BC">
            <w:pPr>
              <w:widowControl/>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2E92BAE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869A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43240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21717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C60BC0">
            <w:pPr>
              <w:widowControl/>
              <w:jc w:val="center"/>
              <w:rPr>
                <w:rFonts w:ascii="宋体" w:hAnsi="宋体" w:cs="宋体"/>
                <w:kern w:val="0"/>
                <w:szCs w:val="21"/>
              </w:rPr>
            </w:pPr>
            <w:r>
              <w:rPr>
                <w:rFonts w:hint="eastAsia" w:ascii="宋体" w:hAnsi="宋体" w:cs="宋体"/>
                <w:kern w:val="0"/>
                <w:szCs w:val="21"/>
              </w:rPr>
              <w:t>267</w:t>
            </w:r>
          </w:p>
        </w:tc>
      </w:tr>
      <w:tr w14:paraId="6DDA93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49F00CB4">
            <w:pPr>
              <w:widowControl/>
              <w:jc w:val="left"/>
              <w:rPr>
                <w:rFonts w:ascii="宋体" w:hAnsi="宋体" w:cs="宋体"/>
                <w:kern w:val="0"/>
                <w:szCs w:val="21"/>
              </w:rPr>
            </w:pPr>
          </w:p>
        </w:tc>
        <w:tc>
          <w:tcPr>
            <w:tcW w:w="1574" w:type="dxa"/>
            <w:noWrap w:val="0"/>
            <w:vAlign w:val="center"/>
          </w:tcPr>
          <w:p w14:paraId="61EA3265">
            <w:pPr>
              <w:widowControl/>
              <w:jc w:val="center"/>
              <w:rPr>
                <w:rFonts w:ascii="宋体" w:hAnsi="宋体" w:cs="宋体"/>
                <w:kern w:val="0"/>
                <w:szCs w:val="21"/>
              </w:rPr>
            </w:pPr>
            <w:r>
              <w:rPr>
                <w:rFonts w:hint="eastAsia" w:ascii="宋体" w:hAnsi="宋体" w:cs="宋体"/>
                <w:kern w:val="0"/>
                <w:szCs w:val="21"/>
              </w:rPr>
              <w:t>C2805300B030</w:t>
            </w:r>
          </w:p>
        </w:tc>
        <w:tc>
          <w:tcPr>
            <w:tcW w:w="1560" w:type="dxa"/>
            <w:vMerge w:val="continue"/>
            <w:noWrap w:val="0"/>
            <w:vAlign w:val="center"/>
          </w:tcPr>
          <w:p w14:paraId="2CD19C90">
            <w:pPr>
              <w:widowControl/>
              <w:rPr>
                <w:rFonts w:ascii="宋体" w:hAnsi="宋体" w:cs="宋体"/>
                <w:kern w:val="0"/>
                <w:szCs w:val="21"/>
              </w:rPr>
            </w:pPr>
          </w:p>
        </w:tc>
        <w:tc>
          <w:tcPr>
            <w:tcW w:w="2250" w:type="dxa"/>
            <w:vMerge w:val="continue"/>
            <w:noWrap w:val="0"/>
            <w:vAlign w:val="center"/>
          </w:tcPr>
          <w:p w14:paraId="03D9A3CD">
            <w:pPr>
              <w:widowControl/>
              <w:rPr>
                <w:rFonts w:ascii="宋体" w:hAnsi="宋体" w:cs="宋体"/>
                <w:kern w:val="0"/>
                <w:szCs w:val="21"/>
              </w:rPr>
            </w:pPr>
          </w:p>
        </w:tc>
        <w:tc>
          <w:tcPr>
            <w:tcW w:w="1455" w:type="dxa"/>
            <w:noWrap w:val="0"/>
            <w:vAlign w:val="center"/>
          </w:tcPr>
          <w:p w14:paraId="1FBF6D42">
            <w:pPr>
              <w:widowControl/>
              <w:rPr>
                <w:rFonts w:ascii="宋体" w:hAnsi="宋体" w:cs="宋体"/>
                <w:kern w:val="0"/>
                <w:szCs w:val="21"/>
              </w:rPr>
            </w:pPr>
            <w:r>
              <w:rPr>
                <w:rFonts w:hint="eastAsia" w:ascii="宋体" w:hAnsi="宋体" w:cs="宋体"/>
                <w:kern w:val="0"/>
                <w:szCs w:val="21"/>
              </w:rPr>
              <w:t>违反本办法第十五条规定，造成非典型肺炎暴发，造成1例以上（含）人身损害后果的</w:t>
            </w:r>
          </w:p>
        </w:tc>
        <w:tc>
          <w:tcPr>
            <w:tcW w:w="1395" w:type="dxa"/>
            <w:noWrap w:val="0"/>
            <w:vAlign w:val="center"/>
          </w:tcPr>
          <w:p w14:paraId="4CF8C96F">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3F2857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BC8A9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E3A09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C6234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C10197">
            <w:pPr>
              <w:widowControl/>
              <w:jc w:val="center"/>
              <w:rPr>
                <w:rFonts w:ascii="宋体" w:hAnsi="宋体" w:cs="宋体"/>
                <w:kern w:val="0"/>
                <w:szCs w:val="21"/>
              </w:rPr>
            </w:pPr>
            <w:r>
              <w:rPr>
                <w:rFonts w:hint="eastAsia" w:ascii="宋体" w:hAnsi="宋体" w:cs="宋体"/>
                <w:kern w:val="0"/>
                <w:szCs w:val="21"/>
              </w:rPr>
              <w:t>268</w:t>
            </w:r>
          </w:p>
        </w:tc>
      </w:tr>
      <w:tr w14:paraId="4533A6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7C482E3">
            <w:pPr>
              <w:widowControl/>
              <w:spacing w:line="306" w:lineRule="exact"/>
              <w:jc w:val="center"/>
              <w:rPr>
                <w:rFonts w:ascii="宋体" w:hAnsi="宋体" w:cs="宋体"/>
                <w:kern w:val="0"/>
                <w:szCs w:val="21"/>
              </w:rPr>
            </w:pPr>
            <w:r>
              <w:rPr>
                <w:rFonts w:hint="eastAsia" w:ascii="宋体" w:hAnsi="宋体" w:cs="宋体"/>
                <w:kern w:val="0"/>
                <w:szCs w:val="21"/>
              </w:rPr>
              <w:t>C2805400</w:t>
            </w:r>
          </w:p>
        </w:tc>
        <w:tc>
          <w:tcPr>
            <w:tcW w:w="1574" w:type="dxa"/>
            <w:noWrap w:val="0"/>
            <w:vAlign w:val="center"/>
          </w:tcPr>
          <w:p w14:paraId="299544ED">
            <w:pPr>
              <w:widowControl/>
              <w:spacing w:line="306" w:lineRule="exact"/>
              <w:jc w:val="center"/>
              <w:rPr>
                <w:rFonts w:ascii="宋体" w:hAnsi="宋体" w:cs="宋体"/>
                <w:kern w:val="0"/>
                <w:szCs w:val="21"/>
              </w:rPr>
            </w:pPr>
            <w:r>
              <w:rPr>
                <w:rFonts w:hint="eastAsia" w:ascii="宋体" w:hAnsi="宋体" w:cs="宋体"/>
                <w:kern w:val="0"/>
                <w:szCs w:val="21"/>
              </w:rPr>
              <w:t>C2805400B010</w:t>
            </w:r>
          </w:p>
        </w:tc>
        <w:tc>
          <w:tcPr>
            <w:tcW w:w="1560" w:type="dxa"/>
            <w:vMerge w:val="restart"/>
            <w:noWrap w:val="0"/>
            <w:vAlign w:val="center"/>
          </w:tcPr>
          <w:p w14:paraId="1B2014BC">
            <w:pPr>
              <w:widowControl/>
              <w:spacing w:line="306" w:lineRule="exact"/>
              <w:rPr>
                <w:rFonts w:ascii="宋体" w:hAnsi="宋体" w:cs="宋体"/>
                <w:kern w:val="0"/>
                <w:szCs w:val="21"/>
              </w:rPr>
            </w:pPr>
            <w:r>
              <w:rPr>
                <w:rFonts w:hint="eastAsia" w:ascii="宋体" w:hAnsi="宋体" w:cs="宋体"/>
                <w:kern w:val="0"/>
                <w:szCs w:val="21"/>
              </w:rPr>
              <w:t>生产、经营、使用消毒产品、隔离防护用品等不符合规定与标准，可能造成传染病的传播、扩散或者造成传染病的传播、扩散的</w:t>
            </w:r>
          </w:p>
        </w:tc>
        <w:tc>
          <w:tcPr>
            <w:tcW w:w="2250" w:type="dxa"/>
            <w:vMerge w:val="restart"/>
            <w:noWrap w:val="0"/>
            <w:vAlign w:val="center"/>
          </w:tcPr>
          <w:p w14:paraId="22073026">
            <w:pPr>
              <w:widowControl/>
              <w:spacing w:line="306"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三）生产、经营、使用消毒产品、隔离防护用品等不符合规定与标准，可能造成传染病的传播、扩散或者造成传染病的传播、扩散的</w:t>
            </w:r>
          </w:p>
        </w:tc>
        <w:tc>
          <w:tcPr>
            <w:tcW w:w="1455" w:type="dxa"/>
            <w:noWrap w:val="0"/>
            <w:vAlign w:val="center"/>
          </w:tcPr>
          <w:p w14:paraId="1B90C754">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违反本办法第三十八条第三项规定，未造成后果的</w:t>
            </w:r>
          </w:p>
        </w:tc>
        <w:tc>
          <w:tcPr>
            <w:tcW w:w="1395" w:type="dxa"/>
            <w:noWrap w:val="0"/>
            <w:vAlign w:val="center"/>
          </w:tcPr>
          <w:p w14:paraId="7939B706">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1012F6B4">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9307A5">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2C51BC">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6AFE20">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002190">
            <w:pPr>
              <w:widowControl/>
              <w:spacing w:line="306" w:lineRule="exact"/>
              <w:jc w:val="center"/>
              <w:rPr>
                <w:rFonts w:ascii="宋体" w:hAnsi="宋体" w:cs="宋体"/>
                <w:kern w:val="0"/>
                <w:szCs w:val="21"/>
              </w:rPr>
            </w:pPr>
            <w:r>
              <w:rPr>
                <w:rFonts w:hint="eastAsia" w:ascii="宋体" w:hAnsi="宋体" w:cs="宋体"/>
                <w:kern w:val="0"/>
                <w:szCs w:val="21"/>
              </w:rPr>
              <w:t>269</w:t>
            </w:r>
          </w:p>
        </w:tc>
      </w:tr>
      <w:tr w14:paraId="79F482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1FE6BD4">
            <w:pPr>
              <w:widowControl/>
              <w:spacing w:line="306" w:lineRule="exact"/>
              <w:jc w:val="left"/>
              <w:rPr>
                <w:rFonts w:ascii="宋体" w:hAnsi="宋体" w:cs="宋体"/>
                <w:kern w:val="0"/>
                <w:szCs w:val="21"/>
              </w:rPr>
            </w:pPr>
          </w:p>
        </w:tc>
        <w:tc>
          <w:tcPr>
            <w:tcW w:w="1574" w:type="dxa"/>
            <w:noWrap w:val="0"/>
            <w:vAlign w:val="center"/>
          </w:tcPr>
          <w:p w14:paraId="74DB8B1A">
            <w:pPr>
              <w:widowControl/>
              <w:spacing w:line="306" w:lineRule="exact"/>
              <w:jc w:val="center"/>
              <w:rPr>
                <w:rFonts w:ascii="宋体" w:hAnsi="宋体" w:cs="宋体"/>
                <w:kern w:val="0"/>
                <w:szCs w:val="21"/>
              </w:rPr>
            </w:pPr>
            <w:r>
              <w:rPr>
                <w:rFonts w:hint="eastAsia" w:ascii="宋体" w:hAnsi="宋体" w:cs="宋体"/>
                <w:kern w:val="0"/>
                <w:szCs w:val="21"/>
              </w:rPr>
              <w:t>C2805400B020</w:t>
            </w:r>
          </w:p>
        </w:tc>
        <w:tc>
          <w:tcPr>
            <w:tcW w:w="1560" w:type="dxa"/>
            <w:vMerge w:val="continue"/>
            <w:noWrap w:val="0"/>
            <w:vAlign w:val="center"/>
          </w:tcPr>
          <w:p w14:paraId="5C4D76A4">
            <w:pPr>
              <w:widowControl/>
              <w:spacing w:line="306" w:lineRule="exact"/>
              <w:rPr>
                <w:rFonts w:ascii="宋体" w:hAnsi="宋体" w:cs="宋体"/>
                <w:kern w:val="0"/>
                <w:szCs w:val="21"/>
              </w:rPr>
            </w:pPr>
          </w:p>
        </w:tc>
        <w:tc>
          <w:tcPr>
            <w:tcW w:w="2250" w:type="dxa"/>
            <w:vMerge w:val="continue"/>
            <w:noWrap w:val="0"/>
            <w:vAlign w:val="center"/>
          </w:tcPr>
          <w:p w14:paraId="06DDD001">
            <w:pPr>
              <w:widowControl/>
              <w:spacing w:line="306" w:lineRule="exact"/>
              <w:rPr>
                <w:rFonts w:ascii="宋体" w:hAnsi="宋体" w:cs="宋体"/>
                <w:kern w:val="0"/>
                <w:szCs w:val="21"/>
              </w:rPr>
            </w:pPr>
          </w:p>
        </w:tc>
        <w:tc>
          <w:tcPr>
            <w:tcW w:w="1455" w:type="dxa"/>
            <w:noWrap w:val="0"/>
            <w:vAlign w:val="center"/>
          </w:tcPr>
          <w:p w14:paraId="3AC2C570">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违反本办法第三十八条第三项规定，造成非典型肺炎暴发,未造成人身损害后果的</w:t>
            </w:r>
          </w:p>
        </w:tc>
        <w:tc>
          <w:tcPr>
            <w:tcW w:w="1395" w:type="dxa"/>
            <w:noWrap w:val="0"/>
            <w:vAlign w:val="center"/>
          </w:tcPr>
          <w:p w14:paraId="2CAFE409">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3C3EF2F0">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C1A224">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5505F0">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60CF34">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6654AD">
            <w:pPr>
              <w:widowControl/>
              <w:spacing w:line="306" w:lineRule="exact"/>
              <w:jc w:val="center"/>
              <w:rPr>
                <w:rFonts w:ascii="宋体" w:hAnsi="宋体" w:cs="宋体"/>
                <w:kern w:val="0"/>
                <w:szCs w:val="21"/>
              </w:rPr>
            </w:pPr>
            <w:r>
              <w:rPr>
                <w:rFonts w:hint="eastAsia" w:ascii="宋体" w:hAnsi="宋体" w:cs="宋体"/>
                <w:kern w:val="0"/>
                <w:szCs w:val="21"/>
              </w:rPr>
              <w:t>270</w:t>
            </w:r>
          </w:p>
        </w:tc>
      </w:tr>
      <w:tr w14:paraId="6FEDC6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D5265EA">
            <w:pPr>
              <w:widowControl/>
              <w:spacing w:line="306" w:lineRule="exact"/>
              <w:jc w:val="left"/>
              <w:rPr>
                <w:rFonts w:ascii="宋体" w:hAnsi="宋体" w:cs="宋体"/>
                <w:kern w:val="0"/>
                <w:szCs w:val="21"/>
              </w:rPr>
            </w:pPr>
          </w:p>
        </w:tc>
        <w:tc>
          <w:tcPr>
            <w:tcW w:w="1574" w:type="dxa"/>
            <w:noWrap w:val="0"/>
            <w:vAlign w:val="center"/>
          </w:tcPr>
          <w:p w14:paraId="384512AA">
            <w:pPr>
              <w:widowControl/>
              <w:spacing w:line="306" w:lineRule="exact"/>
              <w:jc w:val="center"/>
              <w:rPr>
                <w:rFonts w:ascii="宋体" w:hAnsi="宋体" w:cs="宋体"/>
                <w:kern w:val="0"/>
                <w:szCs w:val="21"/>
              </w:rPr>
            </w:pPr>
            <w:r>
              <w:rPr>
                <w:rFonts w:hint="eastAsia" w:ascii="宋体" w:hAnsi="宋体" w:cs="宋体"/>
                <w:kern w:val="0"/>
                <w:szCs w:val="21"/>
              </w:rPr>
              <w:t>C2805400B030</w:t>
            </w:r>
          </w:p>
        </w:tc>
        <w:tc>
          <w:tcPr>
            <w:tcW w:w="1560" w:type="dxa"/>
            <w:vMerge w:val="continue"/>
            <w:noWrap w:val="0"/>
            <w:vAlign w:val="center"/>
          </w:tcPr>
          <w:p w14:paraId="2DF2341A">
            <w:pPr>
              <w:widowControl/>
              <w:spacing w:line="306" w:lineRule="exact"/>
              <w:rPr>
                <w:rFonts w:ascii="宋体" w:hAnsi="宋体" w:cs="宋体"/>
                <w:kern w:val="0"/>
                <w:szCs w:val="21"/>
              </w:rPr>
            </w:pPr>
          </w:p>
        </w:tc>
        <w:tc>
          <w:tcPr>
            <w:tcW w:w="2250" w:type="dxa"/>
            <w:vMerge w:val="continue"/>
            <w:noWrap w:val="0"/>
            <w:vAlign w:val="center"/>
          </w:tcPr>
          <w:p w14:paraId="6DA59AE6">
            <w:pPr>
              <w:widowControl/>
              <w:spacing w:line="306" w:lineRule="exact"/>
              <w:rPr>
                <w:rFonts w:ascii="宋体" w:hAnsi="宋体" w:cs="宋体"/>
                <w:kern w:val="0"/>
                <w:szCs w:val="21"/>
              </w:rPr>
            </w:pPr>
          </w:p>
        </w:tc>
        <w:tc>
          <w:tcPr>
            <w:tcW w:w="1455" w:type="dxa"/>
            <w:noWrap w:val="0"/>
            <w:vAlign w:val="center"/>
          </w:tcPr>
          <w:p w14:paraId="0D967617">
            <w:pPr>
              <w:widowControl/>
              <w:spacing w:line="306" w:lineRule="exact"/>
              <w:rPr>
                <w:rFonts w:ascii="宋体" w:hAnsi="宋体" w:cs="宋体"/>
                <w:kern w:val="0"/>
                <w:szCs w:val="21"/>
              </w:rPr>
            </w:pPr>
            <w:r>
              <w:rPr>
                <w:rFonts w:hint="eastAsia" w:ascii="宋体" w:hAnsi="宋体" w:cs="宋体"/>
                <w:kern w:val="0"/>
                <w:szCs w:val="21"/>
              </w:rPr>
              <w:t>违反本办法第三十八条第三项规定，造成非典型肺炎暴发，造成1例以上（含）人身损害后果的</w:t>
            </w:r>
          </w:p>
        </w:tc>
        <w:tc>
          <w:tcPr>
            <w:tcW w:w="1395" w:type="dxa"/>
            <w:noWrap w:val="0"/>
            <w:vAlign w:val="center"/>
          </w:tcPr>
          <w:p w14:paraId="6B82ABC5">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01F92423">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3A6D13">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6124154">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B60F39">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46D739">
            <w:pPr>
              <w:widowControl/>
              <w:spacing w:line="306" w:lineRule="exact"/>
              <w:jc w:val="center"/>
              <w:rPr>
                <w:rFonts w:ascii="宋体" w:hAnsi="宋体" w:cs="宋体"/>
                <w:kern w:val="0"/>
                <w:szCs w:val="21"/>
              </w:rPr>
            </w:pPr>
            <w:r>
              <w:rPr>
                <w:rFonts w:hint="eastAsia" w:ascii="宋体" w:hAnsi="宋体" w:cs="宋体"/>
                <w:kern w:val="0"/>
                <w:szCs w:val="21"/>
              </w:rPr>
              <w:t>271</w:t>
            </w:r>
          </w:p>
        </w:tc>
      </w:tr>
      <w:tr w14:paraId="593298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B005D26">
            <w:pPr>
              <w:widowControl/>
              <w:spacing w:line="306" w:lineRule="exact"/>
              <w:jc w:val="center"/>
              <w:rPr>
                <w:rFonts w:ascii="宋体" w:hAnsi="宋体" w:cs="宋体"/>
                <w:kern w:val="0"/>
                <w:szCs w:val="21"/>
              </w:rPr>
            </w:pPr>
            <w:r>
              <w:rPr>
                <w:rFonts w:hint="eastAsia" w:ascii="宋体" w:hAnsi="宋体" w:cs="宋体"/>
                <w:kern w:val="0"/>
                <w:szCs w:val="21"/>
              </w:rPr>
              <w:t>C28055</w:t>
            </w:r>
          </w:p>
        </w:tc>
        <w:tc>
          <w:tcPr>
            <w:tcW w:w="1574" w:type="dxa"/>
            <w:noWrap w:val="0"/>
            <w:vAlign w:val="center"/>
          </w:tcPr>
          <w:p w14:paraId="2FB9C5C0">
            <w:pPr>
              <w:widowControl/>
              <w:spacing w:line="306" w:lineRule="exact"/>
              <w:jc w:val="center"/>
              <w:rPr>
                <w:rFonts w:ascii="宋体" w:hAnsi="宋体" w:cs="宋体"/>
                <w:kern w:val="0"/>
                <w:szCs w:val="21"/>
              </w:rPr>
            </w:pPr>
            <w:r>
              <w:rPr>
                <w:rFonts w:hint="eastAsia" w:ascii="宋体" w:hAnsi="宋体" w:cs="宋体"/>
                <w:kern w:val="0"/>
                <w:szCs w:val="21"/>
              </w:rPr>
              <w:t>C28055B010</w:t>
            </w:r>
          </w:p>
        </w:tc>
        <w:tc>
          <w:tcPr>
            <w:tcW w:w="1560" w:type="dxa"/>
            <w:vMerge w:val="restart"/>
            <w:noWrap w:val="0"/>
            <w:vAlign w:val="center"/>
          </w:tcPr>
          <w:p w14:paraId="6D88ED42">
            <w:pPr>
              <w:widowControl/>
              <w:spacing w:line="306" w:lineRule="exact"/>
              <w:rPr>
                <w:rFonts w:ascii="宋体" w:hAnsi="宋体" w:cs="宋体"/>
                <w:kern w:val="0"/>
                <w:szCs w:val="21"/>
              </w:rPr>
            </w:pPr>
            <w:r>
              <w:rPr>
                <w:rFonts w:hint="eastAsia" w:ascii="宋体" w:hAnsi="宋体" w:cs="宋体"/>
                <w:kern w:val="0"/>
                <w:szCs w:val="21"/>
              </w:rPr>
              <w:t>拒绝、阻碍或者不配合现场调查、资料收集、采样检验以及监督检查的</w:t>
            </w:r>
          </w:p>
        </w:tc>
        <w:tc>
          <w:tcPr>
            <w:tcW w:w="2250" w:type="dxa"/>
            <w:vMerge w:val="restart"/>
            <w:noWrap w:val="0"/>
            <w:vAlign w:val="center"/>
          </w:tcPr>
          <w:p w14:paraId="0B6E4E0F">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四）拒绝、阻碍或者不配合现场调查、资料收集、采样检验以及监督检查的</w:t>
            </w:r>
          </w:p>
        </w:tc>
        <w:tc>
          <w:tcPr>
            <w:tcW w:w="1455" w:type="dxa"/>
            <w:noWrap w:val="0"/>
            <w:vAlign w:val="center"/>
          </w:tcPr>
          <w:p w14:paraId="0E0FADF2">
            <w:pPr>
              <w:widowControl/>
              <w:spacing w:line="306" w:lineRule="exact"/>
              <w:rPr>
                <w:rFonts w:ascii="宋体" w:hAnsi="宋体" w:cs="宋体"/>
                <w:kern w:val="0"/>
                <w:szCs w:val="21"/>
              </w:rPr>
            </w:pPr>
            <w:r>
              <w:rPr>
                <w:rFonts w:hint="eastAsia" w:ascii="宋体" w:hAnsi="宋体" w:cs="宋体"/>
                <w:kern w:val="0"/>
                <w:szCs w:val="21"/>
              </w:rPr>
              <w:t>违反本办法第八条规定,，未造成后果的</w:t>
            </w:r>
          </w:p>
        </w:tc>
        <w:tc>
          <w:tcPr>
            <w:tcW w:w="1395" w:type="dxa"/>
            <w:noWrap w:val="0"/>
            <w:vAlign w:val="center"/>
          </w:tcPr>
          <w:p w14:paraId="4DDEE2B7">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2B8C1620">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B012CC">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1604CA">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EF49CC">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A3CEC5">
            <w:pPr>
              <w:widowControl/>
              <w:spacing w:line="306" w:lineRule="exact"/>
              <w:jc w:val="center"/>
              <w:rPr>
                <w:rFonts w:ascii="宋体" w:hAnsi="宋体" w:cs="宋体"/>
                <w:kern w:val="0"/>
                <w:szCs w:val="21"/>
              </w:rPr>
            </w:pPr>
            <w:r>
              <w:rPr>
                <w:rFonts w:hint="eastAsia" w:ascii="宋体" w:hAnsi="宋体" w:cs="宋体"/>
                <w:kern w:val="0"/>
                <w:szCs w:val="21"/>
              </w:rPr>
              <w:t>272</w:t>
            </w:r>
          </w:p>
        </w:tc>
      </w:tr>
      <w:tr w14:paraId="00720F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C6369F9">
            <w:pPr>
              <w:widowControl/>
              <w:spacing w:line="306" w:lineRule="exact"/>
              <w:jc w:val="left"/>
              <w:rPr>
                <w:rFonts w:ascii="宋体" w:hAnsi="宋体" w:cs="宋体"/>
                <w:kern w:val="0"/>
                <w:szCs w:val="21"/>
              </w:rPr>
            </w:pPr>
          </w:p>
        </w:tc>
        <w:tc>
          <w:tcPr>
            <w:tcW w:w="1574" w:type="dxa"/>
            <w:noWrap w:val="0"/>
            <w:vAlign w:val="center"/>
          </w:tcPr>
          <w:p w14:paraId="794E970D">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77E35503">
            <w:pPr>
              <w:widowControl/>
              <w:spacing w:line="306" w:lineRule="exact"/>
              <w:rPr>
                <w:rFonts w:ascii="宋体" w:hAnsi="宋体" w:cs="宋体"/>
                <w:kern w:val="0"/>
                <w:szCs w:val="21"/>
              </w:rPr>
            </w:pPr>
          </w:p>
        </w:tc>
        <w:tc>
          <w:tcPr>
            <w:tcW w:w="2250" w:type="dxa"/>
            <w:vMerge w:val="continue"/>
            <w:noWrap w:val="0"/>
            <w:vAlign w:val="center"/>
          </w:tcPr>
          <w:p w14:paraId="4E3FD3FB">
            <w:pPr>
              <w:widowControl/>
              <w:spacing w:line="306" w:lineRule="exact"/>
              <w:rPr>
                <w:rFonts w:ascii="宋体" w:hAnsi="宋体" w:cs="宋体"/>
                <w:kern w:val="0"/>
                <w:szCs w:val="21"/>
              </w:rPr>
            </w:pPr>
          </w:p>
        </w:tc>
        <w:tc>
          <w:tcPr>
            <w:tcW w:w="1455" w:type="dxa"/>
            <w:noWrap w:val="0"/>
            <w:vAlign w:val="center"/>
          </w:tcPr>
          <w:p w14:paraId="49DDADF5">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违反本办法第八条规定，造成非典型肺炎暴发,未造成人身损害后果的</w:t>
            </w:r>
          </w:p>
        </w:tc>
        <w:tc>
          <w:tcPr>
            <w:tcW w:w="1395" w:type="dxa"/>
            <w:noWrap w:val="0"/>
            <w:vAlign w:val="center"/>
          </w:tcPr>
          <w:p w14:paraId="29A3FC29">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0983B88A">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8EFED3">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7C2E63">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0BF608">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AE1CF5">
            <w:pPr>
              <w:widowControl/>
              <w:spacing w:line="306" w:lineRule="exact"/>
              <w:jc w:val="center"/>
              <w:rPr>
                <w:rFonts w:ascii="宋体" w:hAnsi="宋体" w:cs="宋体"/>
                <w:kern w:val="0"/>
                <w:szCs w:val="21"/>
              </w:rPr>
            </w:pPr>
            <w:r>
              <w:rPr>
                <w:rFonts w:hint="eastAsia" w:ascii="宋体" w:hAnsi="宋体" w:cs="宋体"/>
                <w:kern w:val="0"/>
                <w:szCs w:val="21"/>
              </w:rPr>
              <w:t>273</w:t>
            </w:r>
          </w:p>
        </w:tc>
      </w:tr>
      <w:tr w14:paraId="09B4EE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C80282A">
            <w:pPr>
              <w:widowControl/>
              <w:spacing w:line="306" w:lineRule="exact"/>
              <w:jc w:val="left"/>
              <w:rPr>
                <w:rFonts w:ascii="宋体" w:hAnsi="宋体" w:cs="宋体"/>
                <w:kern w:val="0"/>
                <w:szCs w:val="21"/>
              </w:rPr>
            </w:pPr>
          </w:p>
        </w:tc>
        <w:tc>
          <w:tcPr>
            <w:tcW w:w="1574" w:type="dxa"/>
            <w:noWrap w:val="0"/>
            <w:vAlign w:val="center"/>
          </w:tcPr>
          <w:p w14:paraId="1D81ADCF">
            <w:pPr>
              <w:widowControl/>
              <w:spacing w:line="306" w:lineRule="exact"/>
              <w:jc w:val="center"/>
              <w:rPr>
                <w:rFonts w:ascii="宋体" w:hAnsi="宋体" w:cs="宋体"/>
                <w:kern w:val="0"/>
                <w:szCs w:val="21"/>
              </w:rPr>
            </w:pPr>
            <w:r>
              <w:rPr>
                <w:rFonts w:hint="eastAsia" w:ascii="宋体" w:hAnsi="宋体" w:cs="宋体"/>
                <w:kern w:val="0"/>
                <w:szCs w:val="21"/>
              </w:rPr>
              <w:t>C28055B020</w:t>
            </w:r>
          </w:p>
        </w:tc>
        <w:tc>
          <w:tcPr>
            <w:tcW w:w="1560" w:type="dxa"/>
            <w:vMerge w:val="continue"/>
            <w:noWrap w:val="0"/>
            <w:vAlign w:val="center"/>
          </w:tcPr>
          <w:p w14:paraId="405EFD97">
            <w:pPr>
              <w:widowControl/>
              <w:spacing w:line="306" w:lineRule="exact"/>
              <w:rPr>
                <w:rFonts w:ascii="宋体" w:hAnsi="宋体" w:cs="宋体"/>
                <w:kern w:val="0"/>
                <w:szCs w:val="21"/>
              </w:rPr>
            </w:pPr>
          </w:p>
        </w:tc>
        <w:tc>
          <w:tcPr>
            <w:tcW w:w="2250" w:type="dxa"/>
            <w:vMerge w:val="continue"/>
            <w:noWrap w:val="0"/>
            <w:vAlign w:val="center"/>
          </w:tcPr>
          <w:p w14:paraId="751E97C0">
            <w:pPr>
              <w:widowControl/>
              <w:spacing w:line="306" w:lineRule="exact"/>
              <w:rPr>
                <w:rFonts w:ascii="宋体" w:hAnsi="宋体" w:cs="宋体"/>
                <w:kern w:val="0"/>
                <w:szCs w:val="21"/>
              </w:rPr>
            </w:pPr>
          </w:p>
        </w:tc>
        <w:tc>
          <w:tcPr>
            <w:tcW w:w="1455" w:type="dxa"/>
            <w:noWrap w:val="0"/>
            <w:vAlign w:val="center"/>
          </w:tcPr>
          <w:p w14:paraId="2E153882">
            <w:pPr>
              <w:widowControl/>
              <w:spacing w:line="306" w:lineRule="exact"/>
              <w:rPr>
                <w:rFonts w:ascii="宋体" w:hAnsi="宋体" w:cs="宋体"/>
                <w:kern w:val="0"/>
                <w:szCs w:val="21"/>
              </w:rPr>
            </w:pPr>
            <w:r>
              <w:rPr>
                <w:rFonts w:hint="eastAsia" w:ascii="宋体" w:hAnsi="宋体" w:cs="宋体"/>
                <w:kern w:val="0"/>
                <w:szCs w:val="21"/>
              </w:rPr>
              <w:t>违反本办法第八条规定，造成非典型肺炎暴发，造成1例以上（含）人身损害后果的</w:t>
            </w:r>
          </w:p>
        </w:tc>
        <w:tc>
          <w:tcPr>
            <w:tcW w:w="1395" w:type="dxa"/>
            <w:noWrap w:val="0"/>
            <w:vAlign w:val="center"/>
          </w:tcPr>
          <w:p w14:paraId="26228226">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CF66EA1">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3DF227">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3A8427">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5C6C17">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9500F3">
            <w:pPr>
              <w:widowControl/>
              <w:spacing w:line="306" w:lineRule="exact"/>
              <w:jc w:val="center"/>
              <w:rPr>
                <w:rFonts w:ascii="宋体" w:hAnsi="宋体" w:cs="宋体"/>
                <w:kern w:val="0"/>
                <w:szCs w:val="21"/>
              </w:rPr>
            </w:pPr>
            <w:r>
              <w:rPr>
                <w:rFonts w:hint="eastAsia" w:ascii="宋体" w:hAnsi="宋体" w:cs="宋体"/>
                <w:kern w:val="0"/>
                <w:szCs w:val="21"/>
              </w:rPr>
              <w:t>274</w:t>
            </w:r>
          </w:p>
        </w:tc>
      </w:tr>
      <w:tr w14:paraId="029D5A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5D37E00">
            <w:pPr>
              <w:widowControl/>
              <w:spacing w:line="306" w:lineRule="exact"/>
              <w:jc w:val="center"/>
              <w:rPr>
                <w:rFonts w:ascii="宋体" w:hAnsi="宋体" w:cs="宋体"/>
                <w:kern w:val="0"/>
                <w:szCs w:val="21"/>
              </w:rPr>
            </w:pPr>
            <w:r>
              <w:rPr>
                <w:rFonts w:hint="eastAsia" w:ascii="宋体" w:hAnsi="宋体" w:cs="宋体"/>
                <w:kern w:val="0"/>
                <w:szCs w:val="21"/>
              </w:rPr>
              <w:t>C2805800</w:t>
            </w:r>
          </w:p>
        </w:tc>
        <w:tc>
          <w:tcPr>
            <w:tcW w:w="1574" w:type="dxa"/>
            <w:noWrap w:val="0"/>
            <w:vAlign w:val="center"/>
          </w:tcPr>
          <w:p w14:paraId="2CF54EA0">
            <w:pPr>
              <w:widowControl/>
              <w:spacing w:line="306" w:lineRule="exact"/>
              <w:jc w:val="center"/>
              <w:rPr>
                <w:rFonts w:ascii="宋体" w:hAnsi="宋体" w:cs="宋体"/>
                <w:kern w:val="0"/>
                <w:szCs w:val="21"/>
              </w:rPr>
            </w:pPr>
            <w:r>
              <w:rPr>
                <w:rFonts w:hint="eastAsia" w:ascii="宋体" w:hAnsi="宋体" w:cs="宋体"/>
                <w:kern w:val="0"/>
                <w:szCs w:val="21"/>
              </w:rPr>
              <w:t>C2805800B010</w:t>
            </w:r>
          </w:p>
        </w:tc>
        <w:tc>
          <w:tcPr>
            <w:tcW w:w="1560" w:type="dxa"/>
            <w:vMerge w:val="restart"/>
            <w:noWrap w:val="0"/>
            <w:vAlign w:val="center"/>
          </w:tcPr>
          <w:p w14:paraId="75ADC208">
            <w:pPr>
              <w:widowControl/>
              <w:spacing w:line="306" w:lineRule="exact"/>
              <w:rPr>
                <w:rFonts w:ascii="宋体" w:hAnsi="宋体" w:cs="宋体"/>
                <w:kern w:val="0"/>
                <w:szCs w:val="21"/>
              </w:rPr>
            </w:pPr>
            <w:r>
              <w:rPr>
                <w:rFonts w:hint="eastAsia" w:ascii="宋体" w:hAnsi="宋体" w:cs="宋体"/>
                <w:kern w:val="0"/>
                <w:szCs w:val="21"/>
              </w:rPr>
              <w:t>病人或者疑似病人故意传播传染性非典型肺炎，造成他人感染的</w:t>
            </w:r>
          </w:p>
        </w:tc>
        <w:tc>
          <w:tcPr>
            <w:tcW w:w="2250" w:type="dxa"/>
            <w:vMerge w:val="restart"/>
            <w:noWrap w:val="0"/>
            <w:vAlign w:val="center"/>
          </w:tcPr>
          <w:p w14:paraId="79E8E0DA">
            <w:pPr>
              <w:widowControl/>
              <w:spacing w:line="306" w:lineRule="exact"/>
              <w:rPr>
                <w:rFonts w:ascii="宋体" w:hAnsi="宋体" w:cs="宋体"/>
                <w:kern w:val="0"/>
                <w:szCs w:val="21"/>
              </w:rPr>
            </w:pPr>
            <w:r>
              <w:rPr>
                <w:rFonts w:hint="eastAsia" w:ascii="宋体" w:hAnsi="宋体" w:cs="宋体"/>
                <w:kern w:val="0"/>
                <w:szCs w:val="21"/>
              </w:rPr>
              <w:t>《传染性非典型肺炎防治管理办法》 第三十八条 有关单位和人员有下列行为之一的，由县级以上卫生行政部门责令改正，可以处五千元以下罚款，情节较严重的，可以处五千元以上两万元以下的罚款。（六）病人或者疑似病人故意传播传染性非典型肺炎，造成他人感染的。</w:t>
            </w:r>
          </w:p>
        </w:tc>
        <w:tc>
          <w:tcPr>
            <w:tcW w:w="1455" w:type="dxa"/>
            <w:noWrap w:val="0"/>
            <w:vAlign w:val="center"/>
          </w:tcPr>
          <w:p w14:paraId="5E22E0F2">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违反本办法第三十八条第六款规定，未造成后果的</w:t>
            </w:r>
          </w:p>
        </w:tc>
        <w:tc>
          <w:tcPr>
            <w:tcW w:w="1395" w:type="dxa"/>
            <w:noWrap w:val="0"/>
            <w:vAlign w:val="center"/>
          </w:tcPr>
          <w:p w14:paraId="0330A215">
            <w:pPr>
              <w:widowControl/>
              <w:spacing w:line="306" w:lineRule="exact"/>
              <w:rPr>
                <w:rFonts w:ascii="宋体" w:hAnsi="宋体" w:cs="宋体"/>
                <w:kern w:val="0"/>
                <w:szCs w:val="21"/>
              </w:rPr>
            </w:pPr>
            <w:r>
              <w:rPr>
                <w:rFonts w:hint="eastAsia" w:ascii="宋体" w:hAnsi="宋体" w:cs="宋体"/>
                <w:kern w:val="0"/>
                <w:szCs w:val="21"/>
              </w:rPr>
              <w:t>可以处以5000元罚款</w:t>
            </w:r>
          </w:p>
        </w:tc>
        <w:tc>
          <w:tcPr>
            <w:tcW w:w="780" w:type="dxa"/>
            <w:noWrap w:val="0"/>
            <w:vAlign w:val="center"/>
          </w:tcPr>
          <w:p w14:paraId="0645E60E">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C783E4">
            <w:pPr>
              <w:widowControl/>
              <w:spacing w:line="30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8B05CD">
            <w:pPr>
              <w:widowControl/>
              <w:spacing w:line="30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D3B217">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CB99482">
            <w:pPr>
              <w:widowControl/>
              <w:spacing w:line="306" w:lineRule="exact"/>
              <w:jc w:val="center"/>
              <w:rPr>
                <w:rFonts w:ascii="宋体" w:hAnsi="宋体" w:cs="宋体"/>
                <w:kern w:val="0"/>
                <w:szCs w:val="21"/>
              </w:rPr>
            </w:pPr>
            <w:r>
              <w:rPr>
                <w:rFonts w:hint="eastAsia" w:ascii="宋体" w:hAnsi="宋体" w:cs="宋体"/>
                <w:kern w:val="0"/>
                <w:szCs w:val="21"/>
              </w:rPr>
              <w:t>275</w:t>
            </w:r>
          </w:p>
        </w:tc>
      </w:tr>
      <w:tr w14:paraId="7C3B0D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343574D7">
            <w:pPr>
              <w:widowControl/>
              <w:spacing w:line="306" w:lineRule="exact"/>
              <w:jc w:val="left"/>
              <w:rPr>
                <w:rFonts w:ascii="宋体" w:hAnsi="宋体" w:cs="宋体"/>
                <w:kern w:val="0"/>
                <w:szCs w:val="21"/>
              </w:rPr>
            </w:pPr>
          </w:p>
        </w:tc>
        <w:tc>
          <w:tcPr>
            <w:tcW w:w="1574" w:type="dxa"/>
            <w:noWrap w:val="0"/>
            <w:vAlign w:val="center"/>
          </w:tcPr>
          <w:p w14:paraId="5D17CB66">
            <w:pPr>
              <w:widowControl/>
              <w:spacing w:line="306" w:lineRule="exact"/>
              <w:jc w:val="center"/>
              <w:rPr>
                <w:rFonts w:ascii="宋体" w:hAnsi="宋体" w:cs="宋体"/>
                <w:kern w:val="0"/>
                <w:szCs w:val="21"/>
              </w:rPr>
            </w:pPr>
            <w:r>
              <w:rPr>
                <w:rFonts w:hint="eastAsia" w:ascii="宋体" w:hAnsi="宋体" w:cs="宋体"/>
                <w:kern w:val="0"/>
                <w:szCs w:val="21"/>
              </w:rPr>
              <w:t>C2805800B020</w:t>
            </w:r>
          </w:p>
        </w:tc>
        <w:tc>
          <w:tcPr>
            <w:tcW w:w="1560" w:type="dxa"/>
            <w:vMerge w:val="continue"/>
            <w:noWrap w:val="0"/>
            <w:vAlign w:val="center"/>
          </w:tcPr>
          <w:p w14:paraId="04F274B0">
            <w:pPr>
              <w:widowControl/>
              <w:spacing w:line="306" w:lineRule="exact"/>
              <w:rPr>
                <w:rFonts w:ascii="宋体" w:hAnsi="宋体" w:cs="宋体"/>
                <w:kern w:val="0"/>
                <w:szCs w:val="21"/>
              </w:rPr>
            </w:pPr>
          </w:p>
        </w:tc>
        <w:tc>
          <w:tcPr>
            <w:tcW w:w="2250" w:type="dxa"/>
            <w:vMerge w:val="continue"/>
            <w:noWrap w:val="0"/>
            <w:vAlign w:val="center"/>
          </w:tcPr>
          <w:p w14:paraId="439E4043">
            <w:pPr>
              <w:widowControl/>
              <w:spacing w:line="306" w:lineRule="exact"/>
              <w:rPr>
                <w:rFonts w:ascii="宋体" w:hAnsi="宋体" w:cs="宋体"/>
                <w:kern w:val="0"/>
                <w:szCs w:val="21"/>
              </w:rPr>
            </w:pPr>
          </w:p>
        </w:tc>
        <w:tc>
          <w:tcPr>
            <w:tcW w:w="1455" w:type="dxa"/>
            <w:noWrap w:val="0"/>
            <w:vAlign w:val="center"/>
          </w:tcPr>
          <w:p w14:paraId="74C6CF26">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违反本办法第三十八条第六款规定，造成非典型肺炎暴发,未造成人身损害后果的</w:t>
            </w:r>
          </w:p>
        </w:tc>
        <w:tc>
          <w:tcPr>
            <w:tcW w:w="1395" w:type="dxa"/>
            <w:noWrap w:val="0"/>
            <w:vAlign w:val="center"/>
          </w:tcPr>
          <w:p w14:paraId="4E9F13CF">
            <w:pPr>
              <w:widowControl/>
              <w:spacing w:line="306" w:lineRule="exact"/>
              <w:rPr>
                <w:rFonts w:ascii="宋体" w:hAnsi="宋体" w:cs="宋体"/>
                <w:kern w:val="0"/>
                <w:szCs w:val="21"/>
              </w:rPr>
            </w:pPr>
            <w:r>
              <w:rPr>
                <w:rFonts w:hint="eastAsia" w:ascii="宋体" w:hAnsi="宋体" w:cs="宋体"/>
                <w:kern w:val="0"/>
                <w:szCs w:val="21"/>
              </w:rPr>
              <w:t>处以5000元以上（不含）10000元以下（含）罚款</w:t>
            </w:r>
          </w:p>
        </w:tc>
        <w:tc>
          <w:tcPr>
            <w:tcW w:w="780" w:type="dxa"/>
            <w:noWrap w:val="0"/>
            <w:vAlign w:val="center"/>
          </w:tcPr>
          <w:p w14:paraId="1A444FF2">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80E611">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9EB56A">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8E0163">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BEB459">
            <w:pPr>
              <w:widowControl/>
              <w:spacing w:line="306" w:lineRule="exact"/>
              <w:jc w:val="center"/>
              <w:rPr>
                <w:rFonts w:ascii="宋体" w:hAnsi="宋体" w:cs="宋体"/>
                <w:kern w:val="0"/>
                <w:szCs w:val="21"/>
              </w:rPr>
            </w:pPr>
            <w:r>
              <w:rPr>
                <w:rFonts w:hint="eastAsia" w:ascii="宋体" w:hAnsi="宋体" w:cs="宋体"/>
                <w:kern w:val="0"/>
                <w:szCs w:val="21"/>
              </w:rPr>
              <w:t>276</w:t>
            </w:r>
          </w:p>
        </w:tc>
      </w:tr>
      <w:tr w14:paraId="019ED2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6C2B523B">
            <w:pPr>
              <w:widowControl/>
              <w:spacing w:line="306" w:lineRule="exact"/>
              <w:jc w:val="left"/>
              <w:rPr>
                <w:rFonts w:ascii="宋体" w:hAnsi="宋体" w:cs="宋体"/>
                <w:kern w:val="0"/>
                <w:szCs w:val="21"/>
              </w:rPr>
            </w:pPr>
          </w:p>
        </w:tc>
        <w:tc>
          <w:tcPr>
            <w:tcW w:w="1574" w:type="dxa"/>
            <w:noWrap w:val="0"/>
            <w:vAlign w:val="center"/>
          </w:tcPr>
          <w:p w14:paraId="2F20E1EA">
            <w:pPr>
              <w:widowControl/>
              <w:spacing w:line="306" w:lineRule="exact"/>
              <w:jc w:val="center"/>
              <w:rPr>
                <w:rFonts w:ascii="宋体" w:hAnsi="宋体" w:cs="宋体"/>
                <w:kern w:val="0"/>
                <w:szCs w:val="21"/>
              </w:rPr>
            </w:pPr>
            <w:r>
              <w:rPr>
                <w:rFonts w:hint="eastAsia" w:ascii="宋体" w:hAnsi="宋体" w:cs="宋体"/>
                <w:kern w:val="0"/>
                <w:szCs w:val="21"/>
              </w:rPr>
              <w:t>C2805800B030</w:t>
            </w:r>
          </w:p>
        </w:tc>
        <w:tc>
          <w:tcPr>
            <w:tcW w:w="1560" w:type="dxa"/>
            <w:vMerge w:val="continue"/>
            <w:noWrap w:val="0"/>
            <w:vAlign w:val="center"/>
          </w:tcPr>
          <w:p w14:paraId="0986A71F">
            <w:pPr>
              <w:widowControl/>
              <w:spacing w:line="306" w:lineRule="exact"/>
              <w:rPr>
                <w:rFonts w:ascii="宋体" w:hAnsi="宋体" w:cs="宋体"/>
                <w:kern w:val="0"/>
                <w:szCs w:val="21"/>
              </w:rPr>
            </w:pPr>
          </w:p>
        </w:tc>
        <w:tc>
          <w:tcPr>
            <w:tcW w:w="2250" w:type="dxa"/>
            <w:vMerge w:val="continue"/>
            <w:noWrap w:val="0"/>
            <w:vAlign w:val="center"/>
          </w:tcPr>
          <w:p w14:paraId="28A087A7">
            <w:pPr>
              <w:widowControl/>
              <w:spacing w:line="306" w:lineRule="exact"/>
              <w:rPr>
                <w:rFonts w:ascii="宋体" w:hAnsi="宋体" w:cs="宋体"/>
                <w:kern w:val="0"/>
                <w:szCs w:val="21"/>
              </w:rPr>
            </w:pPr>
          </w:p>
        </w:tc>
        <w:tc>
          <w:tcPr>
            <w:tcW w:w="1455" w:type="dxa"/>
            <w:noWrap w:val="0"/>
            <w:vAlign w:val="center"/>
          </w:tcPr>
          <w:p w14:paraId="0359C3D6">
            <w:pPr>
              <w:widowControl/>
              <w:spacing w:line="306" w:lineRule="exact"/>
              <w:rPr>
                <w:rFonts w:ascii="宋体" w:hAnsi="宋体" w:cs="宋体"/>
                <w:kern w:val="0"/>
                <w:szCs w:val="21"/>
              </w:rPr>
            </w:pPr>
            <w:r>
              <w:rPr>
                <w:rFonts w:hint="eastAsia" w:ascii="宋体" w:hAnsi="宋体" w:cs="宋体"/>
                <w:kern w:val="0"/>
                <w:szCs w:val="21"/>
              </w:rPr>
              <w:t>违反本办法第三十八条第六款规定，造成非典型肺炎暴发，造成1例以上（含）人身损害后果的</w:t>
            </w:r>
          </w:p>
        </w:tc>
        <w:tc>
          <w:tcPr>
            <w:tcW w:w="1395" w:type="dxa"/>
            <w:noWrap w:val="0"/>
            <w:vAlign w:val="center"/>
          </w:tcPr>
          <w:p w14:paraId="21062D24">
            <w:pPr>
              <w:widowControl/>
              <w:spacing w:line="306" w:lineRule="exact"/>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0FCC15D">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008EA6">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8F21EB">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CC5B14">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C7851B">
            <w:pPr>
              <w:widowControl/>
              <w:spacing w:line="306" w:lineRule="exact"/>
              <w:jc w:val="center"/>
              <w:rPr>
                <w:rFonts w:ascii="宋体" w:hAnsi="宋体" w:cs="宋体"/>
                <w:kern w:val="0"/>
                <w:szCs w:val="21"/>
              </w:rPr>
            </w:pPr>
            <w:r>
              <w:rPr>
                <w:rFonts w:hint="eastAsia" w:ascii="宋体" w:hAnsi="宋体" w:cs="宋体"/>
                <w:kern w:val="0"/>
                <w:szCs w:val="21"/>
              </w:rPr>
              <w:t>277</w:t>
            </w:r>
          </w:p>
        </w:tc>
      </w:tr>
      <w:tr w14:paraId="63E159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restart"/>
            <w:noWrap w:val="0"/>
            <w:vAlign w:val="center"/>
          </w:tcPr>
          <w:p w14:paraId="471236DA">
            <w:pPr>
              <w:widowControl/>
              <w:spacing w:line="306" w:lineRule="exact"/>
              <w:jc w:val="center"/>
              <w:rPr>
                <w:rFonts w:ascii="宋体" w:hAnsi="宋体" w:cs="宋体"/>
                <w:kern w:val="0"/>
                <w:szCs w:val="21"/>
              </w:rPr>
            </w:pPr>
            <w:r>
              <w:rPr>
                <w:rFonts w:hint="eastAsia" w:ascii="宋体" w:hAnsi="宋体" w:cs="宋体"/>
                <w:kern w:val="0"/>
                <w:szCs w:val="21"/>
              </w:rPr>
              <w:t>C2806500</w:t>
            </w:r>
          </w:p>
        </w:tc>
        <w:tc>
          <w:tcPr>
            <w:tcW w:w="1574" w:type="dxa"/>
            <w:noWrap w:val="0"/>
            <w:vAlign w:val="center"/>
          </w:tcPr>
          <w:p w14:paraId="4FD9FC70">
            <w:pPr>
              <w:widowControl/>
              <w:spacing w:line="306" w:lineRule="exact"/>
              <w:jc w:val="left"/>
              <w:rPr>
                <w:rFonts w:ascii="宋体" w:hAnsi="宋体" w:cs="宋体"/>
                <w:kern w:val="0"/>
                <w:szCs w:val="21"/>
              </w:rPr>
            </w:pPr>
            <w:r>
              <w:rPr>
                <w:rFonts w:hint="eastAsia" w:ascii="宋体" w:hAnsi="宋体" w:cs="宋体"/>
                <w:kern w:val="0"/>
                <w:szCs w:val="21"/>
              </w:rPr>
              <w:t>C2806500A010</w:t>
            </w:r>
          </w:p>
        </w:tc>
        <w:tc>
          <w:tcPr>
            <w:tcW w:w="1560" w:type="dxa"/>
            <w:vMerge w:val="restart"/>
            <w:noWrap w:val="0"/>
            <w:vAlign w:val="center"/>
          </w:tcPr>
          <w:p w14:paraId="5BEC0335">
            <w:pPr>
              <w:widowControl/>
              <w:spacing w:line="306" w:lineRule="exact"/>
              <w:rPr>
                <w:rFonts w:ascii="宋体" w:hAnsi="宋体" w:cs="宋体"/>
                <w:kern w:val="0"/>
                <w:szCs w:val="21"/>
              </w:rPr>
            </w:pPr>
            <w:r>
              <w:rPr>
                <w:rFonts w:hint="eastAsia" w:ascii="宋体" w:hAnsi="宋体" w:cs="宋体"/>
                <w:kern w:val="0"/>
                <w:szCs w:val="21"/>
              </w:rPr>
              <w:t>疾病预防控制机构未主动收集传染病疫情信息，或者对传染病疫情信息和疫情报告未及时进行分析、调查、核实的</w:t>
            </w:r>
          </w:p>
        </w:tc>
        <w:tc>
          <w:tcPr>
            <w:tcW w:w="2250" w:type="dxa"/>
            <w:vMerge w:val="restart"/>
            <w:noWrap w:val="0"/>
            <w:vAlign w:val="center"/>
          </w:tcPr>
          <w:p w14:paraId="122977EC">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三）未主动收集传染病疫情信息，或者对传染病疫情信息和疫情报告未及时进行分析、调查、核实的；</w:t>
            </w:r>
          </w:p>
        </w:tc>
        <w:tc>
          <w:tcPr>
            <w:tcW w:w="1455" w:type="dxa"/>
            <w:noWrap w:val="0"/>
            <w:vAlign w:val="center"/>
          </w:tcPr>
          <w:p w14:paraId="22E2BEF9">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5E12987D">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596A208">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D1C7EC">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9EF2B8">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7B1A86">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929B82">
            <w:pPr>
              <w:widowControl/>
              <w:spacing w:line="306" w:lineRule="exact"/>
              <w:jc w:val="center"/>
              <w:rPr>
                <w:rFonts w:ascii="宋体" w:hAnsi="宋体" w:cs="宋体"/>
                <w:kern w:val="0"/>
                <w:szCs w:val="21"/>
              </w:rPr>
            </w:pPr>
            <w:r>
              <w:rPr>
                <w:rFonts w:hint="eastAsia" w:ascii="宋体" w:hAnsi="宋体" w:cs="宋体"/>
                <w:kern w:val="0"/>
                <w:szCs w:val="21"/>
              </w:rPr>
              <w:t>278</w:t>
            </w:r>
          </w:p>
        </w:tc>
      </w:tr>
      <w:tr w14:paraId="3E31CE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4" w:hRule="atLeast"/>
          <w:jc w:val="center"/>
        </w:trPr>
        <w:tc>
          <w:tcPr>
            <w:tcW w:w="1088" w:type="dxa"/>
            <w:vMerge w:val="continue"/>
            <w:noWrap w:val="0"/>
            <w:vAlign w:val="center"/>
          </w:tcPr>
          <w:p w14:paraId="70619EF1">
            <w:pPr>
              <w:widowControl/>
              <w:spacing w:line="306" w:lineRule="exact"/>
              <w:jc w:val="left"/>
              <w:rPr>
                <w:rFonts w:ascii="宋体" w:hAnsi="宋体" w:cs="宋体"/>
                <w:kern w:val="0"/>
                <w:szCs w:val="21"/>
              </w:rPr>
            </w:pPr>
          </w:p>
        </w:tc>
        <w:tc>
          <w:tcPr>
            <w:tcW w:w="1574" w:type="dxa"/>
            <w:noWrap w:val="0"/>
            <w:vAlign w:val="center"/>
          </w:tcPr>
          <w:p w14:paraId="0064BB22">
            <w:pPr>
              <w:widowControl/>
              <w:spacing w:line="306" w:lineRule="exact"/>
              <w:jc w:val="left"/>
              <w:rPr>
                <w:rFonts w:ascii="宋体" w:hAnsi="宋体" w:cs="宋体"/>
                <w:kern w:val="0"/>
                <w:szCs w:val="21"/>
              </w:rPr>
            </w:pPr>
            <w:r>
              <w:rPr>
                <w:rFonts w:hint="eastAsia" w:ascii="宋体" w:hAnsi="宋体" w:cs="宋体"/>
                <w:kern w:val="0"/>
                <w:szCs w:val="21"/>
              </w:rPr>
              <w:t>C2806500A020</w:t>
            </w:r>
          </w:p>
        </w:tc>
        <w:tc>
          <w:tcPr>
            <w:tcW w:w="1560" w:type="dxa"/>
            <w:vMerge w:val="continue"/>
            <w:noWrap w:val="0"/>
            <w:vAlign w:val="center"/>
          </w:tcPr>
          <w:p w14:paraId="2FE89BD0">
            <w:pPr>
              <w:widowControl/>
              <w:spacing w:line="306" w:lineRule="exact"/>
              <w:rPr>
                <w:rFonts w:ascii="宋体" w:hAnsi="宋体" w:cs="宋体"/>
                <w:kern w:val="0"/>
                <w:szCs w:val="21"/>
              </w:rPr>
            </w:pPr>
          </w:p>
        </w:tc>
        <w:tc>
          <w:tcPr>
            <w:tcW w:w="2250" w:type="dxa"/>
            <w:vMerge w:val="continue"/>
            <w:noWrap w:val="0"/>
            <w:vAlign w:val="center"/>
          </w:tcPr>
          <w:p w14:paraId="0F34B7A2">
            <w:pPr>
              <w:widowControl/>
              <w:spacing w:line="306" w:lineRule="exact"/>
              <w:rPr>
                <w:rFonts w:ascii="宋体" w:hAnsi="宋体" w:cs="宋体"/>
                <w:kern w:val="0"/>
                <w:szCs w:val="21"/>
              </w:rPr>
            </w:pPr>
          </w:p>
        </w:tc>
        <w:tc>
          <w:tcPr>
            <w:tcW w:w="1455" w:type="dxa"/>
            <w:noWrap w:val="0"/>
            <w:vAlign w:val="center"/>
          </w:tcPr>
          <w:p w14:paraId="0C191C83">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75279D2D">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15318E37">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3CE35F">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97958B">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C77828">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D84507">
            <w:pPr>
              <w:widowControl/>
              <w:spacing w:line="306" w:lineRule="exact"/>
              <w:jc w:val="center"/>
              <w:rPr>
                <w:rFonts w:ascii="宋体" w:hAnsi="宋体" w:cs="宋体"/>
                <w:kern w:val="0"/>
                <w:szCs w:val="21"/>
              </w:rPr>
            </w:pPr>
            <w:r>
              <w:rPr>
                <w:rFonts w:hint="eastAsia" w:ascii="宋体" w:hAnsi="宋体" w:cs="宋体"/>
                <w:kern w:val="0"/>
                <w:szCs w:val="21"/>
              </w:rPr>
              <w:t>279</w:t>
            </w:r>
          </w:p>
        </w:tc>
      </w:tr>
      <w:tr w14:paraId="4D37C4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4" w:hRule="atLeast"/>
          <w:jc w:val="center"/>
        </w:trPr>
        <w:tc>
          <w:tcPr>
            <w:tcW w:w="1088" w:type="dxa"/>
            <w:vMerge w:val="restart"/>
            <w:noWrap w:val="0"/>
            <w:vAlign w:val="center"/>
          </w:tcPr>
          <w:p w14:paraId="5D37DD61">
            <w:pPr>
              <w:widowControl/>
              <w:spacing w:line="306" w:lineRule="exact"/>
              <w:jc w:val="center"/>
              <w:rPr>
                <w:rFonts w:ascii="宋体" w:hAnsi="宋体" w:cs="宋体"/>
                <w:kern w:val="0"/>
                <w:szCs w:val="21"/>
              </w:rPr>
            </w:pPr>
            <w:r>
              <w:rPr>
                <w:rFonts w:hint="eastAsia" w:ascii="宋体" w:hAnsi="宋体" w:cs="宋体"/>
                <w:kern w:val="0"/>
                <w:szCs w:val="21"/>
              </w:rPr>
              <w:t>C2806600</w:t>
            </w:r>
          </w:p>
        </w:tc>
        <w:tc>
          <w:tcPr>
            <w:tcW w:w="1574" w:type="dxa"/>
            <w:noWrap w:val="0"/>
            <w:vAlign w:val="center"/>
          </w:tcPr>
          <w:p w14:paraId="3AF702E6">
            <w:pPr>
              <w:widowControl/>
              <w:spacing w:line="306" w:lineRule="exact"/>
              <w:jc w:val="left"/>
              <w:rPr>
                <w:rFonts w:ascii="宋体" w:hAnsi="宋体" w:cs="宋体"/>
                <w:kern w:val="0"/>
                <w:szCs w:val="21"/>
              </w:rPr>
            </w:pPr>
            <w:r>
              <w:rPr>
                <w:rFonts w:hint="eastAsia" w:ascii="宋体" w:hAnsi="宋体" w:cs="宋体"/>
                <w:kern w:val="0"/>
                <w:szCs w:val="21"/>
              </w:rPr>
              <w:t>C2806600A010</w:t>
            </w:r>
          </w:p>
        </w:tc>
        <w:tc>
          <w:tcPr>
            <w:tcW w:w="1560" w:type="dxa"/>
            <w:vMerge w:val="restart"/>
            <w:noWrap w:val="0"/>
            <w:vAlign w:val="center"/>
          </w:tcPr>
          <w:p w14:paraId="48F1DD53">
            <w:pPr>
              <w:widowControl/>
              <w:spacing w:line="306" w:lineRule="exact"/>
              <w:rPr>
                <w:rFonts w:ascii="宋体" w:hAnsi="宋体" w:cs="宋体"/>
                <w:kern w:val="0"/>
                <w:szCs w:val="21"/>
              </w:rPr>
            </w:pPr>
            <w:r>
              <w:rPr>
                <w:rFonts w:hint="eastAsia" w:ascii="宋体" w:hAnsi="宋体" w:cs="宋体"/>
                <w:kern w:val="0"/>
                <w:szCs w:val="21"/>
              </w:rPr>
              <w:t>疾病预防控制机构发现传染病疫情时，未依据职责及时采取《中华人民共和国传染病防治法》规定的措施的</w:t>
            </w:r>
          </w:p>
        </w:tc>
        <w:tc>
          <w:tcPr>
            <w:tcW w:w="2250" w:type="dxa"/>
            <w:vMerge w:val="restart"/>
            <w:noWrap w:val="0"/>
            <w:vAlign w:val="center"/>
          </w:tcPr>
          <w:p w14:paraId="0D79FFCF">
            <w:pPr>
              <w:widowControl/>
              <w:spacing w:line="306"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四）发现传染病疫情时，未依据职责及时采取本法规定的措施的</w:t>
            </w:r>
          </w:p>
        </w:tc>
        <w:tc>
          <w:tcPr>
            <w:tcW w:w="1455" w:type="dxa"/>
            <w:noWrap w:val="0"/>
            <w:vAlign w:val="center"/>
          </w:tcPr>
          <w:p w14:paraId="1638B523">
            <w:pPr>
              <w:widowControl/>
              <w:spacing w:line="306"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3AF47C99">
            <w:pPr>
              <w:widowControl/>
              <w:spacing w:line="30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E566E3">
            <w:pPr>
              <w:widowControl/>
              <w:spacing w:line="30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B2971B">
            <w:pPr>
              <w:widowControl/>
              <w:spacing w:line="30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0A8830">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1949FC">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B0F74B">
            <w:pPr>
              <w:widowControl/>
              <w:spacing w:line="306" w:lineRule="exact"/>
              <w:jc w:val="center"/>
              <w:rPr>
                <w:rFonts w:ascii="宋体" w:hAnsi="宋体" w:cs="宋体"/>
                <w:kern w:val="0"/>
                <w:szCs w:val="21"/>
              </w:rPr>
            </w:pPr>
            <w:r>
              <w:rPr>
                <w:rFonts w:hint="eastAsia" w:ascii="宋体" w:hAnsi="宋体" w:cs="宋体"/>
                <w:kern w:val="0"/>
                <w:szCs w:val="21"/>
              </w:rPr>
              <w:t>280</w:t>
            </w:r>
          </w:p>
        </w:tc>
      </w:tr>
      <w:tr w14:paraId="47C410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2080331D">
            <w:pPr>
              <w:widowControl/>
              <w:spacing w:line="306" w:lineRule="exact"/>
              <w:jc w:val="left"/>
              <w:rPr>
                <w:rFonts w:ascii="宋体" w:hAnsi="宋体" w:cs="宋体"/>
                <w:kern w:val="0"/>
                <w:szCs w:val="21"/>
              </w:rPr>
            </w:pPr>
          </w:p>
        </w:tc>
        <w:tc>
          <w:tcPr>
            <w:tcW w:w="1574" w:type="dxa"/>
            <w:noWrap w:val="0"/>
            <w:vAlign w:val="center"/>
          </w:tcPr>
          <w:p w14:paraId="13F1F1CF">
            <w:pPr>
              <w:widowControl/>
              <w:spacing w:line="306" w:lineRule="exact"/>
              <w:jc w:val="left"/>
              <w:rPr>
                <w:rFonts w:ascii="宋体" w:hAnsi="宋体" w:cs="宋体"/>
                <w:kern w:val="0"/>
                <w:szCs w:val="21"/>
              </w:rPr>
            </w:pPr>
            <w:r>
              <w:rPr>
                <w:rFonts w:hint="eastAsia" w:ascii="宋体" w:hAnsi="宋体" w:cs="宋体"/>
                <w:kern w:val="0"/>
                <w:szCs w:val="21"/>
              </w:rPr>
              <w:t>C2806600A020</w:t>
            </w:r>
          </w:p>
        </w:tc>
        <w:tc>
          <w:tcPr>
            <w:tcW w:w="1560" w:type="dxa"/>
            <w:vMerge w:val="continue"/>
            <w:noWrap w:val="0"/>
            <w:vAlign w:val="center"/>
          </w:tcPr>
          <w:p w14:paraId="28AC660F">
            <w:pPr>
              <w:widowControl/>
              <w:spacing w:line="306" w:lineRule="exact"/>
              <w:rPr>
                <w:rFonts w:ascii="宋体" w:hAnsi="宋体" w:cs="宋体"/>
                <w:kern w:val="0"/>
                <w:szCs w:val="21"/>
              </w:rPr>
            </w:pPr>
          </w:p>
        </w:tc>
        <w:tc>
          <w:tcPr>
            <w:tcW w:w="2250" w:type="dxa"/>
            <w:vMerge w:val="continue"/>
            <w:noWrap w:val="0"/>
            <w:vAlign w:val="center"/>
          </w:tcPr>
          <w:p w14:paraId="77B81464">
            <w:pPr>
              <w:widowControl/>
              <w:spacing w:line="306" w:lineRule="exact"/>
              <w:rPr>
                <w:rFonts w:ascii="宋体" w:hAnsi="宋体" w:cs="宋体"/>
                <w:kern w:val="0"/>
                <w:szCs w:val="21"/>
              </w:rPr>
            </w:pPr>
          </w:p>
        </w:tc>
        <w:tc>
          <w:tcPr>
            <w:tcW w:w="1455" w:type="dxa"/>
            <w:noWrap w:val="0"/>
            <w:vAlign w:val="center"/>
          </w:tcPr>
          <w:p w14:paraId="27EBE190">
            <w:pPr>
              <w:widowControl/>
              <w:spacing w:line="306"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1623DC98">
            <w:pPr>
              <w:widowControl/>
              <w:spacing w:line="306"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540B5196">
            <w:pPr>
              <w:widowControl/>
              <w:spacing w:line="30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713AA8">
            <w:pPr>
              <w:widowControl/>
              <w:spacing w:line="30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8E0A3CF">
            <w:pPr>
              <w:widowControl/>
              <w:spacing w:line="30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9870F8">
            <w:pPr>
              <w:widowControl/>
              <w:spacing w:line="30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46F6A2">
            <w:pPr>
              <w:widowControl/>
              <w:spacing w:line="306" w:lineRule="exact"/>
              <w:jc w:val="center"/>
              <w:rPr>
                <w:rFonts w:ascii="宋体" w:hAnsi="宋体" w:cs="宋体"/>
                <w:kern w:val="0"/>
                <w:szCs w:val="21"/>
              </w:rPr>
            </w:pPr>
            <w:r>
              <w:rPr>
                <w:rFonts w:hint="eastAsia" w:ascii="宋体" w:hAnsi="宋体" w:cs="宋体"/>
                <w:kern w:val="0"/>
                <w:szCs w:val="21"/>
              </w:rPr>
              <w:t>281</w:t>
            </w:r>
          </w:p>
        </w:tc>
      </w:tr>
      <w:tr w14:paraId="00BD22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44C93DC8">
            <w:pPr>
              <w:widowControl/>
              <w:spacing w:line="300" w:lineRule="exact"/>
              <w:jc w:val="center"/>
              <w:rPr>
                <w:rFonts w:ascii="宋体" w:hAnsi="宋体" w:cs="宋体"/>
                <w:kern w:val="0"/>
                <w:szCs w:val="21"/>
              </w:rPr>
            </w:pPr>
            <w:r>
              <w:rPr>
                <w:rFonts w:hint="eastAsia" w:ascii="宋体" w:hAnsi="宋体" w:cs="宋体"/>
                <w:kern w:val="0"/>
                <w:szCs w:val="21"/>
              </w:rPr>
              <w:t>C2806700</w:t>
            </w:r>
          </w:p>
        </w:tc>
        <w:tc>
          <w:tcPr>
            <w:tcW w:w="1574" w:type="dxa"/>
            <w:noWrap w:val="0"/>
            <w:vAlign w:val="center"/>
          </w:tcPr>
          <w:p w14:paraId="764004EB">
            <w:pPr>
              <w:widowControl/>
              <w:spacing w:line="300" w:lineRule="exact"/>
              <w:jc w:val="left"/>
              <w:rPr>
                <w:rFonts w:ascii="宋体" w:hAnsi="宋体" w:cs="宋体"/>
                <w:kern w:val="0"/>
                <w:szCs w:val="21"/>
              </w:rPr>
            </w:pPr>
            <w:r>
              <w:rPr>
                <w:rFonts w:hint="eastAsia" w:ascii="宋体" w:hAnsi="宋体" w:cs="宋体"/>
                <w:kern w:val="0"/>
                <w:szCs w:val="21"/>
              </w:rPr>
              <w:t>C2806700A010</w:t>
            </w:r>
          </w:p>
        </w:tc>
        <w:tc>
          <w:tcPr>
            <w:tcW w:w="1560" w:type="dxa"/>
            <w:vMerge w:val="restart"/>
            <w:noWrap w:val="0"/>
            <w:vAlign w:val="center"/>
          </w:tcPr>
          <w:p w14:paraId="5DED416C">
            <w:pPr>
              <w:widowControl/>
              <w:spacing w:line="300" w:lineRule="exact"/>
              <w:rPr>
                <w:rFonts w:ascii="宋体" w:hAnsi="宋体" w:cs="宋体"/>
                <w:kern w:val="0"/>
                <w:szCs w:val="21"/>
              </w:rPr>
            </w:pPr>
            <w:r>
              <w:rPr>
                <w:rFonts w:hint="eastAsia" w:ascii="宋体" w:hAnsi="宋体" w:cs="宋体"/>
                <w:kern w:val="0"/>
                <w:szCs w:val="21"/>
              </w:rPr>
              <w:t>疾病预防控制机构故意泄露传染病病人、病原携带者、疑似传染病病人、密切接触者涉及个人隐私的有关信息、资料的</w:t>
            </w:r>
          </w:p>
        </w:tc>
        <w:tc>
          <w:tcPr>
            <w:tcW w:w="2250" w:type="dxa"/>
            <w:vMerge w:val="restart"/>
            <w:noWrap w:val="0"/>
            <w:vAlign w:val="center"/>
          </w:tcPr>
          <w:p w14:paraId="0D41FD7C">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八条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五）故意泄露传染病病人、病原携带者、疑似传染病病人、密切接触者涉及个人隐私的有关信息、资料的。</w:t>
            </w:r>
          </w:p>
        </w:tc>
        <w:tc>
          <w:tcPr>
            <w:tcW w:w="1455" w:type="dxa"/>
            <w:noWrap w:val="0"/>
            <w:vAlign w:val="center"/>
          </w:tcPr>
          <w:p w14:paraId="25A645EC">
            <w:pPr>
              <w:widowControl/>
              <w:spacing w:line="300" w:lineRule="exact"/>
              <w:rPr>
                <w:rFonts w:ascii="宋体" w:hAnsi="宋体" w:cs="宋体"/>
                <w:kern w:val="0"/>
                <w:szCs w:val="21"/>
              </w:rPr>
            </w:pPr>
            <w:r>
              <w:rPr>
                <w:rFonts w:hint="eastAsia" w:ascii="宋体" w:hAnsi="宋体" w:cs="宋体"/>
                <w:kern w:val="0"/>
                <w:szCs w:val="21"/>
              </w:rPr>
              <w:t>疾病预防控制机构</w:t>
            </w:r>
          </w:p>
        </w:tc>
        <w:tc>
          <w:tcPr>
            <w:tcW w:w="1395" w:type="dxa"/>
            <w:noWrap w:val="0"/>
            <w:vAlign w:val="center"/>
          </w:tcPr>
          <w:p w14:paraId="5DEBE61D">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FBF8AD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6FE69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FFD39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910A97">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E98F7E">
            <w:pPr>
              <w:widowControl/>
              <w:spacing w:line="300" w:lineRule="exact"/>
              <w:jc w:val="center"/>
              <w:rPr>
                <w:rFonts w:ascii="宋体" w:hAnsi="宋体" w:cs="宋体"/>
                <w:kern w:val="0"/>
                <w:szCs w:val="21"/>
              </w:rPr>
            </w:pPr>
            <w:r>
              <w:rPr>
                <w:rFonts w:hint="eastAsia" w:ascii="宋体" w:hAnsi="宋体" w:cs="宋体"/>
                <w:kern w:val="0"/>
                <w:szCs w:val="21"/>
              </w:rPr>
              <w:t>282</w:t>
            </w:r>
          </w:p>
        </w:tc>
      </w:tr>
      <w:tr w14:paraId="19F61F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0AC75FED">
            <w:pPr>
              <w:widowControl/>
              <w:spacing w:line="300" w:lineRule="exact"/>
              <w:jc w:val="left"/>
              <w:rPr>
                <w:rFonts w:ascii="宋体" w:hAnsi="宋体" w:cs="宋体"/>
                <w:kern w:val="0"/>
                <w:szCs w:val="21"/>
              </w:rPr>
            </w:pPr>
          </w:p>
        </w:tc>
        <w:tc>
          <w:tcPr>
            <w:tcW w:w="1574" w:type="dxa"/>
            <w:noWrap w:val="0"/>
            <w:vAlign w:val="center"/>
          </w:tcPr>
          <w:p w14:paraId="12B3DA25">
            <w:pPr>
              <w:widowControl/>
              <w:spacing w:line="300" w:lineRule="exact"/>
              <w:jc w:val="left"/>
              <w:rPr>
                <w:rFonts w:ascii="宋体" w:hAnsi="宋体" w:cs="宋体"/>
                <w:kern w:val="0"/>
                <w:szCs w:val="21"/>
              </w:rPr>
            </w:pPr>
            <w:r>
              <w:rPr>
                <w:rFonts w:hint="eastAsia" w:ascii="宋体" w:hAnsi="宋体" w:cs="宋体"/>
                <w:kern w:val="0"/>
                <w:szCs w:val="21"/>
              </w:rPr>
              <w:t>C2806700A020</w:t>
            </w:r>
          </w:p>
        </w:tc>
        <w:tc>
          <w:tcPr>
            <w:tcW w:w="1560" w:type="dxa"/>
            <w:vMerge w:val="continue"/>
            <w:noWrap w:val="0"/>
            <w:vAlign w:val="center"/>
          </w:tcPr>
          <w:p w14:paraId="69EFCE2E">
            <w:pPr>
              <w:widowControl/>
              <w:spacing w:line="300" w:lineRule="exact"/>
              <w:rPr>
                <w:rFonts w:ascii="宋体" w:hAnsi="宋体" w:cs="宋体"/>
                <w:kern w:val="0"/>
                <w:szCs w:val="21"/>
              </w:rPr>
            </w:pPr>
          </w:p>
        </w:tc>
        <w:tc>
          <w:tcPr>
            <w:tcW w:w="2250" w:type="dxa"/>
            <w:vMerge w:val="continue"/>
            <w:noWrap w:val="0"/>
            <w:vAlign w:val="center"/>
          </w:tcPr>
          <w:p w14:paraId="0BA8BEC9">
            <w:pPr>
              <w:widowControl/>
              <w:spacing w:line="300" w:lineRule="exact"/>
              <w:rPr>
                <w:rFonts w:ascii="宋体" w:hAnsi="宋体" w:cs="宋体"/>
                <w:kern w:val="0"/>
                <w:szCs w:val="21"/>
              </w:rPr>
            </w:pPr>
          </w:p>
        </w:tc>
        <w:tc>
          <w:tcPr>
            <w:tcW w:w="1455" w:type="dxa"/>
            <w:noWrap w:val="0"/>
            <w:vAlign w:val="center"/>
          </w:tcPr>
          <w:p w14:paraId="6263B804">
            <w:pPr>
              <w:widowControl/>
              <w:spacing w:line="300" w:lineRule="exact"/>
              <w:rPr>
                <w:rFonts w:ascii="宋体" w:hAnsi="宋体" w:cs="宋体"/>
                <w:kern w:val="0"/>
                <w:szCs w:val="21"/>
              </w:rPr>
            </w:pPr>
            <w:r>
              <w:rPr>
                <w:rFonts w:hint="eastAsia" w:ascii="宋体" w:hAnsi="宋体" w:cs="宋体"/>
                <w:kern w:val="0"/>
                <w:szCs w:val="21"/>
              </w:rPr>
              <w:t>负有责任的主管人员和其他直接责任人员</w:t>
            </w:r>
          </w:p>
        </w:tc>
        <w:tc>
          <w:tcPr>
            <w:tcW w:w="1395" w:type="dxa"/>
            <w:noWrap w:val="0"/>
            <w:vAlign w:val="center"/>
          </w:tcPr>
          <w:p w14:paraId="5835335A">
            <w:pPr>
              <w:widowControl/>
              <w:spacing w:line="300" w:lineRule="exact"/>
              <w:rPr>
                <w:rFonts w:ascii="宋体" w:hAnsi="宋体" w:cs="宋体"/>
                <w:kern w:val="0"/>
                <w:szCs w:val="21"/>
              </w:rPr>
            </w:pPr>
            <w:r>
              <w:rPr>
                <w:rFonts w:hint="eastAsia" w:ascii="宋体" w:hAnsi="宋体" w:cs="宋体"/>
                <w:kern w:val="0"/>
                <w:szCs w:val="21"/>
              </w:rPr>
              <w:t>可吊销执业证书</w:t>
            </w:r>
          </w:p>
        </w:tc>
        <w:tc>
          <w:tcPr>
            <w:tcW w:w="780" w:type="dxa"/>
            <w:noWrap w:val="0"/>
            <w:vAlign w:val="center"/>
          </w:tcPr>
          <w:p w14:paraId="0D0DD39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79D44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63347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4F6A6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916123">
            <w:pPr>
              <w:widowControl/>
              <w:spacing w:line="300" w:lineRule="exact"/>
              <w:jc w:val="center"/>
              <w:rPr>
                <w:rFonts w:ascii="宋体" w:hAnsi="宋体" w:cs="宋体"/>
                <w:kern w:val="0"/>
                <w:szCs w:val="21"/>
              </w:rPr>
            </w:pPr>
            <w:r>
              <w:rPr>
                <w:rFonts w:hint="eastAsia" w:ascii="宋体" w:hAnsi="宋体" w:cs="宋体"/>
                <w:kern w:val="0"/>
                <w:szCs w:val="21"/>
              </w:rPr>
              <w:t>283</w:t>
            </w:r>
          </w:p>
        </w:tc>
      </w:tr>
      <w:tr w14:paraId="3DAE78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5CCB9B2E">
            <w:pPr>
              <w:widowControl/>
              <w:spacing w:line="300" w:lineRule="exact"/>
              <w:jc w:val="center"/>
              <w:rPr>
                <w:rFonts w:ascii="宋体" w:hAnsi="宋体" w:cs="宋体"/>
                <w:kern w:val="0"/>
                <w:szCs w:val="21"/>
              </w:rPr>
            </w:pPr>
            <w:r>
              <w:rPr>
                <w:rFonts w:hint="eastAsia" w:ascii="宋体" w:hAnsi="宋体" w:cs="宋体"/>
                <w:kern w:val="0"/>
                <w:szCs w:val="21"/>
              </w:rPr>
              <w:t>C2806800</w:t>
            </w:r>
          </w:p>
        </w:tc>
        <w:tc>
          <w:tcPr>
            <w:tcW w:w="1574" w:type="dxa"/>
            <w:noWrap w:val="0"/>
            <w:vAlign w:val="center"/>
          </w:tcPr>
          <w:p w14:paraId="02080908">
            <w:pPr>
              <w:widowControl/>
              <w:spacing w:line="300" w:lineRule="exact"/>
              <w:jc w:val="left"/>
              <w:rPr>
                <w:rFonts w:ascii="宋体" w:hAnsi="宋体" w:cs="宋体"/>
                <w:kern w:val="0"/>
                <w:szCs w:val="21"/>
              </w:rPr>
            </w:pPr>
            <w:r>
              <w:rPr>
                <w:rFonts w:hint="eastAsia" w:ascii="宋体" w:hAnsi="宋体" w:cs="宋体"/>
                <w:kern w:val="0"/>
                <w:szCs w:val="21"/>
              </w:rPr>
              <w:t>C2806800A010</w:t>
            </w:r>
          </w:p>
        </w:tc>
        <w:tc>
          <w:tcPr>
            <w:tcW w:w="1560" w:type="dxa"/>
            <w:vMerge w:val="restart"/>
            <w:noWrap w:val="0"/>
            <w:vAlign w:val="center"/>
          </w:tcPr>
          <w:p w14:paraId="606F9F8A">
            <w:pPr>
              <w:widowControl/>
              <w:spacing w:line="300" w:lineRule="exact"/>
              <w:rPr>
                <w:rFonts w:ascii="宋体" w:hAnsi="宋体" w:cs="宋体"/>
                <w:kern w:val="0"/>
                <w:szCs w:val="21"/>
              </w:rPr>
            </w:pPr>
            <w:r>
              <w:rPr>
                <w:rFonts w:hint="eastAsia" w:ascii="宋体" w:hAnsi="宋体" w:cs="宋体"/>
                <w:kern w:val="0"/>
                <w:szCs w:val="21"/>
              </w:rPr>
              <w:t>医疗机构未按照规定承担本单位的传染病预防、控制工作、医院感染控制任务和责任区域内的传染病预防工作的</w:t>
            </w:r>
          </w:p>
        </w:tc>
        <w:tc>
          <w:tcPr>
            <w:tcW w:w="2250" w:type="dxa"/>
            <w:vMerge w:val="restart"/>
            <w:noWrap w:val="0"/>
            <w:vAlign w:val="center"/>
          </w:tcPr>
          <w:p w14:paraId="4A292EA4">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一）未按照规定承担本单位的传染病预防、控制工作、医院感染控制任务和责任区域内的传染病预防工作的</w:t>
            </w:r>
          </w:p>
        </w:tc>
        <w:tc>
          <w:tcPr>
            <w:tcW w:w="1455" w:type="dxa"/>
            <w:noWrap w:val="0"/>
            <w:vAlign w:val="center"/>
          </w:tcPr>
          <w:p w14:paraId="68ECAE35">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违反本法第二十一条第一、二款规定，未造成后果的</w:t>
            </w:r>
          </w:p>
        </w:tc>
        <w:tc>
          <w:tcPr>
            <w:tcW w:w="1395" w:type="dxa"/>
            <w:noWrap w:val="0"/>
            <w:vAlign w:val="center"/>
          </w:tcPr>
          <w:p w14:paraId="187424EF">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8E1378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7176D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515DB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795E2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8B42B1">
            <w:pPr>
              <w:widowControl/>
              <w:spacing w:line="300" w:lineRule="exact"/>
              <w:jc w:val="center"/>
              <w:rPr>
                <w:rFonts w:ascii="宋体" w:hAnsi="宋体" w:cs="宋体"/>
                <w:kern w:val="0"/>
                <w:szCs w:val="21"/>
              </w:rPr>
            </w:pPr>
            <w:r>
              <w:rPr>
                <w:rFonts w:hint="eastAsia" w:ascii="宋体" w:hAnsi="宋体" w:cs="宋体"/>
                <w:kern w:val="0"/>
                <w:szCs w:val="21"/>
              </w:rPr>
              <w:t>284</w:t>
            </w:r>
          </w:p>
        </w:tc>
      </w:tr>
      <w:tr w14:paraId="0AB934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275B06E3">
            <w:pPr>
              <w:widowControl/>
              <w:spacing w:line="300" w:lineRule="exact"/>
              <w:jc w:val="left"/>
              <w:rPr>
                <w:rFonts w:ascii="宋体" w:hAnsi="宋体" w:cs="宋体"/>
                <w:kern w:val="0"/>
                <w:szCs w:val="21"/>
              </w:rPr>
            </w:pPr>
          </w:p>
        </w:tc>
        <w:tc>
          <w:tcPr>
            <w:tcW w:w="1574" w:type="dxa"/>
            <w:noWrap w:val="0"/>
            <w:vAlign w:val="center"/>
          </w:tcPr>
          <w:p w14:paraId="7A0F3533">
            <w:pPr>
              <w:widowControl/>
              <w:spacing w:line="300" w:lineRule="exact"/>
              <w:jc w:val="left"/>
              <w:rPr>
                <w:rFonts w:ascii="宋体" w:hAnsi="宋体" w:cs="宋体"/>
                <w:kern w:val="0"/>
                <w:szCs w:val="21"/>
              </w:rPr>
            </w:pPr>
            <w:r>
              <w:rPr>
                <w:rFonts w:hint="eastAsia" w:ascii="宋体" w:hAnsi="宋体" w:cs="宋体"/>
                <w:kern w:val="0"/>
                <w:szCs w:val="21"/>
              </w:rPr>
              <w:t>C2806800A020</w:t>
            </w:r>
          </w:p>
        </w:tc>
        <w:tc>
          <w:tcPr>
            <w:tcW w:w="1560" w:type="dxa"/>
            <w:vMerge w:val="continue"/>
            <w:noWrap w:val="0"/>
            <w:vAlign w:val="center"/>
          </w:tcPr>
          <w:p w14:paraId="73AC6A43">
            <w:pPr>
              <w:widowControl/>
              <w:spacing w:line="300" w:lineRule="exact"/>
              <w:rPr>
                <w:rFonts w:ascii="宋体" w:hAnsi="宋体" w:cs="宋体"/>
                <w:kern w:val="0"/>
                <w:szCs w:val="21"/>
              </w:rPr>
            </w:pPr>
          </w:p>
        </w:tc>
        <w:tc>
          <w:tcPr>
            <w:tcW w:w="2250" w:type="dxa"/>
            <w:vMerge w:val="continue"/>
            <w:noWrap w:val="0"/>
            <w:vAlign w:val="center"/>
          </w:tcPr>
          <w:p w14:paraId="214E7D33">
            <w:pPr>
              <w:widowControl/>
              <w:spacing w:line="300" w:lineRule="exact"/>
              <w:rPr>
                <w:rFonts w:ascii="宋体" w:hAnsi="宋体" w:cs="宋体"/>
                <w:kern w:val="0"/>
                <w:szCs w:val="21"/>
              </w:rPr>
            </w:pPr>
          </w:p>
        </w:tc>
        <w:tc>
          <w:tcPr>
            <w:tcW w:w="1455" w:type="dxa"/>
            <w:noWrap w:val="0"/>
            <w:vAlign w:val="center"/>
          </w:tcPr>
          <w:p w14:paraId="1302953D">
            <w:pPr>
              <w:widowControl/>
              <w:spacing w:line="300" w:lineRule="exact"/>
              <w:rPr>
                <w:rFonts w:ascii="宋体" w:hAnsi="宋体" w:cs="宋体"/>
                <w:kern w:val="0"/>
                <w:szCs w:val="21"/>
              </w:rPr>
            </w:pPr>
            <w:r>
              <w:rPr>
                <w:rFonts w:hint="eastAsia" w:ascii="宋体" w:hAnsi="宋体" w:cs="宋体"/>
                <w:kern w:val="0"/>
                <w:szCs w:val="21"/>
              </w:rPr>
              <w:t>违反本法第二十一条第一、二款规定，造成传染病传播、流行或者其他严重后果</w:t>
            </w:r>
          </w:p>
        </w:tc>
        <w:tc>
          <w:tcPr>
            <w:tcW w:w="1395" w:type="dxa"/>
            <w:noWrap w:val="0"/>
            <w:vAlign w:val="center"/>
          </w:tcPr>
          <w:p w14:paraId="131BC74D">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671DA5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003EB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09F4A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EAAC8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3EBC8E">
            <w:pPr>
              <w:widowControl/>
              <w:spacing w:line="300" w:lineRule="exact"/>
              <w:jc w:val="center"/>
              <w:rPr>
                <w:rFonts w:ascii="宋体" w:hAnsi="宋体" w:cs="宋体"/>
                <w:kern w:val="0"/>
                <w:szCs w:val="21"/>
              </w:rPr>
            </w:pPr>
            <w:r>
              <w:rPr>
                <w:rFonts w:hint="eastAsia" w:ascii="宋体" w:hAnsi="宋体" w:cs="宋体"/>
                <w:kern w:val="0"/>
                <w:szCs w:val="21"/>
              </w:rPr>
              <w:t>285</w:t>
            </w:r>
          </w:p>
        </w:tc>
      </w:tr>
      <w:tr w14:paraId="733FB8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09351120">
            <w:pPr>
              <w:widowControl/>
              <w:spacing w:line="300" w:lineRule="exact"/>
              <w:jc w:val="center"/>
              <w:rPr>
                <w:rFonts w:ascii="宋体" w:hAnsi="宋体" w:cs="宋体"/>
                <w:kern w:val="0"/>
                <w:szCs w:val="21"/>
              </w:rPr>
            </w:pPr>
            <w:r>
              <w:rPr>
                <w:rFonts w:hint="eastAsia" w:ascii="宋体" w:hAnsi="宋体" w:cs="宋体"/>
                <w:kern w:val="0"/>
                <w:szCs w:val="21"/>
              </w:rPr>
              <w:t>C2807100</w:t>
            </w:r>
          </w:p>
        </w:tc>
        <w:tc>
          <w:tcPr>
            <w:tcW w:w="1574" w:type="dxa"/>
            <w:noWrap w:val="0"/>
            <w:vAlign w:val="center"/>
          </w:tcPr>
          <w:p w14:paraId="3675D298">
            <w:pPr>
              <w:widowControl/>
              <w:spacing w:line="300" w:lineRule="exact"/>
              <w:jc w:val="left"/>
              <w:rPr>
                <w:rFonts w:ascii="宋体" w:hAnsi="宋体" w:cs="宋体"/>
                <w:kern w:val="0"/>
                <w:szCs w:val="21"/>
              </w:rPr>
            </w:pPr>
            <w:r>
              <w:rPr>
                <w:rFonts w:hint="eastAsia" w:ascii="宋体" w:hAnsi="宋体" w:cs="宋体"/>
                <w:kern w:val="0"/>
                <w:szCs w:val="21"/>
              </w:rPr>
              <w:t>C2807100A010</w:t>
            </w:r>
          </w:p>
        </w:tc>
        <w:tc>
          <w:tcPr>
            <w:tcW w:w="1560" w:type="dxa"/>
            <w:vMerge w:val="restart"/>
            <w:noWrap w:val="0"/>
            <w:vAlign w:val="center"/>
          </w:tcPr>
          <w:p w14:paraId="2866E419">
            <w:pPr>
              <w:widowControl/>
              <w:spacing w:line="300" w:lineRule="exact"/>
              <w:rPr>
                <w:rFonts w:ascii="宋体" w:hAnsi="宋体" w:cs="宋体"/>
                <w:kern w:val="0"/>
                <w:szCs w:val="21"/>
              </w:rPr>
            </w:pPr>
            <w:r>
              <w:rPr>
                <w:rFonts w:hint="eastAsia" w:ascii="宋体" w:hAnsi="宋体" w:cs="宋体"/>
                <w:kern w:val="0"/>
                <w:szCs w:val="21"/>
              </w:rPr>
              <w:t>医疗机构发现传染病疫情时，未按照规定对传染病病人、疑似传染病病人提供医疗救护、现场救援、接诊、转诊的，或者拒绝接受转诊的</w:t>
            </w:r>
          </w:p>
        </w:tc>
        <w:tc>
          <w:tcPr>
            <w:tcW w:w="2250" w:type="dxa"/>
            <w:vMerge w:val="restart"/>
            <w:noWrap w:val="0"/>
            <w:vAlign w:val="center"/>
          </w:tcPr>
          <w:p w14:paraId="22593816">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三）发现传染病疫情时，未按照规定对传染病病人、疑似传染病病人提供医疗救护、现场救援、接诊、转诊的，或者拒绝接受转诊的</w:t>
            </w:r>
          </w:p>
        </w:tc>
        <w:tc>
          <w:tcPr>
            <w:tcW w:w="1455" w:type="dxa"/>
            <w:noWrap w:val="0"/>
            <w:vAlign w:val="center"/>
          </w:tcPr>
          <w:p w14:paraId="01D17BB4">
            <w:pPr>
              <w:widowControl/>
              <w:spacing w:line="300" w:lineRule="exact"/>
              <w:rPr>
                <w:rFonts w:ascii="宋体" w:hAnsi="宋体" w:cs="宋体"/>
                <w:kern w:val="0"/>
                <w:szCs w:val="21"/>
              </w:rPr>
            </w:pPr>
            <w:r>
              <w:rPr>
                <w:rFonts w:hint="eastAsia" w:ascii="宋体" w:hAnsi="宋体" w:cs="宋体"/>
                <w:kern w:val="0"/>
                <w:szCs w:val="21"/>
              </w:rPr>
              <w:t>违反本法第五十二条规定，未造成后果的</w:t>
            </w:r>
          </w:p>
        </w:tc>
        <w:tc>
          <w:tcPr>
            <w:tcW w:w="1395" w:type="dxa"/>
            <w:noWrap w:val="0"/>
            <w:vAlign w:val="center"/>
          </w:tcPr>
          <w:p w14:paraId="22FA05BB">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E0EA5E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3BD7A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29F7E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B4943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BC7BC0">
            <w:pPr>
              <w:widowControl/>
              <w:spacing w:line="300" w:lineRule="exact"/>
              <w:jc w:val="center"/>
              <w:rPr>
                <w:rFonts w:ascii="宋体" w:hAnsi="宋体" w:cs="宋体"/>
                <w:kern w:val="0"/>
                <w:szCs w:val="21"/>
              </w:rPr>
            </w:pPr>
            <w:r>
              <w:rPr>
                <w:rFonts w:hint="eastAsia" w:ascii="宋体" w:hAnsi="宋体" w:cs="宋体"/>
                <w:kern w:val="0"/>
                <w:szCs w:val="21"/>
              </w:rPr>
              <w:t>286</w:t>
            </w:r>
          </w:p>
        </w:tc>
      </w:tr>
      <w:tr w14:paraId="499DDD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74C0DBB8">
            <w:pPr>
              <w:widowControl/>
              <w:spacing w:line="300" w:lineRule="exact"/>
              <w:jc w:val="left"/>
              <w:rPr>
                <w:rFonts w:ascii="宋体" w:hAnsi="宋体" w:cs="宋体"/>
                <w:kern w:val="0"/>
                <w:szCs w:val="21"/>
              </w:rPr>
            </w:pPr>
          </w:p>
        </w:tc>
        <w:tc>
          <w:tcPr>
            <w:tcW w:w="1574" w:type="dxa"/>
            <w:noWrap w:val="0"/>
            <w:vAlign w:val="center"/>
          </w:tcPr>
          <w:p w14:paraId="3DC5BCCB">
            <w:pPr>
              <w:widowControl/>
              <w:spacing w:line="300" w:lineRule="exact"/>
              <w:jc w:val="left"/>
              <w:rPr>
                <w:rFonts w:ascii="宋体" w:hAnsi="宋体" w:cs="宋体"/>
                <w:kern w:val="0"/>
                <w:szCs w:val="21"/>
              </w:rPr>
            </w:pPr>
            <w:r>
              <w:rPr>
                <w:rFonts w:hint="eastAsia" w:ascii="宋体" w:hAnsi="宋体" w:cs="宋体"/>
                <w:kern w:val="0"/>
                <w:szCs w:val="21"/>
              </w:rPr>
              <w:t>C2807100A020</w:t>
            </w:r>
          </w:p>
        </w:tc>
        <w:tc>
          <w:tcPr>
            <w:tcW w:w="1560" w:type="dxa"/>
            <w:vMerge w:val="continue"/>
            <w:noWrap w:val="0"/>
            <w:vAlign w:val="center"/>
          </w:tcPr>
          <w:p w14:paraId="617C0245">
            <w:pPr>
              <w:widowControl/>
              <w:spacing w:line="300" w:lineRule="exact"/>
              <w:rPr>
                <w:rFonts w:ascii="宋体" w:hAnsi="宋体" w:cs="宋体"/>
                <w:kern w:val="0"/>
                <w:szCs w:val="21"/>
              </w:rPr>
            </w:pPr>
          </w:p>
        </w:tc>
        <w:tc>
          <w:tcPr>
            <w:tcW w:w="2250" w:type="dxa"/>
            <w:vMerge w:val="continue"/>
            <w:noWrap w:val="0"/>
            <w:vAlign w:val="center"/>
          </w:tcPr>
          <w:p w14:paraId="6868FC19">
            <w:pPr>
              <w:widowControl/>
              <w:spacing w:line="300" w:lineRule="exact"/>
              <w:rPr>
                <w:rFonts w:ascii="宋体" w:hAnsi="宋体" w:cs="宋体"/>
                <w:kern w:val="0"/>
                <w:szCs w:val="21"/>
              </w:rPr>
            </w:pPr>
          </w:p>
        </w:tc>
        <w:tc>
          <w:tcPr>
            <w:tcW w:w="1455" w:type="dxa"/>
            <w:noWrap w:val="0"/>
            <w:vAlign w:val="center"/>
          </w:tcPr>
          <w:p w14:paraId="0B83885E">
            <w:pPr>
              <w:widowControl/>
              <w:spacing w:line="300" w:lineRule="exact"/>
              <w:rPr>
                <w:rFonts w:ascii="宋体" w:hAnsi="宋体" w:cs="宋体"/>
                <w:kern w:val="0"/>
                <w:szCs w:val="21"/>
              </w:rPr>
            </w:pPr>
            <w:r>
              <w:rPr>
                <w:rFonts w:hint="eastAsia" w:ascii="宋体" w:hAnsi="宋体" w:cs="宋体"/>
                <w:kern w:val="0"/>
                <w:szCs w:val="21"/>
              </w:rPr>
              <w:t>违反本法第五十二条规定，造成传染病传播、流行或者其他严重后果的</w:t>
            </w:r>
          </w:p>
        </w:tc>
        <w:tc>
          <w:tcPr>
            <w:tcW w:w="1395" w:type="dxa"/>
            <w:noWrap w:val="0"/>
            <w:vAlign w:val="center"/>
          </w:tcPr>
          <w:p w14:paraId="7E6CBA3B">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34EBE11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F0743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D30A4B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09CB8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F6ADF6">
            <w:pPr>
              <w:widowControl/>
              <w:spacing w:line="300" w:lineRule="exact"/>
              <w:jc w:val="center"/>
              <w:rPr>
                <w:rFonts w:ascii="宋体" w:hAnsi="宋体" w:cs="宋体"/>
                <w:kern w:val="0"/>
                <w:szCs w:val="21"/>
              </w:rPr>
            </w:pPr>
            <w:r>
              <w:rPr>
                <w:rFonts w:hint="eastAsia" w:ascii="宋体" w:hAnsi="宋体" w:cs="宋体"/>
                <w:kern w:val="0"/>
                <w:szCs w:val="21"/>
              </w:rPr>
              <w:t>287</w:t>
            </w:r>
          </w:p>
        </w:tc>
      </w:tr>
      <w:tr w14:paraId="0CF95C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45100FCB">
            <w:pPr>
              <w:widowControl/>
              <w:spacing w:line="300" w:lineRule="exact"/>
              <w:jc w:val="center"/>
              <w:rPr>
                <w:rFonts w:ascii="宋体" w:hAnsi="宋体" w:cs="宋体"/>
                <w:kern w:val="0"/>
                <w:szCs w:val="21"/>
              </w:rPr>
            </w:pPr>
            <w:r>
              <w:rPr>
                <w:rFonts w:hint="eastAsia" w:ascii="宋体" w:hAnsi="宋体" w:cs="宋体"/>
                <w:kern w:val="0"/>
                <w:szCs w:val="21"/>
              </w:rPr>
              <w:t>C2807200</w:t>
            </w:r>
          </w:p>
        </w:tc>
        <w:tc>
          <w:tcPr>
            <w:tcW w:w="1574" w:type="dxa"/>
            <w:noWrap w:val="0"/>
            <w:vAlign w:val="center"/>
          </w:tcPr>
          <w:p w14:paraId="295E870A">
            <w:pPr>
              <w:widowControl/>
              <w:spacing w:line="300" w:lineRule="exact"/>
              <w:jc w:val="left"/>
              <w:rPr>
                <w:rFonts w:ascii="宋体" w:hAnsi="宋体" w:cs="宋体"/>
                <w:kern w:val="0"/>
                <w:szCs w:val="21"/>
              </w:rPr>
            </w:pPr>
            <w:r>
              <w:rPr>
                <w:rFonts w:hint="eastAsia" w:ascii="宋体" w:hAnsi="宋体" w:cs="宋体"/>
                <w:kern w:val="0"/>
                <w:szCs w:val="21"/>
              </w:rPr>
              <w:t>C2807200A010</w:t>
            </w:r>
          </w:p>
        </w:tc>
        <w:tc>
          <w:tcPr>
            <w:tcW w:w="1560" w:type="dxa"/>
            <w:vMerge w:val="restart"/>
            <w:noWrap w:val="0"/>
            <w:vAlign w:val="center"/>
          </w:tcPr>
          <w:p w14:paraId="3F122967">
            <w:pPr>
              <w:widowControl/>
              <w:spacing w:line="300" w:lineRule="exact"/>
              <w:rPr>
                <w:rFonts w:ascii="宋体" w:hAnsi="宋体" w:cs="宋体"/>
                <w:kern w:val="0"/>
                <w:szCs w:val="21"/>
              </w:rPr>
            </w:pPr>
            <w:r>
              <w:rPr>
                <w:rFonts w:hint="eastAsia" w:ascii="宋体" w:hAnsi="宋体" w:cs="宋体"/>
                <w:kern w:val="0"/>
                <w:szCs w:val="21"/>
              </w:rPr>
              <w:t>医疗机构未按照规定对本单位内被传染病病原体污染的场所、物品以及医疗废物实施消毒或者无害化处置的</w:t>
            </w:r>
          </w:p>
        </w:tc>
        <w:tc>
          <w:tcPr>
            <w:tcW w:w="2250" w:type="dxa"/>
            <w:vMerge w:val="restart"/>
            <w:noWrap w:val="0"/>
            <w:vAlign w:val="center"/>
          </w:tcPr>
          <w:p w14:paraId="6532439B">
            <w:pPr>
              <w:widowControl/>
              <w:spacing w:line="300"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四）未按照规定对本单位内被传染病病原体污染的场所、物品以及医疗废物实施消毒或者无害化处置的</w:t>
            </w:r>
          </w:p>
        </w:tc>
        <w:tc>
          <w:tcPr>
            <w:tcW w:w="1455" w:type="dxa"/>
            <w:noWrap w:val="0"/>
            <w:vAlign w:val="center"/>
          </w:tcPr>
          <w:p w14:paraId="6B793625">
            <w:pPr>
              <w:widowControl/>
              <w:spacing w:line="300" w:lineRule="exact"/>
              <w:rPr>
                <w:rFonts w:ascii="宋体" w:hAnsi="宋体" w:cs="宋体"/>
                <w:kern w:val="0"/>
                <w:szCs w:val="21"/>
              </w:rPr>
            </w:pPr>
            <w:r>
              <w:rPr>
                <w:rFonts w:hint="eastAsia" w:ascii="宋体" w:hAnsi="宋体" w:cs="宋体"/>
                <w:kern w:val="0"/>
                <w:szCs w:val="21"/>
              </w:rPr>
              <w:t>违反本法第三十九条第四款规定，未造成后果的</w:t>
            </w:r>
          </w:p>
        </w:tc>
        <w:tc>
          <w:tcPr>
            <w:tcW w:w="1395" w:type="dxa"/>
            <w:noWrap w:val="0"/>
            <w:vAlign w:val="center"/>
          </w:tcPr>
          <w:p w14:paraId="7F9EA3E7">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6DF8C1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7EA42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9A97D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E5442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D32C20">
            <w:pPr>
              <w:widowControl/>
              <w:spacing w:line="300" w:lineRule="exact"/>
              <w:jc w:val="center"/>
              <w:rPr>
                <w:rFonts w:ascii="宋体" w:hAnsi="宋体" w:cs="宋体"/>
                <w:kern w:val="0"/>
                <w:szCs w:val="21"/>
              </w:rPr>
            </w:pPr>
            <w:r>
              <w:rPr>
                <w:rFonts w:hint="eastAsia" w:ascii="宋体" w:hAnsi="宋体" w:cs="宋体"/>
                <w:kern w:val="0"/>
                <w:szCs w:val="21"/>
              </w:rPr>
              <w:t>288</w:t>
            </w:r>
          </w:p>
        </w:tc>
      </w:tr>
      <w:tr w14:paraId="6C8C58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7F0F79A3">
            <w:pPr>
              <w:widowControl/>
              <w:spacing w:line="300" w:lineRule="exact"/>
              <w:jc w:val="left"/>
              <w:rPr>
                <w:rFonts w:ascii="宋体" w:hAnsi="宋体" w:cs="宋体"/>
                <w:kern w:val="0"/>
                <w:szCs w:val="21"/>
              </w:rPr>
            </w:pPr>
          </w:p>
        </w:tc>
        <w:tc>
          <w:tcPr>
            <w:tcW w:w="1574" w:type="dxa"/>
            <w:noWrap w:val="0"/>
            <w:vAlign w:val="center"/>
          </w:tcPr>
          <w:p w14:paraId="3C5A9CB9">
            <w:pPr>
              <w:widowControl/>
              <w:spacing w:line="300" w:lineRule="exact"/>
              <w:jc w:val="left"/>
              <w:rPr>
                <w:rFonts w:ascii="宋体" w:hAnsi="宋体" w:cs="宋体"/>
                <w:kern w:val="0"/>
                <w:szCs w:val="21"/>
              </w:rPr>
            </w:pPr>
            <w:r>
              <w:rPr>
                <w:rFonts w:hint="eastAsia" w:ascii="宋体" w:hAnsi="宋体" w:cs="宋体"/>
                <w:kern w:val="0"/>
                <w:szCs w:val="21"/>
              </w:rPr>
              <w:t>C2807200A020</w:t>
            </w:r>
          </w:p>
        </w:tc>
        <w:tc>
          <w:tcPr>
            <w:tcW w:w="1560" w:type="dxa"/>
            <w:vMerge w:val="continue"/>
            <w:noWrap w:val="0"/>
            <w:vAlign w:val="center"/>
          </w:tcPr>
          <w:p w14:paraId="7D9FA840">
            <w:pPr>
              <w:widowControl/>
              <w:spacing w:line="300" w:lineRule="exact"/>
              <w:rPr>
                <w:rFonts w:ascii="宋体" w:hAnsi="宋体" w:cs="宋体"/>
                <w:kern w:val="0"/>
                <w:szCs w:val="21"/>
              </w:rPr>
            </w:pPr>
          </w:p>
        </w:tc>
        <w:tc>
          <w:tcPr>
            <w:tcW w:w="2250" w:type="dxa"/>
            <w:vMerge w:val="continue"/>
            <w:noWrap w:val="0"/>
            <w:vAlign w:val="center"/>
          </w:tcPr>
          <w:p w14:paraId="401CBBD7">
            <w:pPr>
              <w:widowControl/>
              <w:spacing w:line="300" w:lineRule="exact"/>
              <w:rPr>
                <w:rFonts w:ascii="宋体" w:hAnsi="宋体" w:cs="宋体"/>
                <w:kern w:val="0"/>
                <w:szCs w:val="21"/>
              </w:rPr>
            </w:pPr>
          </w:p>
        </w:tc>
        <w:tc>
          <w:tcPr>
            <w:tcW w:w="1455" w:type="dxa"/>
            <w:noWrap w:val="0"/>
            <w:vAlign w:val="center"/>
          </w:tcPr>
          <w:p w14:paraId="7326711B">
            <w:pPr>
              <w:widowControl/>
              <w:spacing w:line="300" w:lineRule="exact"/>
              <w:rPr>
                <w:rFonts w:ascii="宋体" w:hAnsi="宋体" w:cs="宋体"/>
                <w:kern w:val="0"/>
                <w:szCs w:val="21"/>
              </w:rPr>
            </w:pPr>
            <w:r>
              <w:rPr>
                <w:rFonts w:hint="eastAsia" w:ascii="宋体" w:hAnsi="宋体" w:cs="宋体"/>
                <w:kern w:val="0"/>
                <w:szCs w:val="21"/>
              </w:rPr>
              <w:t>违反本法第三十九条第四款规定，造成传染病传播、流行或者其他严重后果的</w:t>
            </w:r>
          </w:p>
        </w:tc>
        <w:tc>
          <w:tcPr>
            <w:tcW w:w="1395" w:type="dxa"/>
            <w:noWrap w:val="0"/>
            <w:vAlign w:val="center"/>
          </w:tcPr>
          <w:p w14:paraId="6CBD3B98">
            <w:pPr>
              <w:widowControl/>
              <w:spacing w:line="30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4CDD7A5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1EC62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001A6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258D9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9C1435">
            <w:pPr>
              <w:widowControl/>
              <w:spacing w:line="300" w:lineRule="exact"/>
              <w:jc w:val="center"/>
              <w:rPr>
                <w:rFonts w:ascii="宋体" w:hAnsi="宋体" w:cs="宋体"/>
                <w:kern w:val="0"/>
                <w:szCs w:val="21"/>
              </w:rPr>
            </w:pPr>
            <w:r>
              <w:rPr>
                <w:rFonts w:hint="eastAsia" w:ascii="宋体" w:hAnsi="宋体" w:cs="宋体"/>
                <w:kern w:val="0"/>
                <w:szCs w:val="21"/>
              </w:rPr>
              <w:t>289</w:t>
            </w:r>
          </w:p>
        </w:tc>
      </w:tr>
      <w:tr w14:paraId="36DFA2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D9F5C78">
            <w:pPr>
              <w:widowControl/>
              <w:spacing w:line="326" w:lineRule="exact"/>
              <w:jc w:val="center"/>
              <w:rPr>
                <w:rFonts w:ascii="宋体" w:hAnsi="宋体" w:cs="宋体"/>
                <w:kern w:val="0"/>
                <w:szCs w:val="21"/>
              </w:rPr>
            </w:pPr>
            <w:r>
              <w:rPr>
                <w:rFonts w:hint="eastAsia" w:ascii="宋体" w:hAnsi="宋体" w:cs="宋体"/>
                <w:kern w:val="0"/>
                <w:szCs w:val="21"/>
              </w:rPr>
              <w:t>C2807300</w:t>
            </w:r>
          </w:p>
        </w:tc>
        <w:tc>
          <w:tcPr>
            <w:tcW w:w="1574" w:type="dxa"/>
            <w:noWrap w:val="0"/>
            <w:vAlign w:val="center"/>
          </w:tcPr>
          <w:p w14:paraId="35A46F40">
            <w:pPr>
              <w:widowControl/>
              <w:spacing w:line="326" w:lineRule="exact"/>
              <w:jc w:val="left"/>
              <w:rPr>
                <w:rFonts w:ascii="宋体" w:hAnsi="宋体" w:cs="宋体"/>
                <w:kern w:val="0"/>
                <w:szCs w:val="21"/>
              </w:rPr>
            </w:pPr>
            <w:r>
              <w:rPr>
                <w:rFonts w:hint="eastAsia" w:ascii="宋体" w:hAnsi="宋体" w:cs="宋体"/>
                <w:kern w:val="0"/>
                <w:szCs w:val="21"/>
              </w:rPr>
              <w:t>C2807300A010</w:t>
            </w:r>
          </w:p>
        </w:tc>
        <w:tc>
          <w:tcPr>
            <w:tcW w:w="1560" w:type="dxa"/>
            <w:vMerge w:val="restart"/>
            <w:noWrap w:val="0"/>
            <w:vAlign w:val="center"/>
          </w:tcPr>
          <w:p w14:paraId="3C10D81E">
            <w:pPr>
              <w:widowControl/>
              <w:spacing w:line="326" w:lineRule="exact"/>
              <w:rPr>
                <w:rFonts w:ascii="宋体" w:hAnsi="宋体" w:cs="宋体"/>
                <w:kern w:val="0"/>
                <w:szCs w:val="21"/>
              </w:rPr>
            </w:pPr>
            <w:r>
              <w:rPr>
                <w:rFonts w:hint="eastAsia" w:ascii="宋体" w:hAnsi="宋体" w:cs="宋体"/>
                <w:kern w:val="0"/>
                <w:szCs w:val="21"/>
              </w:rPr>
              <w:t>医疗机构未按照规定对医疗器械进行消毒，或者对按照规定一次使用的医疗器具未予销毁，再次使用的</w:t>
            </w:r>
          </w:p>
        </w:tc>
        <w:tc>
          <w:tcPr>
            <w:tcW w:w="2250" w:type="dxa"/>
            <w:vMerge w:val="restart"/>
            <w:noWrap w:val="0"/>
            <w:vAlign w:val="center"/>
          </w:tcPr>
          <w:p w14:paraId="290D3B44">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五）未按照规定对医疗器械进行消毒，或者对按照规定一次使用的医疗器具未予销毁，再次使用的</w:t>
            </w:r>
          </w:p>
        </w:tc>
        <w:tc>
          <w:tcPr>
            <w:tcW w:w="1455" w:type="dxa"/>
            <w:noWrap w:val="0"/>
            <w:vAlign w:val="center"/>
          </w:tcPr>
          <w:p w14:paraId="5D922D71">
            <w:pPr>
              <w:widowControl/>
              <w:spacing w:line="326" w:lineRule="exact"/>
              <w:rPr>
                <w:rFonts w:ascii="宋体" w:hAnsi="宋体" w:cs="宋体"/>
                <w:kern w:val="0"/>
                <w:szCs w:val="21"/>
              </w:rPr>
            </w:pPr>
            <w:r>
              <w:rPr>
                <w:rFonts w:hint="eastAsia" w:ascii="宋体" w:hAnsi="宋体" w:cs="宋体"/>
                <w:kern w:val="0"/>
                <w:szCs w:val="21"/>
              </w:rPr>
              <w:t>违反本法第五十一条第二款规定，未造成后果的</w:t>
            </w:r>
          </w:p>
        </w:tc>
        <w:tc>
          <w:tcPr>
            <w:tcW w:w="1395" w:type="dxa"/>
            <w:noWrap w:val="0"/>
            <w:vAlign w:val="center"/>
          </w:tcPr>
          <w:p w14:paraId="4332C3E1">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03ED2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71C49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8691F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C3749C">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D0CA7C">
            <w:pPr>
              <w:widowControl/>
              <w:spacing w:line="326" w:lineRule="exact"/>
              <w:jc w:val="center"/>
              <w:rPr>
                <w:rFonts w:ascii="宋体" w:hAnsi="宋体" w:cs="宋体"/>
                <w:kern w:val="0"/>
                <w:szCs w:val="21"/>
              </w:rPr>
            </w:pPr>
            <w:r>
              <w:rPr>
                <w:rFonts w:hint="eastAsia" w:ascii="宋体" w:hAnsi="宋体" w:cs="宋体"/>
                <w:kern w:val="0"/>
                <w:szCs w:val="21"/>
              </w:rPr>
              <w:t>290</w:t>
            </w:r>
          </w:p>
        </w:tc>
      </w:tr>
      <w:tr w14:paraId="0662EE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4B10D3F4">
            <w:pPr>
              <w:widowControl/>
              <w:spacing w:line="326" w:lineRule="exact"/>
              <w:jc w:val="left"/>
              <w:rPr>
                <w:rFonts w:ascii="宋体" w:hAnsi="宋体" w:cs="宋体"/>
                <w:kern w:val="0"/>
                <w:szCs w:val="21"/>
              </w:rPr>
            </w:pPr>
          </w:p>
        </w:tc>
        <w:tc>
          <w:tcPr>
            <w:tcW w:w="1574" w:type="dxa"/>
            <w:noWrap w:val="0"/>
            <w:vAlign w:val="center"/>
          </w:tcPr>
          <w:p w14:paraId="1825F601">
            <w:pPr>
              <w:widowControl/>
              <w:spacing w:line="326" w:lineRule="exact"/>
              <w:jc w:val="left"/>
              <w:rPr>
                <w:rFonts w:ascii="宋体" w:hAnsi="宋体" w:cs="宋体"/>
                <w:kern w:val="0"/>
                <w:szCs w:val="21"/>
              </w:rPr>
            </w:pPr>
            <w:r>
              <w:rPr>
                <w:rFonts w:hint="eastAsia" w:ascii="宋体" w:hAnsi="宋体" w:cs="宋体"/>
                <w:kern w:val="0"/>
                <w:szCs w:val="21"/>
              </w:rPr>
              <w:t>C2807300A020</w:t>
            </w:r>
          </w:p>
        </w:tc>
        <w:tc>
          <w:tcPr>
            <w:tcW w:w="1560" w:type="dxa"/>
            <w:vMerge w:val="continue"/>
            <w:noWrap w:val="0"/>
            <w:vAlign w:val="center"/>
          </w:tcPr>
          <w:p w14:paraId="032AD474">
            <w:pPr>
              <w:widowControl/>
              <w:spacing w:line="326" w:lineRule="exact"/>
              <w:rPr>
                <w:rFonts w:ascii="宋体" w:hAnsi="宋体" w:cs="宋体"/>
                <w:kern w:val="0"/>
                <w:szCs w:val="21"/>
              </w:rPr>
            </w:pPr>
          </w:p>
        </w:tc>
        <w:tc>
          <w:tcPr>
            <w:tcW w:w="2250" w:type="dxa"/>
            <w:vMerge w:val="continue"/>
            <w:noWrap w:val="0"/>
            <w:vAlign w:val="center"/>
          </w:tcPr>
          <w:p w14:paraId="6CE2DFC0">
            <w:pPr>
              <w:widowControl/>
              <w:spacing w:line="326" w:lineRule="exact"/>
              <w:rPr>
                <w:rFonts w:ascii="宋体" w:hAnsi="宋体" w:cs="宋体"/>
                <w:kern w:val="0"/>
                <w:szCs w:val="21"/>
              </w:rPr>
            </w:pPr>
          </w:p>
        </w:tc>
        <w:tc>
          <w:tcPr>
            <w:tcW w:w="1455" w:type="dxa"/>
            <w:noWrap w:val="0"/>
            <w:vAlign w:val="center"/>
          </w:tcPr>
          <w:p w14:paraId="2DE374C9">
            <w:pPr>
              <w:widowControl/>
              <w:spacing w:line="326" w:lineRule="exact"/>
              <w:rPr>
                <w:rFonts w:ascii="宋体" w:hAnsi="宋体" w:cs="宋体"/>
                <w:kern w:val="0"/>
                <w:szCs w:val="21"/>
              </w:rPr>
            </w:pPr>
            <w:r>
              <w:rPr>
                <w:rFonts w:hint="eastAsia" w:ascii="宋体" w:hAnsi="宋体" w:cs="宋体"/>
                <w:kern w:val="0"/>
                <w:szCs w:val="21"/>
              </w:rPr>
              <w:t>违反本法第五十一条第二款规定，造成传染病传播、流行或者其他严重后果的</w:t>
            </w:r>
          </w:p>
        </w:tc>
        <w:tc>
          <w:tcPr>
            <w:tcW w:w="1395" w:type="dxa"/>
            <w:noWrap w:val="0"/>
            <w:vAlign w:val="center"/>
          </w:tcPr>
          <w:p w14:paraId="282DA584">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C39461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AF809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3133AC8">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7C4CAE">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AF7DDA">
            <w:pPr>
              <w:widowControl/>
              <w:spacing w:line="326" w:lineRule="exact"/>
              <w:jc w:val="center"/>
              <w:rPr>
                <w:rFonts w:ascii="宋体" w:hAnsi="宋体" w:cs="宋体"/>
                <w:kern w:val="0"/>
                <w:szCs w:val="21"/>
              </w:rPr>
            </w:pPr>
            <w:r>
              <w:rPr>
                <w:rFonts w:hint="eastAsia" w:ascii="宋体" w:hAnsi="宋体" w:cs="宋体"/>
                <w:kern w:val="0"/>
                <w:szCs w:val="21"/>
              </w:rPr>
              <w:t>291</w:t>
            </w:r>
          </w:p>
        </w:tc>
      </w:tr>
      <w:tr w14:paraId="6F7257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23E584CF">
            <w:pPr>
              <w:widowControl/>
              <w:spacing w:line="326" w:lineRule="exact"/>
              <w:jc w:val="center"/>
              <w:rPr>
                <w:rFonts w:ascii="宋体" w:hAnsi="宋体" w:cs="宋体"/>
                <w:kern w:val="0"/>
                <w:szCs w:val="21"/>
              </w:rPr>
            </w:pPr>
            <w:r>
              <w:rPr>
                <w:rFonts w:hint="eastAsia" w:ascii="宋体" w:hAnsi="宋体" w:cs="宋体"/>
                <w:kern w:val="0"/>
                <w:szCs w:val="21"/>
              </w:rPr>
              <w:t>C2807400</w:t>
            </w:r>
          </w:p>
        </w:tc>
        <w:tc>
          <w:tcPr>
            <w:tcW w:w="1574" w:type="dxa"/>
            <w:noWrap w:val="0"/>
            <w:vAlign w:val="center"/>
          </w:tcPr>
          <w:p w14:paraId="0CBEA1FC">
            <w:pPr>
              <w:widowControl/>
              <w:spacing w:line="326" w:lineRule="exact"/>
              <w:jc w:val="left"/>
              <w:rPr>
                <w:rFonts w:ascii="宋体" w:hAnsi="宋体" w:cs="宋体"/>
                <w:kern w:val="0"/>
                <w:szCs w:val="21"/>
              </w:rPr>
            </w:pPr>
            <w:r>
              <w:rPr>
                <w:rFonts w:hint="eastAsia" w:ascii="宋体" w:hAnsi="宋体" w:cs="宋体"/>
                <w:kern w:val="0"/>
                <w:szCs w:val="21"/>
              </w:rPr>
              <w:t>C2807400A010</w:t>
            </w:r>
          </w:p>
        </w:tc>
        <w:tc>
          <w:tcPr>
            <w:tcW w:w="1560" w:type="dxa"/>
            <w:vMerge w:val="restart"/>
            <w:noWrap w:val="0"/>
            <w:vAlign w:val="center"/>
          </w:tcPr>
          <w:p w14:paraId="057E04CD">
            <w:pPr>
              <w:widowControl/>
              <w:spacing w:line="326" w:lineRule="exact"/>
              <w:rPr>
                <w:rFonts w:ascii="宋体" w:hAnsi="宋体" w:cs="宋体"/>
                <w:kern w:val="0"/>
                <w:szCs w:val="21"/>
              </w:rPr>
            </w:pPr>
            <w:r>
              <w:rPr>
                <w:rFonts w:hint="eastAsia" w:ascii="宋体" w:hAnsi="宋体" w:cs="宋体"/>
                <w:kern w:val="0"/>
                <w:szCs w:val="21"/>
              </w:rPr>
              <w:t>医疗机构在医疗救治过程中未按照规定保管医学记录资料的</w:t>
            </w:r>
          </w:p>
        </w:tc>
        <w:tc>
          <w:tcPr>
            <w:tcW w:w="2250" w:type="dxa"/>
            <w:vMerge w:val="restart"/>
            <w:noWrap w:val="0"/>
            <w:vAlign w:val="center"/>
          </w:tcPr>
          <w:p w14:paraId="54151ACB">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六）在医疗救治过程中未按照规定保管医学记录资料的</w:t>
            </w:r>
          </w:p>
        </w:tc>
        <w:tc>
          <w:tcPr>
            <w:tcW w:w="1455" w:type="dxa"/>
            <w:noWrap w:val="0"/>
            <w:vAlign w:val="center"/>
          </w:tcPr>
          <w:p w14:paraId="5797D265">
            <w:pPr>
              <w:widowControl/>
              <w:spacing w:line="326" w:lineRule="exact"/>
              <w:rPr>
                <w:rFonts w:ascii="宋体" w:hAnsi="宋体" w:cs="宋体"/>
                <w:kern w:val="0"/>
                <w:szCs w:val="21"/>
              </w:rPr>
            </w:pPr>
            <w:r>
              <w:rPr>
                <w:rFonts w:hint="eastAsia" w:ascii="宋体" w:hAnsi="宋体" w:cs="宋体"/>
                <w:kern w:val="0"/>
                <w:szCs w:val="21"/>
              </w:rPr>
              <w:t>违反本法第五十二条第一款规定，未造成后果的</w:t>
            </w:r>
          </w:p>
        </w:tc>
        <w:tc>
          <w:tcPr>
            <w:tcW w:w="1395" w:type="dxa"/>
            <w:noWrap w:val="0"/>
            <w:vAlign w:val="center"/>
          </w:tcPr>
          <w:p w14:paraId="600837D1">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C3EB1E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7231AE">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C1314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B9A3EF">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4712F0">
            <w:pPr>
              <w:widowControl/>
              <w:spacing w:line="326" w:lineRule="exact"/>
              <w:jc w:val="center"/>
              <w:rPr>
                <w:rFonts w:ascii="宋体" w:hAnsi="宋体" w:cs="宋体"/>
                <w:kern w:val="0"/>
                <w:szCs w:val="21"/>
              </w:rPr>
            </w:pPr>
            <w:r>
              <w:rPr>
                <w:rFonts w:hint="eastAsia" w:ascii="宋体" w:hAnsi="宋体" w:cs="宋体"/>
                <w:kern w:val="0"/>
                <w:szCs w:val="21"/>
              </w:rPr>
              <w:t>292</w:t>
            </w:r>
          </w:p>
        </w:tc>
      </w:tr>
      <w:tr w14:paraId="7AE27B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4A54F302">
            <w:pPr>
              <w:widowControl/>
              <w:spacing w:line="326" w:lineRule="exact"/>
              <w:jc w:val="left"/>
              <w:rPr>
                <w:rFonts w:ascii="宋体" w:hAnsi="宋体" w:cs="宋体"/>
                <w:kern w:val="0"/>
                <w:szCs w:val="21"/>
              </w:rPr>
            </w:pPr>
          </w:p>
        </w:tc>
        <w:tc>
          <w:tcPr>
            <w:tcW w:w="1574" w:type="dxa"/>
            <w:noWrap w:val="0"/>
            <w:vAlign w:val="center"/>
          </w:tcPr>
          <w:p w14:paraId="79D48E39">
            <w:pPr>
              <w:widowControl/>
              <w:spacing w:line="326" w:lineRule="exact"/>
              <w:jc w:val="left"/>
              <w:rPr>
                <w:rFonts w:ascii="宋体" w:hAnsi="宋体" w:cs="宋体"/>
                <w:kern w:val="0"/>
                <w:szCs w:val="21"/>
              </w:rPr>
            </w:pPr>
            <w:r>
              <w:rPr>
                <w:rFonts w:hint="eastAsia" w:ascii="宋体" w:hAnsi="宋体" w:cs="宋体"/>
                <w:kern w:val="0"/>
                <w:szCs w:val="21"/>
              </w:rPr>
              <w:t>C2807400A020</w:t>
            </w:r>
          </w:p>
        </w:tc>
        <w:tc>
          <w:tcPr>
            <w:tcW w:w="1560" w:type="dxa"/>
            <w:vMerge w:val="continue"/>
            <w:noWrap w:val="0"/>
            <w:vAlign w:val="center"/>
          </w:tcPr>
          <w:p w14:paraId="108DACB2">
            <w:pPr>
              <w:widowControl/>
              <w:spacing w:line="326" w:lineRule="exact"/>
              <w:rPr>
                <w:rFonts w:ascii="宋体" w:hAnsi="宋体" w:cs="宋体"/>
                <w:kern w:val="0"/>
                <w:szCs w:val="21"/>
              </w:rPr>
            </w:pPr>
          </w:p>
        </w:tc>
        <w:tc>
          <w:tcPr>
            <w:tcW w:w="2250" w:type="dxa"/>
            <w:vMerge w:val="continue"/>
            <w:noWrap w:val="0"/>
            <w:vAlign w:val="center"/>
          </w:tcPr>
          <w:p w14:paraId="21D79FC3">
            <w:pPr>
              <w:widowControl/>
              <w:spacing w:line="326" w:lineRule="exact"/>
              <w:rPr>
                <w:rFonts w:ascii="宋体" w:hAnsi="宋体" w:cs="宋体"/>
                <w:kern w:val="0"/>
                <w:szCs w:val="21"/>
              </w:rPr>
            </w:pPr>
          </w:p>
        </w:tc>
        <w:tc>
          <w:tcPr>
            <w:tcW w:w="1455" w:type="dxa"/>
            <w:noWrap w:val="0"/>
            <w:vAlign w:val="center"/>
          </w:tcPr>
          <w:p w14:paraId="16143D14">
            <w:pPr>
              <w:widowControl/>
              <w:spacing w:line="326" w:lineRule="exact"/>
              <w:rPr>
                <w:rFonts w:ascii="宋体" w:hAnsi="宋体" w:cs="宋体"/>
                <w:kern w:val="0"/>
                <w:szCs w:val="21"/>
              </w:rPr>
            </w:pPr>
            <w:r>
              <w:rPr>
                <w:rFonts w:hint="eastAsia" w:ascii="宋体" w:hAnsi="宋体" w:cs="宋体"/>
                <w:kern w:val="0"/>
                <w:szCs w:val="21"/>
              </w:rPr>
              <w:t>违反本法第五十二条第一款规定，造成传染病传播、流行或者其他严重后果的</w:t>
            </w:r>
          </w:p>
        </w:tc>
        <w:tc>
          <w:tcPr>
            <w:tcW w:w="1395" w:type="dxa"/>
            <w:noWrap w:val="0"/>
            <w:vAlign w:val="center"/>
          </w:tcPr>
          <w:p w14:paraId="1B8C99BB">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05582F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0B6F41">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7C2AAC">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978B49B">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63AE13">
            <w:pPr>
              <w:widowControl/>
              <w:spacing w:line="326" w:lineRule="exact"/>
              <w:jc w:val="center"/>
              <w:rPr>
                <w:rFonts w:ascii="宋体" w:hAnsi="宋体" w:cs="宋体"/>
                <w:kern w:val="0"/>
                <w:szCs w:val="21"/>
              </w:rPr>
            </w:pPr>
            <w:r>
              <w:rPr>
                <w:rFonts w:hint="eastAsia" w:ascii="宋体" w:hAnsi="宋体" w:cs="宋体"/>
                <w:kern w:val="0"/>
                <w:szCs w:val="21"/>
              </w:rPr>
              <w:t>293</w:t>
            </w:r>
          </w:p>
        </w:tc>
      </w:tr>
      <w:tr w14:paraId="16A42E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30A9E549">
            <w:pPr>
              <w:widowControl/>
              <w:spacing w:line="326" w:lineRule="exact"/>
              <w:jc w:val="center"/>
              <w:rPr>
                <w:rFonts w:ascii="宋体" w:hAnsi="宋体" w:cs="宋体"/>
                <w:kern w:val="0"/>
                <w:szCs w:val="21"/>
              </w:rPr>
            </w:pPr>
            <w:r>
              <w:rPr>
                <w:rFonts w:hint="eastAsia" w:ascii="宋体" w:hAnsi="宋体" w:cs="宋体"/>
                <w:kern w:val="0"/>
                <w:szCs w:val="21"/>
              </w:rPr>
              <w:t>C2807500</w:t>
            </w:r>
          </w:p>
        </w:tc>
        <w:tc>
          <w:tcPr>
            <w:tcW w:w="1574" w:type="dxa"/>
            <w:noWrap w:val="0"/>
            <w:vAlign w:val="center"/>
          </w:tcPr>
          <w:p w14:paraId="2C55108B">
            <w:pPr>
              <w:widowControl/>
              <w:spacing w:line="326" w:lineRule="exact"/>
              <w:jc w:val="left"/>
              <w:rPr>
                <w:rFonts w:ascii="宋体" w:hAnsi="宋体" w:cs="宋体"/>
                <w:kern w:val="0"/>
                <w:szCs w:val="21"/>
              </w:rPr>
            </w:pPr>
            <w:r>
              <w:rPr>
                <w:rFonts w:hint="eastAsia" w:ascii="宋体" w:hAnsi="宋体" w:cs="宋体"/>
                <w:kern w:val="0"/>
                <w:szCs w:val="21"/>
              </w:rPr>
              <w:t>C2807500A010</w:t>
            </w:r>
          </w:p>
        </w:tc>
        <w:tc>
          <w:tcPr>
            <w:tcW w:w="1560" w:type="dxa"/>
            <w:vMerge w:val="restart"/>
            <w:noWrap w:val="0"/>
            <w:vAlign w:val="center"/>
          </w:tcPr>
          <w:p w14:paraId="4C934F15">
            <w:pPr>
              <w:widowControl/>
              <w:spacing w:line="326" w:lineRule="exact"/>
              <w:rPr>
                <w:rFonts w:ascii="宋体" w:hAnsi="宋体" w:cs="宋体"/>
                <w:kern w:val="0"/>
                <w:szCs w:val="21"/>
              </w:rPr>
            </w:pPr>
            <w:r>
              <w:rPr>
                <w:rFonts w:hint="eastAsia" w:ascii="宋体" w:hAnsi="宋体" w:cs="宋体"/>
                <w:kern w:val="0"/>
                <w:szCs w:val="21"/>
              </w:rPr>
              <w:t>医疗机构故意泄露传染病病人、病原携带者、疑似传染病病人、密切接触者涉及个人隐私的有关信息、资料的</w:t>
            </w:r>
          </w:p>
        </w:tc>
        <w:tc>
          <w:tcPr>
            <w:tcW w:w="2250" w:type="dxa"/>
            <w:vMerge w:val="restart"/>
            <w:noWrap w:val="0"/>
            <w:vAlign w:val="center"/>
          </w:tcPr>
          <w:p w14:paraId="17B08F40">
            <w:pPr>
              <w:widowControl/>
              <w:spacing w:line="326" w:lineRule="exact"/>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七）故意泄露传染病病人、病原携带者、疑似传染病病人、密切接触者涉及个人隐私的有关信息、资料的。</w:t>
            </w:r>
          </w:p>
        </w:tc>
        <w:tc>
          <w:tcPr>
            <w:tcW w:w="1455" w:type="dxa"/>
            <w:noWrap w:val="0"/>
            <w:vAlign w:val="center"/>
          </w:tcPr>
          <w:p w14:paraId="32501F3D">
            <w:pPr>
              <w:widowControl/>
              <w:spacing w:line="326" w:lineRule="exact"/>
              <w:rPr>
                <w:rFonts w:ascii="宋体" w:hAnsi="宋体" w:cs="宋体"/>
                <w:kern w:val="0"/>
                <w:szCs w:val="21"/>
              </w:rPr>
            </w:pPr>
            <w:r>
              <w:rPr>
                <w:rFonts w:hint="eastAsia" w:ascii="宋体" w:hAnsi="宋体" w:cs="宋体"/>
                <w:kern w:val="0"/>
                <w:szCs w:val="21"/>
              </w:rPr>
              <w:t>违反本法第十二条第一款规定，未造成后果的</w:t>
            </w:r>
          </w:p>
        </w:tc>
        <w:tc>
          <w:tcPr>
            <w:tcW w:w="1395" w:type="dxa"/>
            <w:noWrap w:val="0"/>
            <w:vAlign w:val="center"/>
          </w:tcPr>
          <w:p w14:paraId="04CC6D8F">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A857E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C0D8B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0F66D9">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A4CACF">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E46A64">
            <w:pPr>
              <w:widowControl/>
              <w:spacing w:line="326" w:lineRule="exact"/>
              <w:jc w:val="center"/>
              <w:rPr>
                <w:rFonts w:ascii="宋体" w:hAnsi="宋体" w:cs="宋体"/>
                <w:kern w:val="0"/>
                <w:szCs w:val="21"/>
              </w:rPr>
            </w:pPr>
            <w:r>
              <w:rPr>
                <w:rFonts w:hint="eastAsia" w:ascii="宋体" w:hAnsi="宋体" w:cs="宋体"/>
                <w:kern w:val="0"/>
                <w:szCs w:val="21"/>
              </w:rPr>
              <w:t>294</w:t>
            </w:r>
          </w:p>
        </w:tc>
      </w:tr>
      <w:tr w14:paraId="02430F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43" w:hRule="atLeast"/>
          <w:jc w:val="center"/>
        </w:trPr>
        <w:tc>
          <w:tcPr>
            <w:tcW w:w="1088" w:type="dxa"/>
            <w:vMerge w:val="continue"/>
            <w:noWrap w:val="0"/>
            <w:vAlign w:val="center"/>
          </w:tcPr>
          <w:p w14:paraId="4B50C71A">
            <w:pPr>
              <w:widowControl/>
              <w:spacing w:line="326" w:lineRule="exact"/>
              <w:jc w:val="left"/>
              <w:rPr>
                <w:rFonts w:ascii="宋体" w:hAnsi="宋体" w:cs="宋体"/>
                <w:kern w:val="0"/>
                <w:szCs w:val="21"/>
              </w:rPr>
            </w:pPr>
          </w:p>
        </w:tc>
        <w:tc>
          <w:tcPr>
            <w:tcW w:w="1574" w:type="dxa"/>
            <w:noWrap w:val="0"/>
            <w:vAlign w:val="center"/>
          </w:tcPr>
          <w:p w14:paraId="0F3C9A61">
            <w:pPr>
              <w:widowControl/>
              <w:spacing w:line="326" w:lineRule="exact"/>
              <w:jc w:val="left"/>
              <w:rPr>
                <w:rFonts w:ascii="宋体" w:hAnsi="宋体" w:cs="宋体"/>
                <w:kern w:val="0"/>
                <w:szCs w:val="21"/>
              </w:rPr>
            </w:pPr>
            <w:r>
              <w:rPr>
                <w:rFonts w:hint="eastAsia" w:ascii="宋体" w:hAnsi="宋体" w:cs="宋体"/>
                <w:kern w:val="0"/>
                <w:szCs w:val="21"/>
              </w:rPr>
              <w:t>C2807500A020</w:t>
            </w:r>
          </w:p>
        </w:tc>
        <w:tc>
          <w:tcPr>
            <w:tcW w:w="1560" w:type="dxa"/>
            <w:vMerge w:val="continue"/>
            <w:noWrap w:val="0"/>
            <w:vAlign w:val="center"/>
          </w:tcPr>
          <w:p w14:paraId="317723D0">
            <w:pPr>
              <w:widowControl/>
              <w:spacing w:line="326" w:lineRule="exact"/>
              <w:rPr>
                <w:rFonts w:ascii="宋体" w:hAnsi="宋体" w:cs="宋体"/>
                <w:kern w:val="0"/>
                <w:szCs w:val="21"/>
              </w:rPr>
            </w:pPr>
          </w:p>
        </w:tc>
        <w:tc>
          <w:tcPr>
            <w:tcW w:w="2250" w:type="dxa"/>
            <w:vMerge w:val="continue"/>
            <w:noWrap w:val="0"/>
            <w:vAlign w:val="center"/>
          </w:tcPr>
          <w:p w14:paraId="64CB9295">
            <w:pPr>
              <w:widowControl/>
              <w:spacing w:line="326" w:lineRule="exact"/>
              <w:rPr>
                <w:rFonts w:ascii="宋体" w:hAnsi="宋体" w:cs="宋体"/>
                <w:kern w:val="0"/>
                <w:szCs w:val="21"/>
              </w:rPr>
            </w:pPr>
          </w:p>
        </w:tc>
        <w:tc>
          <w:tcPr>
            <w:tcW w:w="1455" w:type="dxa"/>
            <w:noWrap w:val="0"/>
            <w:vAlign w:val="center"/>
          </w:tcPr>
          <w:p w14:paraId="4F5D6A28">
            <w:pPr>
              <w:widowControl/>
              <w:spacing w:line="326" w:lineRule="exact"/>
              <w:rPr>
                <w:rFonts w:ascii="宋体" w:hAnsi="宋体" w:cs="宋体"/>
                <w:kern w:val="0"/>
                <w:szCs w:val="21"/>
              </w:rPr>
            </w:pPr>
            <w:r>
              <w:rPr>
                <w:rFonts w:hint="eastAsia" w:ascii="宋体" w:hAnsi="宋体" w:cs="宋体"/>
                <w:kern w:val="0"/>
                <w:szCs w:val="21"/>
              </w:rPr>
              <w:t>违反本法第十二条第一款规定，造成传染病传播、流行或者其他严重后果的</w:t>
            </w:r>
          </w:p>
        </w:tc>
        <w:tc>
          <w:tcPr>
            <w:tcW w:w="1395" w:type="dxa"/>
            <w:noWrap w:val="0"/>
            <w:vAlign w:val="center"/>
          </w:tcPr>
          <w:p w14:paraId="31E69136">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0570C4C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20FC0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C266F6F">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E64463">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2F2684">
            <w:pPr>
              <w:widowControl/>
              <w:spacing w:line="326" w:lineRule="exact"/>
              <w:jc w:val="center"/>
              <w:rPr>
                <w:rFonts w:ascii="宋体" w:hAnsi="宋体" w:cs="宋体"/>
                <w:kern w:val="0"/>
                <w:szCs w:val="21"/>
              </w:rPr>
            </w:pPr>
            <w:r>
              <w:rPr>
                <w:rFonts w:hint="eastAsia" w:ascii="宋体" w:hAnsi="宋体" w:cs="宋体"/>
                <w:kern w:val="0"/>
                <w:szCs w:val="21"/>
              </w:rPr>
              <w:t>295</w:t>
            </w:r>
          </w:p>
        </w:tc>
      </w:tr>
      <w:tr w14:paraId="444921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12C276DA">
            <w:pPr>
              <w:widowControl/>
              <w:spacing w:line="326" w:lineRule="exact"/>
              <w:jc w:val="center"/>
              <w:rPr>
                <w:rFonts w:ascii="宋体" w:hAnsi="宋体" w:cs="宋体"/>
                <w:kern w:val="0"/>
                <w:szCs w:val="21"/>
              </w:rPr>
            </w:pPr>
            <w:r>
              <w:rPr>
                <w:rFonts w:hint="eastAsia" w:ascii="宋体" w:hAnsi="宋体" w:cs="宋体"/>
                <w:kern w:val="0"/>
                <w:szCs w:val="21"/>
              </w:rPr>
              <w:t>C2807600</w:t>
            </w:r>
          </w:p>
        </w:tc>
        <w:tc>
          <w:tcPr>
            <w:tcW w:w="1574" w:type="dxa"/>
            <w:noWrap w:val="0"/>
            <w:vAlign w:val="center"/>
          </w:tcPr>
          <w:p w14:paraId="2D5FA5D5">
            <w:pPr>
              <w:widowControl/>
              <w:spacing w:line="326" w:lineRule="exact"/>
              <w:jc w:val="left"/>
              <w:rPr>
                <w:rFonts w:ascii="宋体" w:hAnsi="宋体" w:cs="宋体"/>
                <w:kern w:val="0"/>
                <w:szCs w:val="21"/>
              </w:rPr>
            </w:pPr>
            <w:r>
              <w:rPr>
                <w:rFonts w:hint="eastAsia" w:ascii="宋体" w:hAnsi="宋体" w:cs="宋体"/>
                <w:kern w:val="0"/>
                <w:szCs w:val="21"/>
              </w:rPr>
              <w:t>C2807600A010</w:t>
            </w:r>
          </w:p>
        </w:tc>
        <w:tc>
          <w:tcPr>
            <w:tcW w:w="1560" w:type="dxa"/>
            <w:vMerge w:val="restart"/>
            <w:noWrap w:val="0"/>
            <w:vAlign w:val="center"/>
          </w:tcPr>
          <w:p w14:paraId="367FDE99">
            <w:pPr>
              <w:widowControl/>
              <w:spacing w:line="326" w:lineRule="exact"/>
              <w:rPr>
                <w:rFonts w:ascii="宋体" w:hAnsi="宋体" w:cs="宋体"/>
                <w:kern w:val="0"/>
                <w:szCs w:val="21"/>
              </w:rPr>
            </w:pPr>
            <w:r>
              <w:rPr>
                <w:rFonts w:hint="eastAsia" w:ascii="宋体" w:hAnsi="宋体" w:cs="宋体"/>
                <w:kern w:val="0"/>
                <w:szCs w:val="21"/>
              </w:rPr>
              <w:t>采供血机构及其工作人员隐瞒、谎报、缓报传染病疫情的</w:t>
            </w:r>
          </w:p>
        </w:tc>
        <w:tc>
          <w:tcPr>
            <w:tcW w:w="2250" w:type="dxa"/>
            <w:vMerge w:val="restart"/>
            <w:noWrap w:val="0"/>
            <w:vAlign w:val="center"/>
          </w:tcPr>
          <w:p w14:paraId="25EBD8E2">
            <w:pPr>
              <w:widowControl/>
              <w:spacing w:line="326"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6A2C148E">
            <w:pPr>
              <w:widowControl/>
              <w:spacing w:line="326" w:lineRule="exact"/>
              <w:rPr>
                <w:rFonts w:ascii="宋体" w:hAnsi="宋体" w:cs="宋体"/>
                <w:kern w:val="0"/>
                <w:szCs w:val="21"/>
              </w:rPr>
            </w:pPr>
            <w:r>
              <w:rPr>
                <w:rFonts w:hint="eastAsia" w:ascii="宋体" w:hAnsi="宋体" w:cs="宋体"/>
                <w:kern w:val="0"/>
                <w:szCs w:val="21"/>
              </w:rPr>
              <w:t>违反本法第三十七条规定，未造成后果的</w:t>
            </w:r>
          </w:p>
        </w:tc>
        <w:tc>
          <w:tcPr>
            <w:tcW w:w="1395" w:type="dxa"/>
            <w:noWrap w:val="0"/>
            <w:vAlign w:val="center"/>
          </w:tcPr>
          <w:p w14:paraId="1DB7CA8E">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0940F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FEC53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5F2DE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4E411F">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32336F">
            <w:pPr>
              <w:widowControl/>
              <w:spacing w:line="326" w:lineRule="exact"/>
              <w:jc w:val="center"/>
              <w:rPr>
                <w:rFonts w:ascii="宋体" w:hAnsi="宋体" w:cs="宋体"/>
                <w:kern w:val="0"/>
                <w:szCs w:val="21"/>
              </w:rPr>
            </w:pPr>
            <w:r>
              <w:rPr>
                <w:rFonts w:hint="eastAsia" w:ascii="宋体" w:hAnsi="宋体" w:cs="宋体"/>
                <w:kern w:val="0"/>
                <w:szCs w:val="21"/>
              </w:rPr>
              <w:t>296</w:t>
            </w:r>
          </w:p>
        </w:tc>
      </w:tr>
      <w:tr w14:paraId="02B505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62850D14">
            <w:pPr>
              <w:widowControl/>
              <w:spacing w:line="326" w:lineRule="exact"/>
              <w:jc w:val="left"/>
              <w:rPr>
                <w:rFonts w:ascii="宋体" w:hAnsi="宋体" w:cs="宋体"/>
                <w:kern w:val="0"/>
                <w:szCs w:val="21"/>
              </w:rPr>
            </w:pPr>
          </w:p>
        </w:tc>
        <w:tc>
          <w:tcPr>
            <w:tcW w:w="1574" w:type="dxa"/>
            <w:noWrap w:val="0"/>
            <w:vAlign w:val="center"/>
          </w:tcPr>
          <w:p w14:paraId="31A88974">
            <w:pPr>
              <w:widowControl/>
              <w:spacing w:line="326" w:lineRule="exact"/>
              <w:jc w:val="left"/>
              <w:rPr>
                <w:rFonts w:ascii="宋体" w:hAnsi="宋体" w:cs="宋体"/>
                <w:kern w:val="0"/>
                <w:szCs w:val="21"/>
              </w:rPr>
            </w:pPr>
            <w:r>
              <w:rPr>
                <w:rFonts w:hint="eastAsia" w:ascii="宋体" w:hAnsi="宋体" w:cs="宋体"/>
                <w:kern w:val="0"/>
                <w:szCs w:val="21"/>
              </w:rPr>
              <w:t>C2807600A020</w:t>
            </w:r>
          </w:p>
        </w:tc>
        <w:tc>
          <w:tcPr>
            <w:tcW w:w="1560" w:type="dxa"/>
            <w:vMerge w:val="continue"/>
            <w:noWrap w:val="0"/>
            <w:vAlign w:val="center"/>
          </w:tcPr>
          <w:p w14:paraId="337A4B3E">
            <w:pPr>
              <w:widowControl/>
              <w:spacing w:line="326" w:lineRule="exact"/>
              <w:rPr>
                <w:rFonts w:ascii="宋体" w:hAnsi="宋体" w:cs="宋体"/>
                <w:kern w:val="0"/>
                <w:szCs w:val="21"/>
              </w:rPr>
            </w:pPr>
          </w:p>
        </w:tc>
        <w:tc>
          <w:tcPr>
            <w:tcW w:w="2250" w:type="dxa"/>
            <w:vMerge w:val="continue"/>
            <w:noWrap w:val="0"/>
            <w:vAlign w:val="center"/>
          </w:tcPr>
          <w:p w14:paraId="41A0A102">
            <w:pPr>
              <w:widowControl/>
              <w:spacing w:line="326" w:lineRule="exact"/>
              <w:rPr>
                <w:rFonts w:ascii="宋体" w:hAnsi="宋体" w:cs="宋体"/>
                <w:kern w:val="0"/>
                <w:szCs w:val="21"/>
              </w:rPr>
            </w:pPr>
          </w:p>
        </w:tc>
        <w:tc>
          <w:tcPr>
            <w:tcW w:w="1455" w:type="dxa"/>
            <w:noWrap w:val="0"/>
            <w:vAlign w:val="center"/>
          </w:tcPr>
          <w:p w14:paraId="228ECA24">
            <w:pPr>
              <w:widowControl/>
              <w:spacing w:line="326" w:lineRule="exact"/>
              <w:rPr>
                <w:rFonts w:ascii="宋体" w:hAnsi="宋体" w:cs="宋体"/>
                <w:kern w:val="0"/>
                <w:szCs w:val="21"/>
              </w:rPr>
            </w:pPr>
            <w:r>
              <w:rPr>
                <w:rFonts w:hint="eastAsia" w:ascii="宋体" w:hAnsi="宋体" w:cs="宋体"/>
                <w:kern w:val="0"/>
                <w:szCs w:val="21"/>
              </w:rPr>
              <w:t>违反本法第三十七条规定，造成传染病传播、流行或者其他严重后果的</w:t>
            </w:r>
          </w:p>
        </w:tc>
        <w:tc>
          <w:tcPr>
            <w:tcW w:w="1395" w:type="dxa"/>
            <w:noWrap w:val="0"/>
            <w:vAlign w:val="center"/>
          </w:tcPr>
          <w:p w14:paraId="68BFFF61">
            <w:pPr>
              <w:widowControl/>
              <w:spacing w:line="326"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56B3BE7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6FE76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A0794B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34648B">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AD4595">
            <w:pPr>
              <w:widowControl/>
              <w:spacing w:line="326" w:lineRule="exact"/>
              <w:jc w:val="center"/>
              <w:rPr>
                <w:rFonts w:ascii="宋体" w:hAnsi="宋体" w:cs="宋体"/>
                <w:kern w:val="0"/>
                <w:szCs w:val="21"/>
              </w:rPr>
            </w:pPr>
            <w:r>
              <w:rPr>
                <w:rFonts w:hint="eastAsia" w:ascii="宋体" w:hAnsi="宋体" w:cs="宋体"/>
                <w:kern w:val="0"/>
                <w:szCs w:val="21"/>
              </w:rPr>
              <w:t>297</w:t>
            </w:r>
          </w:p>
        </w:tc>
      </w:tr>
      <w:tr w14:paraId="50F7A9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8" w:hRule="atLeast"/>
          <w:jc w:val="center"/>
        </w:trPr>
        <w:tc>
          <w:tcPr>
            <w:tcW w:w="1088" w:type="dxa"/>
            <w:vMerge w:val="restart"/>
            <w:noWrap w:val="0"/>
            <w:vAlign w:val="center"/>
          </w:tcPr>
          <w:p w14:paraId="3FA7D746">
            <w:pPr>
              <w:widowControl/>
              <w:spacing w:line="270" w:lineRule="exact"/>
              <w:jc w:val="center"/>
              <w:rPr>
                <w:rFonts w:ascii="宋体" w:hAnsi="宋体" w:cs="宋体"/>
                <w:kern w:val="0"/>
                <w:szCs w:val="21"/>
              </w:rPr>
            </w:pPr>
            <w:r>
              <w:rPr>
                <w:rFonts w:hint="eastAsia" w:ascii="宋体" w:hAnsi="宋体" w:cs="宋体"/>
                <w:kern w:val="0"/>
                <w:szCs w:val="21"/>
              </w:rPr>
              <w:t>C2807700</w:t>
            </w:r>
          </w:p>
        </w:tc>
        <w:tc>
          <w:tcPr>
            <w:tcW w:w="1574" w:type="dxa"/>
            <w:noWrap w:val="0"/>
            <w:vAlign w:val="center"/>
          </w:tcPr>
          <w:p w14:paraId="25773FC8">
            <w:pPr>
              <w:widowControl/>
              <w:spacing w:line="270" w:lineRule="exact"/>
              <w:jc w:val="left"/>
              <w:rPr>
                <w:rFonts w:ascii="宋体" w:hAnsi="宋体" w:cs="宋体"/>
                <w:kern w:val="0"/>
                <w:szCs w:val="21"/>
              </w:rPr>
            </w:pPr>
            <w:r>
              <w:rPr>
                <w:rFonts w:hint="eastAsia" w:ascii="宋体" w:hAnsi="宋体" w:cs="宋体"/>
                <w:kern w:val="0"/>
                <w:szCs w:val="21"/>
              </w:rPr>
              <w:t>C2807700A010</w:t>
            </w:r>
          </w:p>
        </w:tc>
        <w:tc>
          <w:tcPr>
            <w:tcW w:w="1560" w:type="dxa"/>
            <w:vMerge w:val="restart"/>
            <w:noWrap w:val="0"/>
            <w:vAlign w:val="center"/>
          </w:tcPr>
          <w:p w14:paraId="70D01721">
            <w:pPr>
              <w:widowControl/>
              <w:spacing w:line="270" w:lineRule="exact"/>
              <w:rPr>
                <w:rFonts w:ascii="宋体" w:hAnsi="宋体" w:cs="宋体"/>
                <w:kern w:val="0"/>
                <w:szCs w:val="21"/>
              </w:rPr>
            </w:pPr>
            <w:r>
              <w:rPr>
                <w:rFonts w:hint="eastAsia" w:ascii="宋体" w:hAnsi="宋体" w:cs="宋体"/>
                <w:kern w:val="0"/>
                <w:szCs w:val="21"/>
              </w:rPr>
              <w:t>采供血机构发现《中华人民共和国传染病防治法》规定的传染病疫情或者发现其他传染病暴发、流行以及突发原因不明的传染病时，未遵循疫情报告属地管理原则，未按照国务院规定的或者国务院卫生行政部门规定的内容、程序、方式和时限报告的</w:t>
            </w:r>
          </w:p>
        </w:tc>
        <w:tc>
          <w:tcPr>
            <w:tcW w:w="2250" w:type="dxa"/>
            <w:vMerge w:val="restart"/>
            <w:noWrap w:val="0"/>
            <w:vAlign w:val="center"/>
          </w:tcPr>
          <w:p w14:paraId="6693969C">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1401768F">
            <w:pPr>
              <w:widowControl/>
              <w:spacing w:line="270" w:lineRule="exact"/>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1C9DD740">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AC0F38">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74D2AD">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808AC4">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5AD6B5">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9C43DE">
            <w:pPr>
              <w:widowControl/>
              <w:spacing w:line="270" w:lineRule="exact"/>
              <w:jc w:val="center"/>
              <w:rPr>
                <w:rFonts w:ascii="宋体" w:hAnsi="宋体" w:cs="宋体"/>
                <w:kern w:val="0"/>
                <w:szCs w:val="21"/>
              </w:rPr>
            </w:pPr>
            <w:r>
              <w:rPr>
                <w:rFonts w:hint="eastAsia" w:ascii="宋体" w:hAnsi="宋体" w:cs="宋体"/>
                <w:kern w:val="0"/>
                <w:szCs w:val="21"/>
              </w:rPr>
              <w:t>298</w:t>
            </w:r>
          </w:p>
        </w:tc>
      </w:tr>
      <w:tr w14:paraId="29C92C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59" w:hRule="atLeast"/>
          <w:jc w:val="center"/>
        </w:trPr>
        <w:tc>
          <w:tcPr>
            <w:tcW w:w="1088" w:type="dxa"/>
            <w:vMerge w:val="continue"/>
            <w:noWrap w:val="0"/>
            <w:vAlign w:val="center"/>
          </w:tcPr>
          <w:p w14:paraId="0BC9C0DA">
            <w:pPr>
              <w:widowControl/>
              <w:spacing w:line="270" w:lineRule="exact"/>
              <w:jc w:val="left"/>
              <w:rPr>
                <w:rFonts w:ascii="宋体" w:hAnsi="宋体" w:cs="宋体"/>
                <w:kern w:val="0"/>
                <w:szCs w:val="21"/>
              </w:rPr>
            </w:pPr>
          </w:p>
        </w:tc>
        <w:tc>
          <w:tcPr>
            <w:tcW w:w="1574" w:type="dxa"/>
            <w:noWrap w:val="0"/>
            <w:vAlign w:val="center"/>
          </w:tcPr>
          <w:p w14:paraId="3652ACDD">
            <w:pPr>
              <w:widowControl/>
              <w:spacing w:line="270" w:lineRule="exact"/>
              <w:jc w:val="left"/>
              <w:rPr>
                <w:rFonts w:ascii="宋体" w:hAnsi="宋体" w:cs="宋体"/>
                <w:kern w:val="0"/>
                <w:szCs w:val="21"/>
              </w:rPr>
            </w:pPr>
            <w:r>
              <w:rPr>
                <w:rFonts w:hint="eastAsia" w:ascii="宋体" w:hAnsi="宋体" w:cs="宋体"/>
                <w:kern w:val="0"/>
                <w:szCs w:val="21"/>
              </w:rPr>
              <w:t>C2807700A020</w:t>
            </w:r>
          </w:p>
        </w:tc>
        <w:tc>
          <w:tcPr>
            <w:tcW w:w="1560" w:type="dxa"/>
            <w:vMerge w:val="continue"/>
            <w:noWrap w:val="0"/>
            <w:vAlign w:val="center"/>
          </w:tcPr>
          <w:p w14:paraId="20BFFF62">
            <w:pPr>
              <w:widowControl/>
              <w:spacing w:line="270" w:lineRule="exact"/>
              <w:rPr>
                <w:rFonts w:ascii="宋体" w:hAnsi="宋体" w:cs="宋体"/>
                <w:kern w:val="0"/>
                <w:szCs w:val="21"/>
              </w:rPr>
            </w:pPr>
          </w:p>
        </w:tc>
        <w:tc>
          <w:tcPr>
            <w:tcW w:w="2250" w:type="dxa"/>
            <w:vMerge w:val="continue"/>
            <w:noWrap w:val="0"/>
            <w:vAlign w:val="center"/>
          </w:tcPr>
          <w:p w14:paraId="3BA27669">
            <w:pPr>
              <w:widowControl/>
              <w:spacing w:line="270" w:lineRule="exact"/>
              <w:rPr>
                <w:rFonts w:ascii="宋体" w:hAnsi="宋体" w:cs="宋体"/>
                <w:kern w:val="0"/>
                <w:szCs w:val="21"/>
              </w:rPr>
            </w:pPr>
          </w:p>
        </w:tc>
        <w:tc>
          <w:tcPr>
            <w:tcW w:w="1455" w:type="dxa"/>
            <w:noWrap w:val="0"/>
            <w:vAlign w:val="center"/>
          </w:tcPr>
          <w:p w14:paraId="2A34E2D8">
            <w:pPr>
              <w:widowControl/>
              <w:spacing w:line="270" w:lineRule="exact"/>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53D93B41">
            <w:pPr>
              <w:widowControl/>
              <w:spacing w:line="27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0729F67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4F860A">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87727E">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D8E1FF">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0DA5DF">
            <w:pPr>
              <w:widowControl/>
              <w:spacing w:line="270" w:lineRule="exact"/>
              <w:jc w:val="center"/>
              <w:rPr>
                <w:rFonts w:ascii="宋体" w:hAnsi="宋体" w:cs="宋体"/>
                <w:kern w:val="0"/>
                <w:szCs w:val="21"/>
              </w:rPr>
            </w:pPr>
            <w:r>
              <w:rPr>
                <w:rFonts w:hint="eastAsia" w:ascii="宋体" w:hAnsi="宋体" w:cs="宋体"/>
                <w:kern w:val="0"/>
                <w:szCs w:val="21"/>
              </w:rPr>
              <w:t>299</w:t>
            </w:r>
          </w:p>
        </w:tc>
      </w:tr>
      <w:tr w14:paraId="42EF08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B48146">
            <w:pPr>
              <w:widowControl/>
              <w:spacing w:line="270" w:lineRule="exact"/>
              <w:jc w:val="center"/>
              <w:rPr>
                <w:rFonts w:ascii="宋体" w:hAnsi="宋体" w:cs="宋体"/>
                <w:kern w:val="0"/>
                <w:szCs w:val="21"/>
              </w:rPr>
            </w:pPr>
            <w:r>
              <w:rPr>
                <w:rFonts w:hint="eastAsia" w:ascii="宋体" w:hAnsi="宋体" w:cs="宋体"/>
                <w:kern w:val="0"/>
                <w:szCs w:val="21"/>
              </w:rPr>
              <w:t>C2808200</w:t>
            </w:r>
          </w:p>
        </w:tc>
        <w:tc>
          <w:tcPr>
            <w:tcW w:w="1574" w:type="dxa"/>
            <w:noWrap w:val="0"/>
            <w:vAlign w:val="center"/>
          </w:tcPr>
          <w:p w14:paraId="2467B58E">
            <w:pPr>
              <w:widowControl/>
              <w:spacing w:line="270" w:lineRule="exact"/>
              <w:jc w:val="left"/>
              <w:rPr>
                <w:rFonts w:ascii="宋体" w:hAnsi="宋体" w:cs="宋体"/>
                <w:kern w:val="0"/>
                <w:szCs w:val="21"/>
              </w:rPr>
            </w:pPr>
            <w:r>
              <w:rPr>
                <w:rFonts w:hint="eastAsia" w:ascii="宋体" w:hAnsi="宋体" w:cs="宋体"/>
                <w:kern w:val="0"/>
                <w:szCs w:val="21"/>
              </w:rPr>
              <w:t>C2808200B010</w:t>
            </w:r>
          </w:p>
        </w:tc>
        <w:tc>
          <w:tcPr>
            <w:tcW w:w="1560" w:type="dxa"/>
            <w:vMerge w:val="restart"/>
            <w:noWrap w:val="0"/>
            <w:vAlign w:val="center"/>
          </w:tcPr>
          <w:p w14:paraId="176E90E9">
            <w:pPr>
              <w:widowControl/>
              <w:spacing w:line="270" w:lineRule="exact"/>
              <w:rPr>
                <w:rFonts w:ascii="宋体" w:hAnsi="宋体" w:cs="宋体"/>
                <w:kern w:val="0"/>
                <w:szCs w:val="21"/>
              </w:rPr>
            </w:pPr>
            <w:r>
              <w:rPr>
                <w:rFonts w:hint="eastAsia" w:ascii="宋体" w:hAnsi="宋体" w:cs="宋体"/>
                <w:kern w:val="0"/>
                <w:szCs w:val="21"/>
              </w:rPr>
              <w:t>用于传染病防治的消毒产品不符合国家卫生标准和卫生规范的</w:t>
            </w:r>
          </w:p>
        </w:tc>
        <w:tc>
          <w:tcPr>
            <w:tcW w:w="2250" w:type="dxa"/>
            <w:vMerge w:val="restart"/>
            <w:noWrap w:val="0"/>
            <w:vAlign w:val="center"/>
          </w:tcPr>
          <w:p w14:paraId="70E9D6B7">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三）用于传染病防治的消毒产品不符合国家卫生标准和卫生规范的</w:t>
            </w:r>
          </w:p>
        </w:tc>
        <w:tc>
          <w:tcPr>
            <w:tcW w:w="1455" w:type="dxa"/>
            <w:noWrap w:val="0"/>
            <w:vAlign w:val="center"/>
          </w:tcPr>
          <w:p w14:paraId="2E56019E">
            <w:pPr>
              <w:widowControl/>
              <w:spacing w:line="270" w:lineRule="exact"/>
              <w:rPr>
                <w:rFonts w:ascii="宋体" w:hAnsi="宋体" w:cs="宋体"/>
                <w:kern w:val="0"/>
                <w:szCs w:val="21"/>
              </w:rPr>
            </w:pPr>
            <w:r>
              <w:rPr>
                <w:rFonts w:hint="eastAsia" w:ascii="宋体" w:hAnsi="宋体" w:cs="宋体"/>
                <w:kern w:val="0"/>
                <w:szCs w:val="21"/>
              </w:rPr>
              <w:t>违反本法第二十九条第一款规定，可能导致传染病传播、流行的</w:t>
            </w:r>
          </w:p>
        </w:tc>
        <w:tc>
          <w:tcPr>
            <w:tcW w:w="1395" w:type="dxa"/>
            <w:noWrap w:val="0"/>
            <w:vAlign w:val="center"/>
          </w:tcPr>
          <w:p w14:paraId="14C13A2C">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3145602C">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FDD0B5">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C1C38A">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5668C06">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790B17">
            <w:pPr>
              <w:widowControl/>
              <w:spacing w:line="270" w:lineRule="exact"/>
              <w:jc w:val="center"/>
              <w:rPr>
                <w:rFonts w:ascii="宋体" w:hAnsi="宋体" w:cs="宋体"/>
                <w:kern w:val="0"/>
                <w:szCs w:val="21"/>
              </w:rPr>
            </w:pPr>
            <w:r>
              <w:rPr>
                <w:rFonts w:hint="eastAsia" w:ascii="宋体" w:hAnsi="宋体" w:cs="宋体"/>
                <w:kern w:val="0"/>
                <w:szCs w:val="21"/>
              </w:rPr>
              <w:t>300</w:t>
            </w:r>
          </w:p>
        </w:tc>
      </w:tr>
      <w:tr w14:paraId="45B718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7B4AA7">
            <w:pPr>
              <w:widowControl/>
              <w:spacing w:line="270" w:lineRule="exact"/>
              <w:jc w:val="left"/>
              <w:rPr>
                <w:rFonts w:ascii="宋体" w:hAnsi="宋体" w:cs="宋体"/>
                <w:kern w:val="0"/>
                <w:szCs w:val="21"/>
              </w:rPr>
            </w:pPr>
          </w:p>
        </w:tc>
        <w:tc>
          <w:tcPr>
            <w:tcW w:w="1574" w:type="dxa"/>
            <w:noWrap w:val="0"/>
            <w:vAlign w:val="center"/>
          </w:tcPr>
          <w:p w14:paraId="05A4A699">
            <w:pPr>
              <w:widowControl/>
              <w:spacing w:line="270" w:lineRule="exact"/>
              <w:jc w:val="left"/>
              <w:rPr>
                <w:rFonts w:ascii="宋体" w:hAnsi="宋体" w:cs="宋体"/>
                <w:kern w:val="0"/>
                <w:szCs w:val="21"/>
              </w:rPr>
            </w:pPr>
            <w:r>
              <w:rPr>
                <w:rFonts w:hint="eastAsia" w:ascii="宋体" w:hAnsi="宋体" w:cs="宋体"/>
                <w:kern w:val="0"/>
                <w:szCs w:val="21"/>
              </w:rPr>
              <w:t>C2808200B020</w:t>
            </w:r>
          </w:p>
        </w:tc>
        <w:tc>
          <w:tcPr>
            <w:tcW w:w="1560" w:type="dxa"/>
            <w:vMerge w:val="continue"/>
            <w:noWrap w:val="0"/>
            <w:vAlign w:val="center"/>
          </w:tcPr>
          <w:p w14:paraId="29A6296D">
            <w:pPr>
              <w:widowControl/>
              <w:spacing w:line="270" w:lineRule="exact"/>
              <w:rPr>
                <w:rFonts w:ascii="宋体" w:hAnsi="宋体" w:cs="宋体"/>
                <w:kern w:val="0"/>
                <w:szCs w:val="21"/>
              </w:rPr>
            </w:pPr>
          </w:p>
        </w:tc>
        <w:tc>
          <w:tcPr>
            <w:tcW w:w="2250" w:type="dxa"/>
            <w:vMerge w:val="continue"/>
            <w:noWrap w:val="0"/>
            <w:vAlign w:val="center"/>
          </w:tcPr>
          <w:p w14:paraId="5EB0B7CC">
            <w:pPr>
              <w:widowControl/>
              <w:spacing w:line="270" w:lineRule="exact"/>
              <w:rPr>
                <w:rFonts w:ascii="宋体" w:hAnsi="宋体" w:cs="宋体"/>
                <w:kern w:val="0"/>
                <w:szCs w:val="21"/>
              </w:rPr>
            </w:pPr>
          </w:p>
        </w:tc>
        <w:tc>
          <w:tcPr>
            <w:tcW w:w="1455" w:type="dxa"/>
            <w:noWrap w:val="0"/>
            <w:vAlign w:val="center"/>
          </w:tcPr>
          <w:p w14:paraId="30AFCD04">
            <w:pPr>
              <w:widowControl/>
              <w:spacing w:line="270" w:lineRule="exact"/>
              <w:rPr>
                <w:rFonts w:ascii="宋体" w:hAnsi="宋体" w:cs="宋体"/>
                <w:kern w:val="0"/>
                <w:szCs w:val="21"/>
              </w:rPr>
            </w:pPr>
            <w:r>
              <w:rPr>
                <w:rFonts w:hint="eastAsia" w:ascii="宋体" w:hAnsi="宋体" w:cs="宋体"/>
                <w:kern w:val="0"/>
                <w:szCs w:val="21"/>
              </w:rPr>
              <w:t>违反本法第二十九条第一款规定，导致传染病传播、流行的</w:t>
            </w:r>
          </w:p>
        </w:tc>
        <w:tc>
          <w:tcPr>
            <w:tcW w:w="1395" w:type="dxa"/>
            <w:noWrap w:val="0"/>
            <w:vAlign w:val="center"/>
          </w:tcPr>
          <w:p w14:paraId="01F95AB6">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4455DE74">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6A971A">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18AA43">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183976">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E8011B1">
            <w:pPr>
              <w:widowControl/>
              <w:spacing w:line="270" w:lineRule="exact"/>
              <w:jc w:val="center"/>
              <w:rPr>
                <w:rFonts w:ascii="宋体" w:hAnsi="宋体" w:cs="宋体"/>
                <w:kern w:val="0"/>
                <w:szCs w:val="21"/>
              </w:rPr>
            </w:pPr>
            <w:r>
              <w:rPr>
                <w:rFonts w:hint="eastAsia" w:ascii="宋体" w:hAnsi="宋体" w:cs="宋体"/>
                <w:kern w:val="0"/>
                <w:szCs w:val="21"/>
              </w:rPr>
              <w:t>301</w:t>
            </w:r>
          </w:p>
        </w:tc>
      </w:tr>
      <w:tr w14:paraId="54D5EC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AA97015">
            <w:pPr>
              <w:widowControl/>
              <w:spacing w:line="270" w:lineRule="exact"/>
              <w:jc w:val="center"/>
              <w:rPr>
                <w:rFonts w:ascii="宋体" w:hAnsi="宋体" w:cs="宋体"/>
                <w:kern w:val="0"/>
                <w:szCs w:val="21"/>
              </w:rPr>
            </w:pPr>
            <w:r>
              <w:rPr>
                <w:rFonts w:hint="eastAsia" w:ascii="宋体" w:hAnsi="宋体" w:cs="宋体"/>
                <w:kern w:val="0"/>
                <w:szCs w:val="21"/>
              </w:rPr>
              <w:t>C2808400</w:t>
            </w:r>
          </w:p>
        </w:tc>
        <w:tc>
          <w:tcPr>
            <w:tcW w:w="1574" w:type="dxa"/>
            <w:noWrap w:val="0"/>
            <w:vAlign w:val="center"/>
          </w:tcPr>
          <w:p w14:paraId="6FFEFE20">
            <w:pPr>
              <w:widowControl/>
              <w:spacing w:line="270" w:lineRule="exact"/>
              <w:jc w:val="left"/>
              <w:rPr>
                <w:rFonts w:ascii="宋体" w:hAnsi="宋体" w:cs="宋体"/>
                <w:kern w:val="0"/>
                <w:szCs w:val="21"/>
              </w:rPr>
            </w:pPr>
            <w:r>
              <w:rPr>
                <w:rFonts w:hint="eastAsia" w:ascii="宋体" w:hAnsi="宋体" w:cs="宋体"/>
                <w:kern w:val="0"/>
                <w:szCs w:val="21"/>
              </w:rPr>
              <w:t>C2808400B010</w:t>
            </w:r>
          </w:p>
        </w:tc>
        <w:tc>
          <w:tcPr>
            <w:tcW w:w="1560" w:type="dxa"/>
            <w:vMerge w:val="restart"/>
            <w:noWrap w:val="0"/>
            <w:vAlign w:val="center"/>
          </w:tcPr>
          <w:p w14:paraId="7925D4C0">
            <w:pPr>
              <w:widowControl/>
              <w:spacing w:line="270" w:lineRule="exact"/>
              <w:rPr>
                <w:rFonts w:ascii="宋体" w:hAnsi="宋体" w:cs="宋体"/>
                <w:kern w:val="0"/>
                <w:szCs w:val="21"/>
              </w:rPr>
            </w:pPr>
            <w:r>
              <w:rPr>
                <w:rFonts w:hint="eastAsia" w:ascii="宋体" w:hAnsi="宋体" w:cs="宋体"/>
                <w:kern w:val="0"/>
                <w:szCs w:val="21"/>
              </w:rPr>
              <w:t>生物制品生产单位生产的血液制品不符合国家质量标准的</w:t>
            </w:r>
          </w:p>
        </w:tc>
        <w:tc>
          <w:tcPr>
            <w:tcW w:w="2250" w:type="dxa"/>
            <w:vMerge w:val="restart"/>
            <w:noWrap w:val="0"/>
            <w:vAlign w:val="center"/>
          </w:tcPr>
          <w:p w14:paraId="7DE25713">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五）生物制品生产单位生产的血液制品不符合国家质量标准的。</w:t>
            </w:r>
          </w:p>
        </w:tc>
        <w:tc>
          <w:tcPr>
            <w:tcW w:w="1455" w:type="dxa"/>
            <w:noWrap w:val="0"/>
            <w:vAlign w:val="center"/>
          </w:tcPr>
          <w:p w14:paraId="4FE27090">
            <w:pPr>
              <w:widowControl/>
              <w:spacing w:line="270" w:lineRule="exact"/>
              <w:rPr>
                <w:rFonts w:ascii="宋体" w:hAnsi="宋体" w:cs="宋体"/>
                <w:kern w:val="0"/>
                <w:szCs w:val="21"/>
              </w:rPr>
            </w:pPr>
            <w:r>
              <w:rPr>
                <w:rFonts w:hint="eastAsia" w:ascii="宋体" w:hAnsi="宋体" w:cs="宋体"/>
                <w:kern w:val="0"/>
                <w:szCs w:val="21"/>
              </w:rPr>
              <w:t>违反本法第二十三条第一款规定，可能导致传染病传播、流行的</w:t>
            </w:r>
          </w:p>
        </w:tc>
        <w:tc>
          <w:tcPr>
            <w:tcW w:w="1395" w:type="dxa"/>
            <w:noWrap w:val="0"/>
            <w:vAlign w:val="center"/>
          </w:tcPr>
          <w:p w14:paraId="1DC5505D">
            <w:pPr>
              <w:widowControl/>
              <w:spacing w:line="270" w:lineRule="exact"/>
              <w:rPr>
                <w:rFonts w:ascii="宋体" w:hAnsi="宋体" w:cs="宋体"/>
                <w:kern w:val="0"/>
                <w:szCs w:val="21"/>
              </w:rPr>
            </w:pPr>
            <w:r>
              <w:rPr>
                <w:rFonts w:hint="eastAsia" w:ascii="宋体" w:hAnsi="宋体" w:cs="宋体"/>
                <w:kern w:val="0"/>
                <w:szCs w:val="21"/>
              </w:rPr>
              <w:t>没收违法所得，可以并处50000元以下（含）的罚款；已取得许可证的，暂扣或者吊销许可证</w:t>
            </w:r>
          </w:p>
        </w:tc>
        <w:tc>
          <w:tcPr>
            <w:tcW w:w="780" w:type="dxa"/>
            <w:noWrap w:val="0"/>
            <w:vAlign w:val="center"/>
          </w:tcPr>
          <w:p w14:paraId="1F422F96">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461B0D">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3373A6">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D02D44">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F37028">
            <w:pPr>
              <w:widowControl/>
              <w:spacing w:line="270" w:lineRule="exact"/>
              <w:jc w:val="center"/>
              <w:rPr>
                <w:rFonts w:ascii="宋体" w:hAnsi="宋体" w:cs="宋体"/>
                <w:kern w:val="0"/>
                <w:szCs w:val="21"/>
              </w:rPr>
            </w:pPr>
            <w:r>
              <w:rPr>
                <w:rFonts w:hint="eastAsia" w:ascii="宋体" w:hAnsi="宋体" w:cs="宋体"/>
                <w:kern w:val="0"/>
                <w:szCs w:val="21"/>
              </w:rPr>
              <w:t>302</w:t>
            </w:r>
          </w:p>
        </w:tc>
      </w:tr>
      <w:tr w14:paraId="00AFA4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89175">
            <w:pPr>
              <w:widowControl/>
              <w:spacing w:line="270" w:lineRule="exact"/>
              <w:jc w:val="left"/>
              <w:rPr>
                <w:rFonts w:ascii="宋体" w:hAnsi="宋体" w:cs="宋体"/>
                <w:kern w:val="0"/>
                <w:szCs w:val="21"/>
              </w:rPr>
            </w:pPr>
          </w:p>
        </w:tc>
        <w:tc>
          <w:tcPr>
            <w:tcW w:w="1574" w:type="dxa"/>
            <w:noWrap w:val="0"/>
            <w:vAlign w:val="center"/>
          </w:tcPr>
          <w:p w14:paraId="5F5CAF23">
            <w:pPr>
              <w:widowControl/>
              <w:spacing w:line="270" w:lineRule="exact"/>
              <w:jc w:val="left"/>
              <w:rPr>
                <w:rFonts w:ascii="宋体" w:hAnsi="宋体" w:cs="宋体"/>
                <w:kern w:val="0"/>
                <w:szCs w:val="21"/>
              </w:rPr>
            </w:pPr>
            <w:r>
              <w:rPr>
                <w:rFonts w:hint="eastAsia" w:ascii="宋体" w:hAnsi="宋体" w:cs="宋体"/>
                <w:kern w:val="0"/>
                <w:szCs w:val="21"/>
              </w:rPr>
              <w:t>C2808400B020</w:t>
            </w:r>
          </w:p>
        </w:tc>
        <w:tc>
          <w:tcPr>
            <w:tcW w:w="1560" w:type="dxa"/>
            <w:vMerge w:val="continue"/>
            <w:noWrap w:val="0"/>
            <w:vAlign w:val="center"/>
          </w:tcPr>
          <w:p w14:paraId="4F866315">
            <w:pPr>
              <w:widowControl/>
              <w:spacing w:line="270" w:lineRule="exact"/>
              <w:rPr>
                <w:rFonts w:ascii="宋体" w:hAnsi="宋体" w:cs="宋体"/>
                <w:kern w:val="0"/>
                <w:szCs w:val="21"/>
              </w:rPr>
            </w:pPr>
          </w:p>
        </w:tc>
        <w:tc>
          <w:tcPr>
            <w:tcW w:w="2250" w:type="dxa"/>
            <w:vMerge w:val="continue"/>
            <w:noWrap w:val="0"/>
            <w:vAlign w:val="center"/>
          </w:tcPr>
          <w:p w14:paraId="569D08D5">
            <w:pPr>
              <w:widowControl/>
              <w:spacing w:line="270" w:lineRule="exact"/>
              <w:rPr>
                <w:rFonts w:ascii="宋体" w:hAnsi="宋体" w:cs="宋体"/>
                <w:kern w:val="0"/>
                <w:szCs w:val="21"/>
              </w:rPr>
            </w:pPr>
          </w:p>
        </w:tc>
        <w:tc>
          <w:tcPr>
            <w:tcW w:w="1455" w:type="dxa"/>
            <w:noWrap w:val="0"/>
            <w:vAlign w:val="center"/>
          </w:tcPr>
          <w:p w14:paraId="3EAEBB4C">
            <w:pPr>
              <w:widowControl/>
              <w:spacing w:line="270" w:lineRule="exact"/>
              <w:rPr>
                <w:rFonts w:ascii="宋体" w:hAnsi="宋体" w:cs="宋体"/>
                <w:kern w:val="0"/>
                <w:szCs w:val="21"/>
              </w:rPr>
            </w:pPr>
            <w:r>
              <w:rPr>
                <w:rFonts w:hint="eastAsia" w:ascii="宋体" w:hAnsi="宋体" w:cs="宋体"/>
                <w:kern w:val="0"/>
                <w:szCs w:val="21"/>
              </w:rPr>
              <w:t>违反本法第二十三条第一款规定，导致传染病传播、流行的</w:t>
            </w:r>
          </w:p>
        </w:tc>
        <w:tc>
          <w:tcPr>
            <w:tcW w:w="1395" w:type="dxa"/>
            <w:noWrap w:val="0"/>
            <w:vAlign w:val="center"/>
          </w:tcPr>
          <w:p w14:paraId="3EDE6A58">
            <w:pPr>
              <w:widowControl/>
              <w:spacing w:line="270" w:lineRule="exact"/>
              <w:rPr>
                <w:rFonts w:ascii="宋体" w:hAnsi="宋体" w:cs="宋体"/>
                <w:kern w:val="0"/>
                <w:szCs w:val="21"/>
              </w:rPr>
            </w:pPr>
            <w:r>
              <w:rPr>
                <w:rFonts w:hint="eastAsia" w:ascii="宋体" w:hAnsi="宋体" w:cs="宋体"/>
                <w:kern w:val="0"/>
                <w:szCs w:val="21"/>
              </w:rPr>
              <w:t>没收违法所得，并处50000元以下（含）罚款；已取得许可证的，暂扣或者吊销许可证</w:t>
            </w:r>
          </w:p>
        </w:tc>
        <w:tc>
          <w:tcPr>
            <w:tcW w:w="780" w:type="dxa"/>
            <w:noWrap w:val="0"/>
            <w:vAlign w:val="center"/>
          </w:tcPr>
          <w:p w14:paraId="5CBA2D1D">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CEF4D5">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1D3D0D">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4E4C4C">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2B4983">
            <w:pPr>
              <w:widowControl/>
              <w:spacing w:line="270" w:lineRule="exact"/>
              <w:jc w:val="center"/>
              <w:rPr>
                <w:rFonts w:ascii="宋体" w:hAnsi="宋体" w:cs="宋体"/>
                <w:kern w:val="0"/>
                <w:szCs w:val="21"/>
              </w:rPr>
            </w:pPr>
            <w:r>
              <w:rPr>
                <w:rFonts w:hint="eastAsia" w:ascii="宋体" w:hAnsi="宋体" w:cs="宋体"/>
                <w:kern w:val="0"/>
                <w:szCs w:val="21"/>
              </w:rPr>
              <w:t>303</w:t>
            </w:r>
          </w:p>
        </w:tc>
      </w:tr>
      <w:tr w14:paraId="6473C1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1CD3C3">
            <w:pPr>
              <w:widowControl/>
              <w:spacing w:line="270" w:lineRule="exact"/>
              <w:jc w:val="center"/>
              <w:rPr>
                <w:rFonts w:ascii="宋体" w:hAnsi="宋体" w:cs="宋体"/>
                <w:kern w:val="0"/>
                <w:szCs w:val="21"/>
              </w:rPr>
            </w:pPr>
            <w:r>
              <w:rPr>
                <w:rFonts w:hint="eastAsia" w:ascii="宋体" w:hAnsi="宋体" w:cs="宋体"/>
                <w:kern w:val="0"/>
                <w:szCs w:val="21"/>
              </w:rPr>
              <w:t>C2808500</w:t>
            </w:r>
          </w:p>
        </w:tc>
        <w:tc>
          <w:tcPr>
            <w:tcW w:w="1574" w:type="dxa"/>
            <w:noWrap w:val="0"/>
            <w:vAlign w:val="center"/>
          </w:tcPr>
          <w:p w14:paraId="057BB783">
            <w:pPr>
              <w:widowControl/>
              <w:spacing w:line="270" w:lineRule="exact"/>
              <w:jc w:val="left"/>
              <w:rPr>
                <w:rFonts w:ascii="宋体" w:hAnsi="宋体" w:cs="宋体"/>
                <w:kern w:val="0"/>
                <w:szCs w:val="21"/>
              </w:rPr>
            </w:pPr>
            <w:r>
              <w:rPr>
                <w:rFonts w:hint="eastAsia" w:ascii="宋体" w:hAnsi="宋体" w:cs="宋体"/>
                <w:kern w:val="0"/>
                <w:szCs w:val="21"/>
              </w:rPr>
              <w:t>C2808500A010</w:t>
            </w:r>
          </w:p>
        </w:tc>
        <w:tc>
          <w:tcPr>
            <w:tcW w:w="1560" w:type="dxa"/>
            <w:vMerge w:val="restart"/>
            <w:noWrap w:val="0"/>
            <w:vAlign w:val="center"/>
          </w:tcPr>
          <w:p w14:paraId="33A31F38">
            <w:pPr>
              <w:widowControl/>
              <w:spacing w:line="270" w:lineRule="exact"/>
              <w:rPr>
                <w:rFonts w:ascii="宋体" w:hAnsi="宋体" w:cs="宋体"/>
                <w:kern w:val="0"/>
                <w:szCs w:val="21"/>
              </w:rPr>
            </w:pPr>
            <w:r>
              <w:rPr>
                <w:rFonts w:hint="eastAsia" w:ascii="宋体" w:hAnsi="宋体" w:cs="宋体"/>
                <w:kern w:val="0"/>
                <w:szCs w:val="21"/>
              </w:rPr>
              <w:t>疾病预防控制机构、医疗机构和从事病原微生物实验的单位，不符合国家规定的条件和技术标准，对传染病病原体样本未按照规定进行严格管理，造成实验室感染和病原微生物扩散的</w:t>
            </w:r>
          </w:p>
        </w:tc>
        <w:tc>
          <w:tcPr>
            <w:tcW w:w="2250" w:type="dxa"/>
            <w:vMerge w:val="restart"/>
            <w:noWrap w:val="0"/>
            <w:vAlign w:val="center"/>
          </w:tcPr>
          <w:p w14:paraId="2DFC310A">
            <w:pPr>
              <w:widowControl/>
              <w:spacing w:line="27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一）疾病预防控制机构、医疗机构和从事病原微生物实验的单位，不符合国家规定的条件和技术标准，对传染病病原体样本未按照规定进行严格管理，造成实验室感染和病原微生物扩散的</w:t>
            </w:r>
          </w:p>
        </w:tc>
        <w:tc>
          <w:tcPr>
            <w:tcW w:w="1455" w:type="dxa"/>
            <w:noWrap w:val="0"/>
            <w:vAlign w:val="center"/>
          </w:tcPr>
          <w:p w14:paraId="657E95A5">
            <w:pPr>
              <w:widowControl/>
              <w:spacing w:line="270" w:lineRule="exact"/>
              <w:rPr>
                <w:rFonts w:ascii="宋体" w:hAnsi="宋体" w:cs="宋体"/>
                <w:kern w:val="0"/>
                <w:szCs w:val="21"/>
              </w:rPr>
            </w:pPr>
            <w:r>
              <w:rPr>
                <w:rFonts w:hint="eastAsia" w:ascii="宋体" w:hAnsi="宋体" w:cs="宋体"/>
                <w:kern w:val="0"/>
                <w:szCs w:val="21"/>
              </w:rPr>
              <w:t>违反本法第二十二条规定，不符合国家规定的条件和技术标准，对传染病病原体样本未按照规定进行严格管理的</w:t>
            </w:r>
          </w:p>
        </w:tc>
        <w:tc>
          <w:tcPr>
            <w:tcW w:w="1395" w:type="dxa"/>
            <w:noWrap w:val="0"/>
            <w:vAlign w:val="center"/>
          </w:tcPr>
          <w:p w14:paraId="7506B986">
            <w:pPr>
              <w:widowControl/>
              <w:spacing w:line="27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5DCBFCC6">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1B953A">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7A2466">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B5FCB8">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2EE747">
            <w:pPr>
              <w:widowControl/>
              <w:spacing w:line="270" w:lineRule="exact"/>
              <w:jc w:val="center"/>
              <w:rPr>
                <w:rFonts w:ascii="宋体" w:hAnsi="宋体" w:cs="宋体"/>
                <w:kern w:val="0"/>
                <w:szCs w:val="21"/>
              </w:rPr>
            </w:pPr>
            <w:r>
              <w:rPr>
                <w:rFonts w:hint="eastAsia" w:ascii="宋体" w:hAnsi="宋体" w:cs="宋体"/>
                <w:kern w:val="0"/>
                <w:szCs w:val="21"/>
              </w:rPr>
              <w:t>304</w:t>
            </w:r>
          </w:p>
        </w:tc>
      </w:tr>
      <w:tr w14:paraId="7DCA0E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0E2542">
            <w:pPr>
              <w:widowControl/>
              <w:spacing w:line="270" w:lineRule="exact"/>
              <w:jc w:val="left"/>
              <w:rPr>
                <w:rFonts w:ascii="宋体" w:hAnsi="宋体" w:cs="宋体"/>
                <w:kern w:val="0"/>
                <w:szCs w:val="21"/>
              </w:rPr>
            </w:pPr>
          </w:p>
        </w:tc>
        <w:tc>
          <w:tcPr>
            <w:tcW w:w="1574" w:type="dxa"/>
            <w:noWrap w:val="0"/>
            <w:vAlign w:val="center"/>
          </w:tcPr>
          <w:p w14:paraId="502BCBA2">
            <w:pPr>
              <w:widowControl/>
              <w:spacing w:line="270" w:lineRule="exact"/>
              <w:jc w:val="left"/>
              <w:rPr>
                <w:rFonts w:ascii="宋体" w:hAnsi="宋体" w:cs="宋体"/>
                <w:kern w:val="0"/>
                <w:szCs w:val="21"/>
              </w:rPr>
            </w:pPr>
            <w:r>
              <w:rPr>
                <w:rFonts w:hint="eastAsia" w:ascii="宋体" w:hAnsi="宋体" w:cs="宋体"/>
                <w:kern w:val="0"/>
                <w:szCs w:val="21"/>
              </w:rPr>
              <w:t>C2808500A020</w:t>
            </w:r>
          </w:p>
        </w:tc>
        <w:tc>
          <w:tcPr>
            <w:tcW w:w="1560" w:type="dxa"/>
            <w:vMerge w:val="continue"/>
            <w:noWrap w:val="0"/>
            <w:vAlign w:val="center"/>
          </w:tcPr>
          <w:p w14:paraId="382ACE0C">
            <w:pPr>
              <w:widowControl/>
              <w:spacing w:line="270" w:lineRule="exact"/>
              <w:rPr>
                <w:rFonts w:ascii="宋体" w:hAnsi="宋体" w:cs="宋体"/>
                <w:kern w:val="0"/>
                <w:szCs w:val="21"/>
              </w:rPr>
            </w:pPr>
          </w:p>
        </w:tc>
        <w:tc>
          <w:tcPr>
            <w:tcW w:w="2250" w:type="dxa"/>
            <w:vMerge w:val="continue"/>
            <w:noWrap w:val="0"/>
            <w:vAlign w:val="center"/>
          </w:tcPr>
          <w:p w14:paraId="283B3127">
            <w:pPr>
              <w:widowControl/>
              <w:spacing w:line="270" w:lineRule="exact"/>
              <w:rPr>
                <w:rFonts w:ascii="宋体" w:hAnsi="宋体" w:cs="宋体"/>
                <w:kern w:val="0"/>
                <w:szCs w:val="21"/>
              </w:rPr>
            </w:pPr>
          </w:p>
        </w:tc>
        <w:tc>
          <w:tcPr>
            <w:tcW w:w="1455" w:type="dxa"/>
            <w:noWrap w:val="0"/>
            <w:vAlign w:val="center"/>
          </w:tcPr>
          <w:p w14:paraId="3B70E066">
            <w:pPr>
              <w:widowControl/>
              <w:spacing w:line="270" w:lineRule="exact"/>
              <w:rPr>
                <w:rFonts w:ascii="宋体" w:hAnsi="宋体" w:cs="宋体"/>
                <w:kern w:val="0"/>
                <w:szCs w:val="21"/>
              </w:rPr>
            </w:pPr>
            <w:r>
              <w:rPr>
                <w:rFonts w:hint="eastAsia" w:ascii="宋体" w:hAnsi="宋体" w:cs="宋体"/>
                <w:kern w:val="0"/>
                <w:szCs w:val="21"/>
              </w:rPr>
              <w:t>违反本法第二十二条规定，造成传染病传播、流行以及其他严重后果的</w:t>
            </w:r>
          </w:p>
        </w:tc>
        <w:tc>
          <w:tcPr>
            <w:tcW w:w="1395" w:type="dxa"/>
            <w:noWrap w:val="0"/>
            <w:vAlign w:val="center"/>
          </w:tcPr>
          <w:p w14:paraId="78989BC8">
            <w:pPr>
              <w:widowControl/>
              <w:spacing w:line="27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36DE2C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DB21B4">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A3693F">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A9847D">
            <w:pPr>
              <w:widowControl/>
              <w:spacing w:line="27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8A4B11C">
            <w:pPr>
              <w:widowControl/>
              <w:spacing w:line="270" w:lineRule="exact"/>
              <w:jc w:val="center"/>
              <w:rPr>
                <w:rFonts w:ascii="宋体" w:hAnsi="宋体" w:cs="宋体"/>
                <w:kern w:val="0"/>
                <w:szCs w:val="21"/>
              </w:rPr>
            </w:pPr>
            <w:r>
              <w:rPr>
                <w:rFonts w:hint="eastAsia" w:ascii="宋体" w:hAnsi="宋体" w:cs="宋体"/>
                <w:kern w:val="0"/>
                <w:szCs w:val="21"/>
              </w:rPr>
              <w:t>305</w:t>
            </w:r>
          </w:p>
        </w:tc>
      </w:tr>
      <w:tr w14:paraId="73923D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7" w:hRule="atLeast"/>
          <w:jc w:val="center"/>
        </w:trPr>
        <w:tc>
          <w:tcPr>
            <w:tcW w:w="1088" w:type="dxa"/>
            <w:vMerge w:val="restart"/>
            <w:noWrap w:val="0"/>
            <w:vAlign w:val="center"/>
          </w:tcPr>
          <w:p w14:paraId="622D3D94">
            <w:pPr>
              <w:widowControl/>
              <w:spacing w:line="340" w:lineRule="exact"/>
              <w:jc w:val="center"/>
              <w:rPr>
                <w:rFonts w:ascii="宋体" w:hAnsi="宋体" w:cs="宋体"/>
                <w:kern w:val="0"/>
                <w:szCs w:val="21"/>
              </w:rPr>
            </w:pPr>
            <w:r>
              <w:rPr>
                <w:rFonts w:hint="eastAsia" w:ascii="宋体" w:hAnsi="宋体" w:cs="宋体"/>
                <w:kern w:val="0"/>
                <w:szCs w:val="21"/>
              </w:rPr>
              <w:t>C2808600</w:t>
            </w:r>
          </w:p>
        </w:tc>
        <w:tc>
          <w:tcPr>
            <w:tcW w:w="1574" w:type="dxa"/>
            <w:noWrap w:val="0"/>
            <w:vAlign w:val="center"/>
          </w:tcPr>
          <w:p w14:paraId="2E0A9543">
            <w:pPr>
              <w:widowControl/>
              <w:spacing w:line="340" w:lineRule="exact"/>
              <w:jc w:val="left"/>
              <w:rPr>
                <w:rFonts w:ascii="宋体" w:hAnsi="宋体" w:cs="宋体"/>
                <w:kern w:val="0"/>
                <w:szCs w:val="21"/>
              </w:rPr>
            </w:pPr>
            <w:r>
              <w:rPr>
                <w:rFonts w:hint="eastAsia" w:ascii="宋体" w:hAnsi="宋体" w:cs="宋体"/>
                <w:kern w:val="0"/>
                <w:szCs w:val="21"/>
              </w:rPr>
              <w:t>C2808600A010</w:t>
            </w:r>
          </w:p>
        </w:tc>
        <w:tc>
          <w:tcPr>
            <w:tcW w:w="1560" w:type="dxa"/>
            <w:vMerge w:val="restart"/>
            <w:noWrap w:val="0"/>
            <w:vAlign w:val="center"/>
          </w:tcPr>
          <w:p w14:paraId="49D4FC0B">
            <w:pPr>
              <w:widowControl/>
              <w:spacing w:line="340" w:lineRule="exact"/>
              <w:rPr>
                <w:rFonts w:ascii="宋体" w:hAnsi="宋体" w:cs="宋体"/>
                <w:kern w:val="0"/>
                <w:szCs w:val="21"/>
              </w:rPr>
            </w:pPr>
            <w:r>
              <w:rPr>
                <w:rFonts w:hint="eastAsia" w:ascii="宋体" w:hAnsi="宋体" w:cs="宋体"/>
                <w:kern w:val="0"/>
                <w:szCs w:val="21"/>
              </w:rPr>
              <w:t>违反国家有关规定，采集、保藏、携带、运输和使用传染病菌种、毒种和传染病检测样本的</w:t>
            </w:r>
          </w:p>
        </w:tc>
        <w:tc>
          <w:tcPr>
            <w:tcW w:w="2250" w:type="dxa"/>
            <w:vMerge w:val="restart"/>
            <w:noWrap w:val="0"/>
            <w:vAlign w:val="center"/>
          </w:tcPr>
          <w:p w14:paraId="079AB7C0">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二）违反国家有关规定，采集、保藏、携带、运输和使用传染病菌种、毒种和传染病检测样本的</w:t>
            </w:r>
          </w:p>
        </w:tc>
        <w:tc>
          <w:tcPr>
            <w:tcW w:w="1455" w:type="dxa"/>
            <w:noWrap w:val="0"/>
            <w:vAlign w:val="center"/>
          </w:tcPr>
          <w:p w14:paraId="70C551EA">
            <w:pPr>
              <w:widowControl/>
              <w:spacing w:line="340" w:lineRule="exact"/>
              <w:rPr>
                <w:rFonts w:ascii="宋体" w:hAnsi="宋体" w:cs="宋体"/>
                <w:kern w:val="0"/>
                <w:szCs w:val="21"/>
              </w:rPr>
            </w:pPr>
            <w:r>
              <w:rPr>
                <w:rFonts w:hint="eastAsia" w:ascii="宋体" w:hAnsi="宋体" w:cs="宋体"/>
                <w:kern w:val="0"/>
                <w:szCs w:val="21"/>
              </w:rPr>
              <w:t>违反本法第二十六条规定，未造成后果的</w:t>
            </w:r>
          </w:p>
        </w:tc>
        <w:tc>
          <w:tcPr>
            <w:tcW w:w="1395" w:type="dxa"/>
            <w:noWrap w:val="0"/>
            <w:vAlign w:val="center"/>
          </w:tcPr>
          <w:p w14:paraId="469A3242">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131D899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FE268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72DD2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C7CF1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7FD521">
            <w:pPr>
              <w:widowControl/>
              <w:spacing w:line="340" w:lineRule="exact"/>
              <w:jc w:val="center"/>
              <w:rPr>
                <w:rFonts w:ascii="宋体" w:hAnsi="宋体" w:cs="宋体"/>
                <w:kern w:val="0"/>
                <w:szCs w:val="21"/>
              </w:rPr>
            </w:pPr>
            <w:r>
              <w:rPr>
                <w:rFonts w:hint="eastAsia" w:ascii="宋体" w:hAnsi="宋体" w:cs="宋体"/>
                <w:kern w:val="0"/>
                <w:szCs w:val="21"/>
              </w:rPr>
              <w:t>306</w:t>
            </w:r>
          </w:p>
        </w:tc>
      </w:tr>
      <w:tr w14:paraId="418291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68" w:hRule="atLeast"/>
          <w:jc w:val="center"/>
        </w:trPr>
        <w:tc>
          <w:tcPr>
            <w:tcW w:w="1088" w:type="dxa"/>
            <w:vMerge w:val="continue"/>
            <w:noWrap w:val="0"/>
            <w:vAlign w:val="center"/>
          </w:tcPr>
          <w:p w14:paraId="49ABD411">
            <w:pPr>
              <w:widowControl/>
              <w:spacing w:line="340" w:lineRule="exact"/>
              <w:jc w:val="left"/>
              <w:rPr>
                <w:rFonts w:ascii="宋体" w:hAnsi="宋体" w:cs="宋体"/>
                <w:kern w:val="0"/>
                <w:szCs w:val="21"/>
              </w:rPr>
            </w:pPr>
          </w:p>
        </w:tc>
        <w:tc>
          <w:tcPr>
            <w:tcW w:w="1574" w:type="dxa"/>
            <w:noWrap w:val="0"/>
            <w:vAlign w:val="center"/>
          </w:tcPr>
          <w:p w14:paraId="6AFBF14A">
            <w:pPr>
              <w:widowControl/>
              <w:spacing w:line="340" w:lineRule="exact"/>
              <w:jc w:val="left"/>
              <w:rPr>
                <w:rFonts w:ascii="宋体" w:hAnsi="宋体" w:cs="宋体"/>
                <w:kern w:val="0"/>
                <w:szCs w:val="21"/>
              </w:rPr>
            </w:pPr>
            <w:r>
              <w:rPr>
                <w:rFonts w:hint="eastAsia" w:ascii="宋体" w:hAnsi="宋体" w:cs="宋体"/>
                <w:kern w:val="0"/>
                <w:szCs w:val="21"/>
              </w:rPr>
              <w:t>C2808600A020</w:t>
            </w:r>
          </w:p>
        </w:tc>
        <w:tc>
          <w:tcPr>
            <w:tcW w:w="1560" w:type="dxa"/>
            <w:vMerge w:val="continue"/>
            <w:noWrap w:val="0"/>
            <w:vAlign w:val="center"/>
          </w:tcPr>
          <w:p w14:paraId="5BD531ED">
            <w:pPr>
              <w:widowControl/>
              <w:spacing w:line="340" w:lineRule="exact"/>
              <w:rPr>
                <w:rFonts w:ascii="宋体" w:hAnsi="宋体" w:cs="宋体"/>
                <w:kern w:val="0"/>
                <w:szCs w:val="21"/>
              </w:rPr>
            </w:pPr>
          </w:p>
        </w:tc>
        <w:tc>
          <w:tcPr>
            <w:tcW w:w="2250" w:type="dxa"/>
            <w:vMerge w:val="continue"/>
            <w:noWrap w:val="0"/>
            <w:vAlign w:val="center"/>
          </w:tcPr>
          <w:p w14:paraId="2E2B7E37">
            <w:pPr>
              <w:widowControl/>
              <w:spacing w:line="340" w:lineRule="exact"/>
              <w:rPr>
                <w:rFonts w:ascii="宋体" w:hAnsi="宋体" w:cs="宋体"/>
                <w:kern w:val="0"/>
                <w:szCs w:val="21"/>
              </w:rPr>
            </w:pPr>
          </w:p>
        </w:tc>
        <w:tc>
          <w:tcPr>
            <w:tcW w:w="1455" w:type="dxa"/>
            <w:noWrap w:val="0"/>
            <w:vAlign w:val="center"/>
          </w:tcPr>
          <w:p w14:paraId="7C366C88">
            <w:pPr>
              <w:widowControl/>
              <w:spacing w:line="340" w:lineRule="exact"/>
              <w:rPr>
                <w:rFonts w:ascii="宋体" w:hAnsi="宋体" w:cs="宋体"/>
                <w:kern w:val="0"/>
                <w:szCs w:val="21"/>
              </w:rPr>
            </w:pPr>
            <w:r>
              <w:rPr>
                <w:rFonts w:hint="eastAsia" w:ascii="宋体" w:hAnsi="宋体" w:cs="宋体"/>
                <w:kern w:val="0"/>
                <w:szCs w:val="21"/>
              </w:rPr>
              <w:t>违反本法第二十六条规定，造成传染病传播、流行以及其他严重后果的</w:t>
            </w:r>
          </w:p>
        </w:tc>
        <w:tc>
          <w:tcPr>
            <w:tcW w:w="1395" w:type="dxa"/>
            <w:noWrap w:val="0"/>
            <w:vAlign w:val="center"/>
          </w:tcPr>
          <w:p w14:paraId="686753FD">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2829804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D39B8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E1E0B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B731D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546F8B">
            <w:pPr>
              <w:widowControl/>
              <w:spacing w:line="340" w:lineRule="exact"/>
              <w:jc w:val="center"/>
              <w:rPr>
                <w:rFonts w:ascii="宋体" w:hAnsi="宋体" w:cs="宋体"/>
                <w:kern w:val="0"/>
                <w:szCs w:val="21"/>
              </w:rPr>
            </w:pPr>
            <w:r>
              <w:rPr>
                <w:rFonts w:hint="eastAsia" w:ascii="宋体" w:hAnsi="宋体" w:cs="宋体"/>
                <w:kern w:val="0"/>
                <w:szCs w:val="21"/>
              </w:rPr>
              <w:t>307</w:t>
            </w:r>
          </w:p>
        </w:tc>
      </w:tr>
      <w:tr w14:paraId="0ACCCF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37" w:hRule="atLeast"/>
          <w:jc w:val="center"/>
        </w:trPr>
        <w:tc>
          <w:tcPr>
            <w:tcW w:w="1088" w:type="dxa"/>
            <w:vMerge w:val="restart"/>
            <w:noWrap w:val="0"/>
            <w:vAlign w:val="center"/>
          </w:tcPr>
          <w:p w14:paraId="5F030017">
            <w:pPr>
              <w:widowControl/>
              <w:spacing w:line="340" w:lineRule="exact"/>
              <w:jc w:val="center"/>
              <w:rPr>
                <w:rFonts w:ascii="宋体" w:hAnsi="宋体" w:cs="宋体"/>
                <w:kern w:val="0"/>
                <w:szCs w:val="21"/>
              </w:rPr>
            </w:pPr>
            <w:r>
              <w:rPr>
                <w:rFonts w:hint="eastAsia" w:ascii="宋体" w:hAnsi="宋体" w:cs="宋体"/>
                <w:kern w:val="0"/>
                <w:szCs w:val="21"/>
              </w:rPr>
              <w:t>C2808700</w:t>
            </w:r>
          </w:p>
        </w:tc>
        <w:tc>
          <w:tcPr>
            <w:tcW w:w="1574" w:type="dxa"/>
            <w:noWrap w:val="0"/>
            <w:vAlign w:val="center"/>
          </w:tcPr>
          <w:p w14:paraId="5C758B7C">
            <w:pPr>
              <w:widowControl/>
              <w:spacing w:line="340" w:lineRule="exact"/>
              <w:jc w:val="left"/>
              <w:rPr>
                <w:rFonts w:ascii="宋体" w:hAnsi="宋体" w:cs="宋体"/>
                <w:kern w:val="0"/>
                <w:szCs w:val="21"/>
              </w:rPr>
            </w:pPr>
            <w:r>
              <w:rPr>
                <w:rFonts w:hint="eastAsia" w:ascii="宋体" w:hAnsi="宋体" w:cs="宋体"/>
                <w:kern w:val="0"/>
                <w:szCs w:val="21"/>
              </w:rPr>
              <w:t>C2808700A010</w:t>
            </w:r>
          </w:p>
        </w:tc>
        <w:tc>
          <w:tcPr>
            <w:tcW w:w="1560" w:type="dxa"/>
            <w:vMerge w:val="restart"/>
            <w:noWrap w:val="0"/>
            <w:vAlign w:val="center"/>
          </w:tcPr>
          <w:p w14:paraId="7EBCCB1D">
            <w:pPr>
              <w:widowControl/>
              <w:spacing w:line="340" w:lineRule="exact"/>
              <w:rPr>
                <w:rFonts w:ascii="宋体" w:hAnsi="宋体" w:cs="宋体"/>
                <w:kern w:val="0"/>
                <w:szCs w:val="21"/>
              </w:rPr>
            </w:pPr>
            <w:r>
              <w:rPr>
                <w:rFonts w:hint="eastAsia" w:ascii="宋体" w:hAnsi="宋体" w:cs="宋体"/>
                <w:kern w:val="0"/>
                <w:szCs w:val="21"/>
              </w:rPr>
              <w:t>疾病预防控制机构、医疗机构未执行国家有关规定，导致因输入血液、使用血液制品引起经血液传播疾病发生的本的</w:t>
            </w:r>
          </w:p>
        </w:tc>
        <w:tc>
          <w:tcPr>
            <w:tcW w:w="2250" w:type="dxa"/>
            <w:vMerge w:val="restart"/>
            <w:noWrap w:val="0"/>
            <w:vAlign w:val="center"/>
          </w:tcPr>
          <w:p w14:paraId="356D6623">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四条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三）疾病预防控制机构、医疗机构未执行国家有关规定，导致因输入血液、使用血液制品引起经血液传播疾病发生的</w:t>
            </w:r>
          </w:p>
        </w:tc>
        <w:tc>
          <w:tcPr>
            <w:tcW w:w="1455" w:type="dxa"/>
            <w:noWrap w:val="0"/>
            <w:vAlign w:val="center"/>
          </w:tcPr>
          <w:p w14:paraId="40FB7B44">
            <w:pPr>
              <w:widowControl/>
              <w:spacing w:line="340" w:lineRule="exact"/>
              <w:rPr>
                <w:rFonts w:ascii="宋体" w:hAnsi="宋体" w:cs="宋体"/>
                <w:kern w:val="0"/>
                <w:szCs w:val="21"/>
              </w:rPr>
            </w:pPr>
            <w:r>
              <w:rPr>
                <w:rFonts w:hint="eastAsia" w:ascii="宋体" w:hAnsi="宋体" w:cs="宋体"/>
                <w:kern w:val="0"/>
                <w:szCs w:val="21"/>
              </w:rPr>
              <w:t>违反本法第二十三条第二款规定，未造成后果的</w:t>
            </w:r>
          </w:p>
        </w:tc>
        <w:tc>
          <w:tcPr>
            <w:tcW w:w="1395" w:type="dxa"/>
            <w:noWrap w:val="0"/>
            <w:vAlign w:val="center"/>
          </w:tcPr>
          <w:p w14:paraId="3214113F">
            <w:pPr>
              <w:widowControl/>
              <w:spacing w:line="340" w:lineRule="exact"/>
              <w:rPr>
                <w:rFonts w:ascii="宋体" w:hAnsi="宋体" w:cs="宋体"/>
                <w:kern w:val="0"/>
                <w:szCs w:val="21"/>
              </w:rPr>
            </w:pPr>
            <w:r>
              <w:rPr>
                <w:rFonts w:hint="eastAsia" w:ascii="宋体" w:hAnsi="宋体" w:cs="宋体"/>
                <w:kern w:val="0"/>
                <w:szCs w:val="21"/>
              </w:rPr>
              <w:t>警告，可以暂扣或者吊销许可证</w:t>
            </w:r>
          </w:p>
        </w:tc>
        <w:tc>
          <w:tcPr>
            <w:tcW w:w="780" w:type="dxa"/>
            <w:noWrap w:val="0"/>
            <w:vAlign w:val="center"/>
          </w:tcPr>
          <w:p w14:paraId="2FC7DF0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7450C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EAFD5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41D67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30E633">
            <w:pPr>
              <w:widowControl/>
              <w:spacing w:line="340" w:lineRule="exact"/>
              <w:jc w:val="center"/>
              <w:rPr>
                <w:rFonts w:ascii="宋体" w:hAnsi="宋体" w:cs="宋体"/>
                <w:kern w:val="0"/>
                <w:szCs w:val="21"/>
              </w:rPr>
            </w:pPr>
            <w:r>
              <w:rPr>
                <w:rFonts w:hint="eastAsia" w:ascii="宋体" w:hAnsi="宋体" w:cs="宋体"/>
                <w:kern w:val="0"/>
                <w:szCs w:val="21"/>
              </w:rPr>
              <w:t>308</w:t>
            </w:r>
          </w:p>
        </w:tc>
      </w:tr>
      <w:tr w14:paraId="302200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68" w:hRule="atLeast"/>
          <w:jc w:val="center"/>
        </w:trPr>
        <w:tc>
          <w:tcPr>
            <w:tcW w:w="1088" w:type="dxa"/>
            <w:vMerge w:val="continue"/>
            <w:noWrap w:val="0"/>
            <w:vAlign w:val="center"/>
          </w:tcPr>
          <w:p w14:paraId="0A7B2405">
            <w:pPr>
              <w:widowControl/>
              <w:spacing w:line="340" w:lineRule="exact"/>
              <w:jc w:val="left"/>
              <w:rPr>
                <w:rFonts w:ascii="宋体" w:hAnsi="宋体" w:cs="宋体"/>
                <w:kern w:val="0"/>
                <w:szCs w:val="21"/>
              </w:rPr>
            </w:pPr>
          </w:p>
        </w:tc>
        <w:tc>
          <w:tcPr>
            <w:tcW w:w="1574" w:type="dxa"/>
            <w:noWrap w:val="0"/>
            <w:vAlign w:val="center"/>
          </w:tcPr>
          <w:p w14:paraId="3E2F0DEE">
            <w:pPr>
              <w:widowControl/>
              <w:spacing w:line="340" w:lineRule="exact"/>
              <w:jc w:val="left"/>
              <w:rPr>
                <w:rFonts w:ascii="宋体" w:hAnsi="宋体" w:cs="宋体"/>
                <w:kern w:val="0"/>
                <w:szCs w:val="21"/>
              </w:rPr>
            </w:pPr>
            <w:r>
              <w:rPr>
                <w:rFonts w:hint="eastAsia" w:ascii="宋体" w:hAnsi="宋体" w:cs="宋体"/>
                <w:kern w:val="0"/>
                <w:szCs w:val="21"/>
              </w:rPr>
              <w:t>C2808700A020</w:t>
            </w:r>
          </w:p>
        </w:tc>
        <w:tc>
          <w:tcPr>
            <w:tcW w:w="1560" w:type="dxa"/>
            <w:vMerge w:val="continue"/>
            <w:noWrap w:val="0"/>
            <w:vAlign w:val="center"/>
          </w:tcPr>
          <w:p w14:paraId="3A46F231">
            <w:pPr>
              <w:widowControl/>
              <w:spacing w:line="340" w:lineRule="exact"/>
              <w:rPr>
                <w:rFonts w:ascii="宋体" w:hAnsi="宋体" w:cs="宋体"/>
                <w:kern w:val="0"/>
                <w:szCs w:val="21"/>
              </w:rPr>
            </w:pPr>
          </w:p>
        </w:tc>
        <w:tc>
          <w:tcPr>
            <w:tcW w:w="2250" w:type="dxa"/>
            <w:vMerge w:val="continue"/>
            <w:noWrap w:val="0"/>
            <w:vAlign w:val="center"/>
          </w:tcPr>
          <w:p w14:paraId="1B9F2BBF">
            <w:pPr>
              <w:widowControl/>
              <w:spacing w:line="340" w:lineRule="exact"/>
              <w:rPr>
                <w:rFonts w:ascii="宋体" w:hAnsi="宋体" w:cs="宋体"/>
                <w:kern w:val="0"/>
                <w:szCs w:val="21"/>
              </w:rPr>
            </w:pPr>
          </w:p>
        </w:tc>
        <w:tc>
          <w:tcPr>
            <w:tcW w:w="1455" w:type="dxa"/>
            <w:noWrap w:val="0"/>
            <w:vAlign w:val="center"/>
          </w:tcPr>
          <w:p w14:paraId="086EA341">
            <w:pPr>
              <w:widowControl/>
              <w:spacing w:line="340" w:lineRule="exact"/>
              <w:rPr>
                <w:rFonts w:ascii="宋体" w:hAnsi="宋体" w:cs="宋体"/>
                <w:kern w:val="0"/>
                <w:szCs w:val="21"/>
              </w:rPr>
            </w:pPr>
            <w:r>
              <w:rPr>
                <w:rFonts w:hint="eastAsia" w:ascii="宋体" w:hAnsi="宋体" w:cs="宋体"/>
                <w:kern w:val="0"/>
                <w:szCs w:val="21"/>
              </w:rPr>
              <w:t>违反本法第二十三条第二款规定，造成传染病传播、流行以及其他严重后果的</w:t>
            </w:r>
          </w:p>
        </w:tc>
        <w:tc>
          <w:tcPr>
            <w:tcW w:w="1395" w:type="dxa"/>
            <w:noWrap w:val="0"/>
            <w:vAlign w:val="center"/>
          </w:tcPr>
          <w:p w14:paraId="0FABE099">
            <w:pPr>
              <w:widowControl/>
              <w:spacing w:line="340"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3E0A11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7085D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75FE2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19257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F26A3A9">
            <w:pPr>
              <w:widowControl/>
              <w:spacing w:line="340" w:lineRule="exact"/>
              <w:jc w:val="center"/>
              <w:rPr>
                <w:rFonts w:ascii="宋体" w:hAnsi="宋体" w:cs="宋体"/>
                <w:kern w:val="0"/>
                <w:szCs w:val="21"/>
              </w:rPr>
            </w:pPr>
            <w:r>
              <w:rPr>
                <w:rFonts w:hint="eastAsia" w:ascii="宋体" w:hAnsi="宋体" w:cs="宋体"/>
                <w:kern w:val="0"/>
                <w:szCs w:val="21"/>
              </w:rPr>
              <w:t>309</w:t>
            </w:r>
          </w:p>
        </w:tc>
      </w:tr>
      <w:tr w14:paraId="683A46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04" w:hRule="atLeast"/>
          <w:jc w:val="center"/>
        </w:trPr>
        <w:tc>
          <w:tcPr>
            <w:tcW w:w="1088" w:type="dxa"/>
            <w:vMerge w:val="restart"/>
            <w:noWrap w:val="0"/>
            <w:vAlign w:val="center"/>
          </w:tcPr>
          <w:p w14:paraId="25FDFB9D">
            <w:pPr>
              <w:widowControl/>
              <w:spacing w:line="340" w:lineRule="exact"/>
              <w:jc w:val="center"/>
              <w:rPr>
                <w:rFonts w:ascii="宋体" w:hAnsi="宋体" w:cs="宋体"/>
                <w:kern w:val="0"/>
                <w:szCs w:val="21"/>
              </w:rPr>
            </w:pPr>
            <w:r>
              <w:rPr>
                <w:rFonts w:hint="eastAsia" w:ascii="宋体" w:hAnsi="宋体" w:cs="宋体"/>
                <w:kern w:val="0"/>
                <w:szCs w:val="21"/>
              </w:rPr>
              <w:t>C2808800</w:t>
            </w:r>
          </w:p>
        </w:tc>
        <w:tc>
          <w:tcPr>
            <w:tcW w:w="1574" w:type="dxa"/>
            <w:noWrap w:val="0"/>
            <w:vAlign w:val="center"/>
          </w:tcPr>
          <w:p w14:paraId="7A5499BE">
            <w:pPr>
              <w:widowControl/>
              <w:spacing w:line="340" w:lineRule="exact"/>
              <w:jc w:val="left"/>
              <w:rPr>
                <w:rFonts w:ascii="宋体" w:hAnsi="宋体" w:cs="宋体"/>
                <w:kern w:val="0"/>
                <w:szCs w:val="21"/>
              </w:rPr>
            </w:pPr>
            <w:r>
              <w:rPr>
                <w:rFonts w:hint="eastAsia" w:ascii="宋体" w:hAnsi="宋体" w:cs="宋体"/>
                <w:kern w:val="0"/>
                <w:szCs w:val="21"/>
              </w:rPr>
              <w:t>C2808800B010</w:t>
            </w:r>
          </w:p>
        </w:tc>
        <w:tc>
          <w:tcPr>
            <w:tcW w:w="1560" w:type="dxa"/>
            <w:vMerge w:val="restart"/>
            <w:noWrap w:val="0"/>
            <w:vAlign w:val="center"/>
          </w:tcPr>
          <w:p w14:paraId="44CD2BA1">
            <w:pPr>
              <w:widowControl/>
              <w:spacing w:line="340" w:lineRule="exact"/>
              <w:rPr>
                <w:rFonts w:ascii="宋体" w:hAnsi="宋体" w:cs="宋体"/>
                <w:kern w:val="0"/>
                <w:szCs w:val="21"/>
              </w:rPr>
            </w:pPr>
            <w:r>
              <w:rPr>
                <w:rFonts w:hint="eastAsia" w:ascii="宋体" w:hAnsi="宋体" w:cs="宋体"/>
                <w:kern w:val="0"/>
                <w:szCs w:val="21"/>
              </w:rPr>
              <w:t>在国家确认的自然疫源地兴建水利、交通、旅游、能源等大型建设项目，未经卫生调查进行施工的，或者未按照疾病预防控制机构的意见采取必要的传染病预防、控制措施的</w:t>
            </w:r>
          </w:p>
        </w:tc>
        <w:tc>
          <w:tcPr>
            <w:tcW w:w="2250" w:type="dxa"/>
            <w:vMerge w:val="restart"/>
            <w:noWrap w:val="0"/>
            <w:vAlign w:val="center"/>
          </w:tcPr>
          <w:p w14:paraId="59560BD8">
            <w:pPr>
              <w:widowControl/>
              <w:spacing w:line="340" w:lineRule="exact"/>
              <w:rPr>
                <w:rFonts w:ascii="宋体" w:hAnsi="宋体" w:cs="宋体"/>
                <w:kern w:val="0"/>
                <w:szCs w:val="21"/>
              </w:rPr>
            </w:pPr>
            <w:r>
              <w:rPr>
                <w:rFonts w:hint="eastAsia" w:ascii="宋体" w:hAnsi="宋体" w:cs="宋体"/>
                <w:kern w:val="0"/>
                <w:szCs w:val="21"/>
              </w:rPr>
              <w:t>《中华人民共和国传染病防治法》第七十六条违反本法规定，由县级以上人民政府卫生行政部门责令限期改正，给予警告，处五千元以上三万元以下的罚款；逾期不改正的，处三万元以上十万元以下的罚款。</w:t>
            </w:r>
          </w:p>
        </w:tc>
        <w:tc>
          <w:tcPr>
            <w:tcW w:w="1455" w:type="dxa"/>
            <w:noWrap w:val="0"/>
            <w:vAlign w:val="center"/>
          </w:tcPr>
          <w:p w14:paraId="18286624">
            <w:pPr>
              <w:widowControl/>
              <w:spacing w:line="340" w:lineRule="exact"/>
              <w:rPr>
                <w:rFonts w:ascii="宋体" w:hAnsi="宋体" w:cs="宋体"/>
                <w:kern w:val="0"/>
                <w:szCs w:val="21"/>
              </w:rPr>
            </w:pPr>
            <w:r>
              <w:rPr>
                <w:rFonts w:hint="eastAsia" w:ascii="宋体" w:hAnsi="宋体" w:cs="宋体"/>
                <w:kern w:val="0"/>
                <w:szCs w:val="21"/>
              </w:rPr>
              <w:t xml:space="preserve">违反本法第二十八条规定，责令改正限期内予以改正的 </w:t>
            </w:r>
          </w:p>
        </w:tc>
        <w:tc>
          <w:tcPr>
            <w:tcW w:w="1395" w:type="dxa"/>
            <w:noWrap w:val="0"/>
            <w:vAlign w:val="center"/>
          </w:tcPr>
          <w:p w14:paraId="2291414E">
            <w:pPr>
              <w:widowControl/>
              <w:spacing w:line="340" w:lineRule="exact"/>
              <w:rPr>
                <w:rFonts w:ascii="宋体" w:hAnsi="宋体" w:cs="宋体"/>
                <w:kern w:val="0"/>
                <w:szCs w:val="21"/>
              </w:rPr>
            </w:pPr>
            <w:r>
              <w:rPr>
                <w:rFonts w:hint="eastAsia" w:ascii="宋体" w:hAnsi="宋体" w:cs="宋体"/>
                <w:kern w:val="0"/>
                <w:szCs w:val="21"/>
              </w:rPr>
              <w:t>警告，处五千元以上3万元以下（含）的罚款</w:t>
            </w:r>
          </w:p>
        </w:tc>
        <w:tc>
          <w:tcPr>
            <w:tcW w:w="780" w:type="dxa"/>
            <w:noWrap w:val="0"/>
            <w:vAlign w:val="center"/>
          </w:tcPr>
          <w:p w14:paraId="3C1B6AF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C018D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607DC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E57C5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992A41">
            <w:pPr>
              <w:widowControl/>
              <w:spacing w:line="340" w:lineRule="exact"/>
              <w:jc w:val="center"/>
              <w:rPr>
                <w:rFonts w:ascii="宋体" w:hAnsi="宋体" w:cs="宋体"/>
                <w:kern w:val="0"/>
                <w:szCs w:val="21"/>
              </w:rPr>
            </w:pPr>
            <w:r>
              <w:rPr>
                <w:rFonts w:hint="eastAsia" w:ascii="宋体" w:hAnsi="宋体" w:cs="宋体"/>
                <w:kern w:val="0"/>
                <w:szCs w:val="21"/>
              </w:rPr>
              <w:t>310</w:t>
            </w:r>
          </w:p>
        </w:tc>
      </w:tr>
      <w:tr w14:paraId="0BC3A8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1BBBC65A">
            <w:pPr>
              <w:widowControl/>
              <w:spacing w:line="340" w:lineRule="exact"/>
              <w:jc w:val="left"/>
              <w:rPr>
                <w:rFonts w:ascii="宋体" w:hAnsi="宋体" w:cs="宋体"/>
                <w:kern w:val="0"/>
                <w:szCs w:val="21"/>
              </w:rPr>
            </w:pPr>
          </w:p>
        </w:tc>
        <w:tc>
          <w:tcPr>
            <w:tcW w:w="1574" w:type="dxa"/>
            <w:noWrap w:val="0"/>
            <w:vAlign w:val="center"/>
          </w:tcPr>
          <w:p w14:paraId="134CF52B">
            <w:pPr>
              <w:widowControl/>
              <w:spacing w:line="340" w:lineRule="exact"/>
              <w:jc w:val="left"/>
              <w:rPr>
                <w:rFonts w:ascii="宋体" w:hAnsi="宋体" w:cs="宋体"/>
                <w:kern w:val="0"/>
                <w:szCs w:val="21"/>
              </w:rPr>
            </w:pPr>
            <w:r>
              <w:rPr>
                <w:rFonts w:hint="eastAsia" w:ascii="宋体" w:hAnsi="宋体" w:cs="宋体"/>
                <w:kern w:val="0"/>
                <w:szCs w:val="21"/>
              </w:rPr>
              <w:t>C2808800B020</w:t>
            </w:r>
          </w:p>
        </w:tc>
        <w:tc>
          <w:tcPr>
            <w:tcW w:w="1560" w:type="dxa"/>
            <w:vMerge w:val="continue"/>
            <w:noWrap w:val="0"/>
            <w:vAlign w:val="center"/>
          </w:tcPr>
          <w:p w14:paraId="16C316DC">
            <w:pPr>
              <w:widowControl/>
              <w:spacing w:line="340" w:lineRule="exact"/>
              <w:rPr>
                <w:rFonts w:ascii="宋体" w:hAnsi="宋体" w:cs="宋体"/>
                <w:kern w:val="0"/>
                <w:szCs w:val="21"/>
              </w:rPr>
            </w:pPr>
          </w:p>
        </w:tc>
        <w:tc>
          <w:tcPr>
            <w:tcW w:w="2250" w:type="dxa"/>
            <w:vMerge w:val="continue"/>
            <w:noWrap w:val="0"/>
            <w:vAlign w:val="center"/>
          </w:tcPr>
          <w:p w14:paraId="13F591C9">
            <w:pPr>
              <w:widowControl/>
              <w:spacing w:line="340" w:lineRule="exact"/>
              <w:rPr>
                <w:rFonts w:ascii="宋体" w:hAnsi="宋体" w:cs="宋体"/>
                <w:kern w:val="0"/>
                <w:szCs w:val="21"/>
              </w:rPr>
            </w:pPr>
          </w:p>
        </w:tc>
        <w:tc>
          <w:tcPr>
            <w:tcW w:w="1455" w:type="dxa"/>
            <w:noWrap w:val="0"/>
            <w:vAlign w:val="center"/>
          </w:tcPr>
          <w:p w14:paraId="3E87CC78">
            <w:pPr>
              <w:widowControl/>
              <w:spacing w:line="340" w:lineRule="exact"/>
              <w:rPr>
                <w:rFonts w:ascii="宋体" w:hAnsi="宋体" w:cs="宋体"/>
                <w:kern w:val="0"/>
                <w:szCs w:val="21"/>
              </w:rPr>
            </w:pPr>
            <w:r>
              <w:rPr>
                <w:rFonts w:hint="eastAsia" w:ascii="宋体" w:hAnsi="宋体" w:cs="宋体"/>
                <w:kern w:val="0"/>
                <w:szCs w:val="21"/>
              </w:rPr>
              <w:t>违反本法第二十八条规定，责令改正限期后逾期不改正的</w:t>
            </w:r>
          </w:p>
        </w:tc>
        <w:tc>
          <w:tcPr>
            <w:tcW w:w="1395" w:type="dxa"/>
            <w:noWrap w:val="0"/>
            <w:vAlign w:val="center"/>
          </w:tcPr>
          <w:p w14:paraId="76C18A75">
            <w:pPr>
              <w:widowControl/>
              <w:spacing w:line="340" w:lineRule="exact"/>
              <w:rPr>
                <w:rFonts w:ascii="宋体" w:hAnsi="宋体" w:cs="宋体"/>
                <w:kern w:val="0"/>
                <w:szCs w:val="21"/>
              </w:rPr>
            </w:pPr>
            <w:r>
              <w:rPr>
                <w:rFonts w:hint="eastAsia" w:ascii="宋体" w:hAnsi="宋体" w:cs="宋体"/>
                <w:kern w:val="0"/>
                <w:szCs w:val="21"/>
              </w:rPr>
              <w:t>给予警告，处3万元以上10万元以下（含）的罚款</w:t>
            </w:r>
          </w:p>
        </w:tc>
        <w:tc>
          <w:tcPr>
            <w:tcW w:w="780" w:type="dxa"/>
            <w:noWrap w:val="0"/>
            <w:vAlign w:val="center"/>
          </w:tcPr>
          <w:p w14:paraId="22B5596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F8744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662F0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789ED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E09A49">
            <w:pPr>
              <w:widowControl/>
              <w:spacing w:line="340" w:lineRule="exact"/>
              <w:jc w:val="center"/>
              <w:rPr>
                <w:rFonts w:ascii="宋体" w:hAnsi="宋体" w:cs="宋体"/>
                <w:kern w:val="0"/>
                <w:szCs w:val="21"/>
              </w:rPr>
            </w:pPr>
            <w:r>
              <w:rPr>
                <w:rFonts w:hint="eastAsia" w:ascii="宋体" w:hAnsi="宋体" w:cs="宋体"/>
                <w:kern w:val="0"/>
                <w:szCs w:val="21"/>
              </w:rPr>
              <w:t>311</w:t>
            </w:r>
          </w:p>
        </w:tc>
      </w:tr>
      <w:tr w14:paraId="565894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3EF2B0F0">
            <w:pPr>
              <w:widowControl/>
              <w:spacing w:line="332" w:lineRule="exact"/>
              <w:jc w:val="center"/>
              <w:rPr>
                <w:rFonts w:ascii="宋体" w:hAnsi="宋体" w:cs="宋体"/>
                <w:kern w:val="0"/>
                <w:szCs w:val="21"/>
              </w:rPr>
            </w:pPr>
            <w:r>
              <w:rPr>
                <w:rFonts w:hint="eastAsia" w:ascii="宋体" w:hAnsi="宋体" w:cs="宋体"/>
                <w:kern w:val="0"/>
                <w:szCs w:val="21"/>
              </w:rPr>
              <w:t>C2808900</w:t>
            </w:r>
          </w:p>
        </w:tc>
        <w:tc>
          <w:tcPr>
            <w:tcW w:w="1574" w:type="dxa"/>
            <w:noWrap w:val="0"/>
            <w:vAlign w:val="center"/>
          </w:tcPr>
          <w:p w14:paraId="317F6094">
            <w:pPr>
              <w:widowControl/>
              <w:spacing w:line="332" w:lineRule="exact"/>
              <w:jc w:val="center"/>
              <w:rPr>
                <w:rFonts w:ascii="宋体" w:hAnsi="宋体" w:cs="宋体"/>
                <w:kern w:val="0"/>
                <w:szCs w:val="21"/>
              </w:rPr>
            </w:pPr>
            <w:r>
              <w:rPr>
                <w:rFonts w:hint="eastAsia" w:ascii="宋体" w:hAnsi="宋体" w:cs="宋体"/>
                <w:kern w:val="0"/>
                <w:szCs w:val="21"/>
              </w:rPr>
              <w:t>C2808900A010</w:t>
            </w:r>
          </w:p>
        </w:tc>
        <w:tc>
          <w:tcPr>
            <w:tcW w:w="1560" w:type="dxa"/>
            <w:vMerge w:val="restart"/>
            <w:noWrap w:val="0"/>
            <w:vAlign w:val="center"/>
          </w:tcPr>
          <w:p w14:paraId="2EC6A04A">
            <w:pPr>
              <w:widowControl/>
              <w:spacing w:line="332" w:lineRule="exact"/>
              <w:rPr>
                <w:rFonts w:ascii="宋体" w:hAnsi="宋体" w:cs="宋体"/>
                <w:kern w:val="0"/>
                <w:szCs w:val="21"/>
              </w:rPr>
            </w:pPr>
            <w:r>
              <w:rPr>
                <w:rFonts w:hint="eastAsia" w:ascii="宋体" w:hAnsi="宋体" w:cs="宋体"/>
                <w:kern w:val="0"/>
                <w:szCs w:val="21"/>
              </w:rPr>
              <w:t>医疗卫生机构未履行艾滋病监测职责的</w:t>
            </w:r>
          </w:p>
        </w:tc>
        <w:tc>
          <w:tcPr>
            <w:tcW w:w="2250" w:type="dxa"/>
            <w:vMerge w:val="restart"/>
            <w:noWrap w:val="0"/>
            <w:vAlign w:val="center"/>
          </w:tcPr>
          <w:p w14:paraId="32A929CD">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一）未履行艾滋病监测职责的</w:t>
            </w:r>
          </w:p>
        </w:tc>
        <w:tc>
          <w:tcPr>
            <w:tcW w:w="1455" w:type="dxa"/>
            <w:noWrap w:val="0"/>
            <w:vAlign w:val="center"/>
          </w:tcPr>
          <w:p w14:paraId="017E6861">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违反本条例第二十二条第三款规定，未造成后果的</w:t>
            </w:r>
          </w:p>
        </w:tc>
        <w:tc>
          <w:tcPr>
            <w:tcW w:w="1395" w:type="dxa"/>
            <w:noWrap w:val="0"/>
            <w:vAlign w:val="center"/>
          </w:tcPr>
          <w:p w14:paraId="4C28F035">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6A8934">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4D080A">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CDDD5D">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4A689B">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9B377F">
            <w:pPr>
              <w:widowControl/>
              <w:spacing w:line="332" w:lineRule="exact"/>
              <w:jc w:val="center"/>
              <w:rPr>
                <w:rFonts w:ascii="宋体" w:hAnsi="宋体" w:cs="宋体"/>
                <w:kern w:val="0"/>
                <w:szCs w:val="21"/>
              </w:rPr>
            </w:pPr>
            <w:r>
              <w:rPr>
                <w:rFonts w:hint="eastAsia" w:ascii="宋体" w:hAnsi="宋体" w:cs="宋体"/>
                <w:kern w:val="0"/>
                <w:szCs w:val="21"/>
              </w:rPr>
              <w:t>312</w:t>
            </w:r>
          </w:p>
        </w:tc>
      </w:tr>
      <w:tr w14:paraId="088DCB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602B320C">
            <w:pPr>
              <w:widowControl/>
              <w:spacing w:line="332" w:lineRule="exact"/>
              <w:jc w:val="left"/>
              <w:rPr>
                <w:rFonts w:ascii="宋体" w:hAnsi="宋体" w:cs="宋体"/>
                <w:kern w:val="0"/>
                <w:szCs w:val="21"/>
              </w:rPr>
            </w:pPr>
          </w:p>
        </w:tc>
        <w:tc>
          <w:tcPr>
            <w:tcW w:w="1574" w:type="dxa"/>
            <w:noWrap w:val="0"/>
            <w:vAlign w:val="center"/>
          </w:tcPr>
          <w:p w14:paraId="63FB8239">
            <w:pPr>
              <w:widowControl/>
              <w:spacing w:line="332" w:lineRule="exact"/>
              <w:jc w:val="center"/>
              <w:rPr>
                <w:rFonts w:ascii="宋体" w:hAnsi="宋体" w:cs="宋体"/>
                <w:kern w:val="0"/>
                <w:szCs w:val="21"/>
              </w:rPr>
            </w:pPr>
            <w:r>
              <w:rPr>
                <w:rFonts w:hint="eastAsia" w:ascii="宋体" w:hAnsi="宋体" w:cs="宋体"/>
                <w:kern w:val="0"/>
                <w:szCs w:val="21"/>
              </w:rPr>
              <w:t>C2808900A020</w:t>
            </w:r>
          </w:p>
        </w:tc>
        <w:tc>
          <w:tcPr>
            <w:tcW w:w="1560" w:type="dxa"/>
            <w:vMerge w:val="continue"/>
            <w:noWrap w:val="0"/>
            <w:vAlign w:val="center"/>
          </w:tcPr>
          <w:p w14:paraId="7FD9A8DB">
            <w:pPr>
              <w:widowControl/>
              <w:spacing w:line="332" w:lineRule="exact"/>
              <w:rPr>
                <w:rFonts w:ascii="宋体" w:hAnsi="宋体" w:cs="宋体"/>
                <w:kern w:val="0"/>
                <w:szCs w:val="21"/>
              </w:rPr>
            </w:pPr>
          </w:p>
        </w:tc>
        <w:tc>
          <w:tcPr>
            <w:tcW w:w="2250" w:type="dxa"/>
            <w:vMerge w:val="continue"/>
            <w:noWrap w:val="0"/>
            <w:vAlign w:val="center"/>
          </w:tcPr>
          <w:p w14:paraId="168DB9CD">
            <w:pPr>
              <w:widowControl/>
              <w:spacing w:line="332" w:lineRule="exact"/>
              <w:rPr>
                <w:rFonts w:ascii="宋体" w:hAnsi="宋体" w:cs="宋体"/>
                <w:kern w:val="0"/>
                <w:szCs w:val="21"/>
              </w:rPr>
            </w:pPr>
          </w:p>
        </w:tc>
        <w:tc>
          <w:tcPr>
            <w:tcW w:w="1455" w:type="dxa"/>
            <w:noWrap w:val="0"/>
            <w:vAlign w:val="center"/>
          </w:tcPr>
          <w:p w14:paraId="49D61023">
            <w:pPr>
              <w:widowControl/>
              <w:spacing w:line="332" w:lineRule="exact"/>
              <w:rPr>
                <w:rFonts w:ascii="宋体" w:hAnsi="宋体" w:cs="宋体"/>
                <w:kern w:val="0"/>
                <w:szCs w:val="21"/>
              </w:rPr>
            </w:pPr>
            <w:r>
              <w:rPr>
                <w:rFonts w:hint="eastAsia" w:ascii="宋体" w:hAnsi="宋体" w:cs="宋体"/>
                <w:kern w:val="0"/>
                <w:szCs w:val="21"/>
              </w:rPr>
              <w:t>违反本条例第二十二条第三款规定，造成艾滋病传播、流行或者其他严重后果的</w:t>
            </w:r>
          </w:p>
        </w:tc>
        <w:tc>
          <w:tcPr>
            <w:tcW w:w="1395" w:type="dxa"/>
            <w:noWrap w:val="0"/>
            <w:vAlign w:val="center"/>
          </w:tcPr>
          <w:p w14:paraId="2BC6163D">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701A5EB2">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B7147F">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3092FE">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C8C860">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165A2CF">
            <w:pPr>
              <w:widowControl/>
              <w:spacing w:line="332" w:lineRule="exact"/>
              <w:jc w:val="center"/>
              <w:rPr>
                <w:rFonts w:ascii="宋体" w:hAnsi="宋体" w:cs="宋体"/>
                <w:kern w:val="0"/>
                <w:szCs w:val="21"/>
              </w:rPr>
            </w:pPr>
            <w:r>
              <w:rPr>
                <w:rFonts w:hint="eastAsia" w:ascii="宋体" w:hAnsi="宋体" w:cs="宋体"/>
                <w:kern w:val="0"/>
                <w:szCs w:val="21"/>
              </w:rPr>
              <w:t>313</w:t>
            </w:r>
          </w:p>
        </w:tc>
      </w:tr>
      <w:tr w14:paraId="2E3C72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3D65FEAA">
            <w:pPr>
              <w:widowControl/>
              <w:spacing w:line="332" w:lineRule="exact"/>
              <w:jc w:val="center"/>
              <w:rPr>
                <w:rFonts w:ascii="宋体" w:hAnsi="宋体" w:cs="宋体"/>
                <w:kern w:val="0"/>
                <w:szCs w:val="21"/>
              </w:rPr>
            </w:pPr>
            <w:r>
              <w:rPr>
                <w:rFonts w:hint="eastAsia" w:ascii="宋体" w:hAnsi="宋体" w:cs="宋体"/>
                <w:kern w:val="0"/>
                <w:szCs w:val="21"/>
              </w:rPr>
              <w:t>C2809000</w:t>
            </w:r>
          </w:p>
        </w:tc>
        <w:tc>
          <w:tcPr>
            <w:tcW w:w="1574" w:type="dxa"/>
            <w:noWrap w:val="0"/>
            <w:vAlign w:val="center"/>
          </w:tcPr>
          <w:p w14:paraId="6E347E4F">
            <w:pPr>
              <w:widowControl/>
              <w:spacing w:line="332" w:lineRule="exact"/>
              <w:jc w:val="center"/>
              <w:rPr>
                <w:rFonts w:ascii="宋体" w:hAnsi="宋体" w:cs="宋体"/>
                <w:kern w:val="0"/>
                <w:szCs w:val="21"/>
              </w:rPr>
            </w:pPr>
            <w:r>
              <w:rPr>
                <w:rFonts w:hint="eastAsia" w:ascii="宋体" w:hAnsi="宋体" w:cs="宋体"/>
                <w:kern w:val="0"/>
                <w:szCs w:val="21"/>
              </w:rPr>
              <w:t>C2809000A010</w:t>
            </w:r>
          </w:p>
        </w:tc>
        <w:tc>
          <w:tcPr>
            <w:tcW w:w="1560" w:type="dxa"/>
            <w:vMerge w:val="restart"/>
            <w:noWrap w:val="0"/>
            <w:vAlign w:val="center"/>
          </w:tcPr>
          <w:p w14:paraId="791AEACF">
            <w:pPr>
              <w:widowControl/>
              <w:spacing w:line="332" w:lineRule="exact"/>
              <w:rPr>
                <w:rFonts w:ascii="宋体" w:hAnsi="宋体" w:cs="宋体"/>
                <w:kern w:val="0"/>
                <w:szCs w:val="21"/>
              </w:rPr>
            </w:pPr>
            <w:r>
              <w:rPr>
                <w:rFonts w:hint="eastAsia" w:ascii="宋体" w:hAnsi="宋体" w:cs="宋体"/>
                <w:kern w:val="0"/>
                <w:szCs w:val="21"/>
              </w:rPr>
              <w:t>医疗卫生机构未按照规定免费提供咨询和初筛检测的</w:t>
            </w:r>
          </w:p>
        </w:tc>
        <w:tc>
          <w:tcPr>
            <w:tcW w:w="2250" w:type="dxa"/>
            <w:vMerge w:val="restart"/>
            <w:noWrap w:val="0"/>
            <w:vAlign w:val="center"/>
          </w:tcPr>
          <w:p w14:paraId="115B12C9">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二）未按照规定免费提供咨询和初筛检测的</w:t>
            </w:r>
          </w:p>
        </w:tc>
        <w:tc>
          <w:tcPr>
            <w:tcW w:w="1455" w:type="dxa"/>
            <w:noWrap w:val="0"/>
            <w:vAlign w:val="center"/>
          </w:tcPr>
          <w:p w14:paraId="015F2792">
            <w:pPr>
              <w:widowControl/>
              <w:spacing w:line="332" w:lineRule="exact"/>
              <w:rPr>
                <w:rFonts w:ascii="宋体" w:hAnsi="宋体" w:cs="宋体"/>
                <w:kern w:val="0"/>
                <w:szCs w:val="21"/>
              </w:rPr>
            </w:pPr>
            <w:r>
              <w:rPr>
                <w:rFonts w:hint="eastAsia" w:ascii="宋体" w:hAnsi="宋体" w:cs="宋体"/>
                <w:kern w:val="0"/>
                <w:szCs w:val="21"/>
              </w:rPr>
              <w:t>违反本条例第四十四条第三项规定，未造成后果的</w:t>
            </w:r>
          </w:p>
        </w:tc>
        <w:tc>
          <w:tcPr>
            <w:tcW w:w="1395" w:type="dxa"/>
            <w:noWrap w:val="0"/>
            <w:vAlign w:val="center"/>
          </w:tcPr>
          <w:p w14:paraId="3E749C32">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C19D643">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197322">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C7E979">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BA3F0A">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4BDC78">
            <w:pPr>
              <w:widowControl/>
              <w:spacing w:line="332" w:lineRule="exact"/>
              <w:jc w:val="center"/>
              <w:rPr>
                <w:rFonts w:ascii="宋体" w:hAnsi="宋体" w:cs="宋体"/>
                <w:kern w:val="0"/>
                <w:szCs w:val="21"/>
              </w:rPr>
            </w:pPr>
            <w:r>
              <w:rPr>
                <w:rFonts w:hint="eastAsia" w:ascii="宋体" w:hAnsi="宋体" w:cs="宋体"/>
                <w:kern w:val="0"/>
                <w:szCs w:val="21"/>
              </w:rPr>
              <w:t>314</w:t>
            </w:r>
          </w:p>
        </w:tc>
      </w:tr>
      <w:tr w14:paraId="36B7F2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42BC7467">
            <w:pPr>
              <w:widowControl/>
              <w:spacing w:line="332" w:lineRule="exact"/>
              <w:jc w:val="left"/>
              <w:rPr>
                <w:rFonts w:ascii="宋体" w:hAnsi="宋体" w:cs="宋体"/>
                <w:kern w:val="0"/>
                <w:szCs w:val="21"/>
              </w:rPr>
            </w:pPr>
          </w:p>
        </w:tc>
        <w:tc>
          <w:tcPr>
            <w:tcW w:w="1574" w:type="dxa"/>
            <w:noWrap w:val="0"/>
            <w:vAlign w:val="center"/>
          </w:tcPr>
          <w:p w14:paraId="237F9E78">
            <w:pPr>
              <w:widowControl/>
              <w:spacing w:line="332" w:lineRule="exact"/>
              <w:jc w:val="center"/>
              <w:rPr>
                <w:rFonts w:ascii="宋体" w:hAnsi="宋体" w:cs="宋体"/>
                <w:kern w:val="0"/>
                <w:szCs w:val="21"/>
              </w:rPr>
            </w:pPr>
            <w:r>
              <w:rPr>
                <w:rFonts w:hint="eastAsia" w:ascii="宋体" w:hAnsi="宋体" w:cs="宋体"/>
                <w:kern w:val="0"/>
                <w:szCs w:val="21"/>
              </w:rPr>
              <w:t>C2809000A020</w:t>
            </w:r>
          </w:p>
        </w:tc>
        <w:tc>
          <w:tcPr>
            <w:tcW w:w="1560" w:type="dxa"/>
            <w:vMerge w:val="continue"/>
            <w:noWrap w:val="0"/>
            <w:vAlign w:val="center"/>
          </w:tcPr>
          <w:p w14:paraId="5C76DFA9">
            <w:pPr>
              <w:widowControl/>
              <w:spacing w:line="332" w:lineRule="exact"/>
              <w:rPr>
                <w:rFonts w:ascii="宋体" w:hAnsi="宋体" w:cs="宋体"/>
                <w:kern w:val="0"/>
                <w:szCs w:val="21"/>
              </w:rPr>
            </w:pPr>
          </w:p>
        </w:tc>
        <w:tc>
          <w:tcPr>
            <w:tcW w:w="2250" w:type="dxa"/>
            <w:vMerge w:val="continue"/>
            <w:noWrap w:val="0"/>
            <w:vAlign w:val="center"/>
          </w:tcPr>
          <w:p w14:paraId="42F8EF12">
            <w:pPr>
              <w:widowControl/>
              <w:spacing w:line="332" w:lineRule="exact"/>
              <w:rPr>
                <w:rFonts w:ascii="宋体" w:hAnsi="宋体" w:cs="宋体"/>
                <w:kern w:val="0"/>
                <w:szCs w:val="21"/>
              </w:rPr>
            </w:pPr>
          </w:p>
        </w:tc>
        <w:tc>
          <w:tcPr>
            <w:tcW w:w="1455" w:type="dxa"/>
            <w:noWrap w:val="0"/>
            <w:vAlign w:val="center"/>
          </w:tcPr>
          <w:p w14:paraId="53138FD4">
            <w:pPr>
              <w:widowControl/>
              <w:spacing w:line="332" w:lineRule="exact"/>
              <w:rPr>
                <w:rFonts w:ascii="宋体" w:hAnsi="宋体" w:cs="宋体"/>
                <w:kern w:val="0"/>
                <w:szCs w:val="21"/>
              </w:rPr>
            </w:pPr>
            <w:r>
              <w:rPr>
                <w:rFonts w:hint="eastAsia" w:ascii="宋体" w:hAnsi="宋体" w:cs="宋体"/>
                <w:kern w:val="0"/>
                <w:szCs w:val="21"/>
              </w:rPr>
              <w:t>违反本第四十四条第三项规定，造成艾滋病传播、流行或者其他严重后果的</w:t>
            </w:r>
          </w:p>
        </w:tc>
        <w:tc>
          <w:tcPr>
            <w:tcW w:w="1395" w:type="dxa"/>
            <w:noWrap w:val="0"/>
            <w:vAlign w:val="center"/>
          </w:tcPr>
          <w:p w14:paraId="42713A28">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7D13B0DD">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73B075">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4B98D2">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0F613D">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D1B017">
            <w:pPr>
              <w:widowControl/>
              <w:spacing w:line="332" w:lineRule="exact"/>
              <w:jc w:val="center"/>
              <w:rPr>
                <w:rFonts w:ascii="宋体" w:hAnsi="宋体" w:cs="宋体"/>
                <w:kern w:val="0"/>
                <w:szCs w:val="21"/>
              </w:rPr>
            </w:pPr>
            <w:r>
              <w:rPr>
                <w:rFonts w:hint="eastAsia" w:ascii="宋体" w:hAnsi="宋体" w:cs="宋体"/>
                <w:kern w:val="0"/>
                <w:szCs w:val="21"/>
              </w:rPr>
              <w:t>315</w:t>
            </w:r>
          </w:p>
        </w:tc>
      </w:tr>
      <w:tr w14:paraId="2CA0B3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02FA60AA">
            <w:pPr>
              <w:widowControl/>
              <w:spacing w:line="332" w:lineRule="exact"/>
              <w:jc w:val="center"/>
              <w:rPr>
                <w:rFonts w:ascii="宋体" w:hAnsi="宋体" w:cs="宋体"/>
                <w:kern w:val="0"/>
                <w:szCs w:val="21"/>
              </w:rPr>
            </w:pPr>
            <w:r>
              <w:rPr>
                <w:rFonts w:hint="eastAsia" w:ascii="宋体" w:hAnsi="宋体" w:cs="宋体"/>
                <w:kern w:val="0"/>
                <w:szCs w:val="21"/>
              </w:rPr>
              <w:t>C2809100</w:t>
            </w:r>
          </w:p>
        </w:tc>
        <w:tc>
          <w:tcPr>
            <w:tcW w:w="1574" w:type="dxa"/>
            <w:noWrap w:val="0"/>
            <w:vAlign w:val="center"/>
          </w:tcPr>
          <w:p w14:paraId="0867A9B7">
            <w:pPr>
              <w:widowControl/>
              <w:spacing w:line="332" w:lineRule="exact"/>
              <w:jc w:val="center"/>
              <w:rPr>
                <w:rFonts w:ascii="宋体" w:hAnsi="宋体" w:cs="宋体"/>
                <w:kern w:val="0"/>
                <w:szCs w:val="21"/>
              </w:rPr>
            </w:pPr>
            <w:r>
              <w:rPr>
                <w:rFonts w:hint="eastAsia" w:ascii="宋体" w:hAnsi="宋体" w:cs="宋体"/>
                <w:kern w:val="0"/>
                <w:szCs w:val="21"/>
              </w:rPr>
              <w:t>C2809100A010</w:t>
            </w:r>
          </w:p>
        </w:tc>
        <w:tc>
          <w:tcPr>
            <w:tcW w:w="1560" w:type="dxa"/>
            <w:vMerge w:val="restart"/>
            <w:noWrap w:val="0"/>
            <w:vAlign w:val="center"/>
          </w:tcPr>
          <w:p w14:paraId="08785107">
            <w:pPr>
              <w:widowControl/>
              <w:spacing w:line="332" w:lineRule="exact"/>
              <w:rPr>
                <w:rFonts w:ascii="宋体" w:hAnsi="宋体" w:cs="宋体"/>
                <w:kern w:val="0"/>
                <w:szCs w:val="21"/>
              </w:rPr>
            </w:pPr>
            <w:r>
              <w:rPr>
                <w:rFonts w:hint="eastAsia" w:ascii="宋体" w:hAnsi="宋体" w:cs="宋体"/>
                <w:kern w:val="0"/>
                <w:szCs w:val="21"/>
              </w:rPr>
              <w:t>医疗卫生机构对临时应急采集的血液未进行艾滋病检测，对临床用血艾滋病检测结果未进行核查，或者将艾滋病检测阳性的血液用于临床的</w:t>
            </w:r>
          </w:p>
        </w:tc>
        <w:tc>
          <w:tcPr>
            <w:tcW w:w="2250" w:type="dxa"/>
            <w:vMerge w:val="restart"/>
            <w:noWrap w:val="0"/>
            <w:vAlign w:val="center"/>
          </w:tcPr>
          <w:p w14:paraId="72C8A054">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三）对临时应急采集的血液未进行艾滋病检测，对临床用血艾滋病检测结果未进行核查，或者将艾滋病检测阳性的血液用于临床的</w:t>
            </w:r>
          </w:p>
        </w:tc>
        <w:tc>
          <w:tcPr>
            <w:tcW w:w="1455" w:type="dxa"/>
            <w:noWrap w:val="0"/>
            <w:vAlign w:val="center"/>
          </w:tcPr>
          <w:p w14:paraId="76494917">
            <w:pPr>
              <w:widowControl/>
              <w:spacing w:line="332" w:lineRule="exact"/>
              <w:rPr>
                <w:rFonts w:ascii="宋体" w:hAnsi="宋体" w:cs="宋体"/>
                <w:kern w:val="0"/>
                <w:szCs w:val="21"/>
              </w:rPr>
            </w:pPr>
            <w:r>
              <w:rPr>
                <w:rFonts w:hint="eastAsia" w:ascii="宋体" w:hAnsi="宋体" w:cs="宋体"/>
                <w:kern w:val="0"/>
                <w:szCs w:val="21"/>
              </w:rPr>
              <w:t>违反本条例第三十五条第三项规定，未造成后果的</w:t>
            </w:r>
          </w:p>
        </w:tc>
        <w:tc>
          <w:tcPr>
            <w:tcW w:w="1395" w:type="dxa"/>
            <w:noWrap w:val="0"/>
            <w:vAlign w:val="center"/>
          </w:tcPr>
          <w:p w14:paraId="2E459A63">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83FA53">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BAA1DB">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31F159">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07870C">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6A056D">
            <w:pPr>
              <w:widowControl/>
              <w:spacing w:line="332" w:lineRule="exact"/>
              <w:jc w:val="center"/>
              <w:rPr>
                <w:rFonts w:ascii="宋体" w:hAnsi="宋体" w:cs="宋体"/>
                <w:kern w:val="0"/>
                <w:szCs w:val="21"/>
              </w:rPr>
            </w:pPr>
            <w:r>
              <w:rPr>
                <w:rFonts w:hint="eastAsia" w:ascii="宋体" w:hAnsi="宋体" w:cs="宋体"/>
                <w:kern w:val="0"/>
                <w:szCs w:val="21"/>
              </w:rPr>
              <w:t>316</w:t>
            </w:r>
          </w:p>
        </w:tc>
      </w:tr>
      <w:tr w14:paraId="1BBDA3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6504A3EC">
            <w:pPr>
              <w:widowControl/>
              <w:spacing w:line="332" w:lineRule="exact"/>
              <w:jc w:val="left"/>
              <w:rPr>
                <w:rFonts w:ascii="宋体" w:hAnsi="宋体" w:cs="宋体"/>
                <w:kern w:val="0"/>
                <w:szCs w:val="21"/>
              </w:rPr>
            </w:pPr>
          </w:p>
        </w:tc>
        <w:tc>
          <w:tcPr>
            <w:tcW w:w="1574" w:type="dxa"/>
            <w:noWrap w:val="0"/>
            <w:vAlign w:val="center"/>
          </w:tcPr>
          <w:p w14:paraId="2CB0F46E">
            <w:pPr>
              <w:widowControl/>
              <w:spacing w:line="332" w:lineRule="exact"/>
              <w:jc w:val="center"/>
              <w:rPr>
                <w:rFonts w:ascii="宋体" w:hAnsi="宋体" w:cs="宋体"/>
                <w:kern w:val="0"/>
                <w:szCs w:val="21"/>
              </w:rPr>
            </w:pPr>
            <w:r>
              <w:rPr>
                <w:rFonts w:hint="eastAsia" w:ascii="宋体" w:hAnsi="宋体" w:cs="宋体"/>
                <w:kern w:val="0"/>
                <w:szCs w:val="21"/>
              </w:rPr>
              <w:t>C2809100A020</w:t>
            </w:r>
          </w:p>
        </w:tc>
        <w:tc>
          <w:tcPr>
            <w:tcW w:w="1560" w:type="dxa"/>
            <w:vMerge w:val="continue"/>
            <w:noWrap w:val="0"/>
            <w:vAlign w:val="center"/>
          </w:tcPr>
          <w:p w14:paraId="2B0901F0">
            <w:pPr>
              <w:widowControl/>
              <w:spacing w:line="332" w:lineRule="exact"/>
              <w:rPr>
                <w:rFonts w:ascii="宋体" w:hAnsi="宋体" w:cs="宋体"/>
                <w:kern w:val="0"/>
                <w:szCs w:val="21"/>
              </w:rPr>
            </w:pPr>
          </w:p>
        </w:tc>
        <w:tc>
          <w:tcPr>
            <w:tcW w:w="2250" w:type="dxa"/>
            <w:vMerge w:val="continue"/>
            <w:noWrap w:val="0"/>
            <w:vAlign w:val="center"/>
          </w:tcPr>
          <w:p w14:paraId="6161C591">
            <w:pPr>
              <w:widowControl/>
              <w:spacing w:line="332" w:lineRule="exact"/>
              <w:rPr>
                <w:rFonts w:ascii="宋体" w:hAnsi="宋体" w:cs="宋体"/>
                <w:kern w:val="0"/>
                <w:szCs w:val="21"/>
              </w:rPr>
            </w:pPr>
          </w:p>
        </w:tc>
        <w:tc>
          <w:tcPr>
            <w:tcW w:w="1455" w:type="dxa"/>
            <w:noWrap w:val="0"/>
            <w:vAlign w:val="center"/>
          </w:tcPr>
          <w:p w14:paraId="57949E56">
            <w:pPr>
              <w:widowControl/>
              <w:spacing w:line="332" w:lineRule="exact"/>
              <w:rPr>
                <w:rFonts w:ascii="宋体" w:hAnsi="宋体" w:cs="宋体"/>
                <w:kern w:val="0"/>
                <w:szCs w:val="21"/>
              </w:rPr>
            </w:pPr>
            <w:r>
              <w:rPr>
                <w:rFonts w:hint="eastAsia" w:ascii="宋体" w:hAnsi="宋体" w:cs="宋体"/>
                <w:kern w:val="0"/>
                <w:szCs w:val="21"/>
              </w:rPr>
              <w:t>违反本第三十五条第三项规定，造成艾滋病传播、流行或者其他严重后果的</w:t>
            </w:r>
          </w:p>
        </w:tc>
        <w:tc>
          <w:tcPr>
            <w:tcW w:w="1395" w:type="dxa"/>
            <w:noWrap w:val="0"/>
            <w:vAlign w:val="center"/>
          </w:tcPr>
          <w:p w14:paraId="38825B80">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55E90C36">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409F39">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CBE920">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3E18B9">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01F6B8">
            <w:pPr>
              <w:widowControl/>
              <w:spacing w:line="332" w:lineRule="exact"/>
              <w:jc w:val="center"/>
              <w:rPr>
                <w:rFonts w:ascii="宋体" w:hAnsi="宋体" w:cs="宋体"/>
                <w:kern w:val="0"/>
                <w:szCs w:val="21"/>
              </w:rPr>
            </w:pPr>
            <w:r>
              <w:rPr>
                <w:rFonts w:hint="eastAsia" w:ascii="宋体" w:hAnsi="宋体" w:cs="宋体"/>
                <w:kern w:val="0"/>
                <w:szCs w:val="21"/>
              </w:rPr>
              <w:t>317</w:t>
            </w:r>
          </w:p>
        </w:tc>
      </w:tr>
      <w:tr w14:paraId="3C635D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B9AA16D">
            <w:pPr>
              <w:widowControl/>
              <w:spacing w:line="332" w:lineRule="exact"/>
              <w:jc w:val="center"/>
              <w:rPr>
                <w:rFonts w:ascii="宋体" w:hAnsi="宋体" w:cs="宋体"/>
                <w:kern w:val="0"/>
                <w:szCs w:val="21"/>
              </w:rPr>
            </w:pPr>
            <w:r>
              <w:rPr>
                <w:rFonts w:hint="eastAsia" w:ascii="宋体" w:hAnsi="宋体" w:cs="宋体"/>
                <w:kern w:val="0"/>
                <w:szCs w:val="21"/>
              </w:rPr>
              <w:t>C2809200</w:t>
            </w:r>
          </w:p>
        </w:tc>
        <w:tc>
          <w:tcPr>
            <w:tcW w:w="1574" w:type="dxa"/>
            <w:noWrap w:val="0"/>
            <w:vAlign w:val="center"/>
          </w:tcPr>
          <w:p w14:paraId="23573BAE">
            <w:pPr>
              <w:widowControl/>
              <w:spacing w:line="332" w:lineRule="exact"/>
              <w:jc w:val="center"/>
              <w:rPr>
                <w:rFonts w:ascii="宋体" w:hAnsi="宋体" w:cs="宋体"/>
                <w:kern w:val="0"/>
                <w:szCs w:val="21"/>
              </w:rPr>
            </w:pPr>
            <w:r>
              <w:rPr>
                <w:rFonts w:hint="eastAsia" w:ascii="宋体" w:hAnsi="宋体" w:cs="宋体"/>
                <w:kern w:val="0"/>
                <w:szCs w:val="21"/>
              </w:rPr>
              <w:t>C2809200A010</w:t>
            </w:r>
          </w:p>
        </w:tc>
        <w:tc>
          <w:tcPr>
            <w:tcW w:w="1560" w:type="dxa"/>
            <w:vMerge w:val="restart"/>
            <w:noWrap w:val="0"/>
            <w:vAlign w:val="center"/>
          </w:tcPr>
          <w:p w14:paraId="01FFCF90">
            <w:pPr>
              <w:widowControl/>
              <w:spacing w:line="332" w:lineRule="exact"/>
              <w:rPr>
                <w:rFonts w:ascii="宋体" w:hAnsi="宋体" w:cs="宋体"/>
                <w:kern w:val="0"/>
                <w:szCs w:val="21"/>
              </w:rPr>
            </w:pPr>
            <w:r>
              <w:rPr>
                <w:rFonts w:hint="eastAsia" w:ascii="宋体" w:hAnsi="宋体" w:cs="宋体"/>
                <w:kern w:val="0"/>
                <w:szCs w:val="21"/>
              </w:rPr>
              <w:t>医疗卫生机构未遵守标准防护原则，或者未执行操作规程和消毒管理制度，发生艾滋病医院感染或者医源性感染的</w:t>
            </w:r>
          </w:p>
        </w:tc>
        <w:tc>
          <w:tcPr>
            <w:tcW w:w="2250" w:type="dxa"/>
            <w:vMerge w:val="restart"/>
            <w:noWrap w:val="0"/>
            <w:vAlign w:val="center"/>
          </w:tcPr>
          <w:p w14:paraId="1A7E4562">
            <w:pPr>
              <w:widowControl/>
              <w:spacing w:line="332"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四）未遵守标准防护原则，或者未执行操作规程和消毒管理制度，发生艾滋病医院感染或者医源性感染的</w:t>
            </w:r>
          </w:p>
        </w:tc>
        <w:tc>
          <w:tcPr>
            <w:tcW w:w="1455" w:type="dxa"/>
            <w:noWrap w:val="0"/>
            <w:vAlign w:val="center"/>
          </w:tcPr>
          <w:p w14:paraId="39AB2253">
            <w:pPr>
              <w:widowControl/>
              <w:spacing w:line="332" w:lineRule="exact"/>
              <w:rPr>
                <w:rFonts w:ascii="宋体" w:hAnsi="宋体" w:cs="宋体"/>
                <w:kern w:val="0"/>
                <w:szCs w:val="21"/>
              </w:rPr>
            </w:pPr>
            <w:r>
              <w:rPr>
                <w:rFonts w:hint="eastAsia" w:ascii="宋体" w:hAnsi="宋体" w:cs="宋体"/>
                <w:kern w:val="0"/>
                <w:szCs w:val="21"/>
              </w:rPr>
              <w:t>违反本条例第三十三条规定，未造成后果的</w:t>
            </w:r>
          </w:p>
        </w:tc>
        <w:tc>
          <w:tcPr>
            <w:tcW w:w="1395" w:type="dxa"/>
            <w:noWrap w:val="0"/>
            <w:vAlign w:val="center"/>
          </w:tcPr>
          <w:p w14:paraId="26A6D27D">
            <w:pPr>
              <w:widowControl/>
              <w:spacing w:line="33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D7EF66A">
            <w:pPr>
              <w:widowControl/>
              <w:spacing w:line="33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9C28AE">
            <w:pPr>
              <w:widowControl/>
              <w:spacing w:line="33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7A181B2">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B574E6">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F40FD9D">
            <w:pPr>
              <w:widowControl/>
              <w:spacing w:line="332" w:lineRule="exact"/>
              <w:jc w:val="center"/>
              <w:rPr>
                <w:rFonts w:ascii="宋体" w:hAnsi="宋体" w:cs="宋体"/>
                <w:kern w:val="0"/>
                <w:szCs w:val="21"/>
              </w:rPr>
            </w:pPr>
            <w:r>
              <w:rPr>
                <w:rFonts w:hint="eastAsia" w:ascii="宋体" w:hAnsi="宋体" w:cs="宋体"/>
                <w:kern w:val="0"/>
                <w:szCs w:val="21"/>
              </w:rPr>
              <w:t>318</w:t>
            </w:r>
          </w:p>
        </w:tc>
      </w:tr>
      <w:tr w14:paraId="3CA37C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208BB211">
            <w:pPr>
              <w:widowControl/>
              <w:spacing w:line="332" w:lineRule="exact"/>
              <w:jc w:val="left"/>
              <w:rPr>
                <w:rFonts w:ascii="宋体" w:hAnsi="宋体" w:cs="宋体"/>
                <w:kern w:val="0"/>
                <w:szCs w:val="21"/>
              </w:rPr>
            </w:pPr>
          </w:p>
        </w:tc>
        <w:tc>
          <w:tcPr>
            <w:tcW w:w="1574" w:type="dxa"/>
            <w:noWrap w:val="0"/>
            <w:vAlign w:val="center"/>
          </w:tcPr>
          <w:p w14:paraId="0BB8D056">
            <w:pPr>
              <w:widowControl/>
              <w:spacing w:line="332" w:lineRule="exact"/>
              <w:jc w:val="center"/>
              <w:rPr>
                <w:rFonts w:ascii="宋体" w:hAnsi="宋体" w:cs="宋体"/>
                <w:kern w:val="0"/>
                <w:szCs w:val="21"/>
              </w:rPr>
            </w:pPr>
            <w:r>
              <w:rPr>
                <w:rFonts w:hint="eastAsia" w:ascii="宋体" w:hAnsi="宋体" w:cs="宋体"/>
                <w:kern w:val="0"/>
                <w:szCs w:val="21"/>
              </w:rPr>
              <w:t>C2809200A020</w:t>
            </w:r>
          </w:p>
        </w:tc>
        <w:tc>
          <w:tcPr>
            <w:tcW w:w="1560" w:type="dxa"/>
            <w:vMerge w:val="continue"/>
            <w:noWrap w:val="0"/>
            <w:vAlign w:val="center"/>
          </w:tcPr>
          <w:p w14:paraId="462919B8">
            <w:pPr>
              <w:widowControl/>
              <w:spacing w:line="332" w:lineRule="exact"/>
              <w:rPr>
                <w:rFonts w:ascii="宋体" w:hAnsi="宋体" w:cs="宋体"/>
                <w:kern w:val="0"/>
                <w:szCs w:val="21"/>
              </w:rPr>
            </w:pPr>
          </w:p>
        </w:tc>
        <w:tc>
          <w:tcPr>
            <w:tcW w:w="2250" w:type="dxa"/>
            <w:vMerge w:val="continue"/>
            <w:noWrap w:val="0"/>
            <w:vAlign w:val="center"/>
          </w:tcPr>
          <w:p w14:paraId="77356512">
            <w:pPr>
              <w:widowControl/>
              <w:spacing w:line="332" w:lineRule="exact"/>
              <w:rPr>
                <w:rFonts w:ascii="宋体" w:hAnsi="宋体" w:cs="宋体"/>
                <w:kern w:val="0"/>
                <w:szCs w:val="21"/>
              </w:rPr>
            </w:pPr>
          </w:p>
        </w:tc>
        <w:tc>
          <w:tcPr>
            <w:tcW w:w="1455" w:type="dxa"/>
            <w:noWrap w:val="0"/>
            <w:vAlign w:val="center"/>
          </w:tcPr>
          <w:p w14:paraId="003C38F0">
            <w:pPr>
              <w:widowControl/>
              <w:spacing w:line="332" w:lineRule="exact"/>
              <w:rPr>
                <w:rFonts w:ascii="宋体" w:hAnsi="宋体" w:cs="宋体"/>
                <w:kern w:val="0"/>
                <w:szCs w:val="21"/>
              </w:rPr>
            </w:pPr>
            <w:r>
              <w:rPr>
                <w:rFonts w:hint="eastAsia" w:ascii="宋体" w:hAnsi="宋体" w:cs="宋体"/>
                <w:kern w:val="0"/>
                <w:szCs w:val="21"/>
              </w:rPr>
              <w:t>违反本条例第三十三条规定，造成艾滋病传播、流行或者其他严重后果的</w:t>
            </w:r>
          </w:p>
        </w:tc>
        <w:tc>
          <w:tcPr>
            <w:tcW w:w="1395" w:type="dxa"/>
            <w:noWrap w:val="0"/>
            <w:vAlign w:val="center"/>
          </w:tcPr>
          <w:p w14:paraId="5D28B405">
            <w:pPr>
              <w:widowControl/>
              <w:spacing w:line="332"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17335C04">
            <w:pPr>
              <w:widowControl/>
              <w:spacing w:line="33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CAEB57">
            <w:pPr>
              <w:widowControl/>
              <w:spacing w:line="332"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48B6B3">
            <w:pPr>
              <w:widowControl/>
              <w:spacing w:line="33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7ED434">
            <w:pPr>
              <w:widowControl/>
              <w:spacing w:line="332"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1C0EF4">
            <w:pPr>
              <w:widowControl/>
              <w:spacing w:line="332" w:lineRule="exact"/>
              <w:jc w:val="center"/>
              <w:rPr>
                <w:rFonts w:ascii="宋体" w:hAnsi="宋体" w:cs="宋体"/>
                <w:kern w:val="0"/>
                <w:szCs w:val="21"/>
              </w:rPr>
            </w:pPr>
            <w:r>
              <w:rPr>
                <w:rFonts w:hint="eastAsia" w:ascii="宋体" w:hAnsi="宋体" w:cs="宋体"/>
                <w:kern w:val="0"/>
                <w:szCs w:val="21"/>
              </w:rPr>
              <w:t>319</w:t>
            </w:r>
          </w:p>
        </w:tc>
      </w:tr>
      <w:tr w14:paraId="4903E9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67711166">
            <w:pPr>
              <w:widowControl/>
              <w:spacing w:line="340" w:lineRule="exact"/>
              <w:jc w:val="center"/>
              <w:rPr>
                <w:rFonts w:ascii="宋体" w:hAnsi="宋体" w:cs="宋体"/>
                <w:kern w:val="0"/>
                <w:szCs w:val="21"/>
              </w:rPr>
            </w:pPr>
            <w:r>
              <w:rPr>
                <w:rFonts w:hint="eastAsia" w:ascii="宋体" w:hAnsi="宋体" w:cs="宋体"/>
                <w:kern w:val="0"/>
                <w:szCs w:val="21"/>
              </w:rPr>
              <w:t>C2809300</w:t>
            </w:r>
          </w:p>
        </w:tc>
        <w:tc>
          <w:tcPr>
            <w:tcW w:w="1574" w:type="dxa"/>
            <w:noWrap w:val="0"/>
            <w:vAlign w:val="center"/>
          </w:tcPr>
          <w:p w14:paraId="672E5698">
            <w:pPr>
              <w:widowControl/>
              <w:spacing w:line="340" w:lineRule="exact"/>
              <w:jc w:val="center"/>
              <w:rPr>
                <w:rFonts w:ascii="宋体" w:hAnsi="宋体" w:cs="宋体"/>
                <w:kern w:val="0"/>
                <w:szCs w:val="21"/>
              </w:rPr>
            </w:pPr>
            <w:r>
              <w:rPr>
                <w:rFonts w:hint="eastAsia" w:ascii="宋体" w:hAnsi="宋体" w:cs="宋体"/>
                <w:kern w:val="0"/>
                <w:szCs w:val="21"/>
              </w:rPr>
              <w:t>C2809300A010</w:t>
            </w:r>
          </w:p>
        </w:tc>
        <w:tc>
          <w:tcPr>
            <w:tcW w:w="1560" w:type="dxa"/>
            <w:vMerge w:val="restart"/>
            <w:noWrap w:val="0"/>
            <w:vAlign w:val="center"/>
          </w:tcPr>
          <w:p w14:paraId="357D736B">
            <w:pPr>
              <w:widowControl/>
              <w:spacing w:line="340" w:lineRule="exact"/>
              <w:rPr>
                <w:rFonts w:ascii="宋体" w:hAnsi="宋体" w:cs="宋体"/>
                <w:kern w:val="0"/>
                <w:szCs w:val="21"/>
              </w:rPr>
            </w:pPr>
            <w:r>
              <w:rPr>
                <w:rFonts w:hint="eastAsia" w:ascii="宋体" w:hAnsi="宋体" w:cs="宋体"/>
                <w:kern w:val="0"/>
                <w:szCs w:val="21"/>
              </w:rPr>
              <w:t>医疗卫生机构未采取有效的卫生防护措施和医疗保健措施的</w:t>
            </w:r>
          </w:p>
        </w:tc>
        <w:tc>
          <w:tcPr>
            <w:tcW w:w="2250" w:type="dxa"/>
            <w:vMerge w:val="restart"/>
            <w:noWrap w:val="0"/>
            <w:vAlign w:val="center"/>
          </w:tcPr>
          <w:p w14:paraId="16FC545A">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五）未采取有效的卫生防护措施和医疗保健措施的</w:t>
            </w:r>
          </w:p>
        </w:tc>
        <w:tc>
          <w:tcPr>
            <w:tcW w:w="1455" w:type="dxa"/>
            <w:noWrap w:val="0"/>
            <w:vAlign w:val="center"/>
          </w:tcPr>
          <w:p w14:paraId="3FF33AE2">
            <w:pPr>
              <w:widowControl/>
              <w:spacing w:line="340" w:lineRule="exact"/>
              <w:rPr>
                <w:rFonts w:ascii="宋体" w:hAnsi="宋体" w:cs="宋体"/>
                <w:kern w:val="0"/>
                <w:szCs w:val="21"/>
              </w:rPr>
            </w:pPr>
            <w:r>
              <w:rPr>
                <w:rFonts w:hint="eastAsia" w:ascii="宋体" w:hAnsi="宋体" w:cs="宋体"/>
                <w:kern w:val="0"/>
                <w:szCs w:val="21"/>
              </w:rPr>
              <w:t>违反本条例第三十二条规定，未造成后果的</w:t>
            </w:r>
          </w:p>
        </w:tc>
        <w:tc>
          <w:tcPr>
            <w:tcW w:w="1395" w:type="dxa"/>
            <w:noWrap w:val="0"/>
            <w:vAlign w:val="center"/>
          </w:tcPr>
          <w:p w14:paraId="370CF21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A76538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6F54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B8E5D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1AFE5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EF23D73">
            <w:pPr>
              <w:widowControl/>
              <w:spacing w:line="340" w:lineRule="exact"/>
              <w:jc w:val="center"/>
              <w:rPr>
                <w:rFonts w:ascii="宋体" w:hAnsi="宋体" w:cs="宋体"/>
                <w:kern w:val="0"/>
                <w:szCs w:val="21"/>
              </w:rPr>
            </w:pPr>
            <w:r>
              <w:rPr>
                <w:rFonts w:hint="eastAsia" w:ascii="宋体" w:hAnsi="宋体" w:cs="宋体"/>
                <w:kern w:val="0"/>
                <w:szCs w:val="21"/>
              </w:rPr>
              <w:t>320</w:t>
            </w:r>
          </w:p>
        </w:tc>
      </w:tr>
      <w:tr w14:paraId="684740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1F9F8175">
            <w:pPr>
              <w:widowControl/>
              <w:spacing w:line="340" w:lineRule="exact"/>
              <w:jc w:val="left"/>
              <w:rPr>
                <w:rFonts w:ascii="宋体" w:hAnsi="宋体" w:cs="宋体"/>
                <w:kern w:val="0"/>
                <w:szCs w:val="21"/>
              </w:rPr>
            </w:pPr>
          </w:p>
        </w:tc>
        <w:tc>
          <w:tcPr>
            <w:tcW w:w="1574" w:type="dxa"/>
            <w:noWrap w:val="0"/>
            <w:vAlign w:val="center"/>
          </w:tcPr>
          <w:p w14:paraId="3DA2DC88">
            <w:pPr>
              <w:widowControl/>
              <w:spacing w:line="340" w:lineRule="exact"/>
              <w:jc w:val="center"/>
              <w:rPr>
                <w:rFonts w:ascii="宋体" w:hAnsi="宋体" w:cs="宋体"/>
                <w:kern w:val="0"/>
                <w:szCs w:val="21"/>
              </w:rPr>
            </w:pPr>
            <w:r>
              <w:rPr>
                <w:rFonts w:hint="eastAsia" w:ascii="宋体" w:hAnsi="宋体" w:cs="宋体"/>
                <w:kern w:val="0"/>
                <w:szCs w:val="21"/>
              </w:rPr>
              <w:t>C2809300A020</w:t>
            </w:r>
          </w:p>
        </w:tc>
        <w:tc>
          <w:tcPr>
            <w:tcW w:w="1560" w:type="dxa"/>
            <w:vMerge w:val="continue"/>
            <w:noWrap w:val="0"/>
            <w:vAlign w:val="center"/>
          </w:tcPr>
          <w:p w14:paraId="2AEFC548">
            <w:pPr>
              <w:widowControl/>
              <w:spacing w:line="340" w:lineRule="exact"/>
              <w:rPr>
                <w:rFonts w:ascii="宋体" w:hAnsi="宋体" w:cs="宋体"/>
                <w:kern w:val="0"/>
                <w:szCs w:val="21"/>
              </w:rPr>
            </w:pPr>
          </w:p>
        </w:tc>
        <w:tc>
          <w:tcPr>
            <w:tcW w:w="2250" w:type="dxa"/>
            <w:vMerge w:val="continue"/>
            <w:noWrap w:val="0"/>
            <w:vAlign w:val="center"/>
          </w:tcPr>
          <w:p w14:paraId="21A0479F">
            <w:pPr>
              <w:widowControl/>
              <w:spacing w:line="340" w:lineRule="exact"/>
              <w:rPr>
                <w:rFonts w:ascii="宋体" w:hAnsi="宋体" w:cs="宋体"/>
                <w:kern w:val="0"/>
                <w:szCs w:val="21"/>
              </w:rPr>
            </w:pPr>
          </w:p>
        </w:tc>
        <w:tc>
          <w:tcPr>
            <w:tcW w:w="1455" w:type="dxa"/>
            <w:noWrap w:val="0"/>
            <w:vAlign w:val="center"/>
          </w:tcPr>
          <w:p w14:paraId="0826EAB6">
            <w:pPr>
              <w:widowControl/>
              <w:spacing w:line="340" w:lineRule="exact"/>
              <w:rPr>
                <w:rFonts w:ascii="宋体" w:hAnsi="宋体" w:cs="宋体"/>
                <w:kern w:val="0"/>
                <w:szCs w:val="21"/>
              </w:rPr>
            </w:pPr>
            <w:r>
              <w:rPr>
                <w:rFonts w:hint="eastAsia" w:ascii="宋体" w:hAnsi="宋体" w:cs="宋体"/>
                <w:kern w:val="0"/>
                <w:szCs w:val="21"/>
              </w:rPr>
              <w:t>违反本条例第三十二条规定，造成艾滋病传播、流行或者其他严重后果的</w:t>
            </w:r>
          </w:p>
        </w:tc>
        <w:tc>
          <w:tcPr>
            <w:tcW w:w="1395" w:type="dxa"/>
            <w:noWrap w:val="0"/>
            <w:vAlign w:val="center"/>
          </w:tcPr>
          <w:p w14:paraId="1E4B2AC8">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6FA20E4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317EE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9E7EE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0637E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00884EC">
            <w:pPr>
              <w:widowControl/>
              <w:spacing w:line="340" w:lineRule="exact"/>
              <w:jc w:val="center"/>
              <w:rPr>
                <w:rFonts w:ascii="宋体" w:hAnsi="宋体" w:cs="宋体"/>
                <w:kern w:val="0"/>
                <w:szCs w:val="21"/>
              </w:rPr>
            </w:pPr>
            <w:r>
              <w:rPr>
                <w:rFonts w:hint="eastAsia" w:ascii="宋体" w:hAnsi="宋体" w:cs="宋体"/>
                <w:kern w:val="0"/>
                <w:szCs w:val="21"/>
              </w:rPr>
              <w:t>321</w:t>
            </w:r>
          </w:p>
        </w:tc>
      </w:tr>
      <w:tr w14:paraId="63E269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577DEDC7">
            <w:pPr>
              <w:widowControl/>
              <w:spacing w:line="340" w:lineRule="exact"/>
              <w:jc w:val="center"/>
              <w:rPr>
                <w:rFonts w:ascii="宋体" w:hAnsi="宋体" w:cs="宋体"/>
                <w:kern w:val="0"/>
                <w:szCs w:val="21"/>
              </w:rPr>
            </w:pPr>
            <w:r>
              <w:rPr>
                <w:rFonts w:hint="eastAsia" w:ascii="宋体" w:hAnsi="宋体" w:cs="宋体"/>
                <w:kern w:val="0"/>
                <w:szCs w:val="21"/>
              </w:rPr>
              <w:t>C2809400</w:t>
            </w:r>
          </w:p>
        </w:tc>
        <w:tc>
          <w:tcPr>
            <w:tcW w:w="1574" w:type="dxa"/>
            <w:noWrap w:val="0"/>
            <w:vAlign w:val="center"/>
          </w:tcPr>
          <w:p w14:paraId="6CD88FF3">
            <w:pPr>
              <w:widowControl/>
              <w:spacing w:line="340" w:lineRule="exact"/>
              <w:jc w:val="center"/>
              <w:rPr>
                <w:rFonts w:ascii="宋体" w:hAnsi="宋体" w:cs="宋体"/>
                <w:kern w:val="0"/>
                <w:szCs w:val="21"/>
              </w:rPr>
            </w:pPr>
            <w:r>
              <w:rPr>
                <w:rFonts w:hint="eastAsia" w:ascii="宋体" w:hAnsi="宋体" w:cs="宋体"/>
                <w:kern w:val="0"/>
                <w:szCs w:val="21"/>
              </w:rPr>
              <w:t>C2809400A010</w:t>
            </w:r>
          </w:p>
        </w:tc>
        <w:tc>
          <w:tcPr>
            <w:tcW w:w="1560" w:type="dxa"/>
            <w:vMerge w:val="restart"/>
            <w:noWrap w:val="0"/>
            <w:vAlign w:val="center"/>
          </w:tcPr>
          <w:p w14:paraId="6308A002">
            <w:pPr>
              <w:widowControl/>
              <w:spacing w:line="340" w:lineRule="exact"/>
              <w:rPr>
                <w:rFonts w:ascii="宋体" w:hAnsi="宋体" w:cs="宋体"/>
                <w:kern w:val="0"/>
                <w:szCs w:val="21"/>
              </w:rPr>
            </w:pPr>
            <w:r>
              <w:rPr>
                <w:rFonts w:hint="eastAsia" w:ascii="宋体" w:hAnsi="宋体" w:cs="宋体"/>
                <w:kern w:val="0"/>
                <w:szCs w:val="21"/>
              </w:rPr>
              <w:t>医疗卫生机构推诿、拒绝治疗艾滋病病毒感染者或者艾滋病病人的其他疾病，或者对艾滋病病毒感染者、艾滋病病人未提供咨询、诊断和治疗服务的</w:t>
            </w:r>
          </w:p>
        </w:tc>
        <w:tc>
          <w:tcPr>
            <w:tcW w:w="2250" w:type="dxa"/>
            <w:vMerge w:val="restart"/>
            <w:noWrap w:val="0"/>
            <w:vAlign w:val="center"/>
          </w:tcPr>
          <w:p w14:paraId="24E326E0">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六）推诿、拒绝治疗艾滋病病毒感染者或者艾滋病病人的其他疾病，或者对艾滋病病毒感染者、艾滋病病人未提供咨询、诊断和治疗服务的</w:t>
            </w:r>
          </w:p>
        </w:tc>
        <w:tc>
          <w:tcPr>
            <w:tcW w:w="1455" w:type="dxa"/>
            <w:noWrap w:val="0"/>
            <w:vAlign w:val="center"/>
          </w:tcPr>
          <w:p w14:paraId="3EAAB87B">
            <w:pPr>
              <w:widowControl/>
              <w:spacing w:line="340" w:lineRule="exact"/>
              <w:rPr>
                <w:rFonts w:ascii="宋体" w:hAnsi="宋体" w:cs="宋体"/>
                <w:kern w:val="0"/>
                <w:szCs w:val="21"/>
              </w:rPr>
            </w:pPr>
            <w:r>
              <w:rPr>
                <w:rFonts w:hint="eastAsia" w:ascii="宋体" w:hAnsi="宋体" w:cs="宋体"/>
                <w:kern w:val="0"/>
                <w:szCs w:val="21"/>
              </w:rPr>
              <w:t>违反本条例第四十一条规定，未造成后果的</w:t>
            </w:r>
          </w:p>
        </w:tc>
        <w:tc>
          <w:tcPr>
            <w:tcW w:w="1395" w:type="dxa"/>
            <w:noWrap w:val="0"/>
            <w:vAlign w:val="center"/>
          </w:tcPr>
          <w:p w14:paraId="3829FEE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9C2D16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FACDC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1EC45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E3294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E24ED6">
            <w:pPr>
              <w:widowControl/>
              <w:spacing w:line="340" w:lineRule="exact"/>
              <w:jc w:val="center"/>
              <w:rPr>
                <w:rFonts w:ascii="宋体" w:hAnsi="宋体" w:cs="宋体"/>
                <w:kern w:val="0"/>
                <w:szCs w:val="21"/>
              </w:rPr>
            </w:pPr>
            <w:r>
              <w:rPr>
                <w:rFonts w:hint="eastAsia" w:ascii="宋体" w:hAnsi="宋体" w:cs="宋体"/>
                <w:kern w:val="0"/>
                <w:szCs w:val="21"/>
              </w:rPr>
              <w:t>322</w:t>
            </w:r>
          </w:p>
        </w:tc>
      </w:tr>
      <w:tr w14:paraId="17F953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23491D50">
            <w:pPr>
              <w:widowControl/>
              <w:spacing w:line="340" w:lineRule="exact"/>
              <w:jc w:val="left"/>
              <w:rPr>
                <w:rFonts w:ascii="宋体" w:hAnsi="宋体" w:cs="宋体"/>
                <w:kern w:val="0"/>
                <w:szCs w:val="21"/>
              </w:rPr>
            </w:pPr>
          </w:p>
        </w:tc>
        <w:tc>
          <w:tcPr>
            <w:tcW w:w="1574" w:type="dxa"/>
            <w:noWrap w:val="0"/>
            <w:vAlign w:val="center"/>
          </w:tcPr>
          <w:p w14:paraId="6CE9ED65">
            <w:pPr>
              <w:widowControl/>
              <w:spacing w:line="340" w:lineRule="exact"/>
              <w:jc w:val="center"/>
              <w:rPr>
                <w:rFonts w:ascii="宋体" w:hAnsi="宋体" w:cs="宋体"/>
                <w:kern w:val="0"/>
                <w:szCs w:val="21"/>
              </w:rPr>
            </w:pPr>
            <w:r>
              <w:rPr>
                <w:rFonts w:hint="eastAsia" w:ascii="宋体" w:hAnsi="宋体" w:cs="宋体"/>
                <w:kern w:val="0"/>
                <w:szCs w:val="21"/>
              </w:rPr>
              <w:t>C2809400A020</w:t>
            </w:r>
          </w:p>
        </w:tc>
        <w:tc>
          <w:tcPr>
            <w:tcW w:w="1560" w:type="dxa"/>
            <w:vMerge w:val="continue"/>
            <w:noWrap w:val="0"/>
            <w:vAlign w:val="center"/>
          </w:tcPr>
          <w:p w14:paraId="35A03C30">
            <w:pPr>
              <w:widowControl/>
              <w:spacing w:line="340" w:lineRule="exact"/>
              <w:rPr>
                <w:rFonts w:ascii="宋体" w:hAnsi="宋体" w:cs="宋体"/>
                <w:kern w:val="0"/>
                <w:szCs w:val="21"/>
              </w:rPr>
            </w:pPr>
          </w:p>
        </w:tc>
        <w:tc>
          <w:tcPr>
            <w:tcW w:w="2250" w:type="dxa"/>
            <w:vMerge w:val="continue"/>
            <w:noWrap w:val="0"/>
            <w:vAlign w:val="center"/>
          </w:tcPr>
          <w:p w14:paraId="732BACA4">
            <w:pPr>
              <w:widowControl/>
              <w:spacing w:line="340" w:lineRule="exact"/>
              <w:rPr>
                <w:rFonts w:ascii="宋体" w:hAnsi="宋体" w:cs="宋体"/>
                <w:kern w:val="0"/>
                <w:szCs w:val="21"/>
              </w:rPr>
            </w:pPr>
          </w:p>
        </w:tc>
        <w:tc>
          <w:tcPr>
            <w:tcW w:w="1455" w:type="dxa"/>
            <w:noWrap w:val="0"/>
            <w:vAlign w:val="center"/>
          </w:tcPr>
          <w:p w14:paraId="1F095D18">
            <w:pPr>
              <w:widowControl/>
              <w:spacing w:line="340" w:lineRule="exact"/>
              <w:rPr>
                <w:rFonts w:ascii="宋体" w:hAnsi="宋体" w:cs="宋体"/>
                <w:kern w:val="0"/>
                <w:szCs w:val="21"/>
              </w:rPr>
            </w:pPr>
            <w:r>
              <w:rPr>
                <w:rFonts w:hint="eastAsia" w:ascii="宋体" w:hAnsi="宋体" w:cs="宋体"/>
                <w:kern w:val="0"/>
                <w:szCs w:val="21"/>
              </w:rPr>
              <w:t>违反本条例第四十一条规定，造成艾滋病传播、流行或者其他严重后果的</w:t>
            </w:r>
          </w:p>
        </w:tc>
        <w:tc>
          <w:tcPr>
            <w:tcW w:w="1395" w:type="dxa"/>
            <w:noWrap w:val="0"/>
            <w:vAlign w:val="center"/>
          </w:tcPr>
          <w:p w14:paraId="5A92E83E">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49212E7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A576C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9F227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E0358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90CCC2">
            <w:pPr>
              <w:widowControl/>
              <w:spacing w:line="340" w:lineRule="exact"/>
              <w:jc w:val="center"/>
              <w:rPr>
                <w:rFonts w:ascii="宋体" w:hAnsi="宋体" w:cs="宋体"/>
                <w:kern w:val="0"/>
                <w:szCs w:val="21"/>
              </w:rPr>
            </w:pPr>
            <w:r>
              <w:rPr>
                <w:rFonts w:hint="eastAsia" w:ascii="宋体" w:hAnsi="宋体" w:cs="宋体"/>
                <w:kern w:val="0"/>
                <w:szCs w:val="21"/>
              </w:rPr>
              <w:t>323</w:t>
            </w:r>
          </w:p>
        </w:tc>
      </w:tr>
      <w:tr w14:paraId="3EDB7D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37C08DF9">
            <w:pPr>
              <w:widowControl/>
              <w:spacing w:line="340" w:lineRule="exact"/>
              <w:jc w:val="center"/>
              <w:rPr>
                <w:rFonts w:ascii="宋体" w:hAnsi="宋体" w:cs="宋体"/>
                <w:kern w:val="0"/>
                <w:szCs w:val="21"/>
              </w:rPr>
            </w:pPr>
            <w:r>
              <w:rPr>
                <w:rFonts w:hint="eastAsia" w:ascii="宋体" w:hAnsi="宋体" w:cs="宋体"/>
                <w:kern w:val="0"/>
                <w:szCs w:val="21"/>
              </w:rPr>
              <w:t>C2809500</w:t>
            </w:r>
          </w:p>
        </w:tc>
        <w:tc>
          <w:tcPr>
            <w:tcW w:w="1574" w:type="dxa"/>
            <w:noWrap w:val="0"/>
            <w:vAlign w:val="center"/>
          </w:tcPr>
          <w:p w14:paraId="0CFE7D98">
            <w:pPr>
              <w:widowControl/>
              <w:spacing w:line="340" w:lineRule="exact"/>
              <w:jc w:val="center"/>
              <w:rPr>
                <w:rFonts w:ascii="宋体" w:hAnsi="宋体" w:cs="宋体"/>
                <w:kern w:val="0"/>
                <w:szCs w:val="21"/>
              </w:rPr>
            </w:pPr>
            <w:r>
              <w:rPr>
                <w:rFonts w:hint="eastAsia" w:ascii="宋体" w:hAnsi="宋体" w:cs="宋体"/>
                <w:kern w:val="0"/>
                <w:szCs w:val="21"/>
              </w:rPr>
              <w:t>C2809500A010</w:t>
            </w:r>
          </w:p>
        </w:tc>
        <w:tc>
          <w:tcPr>
            <w:tcW w:w="1560" w:type="dxa"/>
            <w:vMerge w:val="restart"/>
            <w:noWrap w:val="0"/>
            <w:vAlign w:val="center"/>
          </w:tcPr>
          <w:p w14:paraId="7B19C419">
            <w:pPr>
              <w:widowControl/>
              <w:spacing w:line="340" w:lineRule="exact"/>
              <w:rPr>
                <w:rFonts w:ascii="宋体" w:hAnsi="宋体" w:cs="宋体"/>
                <w:kern w:val="0"/>
                <w:szCs w:val="21"/>
              </w:rPr>
            </w:pPr>
            <w:r>
              <w:rPr>
                <w:rFonts w:hint="eastAsia" w:ascii="宋体" w:hAnsi="宋体" w:cs="宋体"/>
                <w:kern w:val="0"/>
                <w:szCs w:val="21"/>
              </w:rPr>
              <w:t>医疗卫生机构未对艾滋病病毒感染者或者艾滋病病人进行医学随访的</w:t>
            </w:r>
          </w:p>
        </w:tc>
        <w:tc>
          <w:tcPr>
            <w:tcW w:w="2250" w:type="dxa"/>
            <w:vMerge w:val="restart"/>
            <w:noWrap w:val="0"/>
            <w:vAlign w:val="center"/>
          </w:tcPr>
          <w:p w14:paraId="21EAACA0">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七）未对艾滋病病毒感染者或者艾滋病病人进行医学随访的</w:t>
            </w:r>
          </w:p>
        </w:tc>
        <w:tc>
          <w:tcPr>
            <w:tcW w:w="1455" w:type="dxa"/>
            <w:noWrap w:val="0"/>
            <w:vAlign w:val="center"/>
          </w:tcPr>
          <w:p w14:paraId="4DF48CD9">
            <w:pPr>
              <w:widowControl/>
              <w:spacing w:line="340" w:lineRule="exact"/>
              <w:rPr>
                <w:rFonts w:ascii="宋体" w:hAnsi="宋体" w:cs="宋体"/>
                <w:kern w:val="0"/>
                <w:szCs w:val="21"/>
              </w:rPr>
            </w:pPr>
            <w:r>
              <w:rPr>
                <w:rFonts w:hint="eastAsia" w:ascii="宋体" w:hAnsi="宋体" w:cs="宋体"/>
                <w:kern w:val="0"/>
                <w:szCs w:val="21"/>
              </w:rPr>
              <w:t>违反本条例第三十四条规定，未造成后果的</w:t>
            </w:r>
          </w:p>
        </w:tc>
        <w:tc>
          <w:tcPr>
            <w:tcW w:w="1395" w:type="dxa"/>
            <w:noWrap w:val="0"/>
            <w:vAlign w:val="center"/>
          </w:tcPr>
          <w:p w14:paraId="771270A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5405A5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1B62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84A3D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BC11D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B62A0A2">
            <w:pPr>
              <w:widowControl/>
              <w:spacing w:line="340" w:lineRule="exact"/>
              <w:jc w:val="center"/>
              <w:rPr>
                <w:rFonts w:ascii="宋体" w:hAnsi="宋体" w:cs="宋体"/>
                <w:kern w:val="0"/>
                <w:szCs w:val="21"/>
              </w:rPr>
            </w:pPr>
            <w:r>
              <w:rPr>
                <w:rFonts w:hint="eastAsia" w:ascii="宋体" w:hAnsi="宋体" w:cs="宋体"/>
                <w:kern w:val="0"/>
                <w:szCs w:val="21"/>
              </w:rPr>
              <w:t>324</w:t>
            </w:r>
          </w:p>
        </w:tc>
      </w:tr>
      <w:tr w14:paraId="342512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7AE488B">
            <w:pPr>
              <w:widowControl/>
              <w:spacing w:line="340" w:lineRule="exact"/>
              <w:jc w:val="left"/>
              <w:rPr>
                <w:rFonts w:ascii="宋体" w:hAnsi="宋体" w:cs="宋体"/>
                <w:kern w:val="0"/>
                <w:szCs w:val="21"/>
              </w:rPr>
            </w:pPr>
          </w:p>
        </w:tc>
        <w:tc>
          <w:tcPr>
            <w:tcW w:w="1574" w:type="dxa"/>
            <w:noWrap w:val="0"/>
            <w:vAlign w:val="center"/>
          </w:tcPr>
          <w:p w14:paraId="7447E8E0">
            <w:pPr>
              <w:widowControl/>
              <w:spacing w:line="340" w:lineRule="exact"/>
              <w:jc w:val="center"/>
              <w:rPr>
                <w:rFonts w:ascii="宋体" w:hAnsi="宋体" w:cs="宋体"/>
                <w:kern w:val="0"/>
                <w:szCs w:val="21"/>
              </w:rPr>
            </w:pPr>
            <w:r>
              <w:rPr>
                <w:rFonts w:hint="eastAsia" w:ascii="宋体" w:hAnsi="宋体" w:cs="宋体"/>
                <w:kern w:val="0"/>
                <w:szCs w:val="21"/>
              </w:rPr>
              <w:t>C2809500A020</w:t>
            </w:r>
          </w:p>
        </w:tc>
        <w:tc>
          <w:tcPr>
            <w:tcW w:w="1560" w:type="dxa"/>
            <w:vMerge w:val="continue"/>
            <w:noWrap w:val="0"/>
            <w:vAlign w:val="center"/>
          </w:tcPr>
          <w:p w14:paraId="7758694C">
            <w:pPr>
              <w:widowControl/>
              <w:spacing w:line="340" w:lineRule="exact"/>
              <w:rPr>
                <w:rFonts w:ascii="宋体" w:hAnsi="宋体" w:cs="宋体"/>
                <w:kern w:val="0"/>
                <w:szCs w:val="21"/>
              </w:rPr>
            </w:pPr>
          </w:p>
        </w:tc>
        <w:tc>
          <w:tcPr>
            <w:tcW w:w="2250" w:type="dxa"/>
            <w:vMerge w:val="continue"/>
            <w:noWrap w:val="0"/>
            <w:vAlign w:val="center"/>
          </w:tcPr>
          <w:p w14:paraId="2F0700F1">
            <w:pPr>
              <w:widowControl/>
              <w:spacing w:line="340" w:lineRule="exact"/>
              <w:rPr>
                <w:rFonts w:ascii="宋体" w:hAnsi="宋体" w:cs="宋体"/>
                <w:kern w:val="0"/>
                <w:szCs w:val="21"/>
              </w:rPr>
            </w:pPr>
          </w:p>
        </w:tc>
        <w:tc>
          <w:tcPr>
            <w:tcW w:w="1455" w:type="dxa"/>
            <w:noWrap w:val="0"/>
            <w:vAlign w:val="center"/>
          </w:tcPr>
          <w:p w14:paraId="1623FD3E">
            <w:pPr>
              <w:widowControl/>
              <w:spacing w:line="340" w:lineRule="exact"/>
              <w:rPr>
                <w:rFonts w:ascii="宋体" w:hAnsi="宋体" w:cs="宋体"/>
                <w:kern w:val="0"/>
                <w:szCs w:val="21"/>
              </w:rPr>
            </w:pPr>
            <w:r>
              <w:rPr>
                <w:rFonts w:hint="eastAsia" w:ascii="宋体" w:hAnsi="宋体" w:cs="宋体"/>
                <w:kern w:val="0"/>
                <w:szCs w:val="21"/>
              </w:rPr>
              <w:t>违反本条例第三十四条规定，造成艾滋病传播、流行或者其他严重后果的</w:t>
            </w:r>
          </w:p>
        </w:tc>
        <w:tc>
          <w:tcPr>
            <w:tcW w:w="1395" w:type="dxa"/>
            <w:noWrap w:val="0"/>
            <w:vAlign w:val="center"/>
          </w:tcPr>
          <w:p w14:paraId="60F4C532">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3530869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CFF55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233819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5ED59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94C4DB">
            <w:pPr>
              <w:widowControl/>
              <w:spacing w:line="340" w:lineRule="exact"/>
              <w:jc w:val="center"/>
              <w:rPr>
                <w:rFonts w:ascii="宋体" w:hAnsi="宋体" w:cs="宋体"/>
                <w:kern w:val="0"/>
                <w:szCs w:val="21"/>
              </w:rPr>
            </w:pPr>
            <w:r>
              <w:rPr>
                <w:rFonts w:hint="eastAsia" w:ascii="宋体" w:hAnsi="宋体" w:cs="宋体"/>
                <w:kern w:val="0"/>
                <w:szCs w:val="21"/>
              </w:rPr>
              <w:t>325</w:t>
            </w:r>
          </w:p>
        </w:tc>
      </w:tr>
      <w:tr w14:paraId="60CE60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1C4CEA8A">
            <w:pPr>
              <w:widowControl/>
              <w:spacing w:line="340" w:lineRule="exact"/>
              <w:jc w:val="center"/>
              <w:rPr>
                <w:rFonts w:ascii="宋体" w:hAnsi="宋体" w:cs="宋体"/>
                <w:kern w:val="0"/>
                <w:szCs w:val="21"/>
              </w:rPr>
            </w:pPr>
            <w:r>
              <w:rPr>
                <w:rFonts w:hint="eastAsia" w:ascii="宋体" w:hAnsi="宋体" w:cs="宋体"/>
                <w:kern w:val="0"/>
                <w:szCs w:val="21"/>
              </w:rPr>
              <w:t>C2809600</w:t>
            </w:r>
          </w:p>
        </w:tc>
        <w:tc>
          <w:tcPr>
            <w:tcW w:w="1574" w:type="dxa"/>
            <w:noWrap w:val="0"/>
            <w:vAlign w:val="center"/>
          </w:tcPr>
          <w:p w14:paraId="0ADA8334">
            <w:pPr>
              <w:widowControl/>
              <w:spacing w:line="340" w:lineRule="exact"/>
              <w:jc w:val="center"/>
              <w:rPr>
                <w:rFonts w:ascii="宋体" w:hAnsi="宋体" w:cs="宋体"/>
                <w:kern w:val="0"/>
                <w:szCs w:val="21"/>
              </w:rPr>
            </w:pPr>
            <w:r>
              <w:rPr>
                <w:rFonts w:hint="eastAsia" w:ascii="宋体" w:hAnsi="宋体" w:cs="宋体"/>
                <w:kern w:val="0"/>
                <w:szCs w:val="21"/>
              </w:rPr>
              <w:t>C2809600A010</w:t>
            </w:r>
          </w:p>
        </w:tc>
        <w:tc>
          <w:tcPr>
            <w:tcW w:w="1560" w:type="dxa"/>
            <w:vMerge w:val="restart"/>
            <w:noWrap w:val="0"/>
            <w:vAlign w:val="center"/>
          </w:tcPr>
          <w:p w14:paraId="0862DEC8">
            <w:pPr>
              <w:widowControl/>
              <w:spacing w:line="340" w:lineRule="exact"/>
              <w:rPr>
                <w:rFonts w:ascii="宋体" w:hAnsi="宋体" w:cs="宋体"/>
                <w:kern w:val="0"/>
                <w:szCs w:val="21"/>
              </w:rPr>
            </w:pPr>
            <w:r>
              <w:rPr>
                <w:rFonts w:hint="eastAsia" w:ascii="宋体" w:hAnsi="宋体" w:cs="宋体"/>
                <w:kern w:val="0"/>
                <w:szCs w:val="21"/>
              </w:rPr>
              <w:t>对医疗卫生机构未按照规定对感染艾滋病病毒的孕产妇及其婴儿提供预防艾滋病母婴传播技术指导的行为进行处罚的</w:t>
            </w:r>
          </w:p>
        </w:tc>
        <w:tc>
          <w:tcPr>
            <w:tcW w:w="2250" w:type="dxa"/>
            <w:vMerge w:val="restart"/>
            <w:noWrap w:val="0"/>
            <w:vAlign w:val="center"/>
          </w:tcPr>
          <w:p w14:paraId="6B76DCB1">
            <w:pPr>
              <w:widowControl/>
              <w:spacing w:line="340" w:lineRule="exact"/>
              <w:rPr>
                <w:rFonts w:ascii="宋体" w:hAnsi="宋体" w:cs="宋体"/>
                <w:kern w:val="0"/>
                <w:szCs w:val="21"/>
              </w:rPr>
            </w:pPr>
            <w:r>
              <w:rPr>
                <w:rFonts w:hint="eastAsia" w:ascii="宋体" w:hAnsi="宋体" w:cs="宋体"/>
                <w:kern w:val="0"/>
                <w:szCs w:val="21"/>
              </w:rPr>
              <w:t>《艾滋病防治条例》第五十五条违反本条例规定，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八）未按照规定对感染艾滋病病毒的孕产妇及其婴儿提供预防艾滋病母婴传播技术指导的。</w:t>
            </w:r>
          </w:p>
        </w:tc>
        <w:tc>
          <w:tcPr>
            <w:tcW w:w="1455" w:type="dxa"/>
            <w:noWrap w:val="0"/>
            <w:vAlign w:val="center"/>
          </w:tcPr>
          <w:p w14:paraId="3E344ECD">
            <w:pPr>
              <w:widowControl/>
              <w:spacing w:line="340" w:lineRule="exact"/>
              <w:rPr>
                <w:rFonts w:ascii="宋体" w:hAnsi="宋体" w:cs="宋体"/>
                <w:kern w:val="0"/>
                <w:szCs w:val="21"/>
              </w:rPr>
            </w:pPr>
            <w:r>
              <w:rPr>
                <w:rFonts w:hint="eastAsia" w:ascii="宋体" w:hAnsi="宋体" w:cs="宋体"/>
                <w:kern w:val="0"/>
                <w:szCs w:val="21"/>
              </w:rPr>
              <w:t>违反本条例第四十三条规定，未造成后果的</w:t>
            </w:r>
          </w:p>
        </w:tc>
        <w:tc>
          <w:tcPr>
            <w:tcW w:w="1395" w:type="dxa"/>
            <w:noWrap w:val="0"/>
            <w:vAlign w:val="center"/>
          </w:tcPr>
          <w:p w14:paraId="30B050F4">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08D32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DD995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324FC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C7C41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949282">
            <w:pPr>
              <w:widowControl/>
              <w:spacing w:line="340" w:lineRule="exact"/>
              <w:jc w:val="center"/>
              <w:rPr>
                <w:rFonts w:ascii="宋体" w:hAnsi="宋体" w:cs="宋体"/>
                <w:kern w:val="0"/>
                <w:szCs w:val="21"/>
              </w:rPr>
            </w:pPr>
            <w:r>
              <w:rPr>
                <w:rFonts w:hint="eastAsia" w:ascii="宋体" w:hAnsi="宋体" w:cs="宋体"/>
                <w:kern w:val="0"/>
                <w:szCs w:val="21"/>
              </w:rPr>
              <w:t>326</w:t>
            </w:r>
          </w:p>
        </w:tc>
      </w:tr>
      <w:tr w14:paraId="26EE88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3727C591">
            <w:pPr>
              <w:widowControl/>
              <w:spacing w:line="340" w:lineRule="exact"/>
              <w:jc w:val="left"/>
              <w:rPr>
                <w:rFonts w:ascii="宋体" w:hAnsi="宋体" w:cs="宋体"/>
                <w:kern w:val="0"/>
                <w:szCs w:val="21"/>
              </w:rPr>
            </w:pPr>
          </w:p>
        </w:tc>
        <w:tc>
          <w:tcPr>
            <w:tcW w:w="1574" w:type="dxa"/>
            <w:noWrap w:val="0"/>
            <w:vAlign w:val="center"/>
          </w:tcPr>
          <w:p w14:paraId="1B2779E1">
            <w:pPr>
              <w:widowControl/>
              <w:spacing w:line="340" w:lineRule="exact"/>
              <w:jc w:val="center"/>
              <w:rPr>
                <w:rFonts w:ascii="宋体" w:hAnsi="宋体" w:cs="宋体"/>
                <w:kern w:val="0"/>
                <w:szCs w:val="21"/>
              </w:rPr>
            </w:pPr>
            <w:r>
              <w:rPr>
                <w:rFonts w:hint="eastAsia" w:ascii="宋体" w:hAnsi="宋体" w:cs="宋体"/>
                <w:kern w:val="0"/>
                <w:szCs w:val="21"/>
              </w:rPr>
              <w:t>C2809600A020</w:t>
            </w:r>
          </w:p>
        </w:tc>
        <w:tc>
          <w:tcPr>
            <w:tcW w:w="1560" w:type="dxa"/>
            <w:vMerge w:val="continue"/>
            <w:noWrap w:val="0"/>
            <w:vAlign w:val="center"/>
          </w:tcPr>
          <w:p w14:paraId="2C9C0E26">
            <w:pPr>
              <w:widowControl/>
              <w:spacing w:line="340" w:lineRule="exact"/>
              <w:rPr>
                <w:rFonts w:ascii="宋体" w:hAnsi="宋体" w:cs="宋体"/>
                <w:kern w:val="0"/>
                <w:szCs w:val="21"/>
              </w:rPr>
            </w:pPr>
          </w:p>
        </w:tc>
        <w:tc>
          <w:tcPr>
            <w:tcW w:w="2250" w:type="dxa"/>
            <w:vMerge w:val="continue"/>
            <w:noWrap w:val="0"/>
            <w:vAlign w:val="center"/>
          </w:tcPr>
          <w:p w14:paraId="29A3B405">
            <w:pPr>
              <w:widowControl/>
              <w:spacing w:line="340" w:lineRule="exact"/>
              <w:rPr>
                <w:rFonts w:ascii="宋体" w:hAnsi="宋体" w:cs="宋体"/>
                <w:kern w:val="0"/>
                <w:szCs w:val="21"/>
              </w:rPr>
            </w:pPr>
          </w:p>
        </w:tc>
        <w:tc>
          <w:tcPr>
            <w:tcW w:w="1455" w:type="dxa"/>
            <w:noWrap w:val="0"/>
            <w:vAlign w:val="center"/>
          </w:tcPr>
          <w:p w14:paraId="449B14E1">
            <w:pPr>
              <w:widowControl/>
              <w:spacing w:line="340" w:lineRule="exact"/>
              <w:rPr>
                <w:rFonts w:ascii="宋体" w:hAnsi="宋体" w:cs="宋体"/>
                <w:kern w:val="0"/>
                <w:szCs w:val="21"/>
              </w:rPr>
            </w:pPr>
            <w:r>
              <w:rPr>
                <w:rFonts w:hint="eastAsia" w:ascii="宋体" w:hAnsi="宋体" w:cs="宋体"/>
                <w:kern w:val="0"/>
                <w:szCs w:val="21"/>
              </w:rPr>
              <w:t>违反本条例第四十三条规定，造成艾滋病传播、流行或者其他严重后果的</w:t>
            </w:r>
          </w:p>
        </w:tc>
        <w:tc>
          <w:tcPr>
            <w:tcW w:w="1395" w:type="dxa"/>
            <w:noWrap w:val="0"/>
            <w:vAlign w:val="center"/>
          </w:tcPr>
          <w:p w14:paraId="5928CC45">
            <w:pPr>
              <w:widowControl/>
              <w:spacing w:line="340" w:lineRule="exact"/>
              <w:rPr>
                <w:rFonts w:ascii="宋体" w:hAnsi="宋体" w:cs="宋体"/>
                <w:kern w:val="0"/>
                <w:szCs w:val="21"/>
              </w:rPr>
            </w:pPr>
            <w:r>
              <w:rPr>
                <w:rFonts w:hint="eastAsia" w:ascii="宋体" w:hAnsi="宋体" w:cs="宋体"/>
                <w:kern w:val="0"/>
                <w:szCs w:val="21"/>
              </w:rPr>
              <w:t>可以依法吊销有关机构或者责任人的执业许可证</w:t>
            </w:r>
          </w:p>
        </w:tc>
        <w:tc>
          <w:tcPr>
            <w:tcW w:w="780" w:type="dxa"/>
            <w:noWrap w:val="0"/>
            <w:vAlign w:val="center"/>
          </w:tcPr>
          <w:p w14:paraId="187BF15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B6417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C797A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F320A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BD94F7">
            <w:pPr>
              <w:widowControl/>
              <w:spacing w:line="340" w:lineRule="exact"/>
              <w:jc w:val="center"/>
              <w:rPr>
                <w:rFonts w:ascii="宋体" w:hAnsi="宋体" w:cs="宋体"/>
                <w:kern w:val="0"/>
                <w:szCs w:val="21"/>
              </w:rPr>
            </w:pPr>
            <w:r>
              <w:rPr>
                <w:rFonts w:hint="eastAsia" w:ascii="宋体" w:hAnsi="宋体" w:cs="宋体"/>
                <w:kern w:val="0"/>
                <w:szCs w:val="21"/>
              </w:rPr>
              <w:t>327</w:t>
            </w:r>
          </w:p>
        </w:tc>
      </w:tr>
      <w:tr w14:paraId="6D1B94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237402A1">
            <w:pPr>
              <w:widowControl/>
              <w:spacing w:line="300" w:lineRule="exact"/>
              <w:jc w:val="center"/>
              <w:rPr>
                <w:rFonts w:ascii="宋体" w:hAnsi="宋体" w:cs="宋体"/>
                <w:kern w:val="0"/>
                <w:szCs w:val="21"/>
              </w:rPr>
            </w:pPr>
            <w:r>
              <w:rPr>
                <w:rFonts w:hint="eastAsia" w:ascii="宋体" w:hAnsi="宋体" w:cs="宋体"/>
                <w:kern w:val="0"/>
                <w:szCs w:val="21"/>
              </w:rPr>
              <w:t>C2809900</w:t>
            </w:r>
          </w:p>
        </w:tc>
        <w:tc>
          <w:tcPr>
            <w:tcW w:w="1574" w:type="dxa"/>
            <w:noWrap w:val="0"/>
            <w:vAlign w:val="center"/>
          </w:tcPr>
          <w:p w14:paraId="5A1F01A5">
            <w:pPr>
              <w:widowControl/>
              <w:spacing w:line="300" w:lineRule="exact"/>
              <w:jc w:val="center"/>
              <w:rPr>
                <w:rFonts w:ascii="宋体" w:hAnsi="宋体" w:cs="宋体"/>
                <w:kern w:val="0"/>
                <w:szCs w:val="21"/>
              </w:rPr>
            </w:pPr>
            <w:r>
              <w:rPr>
                <w:rFonts w:hint="eastAsia" w:ascii="宋体" w:hAnsi="宋体" w:cs="宋体"/>
                <w:kern w:val="0"/>
                <w:szCs w:val="21"/>
              </w:rPr>
              <w:t>C2809900A010</w:t>
            </w:r>
          </w:p>
        </w:tc>
        <w:tc>
          <w:tcPr>
            <w:tcW w:w="1560" w:type="dxa"/>
            <w:vMerge w:val="restart"/>
            <w:noWrap w:val="0"/>
            <w:vAlign w:val="center"/>
          </w:tcPr>
          <w:p w14:paraId="111BF8E3">
            <w:pPr>
              <w:widowControl/>
              <w:spacing w:line="300" w:lineRule="exact"/>
              <w:rPr>
                <w:rFonts w:ascii="宋体" w:hAnsi="宋体" w:cs="宋体"/>
                <w:kern w:val="0"/>
                <w:szCs w:val="21"/>
              </w:rPr>
            </w:pPr>
            <w:r>
              <w:rPr>
                <w:rFonts w:hint="eastAsia" w:ascii="宋体" w:hAnsi="宋体" w:cs="宋体"/>
                <w:kern w:val="0"/>
                <w:szCs w:val="21"/>
              </w:rPr>
              <w:t>采集或者使用人体组织、器官、细胞、骨髓等未进行艾滋病检测或检测阳性仍采集或者使用的</w:t>
            </w:r>
          </w:p>
        </w:tc>
        <w:tc>
          <w:tcPr>
            <w:tcW w:w="2250" w:type="dxa"/>
            <w:vMerge w:val="restart"/>
            <w:noWrap w:val="0"/>
            <w:vAlign w:val="center"/>
          </w:tcPr>
          <w:p w14:paraId="67623EE5">
            <w:pPr>
              <w:widowControl/>
              <w:spacing w:line="300" w:lineRule="exact"/>
              <w:rPr>
                <w:rFonts w:ascii="宋体" w:hAnsi="宋体" w:cs="宋体"/>
                <w:kern w:val="0"/>
                <w:szCs w:val="21"/>
              </w:rPr>
            </w:pPr>
            <w:r>
              <w:rPr>
                <w:rFonts w:hint="eastAsia" w:ascii="宋体" w:hAnsi="宋体" w:cs="宋体"/>
                <w:kern w:val="0"/>
                <w:szCs w:val="21"/>
              </w:rPr>
              <w:t>《艾滋病防治条例》第五十八条违反本条例规定，由县级人民政府卫生主管部门责令改正，通报批评，给予警告；情节严重的，责令停业整顿，有执业许可证件的，由原发证部门暂扣或者吊销其执业许可证件。</w:t>
            </w:r>
          </w:p>
        </w:tc>
        <w:tc>
          <w:tcPr>
            <w:tcW w:w="1455" w:type="dxa"/>
            <w:noWrap w:val="0"/>
            <w:vAlign w:val="center"/>
          </w:tcPr>
          <w:p w14:paraId="4E626554">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6D076EDF">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3EE73F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1BBC0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D3DDF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3FC21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555FA43">
            <w:pPr>
              <w:widowControl/>
              <w:spacing w:line="300" w:lineRule="exact"/>
              <w:jc w:val="center"/>
              <w:rPr>
                <w:rFonts w:ascii="宋体" w:hAnsi="宋体" w:cs="宋体"/>
                <w:kern w:val="0"/>
                <w:szCs w:val="21"/>
              </w:rPr>
            </w:pPr>
            <w:r>
              <w:rPr>
                <w:rFonts w:hint="eastAsia" w:ascii="宋体" w:hAnsi="宋体" w:cs="宋体"/>
                <w:kern w:val="0"/>
                <w:szCs w:val="21"/>
              </w:rPr>
              <w:t>328</w:t>
            </w:r>
          </w:p>
        </w:tc>
      </w:tr>
      <w:tr w14:paraId="7F90E9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60FF8044">
            <w:pPr>
              <w:widowControl/>
              <w:spacing w:line="300" w:lineRule="exact"/>
              <w:jc w:val="left"/>
              <w:rPr>
                <w:rFonts w:ascii="宋体" w:hAnsi="宋体" w:cs="宋体"/>
                <w:kern w:val="0"/>
                <w:szCs w:val="21"/>
              </w:rPr>
            </w:pPr>
          </w:p>
        </w:tc>
        <w:tc>
          <w:tcPr>
            <w:tcW w:w="1574" w:type="dxa"/>
            <w:noWrap w:val="0"/>
            <w:vAlign w:val="center"/>
          </w:tcPr>
          <w:p w14:paraId="437873BA">
            <w:pPr>
              <w:widowControl/>
              <w:spacing w:line="300" w:lineRule="exact"/>
              <w:jc w:val="center"/>
              <w:rPr>
                <w:rFonts w:ascii="宋体" w:hAnsi="宋体" w:cs="宋体"/>
                <w:kern w:val="0"/>
                <w:szCs w:val="21"/>
              </w:rPr>
            </w:pPr>
            <w:r>
              <w:rPr>
                <w:rFonts w:hint="eastAsia" w:ascii="宋体" w:hAnsi="宋体" w:cs="宋体"/>
                <w:kern w:val="0"/>
                <w:szCs w:val="21"/>
              </w:rPr>
              <w:t>C2809900A020</w:t>
            </w:r>
          </w:p>
        </w:tc>
        <w:tc>
          <w:tcPr>
            <w:tcW w:w="1560" w:type="dxa"/>
            <w:vMerge w:val="continue"/>
            <w:noWrap w:val="0"/>
            <w:vAlign w:val="center"/>
          </w:tcPr>
          <w:p w14:paraId="75E847D3">
            <w:pPr>
              <w:widowControl/>
              <w:spacing w:line="300" w:lineRule="exact"/>
              <w:rPr>
                <w:rFonts w:ascii="宋体" w:hAnsi="宋体" w:cs="宋体"/>
                <w:kern w:val="0"/>
                <w:szCs w:val="21"/>
              </w:rPr>
            </w:pPr>
          </w:p>
        </w:tc>
        <w:tc>
          <w:tcPr>
            <w:tcW w:w="2250" w:type="dxa"/>
            <w:vMerge w:val="continue"/>
            <w:noWrap w:val="0"/>
            <w:vAlign w:val="center"/>
          </w:tcPr>
          <w:p w14:paraId="7AA6AA80">
            <w:pPr>
              <w:widowControl/>
              <w:spacing w:line="300" w:lineRule="exact"/>
              <w:rPr>
                <w:rFonts w:ascii="宋体" w:hAnsi="宋体" w:cs="宋体"/>
                <w:kern w:val="0"/>
                <w:szCs w:val="21"/>
              </w:rPr>
            </w:pPr>
          </w:p>
        </w:tc>
        <w:tc>
          <w:tcPr>
            <w:tcW w:w="1455" w:type="dxa"/>
            <w:noWrap w:val="0"/>
            <w:vAlign w:val="center"/>
          </w:tcPr>
          <w:p w14:paraId="4B37C255">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D0E3B82">
            <w:pPr>
              <w:widowControl/>
              <w:spacing w:line="300" w:lineRule="exact"/>
              <w:rPr>
                <w:rFonts w:ascii="宋体" w:hAnsi="宋体" w:cs="宋体"/>
                <w:kern w:val="0"/>
                <w:szCs w:val="21"/>
              </w:rPr>
            </w:pPr>
            <w:r>
              <w:rPr>
                <w:rFonts w:hint="eastAsia" w:ascii="宋体" w:hAnsi="宋体" w:cs="宋体"/>
                <w:kern w:val="0"/>
                <w:szCs w:val="21"/>
              </w:rPr>
              <w:t>暂扣或者吊销其执业许可证件</w:t>
            </w:r>
          </w:p>
        </w:tc>
        <w:tc>
          <w:tcPr>
            <w:tcW w:w="780" w:type="dxa"/>
            <w:noWrap w:val="0"/>
            <w:vAlign w:val="center"/>
          </w:tcPr>
          <w:p w14:paraId="6F02793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BF09B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DEAB0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DB0F8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AACAD4">
            <w:pPr>
              <w:widowControl/>
              <w:spacing w:line="300" w:lineRule="exact"/>
              <w:jc w:val="center"/>
              <w:rPr>
                <w:rFonts w:ascii="宋体" w:hAnsi="宋体" w:cs="宋体"/>
                <w:kern w:val="0"/>
                <w:szCs w:val="21"/>
              </w:rPr>
            </w:pPr>
            <w:r>
              <w:rPr>
                <w:rFonts w:hint="eastAsia" w:ascii="宋体" w:hAnsi="宋体" w:cs="宋体"/>
                <w:kern w:val="0"/>
                <w:szCs w:val="21"/>
              </w:rPr>
              <w:t>329</w:t>
            </w:r>
          </w:p>
        </w:tc>
      </w:tr>
      <w:tr w14:paraId="2A2963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0A0FEE">
            <w:pPr>
              <w:widowControl/>
              <w:spacing w:line="300" w:lineRule="exact"/>
              <w:jc w:val="center"/>
              <w:rPr>
                <w:rFonts w:ascii="宋体" w:hAnsi="宋体" w:cs="宋体"/>
                <w:kern w:val="0"/>
                <w:szCs w:val="21"/>
              </w:rPr>
            </w:pPr>
            <w:r>
              <w:rPr>
                <w:rFonts w:hint="eastAsia" w:ascii="宋体" w:hAnsi="宋体" w:cs="宋体"/>
                <w:kern w:val="0"/>
                <w:szCs w:val="21"/>
              </w:rPr>
              <w:t>C2810000</w:t>
            </w:r>
          </w:p>
        </w:tc>
        <w:tc>
          <w:tcPr>
            <w:tcW w:w="1574" w:type="dxa"/>
            <w:noWrap w:val="0"/>
            <w:vAlign w:val="center"/>
          </w:tcPr>
          <w:p w14:paraId="7C12D5A1">
            <w:pPr>
              <w:widowControl/>
              <w:spacing w:line="300" w:lineRule="exact"/>
              <w:jc w:val="center"/>
              <w:rPr>
                <w:rFonts w:ascii="宋体" w:hAnsi="宋体" w:cs="宋体"/>
                <w:kern w:val="0"/>
                <w:szCs w:val="21"/>
              </w:rPr>
            </w:pPr>
            <w:r>
              <w:rPr>
                <w:rFonts w:hint="eastAsia" w:ascii="宋体" w:hAnsi="宋体" w:cs="宋体"/>
                <w:kern w:val="0"/>
                <w:szCs w:val="21"/>
              </w:rPr>
              <w:t>C2810000B010</w:t>
            </w:r>
          </w:p>
        </w:tc>
        <w:tc>
          <w:tcPr>
            <w:tcW w:w="1560" w:type="dxa"/>
            <w:vMerge w:val="restart"/>
            <w:noWrap w:val="0"/>
            <w:vAlign w:val="center"/>
          </w:tcPr>
          <w:p w14:paraId="097CE99F">
            <w:pPr>
              <w:widowControl/>
              <w:spacing w:line="300" w:lineRule="exact"/>
              <w:rPr>
                <w:rFonts w:ascii="宋体" w:hAnsi="宋体" w:cs="宋体"/>
                <w:kern w:val="0"/>
                <w:szCs w:val="21"/>
              </w:rPr>
            </w:pPr>
            <w:r>
              <w:rPr>
                <w:rFonts w:hint="eastAsia" w:ascii="宋体" w:hAnsi="宋体" w:cs="宋体"/>
                <w:kern w:val="0"/>
                <w:szCs w:val="21"/>
              </w:rPr>
              <w:t>提供、使用未经出入境检验检疫机构检疫的进口人体血液、血浆、组织、器官、细胞、骨髓等</w:t>
            </w:r>
          </w:p>
        </w:tc>
        <w:tc>
          <w:tcPr>
            <w:tcW w:w="2250" w:type="dxa"/>
            <w:vMerge w:val="restart"/>
            <w:noWrap w:val="0"/>
            <w:vAlign w:val="center"/>
          </w:tcPr>
          <w:p w14:paraId="74F61230">
            <w:pPr>
              <w:widowControl/>
              <w:spacing w:line="300" w:lineRule="exact"/>
              <w:rPr>
                <w:rFonts w:ascii="宋体" w:hAnsi="宋体" w:cs="宋体"/>
                <w:kern w:val="0"/>
                <w:szCs w:val="21"/>
              </w:rPr>
            </w:pPr>
            <w:r>
              <w:rPr>
                <w:rFonts w:hint="eastAsia" w:ascii="宋体" w:hAnsi="宋体" w:cs="宋体"/>
                <w:kern w:val="0"/>
                <w:szCs w:val="21"/>
              </w:rPr>
              <w:t>《艾滋病防治条例》第五十九条违反本条例规定，由县级以上人民政府卫生主管部门没收违法物品以及违法所得，并处违法物品货值金额3倍以上5倍以下的罚款</w:t>
            </w:r>
          </w:p>
        </w:tc>
        <w:tc>
          <w:tcPr>
            <w:tcW w:w="1455" w:type="dxa"/>
            <w:noWrap w:val="0"/>
            <w:vAlign w:val="center"/>
          </w:tcPr>
          <w:p w14:paraId="77FB04E3">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539440A9">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没收违法物品以及违法所得，并处违法物品货值金额3倍以上（含）4倍以下（含）的罚款</w:t>
            </w:r>
          </w:p>
        </w:tc>
        <w:tc>
          <w:tcPr>
            <w:tcW w:w="780" w:type="dxa"/>
            <w:noWrap w:val="0"/>
            <w:vAlign w:val="center"/>
          </w:tcPr>
          <w:p w14:paraId="7487B58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94379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3D8C8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FE2572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8A68B83">
            <w:pPr>
              <w:widowControl/>
              <w:spacing w:line="300" w:lineRule="exact"/>
              <w:jc w:val="center"/>
              <w:rPr>
                <w:rFonts w:ascii="宋体" w:hAnsi="宋体" w:cs="宋体"/>
                <w:kern w:val="0"/>
                <w:szCs w:val="21"/>
              </w:rPr>
            </w:pPr>
            <w:r>
              <w:rPr>
                <w:rFonts w:hint="eastAsia" w:ascii="宋体" w:hAnsi="宋体" w:cs="宋体"/>
                <w:kern w:val="0"/>
                <w:szCs w:val="21"/>
              </w:rPr>
              <w:t>330</w:t>
            </w:r>
          </w:p>
        </w:tc>
      </w:tr>
      <w:tr w14:paraId="558FCA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9AE143">
            <w:pPr>
              <w:widowControl/>
              <w:spacing w:line="300" w:lineRule="exact"/>
              <w:jc w:val="left"/>
              <w:rPr>
                <w:rFonts w:ascii="宋体" w:hAnsi="宋体" w:cs="宋体"/>
                <w:kern w:val="0"/>
                <w:szCs w:val="21"/>
              </w:rPr>
            </w:pPr>
          </w:p>
        </w:tc>
        <w:tc>
          <w:tcPr>
            <w:tcW w:w="1574" w:type="dxa"/>
            <w:noWrap w:val="0"/>
            <w:vAlign w:val="center"/>
          </w:tcPr>
          <w:p w14:paraId="774D56E3">
            <w:pPr>
              <w:widowControl/>
              <w:spacing w:line="300" w:lineRule="exact"/>
              <w:jc w:val="center"/>
              <w:rPr>
                <w:rFonts w:ascii="宋体" w:hAnsi="宋体" w:cs="宋体"/>
                <w:kern w:val="0"/>
                <w:szCs w:val="21"/>
              </w:rPr>
            </w:pPr>
            <w:r>
              <w:rPr>
                <w:rFonts w:hint="eastAsia" w:ascii="宋体" w:hAnsi="宋体" w:cs="宋体"/>
                <w:kern w:val="0"/>
                <w:szCs w:val="21"/>
              </w:rPr>
              <w:t>C2810000B020</w:t>
            </w:r>
          </w:p>
        </w:tc>
        <w:tc>
          <w:tcPr>
            <w:tcW w:w="1560" w:type="dxa"/>
            <w:vMerge w:val="continue"/>
            <w:noWrap w:val="0"/>
            <w:vAlign w:val="center"/>
          </w:tcPr>
          <w:p w14:paraId="1CF017C5">
            <w:pPr>
              <w:widowControl/>
              <w:spacing w:line="300" w:lineRule="exact"/>
              <w:rPr>
                <w:rFonts w:ascii="宋体" w:hAnsi="宋体" w:cs="宋体"/>
                <w:kern w:val="0"/>
                <w:szCs w:val="21"/>
              </w:rPr>
            </w:pPr>
          </w:p>
        </w:tc>
        <w:tc>
          <w:tcPr>
            <w:tcW w:w="2250" w:type="dxa"/>
            <w:vMerge w:val="continue"/>
            <w:noWrap w:val="0"/>
            <w:vAlign w:val="center"/>
          </w:tcPr>
          <w:p w14:paraId="210E65A9">
            <w:pPr>
              <w:widowControl/>
              <w:spacing w:line="300" w:lineRule="exact"/>
              <w:rPr>
                <w:rFonts w:ascii="宋体" w:hAnsi="宋体" w:cs="宋体"/>
                <w:kern w:val="0"/>
                <w:szCs w:val="21"/>
              </w:rPr>
            </w:pPr>
          </w:p>
        </w:tc>
        <w:tc>
          <w:tcPr>
            <w:tcW w:w="1455" w:type="dxa"/>
            <w:noWrap w:val="0"/>
            <w:vAlign w:val="center"/>
          </w:tcPr>
          <w:p w14:paraId="2712CEA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5A8183F">
            <w:pPr>
              <w:widowControl/>
              <w:spacing w:line="300" w:lineRule="exact"/>
              <w:rPr>
                <w:rFonts w:ascii="宋体" w:hAnsi="宋体" w:cs="宋体"/>
                <w:kern w:val="0"/>
                <w:szCs w:val="21"/>
              </w:rPr>
            </w:pPr>
            <w:r>
              <w:rPr>
                <w:rFonts w:hint="eastAsia" w:ascii="宋体" w:hAnsi="宋体" w:cs="宋体"/>
                <w:kern w:val="0"/>
                <w:szCs w:val="21"/>
              </w:rPr>
              <w:t>没收违法物品以及违法所得，并处违法物品货值金额4倍以上（含）5倍以下（含）的罚款</w:t>
            </w:r>
          </w:p>
        </w:tc>
        <w:tc>
          <w:tcPr>
            <w:tcW w:w="780" w:type="dxa"/>
            <w:noWrap w:val="0"/>
            <w:vAlign w:val="center"/>
          </w:tcPr>
          <w:p w14:paraId="63A1A73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DCD4A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2439C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D9A21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079A2F">
            <w:pPr>
              <w:widowControl/>
              <w:spacing w:line="300" w:lineRule="exact"/>
              <w:jc w:val="center"/>
              <w:rPr>
                <w:rFonts w:ascii="宋体" w:hAnsi="宋体" w:cs="宋体"/>
                <w:kern w:val="0"/>
                <w:szCs w:val="21"/>
              </w:rPr>
            </w:pPr>
            <w:r>
              <w:rPr>
                <w:rFonts w:hint="eastAsia" w:ascii="宋体" w:hAnsi="宋体" w:cs="宋体"/>
                <w:kern w:val="0"/>
                <w:szCs w:val="21"/>
              </w:rPr>
              <w:t>331</w:t>
            </w:r>
          </w:p>
        </w:tc>
      </w:tr>
      <w:tr w14:paraId="532CCB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2B848F34">
            <w:pPr>
              <w:widowControl/>
              <w:spacing w:line="300" w:lineRule="exact"/>
              <w:jc w:val="center"/>
              <w:rPr>
                <w:rFonts w:ascii="宋体" w:hAnsi="宋体" w:cs="宋体"/>
                <w:kern w:val="0"/>
                <w:szCs w:val="21"/>
              </w:rPr>
            </w:pPr>
            <w:r>
              <w:rPr>
                <w:rFonts w:hint="eastAsia" w:ascii="宋体" w:hAnsi="宋体" w:cs="宋体"/>
                <w:kern w:val="0"/>
                <w:szCs w:val="21"/>
              </w:rPr>
              <w:t>C2810300</w:t>
            </w:r>
          </w:p>
        </w:tc>
        <w:tc>
          <w:tcPr>
            <w:tcW w:w="1574" w:type="dxa"/>
            <w:noWrap w:val="0"/>
            <w:vAlign w:val="center"/>
          </w:tcPr>
          <w:p w14:paraId="3DAAA1F7">
            <w:pPr>
              <w:widowControl/>
              <w:spacing w:line="300" w:lineRule="exact"/>
              <w:jc w:val="center"/>
              <w:rPr>
                <w:rFonts w:ascii="宋体" w:hAnsi="宋体" w:cs="宋体"/>
                <w:kern w:val="0"/>
                <w:szCs w:val="21"/>
              </w:rPr>
            </w:pPr>
            <w:r>
              <w:rPr>
                <w:rFonts w:hint="eastAsia" w:ascii="宋体" w:hAnsi="宋体" w:cs="宋体"/>
                <w:kern w:val="0"/>
                <w:szCs w:val="21"/>
              </w:rPr>
              <w:t>C2810300A010</w:t>
            </w:r>
          </w:p>
        </w:tc>
        <w:tc>
          <w:tcPr>
            <w:tcW w:w="1560" w:type="dxa"/>
            <w:vMerge w:val="restart"/>
            <w:noWrap w:val="0"/>
            <w:vAlign w:val="center"/>
          </w:tcPr>
          <w:p w14:paraId="652D845F">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医疗卫生机构未依照本条例的规定履行报告职责，隐瞒、缓报或者谎报的</w:t>
            </w:r>
          </w:p>
        </w:tc>
        <w:tc>
          <w:tcPr>
            <w:tcW w:w="2250" w:type="dxa"/>
            <w:vMerge w:val="restart"/>
            <w:noWrap w:val="0"/>
            <w:vAlign w:val="center"/>
          </w:tcPr>
          <w:p w14:paraId="4B6B1828">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一)未依照本条例的规定履行报告职责，隐瞒、缓报或者谎报的</w:t>
            </w:r>
          </w:p>
        </w:tc>
        <w:tc>
          <w:tcPr>
            <w:tcW w:w="1455" w:type="dxa"/>
            <w:noWrap w:val="0"/>
            <w:vAlign w:val="center"/>
          </w:tcPr>
          <w:p w14:paraId="7E226012">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2520DFC5">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80902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59663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946C7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9B1B1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5E96D2">
            <w:pPr>
              <w:widowControl/>
              <w:spacing w:line="300" w:lineRule="exact"/>
              <w:jc w:val="center"/>
              <w:rPr>
                <w:rFonts w:ascii="宋体" w:hAnsi="宋体" w:cs="宋体"/>
                <w:kern w:val="0"/>
                <w:szCs w:val="21"/>
              </w:rPr>
            </w:pPr>
            <w:r>
              <w:rPr>
                <w:rFonts w:hint="eastAsia" w:ascii="宋体" w:hAnsi="宋体" w:cs="宋体"/>
                <w:kern w:val="0"/>
                <w:szCs w:val="21"/>
              </w:rPr>
              <w:t>332</w:t>
            </w:r>
          </w:p>
        </w:tc>
      </w:tr>
      <w:tr w14:paraId="5AD84A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3EE1F54A">
            <w:pPr>
              <w:widowControl/>
              <w:spacing w:line="300" w:lineRule="exact"/>
              <w:jc w:val="left"/>
              <w:rPr>
                <w:rFonts w:ascii="宋体" w:hAnsi="宋体" w:cs="宋体"/>
                <w:kern w:val="0"/>
                <w:szCs w:val="21"/>
              </w:rPr>
            </w:pPr>
          </w:p>
        </w:tc>
        <w:tc>
          <w:tcPr>
            <w:tcW w:w="1574" w:type="dxa"/>
            <w:noWrap w:val="0"/>
            <w:vAlign w:val="center"/>
          </w:tcPr>
          <w:p w14:paraId="6A34C60E">
            <w:pPr>
              <w:widowControl/>
              <w:spacing w:line="300" w:lineRule="exact"/>
              <w:jc w:val="center"/>
              <w:rPr>
                <w:rFonts w:ascii="宋体" w:hAnsi="宋体" w:cs="宋体"/>
                <w:kern w:val="0"/>
                <w:szCs w:val="21"/>
              </w:rPr>
            </w:pPr>
            <w:r>
              <w:rPr>
                <w:rFonts w:hint="eastAsia" w:ascii="宋体" w:hAnsi="宋体" w:cs="宋体"/>
                <w:kern w:val="0"/>
                <w:szCs w:val="21"/>
              </w:rPr>
              <w:t>C2810300A020</w:t>
            </w:r>
          </w:p>
        </w:tc>
        <w:tc>
          <w:tcPr>
            <w:tcW w:w="1560" w:type="dxa"/>
            <w:vMerge w:val="continue"/>
            <w:noWrap w:val="0"/>
            <w:vAlign w:val="center"/>
          </w:tcPr>
          <w:p w14:paraId="23935C8A">
            <w:pPr>
              <w:widowControl/>
              <w:spacing w:line="300" w:lineRule="exact"/>
              <w:rPr>
                <w:rFonts w:ascii="宋体" w:hAnsi="宋体" w:cs="宋体"/>
                <w:kern w:val="0"/>
                <w:szCs w:val="21"/>
              </w:rPr>
            </w:pPr>
          </w:p>
        </w:tc>
        <w:tc>
          <w:tcPr>
            <w:tcW w:w="2250" w:type="dxa"/>
            <w:vMerge w:val="continue"/>
            <w:noWrap w:val="0"/>
            <w:vAlign w:val="center"/>
          </w:tcPr>
          <w:p w14:paraId="2434134A">
            <w:pPr>
              <w:widowControl/>
              <w:spacing w:line="300" w:lineRule="exact"/>
              <w:rPr>
                <w:rFonts w:ascii="宋体" w:hAnsi="宋体" w:cs="宋体"/>
                <w:kern w:val="0"/>
                <w:szCs w:val="21"/>
              </w:rPr>
            </w:pPr>
          </w:p>
        </w:tc>
        <w:tc>
          <w:tcPr>
            <w:tcW w:w="1455" w:type="dxa"/>
            <w:noWrap w:val="0"/>
            <w:vAlign w:val="center"/>
          </w:tcPr>
          <w:p w14:paraId="060D7C3F">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6501A84">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E4CB4C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80F5E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30866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AE144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ABFADD">
            <w:pPr>
              <w:widowControl/>
              <w:spacing w:line="300" w:lineRule="exact"/>
              <w:jc w:val="center"/>
              <w:rPr>
                <w:rFonts w:ascii="宋体" w:hAnsi="宋体" w:cs="宋体"/>
                <w:kern w:val="0"/>
                <w:szCs w:val="21"/>
              </w:rPr>
            </w:pPr>
            <w:r>
              <w:rPr>
                <w:rFonts w:hint="eastAsia" w:ascii="宋体" w:hAnsi="宋体" w:cs="宋体"/>
                <w:kern w:val="0"/>
                <w:szCs w:val="21"/>
              </w:rPr>
              <w:t>333</w:t>
            </w:r>
          </w:p>
        </w:tc>
      </w:tr>
      <w:tr w14:paraId="7C51A0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2143B96">
            <w:pPr>
              <w:widowControl/>
              <w:spacing w:line="300" w:lineRule="exact"/>
              <w:jc w:val="center"/>
              <w:rPr>
                <w:rFonts w:ascii="宋体" w:hAnsi="宋体" w:cs="宋体"/>
                <w:kern w:val="0"/>
                <w:szCs w:val="21"/>
              </w:rPr>
            </w:pPr>
            <w:r>
              <w:rPr>
                <w:rFonts w:hint="eastAsia" w:ascii="宋体" w:hAnsi="宋体" w:cs="宋体"/>
                <w:kern w:val="0"/>
                <w:szCs w:val="21"/>
              </w:rPr>
              <w:t>C2813900</w:t>
            </w:r>
          </w:p>
        </w:tc>
        <w:tc>
          <w:tcPr>
            <w:tcW w:w="1574" w:type="dxa"/>
            <w:noWrap w:val="0"/>
            <w:vAlign w:val="center"/>
          </w:tcPr>
          <w:p w14:paraId="7B70680B">
            <w:pPr>
              <w:widowControl/>
              <w:spacing w:line="300" w:lineRule="exact"/>
              <w:jc w:val="center"/>
              <w:rPr>
                <w:rFonts w:ascii="宋体" w:hAnsi="宋体" w:cs="宋体"/>
                <w:kern w:val="0"/>
                <w:szCs w:val="21"/>
              </w:rPr>
            </w:pPr>
            <w:r>
              <w:rPr>
                <w:rFonts w:hint="eastAsia" w:ascii="宋体" w:hAnsi="宋体" w:cs="宋体"/>
                <w:kern w:val="0"/>
                <w:szCs w:val="21"/>
              </w:rPr>
              <w:t>C2813900C000</w:t>
            </w:r>
          </w:p>
        </w:tc>
        <w:tc>
          <w:tcPr>
            <w:tcW w:w="1560" w:type="dxa"/>
            <w:noWrap w:val="0"/>
            <w:vAlign w:val="center"/>
          </w:tcPr>
          <w:p w14:paraId="350BA4B8">
            <w:pPr>
              <w:widowControl/>
              <w:spacing w:line="300" w:lineRule="exact"/>
              <w:rPr>
                <w:rFonts w:ascii="宋体" w:hAnsi="宋体" w:cs="宋体"/>
                <w:kern w:val="0"/>
                <w:szCs w:val="21"/>
              </w:rPr>
            </w:pPr>
            <w:r>
              <w:rPr>
                <w:rFonts w:hint="eastAsia" w:ascii="宋体" w:hAnsi="宋体" w:cs="宋体"/>
                <w:kern w:val="0"/>
                <w:szCs w:val="21"/>
              </w:rPr>
              <w:t>医疗机构未建立传染病疫情报告制度的</w:t>
            </w:r>
          </w:p>
        </w:tc>
        <w:tc>
          <w:tcPr>
            <w:tcW w:w="2250" w:type="dxa"/>
            <w:noWrap w:val="0"/>
            <w:vAlign w:val="center"/>
          </w:tcPr>
          <w:p w14:paraId="61DDFE5D">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《突发公共卫生事件与传染病疫情监测信息报告管理办法》第三十八条违法本办法规定，由县级以上地方卫生行政部门责令改正、通报批评、给予警告。(一)未建立传染病疫情报告制度的</w:t>
            </w:r>
          </w:p>
        </w:tc>
        <w:tc>
          <w:tcPr>
            <w:tcW w:w="1455" w:type="dxa"/>
            <w:noWrap w:val="0"/>
            <w:vAlign w:val="center"/>
          </w:tcPr>
          <w:p w14:paraId="317FE3BA">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8DD559E">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AAF849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E0121C">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177A14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3A8DC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358924">
            <w:pPr>
              <w:widowControl/>
              <w:spacing w:line="300" w:lineRule="exact"/>
              <w:jc w:val="center"/>
              <w:rPr>
                <w:rFonts w:ascii="宋体" w:hAnsi="宋体" w:cs="宋体"/>
                <w:kern w:val="0"/>
                <w:szCs w:val="21"/>
              </w:rPr>
            </w:pPr>
            <w:r>
              <w:rPr>
                <w:rFonts w:hint="eastAsia" w:ascii="宋体" w:hAnsi="宋体" w:cs="宋体"/>
                <w:kern w:val="0"/>
                <w:szCs w:val="21"/>
              </w:rPr>
              <w:t>334</w:t>
            </w:r>
          </w:p>
        </w:tc>
      </w:tr>
      <w:tr w14:paraId="1AA25E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restart"/>
            <w:noWrap w:val="0"/>
            <w:vAlign w:val="center"/>
          </w:tcPr>
          <w:p w14:paraId="4D36288D">
            <w:pPr>
              <w:widowControl/>
              <w:spacing w:line="300" w:lineRule="exact"/>
              <w:jc w:val="center"/>
              <w:rPr>
                <w:rFonts w:ascii="宋体" w:hAnsi="宋体" w:cs="宋体"/>
                <w:kern w:val="0"/>
                <w:szCs w:val="21"/>
              </w:rPr>
            </w:pPr>
            <w:r>
              <w:rPr>
                <w:rFonts w:hint="eastAsia" w:ascii="宋体" w:hAnsi="宋体" w:cs="宋体"/>
                <w:kern w:val="0"/>
                <w:szCs w:val="21"/>
              </w:rPr>
              <w:t>C2810500</w:t>
            </w:r>
          </w:p>
        </w:tc>
        <w:tc>
          <w:tcPr>
            <w:tcW w:w="1574" w:type="dxa"/>
            <w:noWrap w:val="0"/>
            <w:vAlign w:val="center"/>
          </w:tcPr>
          <w:p w14:paraId="444EA6B9">
            <w:pPr>
              <w:widowControl/>
              <w:spacing w:line="300" w:lineRule="exact"/>
              <w:jc w:val="center"/>
              <w:rPr>
                <w:rFonts w:ascii="宋体" w:hAnsi="宋体" w:cs="宋体"/>
                <w:kern w:val="0"/>
                <w:szCs w:val="21"/>
              </w:rPr>
            </w:pPr>
            <w:r>
              <w:rPr>
                <w:rFonts w:hint="eastAsia" w:ascii="宋体" w:hAnsi="宋体" w:cs="宋体"/>
                <w:kern w:val="0"/>
                <w:szCs w:val="21"/>
              </w:rPr>
              <w:t>C2810500A010</w:t>
            </w:r>
          </w:p>
        </w:tc>
        <w:tc>
          <w:tcPr>
            <w:tcW w:w="1560" w:type="dxa"/>
            <w:vMerge w:val="restart"/>
            <w:noWrap w:val="0"/>
            <w:vAlign w:val="center"/>
          </w:tcPr>
          <w:p w14:paraId="4028BB07">
            <w:pPr>
              <w:widowControl/>
              <w:spacing w:line="300" w:lineRule="exact"/>
              <w:rPr>
                <w:rFonts w:ascii="宋体" w:hAnsi="宋体" w:cs="宋体"/>
                <w:kern w:val="0"/>
                <w:szCs w:val="21"/>
              </w:rPr>
            </w:pPr>
            <w:r>
              <w:rPr>
                <w:rFonts w:hint="eastAsia" w:ascii="宋体" w:hAnsi="宋体" w:cs="宋体"/>
                <w:kern w:val="0"/>
                <w:szCs w:val="21"/>
              </w:rPr>
              <w:t>医疗卫生机构未依照本条例的规定履行突发事件监测职责的</w:t>
            </w:r>
          </w:p>
        </w:tc>
        <w:tc>
          <w:tcPr>
            <w:tcW w:w="2250" w:type="dxa"/>
            <w:vMerge w:val="restart"/>
            <w:noWrap w:val="0"/>
            <w:vAlign w:val="center"/>
          </w:tcPr>
          <w:p w14:paraId="6942D1B9">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《突发公共卫生事件应急条例》第五十条违反本条例规定，由卫生行政主管部门责令改正、通报批评、给予警告；情节严重的，吊销《医疗机构执业许可证》。(三)未依照本条例的规定履行突发事件监测职责的</w:t>
            </w:r>
          </w:p>
        </w:tc>
        <w:tc>
          <w:tcPr>
            <w:tcW w:w="1455" w:type="dxa"/>
            <w:noWrap w:val="0"/>
            <w:vAlign w:val="center"/>
          </w:tcPr>
          <w:p w14:paraId="3C9A0589">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06D41294">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0A4EBD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64307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39CF0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B73CF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72F03CE">
            <w:pPr>
              <w:widowControl/>
              <w:spacing w:line="300" w:lineRule="exact"/>
              <w:jc w:val="center"/>
              <w:rPr>
                <w:rFonts w:ascii="宋体" w:hAnsi="宋体" w:cs="宋体"/>
                <w:kern w:val="0"/>
                <w:szCs w:val="21"/>
              </w:rPr>
            </w:pPr>
            <w:r>
              <w:rPr>
                <w:rFonts w:hint="eastAsia" w:ascii="宋体" w:hAnsi="宋体" w:cs="宋体"/>
                <w:kern w:val="0"/>
                <w:szCs w:val="21"/>
              </w:rPr>
              <w:t>335</w:t>
            </w:r>
          </w:p>
        </w:tc>
      </w:tr>
      <w:tr w14:paraId="36D639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79" w:hRule="atLeast"/>
          <w:jc w:val="center"/>
        </w:trPr>
        <w:tc>
          <w:tcPr>
            <w:tcW w:w="1088" w:type="dxa"/>
            <w:vMerge w:val="continue"/>
            <w:noWrap w:val="0"/>
            <w:vAlign w:val="center"/>
          </w:tcPr>
          <w:p w14:paraId="6A942F15">
            <w:pPr>
              <w:widowControl/>
              <w:spacing w:line="300" w:lineRule="exact"/>
              <w:jc w:val="left"/>
              <w:rPr>
                <w:rFonts w:ascii="宋体" w:hAnsi="宋体" w:cs="宋体"/>
                <w:kern w:val="0"/>
                <w:szCs w:val="21"/>
              </w:rPr>
            </w:pPr>
          </w:p>
        </w:tc>
        <w:tc>
          <w:tcPr>
            <w:tcW w:w="1574" w:type="dxa"/>
            <w:noWrap w:val="0"/>
            <w:vAlign w:val="center"/>
          </w:tcPr>
          <w:p w14:paraId="011C8FF0">
            <w:pPr>
              <w:widowControl/>
              <w:spacing w:line="300" w:lineRule="exact"/>
              <w:jc w:val="center"/>
              <w:rPr>
                <w:rFonts w:ascii="宋体" w:hAnsi="宋体" w:cs="宋体"/>
                <w:kern w:val="0"/>
                <w:szCs w:val="21"/>
              </w:rPr>
            </w:pPr>
            <w:r>
              <w:rPr>
                <w:rFonts w:hint="eastAsia" w:ascii="宋体" w:hAnsi="宋体" w:cs="宋体"/>
                <w:kern w:val="0"/>
                <w:szCs w:val="21"/>
              </w:rPr>
              <w:t>C2810500A020</w:t>
            </w:r>
          </w:p>
        </w:tc>
        <w:tc>
          <w:tcPr>
            <w:tcW w:w="1560" w:type="dxa"/>
            <w:vMerge w:val="continue"/>
            <w:noWrap w:val="0"/>
            <w:vAlign w:val="center"/>
          </w:tcPr>
          <w:p w14:paraId="015A9EBD">
            <w:pPr>
              <w:widowControl/>
              <w:spacing w:line="300" w:lineRule="exact"/>
              <w:rPr>
                <w:rFonts w:ascii="宋体" w:hAnsi="宋体" w:cs="宋体"/>
                <w:kern w:val="0"/>
                <w:szCs w:val="21"/>
              </w:rPr>
            </w:pPr>
          </w:p>
        </w:tc>
        <w:tc>
          <w:tcPr>
            <w:tcW w:w="2250" w:type="dxa"/>
            <w:vMerge w:val="continue"/>
            <w:noWrap w:val="0"/>
            <w:vAlign w:val="center"/>
          </w:tcPr>
          <w:p w14:paraId="71417888">
            <w:pPr>
              <w:widowControl/>
              <w:spacing w:line="300" w:lineRule="exact"/>
              <w:rPr>
                <w:rFonts w:ascii="宋体" w:hAnsi="宋体" w:cs="宋体"/>
                <w:kern w:val="0"/>
                <w:szCs w:val="21"/>
              </w:rPr>
            </w:pPr>
          </w:p>
        </w:tc>
        <w:tc>
          <w:tcPr>
            <w:tcW w:w="1455" w:type="dxa"/>
            <w:noWrap w:val="0"/>
            <w:vAlign w:val="center"/>
          </w:tcPr>
          <w:p w14:paraId="24BBA0C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7F8FDED">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105636B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35D38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6E3F90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E307EE">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93DBFB9">
            <w:pPr>
              <w:widowControl/>
              <w:spacing w:line="300" w:lineRule="exact"/>
              <w:jc w:val="center"/>
              <w:rPr>
                <w:rFonts w:ascii="宋体" w:hAnsi="宋体" w:cs="宋体"/>
                <w:kern w:val="0"/>
                <w:szCs w:val="21"/>
              </w:rPr>
            </w:pPr>
            <w:r>
              <w:rPr>
                <w:rFonts w:hint="eastAsia" w:ascii="宋体" w:hAnsi="宋体" w:cs="宋体"/>
                <w:kern w:val="0"/>
                <w:szCs w:val="21"/>
              </w:rPr>
              <w:t>336</w:t>
            </w:r>
          </w:p>
        </w:tc>
      </w:tr>
      <w:tr w14:paraId="37D813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restart"/>
            <w:noWrap w:val="0"/>
            <w:vAlign w:val="center"/>
          </w:tcPr>
          <w:p w14:paraId="4E6E18D8">
            <w:pPr>
              <w:widowControl/>
              <w:spacing w:line="300" w:lineRule="exact"/>
              <w:jc w:val="center"/>
              <w:rPr>
                <w:rFonts w:ascii="宋体" w:hAnsi="宋体" w:cs="宋体"/>
                <w:kern w:val="0"/>
                <w:szCs w:val="21"/>
              </w:rPr>
            </w:pPr>
            <w:r>
              <w:rPr>
                <w:rFonts w:hint="eastAsia" w:ascii="宋体" w:hAnsi="宋体" w:cs="宋体"/>
                <w:kern w:val="0"/>
                <w:szCs w:val="21"/>
              </w:rPr>
              <w:t>C2810600</w:t>
            </w:r>
          </w:p>
        </w:tc>
        <w:tc>
          <w:tcPr>
            <w:tcW w:w="1574" w:type="dxa"/>
            <w:noWrap w:val="0"/>
            <w:vAlign w:val="center"/>
          </w:tcPr>
          <w:p w14:paraId="606CF908">
            <w:pPr>
              <w:widowControl/>
              <w:spacing w:line="300" w:lineRule="exact"/>
              <w:jc w:val="center"/>
              <w:rPr>
                <w:rFonts w:ascii="宋体" w:hAnsi="宋体" w:cs="宋体"/>
                <w:kern w:val="0"/>
                <w:szCs w:val="21"/>
              </w:rPr>
            </w:pPr>
            <w:r>
              <w:rPr>
                <w:rFonts w:hint="eastAsia" w:ascii="宋体" w:hAnsi="宋体" w:cs="宋体"/>
                <w:kern w:val="0"/>
                <w:szCs w:val="21"/>
              </w:rPr>
              <w:t>C2810600A010</w:t>
            </w:r>
          </w:p>
        </w:tc>
        <w:tc>
          <w:tcPr>
            <w:tcW w:w="1560" w:type="dxa"/>
            <w:vMerge w:val="restart"/>
            <w:noWrap w:val="0"/>
            <w:vAlign w:val="center"/>
          </w:tcPr>
          <w:p w14:paraId="696D6868">
            <w:pPr>
              <w:widowControl/>
              <w:spacing w:line="300" w:lineRule="exact"/>
              <w:rPr>
                <w:rFonts w:ascii="宋体" w:hAnsi="宋体" w:cs="宋体"/>
                <w:kern w:val="0"/>
                <w:szCs w:val="21"/>
              </w:rPr>
            </w:pPr>
            <w:r>
              <w:rPr>
                <w:rFonts w:hint="eastAsia" w:ascii="宋体" w:hAnsi="宋体" w:cs="宋体"/>
                <w:kern w:val="0"/>
                <w:szCs w:val="21"/>
              </w:rPr>
              <w:t>医疗卫生机构拒绝接诊病人的</w:t>
            </w:r>
          </w:p>
        </w:tc>
        <w:tc>
          <w:tcPr>
            <w:tcW w:w="2250" w:type="dxa"/>
            <w:vMerge w:val="restart"/>
            <w:noWrap w:val="0"/>
            <w:vAlign w:val="center"/>
          </w:tcPr>
          <w:p w14:paraId="05DF203E">
            <w:pPr>
              <w:widowControl/>
              <w:spacing w:line="300" w:lineRule="exact"/>
              <w:rPr>
                <w:rFonts w:ascii="宋体" w:hAnsi="宋体" w:cs="宋体"/>
                <w:kern w:val="0"/>
                <w:szCs w:val="21"/>
              </w:rPr>
            </w:pPr>
            <w:r>
              <w:rPr>
                <w:rFonts w:hint="eastAsia" w:ascii="宋体" w:hAnsi="宋体" w:cs="宋体"/>
                <w:kern w:val="0"/>
                <w:szCs w:val="21"/>
              </w:rPr>
              <w:t>《突发公共卫生事件应急条例》第五十条违反本条例规定，由卫生行政主管部门责令改正、通报批评、给予警告；情节严重的，吊销《医疗机构执业许可证》。(四)拒绝接诊病人的</w:t>
            </w:r>
          </w:p>
        </w:tc>
        <w:tc>
          <w:tcPr>
            <w:tcW w:w="1455" w:type="dxa"/>
            <w:noWrap w:val="0"/>
            <w:vAlign w:val="center"/>
          </w:tcPr>
          <w:p w14:paraId="6ED78603">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74CABEB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598F36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013FD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4784F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D3B98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43F9FA">
            <w:pPr>
              <w:widowControl/>
              <w:spacing w:line="300" w:lineRule="exact"/>
              <w:jc w:val="center"/>
              <w:rPr>
                <w:rFonts w:ascii="宋体" w:hAnsi="宋体" w:cs="宋体"/>
                <w:kern w:val="0"/>
                <w:szCs w:val="21"/>
              </w:rPr>
            </w:pPr>
            <w:r>
              <w:rPr>
                <w:rFonts w:hint="eastAsia" w:ascii="宋体" w:hAnsi="宋体" w:cs="宋体"/>
                <w:kern w:val="0"/>
                <w:szCs w:val="21"/>
              </w:rPr>
              <w:t>337</w:t>
            </w:r>
          </w:p>
        </w:tc>
      </w:tr>
      <w:tr w14:paraId="1266CE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0" w:hRule="atLeast"/>
          <w:jc w:val="center"/>
        </w:trPr>
        <w:tc>
          <w:tcPr>
            <w:tcW w:w="1088" w:type="dxa"/>
            <w:vMerge w:val="continue"/>
            <w:noWrap w:val="0"/>
            <w:vAlign w:val="center"/>
          </w:tcPr>
          <w:p w14:paraId="21392377">
            <w:pPr>
              <w:widowControl/>
              <w:spacing w:line="300" w:lineRule="exact"/>
              <w:jc w:val="left"/>
              <w:rPr>
                <w:rFonts w:ascii="宋体" w:hAnsi="宋体" w:cs="宋体"/>
                <w:kern w:val="0"/>
                <w:szCs w:val="21"/>
              </w:rPr>
            </w:pPr>
          </w:p>
        </w:tc>
        <w:tc>
          <w:tcPr>
            <w:tcW w:w="1574" w:type="dxa"/>
            <w:noWrap w:val="0"/>
            <w:vAlign w:val="center"/>
          </w:tcPr>
          <w:p w14:paraId="62DAE6BE">
            <w:pPr>
              <w:widowControl/>
              <w:spacing w:line="300" w:lineRule="exact"/>
              <w:jc w:val="center"/>
              <w:rPr>
                <w:rFonts w:ascii="宋体" w:hAnsi="宋体" w:cs="宋体"/>
                <w:kern w:val="0"/>
                <w:szCs w:val="21"/>
              </w:rPr>
            </w:pPr>
            <w:r>
              <w:rPr>
                <w:rFonts w:hint="eastAsia" w:ascii="宋体" w:hAnsi="宋体" w:cs="宋体"/>
                <w:kern w:val="0"/>
                <w:szCs w:val="21"/>
              </w:rPr>
              <w:t>C2810600A020</w:t>
            </w:r>
          </w:p>
        </w:tc>
        <w:tc>
          <w:tcPr>
            <w:tcW w:w="1560" w:type="dxa"/>
            <w:vMerge w:val="continue"/>
            <w:noWrap w:val="0"/>
            <w:vAlign w:val="center"/>
          </w:tcPr>
          <w:p w14:paraId="3929BBC9">
            <w:pPr>
              <w:widowControl/>
              <w:spacing w:line="300" w:lineRule="exact"/>
              <w:rPr>
                <w:rFonts w:ascii="宋体" w:hAnsi="宋体" w:cs="宋体"/>
                <w:kern w:val="0"/>
                <w:szCs w:val="21"/>
              </w:rPr>
            </w:pPr>
          </w:p>
        </w:tc>
        <w:tc>
          <w:tcPr>
            <w:tcW w:w="2250" w:type="dxa"/>
            <w:vMerge w:val="continue"/>
            <w:noWrap w:val="0"/>
            <w:vAlign w:val="center"/>
          </w:tcPr>
          <w:p w14:paraId="3EDE1418">
            <w:pPr>
              <w:widowControl/>
              <w:spacing w:line="300" w:lineRule="exact"/>
              <w:rPr>
                <w:rFonts w:ascii="宋体" w:hAnsi="宋体" w:cs="宋体"/>
                <w:kern w:val="0"/>
                <w:szCs w:val="21"/>
              </w:rPr>
            </w:pPr>
          </w:p>
        </w:tc>
        <w:tc>
          <w:tcPr>
            <w:tcW w:w="1455" w:type="dxa"/>
            <w:noWrap w:val="0"/>
            <w:vAlign w:val="center"/>
          </w:tcPr>
          <w:p w14:paraId="14F48C8B">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C18A33C">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23311B0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DDA4F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07BF6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131D12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72F594">
            <w:pPr>
              <w:widowControl/>
              <w:spacing w:line="300" w:lineRule="exact"/>
              <w:jc w:val="center"/>
              <w:rPr>
                <w:rFonts w:ascii="宋体" w:hAnsi="宋体" w:cs="宋体"/>
                <w:kern w:val="0"/>
                <w:szCs w:val="21"/>
              </w:rPr>
            </w:pPr>
            <w:r>
              <w:rPr>
                <w:rFonts w:hint="eastAsia" w:ascii="宋体" w:hAnsi="宋体" w:cs="宋体"/>
                <w:kern w:val="0"/>
                <w:szCs w:val="21"/>
              </w:rPr>
              <w:t>338</w:t>
            </w:r>
          </w:p>
        </w:tc>
      </w:tr>
      <w:tr w14:paraId="4AB16F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3" w:hRule="atLeast"/>
          <w:jc w:val="center"/>
        </w:trPr>
        <w:tc>
          <w:tcPr>
            <w:tcW w:w="1088" w:type="dxa"/>
            <w:vMerge w:val="restart"/>
            <w:noWrap w:val="0"/>
            <w:vAlign w:val="center"/>
          </w:tcPr>
          <w:p w14:paraId="7B50299F">
            <w:pPr>
              <w:widowControl/>
              <w:spacing w:line="300" w:lineRule="exact"/>
              <w:jc w:val="center"/>
              <w:rPr>
                <w:rFonts w:ascii="宋体" w:hAnsi="宋体" w:cs="宋体"/>
                <w:kern w:val="0"/>
                <w:szCs w:val="21"/>
              </w:rPr>
            </w:pPr>
            <w:r>
              <w:rPr>
                <w:rFonts w:hint="eastAsia" w:ascii="宋体" w:hAnsi="宋体" w:cs="宋体"/>
                <w:kern w:val="0"/>
                <w:szCs w:val="21"/>
              </w:rPr>
              <w:t>C2810700</w:t>
            </w:r>
          </w:p>
        </w:tc>
        <w:tc>
          <w:tcPr>
            <w:tcW w:w="1574" w:type="dxa"/>
            <w:noWrap w:val="0"/>
            <w:vAlign w:val="center"/>
          </w:tcPr>
          <w:p w14:paraId="49AFD781">
            <w:pPr>
              <w:widowControl/>
              <w:spacing w:line="300" w:lineRule="exact"/>
              <w:jc w:val="center"/>
              <w:rPr>
                <w:rFonts w:ascii="宋体" w:hAnsi="宋体" w:cs="宋体"/>
                <w:kern w:val="0"/>
                <w:szCs w:val="21"/>
              </w:rPr>
            </w:pPr>
            <w:r>
              <w:rPr>
                <w:rFonts w:hint="eastAsia" w:ascii="宋体" w:hAnsi="宋体" w:cs="宋体"/>
                <w:kern w:val="0"/>
                <w:szCs w:val="21"/>
              </w:rPr>
              <w:t>C2810700A010</w:t>
            </w:r>
          </w:p>
        </w:tc>
        <w:tc>
          <w:tcPr>
            <w:tcW w:w="1560" w:type="dxa"/>
            <w:vMerge w:val="restart"/>
            <w:noWrap w:val="0"/>
            <w:vAlign w:val="center"/>
          </w:tcPr>
          <w:p w14:paraId="5D70067C">
            <w:pPr>
              <w:widowControl/>
              <w:spacing w:line="300" w:lineRule="exact"/>
              <w:rPr>
                <w:rFonts w:ascii="宋体" w:hAnsi="宋体" w:cs="宋体"/>
                <w:kern w:val="0"/>
                <w:szCs w:val="21"/>
              </w:rPr>
            </w:pPr>
            <w:r>
              <w:rPr>
                <w:rFonts w:hint="eastAsia" w:ascii="宋体" w:hAnsi="宋体" w:cs="宋体"/>
                <w:kern w:val="0"/>
                <w:szCs w:val="21"/>
              </w:rPr>
              <w:t>医疗卫生机构拒不服从突发事件应急处理指挥部调度的</w:t>
            </w:r>
          </w:p>
        </w:tc>
        <w:tc>
          <w:tcPr>
            <w:tcW w:w="2250" w:type="dxa"/>
            <w:vMerge w:val="restart"/>
            <w:noWrap w:val="0"/>
            <w:vAlign w:val="center"/>
          </w:tcPr>
          <w:p w14:paraId="015F4994">
            <w:pPr>
              <w:widowControl/>
              <w:spacing w:line="300" w:lineRule="exact"/>
              <w:rPr>
                <w:rFonts w:ascii="宋体" w:hAnsi="宋体" w:cs="宋体"/>
                <w:spacing w:val="-4"/>
                <w:kern w:val="0"/>
                <w:szCs w:val="21"/>
              </w:rPr>
            </w:pPr>
            <w:r>
              <w:rPr>
                <w:rFonts w:hint="eastAsia" w:ascii="宋体" w:hAnsi="宋体" w:cs="宋体"/>
                <w:spacing w:val="-4"/>
                <w:kern w:val="0"/>
                <w:szCs w:val="21"/>
              </w:rPr>
              <w:t>《突发公共卫生事件应急条例》第五十条违反本条例规定，由卫生行政主管部门责令改正、通报批评、给予警告；情节严重的，吊销《医疗机构执业许可证》。(五)拒不服从突发事件应急处理指挥部调度的</w:t>
            </w:r>
          </w:p>
        </w:tc>
        <w:tc>
          <w:tcPr>
            <w:tcW w:w="1455" w:type="dxa"/>
            <w:noWrap w:val="0"/>
            <w:vAlign w:val="center"/>
          </w:tcPr>
          <w:p w14:paraId="309786C7">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52C48406">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559D3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4BEC2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863D3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2CED0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1F2CAC2">
            <w:pPr>
              <w:widowControl/>
              <w:spacing w:line="300" w:lineRule="exact"/>
              <w:jc w:val="center"/>
              <w:rPr>
                <w:rFonts w:ascii="宋体" w:hAnsi="宋体" w:cs="宋体"/>
                <w:kern w:val="0"/>
                <w:szCs w:val="21"/>
              </w:rPr>
            </w:pPr>
            <w:r>
              <w:rPr>
                <w:rFonts w:hint="eastAsia" w:ascii="宋体" w:hAnsi="宋体" w:cs="宋体"/>
                <w:kern w:val="0"/>
                <w:szCs w:val="21"/>
              </w:rPr>
              <w:t>339</w:t>
            </w:r>
          </w:p>
        </w:tc>
      </w:tr>
      <w:tr w14:paraId="129158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04" w:hRule="atLeast"/>
          <w:jc w:val="center"/>
        </w:trPr>
        <w:tc>
          <w:tcPr>
            <w:tcW w:w="1088" w:type="dxa"/>
            <w:vMerge w:val="continue"/>
            <w:noWrap w:val="0"/>
            <w:vAlign w:val="center"/>
          </w:tcPr>
          <w:p w14:paraId="6D911A57">
            <w:pPr>
              <w:widowControl/>
              <w:spacing w:line="300" w:lineRule="exact"/>
              <w:jc w:val="left"/>
              <w:rPr>
                <w:rFonts w:ascii="宋体" w:hAnsi="宋体" w:cs="宋体"/>
                <w:kern w:val="0"/>
                <w:szCs w:val="21"/>
              </w:rPr>
            </w:pPr>
          </w:p>
        </w:tc>
        <w:tc>
          <w:tcPr>
            <w:tcW w:w="1574" w:type="dxa"/>
            <w:noWrap w:val="0"/>
            <w:vAlign w:val="center"/>
          </w:tcPr>
          <w:p w14:paraId="000C616F">
            <w:pPr>
              <w:widowControl/>
              <w:spacing w:line="300" w:lineRule="exact"/>
              <w:jc w:val="center"/>
              <w:rPr>
                <w:rFonts w:ascii="宋体" w:hAnsi="宋体" w:cs="宋体"/>
                <w:kern w:val="0"/>
                <w:szCs w:val="21"/>
              </w:rPr>
            </w:pPr>
            <w:r>
              <w:rPr>
                <w:rFonts w:hint="eastAsia" w:ascii="宋体" w:hAnsi="宋体" w:cs="宋体"/>
                <w:kern w:val="0"/>
                <w:szCs w:val="21"/>
              </w:rPr>
              <w:t>C2810700A020</w:t>
            </w:r>
          </w:p>
        </w:tc>
        <w:tc>
          <w:tcPr>
            <w:tcW w:w="1560" w:type="dxa"/>
            <w:vMerge w:val="continue"/>
            <w:noWrap w:val="0"/>
            <w:vAlign w:val="center"/>
          </w:tcPr>
          <w:p w14:paraId="4CCABC1B">
            <w:pPr>
              <w:widowControl/>
              <w:spacing w:line="300" w:lineRule="exact"/>
              <w:rPr>
                <w:rFonts w:ascii="宋体" w:hAnsi="宋体" w:cs="宋体"/>
                <w:kern w:val="0"/>
                <w:szCs w:val="21"/>
              </w:rPr>
            </w:pPr>
          </w:p>
        </w:tc>
        <w:tc>
          <w:tcPr>
            <w:tcW w:w="2250" w:type="dxa"/>
            <w:vMerge w:val="continue"/>
            <w:noWrap w:val="0"/>
            <w:vAlign w:val="center"/>
          </w:tcPr>
          <w:p w14:paraId="752A8095">
            <w:pPr>
              <w:widowControl/>
              <w:spacing w:line="300" w:lineRule="exact"/>
              <w:rPr>
                <w:rFonts w:ascii="宋体" w:hAnsi="宋体" w:cs="宋体"/>
                <w:kern w:val="0"/>
                <w:szCs w:val="21"/>
              </w:rPr>
            </w:pPr>
          </w:p>
        </w:tc>
        <w:tc>
          <w:tcPr>
            <w:tcW w:w="1455" w:type="dxa"/>
            <w:noWrap w:val="0"/>
            <w:vAlign w:val="center"/>
          </w:tcPr>
          <w:p w14:paraId="05D859B0">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D164EA1">
            <w:pPr>
              <w:widowControl/>
              <w:spacing w:line="30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A522DD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15F28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D773C3">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E063A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7B7178">
            <w:pPr>
              <w:widowControl/>
              <w:spacing w:line="300" w:lineRule="exact"/>
              <w:jc w:val="center"/>
              <w:rPr>
                <w:rFonts w:ascii="宋体" w:hAnsi="宋体" w:cs="宋体"/>
                <w:kern w:val="0"/>
                <w:szCs w:val="21"/>
              </w:rPr>
            </w:pPr>
            <w:r>
              <w:rPr>
                <w:rFonts w:hint="eastAsia" w:ascii="宋体" w:hAnsi="宋体" w:cs="宋体"/>
                <w:kern w:val="0"/>
                <w:szCs w:val="21"/>
              </w:rPr>
              <w:t>340</w:t>
            </w:r>
          </w:p>
        </w:tc>
      </w:tr>
      <w:tr w14:paraId="0E38D2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0EC5A15F">
            <w:pPr>
              <w:widowControl/>
              <w:jc w:val="center"/>
              <w:rPr>
                <w:rFonts w:ascii="宋体" w:hAnsi="宋体" w:cs="宋体"/>
                <w:kern w:val="0"/>
                <w:szCs w:val="21"/>
              </w:rPr>
            </w:pPr>
            <w:r>
              <w:rPr>
                <w:rFonts w:hint="eastAsia" w:ascii="宋体" w:hAnsi="宋体" w:cs="宋体"/>
                <w:kern w:val="0"/>
                <w:szCs w:val="21"/>
              </w:rPr>
              <w:t>C2810800</w:t>
            </w:r>
          </w:p>
        </w:tc>
        <w:tc>
          <w:tcPr>
            <w:tcW w:w="1574" w:type="dxa"/>
            <w:noWrap w:val="0"/>
            <w:vAlign w:val="center"/>
          </w:tcPr>
          <w:p w14:paraId="590A6D36">
            <w:pPr>
              <w:widowControl/>
              <w:jc w:val="center"/>
              <w:rPr>
                <w:rFonts w:ascii="宋体" w:hAnsi="宋体" w:cs="宋体"/>
                <w:kern w:val="0"/>
                <w:szCs w:val="21"/>
              </w:rPr>
            </w:pPr>
            <w:r>
              <w:rPr>
                <w:rFonts w:hint="eastAsia" w:ascii="宋体" w:hAnsi="宋体" w:cs="宋体"/>
                <w:kern w:val="0"/>
                <w:szCs w:val="21"/>
              </w:rPr>
              <w:t>C2810800C010</w:t>
            </w:r>
          </w:p>
        </w:tc>
        <w:tc>
          <w:tcPr>
            <w:tcW w:w="1560" w:type="dxa"/>
            <w:vMerge w:val="restart"/>
            <w:noWrap w:val="0"/>
            <w:vAlign w:val="center"/>
          </w:tcPr>
          <w:p w14:paraId="4F34E14B">
            <w:pPr>
              <w:widowControl/>
              <w:rPr>
                <w:rFonts w:ascii="宋体" w:hAnsi="宋体" w:cs="宋体"/>
                <w:kern w:val="0"/>
                <w:szCs w:val="21"/>
              </w:rPr>
            </w:pPr>
            <w:r>
              <w:rPr>
                <w:rFonts w:hint="eastAsia" w:ascii="宋体" w:hAnsi="宋体" w:cs="宋体"/>
                <w:kern w:val="0"/>
                <w:szCs w:val="21"/>
              </w:rPr>
              <w:t>医疗卫生机构未建立、健全医疗废物管理制度，或者未设置监控部门或者专（兼）职人员的</w:t>
            </w:r>
          </w:p>
        </w:tc>
        <w:tc>
          <w:tcPr>
            <w:tcW w:w="2250" w:type="dxa"/>
            <w:vMerge w:val="restart"/>
            <w:noWrap w:val="0"/>
            <w:vAlign w:val="center"/>
          </w:tcPr>
          <w:p w14:paraId="256E21AE">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一）未建立、健全医疗废物管理制度，或者未设置监控部门或者专（兼）职人员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一）未建立、健全医疗废物管理制度，或者未设置监控部门或者专（兼）职人员的；</w:t>
            </w:r>
          </w:p>
        </w:tc>
        <w:tc>
          <w:tcPr>
            <w:tcW w:w="1455" w:type="dxa"/>
            <w:noWrap w:val="0"/>
            <w:vAlign w:val="center"/>
          </w:tcPr>
          <w:p w14:paraId="60148B1D">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存在未建立、健全医疗废物管理制度，或者未设置监控部门或者专（兼）职人员其中1项或多项的，责令改正限期内予以改正的</w:t>
            </w:r>
          </w:p>
        </w:tc>
        <w:tc>
          <w:tcPr>
            <w:tcW w:w="1395" w:type="dxa"/>
            <w:noWrap w:val="0"/>
            <w:vAlign w:val="center"/>
          </w:tcPr>
          <w:p w14:paraId="72D0B7D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84263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273B0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82A3DC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5307A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D7E6EBA">
            <w:pPr>
              <w:widowControl/>
              <w:jc w:val="center"/>
              <w:rPr>
                <w:rFonts w:ascii="宋体" w:hAnsi="宋体" w:cs="宋体"/>
                <w:kern w:val="0"/>
                <w:szCs w:val="21"/>
              </w:rPr>
            </w:pPr>
            <w:r>
              <w:rPr>
                <w:rFonts w:hint="eastAsia" w:ascii="宋体" w:hAnsi="宋体" w:cs="宋体"/>
                <w:kern w:val="0"/>
                <w:szCs w:val="21"/>
              </w:rPr>
              <w:t>341</w:t>
            </w:r>
          </w:p>
        </w:tc>
      </w:tr>
      <w:tr w14:paraId="2FA5F7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0845245D">
            <w:pPr>
              <w:widowControl/>
              <w:jc w:val="left"/>
              <w:rPr>
                <w:rFonts w:ascii="宋体" w:hAnsi="宋体" w:cs="宋体"/>
                <w:kern w:val="0"/>
                <w:szCs w:val="21"/>
              </w:rPr>
            </w:pPr>
          </w:p>
        </w:tc>
        <w:tc>
          <w:tcPr>
            <w:tcW w:w="1574" w:type="dxa"/>
            <w:noWrap w:val="0"/>
            <w:vAlign w:val="center"/>
          </w:tcPr>
          <w:p w14:paraId="113AAF5E">
            <w:pPr>
              <w:widowControl/>
              <w:jc w:val="center"/>
              <w:rPr>
                <w:rFonts w:ascii="宋体" w:hAnsi="宋体" w:cs="宋体"/>
                <w:kern w:val="0"/>
                <w:szCs w:val="21"/>
              </w:rPr>
            </w:pPr>
            <w:r>
              <w:rPr>
                <w:rFonts w:hint="eastAsia" w:ascii="宋体" w:hAnsi="宋体" w:cs="宋体"/>
                <w:kern w:val="0"/>
                <w:szCs w:val="21"/>
              </w:rPr>
              <w:t>C2810800C020</w:t>
            </w:r>
          </w:p>
        </w:tc>
        <w:tc>
          <w:tcPr>
            <w:tcW w:w="1560" w:type="dxa"/>
            <w:vMerge w:val="continue"/>
            <w:noWrap w:val="0"/>
            <w:vAlign w:val="center"/>
          </w:tcPr>
          <w:p w14:paraId="6FFF8791">
            <w:pPr>
              <w:widowControl/>
              <w:rPr>
                <w:rFonts w:ascii="宋体" w:hAnsi="宋体" w:cs="宋体"/>
                <w:kern w:val="0"/>
                <w:szCs w:val="21"/>
              </w:rPr>
            </w:pPr>
          </w:p>
        </w:tc>
        <w:tc>
          <w:tcPr>
            <w:tcW w:w="2250" w:type="dxa"/>
            <w:vMerge w:val="continue"/>
            <w:noWrap w:val="0"/>
            <w:vAlign w:val="center"/>
          </w:tcPr>
          <w:p w14:paraId="667D3A4F">
            <w:pPr>
              <w:widowControl/>
              <w:rPr>
                <w:rFonts w:ascii="宋体" w:hAnsi="宋体" w:cs="宋体"/>
                <w:kern w:val="0"/>
                <w:szCs w:val="21"/>
              </w:rPr>
            </w:pPr>
          </w:p>
        </w:tc>
        <w:tc>
          <w:tcPr>
            <w:tcW w:w="1455" w:type="dxa"/>
            <w:noWrap w:val="0"/>
            <w:vAlign w:val="center"/>
          </w:tcPr>
          <w:p w14:paraId="69E4004C">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存在未建立、健全医疗废物管理制度，或者未设置监控部门或者专（兼）职人员其中1项内容，责令改正限期后逾期不改正的</w:t>
            </w:r>
          </w:p>
        </w:tc>
        <w:tc>
          <w:tcPr>
            <w:tcW w:w="1395" w:type="dxa"/>
            <w:noWrap w:val="0"/>
            <w:vAlign w:val="center"/>
          </w:tcPr>
          <w:p w14:paraId="30F9A0DF">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6107125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537BA1">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D801D7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15F5E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B0DCB1">
            <w:pPr>
              <w:widowControl/>
              <w:jc w:val="center"/>
              <w:rPr>
                <w:rFonts w:ascii="宋体" w:hAnsi="宋体" w:cs="宋体"/>
                <w:kern w:val="0"/>
                <w:szCs w:val="21"/>
              </w:rPr>
            </w:pPr>
            <w:r>
              <w:rPr>
                <w:rFonts w:hint="eastAsia" w:ascii="宋体" w:hAnsi="宋体" w:cs="宋体"/>
                <w:kern w:val="0"/>
                <w:szCs w:val="21"/>
              </w:rPr>
              <w:t>342</w:t>
            </w:r>
          </w:p>
        </w:tc>
      </w:tr>
      <w:tr w14:paraId="617C09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13D320CF">
            <w:pPr>
              <w:widowControl/>
              <w:jc w:val="left"/>
              <w:rPr>
                <w:rFonts w:ascii="宋体" w:hAnsi="宋体" w:cs="宋体"/>
                <w:kern w:val="0"/>
                <w:szCs w:val="21"/>
              </w:rPr>
            </w:pPr>
          </w:p>
        </w:tc>
        <w:tc>
          <w:tcPr>
            <w:tcW w:w="1574" w:type="dxa"/>
            <w:noWrap w:val="0"/>
            <w:vAlign w:val="center"/>
          </w:tcPr>
          <w:p w14:paraId="00249EAB">
            <w:pPr>
              <w:widowControl/>
              <w:jc w:val="center"/>
              <w:rPr>
                <w:rFonts w:ascii="宋体" w:hAnsi="宋体" w:cs="宋体"/>
                <w:kern w:val="0"/>
                <w:szCs w:val="21"/>
              </w:rPr>
            </w:pPr>
            <w:r>
              <w:rPr>
                <w:rFonts w:hint="eastAsia" w:ascii="宋体" w:hAnsi="宋体" w:cs="宋体"/>
                <w:kern w:val="0"/>
                <w:szCs w:val="21"/>
              </w:rPr>
              <w:t>C2810800C030</w:t>
            </w:r>
          </w:p>
        </w:tc>
        <w:tc>
          <w:tcPr>
            <w:tcW w:w="1560" w:type="dxa"/>
            <w:vMerge w:val="continue"/>
            <w:noWrap w:val="0"/>
            <w:vAlign w:val="center"/>
          </w:tcPr>
          <w:p w14:paraId="17F48C26">
            <w:pPr>
              <w:widowControl/>
              <w:rPr>
                <w:rFonts w:ascii="宋体" w:hAnsi="宋体" w:cs="宋体"/>
                <w:kern w:val="0"/>
                <w:szCs w:val="21"/>
              </w:rPr>
            </w:pPr>
          </w:p>
        </w:tc>
        <w:tc>
          <w:tcPr>
            <w:tcW w:w="2250" w:type="dxa"/>
            <w:vMerge w:val="continue"/>
            <w:noWrap w:val="0"/>
            <w:vAlign w:val="center"/>
          </w:tcPr>
          <w:p w14:paraId="4F461121">
            <w:pPr>
              <w:widowControl/>
              <w:rPr>
                <w:rFonts w:ascii="宋体" w:hAnsi="宋体" w:cs="宋体"/>
                <w:kern w:val="0"/>
                <w:szCs w:val="21"/>
              </w:rPr>
            </w:pPr>
          </w:p>
        </w:tc>
        <w:tc>
          <w:tcPr>
            <w:tcW w:w="1455" w:type="dxa"/>
            <w:noWrap w:val="0"/>
            <w:vAlign w:val="center"/>
          </w:tcPr>
          <w:p w14:paraId="6C432A80">
            <w:pPr>
              <w:widowControl/>
              <w:rPr>
                <w:rFonts w:ascii="宋体" w:hAnsi="宋体" w:cs="宋体"/>
                <w:kern w:val="0"/>
                <w:szCs w:val="21"/>
              </w:rPr>
            </w:pPr>
            <w:r>
              <w:rPr>
                <w:rFonts w:hint="eastAsia" w:ascii="宋体" w:hAnsi="宋体" w:cs="宋体"/>
                <w:kern w:val="0"/>
                <w:szCs w:val="21"/>
              </w:rPr>
              <w:t>存在未建立、健全医疗废物管理制度，或者未设置监控部门或者专（兼）职人员其中2项以上（含）内容，责令改正限期后逾期不改正的</w:t>
            </w:r>
          </w:p>
        </w:tc>
        <w:tc>
          <w:tcPr>
            <w:tcW w:w="1395" w:type="dxa"/>
            <w:noWrap w:val="0"/>
            <w:vAlign w:val="center"/>
          </w:tcPr>
          <w:p w14:paraId="6A2887EF">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063C37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057E2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78E092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32EE4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C09EDB4">
            <w:pPr>
              <w:widowControl/>
              <w:jc w:val="center"/>
              <w:rPr>
                <w:rFonts w:ascii="宋体" w:hAnsi="宋体" w:cs="宋体"/>
                <w:kern w:val="0"/>
                <w:szCs w:val="21"/>
              </w:rPr>
            </w:pPr>
            <w:r>
              <w:rPr>
                <w:rFonts w:hint="eastAsia" w:ascii="宋体" w:hAnsi="宋体" w:cs="宋体"/>
                <w:kern w:val="0"/>
                <w:szCs w:val="21"/>
              </w:rPr>
              <w:t>343</w:t>
            </w:r>
          </w:p>
        </w:tc>
      </w:tr>
      <w:tr w14:paraId="5AA873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629FE6BC">
            <w:pPr>
              <w:widowControl/>
              <w:jc w:val="center"/>
              <w:rPr>
                <w:rFonts w:ascii="宋体" w:hAnsi="宋体" w:cs="宋体"/>
                <w:kern w:val="0"/>
                <w:szCs w:val="21"/>
              </w:rPr>
            </w:pPr>
            <w:r>
              <w:rPr>
                <w:rFonts w:hint="eastAsia" w:ascii="宋体" w:hAnsi="宋体" w:cs="宋体"/>
                <w:kern w:val="0"/>
                <w:szCs w:val="21"/>
              </w:rPr>
              <w:t>C2810900</w:t>
            </w:r>
          </w:p>
        </w:tc>
        <w:tc>
          <w:tcPr>
            <w:tcW w:w="1574" w:type="dxa"/>
            <w:noWrap w:val="0"/>
            <w:vAlign w:val="center"/>
          </w:tcPr>
          <w:p w14:paraId="422FBB0A">
            <w:pPr>
              <w:widowControl/>
              <w:jc w:val="center"/>
              <w:rPr>
                <w:rFonts w:ascii="宋体" w:hAnsi="宋体" w:cs="宋体"/>
                <w:kern w:val="0"/>
                <w:szCs w:val="21"/>
              </w:rPr>
            </w:pPr>
            <w:r>
              <w:rPr>
                <w:rFonts w:hint="eastAsia" w:ascii="宋体" w:hAnsi="宋体" w:cs="宋体"/>
                <w:kern w:val="0"/>
                <w:szCs w:val="21"/>
              </w:rPr>
              <w:t>C281900C010</w:t>
            </w:r>
          </w:p>
        </w:tc>
        <w:tc>
          <w:tcPr>
            <w:tcW w:w="1560" w:type="dxa"/>
            <w:vMerge w:val="restart"/>
            <w:noWrap w:val="0"/>
            <w:vAlign w:val="center"/>
          </w:tcPr>
          <w:p w14:paraId="4B3A2D83">
            <w:pPr>
              <w:widowControl/>
              <w:rPr>
                <w:rFonts w:ascii="宋体" w:hAnsi="宋体" w:cs="宋体"/>
                <w:kern w:val="0"/>
                <w:szCs w:val="21"/>
              </w:rPr>
            </w:pPr>
            <w:r>
              <w:rPr>
                <w:rFonts w:hint="eastAsia" w:ascii="宋体" w:hAnsi="宋体" w:cs="宋体"/>
                <w:kern w:val="0"/>
                <w:szCs w:val="21"/>
              </w:rPr>
              <w:t>对医疗卫生机构未对有关人员进行相关法律和专业技术、安全防护以及紧急处理等知识的培训的</w:t>
            </w:r>
          </w:p>
        </w:tc>
        <w:tc>
          <w:tcPr>
            <w:tcW w:w="2250" w:type="dxa"/>
            <w:vMerge w:val="restart"/>
            <w:noWrap w:val="0"/>
            <w:vAlign w:val="center"/>
          </w:tcPr>
          <w:p w14:paraId="65080038">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二）未对有关人员进行相关法律和专业技术、安全防护以及紧急处理等知识的培训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二）未对有关人员进行相关法律和专业技术、安全防护以及紧急处理等知识的培训的；</w:t>
            </w:r>
          </w:p>
        </w:tc>
        <w:tc>
          <w:tcPr>
            <w:tcW w:w="1455" w:type="dxa"/>
            <w:noWrap w:val="0"/>
            <w:vAlign w:val="center"/>
          </w:tcPr>
          <w:p w14:paraId="05F2BA5C">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存在未对有关人员进行相关法律和专业技术、安全防护以及紧急处理等知识的培训其中1项或多项的，责令改正限期内予以改正的</w:t>
            </w:r>
          </w:p>
        </w:tc>
        <w:tc>
          <w:tcPr>
            <w:tcW w:w="1395" w:type="dxa"/>
            <w:noWrap w:val="0"/>
            <w:vAlign w:val="center"/>
          </w:tcPr>
          <w:p w14:paraId="1F53AF2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7D8D42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7359E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9C1C8F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62181E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8BACEB">
            <w:pPr>
              <w:widowControl/>
              <w:jc w:val="center"/>
              <w:rPr>
                <w:rFonts w:ascii="宋体" w:hAnsi="宋体" w:cs="宋体"/>
                <w:kern w:val="0"/>
                <w:szCs w:val="21"/>
              </w:rPr>
            </w:pPr>
            <w:r>
              <w:rPr>
                <w:rFonts w:hint="eastAsia" w:ascii="宋体" w:hAnsi="宋体" w:cs="宋体"/>
                <w:kern w:val="0"/>
                <w:szCs w:val="21"/>
              </w:rPr>
              <w:t>344</w:t>
            </w:r>
          </w:p>
        </w:tc>
      </w:tr>
      <w:tr w14:paraId="1D5F9E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2A8D1390">
            <w:pPr>
              <w:widowControl/>
              <w:jc w:val="left"/>
              <w:rPr>
                <w:rFonts w:ascii="宋体" w:hAnsi="宋体" w:cs="宋体"/>
                <w:kern w:val="0"/>
                <w:szCs w:val="21"/>
              </w:rPr>
            </w:pPr>
          </w:p>
        </w:tc>
        <w:tc>
          <w:tcPr>
            <w:tcW w:w="1574" w:type="dxa"/>
            <w:noWrap w:val="0"/>
            <w:vAlign w:val="center"/>
          </w:tcPr>
          <w:p w14:paraId="3C78C205">
            <w:pPr>
              <w:widowControl/>
              <w:jc w:val="center"/>
              <w:rPr>
                <w:rFonts w:ascii="宋体" w:hAnsi="宋体" w:cs="宋体"/>
                <w:kern w:val="0"/>
                <w:szCs w:val="21"/>
              </w:rPr>
            </w:pPr>
            <w:r>
              <w:rPr>
                <w:rFonts w:hint="eastAsia" w:ascii="宋体" w:hAnsi="宋体" w:cs="宋体"/>
                <w:kern w:val="0"/>
                <w:szCs w:val="21"/>
              </w:rPr>
              <w:t>C2810900C020</w:t>
            </w:r>
          </w:p>
        </w:tc>
        <w:tc>
          <w:tcPr>
            <w:tcW w:w="1560" w:type="dxa"/>
            <w:vMerge w:val="continue"/>
            <w:noWrap w:val="0"/>
            <w:vAlign w:val="center"/>
          </w:tcPr>
          <w:p w14:paraId="43F44E68">
            <w:pPr>
              <w:widowControl/>
              <w:rPr>
                <w:rFonts w:ascii="宋体" w:hAnsi="宋体" w:cs="宋体"/>
                <w:kern w:val="0"/>
                <w:szCs w:val="21"/>
              </w:rPr>
            </w:pPr>
          </w:p>
        </w:tc>
        <w:tc>
          <w:tcPr>
            <w:tcW w:w="2250" w:type="dxa"/>
            <w:vMerge w:val="continue"/>
            <w:noWrap w:val="0"/>
            <w:vAlign w:val="center"/>
          </w:tcPr>
          <w:p w14:paraId="20D36544">
            <w:pPr>
              <w:widowControl/>
              <w:rPr>
                <w:rFonts w:ascii="宋体" w:hAnsi="宋体" w:cs="宋体"/>
                <w:kern w:val="0"/>
                <w:szCs w:val="21"/>
              </w:rPr>
            </w:pPr>
          </w:p>
        </w:tc>
        <w:tc>
          <w:tcPr>
            <w:tcW w:w="1455" w:type="dxa"/>
            <w:noWrap w:val="0"/>
            <w:vAlign w:val="center"/>
          </w:tcPr>
          <w:p w14:paraId="56D0596C">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存在未对有关人员进行相关法律和专业技术、安全防护以及紧急处理等知识的培训其中1项内容，责令改正限期后逾期不改正的</w:t>
            </w:r>
          </w:p>
        </w:tc>
        <w:tc>
          <w:tcPr>
            <w:tcW w:w="1395" w:type="dxa"/>
            <w:noWrap w:val="0"/>
            <w:vAlign w:val="center"/>
          </w:tcPr>
          <w:p w14:paraId="5204D899">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4BCEF86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1CEA9C">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B02AD8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6297C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B11D1C3">
            <w:pPr>
              <w:widowControl/>
              <w:jc w:val="center"/>
              <w:rPr>
                <w:rFonts w:ascii="宋体" w:hAnsi="宋体" w:cs="宋体"/>
                <w:kern w:val="0"/>
                <w:szCs w:val="21"/>
              </w:rPr>
            </w:pPr>
            <w:r>
              <w:rPr>
                <w:rFonts w:hint="eastAsia" w:ascii="宋体" w:hAnsi="宋体" w:cs="宋体"/>
                <w:kern w:val="0"/>
                <w:szCs w:val="21"/>
              </w:rPr>
              <w:t>345</w:t>
            </w:r>
          </w:p>
        </w:tc>
      </w:tr>
      <w:tr w14:paraId="4FCB1C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02" w:hRule="atLeast"/>
          <w:jc w:val="center"/>
        </w:trPr>
        <w:tc>
          <w:tcPr>
            <w:tcW w:w="1088" w:type="dxa"/>
            <w:vMerge w:val="continue"/>
            <w:noWrap w:val="0"/>
            <w:vAlign w:val="center"/>
          </w:tcPr>
          <w:p w14:paraId="2B44271D">
            <w:pPr>
              <w:widowControl/>
              <w:jc w:val="left"/>
              <w:rPr>
                <w:rFonts w:ascii="宋体" w:hAnsi="宋体" w:cs="宋体"/>
                <w:kern w:val="0"/>
                <w:szCs w:val="21"/>
              </w:rPr>
            </w:pPr>
          </w:p>
        </w:tc>
        <w:tc>
          <w:tcPr>
            <w:tcW w:w="1574" w:type="dxa"/>
            <w:noWrap w:val="0"/>
            <w:vAlign w:val="center"/>
          </w:tcPr>
          <w:p w14:paraId="640BAB50">
            <w:pPr>
              <w:widowControl/>
              <w:jc w:val="center"/>
              <w:rPr>
                <w:rFonts w:ascii="宋体" w:hAnsi="宋体" w:cs="宋体"/>
                <w:kern w:val="0"/>
                <w:szCs w:val="21"/>
              </w:rPr>
            </w:pPr>
            <w:r>
              <w:rPr>
                <w:rFonts w:hint="eastAsia" w:ascii="宋体" w:hAnsi="宋体" w:cs="宋体"/>
                <w:kern w:val="0"/>
                <w:szCs w:val="21"/>
              </w:rPr>
              <w:t>C2810900C030</w:t>
            </w:r>
          </w:p>
        </w:tc>
        <w:tc>
          <w:tcPr>
            <w:tcW w:w="1560" w:type="dxa"/>
            <w:vMerge w:val="continue"/>
            <w:noWrap w:val="0"/>
            <w:vAlign w:val="center"/>
          </w:tcPr>
          <w:p w14:paraId="127FC6F9">
            <w:pPr>
              <w:widowControl/>
              <w:rPr>
                <w:rFonts w:ascii="宋体" w:hAnsi="宋体" w:cs="宋体"/>
                <w:kern w:val="0"/>
                <w:szCs w:val="21"/>
              </w:rPr>
            </w:pPr>
          </w:p>
        </w:tc>
        <w:tc>
          <w:tcPr>
            <w:tcW w:w="2250" w:type="dxa"/>
            <w:vMerge w:val="continue"/>
            <w:noWrap w:val="0"/>
            <w:vAlign w:val="center"/>
          </w:tcPr>
          <w:p w14:paraId="1134F407">
            <w:pPr>
              <w:widowControl/>
              <w:rPr>
                <w:rFonts w:ascii="宋体" w:hAnsi="宋体" w:cs="宋体"/>
                <w:kern w:val="0"/>
                <w:szCs w:val="21"/>
              </w:rPr>
            </w:pPr>
          </w:p>
        </w:tc>
        <w:tc>
          <w:tcPr>
            <w:tcW w:w="1455" w:type="dxa"/>
            <w:noWrap w:val="0"/>
            <w:vAlign w:val="center"/>
          </w:tcPr>
          <w:p w14:paraId="7F9F9BC5">
            <w:pPr>
              <w:widowControl/>
              <w:rPr>
                <w:rFonts w:ascii="宋体" w:hAnsi="宋体" w:cs="宋体"/>
                <w:kern w:val="0"/>
                <w:szCs w:val="21"/>
              </w:rPr>
            </w:pPr>
            <w:r>
              <w:rPr>
                <w:rFonts w:hint="eastAsia" w:ascii="宋体" w:hAnsi="宋体" w:cs="宋体"/>
                <w:kern w:val="0"/>
                <w:szCs w:val="21"/>
              </w:rPr>
              <w:t>存在未对有关人员进行相关法律和专业技术、安全防护以及紧急处理等知识的培训其中2项以上（含）内容，责令改正限期后逾期不改正的</w:t>
            </w:r>
          </w:p>
        </w:tc>
        <w:tc>
          <w:tcPr>
            <w:tcW w:w="1395" w:type="dxa"/>
            <w:noWrap w:val="0"/>
            <w:vAlign w:val="center"/>
          </w:tcPr>
          <w:p w14:paraId="26AEA78A">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54DF3D6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4F72A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5693F7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0F833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948C4D">
            <w:pPr>
              <w:widowControl/>
              <w:jc w:val="center"/>
              <w:rPr>
                <w:rFonts w:ascii="宋体" w:hAnsi="宋体" w:cs="宋体"/>
                <w:kern w:val="0"/>
                <w:szCs w:val="21"/>
              </w:rPr>
            </w:pPr>
            <w:r>
              <w:rPr>
                <w:rFonts w:hint="eastAsia" w:ascii="宋体" w:hAnsi="宋体" w:cs="宋体"/>
                <w:kern w:val="0"/>
                <w:szCs w:val="21"/>
              </w:rPr>
              <w:t>346</w:t>
            </w:r>
          </w:p>
        </w:tc>
      </w:tr>
      <w:tr w14:paraId="72B97C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84" w:hRule="atLeast"/>
          <w:jc w:val="center"/>
        </w:trPr>
        <w:tc>
          <w:tcPr>
            <w:tcW w:w="1088" w:type="dxa"/>
            <w:vMerge w:val="restart"/>
            <w:noWrap w:val="0"/>
            <w:vAlign w:val="center"/>
          </w:tcPr>
          <w:p w14:paraId="61E65362">
            <w:pPr>
              <w:widowControl/>
              <w:jc w:val="center"/>
              <w:rPr>
                <w:rFonts w:ascii="宋体" w:hAnsi="宋体" w:cs="宋体"/>
                <w:kern w:val="0"/>
                <w:szCs w:val="21"/>
              </w:rPr>
            </w:pPr>
            <w:r>
              <w:rPr>
                <w:rFonts w:hint="eastAsia" w:ascii="宋体" w:hAnsi="宋体" w:cs="宋体"/>
                <w:kern w:val="0"/>
                <w:szCs w:val="21"/>
              </w:rPr>
              <w:t>C2811000</w:t>
            </w:r>
          </w:p>
        </w:tc>
        <w:tc>
          <w:tcPr>
            <w:tcW w:w="1574" w:type="dxa"/>
            <w:noWrap w:val="0"/>
            <w:vAlign w:val="center"/>
          </w:tcPr>
          <w:p w14:paraId="6A3218C9">
            <w:pPr>
              <w:widowControl/>
              <w:jc w:val="center"/>
              <w:rPr>
                <w:rFonts w:ascii="宋体" w:hAnsi="宋体" w:cs="宋体"/>
                <w:kern w:val="0"/>
                <w:szCs w:val="21"/>
              </w:rPr>
            </w:pPr>
            <w:r>
              <w:rPr>
                <w:rFonts w:hint="eastAsia" w:ascii="宋体" w:hAnsi="宋体" w:cs="宋体"/>
                <w:kern w:val="0"/>
                <w:szCs w:val="21"/>
              </w:rPr>
              <w:t>C2811000C010</w:t>
            </w:r>
          </w:p>
        </w:tc>
        <w:tc>
          <w:tcPr>
            <w:tcW w:w="1560" w:type="dxa"/>
            <w:vMerge w:val="restart"/>
            <w:noWrap w:val="0"/>
            <w:vAlign w:val="center"/>
          </w:tcPr>
          <w:p w14:paraId="0650B331">
            <w:pPr>
              <w:widowControl/>
              <w:rPr>
                <w:rFonts w:ascii="宋体" w:hAnsi="宋体" w:cs="宋体"/>
                <w:kern w:val="0"/>
                <w:szCs w:val="21"/>
              </w:rPr>
            </w:pPr>
            <w:r>
              <w:rPr>
                <w:rFonts w:hint="eastAsia" w:ascii="宋体" w:hAnsi="宋体" w:cs="宋体"/>
                <w:kern w:val="0"/>
                <w:szCs w:val="21"/>
              </w:rPr>
              <w:t>对医疗卫生机构未对从事医疗废物收集、运送、贮存、处置等工作的人员和管理人员采取职业卫生防护措施的</w:t>
            </w:r>
          </w:p>
        </w:tc>
        <w:tc>
          <w:tcPr>
            <w:tcW w:w="2250" w:type="dxa"/>
            <w:vMerge w:val="restart"/>
            <w:noWrap w:val="0"/>
            <w:vAlign w:val="center"/>
          </w:tcPr>
          <w:p w14:paraId="21FDD3B6">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三）未对从事医疗废物收集、运送、贮存、处置等工作的人员和</w:t>
            </w:r>
          </w:p>
        </w:tc>
        <w:tc>
          <w:tcPr>
            <w:tcW w:w="1455" w:type="dxa"/>
            <w:noWrap w:val="0"/>
            <w:vAlign w:val="center"/>
          </w:tcPr>
          <w:p w14:paraId="7714B948">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存在未对从事医疗废物收集、运送、贮存、处置等工作的人员和管理人员采取职业卫生防护措施其中1项或多项的，责令改正限期内予以改正的</w:t>
            </w:r>
          </w:p>
        </w:tc>
        <w:tc>
          <w:tcPr>
            <w:tcW w:w="1395" w:type="dxa"/>
            <w:noWrap w:val="0"/>
            <w:vAlign w:val="center"/>
          </w:tcPr>
          <w:p w14:paraId="77DD8CA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A4C6FB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6B2AB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CD834D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22032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E066D4">
            <w:pPr>
              <w:widowControl/>
              <w:jc w:val="center"/>
              <w:rPr>
                <w:rFonts w:ascii="宋体" w:hAnsi="宋体" w:cs="宋体"/>
                <w:kern w:val="0"/>
                <w:szCs w:val="21"/>
              </w:rPr>
            </w:pPr>
            <w:r>
              <w:rPr>
                <w:rFonts w:hint="eastAsia" w:ascii="宋体" w:hAnsi="宋体" w:cs="宋体"/>
                <w:kern w:val="0"/>
                <w:szCs w:val="21"/>
              </w:rPr>
              <w:t>347</w:t>
            </w:r>
          </w:p>
        </w:tc>
      </w:tr>
      <w:tr w14:paraId="7231F9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ED9BB1">
            <w:pPr>
              <w:widowControl/>
              <w:jc w:val="left"/>
              <w:rPr>
                <w:rFonts w:ascii="宋体" w:hAnsi="宋体" w:cs="宋体"/>
                <w:kern w:val="0"/>
                <w:szCs w:val="21"/>
              </w:rPr>
            </w:pPr>
          </w:p>
        </w:tc>
        <w:tc>
          <w:tcPr>
            <w:tcW w:w="1574" w:type="dxa"/>
            <w:noWrap w:val="0"/>
            <w:vAlign w:val="center"/>
          </w:tcPr>
          <w:p w14:paraId="15E30AA1">
            <w:pPr>
              <w:widowControl/>
              <w:jc w:val="center"/>
              <w:rPr>
                <w:rFonts w:ascii="宋体" w:hAnsi="宋体" w:cs="宋体"/>
                <w:kern w:val="0"/>
                <w:szCs w:val="21"/>
              </w:rPr>
            </w:pPr>
            <w:r>
              <w:rPr>
                <w:rFonts w:hint="eastAsia" w:ascii="宋体" w:hAnsi="宋体" w:cs="宋体"/>
                <w:kern w:val="0"/>
                <w:szCs w:val="21"/>
              </w:rPr>
              <w:t>C2811000C020</w:t>
            </w:r>
          </w:p>
        </w:tc>
        <w:tc>
          <w:tcPr>
            <w:tcW w:w="1560" w:type="dxa"/>
            <w:vMerge w:val="continue"/>
            <w:noWrap w:val="0"/>
            <w:vAlign w:val="center"/>
          </w:tcPr>
          <w:p w14:paraId="5F93EAD5">
            <w:pPr>
              <w:widowControl/>
              <w:rPr>
                <w:rFonts w:ascii="宋体" w:hAnsi="宋体" w:cs="宋体"/>
                <w:kern w:val="0"/>
                <w:szCs w:val="21"/>
              </w:rPr>
            </w:pPr>
          </w:p>
        </w:tc>
        <w:tc>
          <w:tcPr>
            <w:tcW w:w="2250" w:type="dxa"/>
            <w:vMerge w:val="continue"/>
            <w:noWrap w:val="0"/>
            <w:vAlign w:val="center"/>
          </w:tcPr>
          <w:p w14:paraId="40765AB5">
            <w:pPr>
              <w:widowControl/>
              <w:rPr>
                <w:rFonts w:ascii="宋体" w:hAnsi="宋体" w:cs="宋体"/>
                <w:kern w:val="0"/>
                <w:szCs w:val="21"/>
              </w:rPr>
            </w:pPr>
          </w:p>
        </w:tc>
        <w:tc>
          <w:tcPr>
            <w:tcW w:w="1455" w:type="dxa"/>
            <w:noWrap w:val="0"/>
            <w:vAlign w:val="center"/>
          </w:tcPr>
          <w:p w14:paraId="6B66C48F">
            <w:pPr>
              <w:widowControl/>
              <w:rPr>
                <w:rFonts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存在未对从事医疗废物收集、运送、贮存、处置等工作的人员和管理人员采取职业卫生防护措施其中1项内容，责令改正限期后逾期不改正的</w:t>
            </w:r>
          </w:p>
        </w:tc>
        <w:tc>
          <w:tcPr>
            <w:tcW w:w="1395" w:type="dxa"/>
            <w:noWrap w:val="0"/>
            <w:vAlign w:val="center"/>
          </w:tcPr>
          <w:p w14:paraId="347923CB">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09B751D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571599">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080186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55601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D0E7DF">
            <w:pPr>
              <w:widowControl/>
              <w:jc w:val="center"/>
              <w:rPr>
                <w:rFonts w:ascii="宋体" w:hAnsi="宋体" w:cs="宋体"/>
                <w:kern w:val="0"/>
                <w:szCs w:val="21"/>
              </w:rPr>
            </w:pPr>
            <w:r>
              <w:rPr>
                <w:rFonts w:hint="eastAsia" w:ascii="宋体" w:hAnsi="宋体" w:cs="宋体"/>
                <w:kern w:val="0"/>
                <w:szCs w:val="21"/>
              </w:rPr>
              <w:t>348</w:t>
            </w:r>
          </w:p>
        </w:tc>
      </w:tr>
      <w:tr w14:paraId="26FD66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3087846">
            <w:pPr>
              <w:widowControl/>
              <w:jc w:val="left"/>
              <w:rPr>
                <w:rFonts w:ascii="宋体" w:hAnsi="宋体" w:cs="宋体"/>
                <w:kern w:val="0"/>
                <w:szCs w:val="21"/>
              </w:rPr>
            </w:pPr>
          </w:p>
        </w:tc>
        <w:tc>
          <w:tcPr>
            <w:tcW w:w="1574" w:type="dxa"/>
            <w:noWrap w:val="0"/>
            <w:vAlign w:val="center"/>
          </w:tcPr>
          <w:p w14:paraId="1EE471AF">
            <w:pPr>
              <w:widowControl/>
              <w:jc w:val="center"/>
              <w:rPr>
                <w:rFonts w:hint="eastAsia" w:ascii="宋体" w:hAnsi="宋体" w:cs="宋体"/>
                <w:kern w:val="0"/>
                <w:szCs w:val="21"/>
              </w:rPr>
            </w:pPr>
            <w:r>
              <w:rPr>
                <w:rFonts w:hint="eastAsia" w:ascii="宋体" w:hAnsi="宋体" w:cs="宋体"/>
                <w:kern w:val="0"/>
                <w:szCs w:val="21"/>
              </w:rPr>
              <w:t>C2811000C030</w:t>
            </w:r>
          </w:p>
        </w:tc>
        <w:tc>
          <w:tcPr>
            <w:tcW w:w="1560" w:type="dxa"/>
            <w:noWrap w:val="0"/>
            <w:vAlign w:val="center"/>
          </w:tcPr>
          <w:p w14:paraId="7BFB754A">
            <w:pPr>
              <w:widowControl/>
              <w:rPr>
                <w:rFonts w:ascii="宋体" w:hAnsi="宋体" w:cs="宋体"/>
                <w:kern w:val="0"/>
                <w:szCs w:val="21"/>
              </w:rPr>
            </w:pPr>
          </w:p>
        </w:tc>
        <w:tc>
          <w:tcPr>
            <w:tcW w:w="2250" w:type="dxa"/>
            <w:noWrap w:val="0"/>
            <w:vAlign w:val="center"/>
          </w:tcPr>
          <w:p w14:paraId="316CD7F6">
            <w:pPr>
              <w:widowControl/>
              <w:rPr>
                <w:rFonts w:ascii="宋体" w:hAnsi="宋体" w:cs="宋体"/>
                <w:kern w:val="0"/>
                <w:szCs w:val="21"/>
              </w:rPr>
            </w:pPr>
            <w:r>
              <w:rPr>
                <w:rFonts w:hint="eastAsia" w:ascii="宋体" w:hAnsi="宋体" w:cs="宋体"/>
                <w:kern w:val="0"/>
                <w:szCs w:val="21"/>
              </w:rPr>
              <w:t>管理人员采取职业卫生防护措施的；《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四）未对从事医疗废物收集、运送、贮存、处置等工作的人员和管理人员采取职业卫生防护措施的；</w:t>
            </w:r>
          </w:p>
        </w:tc>
        <w:tc>
          <w:tcPr>
            <w:tcW w:w="1455" w:type="dxa"/>
            <w:noWrap w:val="0"/>
            <w:vAlign w:val="center"/>
          </w:tcPr>
          <w:p w14:paraId="370458F0">
            <w:pPr>
              <w:widowControl/>
              <w:rPr>
                <w:rFonts w:hint="eastAsia" w:ascii="宋体" w:hAnsi="宋体" w:cs="宋体"/>
                <w:kern w:val="0"/>
                <w:szCs w:val="21"/>
              </w:rPr>
            </w:pPr>
            <w:r>
              <w:rPr>
                <w:rFonts w:hint="eastAsia" w:ascii="宋体" w:hAnsi="宋体" w:cs="宋体"/>
                <w:kern w:val="0"/>
                <w:szCs w:val="21"/>
              </w:rPr>
              <w:t>存在未对从事医疗废物收集、运送、贮存、处置等工作的人员和管理人员采取职业卫生防护措施其中2项以上（含）内容，责令改正限期后逾期不改正的</w:t>
            </w:r>
          </w:p>
        </w:tc>
        <w:tc>
          <w:tcPr>
            <w:tcW w:w="1395" w:type="dxa"/>
            <w:noWrap w:val="0"/>
            <w:vAlign w:val="center"/>
          </w:tcPr>
          <w:p w14:paraId="27E5919E">
            <w:pPr>
              <w:widowControl/>
              <w:rPr>
                <w:rFonts w:hint="eastAsia"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4CF30DD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BFD05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140342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A9287F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7C1C2B">
            <w:pPr>
              <w:widowControl/>
              <w:jc w:val="center"/>
              <w:rPr>
                <w:rFonts w:ascii="宋体" w:hAnsi="宋体" w:cs="宋体"/>
                <w:kern w:val="0"/>
                <w:szCs w:val="21"/>
              </w:rPr>
            </w:pPr>
            <w:r>
              <w:rPr>
                <w:rFonts w:hint="eastAsia" w:ascii="宋体" w:hAnsi="宋体" w:cs="宋体"/>
                <w:kern w:val="0"/>
                <w:szCs w:val="21"/>
              </w:rPr>
              <w:t>349</w:t>
            </w:r>
          </w:p>
        </w:tc>
      </w:tr>
      <w:tr w14:paraId="13B341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6308CE5B">
            <w:pPr>
              <w:widowControl/>
              <w:jc w:val="center"/>
              <w:rPr>
                <w:rFonts w:ascii="宋体" w:hAnsi="宋体" w:cs="宋体"/>
                <w:kern w:val="0"/>
                <w:szCs w:val="21"/>
              </w:rPr>
            </w:pPr>
            <w:r>
              <w:rPr>
                <w:rFonts w:hint="eastAsia" w:ascii="宋体" w:hAnsi="宋体" w:cs="宋体"/>
                <w:kern w:val="0"/>
                <w:szCs w:val="21"/>
              </w:rPr>
              <w:t>C2811100</w:t>
            </w:r>
          </w:p>
        </w:tc>
        <w:tc>
          <w:tcPr>
            <w:tcW w:w="1574" w:type="dxa"/>
            <w:noWrap w:val="0"/>
            <w:vAlign w:val="center"/>
          </w:tcPr>
          <w:p w14:paraId="5F615ABE">
            <w:pPr>
              <w:widowControl/>
              <w:jc w:val="center"/>
              <w:rPr>
                <w:rFonts w:ascii="宋体" w:hAnsi="宋体" w:cs="宋体"/>
                <w:kern w:val="0"/>
                <w:szCs w:val="21"/>
              </w:rPr>
            </w:pPr>
            <w:r>
              <w:rPr>
                <w:rFonts w:hint="eastAsia" w:ascii="宋体" w:hAnsi="宋体" w:cs="宋体"/>
                <w:kern w:val="0"/>
                <w:szCs w:val="21"/>
              </w:rPr>
              <w:t>C2811100C010</w:t>
            </w:r>
          </w:p>
        </w:tc>
        <w:tc>
          <w:tcPr>
            <w:tcW w:w="1560" w:type="dxa"/>
            <w:vMerge w:val="restart"/>
            <w:noWrap w:val="0"/>
            <w:vAlign w:val="center"/>
          </w:tcPr>
          <w:p w14:paraId="705E7E58">
            <w:pPr>
              <w:widowControl/>
              <w:rPr>
                <w:rFonts w:ascii="宋体" w:hAnsi="宋体" w:cs="宋体"/>
                <w:kern w:val="0"/>
                <w:szCs w:val="21"/>
              </w:rPr>
            </w:pPr>
            <w:r>
              <w:rPr>
                <w:rFonts w:hint="eastAsia" w:ascii="宋体" w:hAnsi="宋体" w:cs="宋体"/>
                <w:kern w:val="0"/>
                <w:szCs w:val="21"/>
              </w:rPr>
              <w:t>对医疗卫生机构未对医疗废物进行登记或者未保存登记资料的</w:t>
            </w:r>
          </w:p>
        </w:tc>
        <w:tc>
          <w:tcPr>
            <w:tcW w:w="2250" w:type="dxa"/>
            <w:vMerge w:val="restart"/>
            <w:noWrap w:val="0"/>
            <w:vAlign w:val="center"/>
          </w:tcPr>
          <w:p w14:paraId="211FDED7">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四）未对医疗废物进行登记或者未保存登记资料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三）未对医疗废物进行登记或者未保存登记资料的；</w:t>
            </w:r>
          </w:p>
        </w:tc>
        <w:tc>
          <w:tcPr>
            <w:tcW w:w="1455" w:type="dxa"/>
            <w:noWrap w:val="0"/>
            <w:vAlign w:val="center"/>
          </w:tcPr>
          <w:p w14:paraId="05A227A6">
            <w:pPr>
              <w:widowControl/>
              <w:rPr>
                <w:rFonts w:ascii="宋体" w:hAnsi="宋体" w:cs="宋体"/>
                <w:kern w:val="0"/>
                <w:szCs w:val="21"/>
              </w:rPr>
            </w:pPr>
            <w:r>
              <w:rPr>
                <w:rFonts w:hint="eastAsia" w:ascii="宋体" w:hAnsi="宋体" w:cs="宋体"/>
                <w:kern w:val="0"/>
                <w:szCs w:val="21"/>
              </w:rPr>
              <w:t>存在未对医疗废物进行登记或者未保存登记资料其中1项或多项的，责令改正限期内予以改正的</w:t>
            </w:r>
          </w:p>
        </w:tc>
        <w:tc>
          <w:tcPr>
            <w:tcW w:w="1395" w:type="dxa"/>
            <w:noWrap w:val="0"/>
            <w:vAlign w:val="center"/>
          </w:tcPr>
          <w:p w14:paraId="6302147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FE5E4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A6138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1E468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913A4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2E9C9F">
            <w:pPr>
              <w:widowControl/>
              <w:jc w:val="center"/>
              <w:rPr>
                <w:rFonts w:ascii="宋体" w:hAnsi="宋体" w:cs="宋体"/>
                <w:kern w:val="0"/>
                <w:szCs w:val="21"/>
              </w:rPr>
            </w:pPr>
            <w:r>
              <w:rPr>
                <w:rFonts w:hint="eastAsia" w:ascii="宋体" w:hAnsi="宋体" w:cs="宋体"/>
                <w:kern w:val="0"/>
                <w:szCs w:val="21"/>
              </w:rPr>
              <w:t>350</w:t>
            </w:r>
          </w:p>
        </w:tc>
      </w:tr>
      <w:tr w14:paraId="05D0C2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755F1CD5">
            <w:pPr>
              <w:widowControl/>
              <w:jc w:val="left"/>
              <w:rPr>
                <w:rFonts w:ascii="宋体" w:hAnsi="宋体" w:cs="宋体"/>
                <w:kern w:val="0"/>
                <w:szCs w:val="21"/>
              </w:rPr>
            </w:pPr>
          </w:p>
        </w:tc>
        <w:tc>
          <w:tcPr>
            <w:tcW w:w="1574" w:type="dxa"/>
            <w:noWrap w:val="0"/>
            <w:vAlign w:val="center"/>
          </w:tcPr>
          <w:p w14:paraId="7BC4CD3E">
            <w:pPr>
              <w:widowControl/>
              <w:jc w:val="center"/>
              <w:rPr>
                <w:rFonts w:ascii="宋体" w:hAnsi="宋体" w:cs="宋体"/>
                <w:kern w:val="0"/>
                <w:szCs w:val="21"/>
              </w:rPr>
            </w:pPr>
            <w:r>
              <w:rPr>
                <w:rFonts w:hint="eastAsia" w:ascii="宋体" w:hAnsi="宋体" w:cs="宋体"/>
                <w:kern w:val="0"/>
                <w:szCs w:val="21"/>
              </w:rPr>
              <w:t>C2811100C020</w:t>
            </w:r>
          </w:p>
        </w:tc>
        <w:tc>
          <w:tcPr>
            <w:tcW w:w="1560" w:type="dxa"/>
            <w:vMerge w:val="continue"/>
            <w:noWrap w:val="0"/>
            <w:vAlign w:val="center"/>
          </w:tcPr>
          <w:p w14:paraId="6791DC8F">
            <w:pPr>
              <w:widowControl/>
              <w:rPr>
                <w:rFonts w:ascii="宋体" w:hAnsi="宋体" w:cs="宋体"/>
                <w:kern w:val="0"/>
                <w:szCs w:val="21"/>
              </w:rPr>
            </w:pPr>
          </w:p>
        </w:tc>
        <w:tc>
          <w:tcPr>
            <w:tcW w:w="2250" w:type="dxa"/>
            <w:vMerge w:val="continue"/>
            <w:noWrap w:val="0"/>
            <w:vAlign w:val="center"/>
          </w:tcPr>
          <w:p w14:paraId="60DA82CD">
            <w:pPr>
              <w:widowControl/>
              <w:rPr>
                <w:rFonts w:ascii="宋体" w:hAnsi="宋体" w:cs="宋体"/>
                <w:kern w:val="0"/>
                <w:szCs w:val="21"/>
              </w:rPr>
            </w:pPr>
          </w:p>
        </w:tc>
        <w:tc>
          <w:tcPr>
            <w:tcW w:w="1455" w:type="dxa"/>
            <w:noWrap w:val="0"/>
            <w:vAlign w:val="center"/>
          </w:tcPr>
          <w:p w14:paraId="40A81D79">
            <w:pPr>
              <w:widowControl/>
              <w:rPr>
                <w:rFonts w:ascii="宋体" w:hAnsi="宋体" w:cs="宋体"/>
                <w:kern w:val="0"/>
                <w:szCs w:val="21"/>
              </w:rPr>
            </w:pPr>
            <w:r>
              <w:rPr>
                <w:rFonts w:hint="eastAsia" w:ascii="宋体" w:hAnsi="宋体" w:cs="宋体"/>
                <w:kern w:val="0"/>
                <w:szCs w:val="21"/>
              </w:rPr>
              <w:t>存在未对医疗废物进行登记或者未保存登记资料其中1项内容，责令改正限期后逾期不改正的</w:t>
            </w:r>
          </w:p>
        </w:tc>
        <w:tc>
          <w:tcPr>
            <w:tcW w:w="1395" w:type="dxa"/>
            <w:noWrap w:val="0"/>
            <w:vAlign w:val="center"/>
          </w:tcPr>
          <w:p w14:paraId="0A876ECB">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7EE531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9CA2DB">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4AA406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45CFA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581F46E">
            <w:pPr>
              <w:widowControl/>
              <w:jc w:val="center"/>
              <w:rPr>
                <w:rFonts w:ascii="宋体" w:hAnsi="宋体" w:cs="宋体"/>
                <w:kern w:val="0"/>
                <w:szCs w:val="21"/>
              </w:rPr>
            </w:pPr>
            <w:r>
              <w:rPr>
                <w:rFonts w:hint="eastAsia" w:ascii="宋体" w:hAnsi="宋体" w:cs="宋体"/>
                <w:kern w:val="0"/>
                <w:szCs w:val="21"/>
              </w:rPr>
              <w:t>351</w:t>
            </w:r>
          </w:p>
        </w:tc>
      </w:tr>
      <w:tr w14:paraId="2B3055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309A9F3A">
            <w:pPr>
              <w:widowControl/>
              <w:jc w:val="left"/>
              <w:rPr>
                <w:rFonts w:ascii="宋体" w:hAnsi="宋体" w:cs="宋体"/>
                <w:kern w:val="0"/>
                <w:szCs w:val="21"/>
              </w:rPr>
            </w:pPr>
          </w:p>
        </w:tc>
        <w:tc>
          <w:tcPr>
            <w:tcW w:w="1574" w:type="dxa"/>
            <w:noWrap w:val="0"/>
            <w:vAlign w:val="center"/>
          </w:tcPr>
          <w:p w14:paraId="6C58D5D5">
            <w:pPr>
              <w:widowControl/>
              <w:jc w:val="center"/>
              <w:rPr>
                <w:rFonts w:ascii="宋体" w:hAnsi="宋体" w:cs="宋体"/>
                <w:kern w:val="0"/>
                <w:szCs w:val="21"/>
              </w:rPr>
            </w:pPr>
            <w:r>
              <w:rPr>
                <w:rFonts w:hint="eastAsia" w:ascii="宋体" w:hAnsi="宋体" w:cs="宋体"/>
                <w:kern w:val="0"/>
                <w:szCs w:val="21"/>
              </w:rPr>
              <w:t>C2811100C030</w:t>
            </w:r>
          </w:p>
        </w:tc>
        <w:tc>
          <w:tcPr>
            <w:tcW w:w="1560" w:type="dxa"/>
            <w:vMerge w:val="continue"/>
            <w:noWrap w:val="0"/>
            <w:vAlign w:val="center"/>
          </w:tcPr>
          <w:p w14:paraId="7400D9EF">
            <w:pPr>
              <w:widowControl/>
              <w:rPr>
                <w:rFonts w:ascii="宋体" w:hAnsi="宋体" w:cs="宋体"/>
                <w:kern w:val="0"/>
                <w:szCs w:val="21"/>
              </w:rPr>
            </w:pPr>
          </w:p>
        </w:tc>
        <w:tc>
          <w:tcPr>
            <w:tcW w:w="2250" w:type="dxa"/>
            <w:vMerge w:val="continue"/>
            <w:noWrap w:val="0"/>
            <w:vAlign w:val="center"/>
          </w:tcPr>
          <w:p w14:paraId="50DA668B">
            <w:pPr>
              <w:widowControl/>
              <w:rPr>
                <w:rFonts w:ascii="宋体" w:hAnsi="宋体" w:cs="宋体"/>
                <w:kern w:val="0"/>
                <w:szCs w:val="21"/>
              </w:rPr>
            </w:pPr>
          </w:p>
        </w:tc>
        <w:tc>
          <w:tcPr>
            <w:tcW w:w="1455" w:type="dxa"/>
            <w:noWrap w:val="0"/>
            <w:vAlign w:val="center"/>
          </w:tcPr>
          <w:p w14:paraId="049856E8">
            <w:pPr>
              <w:widowControl/>
              <w:rPr>
                <w:rFonts w:ascii="宋体" w:hAnsi="宋体" w:cs="宋体"/>
                <w:kern w:val="0"/>
                <w:szCs w:val="21"/>
              </w:rPr>
            </w:pPr>
            <w:r>
              <w:rPr>
                <w:rFonts w:hint="eastAsia" w:ascii="宋体" w:hAnsi="宋体" w:cs="宋体"/>
                <w:kern w:val="0"/>
                <w:szCs w:val="21"/>
              </w:rPr>
              <w:t>存在未对医疗废物进行登记且未保存登记资料，责令改正限期后逾期不改正的</w:t>
            </w:r>
          </w:p>
        </w:tc>
        <w:tc>
          <w:tcPr>
            <w:tcW w:w="1395" w:type="dxa"/>
            <w:noWrap w:val="0"/>
            <w:vAlign w:val="center"/>
          </w:tcPr>
          <w:p w14:paraId="7D482C50">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47CE809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FC0B5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85777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F2D44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2B2265">
            <w:pPr>
              <w:widowControl/>
              <w:jc w:val="center"/>
              <w:rPr>
                <w:rFonts w:ascii="宋体" w:hAnsi="宋体" w:cs="宋体"/>
                <w:kern w:val="0"/>
                <w:szCs w:val="21"/>
              </w:rPr>
            </w:pPr>
            <w:r>
              <w:rPr>
                <w:rFonts w:hint="eastAsia" w:ascii="宋体" w:hAnsi="宋体" w:cs="宋体"/>
                <w:kern w:val="0"/>
                <w:szCs w:val="21"/>
              </w:rPr>
              <w:t>352</w:t>
            </w:r>
          </w:p>
        </w:tc>
      </w:tr>
      <w:tr w14:paraId="21973E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36B3428F">
            <w:pPr>
              <w:widowControl/>
              <w:jc w:val="center"/>
              <w:rPr>
                <w:rFonts w:ascii="宋体" w:hAnsi="宋体" w:cs="宋体"/>
                <w:kern w:val="0"/>
                <w:szCs w:val="21"/>
              </w:rPr>
            </w:pPr>
            <w:r>
              <w:rPr>
                <w:rFonts w:hint="eastAsia" w:ascii="宋体" w:hAnsi="宋体" w:cs="宋体"/>
                <w:kern w:val="0"/>
                <w:szCs w:val="21"/>
              </w:rPr>
              <w:t>C2811200</w:t>
            </w:r>
          </w:p>
        </w:tc>
        <w:tc>
          <w:tcPr>
            <w:tcW w:w="1574" w:type="dxa"/>
            <w:noWrap w:val="0"/>
            <w:vAlign w:val="center"/>
          </w:tcPr>
          <w:p w14:paraId="2C1BE440">
            <w:pPr>
              <w:widowControl/>
              <w:jc w:val="center"/>
              <w:rPr>
                <w:rFonts w:ascii="宋体" w:hAnsi="宋体" w:cs="宋体"/>
                <w:kern w:val="0"/>
                <w:szCs w:val="21"/>
              </w:rPr>
            </w:pPr>
            <w:r>
              <w:rPr>
                <w:rFonts w:hint="eastAsia" w:ascii="宋体" w:hAnsi="宋体" w:cs="宋体"/>
                <w:kern w:val="0"/>
                <w:szCs w:val="21"/>
              </w:rPr>
              <w:t>C2811200C010</w:t>
            </w:r>
          </w:p>
        </w:tc>
        <w:tc>
          <w:tcPr>
            <w:tcW w:w="1560" w:type="dxa"/>
            <w:vMerge w:val="restart"/>
            <w:noWrap w:val="0"/>
            <w:vAlign w:val="center"/>
          </w:tcPr>
          <w:p w14:paraId="2351ED46">
            <w:pPr>
              <w:widowControl/>
              <w:rPr>
                <w:rFonts w:ascii="宋体" w:hAnsi="宋体" w:cs="宋体"/>
                <w:kern w:val="0"/>
                <w:szCs w:val="21"/>
              </w:rPr>
            </w:pPr>
            <w:r>
              <w:rPr>
                <w:rFonts w:hint="eastAsia" w:ascii="宋体" w:hAnsi="宋体" w:cs="宋体"/>
                <w:kern w:val="0"/>
                <w:szCs w:val="21"/>
              </w:rPr>
              <w:t>对医疗卫生机构对使用后的医疗废物运送工具或者运送车辆未在指定地点及时进行消毒和清洁的</w:t>
            </w:r>
          </w:p>
        </w:tc>
        <w:tc>
          <w:tcPr>
            <w:tcW w:w="2250" w:type="dxa"/>
            <w:vMerge w:val="restart"/>
            <w:noWrap w:val="0"/>
            <w:vAlign w:val="center"/>
          </w:tcPr>
          <w:p w14:paraId="2B929481">
            <w:pPr>
              <w:widowControl/>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五）对使用后的医疗废物运送工具或者运送车辆未在指定地点及时进行消毒和清洁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五）对使用后的医疗废物运送工具或者运送车辆未在指定地点及时进行消毒和清洁的；</w:t>
            </w:r>
          </w:p>
        </w:tc>
        <w:tc>
          <w:tcPr>
            <w:tcW w:w="1455" w:type="dxa"/>
            <w:noWrap w:val="0"/>
            <w:vAlign w:val="center"/>
          </w:tcPr>
          <w:p w14:paraId="4E11F8CA">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存在对使用后的医疗废物运送工具或者运送车辆未在指定地点及时进行消毒和清洁其中1项或多项的，责令改正限期内予以改正的</w:t>
            </w:r>
          </w:p>
        </w:tc>
        <w:tc>
          <w:tcPr>
            <w:tcW w:w="1395" w:type="dxa"/>
            <w:noWrap w:val="0"/>
            <w:vAlign w:val="center"/>
          </w:tcPr>
          <w:p w14:paraId="3629A22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CCDB0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F5479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38CA61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0602E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B7E9FB">
            <w:pPr>
              <w:widowControl/>
              <w:jc w:val="center"/>
              <w:rPr>
                <w:rFonts w:ascii="宋体" w:hAnsi="宋体" w:cs="宋体"/>
                <w:kern w:val="0"/>
                <w:szCs w:val="21"/>
              </w:rPr>
            </w:pPr>
            <w:r>
              <w:rPr>
                <w:rFonts w:hint="eastAsia" w:ascii="宋体" w:hAnsi="宋体" w:cs="宋体"/>
                <w:kern w:val="0"/>
                <w:szCs w:val="21"/>
              </w:rPr>
              <w:t>353</w:t>
            </w:r>
          </w:p>
        </w:tc>
      </w:tr>
      <w:tr w14:paraId="2D02F0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772D6250">
            <w:pPr>
              <w:widowControl/>
              <w:jc w:val="left"/>
              <w:rPr>
                <w:rFonts w:ascii="宋体" w:hAnsi="宋体" w:cs="宋体"/>
                <w:kern w:val="0"/>
                <w:szCs w:val="21"/>
              </w:rPr>
            </w:pPr>
          </w:p>
        </w:tc>
        <w:tc>
          <w:tcPr>
            <w:tcW w:w="1574" w:type="dxa"/>
            <w:noWrap w:val="0"/>
            <w:vAlign w:val="center"/>
          </w:tcPr>
          <w:p w14:paraId="256520B7">
            <w:pPr>
              <w:widowControl/>
              <w:jc w:val="center"/>
              <w:rPr>
                <w:rFonts w:ascii="宋体" w:hAnsi="宋体" w:cs="宋体"/>
                <w:kern w:val="0"/>
                <w:szCs w:val="21"/>
              </w:rPr>
            </w:pPr>
            <w:r>
              <w:rPr>
                <w:rFonts w:hint="eastAsia" w:ascii="宋体" w:hAnsi="宋体" w:cs="宋体"/>
                <w:kern w:val="0"/>
                <w:szCs w:val="21"/>
              </w:rPr>
              <w:t>C2811200C020</w:t>
            </w:r>
          </w:p>
        </w:tc>
        <w:tc>
          <w:tcPr>
            <w:tcW w:w="1560" w:type="dxa"/>
            <w:vMerge w:val="continue"/>
            <w:noWrap w:val="0"/>
            <w:vAlign w:val="center"/>
          </w:tcPr>
          <w:p w14:paraId="5C565CAC">
            <w:pPr>
              <w:widowControl/>
              <w:rPr>
                <w:rFonts w:ascii="宋体" w:hAnsi="宋体" w:cs="宋体"/>
                <w:kern w:val="0"/>
                <w:szCs w:val="21"/>
              </w:rPr>
            </w:pPr>
          </w:p>
        </w:tc>
        <w:tc>
          <w:tcPr>
            <w:tcW w:w="2250" w:type="dxa"/>
            <w:vMerge w:val="continue"/>
            <w:noWrap w:val="0"/>
            <w:vAlign w:val="center"/>
          </w:tcPr>
          <w:p w14:paraId="603CFAFC">
            <w:pPr>
              <w:widowControl/>
              <w:rPr>
                <w:rFonts w:ascii="宋体" w:hAnsi="宋体" w:cs="宋体"/>
                <w:kern w:val="0"/>
                <w:szCs w:val="21"/>
              </w:rPr>
            </w:pPr>
          </w:p>
        </w:tc>
        <w:tc>
          <w:tcPr>
            <w:tcW w:w="1455" w:type="dxa"/>
            <w:noWrap w:val="0"/>
            <w:vAlign w:val="center"/>
          </w:tcPr>
          <w:p w14:paraId="76ADDD47">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存在对使用后的医疗废物运送工具或者运送车辆未在指定地点及时进行消毒和清洁其中1项内容，责令改正限期后逾期不改正的</w:t>
            </w:r>
          </w:p>
        </w:tc>
        <w:tc>
          <w:tcPr>
            <w:tcW w:w="1395" w:type="dxa"/>
            <w:noWrap w:val="0"/>
            <w:vAlign w:val="center"/>
          </w:tcPr>
          <w:p w14:paraId="2E946EEE">
            <w:pPr>
              <w:widowControl/>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233FC6A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25AC4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649A2F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41795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332771">
            <w:pPr>
              <w:widowControl/>
              <w:jc w:val="center"/>
              <w:rPr>
                <w:rFonts w:ascii="宋体" w:hAnsi="宋体" w:cs="宋体"/>
                <w:kern w:val="0"/>
                <w:szCs w:val="21"/>
              </w:rPr>
            </w:pPr>
            <w:r>
              <w:rPr>
                <w:rFonts w:hint="eastAsia" w:ascii="宋体" w:hAnsi="宋体" w:cs="宋体"/>
                <w:kern w:val="0"/>
                <w:szCs w:val="21"/>
              </w:rPr>
              <w:t>354</w:t>
            </w:r>
          </w:p>
        </w:tc>
      </w:tr>
      <w:tr w14:paraId="1AB35F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3A6EA66F">
            <w:pPr>
              <w:widowControl/>
              <w:jc w:val="left"/>
              <w:rPr>
                <w:rFonts w:ascii="宋体" w:hAnsi="宋体" w:cs="宋体"/>
                <w:kern w:val="0"/>
                <w:szCs w:val="21"/>
              </w:rPr>
            </w:pPr>
          </w:p>
        </w:tc>
        <w:tc>
          <w:tcPr>
            <w:tcW w:w="1574" w:type="dxa"/>
            <w:noWrap w:val="0"/>
            <w:vAlign w:val="center"/>
          </w:tcPr>
          <w:p w14:paraId="53741738">
            <w:pPr>
              <w:widowControl/>
              <w:jc w:val="center"/>
              <w:rPr>
                <w:rFonts w:ascii="宋体" w:hAnsi="宋体" w:cs="宋体"/>
                <w:kern w:val="0"/>
                <w:szCs w:val="21"/>
              </w:rPr>
            </w:pPr>
            <w:r>
              <w:rPr>
                <w:rFonts w:hint="eastAsia" w:ascii="宋体" w:hAnsi="宋体" w:cs="宋体"/>
                <w:kern w:val="0"/>
                <w:szCs w:val="21"/>
              </w:rPr>
              <w:t>C2811200C030</w:t>
            </w:r>
          </w:p>
        </w:tc>
        <w:tc>
          <w:tcPr>
            <w:tcW w:w="1560" w:type="dxa"/>
            <w:vMerge w:val="continue"/>
            <w:noWrap w:val="0"/>
            <w:vAlign w:val="center"/>
          </w:tcPr>
          <w:p w14:paraId="39E3EEBC">
            <w:pPr>
              <w:widowControl/>
              <w:rPr>
                <w:rFonts w:ascii="宋体" w:hAnsi="宋体" w:cs="宋体"/>
                <w:kern w:val="0"/>
                <w:szCs w:val="21"/>
              </w:rPr>
            </w:pPr>
          </w:p>
        </w:tc>
        <w:tc>
          <w:tcPr>
            <w:tcW w:w="2250" w:type="dxa"/>
            <w:vMerge w:val="continue"/>
            <w:noWrap w:val="0"/>
            <w:vAlign w:val="center"/>
          </w:tcPr>
          <w:p w14:paraId="25F2AC43">
            <w:pPr>
              <w:widowControl/>
              <w:rPr>
                <w:rFonts w:ascii="宋体" w:hAnsi="宋体" w:cs="宋体"/>
                <w:kern w:val="0"/>
                <w:szCs w:val="21"/>
              </w:rPr>
            </w:pPr>
          </w:p>
        </w:tc>
        <w:tc>
          <w:tcPr>
            <w:tcW w:w="1455" w:type="dxa"/>
            <w:noWrap w:val="0"/>
            <w:vAlign w:val="center"/>
          </w:tcPr>
          <w:p w14:paraId="12BB1269">
            <w:pPr>
              <w:widowControl/>
              <w:rPr>
                <w:rFonts w:ascii="宋体" w:hAnsi="宋体" w:cs="宋体"/>
                <w:kern w:val="0"/>
                <w:szCs w:val="21"/>
              </w:rPr>
            </w:pPr>
            <w:r>
              <w:rPr>
                <w:rFonts w:hint="eastAsia" w:ascii="宋体" w:hAnsi="宋体" w:cs="宋体"/>
                <w:kern w:val="0"/>
                <w:szCs w:val="21"/>
              </w:rPr>
              <w:t>存在对使用后的医疗废物运送工具或者运送车辆未在指定地点及时进行消毒和清洁其中2项以上（含）内容，责令改正限期后逾期不改正的</w:t>
            </w:r>
          </w:p>
        </w:tc>
        <w:tc>
          <w:tcPr>
            <w:tcW w:w="1395" w:type="dxa"/>
            <w:noWrap w:val="0"/>
            <w:vAlign w:val="center"/>
          </w:tcPr>
          <w:p w14:paraId="4FA760BD">
            <w:pPr>
              <w:widowControl/>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4079C8D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CE611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B2CE4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B7A7F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7C8E5A">
            <w:pPr>
              <w:widowControl/>
              <w:jc w:val="center"/>
              <w:rPr>
                <w:rFonts w:ascii="宋体" w:hAnsi="宋体" w:cs="宋体"/>
                <w:kern w:val="0"/>
                <w:szCs w:val="21"/>
              </w:rPr>
            </w:pPr>
            <w:r>
              <w:rPr>
                <w:rFonts w:hint="eastAsia" w:ascii="宋体" w:hAnsi="宋体" w:cs="宋体"/>
                <w:kern w:val="0"/>
                <w:szCs w:val="21"/>
              </w:rPr>
              <w:t>355</w:t>
            </w:r>
          </w:p>
        </w:tc>
      </w:tr>
      <w:tr w14:paraId="5328EE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05EFB1E6">
            <w:pPr>
              <w:widowControl/>
              <w:spacing w:line="340" w:lineRule="exact"/>
              <w:jc w:val="center"/>
              <w:rPr>
                <w:rFonts w:ascii="宋体" w:hAnsi="宋体" w:cs="宋体"/>
                <w:kern w:val="0"/>
                <w:szCs w:val="21"/>
              </w:rPr>
            </w:pPr>
            <w:r>
              <w:rPr>
                <w:rFonts w:hint="eastAsia" w:ascii="宋体" w:hAnsi="宋体" w:cs="宋体"/>
                <w:kern w:val="0"/>
                <w:szCs w:val="21"/>
              </w:rPr>
              <w:t>C2811400</w:t>
            </w:r>
          </w:p>
        </w:tc>
        <w:tc>
          <w:tcPr>
            <w:tcW w:w="1574" w:type="dxa"/>
            <w:noWrap w:val="0"/>
            <w:vAlign w:val="center"/>
          </w:tcPr>
          <w:p w14:paraId="5272FC19">
            <w:pPr>
              <w:widowControl/>
              <w:spacing w:line="340" w:lineRule="exact"/>
              <w:jc w:val="center"/>
              <w:rPr>
                <w:rFonts w:ascii="宋体" w:hAnsi="宋体" w:cs="宋体"/>
                <w:kern w:val="0"/>
                <w:szCs w:val="21"/>
              </w:rPr>
            </w:pPr>
            <w:r>
              <w:rPr>
                <w:rFonts w:hint="eastAsia" w:ascii="宋体" w:hAnsi="宋体" w:cs="宋体"/>
                <w:kern w:val="0"/>
                <w:szCs w:val="21"/>
              </w:rPr>
              <w:t>C2811400C010</w:t>
            </w:r>
          </w:p>
        </w:tc>
        <w:tc>
          <w:tcPr>
            <w:tcW w:w="1560" w:type="dxa"/>
            <w:vMerge w:val="restart"/>
            <w:noWrap w:val="0"/>
            <w:vAlign w:val="center"/>
          </w:tcPr>
          <w:p w14:paraId="32E626FD">
            <w:pPr>
              <w:widowControl/>
              <w:spacing w:line="340" w:lineRule="exact"/>
              <w:rPr>
                <w:rFonts w:ascii="宋体" w:hAnsi="宋体" w:cs="宋体"/>
                <w:kern w:val="0"/>
                <w:szCs w:val="21"/>
              </w:rPr>
            </w:pPr>
            <w:r>
              <w:rPr>
                <w:rFonts w:hint="eastAsia" w:ascii="宋体" w:hAnsi="宋体" w:cs="宋体"/>
                <w:kern w:val="0"/>
                <w:szCs w:val="21"/>
              </w:rPr>
              <w:t>对医疗卫生机构未定期对医疗废物处置设施的环境污染防治和卫生学效果进行检测、评价，或者未将检测、评价效果存档、报告的</w:t>
            </w:r>
          </w:p>
        </w:tc>
        <w:tc>
          <w:tcPr>
            <w:tcW w:w="2250" w:type="dxa"/>
            <w:vMerge w:val="restart"/>
            <w:noWrap w:val="0"/>
            <w:vAlign w:val="center"/>
          </w:tcPr>
          <w:p w14:paraId="61A92E1E">
            <w:pPr>
              <w:widowControl/>
              <w:spacing w:line="340" w:lineRule="exact"/>
              <w:rPr>
                <w:rFonts w:ascii="宋体" w:hAnsi="宋体" w:cs="宋体"/>
                <w:kern w:val="0"/>
                <w:szCs w:val="21"/>
              </w:rPr>
            </w:pPr>
            <w:r>
              <w:rPr>
                <w:rFonts w:hint="eastAsia" w:ascii="宋体" w:hAnsi="宋体" w:cs="宋体"/>
                <w:kern w:val="0"/>
                <w:szCs w:val="21"/>
              </w:rPr>
              <w:t>《医疗废物管理条例》第四十五条违法本条例规定，由县级以上地方人民政府卫生行政主管部门或者环境保护行政主管部门按照各自的职责责令限期改正，给予警告；逾期不改正的，处2000元以上5000元以下的罚款：（七）未定期对医疗废物处置设施的环境污染防治和卫生学效果进行检测、评价，或者未将检测、评价效果存档、报告的。</w:t>
            </w:r>
            <w:r>
              <w:rPr>
                <w:rFonts w:hint="eastAsia" w:ascii="宋体" w:hAnsi="宋体" w:cs="宋体"/>
                <w:kern w:val="0"/>
                <w:szCs w:val="21"/>
              </w:rPr>
              <w:br w:type="textWrapping"/>
            </w:r>
            <w:r>
              <w:rPr>
                <w:rFonts w:hint="eastAsia" w:ascii="宋体" w:hAnsi="宋体" w:cs="宋体"/>
                <w:kern w:val="0"/>
                <w:szCs w:val="21"/>
              </w:rPr>
              <w:t>《医疗卫生机构医疗废物管理办法》第三十九条医疗卫生机构违反《医疗废物管理条例》及本办法规定，有下列情形之一的，由县级以上地方人民政府卫生行政主管部门责令限期改正、给予警告；逾期不改正的，处以2000元以上5000以下的罚款：（六） 自行建有医疗废物处置设施的医疗卫生机构，未定期对医疗废物处置设施的卫生学效果进行检测、评价，或者未将检测、评价效果存档、报告的。</w:t>
            </w:r>
          </w:p>
        </w:tc>
        <w:tc>
          <w:tcPr>
            <w:tcW w:w="1455" w:type="dxa"/>
            <w:noWrap w:val="0"/>
            <w:vAlign w:val="center"/>
          </w:tcPr>
          <w:p w14:paraId="6E52C23F">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存在未定期对医疗废物处置设施的环境污染防治和卫生学效果进行检测、评价，或者未将检测、评价效果存档、报告的其中1项或多项的，责令改正限期内予以改正的</w:t>
            </w:r>
          </w:p>
        </w:tc>
        <w:tc>
          <w:tcPr>
            <w:tcW w:w="1395" w:type="dxa"/>
            <w:noWrap w:val="0"/>
            <w:vAlign w:val="center"/>
          </w:tcPr>
          <w:p w14:paraId="2BD77AF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037F54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A9DEF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97560A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51359C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1720E66">
            <w:pPr>
              <w:widowControl/>
              <w:spacing w:line="340" w:lineRule="exact"/>
              <w:jc w:val="center"/>
              <w:rPr>
                <w:rFonts w:ascii="宋体" w:hAnsi="宋体" w:cs="宋体"/>
                <w:kern w:val="0"/>
                <w:szCs w:val="21"/>
              </w:rPr>
            </w:pPr>
            <w:r>
              <w:rPr>
                <w:rFonts w:hint="eastAsia" w:ascii="宋体" w:hAnsi="宋体" w:cs="宋体"/>
                <w:kern w:val="0"/>
                <w:szCs w:val="21"/>
              </w:rPr>
              <w:t>356</w:t>
            </w:r>
          </w:p>
        </w:tc>
      </w:tr>
      <w:tr w14:paraId="502467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6BF604FE">
            <w:pPr>
              <w:widowControl/>
              <w:spacing w:line="340" w:lineRule="exact"/>
              <w:jc w:val="left"/>
              <w:rPr>
                <w:rFonts w:ascii="宋体" w:hAnsi="宋体" w:cs="宋体"/>
                <w:kern w:val="0"/>
                <w:szCs w:val="21"/>
              </w:rPr>
            </w:pPr>
          </w:p>
        </w:tc>
        <w:tc>
          <w:tcPr>
            <w:tcW w:w="1574" w:type="dxa"/>
            <w:noWrap w:val="0"/>
            <w:vAlign w:val="center"/>
          </w:tcPr>
          <w:p w14:paraId="772EF275">
            <w:pPr>
              <w:widowControl/>
              <w:spacing w:line="340" w:lineRule="exact"/>
              <w:jc w:val="center"/>
              <w:rPr>
                <w:rFonts w:ascii="宋体" w:hAnsi="宋体" w:cs="宋体"/>
                <w:kern w:val="0"/>
                <w:szCs w:val="21"/>
              </w:rPr>
            </w:pPr>
            <w:r>
              <w:rPr>
                <w:rFonts w:hint="eastAsia" w:ascii="宋体" w:hAnsi="宋体" w:cs="宋体"/>
                <w:kern w:val="0"/>
                <w:szCs w:val="21"/>
              </w:rPr>
              <w:t>C2811400C020</w:t>
            </w:r>
          </w:p>
        </w:tc>
        <w:tc>
          <w:tcPr>
            <w:tcW w:w="1560" w:type="dxa"/>
            <w:vMerge w:val="continue"/>
            <w:noWrap w:val="0"/>
            <w:vAlign w:val="center"/>
          </w:tcPr>
          <w:p w14:paraId="1E5D49AE">
            <w:pPr>
              <w:widowControl/>
              <w:spacing w:line="340" w:lineRule="exact"/>
              <w:rPr>
                <w:rFonts w:ascii="宋体" w:hAnsi="宋体" w:cs="宋体"/>
                <w:kern w:val="0"/>
                <w:szCs w:val="21"/>
              </w:rPr>
            </w:pPr>
          </w:p>
        </w:tc>
        <w:tc>
          <w:tcPr>
            <w:tcW w:w="2250" w:type="dxa"/>
            <w:vMerge w:val="continue"/>
            <w:noWrap w:val="0"/>
            <w:vAlign w:val="center"/>
          </w:tcPr>
          <w:p w14:paraId="280A0307">
            <w:pPr>
              <w:widowControl/>
              <w:spacing w:line="340" w:lineRule="exact"/>
              <w:rPr>
                <w:rFonts w:ascii="宋体" w:hAnsi="宋体" w:cs="宋体"/>
                <w:kern w:val="0"/>
                <w:szCs w:val="21"/>
              </w:rPr>
            </w:pPr>
          </w:p>
        </w:tc>
        <w:tc>
          <w:tcPr>
            <w:tcW w:w="1455" w:type="dxa"/>
            <w:noWrap w:val="0"/>
            <w:vAlign w:val="center"/>
          </w:tcPr>
          <w:p w14:paraId="4C30037F">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存在未定期对医疗废物处置设施的环境污染防治和卫生学效果进行检测、评价，或者未将检测、评价效果存档、报告的其中1项内容，责令改正限期后逾期不改正的</w:t>
            </w:r>
          </w:p>
        </w:tc>
        <w:tc>
          <w:tcPr>
            <w:tcW w:w="1395" w:type="dxa"/>
            <w:noWrap w:val="0"/>
            <w:vAlign w:val="center"/>
          </w:tcPr>
          <w:p w14:paraId="32176293">
            <w:pPr>
              <w:widowControl/>
              <w:spacing w:line="340" w:lineRule="exact"/>
              <w:rPr>
                <w:rFonts w:ascii="宋体" w:hAnsi="宋体" w:cs="宋体"/>
                <w:kern w:val="0"/>
                <w:szCs w:val="21"/>
              </w:rPr>
            </w:pPr>
            <w:r>
              <w:rPr>
                <w:rFonts w:hint="eastAsia" w:ascii="宋体" w:hAnsi="宋体" w:cs="宋体"/>
                <w:kern w:val="0"/>
                <w:szCs w:val="21"/>
              </w:rPr>
              <w:t>处以2000元（含）以上，3000元以下（含）罚款</w:t>
            </w:r>
          </w:p>
        </w:tc>
        <w:tc>
          <w:tcPr>
            <w:tcW w:w="780" w:type="dxa"/>
            <w:noWrap w:val="0"/>
            <w:vAlign w:val="center"/>
          </w:tcPr>
          <w:p w14:paraId="6716FF5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622ED2">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9A01C6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23209A">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B7156B">
            <w:pPr>
              <w:widowControl/>
              <w:spacing w:line="340" w:lineRule="exact"/>
              <w:jc w:val="center"/>
              <w:rPr>
                <w:rFonts w:ascii="宋体" w:hAnsi="宋体" w:cs="宋体"/>
                <w:kern w:val="0"/>
                <w:szCs w:val="21"/>
              </w:rPr>
            </w:pPr>
            <w:r>
              <w:rPr>
                <w:rFonts w:hint="eastAsia" w:ascii="宋体" w:hAnsi="宋体" w:cs="宋体"/>
                <w:kern w:val="0"/>
                <w:szCs w:val="21"/>
              </w:rPr>
              <w:t>357</w:t>
            </w:r>
          </w:p>
        </w:tc>
      </w:tr>
      <w:tr w14:paraId="47EDE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628" w:hRule="atLeast"/>
          <w:jc w:val="center"/>
        </w:trPr>
        <w:tc>
          <w:tcPr>
            <w:tcW w:w="1088" w:type="dxa"/>
            <w:vMerge w:val="continue"/>
            <w:noWrap w:val="0"/>
            <w:vAlign w:val="center"/>
          </w:tcPr>
          <w:p w14:paraId="324E5193">
            <w:pPr>
              <w:widowControl/>
              <w:spacing w:line="340" w:lineRule="exact"/>
              <w:jc w:val="left"/>
              <w:rPr>
                <w:rFonts w:ascii="宋体" w:hAnsi="宋体" w:cs="宋体"/>
                <w:kern w:val="0"/>
                <w:szCs w:val="21"/>
              </w:rPr>
            </w:pPr>
          </w:p>
        </w:tc>
        <w:tc>
          <w:tcPr>
            <w:tcW w:w="1574" w:type="dxa"/>
            <w:noWrap w:val="0"/>
            <w:vAlign w:val="center"/>
          </w:tcPr>
          <w:p w14:paraId="090BDECA">
            <w:pPr>
              <w:widowControl/>
              <w:spacing w:line="340" w:lineRule="exact"/>
              <w:jc w:val="center"/>
              <w:rPr>
                <w:rFonts w:ascii="宋体" w:hAnsi="宋体" w:cs="宋体"/>
                <w:kern w:val="0"/>
                <w:szCs w:val="21"/>
              </w:rPr>
            </w:pPr>
            <w:r>
              <w:rPr>
                <w:rFonts w:hint="eastAsia" w:ascii="宋体" w:hAnsi="宋体" w:cs="宋体"/>
                <w:kern w:val="0"/>
                <w:szCs w:val="21"/>
              </w:rPr>
              <w:t>C2811400C030</w:t>
            </w:r>
          </w:p>
        </w:tc>
        <w:tc>
          <w:tcPr>
            <w:tcW w:w="1560" w:type="dxa"/>
            <w:vMerge w:val="continue"/>
            <w:noWrap w:val="0"/>
            <w:vAlign w:val="center"/>
          </w:tcPr>
          <w:p w14:paraId="07A7B663">
            <w:pPr>
              <w:widowControl/>
              <w:spacing w:line="340" w:lineRule="exact"/>
              <w:rPr>
                <w:rFonts w:ascii="宋体" w:hAnsi="宋体" w:cs="宋体"/>
                <w:kern w:val="0"/>
                <w:szCs w:val="21"/>
              </w:rPr>
            </w:pPr>
          </w:p>
        </w:tc>
        <w:tc>
          <w:tcPr>
            <w:tcW w:w="2250" w:type="dxa"/>
            <w:vMerge w:val="continue"/>
            <w:noWrap w:val="0"/>
            <w:vAlign w:val="center"/>
          </w:tcPr>
          <w:p w14:paraId="6403D7B0">
            <w:pPr>
              <w:widowControl/>
              <w:spacing w:line="340" w:lineRule="exact"/>
              <w:rPr>
                <w:rFonts w:ascii="宋体" w:hAnsi="宋体" w:cs="宋体"/>
                <w:kern w:val="0"/>
                <w:szCs w:val="21"/>
              </w:rPr>
            </w:pPr>
          </w:p>
        </w:tc>
        <w:tc>
          <w:tcPr>
            <w:tcW w:w="1455" w:type="dxa"/>
            <w:noWrap w:val="0"/>
            <w:vAlign w:val="center"/>
          </w:tcPr>
          <w:p w14:paraId="4749BDB5">
            <w:pPr>
              <w:widowControl/>
              <w:spacing w:line="340" w:lineRule="exact"/>
              <w:rPr>
                <w:rFonts w:ascii="宋体" w:hAnsi="宋体" w:cs="宋体"/>
                <w:kern w:val="0"/>
                <w:szCs w:val="21"/>
              </w:rPr>
            </w:pPr>
            <w:r>
              <w:rPr>
                <w:rFonts w:hint="eastAsia" w:ascii="宋体" w:hAnsi="宋体" w:cs="宋体"/>
                <w:kern w:val="0"/>
                <w:szCs w:val="21"/>
              </w:rPr>
              <w:t>存在未定期对医疗废物处置设施的环境污染防治和卫生学效果进行检测、评价，或者未将检测、评价效果存档、报告的其中2项以上（含）内容，责令改正限期后逾期不改正的</w:t>
            </w:r>
          </w:p>
        </w:tc>
        <w:tc>
          <w:tcPr>
            <w:tcW w:w="1395" w:type="dxa"/>
            <w:noWrap w:val="0"/>
            <w:vAlign w:val="center"/>
          </w:tcPr>
          <w:p w14:paraId="7B276A6A">
            <w:pPr>
              <w:widowControl/>
              <w:spacing w:line="340" w:lineRule="exact"/>
              <w:rPr>
                <w:rFonts w:ascii="宋体" w:hAnsi="宋体" w:cs="宋体"/>
                <w:kern w:val="0"/>
                <w:szCs w:val="21"/>
              </w:rPr>
            </w:pPr>
            <w:r>
              <w:rPr>
                <w:rFonts w:hint="eastAsia" w:ascii="宋体" w:hAnsi="宋体" w:cs="宋体"/>
                <w:kern w:val="0"/>
                <w:szCs w:val="21"/>
              </w:rPr>
              <w:t>处以3000元以上（不含），5000元以下（含）罚款</w:t>
            </w:r>
          </w:p>
        </w:tc>
        <w:tc>
          <w:tcPr>
            <w:tcW w:w="780" w:type="dxa"/>
            <w:noWrap w:val="0"/>
            <w:vAlign w:val="center"/>
          </w:tcPr>
          <w:p w14:paraId="73F4426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9DFEA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C09DAC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98D63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051FF8">
            <w:pPr>
              <w:widowControl/>
              <w:spacing w:line="340" w:lineRule="exact"/>
              <w:jc w:val="center"/>
              <w:rPr>
                <w:rFonts w:ascii="宋体" w:hAnsi="宋体" w:cs="宋体"/>
                <w:kern w:val="0"/>
                <w:szCs w:val="21"/>
              </w:rPr>
            </w:pPr>
            <w:r>
              <w:rPr>
                <w:rFonts w:hint="eastAsia" w:ascii="宋体" w:hAnsi="宋体" w:cs="宋体"/>
                <w:kern w:val="0"/>
                <w:szCs w:val="21"/>
              </w:rPr>
              <w:t>358</w:t>
            </w:r>
          </w:p>
        </w:tc>
      </w:tr>
      <w:tr w14:paraId="0E9788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restart"/>
            <w:noWrap w:val="0"/>
            <w:vAlign w:val="center"/>
          </w:tcPr>
          <w:p w14:paraId="5C59D9F5">
            <w:pPr>
              <w:widowControl/>
              <w:spacing w:line="340" w:lineRule="exact"/>
              <w:jc w:val="center"/>
              <w:rPr>
                <w:rFonts w:ascii="宋体" w:hAnsi="宋体" w:cs="宋体"/>
                <w:kern w:val="0"/>
                <w:szCs w:val="21"/>
              </w:rPr>
            </w:pPr>
            <w:r>
              <w:rPr>
                <w:rFonts w:hint="eastAsia" w:ascii="宋体" w:hAnsi="宋体" w:cs="宋体"/>
                <w:kern w:val="0"/>
                <w:szCs w:val="21"/>
              </w:rPr>
              <w:t>C2811500</w:t>
            </w:r>
          </w:p>
        </w:tc>
        <w:tc>
          <w:tcPr>
            <w:tcW w:w="1574" w:type="dxa"/>
            <w:noWrap w:val="0"/>
            <w:vAlign w:val="center"/>
          </w:tcPr>
          <w:p w14:paraId="4DEE3EFB">
            <w:pPr>
              <w:widowControl/>
              <w:spacing w:line="340" w:lineRule="exact"/>
              <w:jc w:val="center"/>
              <w:rPr>
                <w:rFonts w:ascii="宋体" w:hAnsi="宋体" w:cs="宋体"/>
                <w:kern w:val="0"/>
                <w:szCs w:val="21"/>
              </w:rPr>
            </w:pPr>
            <w:r>
              <w:rPr>
                <w:rFonts w:hint="eastAsia" w:ascii="宋体" w:hAnsi="宋体" w:cs="宋体"/>
                <w:kern w:val="0"/>
                <w:szCs w:val="21"/>
              </w:rPr>
              <w:t>C2811500B010</w:t>
            </w:r>
          </w:p>
        </w:tc>
        <w:tc>
          <w:tcPr>
            <w:tcW w:w="1560" w:type="dxa"/>
            <w:vMerge w:val="restart"/>
            <w:noWrap w:val="0"/>
            <w:vAlign w:val="center"/>
          </w:tcPr>
          <w:p w14:paraId="48B59A99">
            <w:pPr>
              <w:widowControl/>
              <w:spacing w:line="340" w:lineRule="exact"/>
              <w:rPr>
                <w:rFonts w:ascii="宋体" w:hAnsi="宋体" w:cs="宋体"/>
                <w:kern w:val="0"/>
                <w:szCs w:val="21"/>
              </w:rPr>
            </w:pPr>
            <w:r>
              <w:rPr>
                <w:rFonts w:hint="eastAsia" w:ascii="宋体" w:hAnsi="宋体" w:cs="宋体"/>
                <w:kern w:val="0"/>
                <w:szCs w:val="21"/>
              </w:rPr>
              <w:t>对医疗卫生机构对贮存设施或者设备不符合环境保护、卫生要求的</w:t>
            </w:r>
          </w:p>
        </w:tc>
        <w:tc>
          <w:tcPr>
            <w:tcW w:w="2250" w:type="dxa"/>
            <w:vMerge w:val="restart"/>
            <w:noWrap w:val="0"/>
            <w:vAlign w:val="center"/>
          </w:tcPr>
          <w:p w14:paraId="04A0A583">
            <w:pPr>
              <w:widowControl/>
              <w:spacing w:line="340" w:lineRule="exact"/>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一）贮存设施或者设备不符合环境保护、卫生要求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一）医疗废物暂时贮存地点、设施或者设备不符合卫生要求的；</w:t>
            </w:r>
          </w:p>
        </w:tc>
        <w:tc>
          <w:tcPr>
            <w:tcW w:w="1455" w:type="dxa"/>
            <w:noWrap w:val="0"/>
            <w:vAlign w:val="center"/>
          </w:tcPr>
          <w:p w14:paraId="3E359CEB">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存在《医疗废物管理条例》第十七条、《医疗卫生机构医疗废物管理办法》第二十一条规定内容的其中2项（含）以内违法行为的</w:t>
            </w:r>
          </w:p>
        </w:tc>
        <w:tc>
          <w:tcPr>
            <w:tcW w:w="1395" w:type="dxa"/>
            <w:noWrap w:val="0"/>
            <w:vAlign w:val="center"/>
          </w:tcPr>
          <w:p w14:paraId="1AE5F84A">
            <w:pPr>
              <w:widowControl/>
              <w:spacing w:line="340" w:lineRule="exact"/>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13A0901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5E7973">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85B2D6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E0DC0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EF4992">
            <w:pPr>
              <w:widowControl/>
              <w:spacing w:line="340" w:lineRule="exact"/>
              <w:jc w:val="center"/>
              <w:rPr>
                <w:rFonts w:ascii="宋体" w:hAnsi="宋体" w:cs="宋体"/>
                <w:kern w:val="0"/>
                <w:szCs w:val="21"/>
              </w:rPr>
            </w:pPr>
            <w:r>
              <w:rPr>
                <w:rFonts w:hint="eastAsia" w:ascii="宋体" w:hAnsi="宋体" w:cs="宋体"/>
                <w:kern w:val="0"/>
                <w:szCs w:val="21"/>
              </w:rPr>
              <w:t>359</w:t>
            </w:r>
          </w:p>
        </w:tc>
      </w:tr>
      <w:tr w14:paraId="3E1CE6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4" w:hRule="atLeast"/>
          <w:jc w:val="center"/>
        </w:trPr>
        <w:tc>
          <w:tcPr>
            <w:tcW w:w="1088" w:type="dxa"/>
            <w:vMerge w:val="continue"/>
            <w:noWrap w:val="0"/>
            <w:vAlign w:val="center"/>
          </w:tcPr>
          <w:p w14:paraId="36768182">
            <w:pPr>
              <w:widowControl/>
              <w:spacing w:line="340" w:lineRule="exact"/>
              <w:jc w:val="left"/>
              <w:rPr>
                <w:rFonts w:ascii="宋体" w:hAnsi="宋体" w:cs="宋体"/>
                <w:kern w:val="0"/>
                <w:szCs w:val="21"/>
              </w:rPr>
            </w:pPr>
          </w:p>
        </w:tc>
        <w:tc>
          <w:tcPr>
            <w:tcW w:w="1574" w:type="dxa"/>
            <w:noWrap w:val="0"/>
            <w:vAlign w:val="center"/>
          </w:tcPr>
          <w:p w14:paraId="128CC181">
            <w:pPr>
              <w:widowControl/>
              <w:spacing w:line="340" w:lineRule="exact"/>
              <w:jc w:val="center"/>
              <w:rPr>
                <w:rFonts w:ascii="宋体" w:hAnsi="宋体" w:cs="宋体"/>
                <w:kern w:val="0"/>
                <w:szCs w:val="21"/>
              </w:rPr>
            </w:pPr>
            <w:r>
              <w:rPr>
                <w:rFonts w:hint="eastAsia" w:ascii="宋体" w:hAnsi="宋体" w:cs="宋体"/>
                <w:kern w:val="0"/>
                <w:szCs w:val="21"/>
              </w:rPr>
              <w:t>C2811500B020</w:t>
            </w:r>
          </w:p>
        </w:tc>
        <w:tc>
          <w:tcPr>
            <w:tcW w:w="1560" w:type="dxa"/>
            <w:vMerge w:val="continue"/>
            <w:noWrap w:val="0"/>
            <w:vAlign w:val="center"/>
          </w:tcPr>
          <w:p w14:paraId="193950EF">
            <w:pPr>
              <w:widowControl/>
              <w:spacing w:line="340" w:lineRule="exact"/>
              <w:rPr>
                <w:rFonts w:ascii="宋体" w:hAnsi="宋体" w:cs="宋体"/>
                <w:kern w:val="0"/>
                <w:szCs w:val="21"/>
              </w:rPr>
            </w:pPr>
          </w:p>
        </w:tc>
        <w:tc>
          <w:tcPr>
            <w:tcW w:w="2250" w:type="dxa"/>
            <w:vMerge w:val="continue"/>
            <w:noWrap w:val="0"/>
            <w:vAlign w:val="center"/>
          </w:tcPr>
          <w:p w14:paraId="15F58E2B">
            <w:pPr>
              <w:widowControl/>
              <w:spacing w:line="340" w:lineRule="exact"/>
              <w:rPr>
                <w:rFonts w:ascii="宋体" w:hAnsi="宋体" w:cs="宋体"/>
                <w:kern w:val="0"/>
                <w:szCs w:val="21"/>
              </w:rPr>
            </w:pPr>
          </w:p>
        </w:tc>
        <w:tc>
          <w:tcPr>
            <w:tcW w:w="1455" w:type="dxa"/>
            <w:noWrap w:val="0"/>
            <w:vAlign w:val="center"/>
          </w:tcPr>
          <w:p w14:paraId="5CDF2A0E">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存在《医疗废物管理条例》第十七条、《医疗卫生机构医疗废物管理办法》第二十一条规定内容的其中2项（含）以上违法行为的</w:t>
            </w:r>
          </w:p>
        </w:tc>
        <w:tc>
          <w:tcPr>
            <w:tcW w:w="1395" w:type="dxa"/>
            <w:noWrap w:val="0"/>
            <w:vAlign w:val="center"/>
          </w:tcPr>
          <w:p w14:paraId="12EA0578">
            <w:pPr>
              <w:widowControl/>
              <w:spacing w:line="340" w:lineRule="exact"/>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265C49B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C0C2E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9FEA9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4AB291">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1066F0">
            <w:pPr>
              <w:widowControl/>
              <w:spacing w:line="340" w:lineRule="exact"/>
              <w:jc w:val="center"/>
              <w:rPr>
                <w:rFonts w:ascii="宋体" w:hAnsi="宋体" w:cs="宋体"/>
                <w:kern w:val="0"/>
                <w:szCs w:val="21"/>
              </w:rPr>
            </w:pPr>
            <w:r>
              <w:rPr>
                <w:rFonts w:hint="eastAsia" w:ascii="宋体" w:hAnsi="宋体" w:cs="宋体"/>
                <w:kern w:val="0"/>
                <w:szCs w:val="21"/>
              </w:rPr>
              <w:t>360</w:t>
            </w:r>
          </w:p>
        </w:tc>
      </w:tr>
      <w:tr w14:paraId="2BE307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36" w:hRule="atLeast"/>
          <w:jc w:val="center"/>
        </w:trPr>
        <w:tc>
          <w:tcPr>
            <w:tcW w:w="1088" w:type="dxa"/>
            <w:vMerge w:val="continue"/>
            <w:noWrap w:val="0"/>
            <w:vAlign w:val="center"/>
          </w:tcPr>
          <w:p w14:paraId="1E028390">
            <w:pPr>
              <w:widowControl/>
              <w:spacing w:line="340" w:lineRule="exact"/>
              <w:jc w:val="left"/>
              <w:rPr>
                <w:rFonts w:ascii="宋体" w:hAnsi="宋体" w:cs="宋体"/>
                <w:kern w:val="0"/>
                <w:szCs w:val="21"/>
              </w:rPr>
            </w:pPr>
          </w:p>
        </w:tc>
        <w:tc>
          <w:tcPr>
            <w:tcW w:w="1574" w:type="dxa"/>
            <w:noWrap w:val="0"/>
            <w:vAlign w:val="center"/>
          </w:tcPr>
          <w:p w14:paraId="70C7B6E7">
            <w:pPr>
              <w:widowControl/>
              <w:spacing w:line="340" w:lineRule="exact"/>
              <w:jc w:val="center"/>
              <w:rPr>
                <w:rFonts w:ascii="宋体" w:hAnsi="宋体" w:cs="宋体"/>
                <w:kern w:val="0"/>
                <w:szCs w:val="21"/>
              </w:rPr>
            </w:pPr>
            <w:r>
              <w:rPr>
                <w:rFonts w:hint="eastAsia" w:ascii="宋体" w:hAnsi="宋体" w:cs="宋体"/>
                <w:kern w:val="0"/>
                <w:szCs w:val="21"/>
              </w:rPr>
              <w:t>C2811500B030</w:t>
            </w:r>
          </w:p>
        </w:tc>
        <w:tc>
          <w:tcPr>
            <w:tcW w:w="1560" w:type="dxa"/>
            <w:vMerge w:val="continue"/>
            <w:noWrap w:val="0"/>
            <w:vAlign w:val="center"/>
          </w:tcPr>
          <w:p w14:paraId="51C85D60">
            <w:pPr>
              <w:widowControl/>
              <w:spacing w:line="340" w:lineRule="exact"/>
              <w:rPr>
                <w:rFonts w:ascii="宋体" w:hAnsi="宋体" w:cs="宋体"/>
                <w:kern w:val="0"/>
                <w:szCs w:val="21"/>
              </w:rPr>
            </w:pPr>
          </w:p>
        </w:tc>
        <w:tc>
          <w:tcPr>
            <w:tcW w:w="2250" w:type="dxa"/>
            <w:vMerge w:val="continue"/>
            <w:noWrap w:val="0"/>
            <w:vAlign w:val="center"/>
          </w:tcPr>
          <w:p w14:paraId="34A6577E">
            <w:pPr>
              <w:widowControl/>
              <w:spacing w:line="340" w:lineRule="exact"/>
              <w:rPr>
                <w:rFonts w:ascii="宋体" w:hAnsi="宋体" w:cs="宋体"/>
                <w:kern w:val="0"/>
                <w:szCs w:val="21"/>
              </w:rPr>
            </w:pPr>
          </w:p>
        </w:tc>
        <w:tc>
          <w:tcPr>
            <w:tcW w:w="1455" w:type="dxa"/>
            <w:noWrap w:val="0"/>
            <w:vAlign w:val="center"/>
          </w:tcPr>
          <w:p w14:paraId="3A20E4BE">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存在《医疗废物管理条例》第十七条、《医疗卫生机构医疗废物管理办法》第二十一条规定内容的其中2项（含）以内违法行为，责令改正限期后逾期不改正的</w:t>
            </w:r>
          </w:p>
        </w:tc>
        <w:tc>
          <w:tcPr>
            <w:tcW w:w="1395" w:type="dxa"/>
            <w:noWrap w:val="0"/>
            <w:vAlign w:val="center"/>
          </w:tcPr>
          <w:p w14:paraId="7AE379A2">
            <w:pPr>
              <w:widowControl/>
              <w:spacing w:line="340" w:lineRule="exact"/>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65FDB08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87CFD4">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9CF950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03883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CEF3AE">
            <w:pPr>
              <w:widowControl/>
              <w:spacing w:line="340" w:lineRule="exact"/>
              <w:jc w:val="center"/>
              <w:rPr>
                <w:rFonts w:ascii="宋体" w:hAnsi="宋体" w:cs="宋体"/>
                <w:kern w:val="0"/>
                <w:szCs w:val="21"/>
              </w:rPr>
            </w:pPr>
            <w:r>
              <w:rPr>
                <w:rFonts w:hint="eastAsia" w:ascii="宋体" w:hAnsi="宋体" w:cs="宋体"/>
                <w:kern w:val="0"/>
                <w:szCs w:val="21"/>
              </w:rPr>
              <w:t>361</w:t>
            </w:r>
          </w:p>
        </w:tc>
      </w:tr>
      <w:tr w14:paraId="26C0B8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78" w:hRule="atLeast"/>
          <w:jc w:val="center"/>
        </w:trPr>
        <w:tc>
          <w:tcPr>
            <w:tcW w:w="1088" w:type="dxa"/>
            <w:vMerge w:val="continue"/>
            <w:noWrap w:val="0"/>
            <w:vAlign w:val="center"/>
          </w:tcPr>
          <w:p w14:paraId="7808EDD1">
            <w:pPr>
              <w:widowControl/>
              <w:spacing w:line="340" w:lineRule="exact"/>
              <w:jc w:val="left"/>
              <w:rPr>
                <w:rFonts w:ascii="宋体" w:hAnsi="宋体" w:cs="宋体"/>
                <w:kern w:val="0"/>
                <w:szCs w:val="21"/>
              </w:rPr>
            </w:pPr>
          </w:p>
        </w:tc>
        <w:tc>
          <w:tcPr>
            <w:tcW w:w="1574" w:type="dxa"/>
            <w:noWrap w:val="0"/>
            <w:vAlign w:val="center"/>
          </w:tcPr>
          <w:p w14:paraId="0497A977">
            <w:pPr>
              <w:widowControl/>
              <w:spacing w:line="340" w:lineRule="exact"/>
              <w:jc w:val="center"/>
              <w:rPr>
                <w:rFonts w:ascii="宋体" w:hAnsi="宋体" w:cs="宋体"/>
                <w:kern w:val="0"/>
                <w:szCs w:val="21"/>
              </w:rPr>
            </w:pPr>
            <w:r>
              <w:rPr>
                <w:rFonts w:hint="eastAsia" w:ascii="宋体" w:hAnsi="宋体" w:cs="宋体"/>
                <w:kern w:val="0"/>
                <w:szCs w:val="21"/>
              </w:rPr>
              <w:t>C2811500B040</w:t>
            </w:r>
          </w:p>
        </w:tc>
        <w:tc>
          <w:tcPr>
            <w:tcW w:w="1560" w:type="dxa"/>
            <w:vMerge w:val="continue"/>
            <w:noWrap w:val="0"/>
            <w:vAlign w:val="center"/>
          </w:tcPr>
          <w:p w14:paraId="6C79045F">
            <w:pPr>
              <w:widowControl/>
              <w:spacing w:line="340" w:lineRule="exact"/>
              <w:rPr>
                <w:rFonts w:ascii="宋体" w:hAnsi="宋体" w:cs="宋体"/>
                <w:kern w:val="0"/>
                <w:szCs w:val="21"/>
              </w:rPr>
            </w:pPr>
          </w:p>
        </w:tc>
        <w:tc>
          <w:tcPr>
            <w:tcW w:w="2250" w:type="dxa"/>
            <w:vMerge w:val="continue"/>
            <w:noWrap w:val="0"/>
            <w:vAlign w:val="center"/>
          </w:tcPr>
          <w:p w14:paraId="274DEA19">
            <w:pPr>
              <w:widowControl/>
              <w:spacing w:line="340" w:lineRule="exact"/>
              <w:rPr>
                <w:rFonts w:ascii="宋体" w:hAnsi="宋体" w:cs="宋体"/>
                <w:kern w:val="0"/>
                <w:szCs w:val="21"/>
              </w:rPr>
            </w:pPr>
          </w:p>
        </w:tc>
        <w:tc>
          <w:tcPr>
            <w:tcW w:w="1455" w:type="dxa"/>
            <w:noWrap w:val="0"/>
            <w:vAlign w:val="center"/>
          </w:tcPr>
          <w:p w14:paraId="31EA261E">
            <w:pPr>
              <w:widowControl/>
              <w:spacing w:line="340" w:lineRule="exact"/>
              <w:rPr>
                <w:rFonts w:ascii="宋体" w:hAnsi="宋体" w:cs="宋体"/>
                <w:kern w:val="0"/>
                <w:szCs w:val="21"/>
              </w:rPr>
            </w:pPr>
            <w:r>
              <w:rPr>
                <w:rFonts w:hint="eastAsia" w:ascii="宋体" w:hAnsi="宋体" w:cs="宋体"/>
                <w:kern w:val="0"/>
                <w:szCs w:val="21"/>
              </w:rPr>
              <w:t>存在《医疗废物管理条例》第十七条、《医疗卫生机构医疗废物管理办法》第二十一条规定内容的其中3项（含）以上违法行为，责令改正限期后逾期不改正的</w:t>
            </w:r>
          </w:p>
        </w:tc>
        <w:tc>
          <w:tcPr>
            <w:tcW w:w="1395" w:type="dxa"/>
            <w:noWrap w:val="0"/>
            <w:vAlign w:val="center"/>
          </w:tcPr>
          <w:p w14:paraId="20C67D51">
            <w:pPr>
              <w:widowControl/>
              <w:spacing w:line="340"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35CA8E2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A4BCC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2E70C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026BF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A480F92">
            <w:pPr>
              <w:widowControl/>
              <w:spacing w:line="340" w:lineRule="exact"/>
              <w:jc w:val="center"/>
              <w:rPr>
                <w:rFonts w:ascii="宋体" w:hAnsi="宋体" w:cs="宋体"/>
                <w:kern w:val="0"/>
                <w:szCs w:val="21"/>
              </w:rPr>
            </w:pPr>
            <w:r>
              <w:rPr>
                <w:rFonts w:hint="eastAsia" w:ascii="宋体" w:hAnsi="宋体" w:cs="宋体"/>
                <w:kern w:val="0"/>
                <w:szCs w:val="21"/>
              </w:rPr>
              <w:t>362</w:t>
            </w:r>
          </w:p>
        </w:tc>
      </w:tr>
      <w:tr w14:paraId="1E5135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8D1C15">
            <w:pPr>
              <w:widowControl/>
              <w:jc w:val="center"/>
              <w:rPr>
                <w:rFonts w:ascii="宋体" w:hAnsi="宋体" w:cs="宋体"/>
                <w:kern w:val="0"/>
                <w:szCs w:val="21"/>
              </w:rPr>
            </w:pPr>
            <w:r>
              <w:rPr>
                <w:rFonts w:hint="eastAsia" w:ascii="宋体" w:hAnsi="宋体" w:cs="宋体"/>
                <w:kern w:val="0"/>
                <w:szCs w:val="21"/>
              </w:rPr>
              <w:t>C2811600</w:t>
            </w:r>
          </w:p>
        </w:tc>
        <w:tc>
          <w:tcPr>
            <w:tcW w:w="1574" w:type="dxa"/>
            <w:noWrap w:val="0"/>
            <w:vAlign w:val="center"/>
          </w:tcPr>
          <w:p w14:paraId="07C431F5">
            <w:pPr>
              <w:widowControl/>
              <w:jc w:val="center"/>
              <w:rPr>
                <w:rFonts w:ascii="宋体" w:hAnsi="宋体" w:cs="宋体"/>
                <w:kern w:val="0"/>
                <w:szCs w:val="21"/>
              </w:rPr>
            </w:pPr>
            <w:r>
              <w:rPr>
                <w:rFonts w:hint="eastAsia" w:ascii="宋体" w:hAnsi="宋体" w:cs="宋体"/>
                <w:kern w:val="0"/>
                <w:szCs w:val="21"/>
              </w:rPr>
              <w:t>C2811600B010</w:t>
            </w:r>
          </w:p>
        </w:tc>
        <w:tc>
          <w:tcPr>
            <w:tcW w:w="1560" w:type="dxa"/>
            <w:vMerge w:val="restart"/>
            <w:noWrap w:val="0"/>
            <w:vAlign w:val="center"/>
          </w:tcPr>
          <w:p w14:paraId="06C75FAC">
            <w:pPr>
              <w:widowControl/>
              <w:rPr>
                <w:rFonts w:ascii="宋体" w:hAnsi="宋体" w:cs="宋体"/>
                <w:kern w:val="0"/>
                <w:szCs w:val="21"/>
              </w:rPr>
            </w:pPr>
            <w:r>
              <w:rPr>
                <w:rFonts w:hint="eastAsia" w:ascii="宋体" w:hAnsi="宋体" w:cs="宋体"/>
                <w:kern w:val="0"/>
                <w:szCs w:val="21"/>
              </w:rPr>
              <w:t>对医疗卫生机构对未将医疗废物按照类别分置于专用包装物或者容器的</w:t>
            </w:r>
          </w:p>
        </w:tc>
        <w:tc>
          <w:tcPr>
            <w:tcW w:w="2250" w:type="dxa"/>
            <w:vMerge w:val="restart"/>
            <w:noWrap w:val="0"/>
            <w:vAlign w:val="center"/>
          </w:tcPr>
          <w:p w14:paraId="4FE1FD92">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二）未将医疗废物按照类别分置于专用包装物或者容器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二） 未将医疗废物按类别分置于专用包装物或者容器的；</w:t>
            </w:r>
          </w:p>
        </w:tc>
        <w:tc>
          <w:tcPr>
            <w:tcW w:w="1455" w:type="dxa"/>
            <w:noWrap w:val="0"/>
            <w:vAlign w:val="center"/>
          </w:tcPr>
          <w:p w14:paraId="1A5F3239">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存在1.未按照类别分置于防渗漏、防锐器穿透的专用包装物的；2.未按照类别分置于防渗漏、防锐器穿透的专用密闭的容器内的；3.医疗废物专用包装物、容器，无明显的警示标识和警示说明的其中1项违法行为的</w:t>
            </w:r>
          </w:p>
        </w:tc>
        <w:tc>
          <w:tcPr>
            <w:tcW w:w="1395" w:type="dxa"/>
            <w:noWrap w:val="0"/>
            <w:vAlign w:val="center"/>
          </w:tcPr>
          <w:p w14:paraId="2F6047A4">
            <w:pPr>
              <w:widowControl/>
              <w:rPr>
                <w:rFonts w:ascii="宋体" w:hAnsi="宋体" w:cs="宋体"/>
                <w:kern w:val="0"/>
                <w:szCs w:val="21"/>
              </w:rPr>
            </w:pPr>
            <w:r>
              <w:rPr>
                <w:rFonts w:hint="eastAsia" w:ascii="宋体" w:hAnsi="宋体" w:cs="宋体"/>
                <w:kern w:val="0"/>
                <w:szCs w:val="21"/>
              </w:rPr>
              <w:t>警告，可以并处2000元以下（含）罚款</w:t>
            </w:r>
          </w:p>
        </w:tc>
        <w:tc>
          <w:tcPr>
            <w:tcW w:w="780" w:type="dxa"/>
            <w:noWrap w:val="0"/>
            <w:vAlign w:val="center"/>
          </w:tcPr>
          <w:p w14:paraId="14EFDFE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D6F983">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02E4B9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482B5E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502506">
            <w:pPr>
              <w:widowControl/>
              <w:jc w:val="center"/>
              <w:rPr>
                <w:rFonts w:ascii="宋体" w:hAnsi="宋体" w:cs="宋体"/>
                <w:kern w:val="0"/>
                <w:szCs w:val="21"/>
              </w:rPr>
            </w:pPr>
            <w:r>
              <w:rPr>
                <w:rFonts w:hint="eastAsia" w:ascii="宋体" w:hAnsi="宋体" w:cs="宋体"/>
                <w:kern w:val="0"/>
                <w:szCs w:val="21"/>
              </w:rPr>
              <w:t>363</w:t>
            </w:r>
          </w:p>
        </w:tc>
      </w:tr>
      <w:tr w14:paraId="0167B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vMerge w:val="continue"/>
            <w:noWrap w:val="0"/>
            <w:vAlign w:val="center"/>
          </w:tcPr>
          <w:p w14:paraId="58813CBD">
            <w:pPr>
              <w:widowControl/>
              <w:jc w:val="left"/>
              <w:rPr>
                <w:rFonts w:ascii="宋体" w:hAnsi="宋体" w:cs="宋体"/>
                <w:kern w:val="0"/>
                <w:szCs w:val="21"/>
              </w:rPr>
            </w:pPr>
          </w:p>
        </w:tc>
        <w:tc>
          <w:tcPr>
            <w:tcW w:w="1574" w:type="dxa"/>
            <w:noWrap w:val="0"/>
            <w:vAlign w:val="center"/>
          </w:tcPr>
          <w:p w14:paraId="5C9B2A6E">
            <w:pPr>
              <w:widowControl/>
              <w:jc w:val="center"/>
              <w:rPr>
                <w:rFonts w:ascii="宋体" w:hAnsi="宋体" w:cs="宋体"/>
                <w:kern w:val="0"/>
                <w:szCs w:val="21"/>
              </w:rPr>
            </w:pPr>
            <w:r>
              <w:rPr>
                <w:rFonts w:hint="eastAsia" w:ascii="宋体" w:hAnsi="宋体" w:cs="宋体"/>
                <w:kern w:val="0"/>
                <w:szCs w:val="21"/>
              </w:rPr>
              <w:t>C2811600B020</w:t>
            </w:r>
          </w:p>
        </w:tc>
        <w:tc>
          <w:tcPr>
            <w:tcW w:w="1560" w:type="dxa"/>
            <w:vMerge w:val="continue"/>
            <w:noWrap w:val="0"/>
            <w:vAlign w:val="center"/>
          </w:tcPr>
          <w:p w14:paraId="6FB79E54">
            <w:pPr>
              <w:widowControl/>
              <w:rPr>
                <w:rFonts w:ascii="宋体" w:hAnsi="宋体" w:cs="宋体"/>
                <w:kern w:val="0"/>
                <w:szCs w:val="21"/>
              </w:rPr>
            </w:pPr>
          </w:p>
        </w:tc>
        <w:tc>
          <w:tcPr>
            <w:tcW w:w="2250" w:type="dxa"/>
            <w:vMerge w:val="continue"/>
            <w:noWrap w:val="0"/>
            <w:vAlign w:val="center"/>
          </w:tcPr>
          <w:p w14:paraId="34D504DE">
            <w:pPr>
              <w:widowControl/>
              <w:rPr>
                <w:rFonts w:ascii="宋体" w:hAnsi="宋体" w:cs="宋体"/>
                <w:kern w:val="0"/>
                <w:szCs w:val="21"/>
              </w:rPr>
            </w:pPr>
          </w:p>
        </w:tc>
        <w:tc>
          <w:tcPr>
            <w:tcW w:w="1455" w:type="dxa"/>
            <w:noWrap w:val="0"/>
            <w:vAlign w:val="center"/>
          </w:tcPr>
          <w:p w14:paraId="58A3E35D">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的</w:t>
            </w:r>
          </w:p>
        </w:tc>
        <w:tc>
          <w:tcPr>
            <w:tcW w:w="1395" w:type="dxa"/>
            <w:noWrap w:val="0"/>
            <w:vAlign w:val="center"/>
          </w:tcPr>
          <w:p w14:paraId="2000FC4C">
            <w:pPr>
              <w:widowControl/>
              <w:rPr>
                <w:rFonts w:ascii="宋体" w:hAnsi="宋体" w:cs="宋体"/>
                <w:kern w:val="0"/>
                <w:szCs w:val="21"/>
              </w:rPr>
            </w:pPr>
            <w:r>
              <w:rPr>
                <w:rFonts w:hint="eastAsia" w:ascii="宋体" w:hAnsi="宋体" w:cs="宋体"/>
                <w:kern w:val="0"/>
                <w:szCs w:val="21"/>
              </w:rPr>
              <w:t>警告，可以并处2000元以上（不含），5000元以下（含）罚款</w:t>
            </w:r>
          </w:p>
        </w:tc>
        <w:tc>
          <w:tcPr>
            <w:tcW w:w="780" w:type="dxa"/>
            <w:noWrap w:val="0"/>
            <w:vAlign w:val="center"/>
          </w:tcPr>
          <w:p w14:paraId="0FA7823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B2392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2D51D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F9F05E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903E0BF">
            <w:pPr>
              <w:widowControl/>
              <w:jc w:val="center"/>
              <w:rPr>
                <w:rFonts w:ascii="宋体" w:hAnsi="宋体" w:cs="宋体"/>
                <w:kern w:val="0"/>
                <w:szCs w:val="21"/>
              </w:rPr>
            </w:pPr>
            <w:r>
              <w:rPr>
                <w:rFonts w:hint="eastAsia" w:ascii="宋体" w:hAnsi="宋体" w:cs="宋体"/>
                <w:kern w:val="0"/>
                <w:szCs w:val="21"/>
              </w:rPr>
              <w:t>364</w:t>
            </w:r>
          </w:p>
        </w:tc>
      </w:tr>
      <w:tr w14:paraId="74A0F7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31FC13">
            <w:pPr>
              <w:widowControl/>
              <w:jc w:val="left"/>
              <w:rPr>
                <w:rFonts w:ascii="宋体" w:hAnsi="宋体" w:cs="宋体"/>
                <w:kern w:val="0"/>
                <w:szCs w:val="21"/>
              </w:rPr>
            </w:pPr>
          </w:p>
        </w:tc>
        <w:tc>
          <w:tcPr>
            <w:tcW w:w="1574" w:type="dxa"/>
            <w:noWrap w:val="0"/>
            <w:vAlign w:val="center"/>
          </w:tcPr>
          <w:p w14:paraId="448A8813">
            <w:pPr>
              <w:widowControl/>
              <w:jc w:val="center"/>
              <w:rPr>
                <w:rFonts w:ascii="宋体" w:hAnsi="宋体" w:cs="宋体"/>
                <w:kern w:val="0"/>
                <w:szCs w:val="21"/>
              </w:rPr>
            </w:pPr>
            <w:r>
              <w:rPr>
                <w:rFonts w:hint="eastAsia" w:ascii="宋体" w:hAnsi="宋体" w:cs="宋体"/>
                <w:kern w:val="0"/>
                <w:szCs w:val="21"/>
              </w:rPr>
              <w:t>C2811600B030</w:t>
            </w:r>
          </w:p>
        </w:tc>
        <w:tc>
          <w:tcPr>
            <w:tcW w:w="1560" w:type="dxa"/>
            <w:vMerge w:val="continue"/>
            <w:noWrap w:val="0"/>
            <w:vAlign w:val="center"/>
          </w:tcPr>
          <w:p w14:paraId="527AE0C5">
            <w:pPr>
              <w:widowControl/>
              <w:rPr>
                <w:rFonts w:ascii="宋体" w:hAnsi="宋体" w:cs="宋体"/>
                <w:kern w:val="0"/>
                <w:szCs w:val="21"/>
              </w:rPr>
            </w:pPr>
          </w:p>
        </w:tc>
        <w:tc>
          <w:tcPr>
            <w:tcW w:w="2250" w:type="dxa"/>
            <w:vMerge w:val="continue"/>
            <w:noWrap w:val="0"/>
            <w:vAlign w:val="center"/>
          </w:tcPr>
          <w:p w14:paraId="074ED200">
            <w:pPr>
              <w:widowControl/>
              <w:rPr>
                <w:rFonts w:ascii="宋体" w:hAnsi="宋体" w:cs="宋体"/>
                <w:kern w:val="0"/>
                <w:szCs w:val="21"/>
              </w:rPr>
            </w:pPr>
          </w:p>
        </w:tc>
        <w:tc>
          <w:tcPr>
            <w:tcW w:w="1455" w:type="dxa"/>
            <w:noWrap w:val="0"/>
            <w:vAlign w:val="center"/>
          </w:tcPr>
          <w:p w14:paraId="5333D4FD">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1项违法行为，责令改正限期后逾期不改正的</w:t>
            </w:r>
          </w:p>
        </w:tc>
        <w:tc>
          <w:tcPr>
            <w:tcW w:w="1395" w:type="dxa"/>
            <w:noWrap w:val="0"/>
            <w:vAlign w:val="center"/>
          </w:tcPr>
          <w:p w14:paraId="75F40301">
            <w:pPr>
              <w:widowControl/>
              <w:rPr>
                <w:rFonts w:ascii="宋体" w:hAnsi="宋体" w:cs="宋体"/>
                <w:kern w:val="0"/>
                <w:szCs w:val="21"/>
              </w:rPr>
            </w:pPr>
            <w:r>
              <w:rPr>
                <w:rFonts w:hint="eastAsia" w:ascii="宋体" w:hAnsi="宋体" w:cs="宋体"/>
                <w:kern w:val="0"/>
                <w:szCs w:val="21"/>
              </w:rPr>
              <w:t>处以5000元以上（不含）1万元以下（含）罚款</w:t>
            </w:r>
          </w:p>
        </w:tc>
        <w:tc>
          <w:tcPr>
            <w:tcW w:w="780" w:type="dxa"/>
            <w:noWrap w:val="0"/>
            <w:vAlign w:val="center"/>
          </w:tcPr>
          <w:p w14:paraId="75DB685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E7C46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422B49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18A3ED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E83972">
            <w:pPr>
              <w:widowControl/>
              <w:jc w:val="center"/>
              <w:rPr>
                <w:rFonts w:ascii="宋体" w:hAnsi="宋体" w:cs="宋体"/>
                <w:kern w:val="0"/>
                <w:szCs w:val="21"/>
              </w:rPr>
            </w:pPr>
            <w:r>
              <w:rPr>
                <w:rFonts w:hint="eastAsia" w:ascii="宋体" w:hAnsi="宋体" w:cs="宋体"/>
                <w:kern w:val="0"/>
                <w:szCs w:val="21"/>
              </w:rPr>
              <w:t>365</w:t>
            </w:r>
          </w:p>
        </w:tc>
      </w:tr>
      <w:tr w14:paraId="60373E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F0394D">
            <w:pPr>
              <w:widowControl/>
              <w:jc w:val="left"/>
              <w:rPr>
                <w:rFonts w:ascii="宋体" w:hAnsi="宋体" w:cs="宋体"/>
                <w:kern w:val="0"/>
                <w:szCs w:val="21"/>
              </w:rPr>
            </w:pPr>
          </w:p>
        </w:tc>
        <w:tc>
          <w:tcPr>
            <w:tcW w:w="1574" w:type="dxa"/>
            <w:noWrap w:val="0"/>
            <w:vAlign w:val="center"/>
          </w:tcPr>
          <w:p w14:paraId="5EAF01B0">
            <w:pPr>
              <w:widowControl/>
              <w:jc w:val="center"/>
              <w:rPr>
                <w:rFonts w:ascii="宋体" w:hAnsi="宋体" w:cs="宋体"/>
                <w:kern w:val="0"/>
                <w:szCs w:val="21"/>
              </w:rPr>
            </w:pPr>
            <w:r>
              <w:rPr>
                <w:rFonts w:hint="eastAsia" w:ascii="宋体" w:hAnsi="宋体" w:cs="宋体"/>
                <w:kern w:val="0"/>
                <w:szCs w:val="21"/>
              </w:rPr>
              <w:t>C2811600B040</w:t>
            </w:r>
          </w:p>
        </w:tc>
        <w:tc>
          <w:tcPr>
            <w:tcW w:w="1560" w:type="dxa"/>
            <w:vMerge w:val="continue"/>
            <w:noWrap w:val="0"/>
            <w:vAlign w:val="center"/>
          </w:tcPr>
          <w:p w14:paraId="5C866315">
            <w:pPr>
              <w:widowControl/>
              <w:rPr>
                <w:rFonts w:ascii="宋体" w:hAnsi="宋体" w:cs="宋体"/>
                <w:kern w:val="0"/>
                <w:szCs w:val="21"/>
              </w:rPr>
            </w:pPr>
          </w:p>
        </w:tc>
        <w:tc>
          <w:tcPr>
            <w:tcW w:w="2250" w:type="dxa"/>
            <w:vMerge w:val="continue"/>
            <w:noWrap w:val="0"/>
            <w:vAlign w:val="center"/>
          </w:tcPr>
          <w:p w14:paraId="2F4E9109">
            <w:pPr>
              <w:widowControl/>
              <w:rPr>
                <w:rFonts w:ascii="宋体" w:hAnsi="宋体" w:cs="宋体"/>
                <w:kern w:val="0"/>
                <w:szCs w:val="21"/>
              </w:rPr>
            </w:pPr>
          </w:p>
        </w:tc>
        <w:tc>
          <w:tcPr>
            <w:tcW w:w="1455" w:type="dxa"/>
            <w:noWrap w:val="0"/>
            <w:vAlign w:val="center"/>
          </w:tcPr>
          <w:p w14:paraId="3EE859AC">
            <w:pPr>
              <w:widowControl/>
              <w:rPr>
                <w:rFonts w:ascii="宋体" w:hAnsi="宋体" w:cs="宋体"/>
                <w:kern w:val="0"/>
                <w:szCs w:val="21"/>
              </w:rPr>
            </w:pPr>
            <w:r>
              <w:rPr>
                <w:rFonts w:hint="eastAsia" w:ascii="宋体" w:hAnsi="宋体" w:cs="宋体"/>
                <w:kern w:val="0"/>
                <w:szCs w:val="21"/>
              </w:rPr>
              <w:t>存在1.未按照类别分置于防渗漏、防锐器穿透的专用包装物的；2.未按照类别分置于防渗漏、防锐器穿透的专用密闭的容器内的；3.医疗废物专用包装物、容器，无明显的警示标识和警示说明的其中2项（含）以上违法行为，责令改正限期后逾期不改正的</w:t>
            </w:r>
          </w:p>
        </w:tc>
        <w:tc>
          <w:tcPr>
            <w:tcW w:w="1395" w:type="dxa"/>
            <w:noWrap w:val="0"/>
            <w:vAlign w:val="center"/>
          </w:tcPr>
          <w:p w14:paraId="7CAB3418">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5BD8538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7EDC7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60C1C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397AB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DE8495">
            <w:pPr>
              <w:widowControl/>
              <w:jc w:val="center"/>
              <w:rPr>
                <w:rFonts w:ascii="宋体" w:hAnsi="宋体" w:cs="宋体"/>
                <w:kern w:val="0"/>
                <w:szCs w:val="21"/>
              </w:rPr>
            </w:pPr>
            <w:r>
              <w:rPr>
                <w:rFonts w:hint="eastAsia" w:ascii="宋体" w:hAnsi="宋体" w:cs="宋体"/>
                <w:kern w:val="0"/>
                <w:szCs w:val="21"/>
              </w:rPr>
              <w:t>366</w:t>
            </w:r>
          </w:p>
        </w:tc>
      </w:tr>
      <w:tr w14:paraId="792A50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7" w:hRule="atLeast"/>
          <w:jc w:val="center"/>
        </w:trPr>
        <w:tc>
          <w:tcPr>
            <w:tcW w:w="1088" w:type="dxa"/>
            <w:vMerge w:val="restart"/>
            <w:noWrap w:val="0"/>
            <w:vAlign w:val="center"/>
          </w:tcPr>
          <w:p w14:paraId="12693122">
            <w:pPr>
              <w:widowControl/>
              <w:jc w:val="center"/>
              <w:rPr>
                <w:rFonts w:ascii="宋体" w:hAnsi="宋体" w:cs="宋体"/>
                <w:kern w:val="0"/>
                <w:szCs w:val="21"/>
              </w:rPr>
            </w:pPr>
            <w:r>
              <w:rPr>
                <w:rFonts w:hint="eastAsia" w:ascii="宋体" w:hAnsi="宋体" w:cs="宋体"/>
                <w:kern w:val="0"/>
                <w:szCs w:val="21"/>
              </w:rPr>
              <w:t>C2811700</w:t>
            </w:r>
          </w:p>
        </w:tc>
        <w:tc>
          <w:tcPr>
            <w:tcW w:w="1574" w:type="dxa"/>
            <w:noWrap w:val="0"/>
            <w:vAlign w:val="center"/>
          </w:tcPr>
          <w:p w14:paraId="1E931561">
            <w:pPr>
              <w:widowControl/>
              <w:jc w:val="center"/>
              <w:rPr>
                <w:rFonts w:ascii="宋体" w:hAnsi="宋体" w:cs="宋体"/>
                <w:kern w:val="0"/>
                <w:szCs w:val="21"/>
              </w:rPr>
            </w:pPr>
            <w:r>
              <w:rPr>
                <w:rFonts w:hint="eastAsia" w:ascii="宋体" w:hAnsi="宋体" w:cs="宋体"/>
                <w:kern w:val="0"/>
                <w:szCs w:val="21"/>
              </w:rPr>
              <w:t>C2811700B010</w:t>
            </w:r>
          </w:p>
        </w:tc>
        <w:tc>
          <w:tcPr>
            <w:tcW w:w="1560" w:type="dxa"/>
            <w:vMerge w:val="restart"/>
            <w:noWrap w:val="0"/>
            <w:vAlign w:val="center"/>
          </w:tcPr>
          <w:p w14:paraId="1CEDC4FE">
            <w:pPr>
              <w:widowControl/>
              <w:rPr>
                <w:rFonts w:ascii="宋体" w:hAnsi="宋体" w:cs="宋体"/>
                <w:kern w:val="0"/>
                <w:szCs w:val="21"/>
              </w:rPr>
            </w:pPr>
            <w:r>
              <w:rPr>
                <w:rFonts w:hint="eastAsia" w:ascii="宋体" w:hAnsi="宋体" w:cs="宋体"/>
                <w:kern w:val="0"/>
                <w:szCs w:val="21"/>
              </w:rPr>
              <w:t>对医疗卫生机构未使用符合标准的专用车辆运送医疗废物或者使用运送医疗废物的车辆运送其他物品的</w:t>
            </w:r>
          </w:p>
        </w:tc>
        <w:tc>
          <w:tcPr>
            <w:tcW w:w="2250" w:type="dxa"/>
            <w:vMerge w:val="restart"/>
            <w:noWrap w:val="0"/>
            <w:vAlign w:val="center"/>
          </w:tcPr>
          <w:p w14:paraId="66F73326">
            <w:pPr>
              <w:widowControl/>
              <w:rPr>
                <w:rFonts w:ascii="宋体" w:hAnsi="宋体" w:cs="宋体"/>
                <w:kern w:val="0"/>
                <w:szCs w:val="21"/>
              </w:rPr>
            </w:pPr>
            <w:r>
              <w:rPr>
                <w:rFonts w:hint="eastAsia" w:ascii="宋体" w:hAnsi="宋体" w:cs="宋体"/>
                <w:kern w:val="0"/>
                <w:szCs w:val="21"/>
              </w:rPr>
              <w:t>《医疗废物管理条例》第四十六条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三）未使用符合标准的专用车辆运送医疗废物或者使用运送医疗废物的车辆运送其他物品的；</w:t>
            </w:r>
            <w:r>
              <w:rPr>
                <w:rFonts w:hint="eastAsia" w:ascii="宋体" w:hAnsi="宋体" w:cs="宋体"/>
                <w:kern w:val="0"/>
                <w:szCs w:val="21"/>
              </w:rPr>
              <w:br w:type="textWrapping"/>
            </w:r>
            <w:r>
              <w:rPr>
                <w:rFonts w:hint="eastAsia" w:ascii="宋体" w:hAnsi="宋体" w:cs="宋体"/>
                <w:kern w:val="0"/>
                <w:szCs w:val="21"/>
              </w:rPr>
              <w:t>《医疗卫生机构医疗废物管理办法》第四十条医疗卫生机构违反《医疗废物管理条例》及本办法规定，有下列情形之一的，由县级以上地方人民政府卫生行政主管部门责令限期改正、给予警告，可以并处5000元以下的罚款；逾期不改正的，处5000元以上3万元以下的罚款：（三） 使用的医疗废物运送工具不符合要求的。</w:t>
            </w:r>
          </w:p>
        </w:tc>
        <w:tc>
          <w:tcPr>
            <w:tcW w:w="1455" w:type="dxa"/>
            <w:noWrap w:val="0"/>
            <w:vAlign w:val="center"/>
          </w:tcPr>
          <w:p w14:paraId="3B3AAE71">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w:t>
            </w:r>
          </w:p>
        </w:tc>
        <w:tc>
          <w:tcPr>
            <w:tcW w:w="1395" w:type="dxa"/>
            <w:noWrap w:val="0"/>
            <w:vAlign w:val="center"/>
          </w:tcPr>
          <w:p w14:paraId="37308E05">
            <w:pPr>
              <w:widowControl/>
              <w:rPr>
                <w:rFonts w:ascii="宋体" w:hAnsi="宋体" w:cs="宋体"/>
                <w:kern w:val="0"/>
                <w:szCs w:val="21"/>
              </w:rPr>
            </w:pPr>
            <w:r>
              <w:rPr>
                <w:rFonts w:hint="eastAsia" w:ascii="宋体" w:hAnsi="宋体" w:cs="宋体"/>
                <w:kern w:val="0"/>
                <w:szCs w:val="21"/>
              </w:rPr>
              <w:t>警告，可以并处5000元以下（含）罚款</w:t>
            </w:r>
          </w:p>
        </w:tc>
        <w:tc>
          <w:tcPr>
            <w:tcW w:w="780" w:type="dxa"/>
            <w:noWrap w:val="0"/>
            <w:vAlign w:val="center"/>
          </w:tcPr>
          <w:p w14:paraId="291B5B1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882C4A">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0AFB17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D209C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AD6BC63">
            <w:pPr>
              <w:widowControl/>
              <w:jc w:val="center"/>
              <w:rPr>
                <w:rFonts w:ascii="宋体" w:hAnsi="宋体" w:cs="宋体"/>
                <w:kern w:val="0"/>
                <w:szCs w:val="21"/>
              </w:rPr>
            </w:pPr>
            <w:r>
              <w:rPr>
                <w:rFonts w:hint="eastAsia" w:ascii="宋体" w:hAnsi="宋体" w:cs="宋体"/>
                <w:kern w:val="0"/>
                <w:szCs w:val="21"/>
              </w:rPr>
              <w:t>367</w:t>
            </w:r>
          </w:p>
        </w:tc>
      </w:tr>
      <w:tr w14:paraId="7B900E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67E8C807">
            <w:pPr>
              <w:widowControl/>
              <w:jc w:val="left"/>
              <w:rPr>
                <w:rFonts w:ascii="宋体" w:hAnsi="宋体" w:cs="宋体"/>
                <w:kern w:val="0"/>
                <w:szCs w:val="21"/>
              </w:rPr>
            </w:pPr>
          </w:p>
        </w:tc>
        <w:tc>
          <w:tcPr>
            <w:tcW w:w="1574" w:type="dxa"/>
            <w:noWrap w:val="0"/>
            <w:vAlign w:val="center"/>
          </w:tcPr>
          <w:p w14:paraId="09E981F0">
            <w:pPr>
              <w:widowControl/>
              <w:jc w:val="center"/>
              <w:rPr>
                <w:rFonts w:ascii="宋体" w:hAnsi="宋体" w:cs="宋体"/>
                <w:kern w:val="0"/>
                <w:szCs w:val="21"/>
              </w:rPr>
            </w:pPr>
            <w:r>
              <w:rPr>
                <w:rFonts w:hint="eastAsia" w:ascii="宋体" w:hAnsi="宋体" w:cs="宋体"/>
                <w:kern w:val="0"/>
                <w:szCs w:val="21"/>
              </w:rPr>
              <w:t>C2811700B020</w:t>
            </w:r>
          </w:p>
        </w:tc>
        <w:tc>
          <w:tcPr>
            <w:tcW w:w="1560" w:type="dxa"/>
            <w:vMerge w:val="continue"/>
            <w:noWrap w:val="0"/>
            <w:vAlign w:val="center"/>
          </w:tcPr>
          <w:p w14:paraId="1FFC04D6">
            <w:pPr>
              <w:widowControl/>
              <w:rPr>
                <w:rFonts w:ascii="宋体" w:hAnsi="宋体" w:cs="宋体"/>
                <w:kern w:val="0"/>
                <w:szCs w:val="21"/>
              </w:rPr>
            </w:pPr>
          </w:p>
        </w:tc>
        <w:tc>
          <w:tcPr>
            <w:tcW w:w="2250" w:type="dxa"/>
            <w:vMerge w:val="continue"/>
            <w:noWrap w:val="0"/>
            <w:vAlign w:val="center"/>
          </w:tcPr>
          <w:p w14:paraId="0C55A572">
            <w:pPr>
              <w:widowControl/>
              <w:rPr>
                <w:rFonts w:ascii="宋体" w:hAnsi="宋体" w:cs="宋体"/>
                <w:kern w:val="0"/>
                <w:szCs w:val="21"/>
              </w:rPr>
            </w:pPr>
          </w:p>
        </w:tc>
        <w:tc>
          <w:tcPr>
            <w:tcW w:w="1455" w:type="dxa"/>
            <w:noWrap w:val="0"/>
            <w:vAlign w:val="center"/>
          </w:tcPr>
          <w:p w14:paraId="1E1C29AE">
            <w:pPr>
              <w:widowControl/>
              <w:rPr>
                <w:rFonts w:ascii="宋体" w:hAnsi="宋体" w:cs="宋体"/>
                <w:kern w:val="0"/>
                <w:szCs w:val="21"/>
              </w:rPr>
            </w:pPr>
            <w:r>
              <w:rPr>
                <w:rFonts w:hint="eastAsia" w:ascii="宋体" w:hAnsi="宋体" w:cs="宋体"/>
                <w:kern w:val="0"/>
                <w:szCs w:val="21"/>
              </w:rPr>
              <w:t>存在未使用符合标准的专用车辆运送医疗废物或者使用运送医疗废物的车辆运送其他物品的其中1项违法行为，责令改正限期后逾期不改正的</w:t>
            </w:r>
          </w:p>
        </w:tc>
        <w:tc>
          <w:tcPr>
            <w:tcW w:w="1395" w:type="dxa"/>
            <w:noWrap w:val="0"/>
            <w:vAlign w:val="center"/>
          </w:tcPr>
          <w:p w14:paraId="24C8FCDB">
            <w:pPr>
              <w:widowControl/>
              <w:rPr>
                <w:rFonts w:ascii="宋体" w:hAnsi="宋体" w:cs="宋体"/>
                <w:kern w:val="0"/>
                <w:szCs w:val="21"/>
              </w:rPr>
            </w:pPr>
            <w:r>
              <w:rPr>
                <w:rFonts w:hint="eastAsia" w:ascii="宋体" w:hAnsi="宋体" w:cs="宋体"/>
                <w:kern w:val="0"/>
                <w:szCs w:val="21"/>
              </w:rPr>
              <w:t>处以5000元以上（不含）2万元以下（含）罚款</w:t>
            </w:r>
          </w:p>
        </w:tc>
        <w:tc>
          <w:tcPr>
            <w:tcW w:w="780" w:type="dxa"/>
            <w:noWrap w:val="0"/>
            <w:vAlign w:val="center"/>
          </w:tcPr>
          <w:p w14:paraId="15BC426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59AFB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38E1E0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93F4C1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F92DF2">
            <w:pPr>
              <w:widowControl/>
              <w:jc w:val="center"/>
              <w:rPr>
                <w:rFonts w:ascii="宋体" w:hAnsi="宋体" w:cs="宋体"/>
                <w:kern w:val="0"/>
                <w:szCs w:val="21"/>
              </w:rPr>
            </w:pPr>
            <w:r>
              <w:rPr>
                <w:rFonts w:hint="eastAsia" w:ascii="宋体" w:hAnsi="宋体" w:cs="宋体"/>
                <w:kern w:val="0"/>
                <w:szCs w:val="21"/>
              </w:rPr>
              <w:t>368</w:t>
            </w:r>
          </w:p>
        </w:tc>
      </w:tr>
      <w:tr w14:paraId="4686E1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8" w:hRule="atLeast"/>
          <w:jc w:val="center"/>
        </w:trPr>
        <w:tc>
          <w:tcPr>
            <w:tcW w:w="1088" w:type="dxa"/>
            <w:vMerge w:val="continue"/>
            <w:noWrap w:val="0"/>
            <w:vAlign w:val="center"/>
          </w:tcPr>
          <w:p w14:paraId="6198C359">
            <w:pPr>
              <w:widowControl/>
              <w:jc w:val="left"/>
              <w:rPr>
                <w:rFonts w:ascii="宋体" w:hAnsi="宋体" w:cs="宋体"/>
                <w:kern w:val="0"/>
                <w:szCs w:val="21"/>
              </w:rPr>
            </w:pPr>
          </w:p>
        </w:tc>
        <w:tc>
          <w:tcPr>
            <w:tcW w:w="1574" w:type="dxa"/>
            <w:noWrap w:val="0"/>
            <w:vAlign w:val="center"/>
          </w:tcPr>
          <w:p w14:paraId="5449BD9B">
            <w:pPr>
              <w:widowControl/>
              <w:jc w:val="center"/>
              <w:rPr>
                <w:rFonts w:ascii="宋体" w:hAnsi="宋体" w:cs="宋体"/>
                <w:kern w:val="0"/>
                <w:szCs w:val="21"/>
              </w:rPr>
            </w:pPr>
            <w:r>
              <w:rPr>
                <w:rFonts w:hint="eastAsia" w:ascii="宋体" w:hAnsi="宋体" w:cs="宋体"/>
                <w:kern w:val="0"/>
                <w:szCs w:val="21"/>
              </w:rPr>
              <w:t>C2811700B030</w:t>
            </w:r>
          </w:p>
        </w:tc>
        <w:tc>
          <w:tcPr>
            <w:tcW w:w="1560" w:type="dxa"/>
            <w:vMerge w:val="continue"/>
            <w:noWrap w:val="0"/>
            <w:vAlign w:val="center"/>
          </w:tcPr>
          <w:p w14:paraId="593073B6">
            <w:pPr>
              <w:widowControl/>
              <w:rPr>
                <w:rFonts w:ascii="宋体" w:hAnsi="宋体" w:cs="宋体"/>
                <w:kern w:val="0"/>
                <w:szCs w:val="21"/>
              </w:rPr>
            </w:pPr>
          </w:p>
        </w:tc>
        <w:tc>
          <w:tcPr>
            <w:tcW w:w="2250" w:type="dxa"/>
            <w:vMerge w:val="continue"/>
            <w:noWrap w:val="0"/>
            <w:vAlign w:val="center"/>
          </w:tcPr>
          <w:p w14:paraId="251D3C77">
            <w:pPr>
              <w:widowControl/>
              <w:rPr>
                <w:rFonts w:ascii="宋体" w:hAnsi="宋体" w:cs="宋体"/>
                <w:kern w:val="0"/>
                <w:szCs w:val="21"/>
              </w:rPr>
            </w:pPr>
          </w:p>
        </w:tc>
        <w:tc>
          <w:tcPr>
            <w:tcW w:w="1455" w:type="dxa"/>
            <w:noWrap w:val="0"/>
            <w:vAlign w:val="center"/>
          </w:tcPr>
          <w:p w14:paraId="1B3F4468">
            <w:pPr>
              <w:widowControl/>
              <w:rPr>
                <w:rFonts w:ascii="宋体" w:hAnsi="宋体" w:cs="宋体"/>
                <w:kern w:val="0"/>
                <w:szCs w:val="21"/>
              </w:rPr>
            </w:pPr>
            <w:r>
              <w:rPr>
                <w:rFonts w:hint="eastAsia" w:ascii="宋体" w:hAnsi="宋体" w:cs="宋体"/>
                <w:kern w:val="0"/>
                <w:szCs w:val="21"/>
              </w:rPr>
              <w:t>存在未使用符合标准的专用车辆运送医疗废物且使用运送医疗废物的车辆运送其他物品的违法行为，责令改正限期后逾期不改正的</w:t>
            </w:r>
          </w:p>
        </w:tc>
        <w:tc>
          <w:tcPr>
            <w:tcW w:w="1395" w:type="dxa"/>
            <w:noWrap w:val="0"/>
            <w:vAlign w:val="center"/>
          </w:tcPr>
          <w:p w14:paraId="0144C7CA">
            <w:pPr>
              <w:widowControl/>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21B827F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DF811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EF49C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3B26C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6C95DB">
            <w:pPr>
              <w:widowControl/>
              <w:jc w:val="center"/>
              <w:rPr>
                <w:rFonts w:ascii="宋体" w:hAnsi="宋体" w:cs="宋体"/>
                <w:kern w:val="0"/>
                <w:szCs w:val="21"/>
              </w:rPr>
            </w:pPr>
            <w:r>
              <w:rPr>
                <w:rFonts w:hint="eastAsia" w:ascii="宋体" w:hAnsi="宋体" w:cs="宋体"/>
                <w:kern w:val="0"/>
                <w:szCs w:val="21"/>
              </w:rPr>
              <w:t>369</w:t>
            </w:r>
          </w:p>
        </w:tc>
      </w:tr>
      <w:tr w14:paraId="5EC767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restart"/>
            <w:noWrap w:val="0"/>
            <w:vAlign w:val="center"/>
          </w:tcPr>
          <w:p w14:paraId="56A4AB74">
            <w:pPr>
              <w:widowControl/>
              <w:jc w:val="center"/>
              <w:rPr>
                <w:rFonts w:ascii="宋体" w:hAnsi="宋体" w:cs="宋体"/>
                <w:kern w:val="0"/>
                <w:szCs w:val="21"/>
              </w:rPr>
            </w:pPr>
            <w:r>
              <w:rPr>
                <w:rFonts w:hint="eastAsia" w:ascii="宋体" w:hAnsi="宋体" w:cs="宋体"/>
                <w:kern w:val="0"/>
                <w:szCs w:val="21"/>
              </w:rPr>
              <w:t>C2811800</w:t>
            </w:r>
          </w:p>
        </w:tc>
        <w:tc>
          <w:tcPr>
            <w:tcW w:w="1574" w:type="dxa"/>
            <w:noWrap w:val="0"/>
            <w:vAlign w:val="center"/>
          </w:tcPr>
          <w:p w14:paraId="065DACC5">
            <w:pPr>
              <w:widowControl/>
              <w:jc w:val="center"/>
              <w:rPr>
                <w:rFonts w:ascii="宋体" w:hAnsi="宋体" w:cs="宋体"/>
                <w:kern w:val="0"/>
                <w:szCs w:val="21"/>
              </w:rPr>
            </w:pPr>
            <w:r>
              <w:rPr>
                <w:rFonts w:hint="eastAsia" w:ascii="宋体" w:hAnsi="宋体" w:cs="宋体"/>
                <w:kern w:val="0"/>
                <w:szCs w:val="21"/>
              </w:rPr>
              <w:t>C2811800A010</w:t>
            </w:r>
          </w:p>
        </w:tc>
        <w:tc>
          <w:tcPr>
            <w:tcW w:w="1560" w:type="dxa"/>
            <w:vMerge w:val="restart"/>
            <w:noWrap w:val="0"/>
            <w:vAlign w:val="center"/>
          </w:tcPr>
          <w:p w14:paraId="77A98C39">
            <w:pPr>
              <w:widowControl/>
              <w:rPr>
                <w:rFonts w:ascii="宋体" w:hAnsi="宋体" w:cs="宋体"/>
                <w:kern w:val="0"/>
                <w:szCs w:val="21"/>
              </w:rPr>
            </w:pPr>
            <w:r>
              <w:rPr>
                <w:rFonts w:hint="eastAsia" w:ascii="宋体" w:hAnsi="宋体" w:cs="宋体"/>
                <w:kern w:val="0"/>
                <w:szCs w:val="21"/>
              </w:rPr>
              <w:t>对医疗卫生机构在运送过程中丢弃医疗废物，在非贮存地点倾倒、堆放医疗废物或者将医疗废物混入其他废物和生活垃圾的</w:t>
            </w:r>
          </w:p>
        </w:tc>
        <w:tc>
          <w:tcPr>
            <w:tcW w:w="2250" w:type="dxa"/>
            <w:vMerge w:val="restart"/>
            <w:noWrap w:val="0"/>
            <w:vAlign w:val="center"/>
          </w:tcPr>
          <w:p w14:paraId="7543231E">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一）在运送过程中丢弃医疗废物，在非贮存地点倾倒、堆放医疗废物或者将医疗废物混入其他废物和生活垃圾的；</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一） 在医疗卫生机构内丢弃医疗废物和在非贮存地点倾倒、堆放医疗废物或者将医疗废物混入其他废物和生活垃圾的；</w:t>
            </w:r>
          </w:p>
        </w:tc>
        <w:tc>
          <w:tcPr>
            <w:tcW w:w="1455" w:type="dxa"/>
            <w:noWrap w:val="0"/>
            <w:vAlign w:val="center"/>
          </w:tcPr>
          <w:p w14:paraId="759D54B0">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存在1.在运送过程中丢弃医疗废物的；2.在非贮存地点倾倒、堆放医疗废物的；3.将医疗废物混入其他废物或生活垃圾的其中1项或多项违法行为的</w:t>
            </w:r>
          </w:p>
        </w:tc>
        <w:tc>
          <w:tcPr>
            <w:tcW w:w="1395" w:type="dxa"/>
            <w:noWrap w:val="0"/>
            <w:vAlign w:val="center"/>
          </w:tcPr>
          <w:p w14:paraId="1D49874E">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1AB6EEE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92C5F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94439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39C60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2C7F5F">
            <w:pPr>
              <w:widowControl/>
              <w:jc w:val="center"/>
              <w:rPr>
                <w:rFonts w:ascii="宋体" w:hAnsi="宋体" w:cs="宋体"/>
                <w:kern w:val="0"/>
                <w:szCs w:val="21"/>
              </w:rPr>
            </w:pPr>
            <w:r>
              <w:rPr>
                <w:rFonts w:hint="eastAsia" w:ascii="宋体" w:hAnsi="宋体" w:cs="宋体"/>
                <w:kern w:val="0"/>
                <w:szCs w:val="21"/>
              </w:rPr>
              <w:t>370</w:t>
            </w:r>
          </w:p>
        </w:tc>
      </w:tr>
      <w:tr w14:paraId="75A4A7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29" w:hRule="atLeast"/>
          <w:jc w:val="center"/>
        </w:trPr>
        <w:tc>
          <w:tcPr>
            <w:tcW w:w="1088" w:type="dxa"/>
            <w:vMerge w:val="continue"/>
            <w:noWrap w:val="0"/>
            <w:vAlign w:val="center"/>
          </w:tcPr>
          <w:p w14:paraId="0F53F483">
            <w:pPr>
              <w:widowControl/>
              <w:jc w:val="left"/>
              <w:rPr>
                <w:rFonts w:ascii="宋体" w:hAnsi="宋体" w:cs="宋体"/>
                <w:kern w:val="0"/>
                <w:szCs w:val="21"/>
              </w:rPr>
            </w:pPr>
          </w:p>
        </w:tc>
        <w:tc>
          <w:tcPr>
            <w:tcW w:w="1574" w:type="dxa"/>
            <w:noWrap w:val="0"/>
            <w:vAlign w:val="center"/>
          </w:tcPr>
          <w:p w14:paraId="0007555A">
            <w:pPr>
              <w:widowControl/>
              <w:jc w:val="center"/>
              <w:rPr>
                <w:rFonts w:ascii="宋体" w:hAnsi="宋体" w:cs="宋体"/>
                <w:kern w:val="0"/>
                <w:szCs w:val="21"/>
              </w:rPr>
            </w:pPr>
            <w:r>
              <w:rPr>
                <w:rFonts w:hint="eastAsia" w:ascii="宋体" w:hAnsi="宋体" w:cs="宋体"/>
                <w:kern w:val="0"/>
                <w:szCs w:val="21"/>
              </w:rPr>
              <w:t>C2811800A020</w:t>
            </w:r>
          </w:p>
        </w:tc>
        <w:tc>
          <w:tcPr>
            <w:tcW w:w="1560" w:type="dxa"/>
            <w:vMerge w:val="continue"/>
            <w:noWrap w:val="0"/>
            <w:vAlign w:val="center"/>
          </w:tcPr>
          <w:p w14:paraId="2450E96C">
            <w:pPr>
              <w:widowControl/>
              <w:rPr>
                <w:rFonts w:ascii="宋体" w:hAnsi="宋体" w:cs="宋体"/>
                <w:kern w:val="0"/>
                <w:szCs w:val="21"/>
              </w:rPr>
            </w:pPr>
          </w:p>
        </w:tc>
        <w:tc>
          <w:tcPr>
            <w:tcW w:w="2250" w:type="dxa"/>
            <w:vMerge w:val="continue"/>
            <w:noWrap w:val="0"/>
            <w:vAlign w:val="center"/>
          </w:tcPr>
          <w:p w14:paraId="2D18FBA7">
            <w:pPr>
              <w:widowControl/>
              <w:rPr>
                <w:rFonts w:ascii="宋体" w:hAnsi="宋体" w:cs="宋体"/>
                <w:kern w:val="0"/>
                <w:szCs w:val="21"/>
              </w:rPr>
            </w:pPr>
          </w:p>
        </w:tc>
        <w:tc>
          <w:tcPr>
            <w:tcW w:w="1455" w:type="dxa"/>
            <w:noWrap w:val="0"/>
            <w:vAlign w:val="center"/>
          </w:tcPr>
          <w:p w14:paraId="31C60D14">
            <w:pPr>
              <w:widowControl/>
              <w:rPr>
                <w:rFonts w:ascii="宋体" w:hAnsi="宋体" w:cs="宋体"/>
                <w:kern w:val="0"/>
                <w:szCs w:val="21"/>
              </w:rPr>
            </w:pPr>
            <w:r>
              <w:rPr>
                <w:rFonts w:hint="eastAsia" w:ascii="宋体" w:hAnsi="宋体" w:cs="宋体"/>
                <w:kern w:val="0"/>
                <w:szCs w:val="21"/>
              </w:rPr>
              <w:t>存在1.在运送过程中丢弃医疗废物的；2.在非贮存地点倾倒、堆放医疗废物的；3.将医疗废物混入其他废物或生活垃圾的其中1项或多项违法行为，责令改正限期后逾期不改正的</w:t>
            </w:r>
          </w:p>
        </w:tc>
        <w:tc>
          <w:tcPr>
            <w:tcW w:w="1395" w:type="dxa"/>
            <w:noWrap w:val="0"/>
            <w:vAlign w:val="center"/>
          </w:tcPr>
          <w:p w14:paraId="372F6D86">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4347894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D8A78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98A9B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A2066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C5827F">
            <w:pPr>
              <w:widowControl/>
              <w:jc w:val="center"/>
              <w:rPr>
                <w:rFonts w:ascii="宋体" w:hAnsi="宋体" w:cs="宋体"/>
                <w:kern w:val="0"/>
                <w:szCs w:val="21"/>
              </w:rPr>
            </w:pPr>
            <w:r>
              <w:rPr>
                <w:rFonts w:hint="eastAsia" w:ascii="宋体" w:hAnsi="宋体" w:cs="宋体"/>
                <w:kern w:val="0"/>
                <w:szCs w:val="21"/>
              </w:rPr>
              <w:t>371</w:t>
            </w:r>
          </w:p>
        </w:tc>
      </w:tr>
      <w:tr w14:paraId="422A87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30" w:hRule="atLeast"/>
          <w:jc w:val="center"/>
        </w:trPr>
        <w:tc>
          <w:tcPr>
            <w:tcW w:w="1088" w:type="dxa"/>
            <w:vMerge w:val="continue"/>
            <w:noWrap w:val="0"/>
            <w:vAlign w:val="center"/>
          </w:tcPr>
          <w:p w14:paraId="2144C3D4">
            <w:pPr>
              <w:widowControl/>
              <w:jc w:val="left"/>
              <w:rPr>
                <w:rFonts w:ascii="宋体" w:hAnsi="宋体" w:cs="宋体"/>
                <w:kern w:val="0"/>
                <w:szCs w:val="21"/>
              </w:rPr>
            </w:pPr>
          </w:p>
        </w:tc>
        <w:tc>
          <w:tcPr>
            <w:tcW w:w="1574" w:type="dxa"/>
            <w:noWrap w:val="0"/>
            <w:vAlign w:val="center"/>
          </w:tcPr>
          <w:p w14:paraId="5A25250C">
            <w:pPr>
              <w:widowControl/>
              <w:jc w:val="center"/>
              <w:rPr>
                <w:rFonts w:ascii="宋体" w:hAnsi="宋体" w:cs="宋体"/>
                <w:kern w:val="0"/>
                <w:szCs w:val="21"/>
              </w:rPr>
            </w:pPr>
            <w:r>
              <w:rPr>
                <w:rFonts w:hint="eastAsia" w:ascii="宋体" w:hAnsi="宋体" w:cs="宋体"/>
                <w:kern w:val="0"/>
                <w:szCs w:val="21"/>
              </w:rPr>
              <w:t>C2811800A030</w:t>
            </w:r>
          </w:p>
        </w:tc>
        <w:tc>
          <w:tcPr>
            <w:tcW w:w="1560" w:type="dxa"/>
            <w:vMerge w:val="continue"/>
            <w:noWrap w:val="0"/>
            <w:vAlign w:val="center"/>
          </w:tcPr>
          <w:p w14:paraId="0ADEDAA5">
            <w:pPr>
              <w:widowControl/>
              <w:rPr>
                <w:rFonts w:ascii="宋体" w:hAnsi="宋体" w:cs="宋体"/>
                <w:kern w:val="0"/>
                <w:szCs w:val="21"/>
              </w:rPr>
            </w:pPr>
          </w:p>
        </w:tc>
        <w:tc>
          <w:tcPr>
            <w:tcW w:w="2250" w:type="dxa"/>
            <w:vMerge w:val="continue"/>
            <w:noWrap w:val="0"/>
            <w:vAlign w:val="center"/>
          </w:tcPr>
          <w:p w14:paraId="46BA5B47">
            <w:pPr>
              <w:widowControl/>
              <w:rPr>
                <w:rFonts w:ascii="宋体" w:hAnsi="宋体" w:cs="宋体"/>
                <w:kern w:val="0"/>
                <w:szCs w:val="21"/>
              </w:rPr>
            </w:pPr>
          </w:p>
        </w:tc>
        <w:tc>
          <w:tcPr>
            <w:tcW w:w="1455" w:type="dxa"/>
            <w:noWrap w:val="0"/>
            <w:vAlign w:val="center"/>
          </w:tcPr>
          <w:p w14:paraId="40A5704B">
            <w:pPr>
              <w:widowControl/>
              <w:rPr>
                <w:rFonts w:ascii="宋体" w:hAnsi="宋体" w:cs="宋体"/>
                <w:kern w:val="0"/>
                <w:szCs w:val="21"/>
              </w:rPr>
            </w:pPr>
            <w:r>
              <w:rPr>
                <w:rFonts w:hint="eastAsia" w:ascii="宋体" w:hAnsi="宋体" w:cs="宋体"/>
                <w:kern w:val="0"/>
                <w:szCs w:val="21"/>
              </w:rPr>
              <w:t>在运送过程中丢弃医疗废物，在非贮存地点倾倒、堆放医疗废物或者将医疗废物混入其他废物和生活垃圾其中1项或多项，造成传染病传播的</w:t>
            </w:r>
          </w:p>
        </w:tc>
        <w:tc>
          <w:tcPr>
            <w:tcW w:w="1395" w:type="dxa"/>
            <w:noWrap w:val="0"/>
            <w:vAlign w:val="center"/>
          </w:tcPr>
          <w:p w14:paraId="2FA732A5">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458FA09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AD8FD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5D520F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3E570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F439163">
            <w:pPr>
              <w:widowControl/>
              <w:jc w:val="center"/>
              <w:rPr>
                <w:rFonts w:ascii="宋体" w:hAnsi="宋体" w:cs="宋体"/>
                <w:kern w:val="0"/>
                <w:szCs w:val="21"/>
              </w:rPr>
            </w:pPr>
            <w:r>
              <w:rPr>
                <w:rFonts w:hint="eastAsia" w:ascii="宋体" w:hAnsi="宋体" w:cs="宋体"/>
                <w:kern w:val="0"/>
                <w:szCs w:val="21"/>
              </w:rPr>
              <w:t>372</w:t>
            </w:r>
          </w:p>
        </w:tc>
      </w:tr>
      <w:tr w14:paraId="044B4D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7A245DA">
            <w:pPr>
              <w:widowControl/>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7394C2B9">
            <w:pPr>
              <w:widowControl/>
              <w:jc w:val="center"/>
              <w:rPr>
                <w:rFonts w:ascii="宋体" w:hAnsi="宋体" w:cs="宋体"/>
                <w:kern w:val="0"/>
                <w:szCs w:val="21"/>
              </w:rPr>
            </w:pPr>
            <w:r>
              <w:rPr>
                <w:rFonts w:hint="eastAsia" w:ascii="宋体" w:hAnsi="宋体" w:cs="宋体"/>
                <w:kern w:val="0"/>
                <w:szCs w:val="21"/>
              </w:rPr>
              <w:t>C2812200A010</w:t>
            </w:r>
          </w:p>
        </w:tc>
        <w:tc>
          <w:tcPr>
            <w:tcW w:w="1560" w:type="dxa"/>
            <w:vMerge w:val="restart"/>
            <w:noWrap w:val="0"/>
            <w:vAlign w:val="center"/>
          </w:tcPr>
          <w:p w14:paraId="364B6E23">
            <w:pPr>
              <w:widowControl/>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vMerge w:val="restart"/>
            <w:noWrap w:val="0"/>
            <w:vAlign w:val="center"/>
          </w:tcPr>
          <w:p w14:paraId="50124510">
            <w:pPr>
              <w:widowControl/>
              <w:rPr>
                <w:rFonts w:ascii="宋体" w:hAnsi="宋体" w:cs="宋体"/>
                <w:kern w:val="0"/>
                <w:szCs w:val="21"/>
              </w:rPr>
            </w:pPr>
            <w:r>
              <w:rPr>
                <w:rFonts w:hint="eastAsia" w:ascii="宋体" w:hAnsi="宋体" w:cs="宋体"/>
                <w:kern w:val="0"/>
                <w:szCs w:val="21"/>
              </w:rPr>
              <w:t>《医疗废物管理条例》第四十七条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五）未按照本条例的规定对污水、传染病病人或者疑似传染病病人的排泄物，进行严格消毒，或者未达到国家规定的排放标准，排入污水处理系统的；</w:t>
            </w:r>
            <w:r>
              <w:rPr>
                <w:rFonts w:hint="eastAsia" w:ascii="宋体" w:hAnsi="宋体" w:cs="宋体"/>
                <w:kern w:val="0"/>
                <w:szCs w:val="21"/>
              </w:rPr>
              <w:br w:type="textWrapping"/>
            </w:r>
            <w:r>
              <w:rPr>
                <w:rFonts w:hint="eastAsia" w:ascii="宋体" w:hAnsi="宋体" w:cs="宋体"/>
                <w:kern w:val="0"/>
                <w:szCs w:val="21"/>
              </w:rPr>
              <w:t>《医疗卫生机构医疗废物管理办法》第四</w:t>
            </w:r>
          </w:p>
        </w:tc>
        <w:tc>
          <w:tcPr>
            <w:tcW w:w="1455" w:type="dxa"/>
            <w:noWrap w:val="0"/>
            <w:vAlign w:val="center"/>
          </w:tcPr>
          <w:p w14:paraId="291AC5E9">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存在未按照《医疗废物管理条例》的规定对污水、传染病病人或者疑似传染病病人的排泄物，进行严格消毒，或者未达到国家规定的排放标准，排入污水处理系统的违法行为的其中1项或多项违法行为的</w:t>
            </w:r>
          </w:p>
        </w:tc>
        <w:tc>
          <w:tcPr>
            <w:tcW w:w="1395" w:type="dxa"/>
            <w:noWrap w:val="0"/>
            <w:vAlign w:val="center"/>
          </w:tcPr>
          <w:p w14:paraId="6E7794E6">
            <w:pPr>
              <w:widowControl/>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30FD32F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1B16B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CBE36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B2850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DB1375">
            <w:pPr>
              <w:widowControl/>
              <w:jc w:val="center"/>
              <w:rPr>
                <w:rFonts w:ascii="宋体" w:hAnsi="宋体" w:cs="宋体"/>
                <w:kern w:val="0"/>
                <w:szCs w:val="21"/>
              </w:rPr>
            </w:pPr>
            <w:r>
              <w:rPr>
                <w:rFonts w:hint="eastAsia" w:ascii="宋体" w:hAnsi="宋体" w:cs="宋体"/>
                <w:kern w:val="0"/>
                <w:szCs w:val="21"/>
              </w:rPr>
              <w:t>373</w:t>
            </w:r>
          </w:p>
        </w:tc>
      </w:tr>
      <w:tr w14:paraId="024E2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72264E">
            <w:pPr>
              <w:widowControl/>
              <w:jc w:val="left"/>
              <w:rPr>
                <w:rFonts w:ascii="宋体" w:hAnsi="宋体" w:cs="宋体"/>
                <w:kern w:val="0"/>
                <w:szCs w:val="21"/>
              </w:rPr>
            </w:pPr>
          </w:p>
        </w:tc>
        <w:tc>
          <w:tcPr>
            <w:tcW w:w="1574" w:type="dxa"/>
            <w:noWrap w:val="0"/>
            <w:vAlign w:val="center"/>
          </w:tcPr>
          <w:p w14:paraId="3EB6B027">
            <w:pPr>
              <w:widowControl/>
              <w:jc w:val="center"/>
              <w:rPr>
                <w:rFonts w:ascii="宋体" w:hAnsi="宋体" w:cs="宋体"/>
                <w:kern w:val="0"/>
                <w:szCs w:val="21"/>
              </w:rPr>
            </w:pPr>
            <w:r>
              <w:rPr>
                <w:rFonts w:hint="eastAsia" w:ascii="宋体" w:hAnsi="宋体" w:cs="宋体"/>
                <w:kern w:val="0"/>
                <w:szCs w:val="21"/>
              </w:rPr>
              <w:t>C2812200A020</w:t>
            </w:r>
          </w:p>
        </w:tc>
        <w:tc>
          <w:tcPr>
            <w:tcW w:w="1560" w:type="dxa"/>
            <w:vMerge w:val="continue"/>
            <w:noWrap w:val="0"/>
            <w:vAlign w:val="center"/>
          </w:tcPr>
          <w:p w14:paraId="1138D6CD">
            <w:pPr>
              <w:widowControl/>
              <w:rPr>
                <w:rFonts w:ascii="宋体" w:hAnsi="宋体" w:cs="宋体"/>
                <w:kern w:val="0"/>
                <w:szCs w:val="21"/>
              </w:rPr>
            </w:pPr>
          </w:p>
        </w:tc>
        <w:tc>
          <w:tcPr>
            <w:tcW w:w="2250" w:type="dxa"/>
            <w:vMerge w:val="continue"/>
            <w:noWrap w:val="0"/>
            <w:vAlign w:val="center"/>
          </w:tcPr>
          <w:p w14:paraId="79C399CC">
            <w:pPr>
              <w:widowControl/>
              <w:rPr>
                <w:rFonts w:ascii="宋体" w:hAnsi="宋体" w:cs="宋体"/>
                <w:kern w:val="0"/>
                <w:szCs w:val="21"/>
              </w:rPr>
            </w:pPr>
          </w:p>
        </w:tc>
        <w:tc>
          <w:tcPr>
            <w:tcW w:w="1455" w:type="dxa"/>
            <w:noWrap w:val="0"/>
            <w:vAlign w:val="center"/>
          </w:tcPr>
          <w:p w14:paraId="6D394EBE">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责令改正限期后逾期不改正的</w:t>
            </w:r>
          </w:p>
        </w:tc>
        <w:tc>
          <w:tcPr>
            <w:tcW w:w="1395" w:type="dxa"/>
            <w:noWrap w:val="0"/>
            <w:vAlign w:val="center"/>
          </w:tcPr>
          <w:p w14:paraId="1A6F3FE4">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09A3D77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A025B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8B31A9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D196A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4E64FB7">
            <w:pPr>
              <w:widowControl/>
              <w:jc w:val="center"/>
              <w:rPr>
                <w:rFonts w:ascii="宋体" w:hAnsi="宋体" w:cs="宋体"/>
                <w:kern w:val="0"/>
                <w:szCs w:val="21"/>
              </w:rPr>
            </w:pPr>
            <w:r>
              <w:rPr>
                <w:rFonts w:hint="eastAsia" w:ascii="宋体" w:hAnsi="宋体" w:cs="宋体"/>
                <w:kern w:val="0"/>
                <w:szCs w:val="21"/>
              </w:rPr>
              <w:t>374</w:t>
            </w:r>
          </w:p>
        </w:tc>
      </w:tr>
      <w:tr w14:paraId="4CC681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A916EC">
            <w:pPr>
              <w:widowControl/>
              <w:jc w:val="left"/>
              <w:rPr>
                <w:rFonts w:ascii="宋体" w:hAnsi="宋体" w:cs="宋体"/>
                <w:kern w:val="0"/>
                <w:szCs w:val="21"/>
              </w:rPr>
            </w:pPr>
          </w:p>
        </w:tc>
        <w:tc>
          <w:tcPr>
            <w:tcW w:w="1574" w:type="dxa"/>
            <w:noWrap w:val="0"/>
            <w:vAlign w:val="center"/>
          </w:tcPr>
          <w:p w14:paraId="1456F0BA">
            <w:pPr>
              <w:widowControl/>
              <w:jc w:val="center"/>
              <w:rPr>
                <w:rFonts w:ascii="宋体" w:hAnsi="宋体" w:cs="宋体"/>
                <w:kern w:val="0"/>
                <w:szCs w:val="21"/>
              </w:rPr>
            </w:pPr>
            <w:r>
              <w:rPr>
                <w:rFonts w:hint="eastAsia" w:ascii="宋体" w:hAnsi="宋体" w:cs="宋体"/>
                <w:kern w:val="0"/>
                <w:szCs w:val="21"/>
              </w:rPr>
              <w:t>C2812200A030</w:t>
            </w:r>
          </w:p>
        </w:tc>
        <w:tc>
          <w:tcPr>
            <w:tcW w:w="1560" w:type="dxa"/>
            <w:vMerge w:val="continue"/>
            <w:noWrap w:val="0"/>
            <w:vAlign w:val="center"/>
          </w:tcPr>
          <w:p w14:paraId="4AD0D77B">
            <w:pPr>
              <w:widowControl/>
              <w:rPr>
                <w:rFonts w:ascii="宋体" w:hAnsi="宋体" w:cs="宋体"/>
                <w:kern w:val="0"/>
                <w:szCs w:val="21"/>
              </w:rPr>
            </w:pPr>
          </w:p>
        </w:tc>
        <w:tc>
          <w:tcPr>
            <w:tcW w:w="2250" w:type="dxa"/>
            <w:vMerge w:val="continue"/>
            <w:noWrap w:val="0"/>
            <w:vAlign w:val="center"/>
          </w:tcPr>
          <w:p w14:paraId="17F58CC1">
            <w:pPr>
              <w:widowControl/>
              <w:rPr>
                <w:rFonts w:ascii="宋体" w:hAnsi="宋体" w:cs="宋体"/>
                <w:kern w:val="0"/>
                <w:szCs w:val="21"/>
              </w:rPr>
            </w:pPr>
          </w:p>
        </w:tc>
        <w:tc>
          <w:tcPr>
            <w:tcW w:w="1455" w:type="dxa"/>
            <w:noWrap w:val="0"/>
            <w:vAlign w:val="center"/>
          </w:tcPr>
          <w:p w14:paraId="295A7AD9">
            <w:pPr>
              <w:widowControl/>
              <w:rPr>
                <w:rFonts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3371224E">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7D824F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586AE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D19E1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437CE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8BD9BB0">
            <w:pPr>
              <w:widowControl/>
              <w:jc w:val="center"/>
              <w:rPr>
                <w:rFonts w:ascii="宋体" w:hAnsi="宋体" w:cs="宋体"/>
                <w:kern w:val="0"/>
                <w:szCs w:val="21"/>
              </w:rPr>
            </w:pPr>
            <w:r>
              <w:rPr>
                <w:rFonts w:hint="eastAsia" w:ascii="宋体" w:hAnsi="宋体" w:cs="宋体"/>
                <w:kern w:val="0"/>
                <w:szCs w:val="21"/>
              </w:rPr>
              <w:t>375</w:t>
            </w:r>
          </w:p>
        </w:tc>
      </w:tr>
      <w:tr w14:paraId="2C9173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268802C">
            <w:pPr>
              <w:widowControl/>
              <w:spacing w:line="326" w:lineRule="exact"/>
              <w:jc w:val="center"/>
              <w:rPr>
                <w:rFonts w:ascii="宋体" w:hAnsi="宋体" w:cs="宋体"/>
                <w:kern w:val="0"/>
                <w:szCs w:val="21"/>
              </w:rPr>
            </w:pPr>
            <w:r>
              <w:rPr>
                <w:rFonts w:hint="eastAsia" w:ascii="宋体" w:hAnsi="宋体" w:cs="宋体"/>
                <w:kern w:val="0"/>
                <w:szCs w:val="21"/>
              </w:rPr>
              <w:t>C2812200</w:t>
            </w:r>
          </w:p>
        </w:tc>
        <w:tc>
          <w:tcPr>
            <w:tcW w:w="1574" w:type="dxa"/>
            <w:noWrap w:val="0"/>
            <w:vAlign w:val="center"/>
          </w:tcPr>
          <w:p w14:paraId="7620B022">
            <w:pPr>
              <w:widowControl/>
              <w:spacing w:line="326" w:lineRule="exact"/>
              <w:jc w:val="center"/>
              <w:rPr>
                <w:rFonts w:hint="eastAsia" w:ascii="宋体" w:hAnsi="宋体" w:cs="宋体"/>
                <w:kern w:val="0"/>
                <w:szCs w:val="21"/>
              </w:rPr>
            </w:pPr>
            <w:r>
              <w:rPr>
                <w:rFonts w:hint="eastAsia" w:ascii="宋体" w:hAnsi="宋体" w:cs="宋体"/>
                <w:kern w:val="0"/>
                <w:szCs w:val="21"/>
              </w:rPr>
              <w:t>C2812200A030</w:t>
            </w:r>
          </w:p>
        </w:tc>
        <w:tc>
          <w:tcPr>
            <w:tcW w:w="1560" w:type="dxa"/>
            <w:noWrap w:val="0"/>
            <w:vAlign w:val="center"/>
          </w:tcPr>
          <w:p w14:paraId="78356903">
            <w:pPr>
              <w:widowControl/>
              <w:spacing w:line="326" w:lineRule="exact"/>
              <w:rPr>
                <w:rFonts w:ascii="宋体" w:hAnsi="宋体" w:cs="宋体"/>
                <w:kern w:val="0"/>
                <w:szCs w:val="21"/>
              </w:rPr>
            </w:pPr>
            <w:r>
              <w:rPr>
                <w:rFonts w:hint="eastAsia" w:ascii="宋体" w:hAnsi="宋体" w:cs="宋体"/>
                <w:kern w:val="0"/>
                <w:szCs w:val="21"/>
              </w:rPr>
              <w:t>对医疗卫生机构未按照《医疗废物管理条例》的规定对污水、传染病病人或者疑似传染病病人的排泄物，进行严格消毒，或者未达到国家规定的排放标准，排入污水处理系统的</w:t>
            </w:r>
          </w:p>
        </w:tc>
        <w:tc>
          <w:tcPr>
            <w:tcW w:w="2250" w:type="dxa"/>
            <w:noWrap w:val="0"/>
            <w:vAlign w:val="center"/>
          </w:tcPr>
          <w:p w14:paraId="40CBFC21">
            <w:pPr>
              <w:widowControl/>
              <w:spacing w:line="326" w:lineRule="exact"/>
              <w:rPr>
                <w:rFonts w:ascii="宋体" w:hAnsi="宋体" w:cs="宋体"/>
                <w:kern w:val="0"/>
                <w:szCs w:val="21"/>
              </w:rPr>
            </w:pPr>
            <w:r>
              <w:rPr>
                <w:rFonts w:hint="eastAsia" w:ascii="宋体" w:hAnsi="宋体" w:cs="宋体"/>
                <w:kern w:val="0"/>
                <w:szCs w:val="21"/>
              </w:rPr>
              <w:t>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三）未按照条例及本办法的规定对污水、传染病病人和疑似传染病病人的排泄物进行严格消毒，或者未达到国家规定的排放标准，排入污水处理系统的；</w:t>
            </w:r>
          </w:p>
        </w:tc>
        <w:tc>
          <w:tcPr>
            <w:tcW w:w="1455" w:type="dxa"/>
            <w:noWrap w:val="0"/>
            <w:vAlign w:val="center"/>
          </w:tcPr>
          <w:p w14:paraId="1901A9B5">
            <w:pPr>
              <w:widowControl/>
              <w:spacing w:line="326" w:lineRule="exact"/>
              <w:rPr>
                <w:rFonts w:hint="eastAsia" w:ascii="宋体" w:hAnsi="宋体" w:cs="宋体"/>
                <w:kern w:val="0"/>
                <w:szCs w:val="21"/>
              </w:rPr>
            </w:pPr>
            <w:r>
              <w:rPr>
                <w:rFonts w:hint="eastAsia" w:ascii="宋体" w:hAnsi="宋体" w:cs="宋体"/>
                <w:kern w:val="0"/>
                <w:szCs w:val="21"/>
              </w:rPr>
              <w:t>存在未按照《医疗废物管理条例》的规定对污水、传染病病人或者疑似传染病病人的排泄物，进行严格消毒，或者未达到国家规定的排放标准，排入污水处理系统的违法行为的其中1项或多项违法行为，造成传染病传播的</w:t>
            </w:r>
          </w:p>
        </w:tc>
        <w:tc>
          <w:tcPr>
            <w:tcW w:w="1395" w:type="dxa"/>
            <w:noWrap w:val="0"/>
            <w:vAlign w:val="center"/>
          </w:tcPr>
          <w:p w14:paraId="4515A216">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62719D7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AE6A4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DD4D6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F8A937">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554633">
            <w:pPr>
              <w:widowControl/>
              <w:spacing w:line="326" w:lineRule="exact"/>
              <w:jc w:val="center"/>
              <w:rPr>
                <w:rFonts w:ascii="宋体" w:hAnsi="宋体" w:cs="宋体"/>
                <w:kern w:val="0"/>
                <w:szCs w:val="21"/>
              </w:rPr>
            </w:pPr>
            <w:r>
              <w:rPr>
                <w:rFonts w:hint="eastAsia" w:ascii="宋体" w:hAnsi="宋体" w:cs="宋体"/>
                <w:kern w:val="0"/>
                <w:szCs w:val="21"/>
              </w:rPr>
              <w:t>375</w:t>
            </w:r>
          </w:p>
        </w:tc>
      </w:tr>
      <w:tr w14:paraId="2766D9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restart"/>
            <w:noWrap w:val="0"/>
            <w:vAlign w:val="center"/>
          </w:tcPr>
          <w:p w14:paraId="6AA4FB2F">
            <w:pPr>
              <w:widowControl/>
              <w:spacing w:line="326" w:lineRule="exact"/>
              <w:jc w:val="center"/>
              <w:rPr>
                <w:rFonts w:ascii="宋体" w:hAnsi="宋体" w:cs="宋体"/>
                <w:kern w:val="0"/>
                <w:szCs w:val="21"/>
              </w:rPr>
            </w:pPr>
            <w:r>
              <w:rPr>
                <w:rFonts w:hint="eastAsia" w:ascii="宋体" w:hAnsi="宋体" w:cs="宋体"/>
                <w:kern w:val="0"/>
                <w:szCs w:val="21"/>
              </w:rPr>
              <w:t>C2812300</w:t>
            </w:r>
          </w:p>
        </w:tc>
        <w:tc>
          <w:tcPr>
            <w:tcW w:w="1574" w:type="dxa"/>
            <w:noWrap w:val="0"/>
            <w:vAlign w:val="center"/>
          </w:tcPr>
          <w:p w14:paraId="23397931">
            <w:pPr>
              <w:widowControl/>
              <w:spacing w:line="326" w:lineRule="exact"/>
              <w:jc w:val="center"/>
              <w:rPr>
                <w:rFonts w:ascii="宋体" w:hAnsi="宋体" w:cs="宋体"/>
                <w:kern w:val="0"/>
                <w:szCs w:val="21"/>
              </w:rPr>
            </w:pPr>
            <w:r>
              <w:rPr>
                <w:rFonts w:hint="eastAsia" w:ascii="宋体" w:hAnsi="宋体" w:cs="宋体"/>
                <w:kern w:val="0"/>
                <w:szCs w:val="21"/>
              </w:rPr>
              <w:t>C2812300A010</w:t>
            </w:r>
          </w:p>
        </w:tc>
        <w:tc>
          <w:tcPr>
            <w:tcW w:w="1560" w:type="dxa"/>
            <w:vMerge w:val="restart"/>
            <w:noWrap w:val="0"/>
            <w:vAlign w:val="center"/>
          </w:tcPr>
          <w:p w14:paraId="150CCD54">
            <w:pPr>
              <w:widowControl/>
              <w:spacing w:line="326" w:lineRule="exact"/>
              <w:rPr>
                <w:rFonts w:ascii="宋体" w:hAnsi="宋体" w:cs="宋体"/>
                <w:kern w:val="0"/>
                <w:szCs w:val="21"/>
              </w:rPr>
            </w:pPr>
            <w:r>
              <w:rPr>
                <w:rFonts w:hint="eastAsia" w:ascii="宋体" w:hAnsi="宋体" w:cs="宋体"/>
                <w:kern w:val="0"/>
                <w:szCs w:val="21"/>
              </w:rPr>
              <w:t>对医疗卫生机构对收治的传染病病人或者疑似传染病病人产生的生活垃圾，未按照医疗废物进行管理和处置的</w:t>
            </w:r>
          </w:p>
        </w:tc>
        <w:tc>
          <w:tcPr>
            <w:tcW w:w="2250" w:type="dxa"/>
            <w:vMerge w:val="restart"/>
            <w:noWrap w:val="0"/>
            <w:vAlign w:val="center"/>
          </w:tcPr>
          <w:p w14:paraId="17F5DE62">
            <w:pPr>
              <w:widowControl/>
              <w:spacing w:line="326" w:lineRule="exact"/>
              <w:rPr>
                <w:rFonts w:ascii="宋体" w:hAnsi="宋体" w:cs="宋体"/>
                <w:kern w:val="0"/>
                <w:szCs w:val="21"/>
              </w:rPr>
            </w:pPr>
            <w:r>
              <w:rPr>
                <w:rFonts w:hint="eastAsia" w:ascii="宋体" w:hAnsi="宋体" w:cs="宋体"/>
                <w:kern w:val="0"/>
                <w:szCs w:val="21"/>
              </w:rPr>
              <w:t>《医疗废物管理条例》第四十七条违法本条例规定，由县级以上地方人民政府卫生行政主管部门责令限期改正，给予警告，并处5000元以上1万元以下的罚款；逾期不改正的，处1万元以上3万元以下的罚款；造成传染病传播或者环境污染事故的，由原发证部门暂扣或者吊销执业许可证件或者经营许可证件；（六）对收治的传染病病人或者疑似传染病病人产生的生活垃圾，未按照医疗废物进行管理和处置的</w:t>
            </w:r>
            <w:r>
              <w:rPr>
                <w:rFonts w:hint="eastAsia" w:ascii="宋体" w:hAnsi="宋体" w:cs="宋体"/>
                <w:kern w:val="0"/>
                <w:szCs w:val="21"/>
              </w:rPr>
              <w:br w:type="textWrapping"/>
            </w:r>
            <w:r>
              <w:rPr>
                <w:rFonts w:hint="eastAsia" w:ascii="宋体" w:hAnsi="宋体" w:cs="宋体"/>
                <w:kern w:val="0"/>
                <w:szCs w:val="21"/>
              </w:rPr>
              <w:t>《医疗废物管理条例》第四十八条违法本条例规定，造成传染病传播或者环境污染事故的，由原发证部门暂扣或者吊销执业许可证件；</w:t>
            </w:r>
            <w:r>
              <w:rPr>
                <w:rFonts w:hint="eastAsia" w:ascii="宋体" w:hAnsi="宋体" w:cs="宋体"/>
                <w:kern w:val="0"/>
                <w:szCs w:val="21"/>
              </w:rPr>
              <w:br w:type="textWrapping"/>
            </w:r>
            <w:r>
              <w:rPr>
                <w:rFonts w:hint="eastAsia" w:ascii="宋体" w:hAnsi="宋体" w:cs="宋体"/>
                <w:kern w:val="0"/>
                <w:szCs w:val="21"/>
              </w:rPr>
              <w:t>《医疗卫生机构医疗废物管理办法》第四十一条医疗卫生机构违反《医疗废物管理条例》及本办法规定，有下列情形之一的，由县级以上地方人民政府卫生行政主管部门责令限期改正，给予警告，并处5000元以上1万以下的罚款；逾期不改正的，处1万元以上3万元以下的罚款；造成传染病传播的，由原发证部门暂扣或者吊销医疗卫生机构执业许可证件；构成犯罪的，依法追究刑事责任：（四）对收治的传染病病人或者疑似传染病病人产生的生活垃圾，未按照医疗废物进行管理和处置的。</w:t>
            </w:r>
          </w:p>
        </w:tc>
        <w:tc>
          <w:tcPr>
            <w:tcW w:w="1455" w:type="dxa"/>
            <w:noWrap w:val="0"/>
            <w:vAlign w:val="center"/>
          </w:tcPr>
          <w:p w14:paraId="1C2917B3">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存在对收治的传染病病人或者疑似传染病病人产生的生活垃圾，未按照医疗废物进行管理和处置的违法行为的</w:t>
            </w:r>
          </w:p>
        </w:tc>
        <w:tc>
          <w:tcPr>
            <w:tcW w:w="1395" w:type="dxa"/>
            <w:noWrap w:val="0"/>
            <w:vAlign w:val="center"/>
          </w:tcPr>
          <w:p w14:paraId="7478AE33">
            <w:pPr>
              <w:widowControl/>
              <w:spacing w:line="326" w:lineRule="exact"/>
              <w:rPr>
                <w:rFonts w:ascii="宋体" w:hAnsi="宋体" w:cs="宋体"/>
                <w:kern w:val="0"/>
                <w:szCs w:val="21"/>
              </w:rPr>
            </w:pPr>
            <w:r>
              <w:rPr>
                <w:rFonts w:hint="eastAsia" w:ascii="宋体" w:hAnsi="宋体" w:cs="宋体"/>
                <w:kern w:val="0"/>
                <w:szCs w:val="21"/>
              </w:rPr>
              <w:t>警告，并处以5000元（含）以上，1万元以下（含）罚款</w:t>
            </w:r>
          </w:p>
        </w:tc>
        <w:tc>
          <w:tcPr>
            <w:tcW w:w="780" w:type="dxa"/>
            <w:noWrap w:val="0"/>
            <w:vAlign w:val="center"/>
          </w:tcPr>
          <w:p w14:paraId="7A8EDEC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1D718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66E5F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514CA3">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306687B">
            <w:pPr>
              <w:widowControl/>
              <w:spacing w:line="326" w:lineRule="exact"/>
              <w:jc w:val="center"/>
              <w:rPr>
                <w:rFonts w:ascii="宋体" w:hAnsi="宋体" w:cs="宋体"/>
                <w:kern w:val="0"/>
                <w:szCs w:val="21"/>
              </w:rPr>
            </w:pPr>
            <w:r>
              <w:rPr>
                <w:rFonts w:hint="eastAsia" w:ascii="宋体" w:hAnsi="宋体" w:cs="宋体"/>
                <w:kern w:val="0"/>
                <w:szCs w:val="21"/>
              </w:rPr>
              <w:t>376</w:t>
            </w:r>
          </w:p>
        </w:tc>
      </w:tr>
      <w:tr w14:paraId="58246B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5" w:hRule="atLeast"/>
          <w:jc w:val="center"/>
        </w:trPr>
        <w:tc>
          <w:tcPr>
            <w:tcW w:w="1088" w:type="dxa"/>
            <w:vMerge w:val="continue"/>
            <w:noWrap w:val="0"/>
            <w:vAlign w:val="center"/>
          </w:tcPr>
          <w:p w14:paraId="2C2233CF">
            <w:pPr>
              <w:widowControl/>
              <w:spacing w:line="326" w:lineRule="exact"/>
              <w:jc w:val="left"/>
              <w:rPr>
                <w:rFonts w:ascii="宋体" w:hAnsi="宋体" w:cs="宋体"/>
                <w:kern w:val="0"/>
                <w:szCs w:val="21"/>
              </w:rPr>
            </w:pPr>
          </w:p>
        </w:tc>
        <w:tc>
          <w:tcPr>
            <w:tcW w:w="1574" w:type="dxa"/>
            <w:noWrap w:val="0"/>
            <w:vAlign w:val="center"/>
          </w:tcPr>
          <w:p w14:paraId="60844B94">
            <w:pPr>
              <w:widowControl/>
              <w:spacing w:line="326" w:lineRule="exact"/>
              <w:jc w:val="center"/>
              <w:rPr>
                <w:rFonts w:ascii="宋体" w:hAnsi="宋体" w:cs="宋体"/>
                <w:kern w:val="0"/>
                <w:szCs w:val="21"/>
              </w:rPr>
            </w:pPr>
            <w:r>
              <w:rPr>
                <w:rFonts w:hint="eastAsia" w:ascii="宋体" w:hAnsi="宋体" w:cs="宋体"/>
                <w:kern w:val="0"/>
                <w:szCs w:val="21"/>
              </w:rPr>
              <w:t>C2812300A020</w:t>
            </w:r>
          </w:p>
        </w:tc>
        <w:tc>
          <w:tcPr>
            <w:tcW w:w="1560" w:type="dxa"/>
            <w:vMerge w:val="continue"/>
            <w:noWrap w:val="0"/>
            <w:vAlign w:val="center"/>
          </w:tcPr>
          <w:p w14:paraId="0B47F1DA">
            <w:pPr>
              <w:widowControl/>
              <w:spacing w:line="326" w:lineRule="exact"/>
              <w:rPr>
                <w:rFonts w:ascii="宋体" w:hAnsi="宋体" w:cs="宋体"/>
                <w:kern w:val="0"/>
                <w:szCs w:val="21"/>
              </w:rPr>
            </w:pPr>
          </w:p>
        </w:tc>
        <w:tc>
          <w:tcPr>
            <w:tcW w:w="2250" w:type="dxa"/>
            <w:vMerge w:val="continue"/>
            <w:noWrap w:val="0"/>
            <w:vAlign w:val="center"/>
          </w:tcPr>
          <w:p w14:paraId="3B4E0B3A">
            <w:pPr>
              <w:widowControl/>
              <w:spacing w:line="326" w:lineRule="exact"/>
              <w:rPr>
                <w:rFonts w:ascii="宋体" w:hAnsi="宋体" w:cs="宋体"/>
                <w:kern w:val="0"/>
                <w:szCs w:val="21"/>
              </w:rPr>
            </w:pPr>
          </w:p>
        </w:tc>
        <w:tc>
          <w:tcPr>
            <w:tcW w:w="1455" w:type="dxa"/>
            <w:noWrap w:val="0"/>
            <w:vAlign w:val="center"/>
          </w:tcPr>
          <w:p w14:paraId="55BC546A">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存在对收治的传染病病人或者疑似传染病病人产生的生活垃圾，未按照医疗废物进行管理和处置的违法行为，责令改正限期后逾期不改正的</w:t>
            </w:r>
          </w:p>
        </w:tc>
        <w:tc>
          <w:tcPr>
            <w:tcW w:w="1395" w:type="dxa"/>
            <w:noWrap w:val="0"/>
            <w:vAlign w:val="center"/>
          </w:tcPr>
          <w:p w14:paraId="12167E04">
            <w:pPr>
              <w:widowControl/>
              <w:spacing w:line="32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noWrap w:val="0"/>
            <w:vAlign w:val="center"/>
          </w:tcPr>
          <w:p w14:paraId="08569E4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031FFF">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1721D2A">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B72055">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E1FEE4">
            <w:pPr>
              <w:widowControl/>
              <w:spacing w:line="326" w:lineRule="exact"/>
              <w:jc w:val="center"/>
              <w:rPr>
                <w:rFonts w:ascii="宋体" w:hAnsi="宋体" w:cs="宋体"/>
                <w:kern w:val="0"/>
                <w:szCs w:val="21"/>
              </w:rPr>
            </w:pPr>
            <w:r>
              <w:rPr>
                <w:rFonts w:hint="eastAsia" w:ascii="宋体" w:hAnsi="宋体" w:cs="宋体"/>
                <w:kern w:val="0"/>
                <w:szCs w:val="21"/>
              </w:rPr>
              <w:t>377</w:t>
            </w:r>
          </w:p>
        </w:tc>
      </w:tr>
      <w:tr w14:paraId="1E4B88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36" w:hRule="atLeast"/>
          <w:jc w:val="center"/>
        </w:trPr>
        <w:tc>
          <w:tcPr>
            <w:tcW w:w="1088" w:type="dxa"/>
            <w:vMerge w:val="continue"/>
            <w:noWrap w:val="0"/>
            <w:vAlign w:val="center"/>
          </w:tcPr>
          <w:p w14:paraId="3BFEF960">
            <w:pPr>
              <w:widowControl/>
              <w:spacing w:line="326" w:lineRule="exact"/>
              <w:jc w:val="left"/>
              <w:rPr>
                <w:rFonts w:ascii="宋体" w:hAnsi="宋体" w:cs="宋体"/>
                <w:kern w:val="0"/>
                <w:szCs w:val="21"/>
              </w:rPr>
            </w:pPr>
          </w:p>
        </w:tc>
        <w:tc>
          <w:tcPr>
            <w:tcW w:w="1574" w:type="dxa"/>
            <w:noWrap w:val="0"/>
            <w:vAlign w:val="center"/>
          </w:tcPr>
          <w:p w14:paraId="2D822778">
            <w:pPr>
              <w:widowControl/>
              <w:spacing w:line="326" w:lineRule="exact"/>
              <w:jc w:val="center"/>
              <w:rPr>
                <w:rFonts w:ascii="宋体" w:hAnsi="宋体" w:cs="宋体"/>
                <w:kern w:val="0"/>
                <w:szCs w:val="21"/>
              </w:rPr>
            </w:pPr>
            <w:r>
              <w:rPr>
                <w:rFonts w:hint="eastAsia" w:ascii="宋体" w:hAnsi="宋体" w:cs="宋体"/>
                <w:kern w:val="0"/>
                <w:szCs w:val="21"/>
              </w:rPr>
              <w:t>C2812300A030</w:t>
            </w:r>
          </w:p>
        </w:tc>
        <w:tc>
          <w:tcPr>
            <w:tcW w:w="1560" w:type="dxa"/>
            <w:vMerge w:val="continue"/>
            <w:noWrap w:val="0"/>
            <w:vAlign w:val="center"/>
          </w:tcPr>
          <w:p w14:paraId="5808CD5F">
            <w:pPr>
              <w:widowControl/>
              <w:spacing w:line="326" w:lineRule="exact"/>
              <w:rPr>
                <w:rFonts w:ascii="宋体" w:hAnsi="宋体" w:cs="宋体"/>
                <w:kern w:val="0"/>
                <w:szCs w:val="21"/>
              </w:rPr>
            </w:pPr>
          </w:p>
        </w:tc>
        <w:tc>
          <w:tcPr>
            <w:tcW w:w="2250" w:type="dxa"/>
            <w:vMerge w:val="continue"/>
            <w:noWrap w:val="0"/>
            <w:vAlign w:val="center"/>
          </w:tcPr>
          <w:p w14:paraId="75A91182">
            <w:pPr>
              <w:widowControl/>
              <w:spacing w:line="326" w:lineRule="exact"/>
              <w:rPr>
                <w:rFonts w:ascii="宋体" w:hAnsi="宋体" w:cs="宋体"/>
                <w:kern w:val="0"/>
                <w:szCs w:val="21"/>
              </w:rPr>
            </w:pPr>
          </w:p>
        </w:tc>
        <w:tc>
          <w:tcPr>
            <w:tcW w:w="1455" w:type="dxa"/>
            <w:noWrap w:val="0"/>
            <w:vAlign w:val="center"/>
          </w:tcPr>
          <w:p w14:paraId="64745219">
            <w:pPr>
              <w:widowControl/>
              <w:spacing w:line="326" w:lineRule="exact"/>
              <w:rPr>
                <w:rFonts w:ascii="宋体" w:hAnsi="宋体" w:cs="宋体"/>
                <w:kern w:val="0"/>
                <w:szCs w:val="21"/>
              </w:rPr>
            </w:pPr>
            <w:r>
              <w:rPr>
                <w:rFonts w:hint="eastAsia" w:ascii="宋体" w:hAnsi="宋体" w:cs="宋体"/>
                <w:kern w:val="0"/>
                <w:szCs w:val="21"/>
              </w:rPr>
              <w:t>存在对收治的传染病病人或者疑似传染病病人产生的生活垃圾，未按照医疗废物进行管理和处置的违法行为，造成传染病传播的</w:t>
            </w:r>
          </w:p>
        </w:tc>
        <w:tc>
          <w:tcPr>
            <w:tcW w:w="1395" w:type="dxa"/>
            <w:noWrap w:val="0"/>
            <w:vAlign w:val="center"/>
          </w:tcPr>
          <w:p w14:paraId="43140F50">
            <w:pPr>
              <w:widowControl/>
              <w:spacing w:line="32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4B31F378">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12575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9E7120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83C1F0">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086940">
            <w:pPr>
              <w:widowControl/>
              <w:spacing w:line="326" w:lineRule="exact"/>
              <w:jc w:val="center"/>
              <w:rPr>
                <w:rFonts w:ascii="宋体" w:hAnsi="宋体" w:cs="宋体"/>
                <w:kern w:val="0"/>
                <w:szCs w:val="21"/>
              </w:rPr>
            </w:pPr>
            <w:r>
              <w:rPr>
                <w:rFonts w:hint="eastAsia" w:ascii="宋体" w:hAnsi="宋体" w:cs="宋体"/>
                <w:kern w:val="0"/>
                <w:szCs w:val="21"/>
              </w:rPr>
              <w:t>378</w:t>
            </w:r>
          </w:p>
        </w:tc>
      </w:tr>
      <w:tr w14:paraId="109837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5" w:hRule="atLeast"/>
          <w:jc w:val="center"/>
        </w:trPr>
        <w:tc>
          <w:tcPr>
            <w:tcW w:w="1088" w:type="dxa"/>
            <w:vMerge w:val="restart"/>
            <w:noWrap w:val="0"/>
            <w:vAlign w:val="center"/>
          </w:tcPr>
          <w:p w14:paraId="0D6E7D37">
            <w:pPr>
              <w:widowControl/>
              <w:spacing w:line="286" w:lineRule="exact"/>
              <w:jc w:val="center"/>
              <w:rPr>
                <w:rFonts w:ascii="宋体" w:hAnsi="宋体" w:cs="宋体"/>
                <w:kern w:val="0"/>
                <w:szCs w:val="21"/>
              </w:rPr>
            </w:pPr>
            <w:r>
              <w:rPr>
                <w:rFonts w:hint="eastAsia" w:ascii="宋体" w:hAnsi="宋体" w:cs="宋体"/>
                <w:kern w:val="0"/>
                <w:szCs w:val="21"/>
              </w:rPr>
              <w:t>C2812500</w:t>
            </w:r>
          </w:p>
        </w:tc>
        <w:tc>
          <w:tcPr>
            <w:tcW w:w="1574" w:type="dxa"/>
            <w:noWrap w:val="0"/>
            <w:vAlign w:val="center"/>
          </w:tcPr>
          <w:p w14:paraId="37359736">
            <w:pPr>
              <w:widowControl/>
              <w:spacing w:line="286" w:lineRule="exact"/>
              <w:jc w:val="center"/>
              <w:rPr>
                <w:rFonts w:ascii="宋体" w:hAnsi="宋体" w:cs="宋体"/>
                <w:kern w:val="0"/>
                <w:szCs w:val="21"/>
              </w:rPr>
            </w:pPr>
            <w:r>
              <w:rPr>
                <w:rFonts w:hint="eastAsia" w:ascii="宋体" w:hAnsi="宋体" w:cs="宋体"/>
                <w:kern w:val="0"/>
                <w:szCs w:val="21"/>
              </w:rPr>
              <w:t>C2812500A010</w:t>
            </w:r>
          </w:p>
        </w:tc>
        <w:tc>
          <w:tcPr>
            <w:tcW w:w="1560" w:type="dxa"/>
            <w:vMerge w:val="restart"/>
            <w:noWrap w:val="0"/>
            <w:vAlign w:val="center"/>
          </w:tcPr>
          <w:p w14:paraId="1BDC4519">
            <w:pPr>
              <w:widowControl/>
              <w:spacing w:line="286" w:lineRule="exact"/>
              <w:rPr>
                <w:rFonts w:ascii="宋体" w:hAnsi="宋体" w:cs="宋体"/>
                <w:kern w:val="0"/>
                <w:szCs w:val="21"/>
              </w:rPr>
            </w:pPr>
            <w:r>
              <w:rPr>
                <w:rFonts w:hint="eastAsia" w:ascii="宋体" w:hAnsi="宋体" w:cs="宋体"/>
                <w:kern w:val="0"/>
                <w:szCs w:val="21"/>
              </w:rPr>
              <w:t>对医疗卫生机构发生医疗废物流失、泄漏、扩散时，未采取紧急处理措施，或者未及时向卫生行政主管部门和环境保护行政主管部门报告的</w:t>
            </w:r>
          </w:p>
        </w:tc>
        <w:tc>
          <w:tcPr>
            <w:tcW w:w="2250" w:type="dxa"/>
            <w:vMerge w:val="restart"/>
            <w:noWrap w:val="0"/>
            <w:vAlign w:val="center"/>
          </w:tcPr>
          <w:p w14:paraId="692E3EEB">
            <w:pPr>
              <w:widowControl/>
              <w:spacing w:line="286" w:lineRule="exact"/>
              <w:rPr>
                <w:rFonts w:ascii="宋体" w:hAnsi="宋体" w:cs="宋体"/>
                <w:kern w:val="0"/>
                <w:szCs w:val="21"/>
              </w:rPr>
            </w:pPr>
            <w:r>
              <w:rPr>
                <w:rFonts w:hint="eastAsia" w:ascii="宋体" w:hAnsi="宋体" w:cs="宋体"/>
                <w:kern w:val="0"/>
                <w:szCs w:val="21"/>
              </w:rPr>
              <w:t>《医疗废物管理条例》第四十九条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医疗卫生机构医疗废物管理办法》第四十三条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455" w:type="dxa"/>
            <w:noWrap w:val="0"/>
            <w:vAlign w:val="center"/>
          </w:tcPr>
          <w:p w14:paraId="19EA6495">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w:t>
            </w:r>
          </w:p>
        </w:tc>
        <w:tc>
          <w:tcPr>
            <w:tcW w:w="1395" w:type="dxa"/>
            <w:noWrap w:val="0"/>
            <w:vAlign w:val="center"/>
          </w:tcPr>
          <w:p w14:paraId="0AD5CE36">
            <w:pPr>
              <w:widowControl/>
              <w:spacing w:line="286" w:lineRule="exact"/>
              <w:rPr>
                <w:rFonts w:ascii="宋体" w:hAnsi="宋体" w:cs="宋体"/>
                <w:kern w:val="0"/>
                <w:szCs w:val="21"/>
              </w:rPr>
            </w:pPr>
            <w:r>
              <w:rPr>
                <w:rFonts w:hint="eastAsia" w:ascii="宋体" w:hAnsi="宋体" w:cs="宋体"/>
                <w:kern w:val="0"/>
                <w:szCs w:val="21"/>
              </w:rPr>
              <w:t>警告，并处以1万元以上（含）2万元以下（含）罚款</w:t>
            </w:r>
          </w:p>
        </w:tc>
        <w:tc>
          <w:tcPr>
            <w:tcW w:w="780" w:type="dxa"/>
            <w:noWrap w:val="0"/>
            <w:vAlign w:val="center"/>
          </w:tcPr>
          <w:p w14:paraId="2A1DD2B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29D6C2">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0C394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21CF36">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63C9AB">
            <w:pPr>
              <w:widowControl/>
              <w:spacing w:line="286" w:lineRule="exact"/>
              <w:jc w:val="center"/>
              <w:rPr>
                <w:rFonts w:ascii="宋体" w:hAnsi="宋体" w:cs="宋体"/>
                <w:kern w:val="0"/>
                <w:szCs w:val="21"/>
              </w:rPr>
            </w:pPr>
            <w:r>
              <w:rPr>
                <w:rFonts w:hint="eastAsia" w:ascii="宋体" w:hAnsi="宋体" w:cs="宋体"/>
                <w:kern w:val="0"/>
                <w:szCs w:val="21"/>
              </w:rPr>
              <w:t>379</w:t>
            </w:r>
          </w:p>
        </w:tc>
      </w:tr>
      <w:tr w14:paraId="0B0552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459B4F5B">
            <w:pPr>
              <w:widowControl/>
              <w:spacing w:line="286" w:lineRule="exact"/>
              <w:jc w:val="left"/>
              <w:rPr>
                <w:rFonts w:ascii="宋体" w:hAnsi="宋体" w:cs="宋体"/>
                <w:kern w:val="0"/>
                <w:szCs w:val="21"/>
              </w:rPr>
            </w:pPr>
          </w:p>
        </w:tc>
        <w:tc>
          <w:tcPr>
            <w:tcW w:w="1574" w:type="dxa"/>
            <w:noWrap w:val="0"/>
            <w:vAlign w:val="center"/>
          </w:tcPr>
          <w:p w14:paraId="73E4F2B8">
            <w:pPr>
              <w:widowControl/>
              <w:spacing w:line="286" w:lineRule="exact"/>
              <w:jc w:val="center"/>
              <w:rPr>
                <w:rFonts w:ascii="宋体" w:hAnsi="宋体" w:cs="宋体"/>
                <w:kern w:val="0"/>
                <w:szCs w:val="21"/>
              </w:rPr>
            </w:pPr>
            <w:r>
              <w:rPr>
                <w:rFonts w:hint="eastAsia" w:ascii="宋体" w:hAnsi="宋体" w:cs="宋体"/>
                <w:kern w:val="0"/>
                <w:szCs w:val="21"/>
              </w:rPr>
              <w:t>C2812500A020</w:t>
            </w:r>
          </w:p>
        </w:tc>
        <w:tc>
          <w:tcPr>
            <w:tcW w:w="1560" w:type="dxa"/>
            <w:vMerge w:val="continue"/>
            <w:noWrap w:val="0"/>
            <w:vAlign w:val="center"/>
          </w:tcPr>
          <w:p w14:paraId="30C92F3E">
            <w:pPr>
              <w:widowControl/>
              <w:spacing w:line="286" w:lineRule="exact"/>
              <w:rPr>
                <w:rFonts w:ascii="宋体" w:hAnsi="宋体" w:cs="宋体"/>
                <w:kern w:val="0"/>
                <w:szCs w:val="21"/>
              </w:rPr>
            </w:pPr>
          </w:p>
        </w:tc>
        <w:tc>
          <w:tcPr>
            <w:tcW w:w="2250" w:type="dxa"/>
            <w:vMerge w:val="continue"/>
            <w:noWrap w:val="0"/>
            <w:vAlign w:val="center"/>
          </w:tcPr>
          <w:p w14:paraId="734A8467">
            <w:pPr>
              <w:widowControl/>
              <w:spacing w:line="286" w:lineRule="exact"/>
              <w:rPr>
                <w:rFonts w:ascii="宋体" w:hAnsi="宋体" w:cs="宋体"/>
                <w:kern w:val="0"/>
                <w:szCs w:val="21"/>
              </w:rPr>
            </w:pPr>
          </w:p>
        </w:tc>
        <w:tc>
          <w:tcPr>
            <w:tcW w:w="1455" w:type="dxa"/>
            <w:noWrap w:val="0"/>
            <w:vAlign w:val="center"/>
          </w:tcPr>
          <w:p w14:paraId="18332F45">
            <w:pPr>
              <w:widowControl/>
              <w:spacing w:line="286" w:lineRule="exact"/>
              <w:rPr>
                <w:rFonts w:ascii="宋体" w:hAnsi="宋体" w:cs="宋体"/>
                <w:kern w:val="0"/>
                <w:szCs w:val="21"/>
              </w:rPr>
            </w:pPr>
            <w:r>
              <w:rPr>
                <w:rFonts w:hint="eastAsia" w:ascii="宋体" w:hAnsi="宋体" w:cs="宋体"/>
                <w:kern w:val="0"/>
                <w:szCs w:val="21"/>
              </w:rPr>
              <w:t>存在发生医疗废物流失、泄漏、扩散时，未采取紧急处理措施，且未及时向卫生行政主管部门报告的违法行为</w:t>
            </w:r>
          </w:p>
        </w:tc>
        <w:tc>
          <w:tcPr>
            <w:tcW w:w="1395" w:type="dxa"/>
            <w:noWrap w:val="0"/>
            <w:vAlign w:val="center"/>
          </w:tcPr>
          <w:p w14:paraId="76C0EAEB">
            <w:pPr>
              <w:widowControl/>
              <w:spacing w:line="286" w:lineRule="exact"/>
              <w:rPr>
                <w:rFonts w:ascii="宋体" w:hAnsi="宋体" w:cs="宋体"/>
                <w:kern w:val="0"/>
                <w:szCs w:val="21"/>
              </w:rPr>
            </w:pPr>
            <w:r>
              <w:rPr>
                <w:rFonts w:hint="eastAsia" w:ascii="宋体" w:hAnsi="宋体" w:cs="宋体"/>
                <w:kern w:val="0"/>
                <w:szCs w:val="21"/>
              </w:rPr>
              <w:t>处以2万元以上（不含）3万元以下（含）罚款</w:t>
            </w:r>
          </w:p>
        </w:tc>
        <w:tc>
          <w:tcPr>
            <w:tcW w:w="780" w:type="dxa"/>
            <w:noWrap w:val="0"/>
            <w:vAlign w:val="center"/>
          </w:tcPr>
          <w:p w14:paraId="7DCEB7B5">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31A005">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551D87">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F4563CD">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B6C3A0">
            <w:pPr>
              <w:widowControl/>
              <w:spacing w:line="286" w:lineRule="exact"/>
              <w:jc w:val="center"/>
              <w:rPr>
                <w:rFonts w:ascii="宋体" w:hAnsi="宋体" w:cs="宋体"/>
                <w:kern w:val="0"/>
                <w:szCs w:val="21"/>
              </w:rPr>
            </w:pPr>
            <w:r>
              <w:rPr>
                <w:rFonts w:hint="eastAsia" w:ascii="宋体" w:hAnsi="宋体" w:cs="宋体"/>
                <w:kern w:val="0"/>
                <w:szCs w:val="21"/>
              </w:rPr>
              <w:t>380</w:t>
            </w:r>
          </w:p>
        </w:tc>
      </w:tr>
      <w:tr w14:paraId="70D8D4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6" w:hRule="atLeast"/>
          <w:jc w:val="center"/>
        </w:trPr>
        <w:tc>
          <w:tcPr>
            <w:tcW w:w="1088" w:type="dxa"/>
            <w:vMerge w:val="continue"/>
            <w:noWrap w:val="0"/>
            <w:vAlign w:val="center"/>
          </w:tcPr>
          <w:p w14:paraId="006C4B69">
            <w:pPr>
              <w:widowControl/>
              <w:spacing w:line="286" w:lineRule="exact"/>
              <w:jc w:val="left"/>
              <w:rPr>
                <w:rFonts w:ascii="宋体" w:hAnsi="宋体" w:cs="宋体"/>
                <w:kern w:val="0"/>
                <w:szCs w:val="21"/>
              </w:rPr>
            </w:pPr>
          </w:p>
        </w:tc>
        <w:tc>
          <w:tcPr>
            <w:tcW w:w="1574" w:type="dxa"/>
            <w:noWrap w:val="0"/>
            <w:vAlign w:val="center"/>
          </w:tcPr>
          <w:p w14:paraId="2EE667CB">
            <w:pPr>
              <w:widowControl/>
              <w:spacing w:line="286" w:lineRule="exact"/>
              <w:jc w:val="center"/>
              <w:rPr>
                <w:rFonts w:ascii="宋体" w:hAnsi="宋体" w:cs="宋体"/>
                <w:kern w:val="0"/>
                <w:szCs w:val="21"/>
              </w:rPr>
            </w:pPr>
            <w:r>
              <w:rPr>
                <w:rFonts w:hint="eastAsia" w:ascii="宋体" w:hAnsi="宋体" w:cs="宋体"/>
                <w:kern w:val="0"/>
                <w:szCs w:val="21"/>
              </w:rPr>
              <w:t>C2812500A030</w:t>
            </w:r>
          </w:p>
        </w:tc>
        <w:tc>
          <w:tcPr>
            <w:tcW w:w="1560" w:type="dxa"/>
            <w:vMerge w:val="continue"/>
            <w:noWrap w:val="0"/>
            <w:vAlign w:val="center"/>
          </w:tcPr>
          <w:p w14:paraId="469E036E">
            <w:pPr>
              <w:widowControl/>
              <w:spacing w:line="286" w:lineRule="exact"/>
              <w:rPr>
                <w:rFonts w:ascii="宋体" w:hAnsi="宋体" w:cs="宋体"/>
                <w:kern w:val="0"/>
                <w:szCs w:val="21"/>
              </w:rPr>
            </w:pPr>
          </w:p>
        </w:tc>
        <w:tc>
          <w:tcPr>
            <w:tcW w:w="2250" w:type="dxa"/>
            <w:vMerge w:val="continue"/>
            <w:noWrap w:val="0"/>
            <w:vAlign w:val="center"/>
          </w:tcPr>
          <w:p w14:paraId="69568C84">
            <w:pPr>
              <w:widowControl/>
              <w:spacing w:line="286" w:lineRule="exact"/>
              <w:rPr>
                <w:rFonts w:ascii="宋体" w:hAnsi="宋体" w:cs="宋体"/>
                <w:kern w:val="0"/>
                <w:szCs w:val="21"/>
              </w:rPr>
            </w:pPr>
          </w:p>
        </w:tc>
        <w:tc>
          <w:tcPr>
            <w:tcW w:w="1455" w:type="dxa"/>
            <w:noWrap w:val="0"/>
            <w:vAlign w:val="center"/>
          </w:tcPr>
          <w:p w14:paraId="0F13E58E">
            <w:pPr>
              <w:widowControl/>
              <w:spacing w:line="286" w:lineRule="exact"/>
              <w:rPr>
                <w:rFonts w:ascii="宋体" w:hAnsi="宋体" w:cs="宋体"/>
                <w:kern w:val="0"/>
                <w:szCs w:val="21"/>
              </w:rPr>
            </w:pPr>
            <w:r>
              <w:rPr>
                <w:rFonts w:hint="eastAsia" w:ascii="宋体" w:hAnsi="宋体" w:cs="宋体"/>
                <w:kern w:val="0"/>
                <w:szCs w:val="21"/>
              </w:rPr>
              <w:t>存在医疗卫生机构发生医疗废物流失、泄漏、扩散时，未采取紧急处理措施，或者未及时向卫生行政主管部门报告的违法行为，造成传染病传播的</w:t>
            </w:r>
          </w:p>
        </w:tc>
        <w:tc>
          <w:tcPr>
            <w:tcW w:w="1395" w:type="dxa"/>
            <w:noWrap w:val="0"/>
            <w:vAlign w:val="center"/>
          </w:tcPr>
          <w:p w14:paraId="18BAE031">
            <w:pPr>
              <w:widowControl/>
              <w:spacing w:line="286"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03FB8F0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4E773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60288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BA367A">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EC0F18">
            <w:pPr>
              <w:widowControl/>
              <w:spacing w:line="286" w:lineRule="exact"/>
              <w:jc w:val="center"/>
              <w:rPr>
                <w:rFonts w:ascii="宋体" w:hAnsi="宋体" w:cs="宋体"/>
                <w:kern w:val="0"/>
                <w:szCs w:val="21"/>
              </w:rPr>
            </w:pPr>
            <w:r>
              <w:rPr>
                <w:rFonts w:hint="eastAsia" w:ascii="宋体" w:hAnsi="宋体" w:cs="宋体"/>
                <w:kern w:val="0"/>
                <w:szCs w:val="21"/>
              </w:rPr>
              <w:t>381</w:t>
            </w:r>
          </w:p>
        </w:tc>
      </w:tr>
      <w:tr w14:paraId="07F50C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8" w:hRule="atLeast"/>
          <w:jc w:val="center"/>
        </w:trPr>
        <w:tc>
          <w:tcPr>
            <w:tcW w:w="1088" w:type="dxa"/>
            <w:vMerge w:val="restart"/>
            <w:noWrap w:val="0"/>
            <w:vAlign w:val="center"/>
          </w:tcPr>
          <w:p w14:paraId="5F2CBD51">
            <w:pPr>
              <w:widowControl/>
              <w:spacing w:line="286" w:lineRule="exact"/>
              <w:jc w:val="center"/>
              <w:rPr>
                <w:rFonts w:ascii="宋体" w:hAnsi="宋体" w:cs="宋体"/>
                <w:kern w:val="0"/>
                <w:szCs w:val="21"/>
              </w:rPr>
            </w:pPr>
            <w:r>
              <w:rPr>
                <w:rFonts w:hint="eastAsia" w:ascii="宋体" w:hAnsi="宋体" w:cs="宋体"/>
                <w:kern w:val="0"/>
                <w:szCs w:val="21"/>
              </w:rPr>
              <w:t>C2812600</w:t>
            </w:r>
          </w:p>
        </w:tc>
        <w:tc>
          <w:tcPr>
            <w:tcW w:w="1574" w:type="dxa"/>
            <w:noWrap w:val="0"/>
            <w:vAlign w:val="center"/>
          </w:tcPr>
          <w:p w14:paraId="1132D229">
            <w:pPr>
              <w:widowControl/>
              <w:spacing w:line="286" w:lineRule="exact"/>
              <w:jc w:val="center"/>
              <w:rPr>
                <w:rFonts w:ascii="宋体" w:hAnsi="宋体" w:cs="宋体"/>
                <w:kern w:val="0"/>
                <w:szCs w:val="21"/>
              </w:rPr>
            </w:pPr>
            <w:r>
              <w:rPr>
                <w:rFonts w:hint="eastAsia" w:ascii="宋体" w:hAnsi="宋体" w:cs="宋体"/>
                <w:kern w:val="0"/>
                <w:szCs w:val="21"/>
              </w:rPr>
              <w:t>C2812600A010</w:t>
            </w:r>
          </w:p>
        </w:tc>
        <w:tc>
          <w:tcPr>
            <w:tcW w:w="1560" w:type="dxa"/>
            <w:vMerge w:val="restart"/>
            <w:noWrap w:val="0"/>
            <w:vAlign w:val="center"/>
          </w:tcPr>
          <w:p w14:paraId="0122DC55">
            <w:pPr>
              <w:widowControl/>
              <w:spacing w:line="286" w:lineRule="exact"/>
              <w:rPr>
                <w:rFonts w:ascii="宋体" w:hAnsi="宋体" w:cs="宋体"/>
                <w:kern w:val="0"/>
                <w:szCs w:val="21"/>
              </w:rPr>
            </w:pPr>
            <w:r>
              <w:rPr>
                <w:rFonts w:hint="eastAsia" w:ascii="宋体" w:hAnsi="宋体" w:cs="宋体"/>
                <w:kern w:val="0"/>
                <w:szCs w:val="21"/>
              </w:rPr>
              <w:t>对医疗卫生机构，无正当理由，阻碍卫生行政主管部门或者环境保护行政主管部门执法人员执行职务，拒绝执法人员进入现场，或者不配合执法部门的检查、监测、调查取证的</w:t>
            </w:r>
          </w:p>
        </w:tc>
        <w:tc>
          <w:tcPr>
            <w:tcW w:w="2250" w:type="dxa"/>
            <w:vMerge w:val="restart"/>
            <w:noWrap w:val="0"/>
            <w:vAlign w:val="center"/>
          </w:tcPr>
          <w:p w14:paraId="27FE6C11">
            <w:pPr>
              <w:widowControl/>
              <w:spacing w:line="286" w:lineRule="exact"/>
              <w:rPr>
                <w:rFonts w:ascii="宋体" w:hAnsi="宋体" w:cs="宋体"/>
                <w:kern w:val="0"/>
                <w:szCs w:val="21"/>
              </w:rPr>
            </w:pPr>
            <w:r>
              <w:rPr>
                <w:rFonts w:hint="eastAsia" w:ascii="宋体" w:hAnsi="宋体" w:cs="宋体"/>
                <w:kern w:val="0"/>
                <w:szCs w:val="21"/>
              </w:rPr>
              <w:t>《医疗废物管理条例》第五十条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r>
              <w:rPr>
                <w:rFonts w:hint="eastAsia" w:ascii="宋体" w:hAnsi="宋体" w:cs="宋体"/>
                <w:kern w:val="0"/>
                <w:szCs w:val="21"/>
              </w:rPr>
              <w:br w:type="textWrapping"/>
            </w:r>
            <w:r>
              <w:rPr>
                <w:rFonts w:hint="eastAsia" w:ascii="宋体" w:hAnsi="宋体" w:cs="宋体"/>
                <w:kern w:val="0"/>
                <w:szCs w:val="21"/>
              </w:rPr>
              <w:t>《医疗卫生机构医疗废物管理办法》第四十四条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455" w:type="dxa"/>
            <w:noWrap w:val="0"/>
            <w:vAlign w:val="center"/>
          </w:tcPr>
          <w:p w14:paraId="359E8EBA">
            <w:pPr>
              <w:widowControl/>
              <w:spacing w:line="286" w:lineRule="exact"/>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医疗卫生机构存在无正当理由，阻碍卫生行政主管部门或者环境保护行政主管部门执法人员执行职务，拒绝执法人员进入现场，或者不配合执法部门的检查、监测、调查取证的违法行为的</w:t>
            </w:r>
          </w:p>
        </w:tc>
        <w:tc>
          <w:tcPr>
            <w:tcW w:w="1395" w:type="dxa"/>
            <w:noWrap w:val="0"/>
            <w:vAlign w:val="center"/>
          </w:tcPr>
          <w:p w14:paraId="505F47A2">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B3C6A6">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C404C0">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BDA12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F5365A">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83AE4C">
            <w:pPr>
              <w:widowControl/>
              <w:spacing w:line="286" w:lineRule="exact"/>
              <w:jc w:val="center"/>
              <w:rPr>
                <w:rFonts w:ascii="宋体" w:hAnsi="宋体" w:cs="宋体"/>
                <w:kern w:val="0"/>
                <w:szCs w:val="21"/>
              </w:rPr>
            </w:pPr>
            <w:r>
              <w:rPr>
                <w:rFonts w:hint="eastAsia" w:ascii="宋体" w:hAnsi="宋体" w:cs="宋体"/>
                <w:kern w:val="0"/>
                <w:szCs w:val="21"/>
              </w:rPr>
              <w:t>382</w:t>
            </w:r>
          </w:p>
        </w:tc>
      </w:tr>
      <w:tr w14:paraId="1D8DFF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59" w:hRule="atLeast"/>
          <w:jc w:val="center"/>
        </w:trPr>
        <w:tc>
          <w:tcPr>
            <w:tcW w:w="1088" w:type="dxa"/>
            <w:vMerge w:val="continue"/>
            <w:noWrap w:val="0"/>
            <w:vAlign w:val="center"/>
          </w:tcPr>
          <w:p w14:paraId="49EE52CC">
            <w:pPr>
              <w:widowControl/>
              <w:jc w:val="left"/>
              <w:rPr>
                <w:rFonts w:ascii="宋体" w:hAnsi="宋体" w:cs="宋体"/>
                <w:kern w:val="0"/>
                <w:szCs w:val="21"/>
              </w:rPr>
            </w:pPr>
          </w:p>
        </w:tc>
        <w:tc>
          <w:tcPr>
            <w:tcW w:w="1574" w:type="dxa"/>
            <w:noWrap w:val="0"/>
            <w:vAlign w:val="center"/>
          </w:tcPr>
          <w:p w14:paraId="6F79E6A2">
            <w:pPr>
              <w:widowControl/>
              <w:jc w:val="center"/>
              <w:rPr>
                <w:rFonts w:ascii="宋体" w:hAnsi="宋体" w:cs="宋体"/>
                <w:kern w:val="0"/>
                <w:szCs w:val="21"/>
              </w:rPr>
            </w:pPr>
            <w:r>
              <w:rPr>
                <w:rFonts w:hint="eastAsia" w:ascii="宋体" w:hAnsi="宋体" w:cs="宋体"/>
                <w:kern w:val="0"/>
                <w:szCs w:val="21"/>
              </w:rPr>
              <w:t>C2812600A020</w:t>
            </w:r>
          </w:p>
        </w:tc>
        <w:tc>
          <w:tcPr>
            <w:tcW w:w="1560" w:type="dxa"/>
            <w:vMerge w:val="continue"/>
            <w:noWrap w:val="0"/>
            <w:vAlign w:val="center"/>
          </w:tcPr>
          <w:p w14:paraId="664FA77F">
            <w:pPr>
              <w:widowControl/>
              <w:rPr>
                <w:rFonts w:ascii="宋体" w:hAnsi="宋体" w:cs="宋体"/>
                <w:kern w:val="0"/>
                <w:szCs w:val="21"/>
              </w:rPr>
            </w:pPr>
          </w:p>
        </w:tc>
        <w:tc>
          <w:tcPr>
            <w:tcW w:w="2250" w:type="dxa"/>
            <w:vMerge w:val="continue"/>
            <w:noWrap w:val="0"/>
            <w:vAlign w:val="center"/>
          </w:tcPr>
          <w:p w14:paraId="7E0A1D96">
            <w:pPr>
              <w:widowControl/>
              <w:rPr>
                <w:rFonts w:ascii="宋体" w:hAnsi="宋体" w:cs="宋体"/>
                <w:kern w:val="0"/>
                <w:szCs w:val="21"/>
              </w:rPr>
            </w:pPr>
          </w:p>
        </w:tc>
        <w:tc>
          <w:tcPr>
            <w:tcW w:w="1455" w:type="dxa"/>
            <w:noWrap w:val="0"/>
            <w:vAlign w:val="center"/>
          </w:tcPr>
          <w:p w14:paraId="158411A0">
            <w:pPr>
              <w:widowControl/>
              <w:rPr>
                <w:rFonts w:ascii="宋体" w:hAnsi="宋体" w:cs="宋体"/>
                <w:kern w:val="0"/>
                <w:szCs w:val="21"/>
              </w:rPr>
            </w:pPr>
            <w:r>
              <w:rPr>
                <w:rFonts w:hint="eastAsia" w:ascii="宋体" w:hAnsi="宋体" w:cs="宋体"/>
                <w:kern w:val="0"/>
                <w:szCs w:val="21"/>
              </w:rPr>
              <w:t>医疗卫生机构存在无正当理由，阻碍卫生行政主管部门或者环境保护行政主管部门执法人员执行职务，拒绝执法人员进入现场，或者不配合执法部门的检查、监测、调查取证的违法行为，责令改正限期后，拒不改正的</w:t>
            </w:r>
          </w:p>
        </w:tc>
        <w:tc>
          <w:tcPr>
            <w:tcW w:w="1395" w:type="dxa"/>
            <w:noWrap w:val="0"/>
            <w:vAlign w:val="center"/>
          </w:tcPr>
          <w:p w14:paraId="0AEC5956">
            <w:pPr>
              <w:widowControl/>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09A62EF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193E4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1A8D0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D9FD6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C4C911">
            <w:pPr>
              <w:widowControl/>
              <w:jc w:val="center"/>
              <w:rPr>
                <w:rFonts w:ascii="宋体" w:hAnsi="宋体" w:cs="宋体"/>
                <w:kern w:val="0"/>
                <w:szCs w:val="21"/>
              </w:rPr>
            </w:pPr>
            <w:r>
              <w:rPr>
                <w:rFonts w:hint="eastAsia" w:ascii="宋体" w:hAnsi="宋体" w:cs="宋体"/>
                <w:kern w:val="0"/>
                <w:szCs w:val="21"/>
              </w:rPr>
              <w:t>383</w:t>
            </w:r>
          </w:p>
        </w:tc>
      </w:tr>
      <w:tr w14:paraId="2251B9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restart"/>
            <w:noWrap w:val="0"/>
            <w:vAlign w:val="center"/>
          </w:tcPr>
          <w:p w14:paraId="036248FA">
            <w:pPr>
              <w:widowControl/>
              <w:spacing w:line="294" w:lineRule="exact"/>
              <w:jc w:val="center"/>
              <w:rPr>
                <w:rFonts w:ascii="宋体" w:hAnsi="宋体" w:cs="宋体"/>
                <w:kern w:val="0"/>
                <w:szCs w:val="21"/>
              </w:rPr>
            </w:pPr>
            <w:r>
              <w:rPr>
                <w:rFonts w:hint="eastAsia" w:ascii="宋体" w:hAnsi="宋体" w:cs="宋体"/>
                <w:kern w:val="0"/>
                <w:szCs w:val="21"/>
              </w:rPr>
              <w:t>C2812700</w:t>
            </w:r>
          </w:p>
        </w:tc>
        <w:tc>
          <w:tcPr>
            <w:tcW w:w="1574" w:type="dxa"/>
            <w:noWrap w:val="0"/>
            <w:vAlign w:val="center"/>
          </w:tcPr>
          <w:p w14:paraId="76591FCA">
            <w:pPr>
              <w:widowControl/>
              <w:spacing w:line="294" w:lineRule="exact"/>
              <w:jc w:val="center"/>
              <w:rPr>
                <w:rFonts w:ascii="宋体" w:hAnsi="宋体" w:cs="宋体"/>
                <w:kern w:val="0"/>
                <w:szCs w:val="21"/>
              </w:rPr>
            </w:pPr>
            <w:r>
              <w:rPr>
                <w:rFonts w:hint="eastAsia" w:ascii="宋体" w:hAnsi="宋体" w:cs="宋体"/>
                <w:kern w:val="0"/>
                <w:szCs w:val="21"/>
              </w:rPr>
              <w:t>C2812700A010</w:t>
            </w:r>
          </w:p>
        </w:tc>
        <w:tc>
          <w:tcPr>
            <w:tcW w:w="1560" w:type="dxa"/>
            <w:vMerge w:val="restart"/>
            <w:noWrap w:val="0"/>
            <w:vAlign w:val="center"/>
          </w:tcPr>
          <w:p w14:paraId="56B8FE44">
            <w:pPr>
              <w:widowControl/>
              <w:spacing w:line="294" w:lineRule="exact"/>
              <w:rPr>
                <w:rFonts w:ascii="宋体" w:hAnsi="宋体" w:cs="宋体"/>
                <w:kern w:val="0"/>
                <w:szCs w:val="21"/>
              </w:rPr>
            </w:pPr>
            <w:r>
              <w:rPr>
                <w:rFonts w:hint="eastAsia" w:ascii="宋体" w:hAnsi="宋体" w:cs="宋体"/>
                <w:kern w:val="0"/>
                <w:szCs w:val="21"/>
              </w:rPr>
              <w:t>对不具备集中处置医疗废物条件的农村，医疗卫生机构未按照《医疗废物管理条例》的要求处置医疗废物的</w:t>
            </w:r>
          </w:p>
        </w:tc>
        <w:tc>
          <w:tcPr>
            <w:tcW w:w="2250" w:type="dxa"/>
            <w:vMerge w:val="restart"/>
            <w:noWrap w:val="0"/>
            <w:vAlign w:val="center"/>
          </w:tcPr>
          <w:p w14:paraId="0233E300">
            <w:pPr>
              <w:widowControl/>
              <w:spacing w:line="294" w:lineRule="exact"/>
              <w:rPr>
                <w:rFonts w:ascii="宋体" w:hAnsi="宋体" w:cs="宋体"/>
                <w:kern w:val="0"/>
                <w:szCs w:val="21"/>
              </w:rPr>
            </w:pPr>
            <w:r>
              <w:rPr>
                <w:rFonts w:hint="eastAsia" w:ascii="宋体" w:hAnsi="宋体" w:cs="宋体"/>
                <w:kern w:val="0"/>
                <w:szCs w:val="21"/>
              </w:rPr>
              <w:t>《医疗废物管理条例》第五十一条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医疗废物管理行政处罚办法》第十三条有《条例》第五十一条规定的情形，不具备集中处置医疗废物条件的农村，医疗卫生机构未按照卫生行政主管部门有关疾病防治的要求处置医疗废物的，由县级人民政府卫生行政主管部门责令限期改正，给予警告；逾期不改正的，处1000元以上5000元以下的罚款；未按照环境保护行政主管部门有关环境污染防治的要求处置医疗废物的，由县级人民政府环境保护行政主管部门责令限期改正，给予警告；逾期不改正的，处1000元以上5000元以下的罚款。《医疗卫生机构医疗废物管理办法》第四十五条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455" w:type="dxa"/>
            <w:noWrap w:val="0"/>
            <w:vAlign w:val="center"/>
          </w:tcPr>
          <w:p w14:paraId="0A9187AB">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不具备集中处置医疗废物条件的农村，存在医疗卫生机构未按照《医疗废物管理条例》的要求处置医疗废物的违法行为的</w:t>
            </w:r>
          </w:p>
        </w:tc>
        <w:tc>
          <w:tcPr>
            <w:tcW w:w="1395" w:type="dxa"/>
            <w:noWrap w:val="0"/>
            <w:vAlign w:val="center"/>
          </w:tcPr>
          <w:p w14:paraId="1A784192">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CDBB48D">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D3F5F6">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C50141">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BD55CB">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5C3F33">
            <w:pPr>
              <w:widowControl/>
              <w:spacing w:line="294" w:lineRule="exact"/>
              <w:jc w:val="center"/>
              <w:rPr>
                <w:rFonts w:ascii="宋体" w:hAnsi="宋体" w:cs="宋体"/>
                <w:kern w:val="0"/>
                <w:szCs w:val="21"/>
              </w:rPr>
            </w:pPr>
            <w:r>
              <w:rPr>
                <w:rFonts w:hint="eastAsia" w:ascii="宋体" w:hAnsi="宋体" w:cs="宋体"/>
                <w:kern w:val="0"/>
                <w:szCs w:val="21"/>
              </w:rPr>
              <w:t>384</w:t>
            </w:r>
          </w:p>
        </w:tc>
      </w:tr>
      <w:tr w14:paraId="7A4632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8" w:hRule="atLeast"/>
          <w:jc w:val="center"/>
        </w:trPr>
        <w:tc>
          <w:tcPr>
            <w:tcW w:w="1088" w:type="dxa"/>
            <w:vMerge w:val="continue"/>
            <w:noWrap w:val="0"/>
            <w:vAlign w:val="center"/>
          </w:tcPr>
          <w:p w14:paraId="32CD678D">
            <w:pPr>
              <w:widowControl/>
              <w:spacing w:line="294" w:lineRule="exact"/>
              <w:jc w:val="left"/>
              <w:rPr>
                <w:rFonts w:ascii="宋体" w:hAnsi="宋体" w:cs="宋体"/>
                <w:kern w:val="0"/>
                <w:szCs w:val="21"/>
              </w:rPr>
            </w:pPr>
          </w:p>
        </w:tc>
        <w:tc>
          <w:tcPr>
            <w:tcW w:w="1574" w:type="dxa"/>
            <w:noWrap w:val="0"/>
            <w:vAlign w:val="center"/>
          </w:tcPr>
          <w:p w14:paraId="7816DBDE">
            <w:pPr>
              <w:widowControl/>
              <w:spacing w:line="294" w:lineRule="exact"/>
              <w:jc w:val="center"/>
              <w:rPr>
                <w:rFonts w:ascii="宋体" w:hAnsi="宋体" w:cs="宋体"/>
                <w:kern w:val="0"/>
                <w:szCs w:val="21"/>
              </w:rPr>
            </w:pPr>
            <w:r>
              <w:rPr>
                <w:rFonts w:hint="eastAsia" w:ascii="宋体" w:hAnsi="宋体" w:cs="宋体"/>
                <w:kern w:val="0"/>
                <w:szCs w:val="21"/>
              </w:rPr>
              <w:t>C2812700A020</w:t>
            </w:r>
          </w:p>
        </w:tc>
        <w:tc>
          <w:tcPr>
            <w:tcW w:w="1560" w:type="dxa"/>
            <w:vMerge w:val="continue"/>
            <w:noWrap w:val="0"/>
            <w:vAlign w:val="center"/>
          </w:tcPr>
          <w:p w14:paraId="365CCD26">
            <w:pPr>
              <w:widowControl/>
              <w:spacing w:line="294" w:lineRule="exact"/>
              <w:rPr>
                <w:rFonts w:ascii="宋体" w:hAnsi="宋体" w:cs="宋体"/>
                <w:kern w:val="0"/>
                <w:szCs w:val="21"/>
              </w:rPr>
            </w:pPr>
          </w:p>
        </w:tc>
        <w:tc>
          <w:tcPr>
            <w:tcW w:w="2250" w:type="dxa"/>
            <w:vMerge w:val="continue"/>
            <w:noWrap w:val="0"/>
            <w:vAlign w:val="center"/>
          </w:tcPr>
          <w:p w14:paraId="69719213">
            <w:pPr>
              <w:widowControl/>
              <w:spacing w:line="294" w:lineRule="exact"/>
              <w:rPr>
                <w:rFonts w:ascii="宋体" w:hAnsi="宋体" w:cs="宋体"/>
                <w:kern w:val="0"/>
                <w:szCs w:val="21"/>
              </w:rPr>
            </w:pPr>
          </w:p>
        </w:tc>
        <w:tc>
          <w:tcPr>
            <w:tcW w:w="1455" w:type="dxa"/>
            <w:noWrap w:val="0"/>
            <w:vAlign w:val="center"/>
          </w:tcPr>
          <w:p w14:paraId="4EC6B224">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不具备集中处置医疗废物条件的农村，存在医疗卫生机构未按照《医疗废物管理条例》的要求处置医疗废物的违法行为，责令改正限期后，逾期不改正的</w:t>
            </w:r>
          </w:p>
        </w:tc>
        <w:tc>
          <w:tcPr>
            <w:tcW w:w="1395" w:type="dxa"/>
            <w:noWrap w:val="0"/>
            <w:vAlign w:val="center"/>
          </w:tcPr>
          <w:p w14:paraId="43F947B3">
            <w:pPr>
              <w:widowControl/>
              <w:spacing w:line="294" w:lineRule="exact"/>
              <w:rPr>
                <w:rFonts w:ascii="宋体" w:hAnsi="宋体" w:cs="宋体"/>
                <w:kern w:val="0"/>
                <w:szCs w:val="21"/>
              </w:rPr>
            </w:pPr>
            <w:r>
              <w:rPr>
                <w:rFonts w:hint="eastAsia" w:ascii="宋体" w:hAnsi="宋体" w:cs="宋体"/>
                <w:kern w:val="0"/>
                <w:szCs w:val="21"/>
              </w:rPr>
              <w:t>处1000元以上（含）5000元以下（含）的罚款</w:t>
            </w:r>
          </w:p>
        </w:tc>
        <w:tc>
          <w:tcPr>
            <w:tcW w:w="780" w:type="dxa"/>
            <w:noWrap w:val="0"/>
            <w:vAlign w:val="center"/>
          </w:tcPr>
          <w:p w14:paraId="780C6FB2">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EA812D">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2CB7469">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169637">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EA4417D">
            <w:pPr>
              <w:widowControl/>
              <w:spacing w:line="294" w:lineRule="exact"/>
              <w:jc w:val="center"/>
              <w:rPr>
                <w:rFonts w:ascii="宋体" w:hAnsi="宋体" w:cs="宋体"/>
                <w:kern w:val="0"/>
                <w:szCs w:val="21"/>
              </w:rPr>
            </w:pPr>
            <w:r>
              <w:rPr>
                <w:rFonts w:hint="eastAsia" w:ascii="宋体" w:hAnsi="宋体" w:cs="宋体"/>
                <w:kern w:val="0"/>
                <w:szCs w:val="21"/>
              </w:rPr>
              <w:t>385</w:t>
            </w:r>
          </w:p>
        </w:tc>
      </w:tr>
      <w:tr w14:paraId="29A527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49" w:hRule="atLeast"/>
          <w:jc w:val="center"/>
        </w:trPr>
        <w:tc>
          <w:tcPr>
            <w:tcW w:w="1088" w:type="dxa"/>
            <w:vMerge w:val="continue"/>
            <w:noWrap w:val="0"/>
            <w:vAlign w:val="center"/>
          </w:tcPr>
          <w:p w14:paraId="747C1EFA">
            <w:pPr>
              <w:widowControl/>
              <w:spacing w:line="294" w:lineRule="exact"/>
              <w:jc w:val="left"/>
              <w:rPr>
                <w:rFonts w:ascii="宋体" w:hAnsi="宋体" w:cs="宋体"/>
                <w:kern w:val="0"/>
                <w:szCs w:val="21"/>
              </w:rPr>
            </w:pPr>
          </w:p>
        </w:tc>
        <w:tc>
          <w:tcPr>
            <w:tcW w:w="1574" w:type="dxa"/>
            <w:noWrap w:val="0"/>
            <w:vAlign w:val="center"/>
          </w:tcPr>
          <w:p w14:paraId="2E6ED544">
            <w:pPr>
              <w:widowControl/>
              <w:spacing w:line="294" w:lineRule="exact"/>
              <w:jc w:val="center"/>
              <w:rPr>
                <w:rFonts w:ascii="宋体" w:hAnsi="宋体" w:cs="宋体"/>
                <w:kern w:val="0"/>
                <w:szCs w:val="21"/>
              </w:rPr>
            </w:pPr>
            <w:r>
              <w:rPr>
                <w:rFonts w:hint="eastAsia" w:ascii="宋体" w:hAnsi="宋体" w:cs="宋体"/>
                <w:kern w:val="0"/>
                <w:szCs w:val="21"/>
              </w:rPr>
              <w:t>C2812700A030</w:t>
            </w:r>
          </w:p>
        </w:tc>
        <w:tc>
          <w:tcPr>
            <w:tcW w:w="1560" w:type="dxa"/>
            <w:vMerge w:val="continue"/>
            <w:noWrap w:val="0"/>
            <w:vAlign w:val="center"/>
          </w:tcPr>
          <w:p w14:paraId="3F108C62">
            <w:pPr>
              <w:widowControl/>
              <w:spacing w:line="294" w:lineRule="exact"/>
              <w:rPr>
                <w:rFonts w:ascii="宋体" w:hAnsi="宋体" w:cs="宋体"/>
                <w:kern w:val="0"/>
                <w:szCs w:val="21"/>
              </w:rPr>
            </w:pPr>
          </w:p>
        </w:tc>
        <w:tc>
          <w:tcPr>
            <w:tcW w:w="2250" w:type="dxa"/>
            <w:vMerge w:val="continue"/>
            <w:noWrap w:val="0"/>
            <w:vAlign w:val="center"/>
          </w:tcPr>
          <w:p w14:paraId="13F31B5F">
            <w:pPr>
              <w:widowControl/>
              <w:spacing w:line="294" w:lineRule="exact"/>
              <w:rPr>
                <w:rFonts w:ascii="宋体" w:hAnsi="宋体" w:cs="宋体"/>
                <w:kern w:val="0"/>
                <w:szCs w:val="21"/>
              </w:rPr>
            </w:pPr>
          </w:p>
        </w:tc>
        <w:tc>
          <w:tcPr>
            <w:tcW w:w="1455" w:type="dxa"/>
            <w:noWrap w:val="0"/>
            <w:vAlign w:val="center"/>
          </w:tcPr>
          <w:p w14:paraId="5FEAB86D">
            <w:pPr>
              <w:widowControl/>
              <w:spacing w:line="294" w:lineRule="exact"/>
              <w:rPr>
                <w:rFonts w:ascii="宋体" w:hAnsi="宋体" w:cs="宋体"/>
                <w:kern w:val="0"/>
                <w:szCs w:val="21"/>
              </w:rPr>
            </w:pPr>
            <w:r>
              <w:rPr>
                <w:rFonts w:hint="eastAsia" w:ascii="宋体" w:hAnsi="宋体" w:cs="宋体"/>
                <w:kern w:val="0"/>
                <w:szCs w:val="21"/>
              </w:rPr>
              <w:t>不具备集中处置医疗废物条件的农村，存在医疗卫生机构未按照《医疗废物管理条例》的要求处置医疗废物的违法行为，造成传染病传播的</w:t>
            </w:r>
          </w:p>
        </w:tc>
        <w:tc>
          <w:tcPr>
            <w:tcW w:w="1395" w:type="dxa"/>
            <w:noWrap w:val="0"/>
            <w:vAlign w:val="center"/>
          </w:tcPr>
          <w:p w14:paraId="766A4AD6">
            <w:pPr>
              <w:widowControl/>
              <w:spacing w:line="294" w:lineRule="exact"/>
              <w:rPr>
                <w:rFonts w:ascii="宋体" w:hAnsi="宋体" w:cs="宋体"/>
                <w:kern w:val="0"/>
                <w:szCs w:val="21"/>
              </w:rPr>
            </w:pPr>
            <w:r>
              <w:rPr>
                <w:rFonts w:hint="eastAsia" w:ascii="宋体" w:hAnsi="宋体" w:cs="宋体"/>
                <w:kern w:val="0"/>
                <w:szCs w:val="21"/>
              </w:rPr>
              <w:t>暂扣或者吊销执业许可证件</w:t>
            </w:r>
          </w:p>
        </w:tc>
        <w:tc>
          <w:tcPr>
            <w:tcW w:w="780" w:type="dxa"/>
            <w:noWrap w:val="0"/>
            <w:vAlign w:val="center"/>
          </w:tcPr>
          <w:p w14:paraId="6AA9AB5F">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B61868">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696C4F">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288759">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392243">
            <w:pPr>
              <w:widowControl/>
              <w:spacing w:line="294" w:lineRule="exact"/>
              <w:jc w:val="center"/>
              <w:rPr>
                <w:rFonts w:ascii="宋体" w:hAnsi="宋体" w:cs="宋体"/>
                <w:kern w:val="0"/>
                <w:szCs w:val="21"/>
              </w:rPr>
            </w:pPr>
            <w:r>
              <w:rPr>
                <w:rFonts w:hint="eastAsia" w:ascii="宋体" w:hAnsi="宋体" w:cs="宋体"/>
                <w:kern w:val="0"/>
                <w:szCs w:val="21"/>
              </w:rPr>
              <w:t>386</w:t>
            </w:r>
          </w:p>
        </w:tc>
      </w:tr>
      <w:tr w14:paraId="554CF2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20B5F19B">
            <w:pPr>
              <w:widowControl/>
              <w:spacing w:line="294" w:lineRule="exact"/>
              <w:jc w:val="center"/>
              <w:rPr>
                <w:rFonts w:ascii="宋体" w:hAnsi="宋体" w:cs="宋体"/>
                <w:kern w:val="0"/>
                <w:szCs w:val="21"/>
              </w:rPr>
            </w:pPr>
            <w:r>
              <w:rPr>
                <w:rFonts w:hint="eastAsia" w:ascii="宋体" w:hAnsi="宋体" w:cs="宋体"/>
                <w:kern w:val="0"/>
                <w:szCs w:val="21"/>
              </w:rPr>
              <w:t>C2813300</w:t>
            </w:r>
          </w:p>
        </w:tc>
        <w:tc>
          <w:tcPr>
            <w:tcW w:w="1574" w:type="dxa"/>
            <w:noWrap w:val="0"/>
            <w:vAlign w:val="center"/>
          </w:tcPr>
          <w:p w14:paraId="37B23540">
            <w:pPr>
              <w:widowControl/>
              <w:spacing w:line="294" w:lineRule="exact"/>
              <w:jc w:val="center"/>
              <w:rPr>
                <w:rFonts w:ascii="宋体" w:hAnsi="宋体" w:cs="宋体"/>
                <w:kern w:val="0"/>
                <w:szCs w:val="21"/>
              </w:rPr>
            </w:pPr>
            <w:r>
              <w:rPr>
                <w:rFonts w:hint="eastAsia" w:ascii="宋体" w:hAnsi="宋体" w:cs="宋体"/>
                <w:kern w:val="0"/>
                <w:szCs w:val="21"/>
              </w:rPr>
              <w:t>C28133C010</w:t>
            </w:r>
          </w:p>
        </w:tc>
        <w:tc>
          <w:tcPr>
            <w:tcW w:w="1560" w:type="dxa"/>
            <w:vMerge w:val="restart"/>
            <w:noWrap w:val="0"/>
            <w:vAlign w:val="center"/>
          </w:tcPr>
          <w:p w14:paraId="664B662A">
            <w:pPr>
              <w:widowControl/>
              <w:spacing w:line="294" w:lineRule="exact"/>
              <w:rPr>
                <w:rFonts w:ascii="宋体" w:hAnsi="宋体" w:cs="宋体"/>
                <w:kern w:val="0"/>
                <w:szCs w:val="21"/>
              </w:rPr>
            </w:pPr>
            <w:r>
              <w:rPr>
                <w:rFonts w:hint="eastAsia" w:ascii="宋体" w:hAnsi="宋体" w:cs="宋体"/>
                <w:kern w:val="0"/>
                <w:szCs w:val="21"/>
              </w:rPr>
              <w:t>对检疫传染病病人、病原携带者、疑似检疫传染病病人和与其密切接触者隐瞒真实情况、逃避交通卫生检疫的</w:t>
            </w:r>
          </w:p>
        </w:tc>
        <w:tc>
          <w:tcPr>
            <w:tcW w:w="2250" w:type="dxa"/>
            <w:vMerge w:val="restart"/>
            <w:noWrap w:val="0"/>
            <w:vAlign w:val="center"/>
          </w:tcPr>
          <w:p w14:paraId="735241C1">
            <w:pPr>
              <w:widowControl/>
              <w:spacing w:line="294" w:lineRule="exact"/>
              <w:rPr>
                <w:rFonts w:ascii="宋体" w:hAnsi="宋体" w:cs="宋体"/>
                <w:kern w:val="0"/>
                <w:szCs w:val="21"/>
              </w:rPr>
            </w:pPr>
            <w:r>
              <w:rPr>
                <w:rFonts w:hint="eastAsia" w:ascii="宋体" w:hAnsi="宋体" w:cs="宋体"/>
                <w:kern w:val="0"/>
                <w:szCs w:val="21"/>
              </w:rPr>
              <w:t>《国内交通卫生检疫条例》第十三条检疫传染病病人、病原携带者、疑似检疫传染病病人和与其密切接触者隐瞒真实情况、逃避交通卫生检疫的，由县级以上地方人民政府卫生行政部门或者铁路、交通、民用航空行政主管部门的卫生主管机构，根据各自的职责分工，责令限期改正，给予警告，可以并处1000元以下的罚款；拒绝接受查验和卫生处理的，给予警告，并处1000元以上5000元以下的罚款；情节严重，引起检疫传染病传播或者有传播严重危险，构成犯罪的，依法追究刑事责任。</w:t>
            </w:r>
          </w:p>
        </w:tc>
        <w:tc>
          <w:tcPr>
            <w:tcW w:w="1455" w:type="dxa"/>
            <w:noWrap w:val="0"/>
            <w:vAlign w:val="center"/>
          </w:tcPr>
          <w:p w14:paraId="5EDEC80E">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存在传染病病人、病原携带者、疑似检疫传染病病人和与其密切接触者隐瞒真实情况、逃避交通卫生检疫的违法行为的</w:t>
            </w:r>
          </w:p>
        </w:tc>
        <w:tc>
          <w:tcPr>
            <w:tcW w:w="1395" w:type="dxa"/>
            <w:noWrap w:val="0"/>
            <w:vAlign w:val="center"/>
          </w:tcPr>
          <w:p w14:paraId="537D7173">
            <w:pPr>
              <w:widowControl/>
              <w:spacing w:line="294" w:lineRule="exact"/>
              <w:rPr>
                <w:rFonts w:ascii="宋体" w:hAnsi="宋体" w:cs="宋体"/>
                <w:kern w:val="0"/>
                <w:szCs w:val="21"/>
              </w:rPr>
            </w:pPr>
            <w:r>
              <w:rPr>
                <w:rFonts w:hint="eastAsia" w:ascii="宋体" w:hAnsi="宋体" w:cs="宋体"/>
                <w:kern w:val="0"/>
                <w:szCs w:val="21"/>
              </w:rPr>
              <w:t>警告，可以并处1000元以下（含）的罚款</w:t>
            </w:r>
          </w:p>
        </w:tc>
        <w:tc>
          <w:tcPr>
            <w:tcW w:w="780" w:type="dxa"/>
            <w:noWrap w:val="0"/>
            <w:vAlign w:val="center"/>
          </w:tcPr>
          <w:p w14:paraId="6EBBC49C">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EB9A7E">
            <w:pPr>
              <w:widowControl/>
              <w:spacing w:line="294"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D00B6A2">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79E1B2">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902B293">
            <w:pPr>
              <w:widowControl/>
              <w:spacing w:line="294" w:lineRule="exact"/>
              <w:jc w:val="center"/>
              <w:rPr>
                <w:rFonts w:ascii="宋体" w:hAnsi="宋体" w:cs="宋体"/>
                <w:kern w:val="0"/>
                <w:szCs w:val="21"/>
              </w:rPr>
            </w:pPr>
            <w:r>
              <w:rPr>
                <w:rFonts w:hint="eastAsia" w:ascii="宋体" w:hAnsi="宋体" w:cs="宋体"/>
                <w:kern w:val="0"/>
                <w:szCs w:val="21"/>
              </w:rPr>
              <w:t>387</w:t>
            </w:r>
          </w:p>
        </w:tc>
      </w:tr>
      <w:tr w14:paraId="4B9639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357B4026">
            <w:pPr>
              <w:widowControl/>
              <w:spacing w:line="294" w:lineRule="exact"/>
              <w:jc w:val="left"/>
              <w:rPr>
                <w:rFonts w:ascii="宋体" w:hAnsi="宋体" w:cs="宋体"/>
                <w:kern w:val="0"/>
                <w:szCs w:val="21"/>
              </w:rPr>
            </w:pPr>
          </w:p>
        </w:tc>
        <w:tc>
          <w:tcPr>
            <w:tcW w:w="1574" w:type="dxa"/>
            <w:noWrap w:val="0"/>
            <w:vAlign w:val="center"/>
          </w:tcPr>
          <w:p w14:paraId="1FE5824A">
            <w:pPr>
              <w:widowControl/>
              <w:spacing w:line="294" w:lineRule="exact"/>
              <w:jc w:val="center"/>
              <w:rPr>
                <w:rFonts w:ascii="宋体" w:hAnsi="宋体" w:cs="宋体"/>
                <w:kern w:val="0"/>
                <w:szCs w:val="21"/>
              </w:rPr>
            </w:pPr>
            <w:r>
              <w:rPr>
                <w:rFonts w:hint="eastAsia" w:ascii="宋体" w:hAnsi="宋体" w:cs="宋体"/>
                <w:kern w:val="0"/>
                <w:szCs w:val="21"/>
              </w:rPr>
              <w:t>C28133C020</w:t>
            </w:r>
          </w:p>
        </w:tc>
        <w:tc>
          <w:tcPr>
            <w:tcW w:w="1560" w:type="dxa"/>
            <w:vMerge w:val="continue"/>
            <w:noWrap w:val="0"/>
            <w:vAlign w:val="center"/>
          </w:tcPr>
          <w:p w14:paraId="086E4D43">
            <w:pPr>
              <w:widowControl/>
              <w:spacing w:line="294" w:lineRule="exact"/>
              <w:rPr>
                <w:rFonts w:ascii="宋体" w:hAnsi="宋体" w:cs="宋体"/>
                <w:kern w:val="0"/>
                <w:szCs w:val="21"/>
              </w:rPr>
            </w:pPr>
          </w:p>
        </w:tc>
        <w:tc>
          <w:tcPr>
            <w:tcW w:w="2250" w:type="dxa"/>
            <w:vMerge w:val="continue"/>
            <w:noWrap w:val="0"/>
            <w:vAlign w:val="center"/>
          </w:tcPr>
          <w:p w14:paraId="64E1CF1B">
            <w:pPr>
              <w:widowControl/>
              <w:spacing w:line="294" w:lineRule="exact"/>
              <w:rPr>
                <w:rFonts w:ascii="宋体" w:hAnsi="宋体" w:cs="宋体"/>
                <w:kern w:val="0"/>
                <w:szCs w:val="21"/>
              </w:rPr>
            </w:pPr>
          </w:p>
        </w:tc>
        <w:tc>
          <w:tcPr>
            <w:tcW w:w="1455" w:type="dxa"/>
            <w:noWrap w:val="0"/>
            <w:vAlign w:val="center"/>
          </w:tcPr>
          <w:p w14:paraId="58E9EDE2">
            <w:pPr>
              <w:widowControl/>
              <w:spacing w:line="294" w:lineRule="exact"/>
              <w:rPr>
                <w:rFonts w:ascii="宋体" w:hAnsi="宋体" w:cs="宋体"/>
                <w:kern w:val="0"/>
                <w:szCs w:val="21"/>
              </w:rPr>
            </w:pPr>
            <w:r>
              <w:rPr>
                <w:rFonts w:hint="eastAsia" w:ascii="宋体" w:hAnsi="宋体" w:cs="宋体"/>
                <w:kern w:val="0"/>
                <w:szCs w:val="21"/>
              </w:rPr>
              <w:t>存在传染病病人、病原携带者、疑似检疫传染病病人和与其密切接触者隐瞒真实情况、逃避交通卫生检疫，且拒绝接受查验和卫生处理的违法行为</w:t>
            </w:r>
          </w:p>
        </w:tc>
        <w:tc>
          <w:tcPr>
            <w:tcW w:w="1395" w:type="dxa"/>
            <w:noWrap w:val="0"/>
            <w:vAlign w:val="center"/>
          </w:tcPr>
          <w:p w14:paraId="0BF36F52">
            <w:pPr>
              <w:widowControl/>
              <w:spacing w:line="294"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62EFA103">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3D7F12">
            <w:pPr>
              <w:widowControl/>
              <w:spacing w:line="294"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362722">
            <w:pPr>
              <w:widowControl/>
              <w:spacing w:line="29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1B51C88">
            <w:pPr>
              <w:widowControl/>
              <w:spacing w:line="29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E1A8821">
            <w:pPr>
              <w:widowControl/>
              <w:spacing w:line="294" w:lineRule="exact"/>
              <w:jc w:val="center"/>
              <w:rPr>
                <w:rFonts w:ascii="宋体" w:hAnsi="宋体" w:cs="宋体"/>
                <w:kern w:val="0"/>
                <w:szCs w:val="21"/>
              </w:rPr>
            </w:pPr>
            <w:r>
              <w:rPr>
                <w:rFonts w:hint="eastAsia" w:ascii="宋体" w:hAnsi="宋体" w:cs="宋体"/>
                <w:kern w:val="0"/>
                <w:szCs w:val="21"/>
              </w:rPr>
              <w:t>388</w:t>
            </w:r>
          </w:p>
        </w:tc>
      </w:tr>
      <w:tr w14:paraId="06C684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A01C667">
            <w:pPr>
              <w:widowControl/>
              <w:spacing w:line="326" w:lineRule="exact"/>
              <w:jc w:val="center"/>
              <w:rPr>
                <w:rFonts w:ascii="宋体" w:hAnsi="宋体" w:cs="宋体"/>
                <w:kern w:val="0"/>
                <w:szCs w:val="21"/>
              </w:rPr>
            </w:pPr>
            <w:r>
              <w:rPr>
                <w:rFonts w:hint="eastAsia" w:ascii="宋体" w:hAnsi="宋体" w:cs="宋体"/>
                <w:kern w:val="0"/>
                <w:szCs w:val="21"/>
              </w:rPr>
              <w:t>C2813400</w:t>
            </w:r>
          </w:p>
        </w:tc>
        <w:tc>
          <w:tcPr>
            <w:tcW w:w="1574" w:type="dxa"/>
            <w:noWrap w:val="0"/>
            <w:vAlign w:val="center"/>
          </w:tcPr>
          <w:p w14:paraId="24B23E42">
            <w:pPr>
              <w:widowControl/>
              <w:spacing w:line="326" w:lineRule="exact"/>
              <w:jc w:val="center"/>
              <w:rPr>
                <w:rFonts w:ascii="宋体" w:hAnsi="宋体" w:cs="宋体"/>
                <w:kern w:val="0"/>
                <w:szCs w:val="21"/>
              </w:rPr>
            </w:pPr>
            <w:r>
              <w:rPr>
                <w:rFonts w:hint="eastAsia" w:ascii="宋体" w:hAnsi="宋体" w:cs="宋体"/>
                <w:kern w:val="0"/>
                <w:szCs w:val="21"/>
              </w:rPr>
              <w:t>C2813400C010</w:t>
            </w:r>
          </w:p>
        </w:tc>
        <w:tc>
          <w:tcPr>
            <w:tcW w:w="1560" w:type="dxa"/>
            <w:noWrap w:val="0"/>
            <w:vAlign w:val="center"/>
          </w:tcPr>
          <w:p w14:paraId="7820916B">
            <w:pPr>
              <w:widowControl/>
              <w:spacing w:line="326" w:lineRule="exact"/>
              <w:rPr>
                <w:rFonts w:ascii="宋体" w:hAnsi="宋体" w:cs="宋体"/>
                <w:kern w:val="0"/>
                <w:szCs w:val="21"/>
              </w:rPr>
            </w:pPr>
            <w:r>
              <w:rPr>
                <w:rFonts w:hint="eastAsia" w:ascii="宋体" w:hAnsi="宋体" w:cs="宋体"/>
                <w:kern w:val="0"/>
                <w:szCs w:val="21"/>
              </w:rPr>
              <w:t>对在非检疫传染病疫区的交通工具上发现检疫传染病病人、病原携带者、疑似检疫传染病病人时，交通工具负责人未依照《国内交通卫生检疫条例》规定采取措施的</w:t>
            </w:r>
          </w:p>
        </w:tc>
        <w:tc>
          <w:tcPr>
            <w:tcW w:w="2250" w:type="dxa"/>
            <w:noWrap w:val="0"/>
            <w:vAlign w:val="center"/>
          </w:tcPr>
          <w:p w14:paraId="5793B0E5">
            <w:pPr>
              <w:widowControl/>
              <w:spacing w:line="326" w:lineRule="exact"/>
              <w:rPr>
                <w:rFonts w:ascii="宋体" w:hAnsi="宋体" w:cs="宋体"/>
                <w:kern w:val="0"/>
                <w:szCs w:val="21"/>
              </w:rPr>
            </w:pPr>
            <w:r>
              <w:rPr>
                <w:rFonts w:hint="eastAsia" w:ascii="宋体" w:hAnsi="宋体" w:cs="宋体"/>
                <w:kern w:val="0"/>
                <w:szCs w:val="21"/>
              </w:rPr>
              <w:t>《国内交通卫生检疫条例》第十四条在非检疫传染病疫区的交通工具上发现检疫传染病病人、病原携带者、疑似检疫传染病病人时，交通工具负责人未依照本条例规定采取措施的，由县级以上地方人民政府卫生行政部门或者铁路、交通、民用航空行政主管部门的卫生主管机构，根据各自的职责，责令改正，给予警告，并处1000元以上5000元以下的罚款；情节严重，引起检疫传染病传播或者有传播严重危险，构成犯罪的，依法追究刑事责任。</w:t>
            </w:r>
          </w:p>
        </w:tc>
        <w:tc>
          <w:tcPr>
            <w:tcW w:w="1455" w:type="dxa"/>
            <w:noWrap w:val="0"/>
            <w:vAlign w:val="center"/>
          </w:tcPr>
          <w:p w14:paraId="5D89BCF9">
            <w:pPr>
              <w:widowControl/>
              <w:spacing w:line="326" w:lineRule="exact"/>
              <w:rPr>
                <w:rFonts w:ascii="宋体" w:hAnsi="宋体" w:cs="宋体"/>
                <w:kern w:val="0"/>
                <w:szCs w:val="21"/>
              </w:rPr>
            </w:pPr>
            <w:r>
              <w:rPr>
                <w:rFonts w:hint="eastAsia" w:ascii="宋体" w:hAnsi="宋体" w:cs="宋体"/>
                <w:kern w:val="0"/>
                <w:szCs w:val="21"/>
              </w:rPr>
              <w:t>存在对在非检疫传染病疫区的交通工具上发现检疫传染病病人、病原携带者、疑似检疫传染病病人时，交通工具负责人未依照《国内交通卫生检疫条例》规定采取措施的违法行为</w:t>
            </w:r>
          </w:p>
        </w:tc>
        <w:tc>
          <w:tcPr>
            <w:tcW w:w="1395" w:type="dxa"/>
            <w:noWrap w:val="0"/>
            <w:vAlign w:val="center"/>
          </w:tcPr>
          <w:p w14:paraId="48108BE0">
            <w:pPr>
              <w:widowControl/>
              <w:spacing w:line="326" w:lineRule="exact"/>
              <w:rPr>
                <w:rFonts w:ascii="宋体" w:hAnsi="宋体" w:cs="宋体"/>
                <w:kern w:val="0"/>
                <w:szCs w:val="21"/>
              </w:rPr>
            </w:pPr>
            <w:r>
              <w:rPr>
                <w:rFonts w:hint="eastAsia" w:ascii="宋体" w:hAnsi="宋体" w:cs="宋体"/>
                <w:kern w:val="0"/>
                <w:szCs w:val="21"/>
              </w:rPr>
              <w:t>警告，并处1000元以上（含）5000元以下（含）的罚款</w:t>
            </w:r>
          </w:p>
        </w:tc>
        <w:tc>
          <w:tcPr>
            <w:tcW w:w="780" w:type="dxa"/>
            <w:noWrap w:val="0"/>
            <w:vAlign w:val="center"/>
          </w:tcPr>
          <w:p w14:paraId="57156B0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F17460">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9277834">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91AF0D">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8E285F">
            <w:pPr>
              <w:widowControl/>
              <w:spacing w:line="326" w:lineRule="exact"/>
              <w:jc w:val="center"/>
              <w:rPr>
                <w:rFonts w:ascii="宋体" w:hAnsi="宋体" w:cs="宋体"/>
                <w:kern w:val="0"/>
                <w:szCs w:val="21"/>
              </w:rPr>
            </w:pPr>
            <w:r>
              <w:rPr>
                <w:rFonts w:hint="eastAsia" w:ascii="宋体" w:hAnsi="宋体" w:cs="宋体"/>
                <w:kern w:val="0"/>
                <w:szCs w:val="21"/>
              </w:rPr>
              <w:t>389</w:t>
            </w:r>
          </w:p>
        </w:tc>
      </w:tr>
      <w:tr w14:paraId="7FBFD8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89" w:hRule="atLeast"/>
          <w:jc w:val="center"/>
        </w:trPr>
        <w:tc>
          <w:tcPr>
            <w:tcW w:w="1088" w:type="dxa"/>
            <w:vMerge w:val="restart"/>
            <w:noWrap w:val="0"/>
            <w:vAlign w:val="center"/>
          </w:tcPr>
          <w:p w14:paraId="5CB057D8">
            <w:pPr>
              <w:widowControl/>
              <w:spacing w:line="326" w:lineRule="exact"/>
              <w:jc w:val="center"/>
              <w:rPr>
                <w:rFonts w:ascii="宋体" w:hAnsi="宋体" w:cs="宋体"/>
                <w:kern w:val="0"/>
                <w:szCs w:val="21"/>
              </w:rPr>
            </w:pPr>
            <w:r>
              <w:rPr>
                <w:rFonts w:hint="eastAsia" w:ascii="宋体" w:hAnsi="宋体" w:cs="宋体"/>
                <w:kern w:val="0"/>
                <w:szCs w:val="21"/>
              </w:rPr>
              <w:t>C2813500</w:t>
            </w:r>
          </w:p>
        </w:tc>
        <w:tc>
          <w:tcPr>
            <w:tcW w:w="1574" w:type="dxa"/>
            <w:noWrap w:val="0"/>
            <w:vAlign w:val="center"/>
          </w:tcPr>
          <w:p w14:paraId="205A3791">
            <w:pPr>
              <w:widowControl/>
              <w:spacing w:line="326" w:lineRule="exact"/>
              <w:jc w:val="center"/>
              <w:rPr>
                <w:rFonts w:ascii="宋体" w:hAnsi="宋体" w:cs="宋体"/>
                <w:kern w:val="0"/>
                <w:szCs w:val="21"/>
              </w:rPr>
            </w:pPr>
            <w:r>
              <w:rPr>
                <w:rFonts w:hint="eastAsia" w:ascii="宋体" w:hAnsi="宋体" w:cs="宋体"/>
                <w:kern w:val="0"/>
                <w:szCs w:val="21"/>
              </w:rPr>
              <w:t>C2813500A010</w:t>
            </w:r>
          </w:p>
        </w:tc>
        <w:tc>
          <w:tcPr>
            <w:tcW w:w="1560" w:type="dxa"/>
            <w:vMerge w:val="restart"/>
            <w:noWrap w:val="0"/>
            <w:vAlign w:val="center"/>
          </w:tcPr>
          <w:p w14:paraId="46F444D9">
            <w:pPr>
              <w:widowControl/>
              <w:spacing w:line="326" w:lineRule="exact"/>
              <w:rPr>
                <w:rFonts w:ascii="宋体" w:hAnsi="宋体" w:cs="宋体"/>
                <w:kern w:val="0"/>
                <w:szCs w:val="21"/>
              </w:rPr>
            </w:pPr>
            <w:r>
              <w:rPr>
                <w:rFonts w:hint="eastAsia" w:ascii="宋体" w:hAnsi="宋体" w:cs="宋体"/>
                <w:kern w:val="0"/>
                <w:szCs w:val="21"/>
              </w:rPr>
              <w:t>对医疗机构、疾病预防控制机构未依照《血吸虫病防治条例》规定开展血吸虫病防治工作的</w:t>
            </w:r>
          </w:p>
        </w:tc>
        <w:tc>
          <w:tcPr>
            <w:tcW w:w="2250" w:type="dxa"/>
            <w:vMerge w:val="restart"/>
            <w:noWrap w:val="0"/>
            <w:vAlign w:val="center"/>
          </w:tcPr>
          <w:p w14:paraId="28583BB6">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一）未依照本条例规定开展血吸虫病防治工作的；</w:t>
            </w:r>
          </w:p>
        </w:tc>
        <w:tc>
          <w:tcPr>
            <w:tcW w:w="1455" w:type="dxa"/>
            <w:noWrap w:val="0"/>
            <w:vAlign w:val="center"/>
          </w:tcPr>
          <w:p w14:paraId="3C1026D1">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w:t>
            </w:r>
          </w:p>
        </w:tc>
        <w:tc>
          <w:tcPr>
            <w:tcW w:w="1395" w:type="dxa"/>
            <w:noWrap w:val="0"/>
            <w:vAlign w:val="center"/>
          </w:tcPr>
          <w:p w14:paraId="728CD14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A72D5A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A9AC31">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27F58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F9A9D2">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59B6FA">
            <w:pPr>
              <w:widowControl/>
              <w:spacing w:line="326" w:lineRule="exact"/>
              <w:jc w:val="center"/>
              <w:rPr>
                <w:rFonts w:ascii="宋体" w:hAnsi="宋体" w:cs="宋体"/>
                <w:kern w:val="0"/>
                <w:szCs w:val="21"/>
              </w:rPr>
            </w:pPr>
            <w:r>
              <w:rPr>
                <w:rFonts w:hint="eastAsia" w:ascii="宋体" w:hAnsi="宋体" w:cs="宋体"/>
                <w:kern w:val="0"/>
                <w:szCs w:val="21"/>
              </w:rPr>
              <w:t>390</w:t>
            </w:r>
          </w:p>
        </w:tc>
      </w:tr>
      <w:tr w14:paraId="7A5D83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019" w:hRule="atLeast"/>
          <w:jc w:val="center"/>
        </w:trPr>
        <w:tc>
          <w:tcPr>
            <w:tcW w:w="1088" w:type="dxa"/>
            <w:vMerge w:val="continue"/>
            <w:noWrap w:val="0"/>
            <w:vAlign w:val="center"/>
          </w:tcPr>
          <w:p w14:paraId="7CC67219">
            <w:pPr>
              <w:widowControl/>
              <w:spacing w:line="326" w:lineRule="exact"/>
              <w:jc w:val="left"/>
              <w:rPr>
                <w:rFonts w:ascii="宋体" w:hAnsi="宋体" w:cs="宋体"/>
                <w:kern w:val="0"/>
                <w:szCs w:val="21"/>
              </w:rPr>
            </w:pPr>
          </w:p>
        </w:tc>
        <w:tc>
          <w:tcPr>
            <w:tcW w:w="1574" w:type="dxa"/>
            <w:noWrap w:val="0"/>
            <w:vAlign w:val="center"/>
          </w:tcPr>
          <w:p w14:paraId="23F40AA7">
            <w:pPr>
              <w:widowControl/>
              <w:spacing w:line="326" w:lineRule="exact"/>
              <w:jc w:val="center"/>
              <w:rPr>
                <w:rFonts w:ascii="宋体" w:hAnsi="宋体" w:cs="宋体"/>
                <w:kern w:val="0"/>
                <w:szCs w:val="21"/>
              </w:rPr>
            </w:pPr>
            <w:r>
              <w:rPr>
                <w:rFonts w:hint="eastAsia" w:ascii="宋体" w:hAnsi="宋体" w:cs="宋体"/>
                <w:kern w:val="0"/>
                <w:szCs w:val="21"/>
              </w:rPr>
              <w:t>C2813500A020</w:t>
            </w:r>
          </w:p>
        </w:tc>
        <w:tc>
          <w:tcPr>
            <w:tcW w:w="1560" w:type="dxa"/>
            <w:vMerge w:val="continue"/>
            <w:noWrap w:val="0"/>
            <w:vAlign w:val="center"/>
          </w:tcPr>
          <w:p w14:paraId="09884573">
            <w:pPr>
              <w:widowControl/>
              <w:spacing w:line="326" w:lineRule="exact"/>
              <w:rPr>
                <w:rFonts w:ascii="宋体" w:hAnsi="宋体" w:cs="宋体"/>
                <w:kern w:val="0"/>
                <w:szCs w:val="21"/>
              </w:rPr>
            </w:pPr>
          </w:p>
        </w:tc>
        <w:tc>
          <w:tcPr>
            <w:tcW w:w="2250" w:type="dxa"/>
            <w:vMerge w:val="continue"/>
            <w:noWrap w:val="0"/>
            <w:vAlign w:val="center"/>
          </w:tcPr>
          <w:p w14:paraId="73EB4DEC">
            <w:pPr>
              <w:widowControl/>
              <w:spacing w:line="326" w:lineRule="exact"/>
              <w:rPr>
                <w:rFonts w:ascii="宋体" w:hAnsi="宋体" w:cs="宋体"/>
                <w:kern w:val="0"/>
                <w:szCs w:val="21"/>
              </w:rPr>
            </w:pPr>
          </w:p>
        </w:tc>
        <w:tc>
          <w:tcPr>
            <w:tcW w:w="1455" w:type="dxa"/>
            <w:noWrap w:val="0"/>
            <w:vAlign w:val="center"/>
          </w:tcPr>
          <w:p w14:paraId="2DB16403">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根据血吸虫病防治技术规范，在各自的职责范围内，开展血吸虫病的监测、筛查、预测、流行病学调查、疫情报告和处理工作，开展杀灭钉螺、血吸虫病防治技术指导以及其他防治工作的违法行为，责令改正限期后，逾期不改正，造成血吸虫病传播、流行或者其他严重后果的</w:t>
            </w:r>
          </w:p>
        </w:tc>
        <w:tc>
          <w:tcPr>
            <w:tcW w:w="1395" w:type="dxa"/>
            <w:noWrap w:val="0"/>
            <w:vAlign w:val="center"/>
          </w:tcPr>
          <w:p w14:paraId="777CA7DB">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3BD348EB">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DB465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C724C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6E9CAE">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A4B4988">
            <w:pPr>
              <w:widowControl/>
              <w:spacing w:line="326" w:lineRule="exact"/>
              <w:jc w:val="center"/>
              <w:rPr>
                <w:rFonts w:ascii="宋体" w:hAnsi="宋体" w:cs="宋体"/>
                <w:kern w:val="0"/>
                <w:szCs w:val="21"/>
              </w:rPr>
            </w:pPr>
            <w:r>
              <w:rPr>
                <w:rFonts w:hint="eastAsia" w:ascii="宋体" w:hAnsi="宋体" w:cs="宋体"/>
                <w:kern w:val="0"/>
                <w:szCs w:val="21"/>
              </w:rPr>
              <w:t>391</w:t>
            </w:r>
          </w:p>
        </w:tc>
      </w:tr>
      <w:tr w14:paraId="31E98C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475" w:hRule="atLeast"/>
          <w:jc w:val="center"/>
        </w:trPr>
        <w:tc>
          <w:tcPr>
            <w:tcW w:w="1088" w:type="dxa"/>
            <w:vMerge w:val="restart"/>
            <w:noWrap w:val="0"/>
            <w:vAlign w:val="center"/>
          </w:tcPr>
          <w:p w14:paraId="2BB16C84">
            <w:pPr>
              <w:widowControl/>
              <w:spacing w:line="326" w:lineRule="exact"/>
              <w:jc w:val="center"/>
              <w:rPr>
                <w:rFonts w:ascii="宋体" w:hAnsi="宋体" w:cs="宋体"/>
                <w:kern w:val="0"/>
                <w:szCs w:val="21"/>
              </w:rPr>
            </w:pPr>
            <w:r>
              <w:rPr>
                <w:rFonts w:hint="eastAsia" w:ascii="宋体" w:hAnsi="宋体" w:cs="宋体"/>
                <w:kern w:val="0"/>
                <w:szCs w:val="21"/>
              </w:rPr>
              <w:t>C2813600</w:t>
            </w:r>
          </w:p>
        </w:tc>
        <w:tc>
          <w:tcPr>
            <w:tcW w:w="1574" w:type="dxa"/>
            <w:noWrap w:val="0"/>
            <w:vAlign w:val="center"/>
          </w:tcPr>
          <w:p w14:paraId="24AF5B9A">
            <w:pPr>
              <w:widowControl/>
              <w:spacing w:line="326" w:lineRule="exact"/>
              <w:jc w:val="center"/>
              <w:rPr>
                <w:rFonts w:ascii="宋体" w:hAnsi="宋体" w:cs="宋体"/>
                <w:kern w:val="0"/>
                <w:szCs w:val="21"/>
              </w:rPr>
            </w:pPr>
            <w:r>
              <w:rPr>
                <w:rFonts w:hint="eastAsia" w:ascii="宋体" w:hAnsi="宋体" w:cs="宋体"/>
                <w:kern w:val="0"/>
                <w:szCs w:val="21"/>
              </w:rPr>
              <w:t>C2813600A010</w:t>
            </w:r>
          </w:p>
        </w:tc>
        <w:tc>
          <w:tcPr>
            <w:tcW w:w="1560" w:type="dxa"/>
            <w:vMerge w:val="restart"/>
            <w:noWrap w:val="0"/>
            <w:vAlign w:val="center"/>
          </w:tcPr>
          <w:p w14:paraId="44707949">
            <w:pPr>
              <w:widowControl/>
              <w:spacing w:line="326" w:lineRule="exact"/>
              <w:rPr>
                <w:rFonts w:ascii="宋体" w:hAnsi="宋体" w:cs="宋体"/>
                <w:kern w:val="0"/>
                <w:szCs w:val="21"/>
              </w:rPr>
            </w:pPr>
            <w:r>
              <w:rPr>
                <w:rFonts w:hint="eastAsia" w:ascii="宋体" w:hAnsi="宋体" w:cs="宋体"/>
                <w:kern w:val="0"/>
                <w:szCs w:val="21"/>
              </w:rPr>
              <w:t>对医疗机构、疾病预防控制机构未定期对其工作人员进行血吸虫病防治知识、技能培训和考核的</w:t>
            </w:r>
          </w:p>
        </w:tc>
        <w:tc>
          <w:tcPr>
            <w:tcW w:w="2250" w:type="dxa"/>
            <w:vMerge w:val="restart"/>
            <w:noWrap w:val="0"/>
            <w:vAlign w:val="center"/>
          </w:tcPr>
          <w:p w14:paraId="47B8ABC5">
            <w:pPr>
              <w:widowControl/>
              <w:spacing w:line="326"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二）未定期对其工作人员进行血吸虫病防治知识、技能培训和考核的；</w:t>
            </w:r>
          </w:p>
        </w:tc>
        <w:tc>
          <w:tcPr>
            <w:tcW w:w="1455" w:type="dxa"/>
            <w:noWrap w:val="0"/>
            <w:vAlign w:val="center"/>
          </w:tcPr>
          <w:p w14:paraId="40BEDADA">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w:t>
            </w:r>
          </w:p>
        </w:tc>
        <w:tc>
          <w:tcPr>
            <w:tcW w:w="1395" w:type="dxa"/>
            <w:noWrap w:val="0"/>
            <w:vAlign w:val="center"/>
          </w:tcPr>
          <w:p w14:paraId="3E39B00F">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81A7BA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220EC3">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C1A3F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8DD4D9">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2E923A">
            <w:pPr>
              <w:widowControl/>
              <w:spacing w:line="326" w:lineRule="exact"/>
              <w:jc w:val="center"/>
              <w:rPr>
                <w:rFonts w:ascii="宋体" w:hAnsi="宋体" w:cs="宋体"/>
                <w:kern w:val="0"/>
                <w:szCs w:val="21"/>
              </w:rPr>
            </w:pPr>
            <w:r>
              <w:rPr>
                <w:rFonts w:hint="eastAsia" w:ascii="宋体" w:hAnsi="宋体" w:cs="宋体"/>
                <w:kern w:val="0"/>
                <w:szCs w:val="21"/>
              </w:rPr>
              <w:t>392</w:t>
            </w:r>
          </w:p>
        </w:tc>
      </w:tr>
      <w:tr w14:paraId="3E9F71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682BBB50">
            <w:pPr>
              <w:widowControl/>
              <w:spacing w:line="326" w:lineRule="exact"/>
              <w:jc w:val="left"/>
              <w:rPr>
                <w:rFonts w:ascii="宋体" w:hAnsi="宋体" w:cs="宋体"/>
                <w:kern w:val="0"/>
                <w:szCs w:val="21"/>
              </w:rPr>
            </w:pPr>
          </w:p>
        </w:tc>
        <w:tc>
          <w:tcPr>
            <w:tcW w:w="1574" w:type="dxa"/>
            <w:noWrap w:val="0"/>
            <w:vAlign w:val="center"/>
          </w:tcPr>
          <w:p w14:paraId="2B9B1C39">
            <w:pPr>
              <w:widowControl/>
              <w:spacing w:line="326" w:lineRule="exact"/>
              <w:jc w:val="center"/>
              <w:rPr>
                <w:rFonts w:ascii="宋体" w:hAnsi="宋体" w:cs="宋体"/>
                <w:kern w:val="0"/>
                <w:szCs w:val="21"/>
              </w:rPr>
            </w:pPr>
            <w:r>
              <w:rPr>
                <w:rFonts w:hint="eastAsia" w:ascii="宋体" w:hAnsi="宋体" w:cs="宋体"/>
                <w:kern w:val="0"/>
                <w:szCs w:val="21"/>
              </w:rPr>
              <w:t>C2813600A020</w:t>
            </w:r>
          </w:p>
        </w:tc>
        <w:tc>
          <w:tcPr>
            <w:tcW w:w="1560" w:type="dxa"/>
            <w:vMerge w:val="continue"/>
            <w:noWrap w:val="0"/>
            <w:vAlign w:val="center"/>
          </w:tcPr>
          <w:p w14:paraId="2574526A">
            <w:pPr>
              <w:widowControl/>
              <w:spacing w:line="326" w:lineRule="exact"/>
              <w:rPr>
                <w:rFonts w:ascii="宋体" w:hAnsi="宋体" w:cs="宋体"/>
                <w:kern w:val="0"/>
                <w:szCs w:val="21"/>
              </w:rPr>
            </w:pPr>
          </w:p>
        </w:tc>
        <w:tc>
          <w:tcPr>
            <w:tcW w:w="2250" w:type="dxa"/>
            <w:vMerge w:val="continue"/>
            <w:noWrap w:val="0"/>
            <w:vAlign w:val="center"/>
          </w:tcPr>
          <w:p w14:paraId="3D6B57EF">
            <w:pPr>
              <w:widowControl/>
              <w:spacing w:line="326" w:lineRule="exact"/>
              <w:rPr>
                <w:rFonts w:ascii="宋体" w:hAnsi="宋体" w:cs="宋体"/>
                <w:kern w:val="0"/>
                <w:szCs w:val="21"/>
              </w:rPr>
            </w:pPr>
          </w:p>
        </w:tc>
        <w:tc>
          <w:tcPr>
            <w:tcW w:w="1455" w:type="dxa"/>
            <w:noWrap w:val="0"/>
            <w:vAlign w:val="center"/>
          </w:tcPr>
          <w:p w14:paraId="487BCFFF">
            <w:pPr>
              <w:widowControl/>
              <w:spacing w:line="326" w:lineRule="exact"/>
              <w:rPr>
                <w:rFonts w:ascii="宋体" w:hAnsi="宋体" w:cs="宋体"/>
                <w:kern w:val="0"/>
                <w:szCs w:val="21"/>
              </w:rPr>
            </w:pPr>
            <w:r>
              <w:rPr>
                <w:rFonts w:hint="eastAsia" w:ascii="宋体" w:hAnsi="宋体" w:cs="宋体"/>
                <w:kern w:val="0"/>
                <w:szCs w:val="21"/>
              </w:rPr>
              <w:t>医疗机构、疾病预防控制机构存在未定期对其工作人员进行血吸虫病防治知识、技能培训和考核的违法行为，责令改正限期后，逾期不改正，造成血吸虫病传播、流行或者其他严重后果的</w:t>
            </w:r>
          </w:p>
        </w:tc>
        <w:tc>
          <w:tcPr>
            <w:tcW w:w="1395" w:type="dxa"/>
            <w:noWrap w:val="0"/>
            <w:vAlign w:val="center"/>
          </w:tcPr>
          <w:p w14:paraId="4E7915FF">
            <w:pPr>
              <w:widowControl/>
              <w:spacing w:line="326"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6DEA88F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C34F49">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63DD3CC">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AE0776">
            <w:pPr>
              <w:widowControl/>
              <w:spacing w:line="32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26AC00">
            <w:pPr>
              <w:widowControl/>
              <w:spacing w:line="326" w:lineRule="exact"/>
              <w:jc w:val="center"/>
              <w:rPr>
                <w:rFonts w:ascii="宋体" w:hAnsi="宋体" w:cs="宋体"/>
                <w:kern w:val="0"/>
                <w:szCs w:val="21"/>
              </w:rPr>
            </w:pPr>
            <w:r>
              <w:rPr>
                <w:rFonts w:hint="eastAsia" w:ascii="宋体" w:hAnsi="宋体" w:cs="宋体"/>
                <w:kern w:val="0"/>
                <w:szCs w:val="21"/>
              </w:rPr>
              <w:t>393</w:t>
            </w:r>
          </w:p>
        </w:tc>
      </w:tr>
      <w:tr w14:paraId="0DF151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restart"/>
            <w:noWrap w:val="0"/>
            <w:vAlign w:val="center"/>
          </w:tcPr>
          <w:p w14:paraId="7E59DE22">
            <w:pPr>
              <w:widowControl/>
              <w:spacing w:line="334" w:lineRule="exact"/>
              <w:jc w:val="center"/>
              <w:rPr>
                <w:rFonts w:ascii="宋体" w:hAnsi="宋体" w:cs="宋体"/>
                <w:kern w:val="0"/>
                <w:szCs w:val="21"/>
              </w:rPr>
            </w:pPr>
            <w:r>
              <w:rPr>
                <w:rFonts w:hint="eastAsia" w:ascii="宋体" w:hAnsi="宋体" w:cs="宋体"/>
                <w:kern w:val="0"/>
                <w:szCs w:val="21"/>
              </w:rPr>
              <w:t>C2813700</w:t>
            </w:r>
          </w:p>
        </w:tc>
        <w:tc>
          <w:tcPr>
            <w:tcW w:w="1574" w:type="dxa"/>
            <w:noWrap w:val="0"/>
            <w:vAlign w:val="center"/>
          </w:tcPr>
          <w:p w14:paraId="488F6F82">
            <w:pPr>
              <w:widowControl/>
              <w:spacing w:line="334" w:lineRule="exact"/>
              <w:jc w:val="center"/>
              <w:rPr>
                <w:rFonts w:ascii="宋体" w:hAnsi="宋体" w:cs="宋体"/>
                <w:kern w:val="0"/>
                <w:szCs w:val="21"/>
              </w:rPr>
            </w:pPr>
            <w:r>
              <w:rPr>
                <w:rFonts w:hint="eastAsia" w:ascii="宋体" w:hAnsi="宋体" w:cs="宋体"/>
                <w:kern w:val="0"/>
                <w:szCs w:val="21"/>
              </w:rPr>
              <w:t>C2813700A010</w:t>
            </w:r>
          </w:p>
        </w:tc>
        <w:tc>
          <w:tcPr>
            <w:tcW w:w="1560" w:type="dxa"/>
            <w:vMerge w:val="restart"/>
            <w:noWrap w:val="0"/>
            <w:vAlign w:val="center"/>
          </w:tcPr>
          <w:p w14:paraId="01D59E54">
            <w:pPr>
              <w:widowControl/>
              <w:spacing w:line="334" w:lineRule="exact"/>
              <w:rPr>
                <w:rFonts w:ascii="宋体" w:hAnsi="宋体" w:cs="宋体"/>
                <w:kern w:val="0"/>
                <w:szCs w:val="21"/>
              </w:rPr>
            </w:pPr>
            <w:r>
              <w:rPr>
                <w:rFonts w:hint="eastAsia" w:ascii="宋体" w:hAnsi="宋体" w:cs="宋体"/>
                <w:kern w:val="0"/>
                <w:szCs w:val="21"/>
              </w:rPr>
              <w:t>对疾病预防控制机构发现急性血吸虫病疫情或者接到急性血吸虫病暴发、流行报告时，未及时采取措施的</w:t>
            </w:r>
          </w:p>
        </w:tc>
        <w:tc>
          <w:tcPr>
            <w:tcW w:w="2250" w:type="dxa"/>
            <w:vMerge w:val="restart"/>
            <w:noWrap w:val="0"/>
            <w:vAlign w:val="center"/>
          </w:tcPr>
          <w:p w14:paraId="2E800606">
            <w:pPr>
              <w:widowControl/>
              <w:spacing w:line="334" w:lineRule="exact"/>
              <w:rPr>
                <w:rFonts w:ascii="宋体" w:hAnsi="宋体" w:cs="宋体"/>
                <w:kern w:val="0"/>
                <w:szCs w:val="21"/>
              </w:rPr>
            </w:pPr>
            <w:r>
              <w:rPr>
                <w:rFonts w:hint="eastAsia" w:ascii="宋体" w:hAnsi="宋体" w:cs="宋体"/>
                <w:kern w:val="0"/>
                <w:szCs w:val="21"/>
              </w:rPr>
              <w:t>《血吸虫病防治条例》第四十九条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三）发现急性血吸虫病疫情或者接到急性血吸虫病暴发、流行报告时，未及时采取措施的；</w:t>
            </w:r>
          </w:p>
        </w:tc>
        <w:tc>
          <w:tcPr>
            <w:tcW w:w="1455" w:type="dxa"/>
            <w:noWrap w:val="0"/>
            <w:vAlign w:val="center"/>
          </w:tcPr>
          <w:p w14:paraId="1865D25E">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w:t>
            </w:r>
          </w:p>
        </w:tc>
        <w:tc>
          <w:tcPr>
            <w:tcW w:w="1395" w:type="dxa"/>
            <w:noWrap w:val="0"/>
            <w:vAlign w:val="center"/>
          </w:tcPr>
          <w:p w14:paraId="4D8C2145">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8EA9A0">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18467B">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B7708D">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CBF708">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7FFC71E">
            <w:pPr>
              <w:widowControl/>
              <w:spacing w:line="334" w:lineRule="exact"/>
              <w:jc w:val="center"/>
              <w:rPr>
                <w:rFonts w:ascii="宋体" w:hAnsi="宋体" w:cs="宋体"/>
                <w:kern w:val="0"/>
                <w:szCs w:val="21"/>
              </w:rPr>
            </w:pPr>
            <w:r>
              <w:rPr>
                <w:rFonts w:hint="eastAsia" w:ascii="宋体" w:hAnsi="宋体" w:cs="宋体"/>
                <w:kern w:val="0"/>
                <w:szCs w:val="21"/>
              </w:rPr>
              <w:t>394</w:t>
            </w:r>
          </w:p>
        </w:tc>
      </w:tr>
      <w:tr w14:paraId="6D96F9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7" w:hRule="atLeast"/>
          <w:jc w:val="center"/>
        </w:trPr>
        <w:tc>
          <w:tcPr>
            <w:tcW w:w="1088" w:type="dxa"/>
            <w:vMerge w:val="continue"/>
            <w:noWrap w:val="0"/>
            <w:vAlign w:val="center"/>
          </w:tcPr>
          <w:p w14:paraId="132550FC">
            <w:pPr>
              <w:widowControl/>
              <w:spacing w:line="334" w:lineRule="exact"/>
              <w:jc w:val="left"/>
              <w:rPr>
                <w:rFonts w:ascii="宋体" w:hAnsi="宋体" w:cs="宋体"/>
                <w:kern w:val="0"/>
                <w:szCs w:val="21"/>
              </w:rPr>
            </w:pPr>
          </w:p>
        </w:tc>
        <w:tc>
          <w:tcPr>
            <w:tcW w:w="1574" w:type="dxa"/>
            <w:noWrap w:val="0"/>
            <w:vAlign w:val="center"/>
          </w:tcPr>
          <w:p w14:paraId="378D7BCD">
            <w:pPr>
              <w:widowControl/>
              <w:spacing w:line="334" w:lineRule="exact"/>
              <w:jc w:val="center"/>
              <w:rPr>
                <w:rFonts w:ascii="宋体" w:hAnsi="宋体" w:cs="宋体"/>
                <w:kern w:val="0"/>
                <w:szCs w:val="21"/>
              </w:rPr>
            </w:pPr>
            <w:r>
              <w:rPr>
                <w:rFonts w:hint="eastAsia" w:ascii="宋体" w:hAnsi="宋体" w:cs="宋体"/>
                <w:kern w:val="0"/>
                <w:szCs w:val="21"/>
              </w:rPr>
              <w:t>C2813700A020</w:t>
            </w:r>
          </w:p>
        </w:tc>
        <w:tc>
          <w:tcPr>
            <w:tcW w:w="1560" w:type="dxa"/>
            <w:vMerge w:val="continue"/>
            <w:noWrap w:val="0"/>
            <w:vAlign w:val="center"/>
          </w:tcPr>
          <w:p w14:paraId="7E811846">
            <w:pPr>
              <w:widowControl/>
              <w:spacing w:line="334" w:lineRule="exact"/>
              <w:rPr>
                <w:rFonts w:ascii="宋体" w:hAnsi="宋体" w:cs="宋体"/>
                <w:kern w:val="0"/>
                <w:szCs w:val="21"/>
              </w:rPr>
            </w:pPr>
          </w:p>
        </w:tc>
        <w:tc>
          <w:tcPr>
            <w:tcW w:w="2250" w:type="dxa"/>
            <w:vMerge w:val="continue"/>
            <w:noWrap w:val="0"/>
            <w:vAlign w:val="center"/>
          </w:tcPr>
          <w:p w14:paraId="68A7B775">
            <w:pPr>
              <w:widowControl/>
              <w:spacing w:line="334" w:lineRule="exact"/>
              <w:rPr>
                <w:rFonts w:ascii="宋体" w:hAnsi="宋体" w:cs="宋体"/>
                <w:kern w:val="0"/>
                <w:szCs w:val="21"/>
              </w:rPr>
            </w:pPr>
          </w:p>
        </w:tc>
        <w:tc>
          <w:tcPr>
            <w:tcW w:w="1455" w:type="dxa"/>
            <w:noWrap w:val="0"/>
            <w:vAlign w:val="center"/>
          </w:tcPr>
          <w:p w14:paraId="333DC6F8">
            <w:pPr>
              <w:widowControl/>
              <w:spacing w:line="334" w:lineRule="exact"/>
              <w:rPr>
                <w:rFonts w:ascii="宋体" w:hAnsi="宋体" w:cs="宋体"/>
                <w:kern w:val="0"/>
                <w:szCs w:val="21"/>
              </w:rPr>
            </w:pPr>
            <w:r>
              <w:rPr>
                <w:rFonts w:hint="eastAsia" w:ascii="宋体" w:hAnsi="宋体" w:cs="宋体"/>
                <w:kern w:val="0"/>
                <w:szCs w:val="21"/>
              </w:rPr>
              <w:t>疾病预防控制机构存在发现急性血吸虫病疫情或者接到急性血吸虫病暴发、流行报告时，未及时采取措施的违法行为，责令改正限期后，逾期不改正，造成血吸虫病传播、流行或者其他严重后果的</w:t>
            </w:r>
          </w:p>
        </w:tc>
        <w:tc>
          <w:tcPr>
            <w:tcW w:w="1395" w:type="dxa"/>
            <w:noWrap w:val="0"/>
            <w:vAlign w:val="center"/>
          </w:tcPr>
          <w:p w14:paraId="3E2BA414">
            <w:pPr>
              <w:widowControl/>
              <w:spacing w:line="334" w:lineRule="exact"/>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57A45B65">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EC29D2">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339C8B9">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0C46D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76AEC5">
            <w:pPr>
              <w:widowControl/>
              <w:spacing w:line="334" w:lineRule="exact"/>
              <w:jc w:val="center"/>
              <w:rPr>
                <w:rFonts w:ascii="宋体" w:hAnsi="宋体" w:cs="宋体"/>
                <w:kern w:val="0"/>
                <w:szCs w:val="21"/>
              </w:rPr>
            </w:pPr>
            <w:r>
              <w:rPr>
                <w:rFonts w:hint="eastAsia" w:ascii="宋体" w:hAnsi="宋体" w:cs="宋体"/>
                <w:kern w:val="0"/>
                <w:szCs w:val="21"/>
              </w:rPr>
              <w:t>395</w:t>
            </w:r>
          </w:p>
        </w:tc>
      </w:tr>
      <w:tr w14:paraId="54D992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4B5F4B2">
            <w:pPr>
              <w:widowControl/>
              <w:spacing w:line="334" w:lineRule="exact"/>
              <w:jc w:val="center"/>
              <w:rPr>
                <w:rFonts w:ascii="宋体" w:hAnsi="宋体" w:cs="宋体"/>
                <w:kern w:val="0"/>
                <w:szCs w:val="21"/>
              </w:rPr>
            </w:pPr>
            <w:r>
              <w:rPr>
                <w:rFonts w:hint="eastAsia" w:ascii="宋体" w:hAnsi="宋体" w:cs="宋体"/>
                <w:kern w:val="0"/>
                <w:szCs w:val="21"/>
              </w:rPr>
              <w:t>C2813800</w:t>
            </w:r>
          </w:p>
        </w:tc>
        <w:tc>
          <w:tcPr>
            <w:tcW w:w="1574" w:type="dxa"/>
            <w:noWrap w:val="0"/>
            <w:vAlign w:val="center"/>
          </w:tcPr>
          <w:p w14:paraId="46D768FE">
            <w:pPr>
              <w:widowControl/>
              <w:spacing w:line="334" w:lineRule="exact"/>
              <w:jc w:val="center"/>
              <w:rPr>
                <w:rFonts w:ascii="宋体" w:hAnsi="宋体" w:cs="宋体"/>
                <w:kern w:val="0"/>
                <w:szCs w:val="21"/>
              </w:rPr>
            </w:pPr>
            <w:r>
              <w:rPr>
                <w:rFonts w:hint="eastAsia" w:ascii="宋体" w:hAnsi="宋体" w:cs="宋体"/>
                <w:kern w:val="0"/>
                <w:szCs w:val="21"/>
              </w:rPr>
              <w:t>C2813800A010</w:t>
            </w:r>
          </w:p>
        </w:tc>
        <w:tc>
          <w:tcPr>
            <w:tcW w:w="1560" w:type="dxa"/>
            <w:vMerge w:val="restart"/>
            <w:noWrap w:val="0"/>
            <w:vAlign w:val="center"/>
          </w:tcPr>
          <w:p w14:paraId="6D115116">
            <w:pPr>
              <w:widowControl/>
              <w:spacing w:line="334" w:lineRule="exact"/>
              <w:rPr>
                <w:rFonts w:ascii="宋体" w:hAnsi="宋体" w:cs="宋体"/>
                <w:kern w:val="0"/>
                <w:szCs w:val="21"/>
              </w:rPr>
            </w:pPr>
            <w:r>
              <w:rPr>
                <w:rFonts w:hint="eastAsia" w:ascii="宋体" w:hAnsi="宋体" w:cs="宋体"/>
                <w:kern w:val="0"/>
                <w:szCs w:val="21"/>
              </w:rPr>
              <w:t>对建设单位在血吸虫病防治地区兴建水利、交通、旅游、能源等大型建设项目，未事先提请省级以上疾病预防控制机构进行卫生调查，或者未根据疾病预防控制机构的意见，采取必要的血吸虫病预防、控制措施的</w:t>
            </w:r>
          </w:p>
        </w:tc>
        <w:tc>
          <w:tcPr>
            <w:tcW w:w="2250" w:type="dxa"/>
            <w:vMerge w:val="restart"/>
            <w:noWrap w:val="0"/>
            <w:vAlign w:val="center"/>
          </w:tcPr>
          <w:p w14:paraId="34DE6DAE">
            <w:pPr>
              <w:widowControl/>
              <w:spacing w:line="334" w:lineRule="exact"/>
              <w:rPr>
                <w:rFonts w:ascii="宋体" w:hAnsi="宋体" w:cs="宋体"/>
                <w:kern w:val="0"/>
                <w:szCs w:val="21"/>
              </w:rPr>
            </w:pPr>
            <w:r>
              <w:rPr>
                <w:rFonts w:hint="eastAsia" w:ascii="宋体" w:hAnsi="宋体" w:cs="宋体"/>
                <w:kern w:val="0"/>
                <w:szCs w:val="21"/>
              </w:rPr>
              <w:t>《血吸虫病防治条例》第五十条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455" w:type="dxa"/>
            <w:noWrap w:val="0"/>
            <w:vAlign w:val="center"/>
          </w:tcPr>
          <w:p w14:paraId="3A001266">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或多项违法行为的</w:t>
            </w:r>
          </w:p>
        </w:tc>
        <w:tc>
          <w:tcPr>
            <w:tcW w:w="1395" w:type="dxa"/>
            <w:noWrap w:val="0"/>
            <w:vAlign w:val="center"/>
          </w:tcPr>
          <w:p w14:paraId="5061ADB2">
            <w:pPr>
              <w:widowControl/>
              <w:spacing w:line="334" w:lineRule="exact"/>
              <w:rPr>
                <w:rFonts w:ascii="宋体" w:hAnsi="宋体" w:cs="宋体"/>
                <w:kern w:val="0"/>
                <w:szCs w:val="21"/>
              </w:rPr>
            </w:pPr>
            <w:r>
              <w:rPr>
                <w:rFonts w:hint="eastAsia" w:ascii="宋体" w:hAnsi="宋体" w:cs="宋体"/>
                <w:kern w:val="0"/>
                <w:szCs w:val="21"/>
              </w:rPr>
              <w:t>警告，并处5000元以上（含）3万元以下（含）的罚款</w:t>
            </w:r>
          </w:p>
        </w:tc>
        <w:tc>
          <w:tcPr>
            <w:tcW w:w="780" w:type="dxa"/>
            <w:noWrap w:val="0"/>
            <w:vAlign w:val="center"/>
          </w:tcPr>
          <w:p w14:paraId="3B478D74">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0C7740">
            <w:pPr>
              <w:widowControl/>
              <w:spacing w:line="33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A48EC9D">
            <w:pPr>
              <w:widowControl/>
              <w:spacing w:line="33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5AFAB79">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63C1FA">
            <w:pPr>
              <w:widowControl/>
              <w:spacing w:line="334" w:lineRule="exact"/>
              <w:jc w:val="center"/>
              <w:rPr>
                <w:rFonts w:ascii="宋体" w:hAnsi="宋体" w:cs="宋体"/>
                <w:kern w:val="0"/>
                <w:szCs w:val="21"/>
              </w:rPr>
            </w:pPr>
            <w:r>
              <w:rPr>
                <w:rFonts w:hint="eastAsia" w:ascii="宋体" w:hAnsi="宋体" w:cs="宋体"/>
                <w:kern w:val="0"/>
                <w:szCs w:val="21"/>
              </w:rPr>
              <w:t>396</w:t>
            </w:r>
          </w:p>
        </w:tc>
      </w:tr>
      <w:tr w14:paraId="12B8E5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276C05">
            <w:pPr>
              <w:widowControl/>
              <w:spacing w:line="334" w:lineRule="exact"/>
              <w:jc w:val="left"/>
              <w:rPr>
                <w:rFonts w:ascii="宋体" w:hAnsi="宋体" w:cs="宋体"/>
                <w:kern w:val="0"/>
                <w:szCs w:val="21"/>
              </w:rPr>
            </w:pPr>
          </w:p>
        </w:tc>
        <w:tc>
          <w:tcPr>
            <w:tcW w:w="1574" w:type="dxa"/>
            <w:noWrap w:val="0"/>
            <w:vAlign w:val="center"/>
          </w:tcPr>
          <w:p w14:paraId="19229818">
            <w:pPr>
              <w:widowControl/>
              <w:spacing w:line="334" w:lineRule="exact"/>
              <w:jc w:val="center"/>
              <w:rPr>
                <w:rFonts w:ascii="宋体" w:hAnsi="宋体" w:cs="宋体"/>
                <w:kern w:val="0"/>
                <w:szCs w:val="21"/>
              </w:rPr>
            </w:pPr>
            <w:r>
              <w:rPr>
                <w:rFonts w:hint="eastAsia" w:ascii="宋体" w:hAnsi="宋体" w:cs="宋体"/>
                <w:kern w:val="0"/>
                <w:szCs w:val="21"/>
              </w:rPr>
              <w:t>C2813800A020</w:t>
            </w:r>
          </w:p>
        </w:tc>
        <w:tc>
          <w:tcPr>
            <w:tcW w:w="1560" w:type="dxa"/>
            <w:vMerge w:val="continue"/>
            <w:noWrap w:val="0"/>
            <w:vAlign w:val="center"/>
          </w:tcPr>
          <w:p w14:paraId="54366617">
            <w:pPr>
              <w:widowControl/>
              <w:spacing w:line="334" w:lineRule="exact"/>
              <w:rPr>
                <w:rFonts w:ascii="宋体" w:hAnsi="宋体" w:cs="宋体"/>
                <w:kern w:val="0"/>
                <w:szCs w:val="21"/>
              </w:rPr>
            </w:pPr>
          </w:p>
        </w:tc>
        <w:tc>
          <w:tcPr>
            <w:tcW w:w="2250" w:type="dxa"/>
            <w:vMerge w:val="continue"/>
            <w:noWrap w:val="0"/>
            <w:vAlign w:val="center"/>
          </w:tcPr>
          <w:p w14:paraId="2A5612D2">
            <w:pPr>
              <w:widowControl/>
              <w:spacing w:line="334" w:lineRule="exact"/>
              <w:rPr>
                <w:rFonts w:ascii="宋体" w:hAnsi="宋体" w:cs="宋体"/>
                <w:kern w:val="0"/>
                <w:szCs w:val="21"/>
              </w:rPr>
            </w:pPr>
          </w:p>
        </w:tc>
        <w:tc>
          <w:tcPr>
            <w:tcW w:w="1455" w:type="dxa"/>
            <w:noWrap w:val="0"/>
            <w:vAlign w:val="center"/>
          </w:tcPr>
          <w:p w14:paraId="0AA9E0FB">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1项违法行为，责令改正限期后逾期不改正的</w:t>
            </w:r>
          </w:p>
        </w:tc>
        <w:tc>
          <w:tcPr>
            <w:tcW w:w="1395" w:type="dxa"/>
            <w:noWrap w:val="0"/>
            <w:vAlign w:val="center"/>
          </w:tcPr>
          <w:p w14:paraId="18853D71">
            <w:pPr>
              <w:widowControl/>
              <w:spacing w:line="334" w:lineRule="exact"/>
              <w:rPr>
                <w:rFonts w:ascii="宋体" w:hAnsi="宋体" w:cs="宋体"/>
                <w:kern w:val="0"/>
                <w:szCs w:val="21"/>
              </w:rPr>
            </w:pPr>
            <w:r>
              <w:rPr>
                <w:rFonts w:hint="eastAsia" w:ascii="宋体" w:hAnsi="宋体" w:cs="宋体"/>
                <w:kern w:val="0"/>
                <w:szCs w:val="21"/>
              </w:rPr>
              <w:t>处3万元以上（不含）6万元以下（含）的罚款</w:t>
            </w:r>
          </w:p>
        </w:tc>
        <w:tc>
          <w:tcPr>
            <w:tcW w:w="780" w:type="dxa"/>
            <w:noWrap w:val="0"/>
            <w:vAlign w:val="center"/>
          </w:tcPr>
          <w:p w14:paraId="75CC70E8">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9ED578">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5F934A">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F9C706">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2E6039">
            <w:pPr>
              <w:widowControl/>
              <w:spacing w:line="334" w:lineRule="exact"/>
              <w:jc w:val="center"/>
              <w:rPr>
                <w:rFonts w:ascii="宋体" w:hAnsi="宋体" w:cs="宋体"/>
                <w:kern w:val="0"/>
                <w:szCs w:val="21"/>
              </w:rPr>
            </w:pPr>
            <w:r>
              <w:rPr>
                <w:rFonts w:hint="eastAsia" w:ascii="宋体" w:hAnsi="宋体" w:cs="宋体"/>
                <w:kern w:val="0"/>
                <w:szCs w:val="21"/>
              </w:rPr>
              <w:t>397</w:t>
            </w:r>
          </w:p>
        </w:tc>
      </w:tr>
      <w:tr w14:paraId="56F10B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3B76F3">
            <w:pPr>
              <w:widowControl/>
              <w:spacing w:line="334" w:lineRule="exact"/>
              <w:jc w:val="left"/>
              <w:rPr>
                <w:rFonts w:ascii="宋体" w:hAnsi="宋体" w:cs="宋体"/>
                <w:kern w:val="0"/>
                <w:szCs w:val="21"/>
              </w:rPr>
            </w:pPr>
          </w:p>
        </w:tc>
        <w:tc>
          <w:tcPr>
            <w:tcW w:w="1574" w:type="dxa"/>
            <w:noWrap w:val="0"/>
            <w:vAlign w:val="center"/>
          </w:tcPr>
          <w:p w14:paraId="74A8CEAC">
            <w:pPr>
              <w:widowControl/>
              <w:spacing w:line="334" w:lineRule="exact"/>
              <w:jc w:val="center"/>
              <w:rPr>
                <w:rFonts w:ascii="宋体" w:hAnsi="宋体" w:cs="宋体"/>
                <w:kern w:val="0"/>
                <w:szCs w:val="21"/>
              </w:rPr>
            </w:pPr>
            <w:r>
              <w:rPr>
                <w:rFonts w:hint="eastAsia" w:ascii="宋体" w:hAnsi="宋体" w:cs="宋体"/>
                <w:kern w:val="0"/>
                <w:szCs w:val="21"/>
              </w:rPr>
              <w:t>C28138A030</w:t>
            </w:r>
          </w:p>
        </w:tc>
        <w:tc>
          <w:tcPr>
            <w:tcW w:w="1560" w:type="dxa"/>
            <w:vMerge w:val="continue"/>
            <w:noWrap w:val="0"/>
            <w:vAlign w:val="center"/>
          </w:tcPr>
          <w:p w14:paraId="5A60A2E4">
            <w:pPr>
              <w:widowControl/>
              <w:spacing w:line="334" w:lineRule="exact"/>
              <w:rPr>
                <w:rFonts w:ascii="宋体" w:hAnsi="宋体" w:cs="宋体"/>
                <w:kern w:val="0"/>
                <w:szCs w:val="21"/>
              </w:rPr>
            </w:pPr>
          </w:p>
        </w:tc>
        <w:tc>
          <w:tcPr>
            <w:tcW w:w="2250" w:type="dxa"/>
            <w:vMerge w:val="continue"/>
            <w:noWrap w:val="0"/>
            <w:vAlign w:val="center"/>
          </w:tcPr>
          <w:p w14:paraId="6F71FC5F">
            <w:pPr>
              <w:widowControl/>
              <w:spacing w:line="334" w:lineRule="exact"/>
              <w:rPr>
                <w:rFonts w:ascii="宋体" w:hAnsi="宋体" w:cs="宋体"/>
                <w:kern w:val="0"/>
                <w:szCs w:val="21"/>
              </w:rPr>
            </w:pPr>
          </w:p>
        </w:tc>
        <w:tc>
          <w:tcPr>
            <w:tcW w:w="1455" w:type="dxa"/>
            <w:noWrap w:val="0"/>
            <w:vAlign w:val="center"/>
          </w:tcPr>
          <w:p w14:paraId="3FAFC8DC">
            <w:pPr>
              <w:widowControl/>
              <w:spacing w:line="334" w:lineRule="exact"/>
              <w:rPr>
                <w:rFonts w:ascii="宋体" w:hAnsi="宋体" w:cs="宋体"/>
                <w:kern w:val="0"/>
                <w:szCs w:val="21"/>
              </w:rPr>
            </w:pPr>
            <w:r>
              <w:rPr>
                <w:rFonts w:hint="eastAsia" w:ascii="宋体" w:hAnsi="宋体" w:cs="宋体"/>
                <w:kern w:val="0"/>
                <w:szCs w:val="21"/>
              </w:rPr>
              <w:t>建设单位在血吸虫病防治地区兴建水利、交通、旅游、能源等大型建设项目，存在未事先提请省级以上疾病预防控制机构进行卫生调查，或者未根据疾病预防控制机构的意见，采取必要的血吸虫病预防、控制措施的其中2项以上（含）违法行为，责令改正限期后逾期不改正的</w:t>
            </w:r>
          </w:p>
        </w:tc>
        <w:tc>
          <w:tcPr>
            <w:tcW w:w="1395" w:type="dxa"/>
            <w:noWrap w:val="0"/>
            <w:vAlign w:val="center"/>
          </w:tcPr>
          <w:p w14:paraId="44473A35">
            <w:pPr>
              <w:widowControl/>
              <w:spacing w:line="334" w:lineRule="exact"/>
              <w:rPr>
                <w:rFonts w:ascii="宋体" w:hAnsi="宋体" w:cs="宋体"/>
                <w:kern w:val="0"/>
                <w:szCs w:val="21"/>
              </w:rPr>
            </w:pPr>
            <w:r>
              <w:rPr>
                <w:rFonts w:hint="eastAsia" w:ascii="宋体" w:hAnsi="宋体" w:cs="宋体"/>
                <w:kern w:val="0"/>
                <w:szCs w:val="21"/>
              </w:rPr>
              <w:t>处6万元以上（不含）10万元以下（含）的罚款</w:t>
            </w:r>
          </w:p>
        </w:tc>
        <w:tc>
          <w:tcPr>
            <w:tcW w:w="780" w:type="dxa"/>
            <w:noWrap w:val="0"/>
            <w:vAlign w:val="center"/>
          </w:tcPr>
          <w:p w14:paraId="448F3673">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DA79AB">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5B0625">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FC7A07">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DA27B5">
            <w:pPr>
              <w:widowControl/>
              <w:spacing w:line="334" w:lineRule="exact"/>
              <w:jc w:val="center"/>
              <w:rPr>
                <w:rFonts w:ascii="宋体" w:hAnsi="宋体" w:cs="宋体"/>
                <w:kern w:val="0"/>
                <w:szCs w:val="21"/>
              </w:rPr>
            </w:pPr>
            <w:r>
              <w:rPr>
                <w:rFonts w:hint="eastAsia" w:ascii="宋体" w:hAnsi="宋体" w:cs="宋体"/>
                <w:kern w:val="0"/>
                <w:szCs w:val="21"/>
              </w:rPr>
              <w:t>398</w:t>
            </w:r>
          </w:p>
        </w:tc>
      </w:tr>
      <w:tr w14:paraId="46B37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5864062">
            <w:pPr>
              <w:widowControl/>
              <w:spacing w:line="334" w:lineRule="exact"/>
              <w:jc w:val="center"/>
              <w:rPr>
                <w:rFonts w:ascii="宋体" w:hAnsi="宋体" w:cs="宋体"/>
                <w:kern w:val="0"/>
                <w:szCs w:val="21"/>
              </w:rPr>
            </w:pPr>
            <w:r>
              <w:rPr>
                <w:rFonts w:hint="eastAsia" w:ascii="宋体" w:hAnsi="宋体" w:cs="宋体"/>
                <w:kern w:val="0"/>
                <w:szCs w:val="21"/>
              </w:rPr>
              <w:t>C2814100</w:t>
            </w:r>
          </w:p>
        </w:tc>
        <w:tc>
          <w:tcPr>
            <w:tcW w:w="1574" w:type="dxa"/>
            <w:noWrap w:val="0"/>
            <w:vAlign w:val="center"/>
          </w:tcPr>
          <w:p w14:paraId="4F7B2CBA">
            <w:pPr>
              <w:widowControl/>
              <w:spacing w:line="334" w:lineRule="exact"/>
              <w:jc w:val="center"/>
              <w:rPr>
                <w:rFonts w:ascii="宋体" w:hAnsi="宋体" w:cs="宋体"/>
                <w:kern w:val="0"/>
                <w:szCs w:val="21"/>
              </w:rPr>
            </w:pPr>
            <w:r>
              <w:rPr>
                <w:rFonts w:hint="eastAsia" w:ascii="宋体" w:hAnsi="宋体" w:cs="宋体"/>
                <w:kern w:val="0"/>
                <w:szCs w:val="21"/>
              </w:rPr>
              <w:t>C2814100C000</w:t>
            </w:r>
          </w:p>
        </w:tc>
        <w:tc>
          <w:tcPr>
            <w:tcW w:w="1560" w:type="dxa"/>
            <w:noWrap w:val="0"/>
            <w:vAlign w:val="center"/>
          </w:tcPr>
          <w:p w14:paraId="0F38FBD0">
            <w:pPr>
              <w:widowControl/>
              <w:spacing w:line="334" w:lineRule="exact"/>
              <w:rPr>
                <w:rFonts w:ascii="宋体" w:hAnsi="宋体" w:cs="宋体"/>
                <w:kern w:val="0"/>
                <w:szCs w:val="21"/>
              </w:rPr>
            </w:pPr>
            <w:r>
              <w:rPr>
                <w:rFonts w:hint="eastAsia" w:ascii="宋体" w:hAnsi="宋体" w:cs="宋体"/>
                <w:kern w:val="0"/>
                <w:szCs w:val="21"/>
              </w:rPr>
              <w:t>医疗机构瞒报、缓报、谎报发现的传染病病人、病原携带者、疑似病人的</w:t>
            </w:r>
          </w:p>
        </w:tc>
        <w:tc>
          <w:tcPr>
            <w:tcW w:w="2250" w:type="dxa"/>
            <w:noWrap w:val="0"/>
            <w:vAlign w:val="center"/>
          </w:tcPr>
          <w:p w14:paraId="6CCA80E4">
            <w:pPr>
              <w:widowControl/>
              <w:spacing w:line="334" w:lineRule="exact"/>
              <w:rPr>
                <w:rFonts w:ascii="宋体" w:hAnsi="宋体" w:cs="宋体"/>
                <w:kern w:val="0"/>
                <w:szCs w:val="21"/>
              </w:rPr>
            </w:pPr>
            <w:r>
              <w:rPr>
                <w:rFonts w:hint="eastAsia" w:ascii="宋体" w:hAnsi="宋体" w:cs="宋体"/>
                <w:kern w:val="0"/>
                <w:szCs w:val="21"/>
              </w:rPr>
              <w:t>《突发公共卫生事件与传染病疫情监测信息报告管理办法》第三十八条违法本办法规定，由县级以上地方卫生行政部门责令改正、通报批评、给予警告。(三)瞒报、缓报、谎报发现的传染病病人、病原携带者、疑似病人的</w:t>
            </w:r>
          </w:p>
        </w:tc>
        <w:tc>
          <w:tcPr>
            <w:tcW w:w="1455" w:type="dxa"/>
            <w:noWrap w:val="0"/>
            <w:vAlign w:val="center"/>
          </w:tcPr>
          <w:p w14:paraId="28C262A5">
            <w:pPr>
              <w:widowControl/>
              <w:spacing w:line="334"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F9CF46C">
            <w:pPr>
              <w:widowControl/>
              <w:spacing w:line="334"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2727D1DF">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1D9701">
            <w:pPr>
              <w:widowControl/>
              <w:spacing w:line="334"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15F7A1C">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DBB89E">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8EB0066">
            <w:pPr>
              <w:widowControl/>
              <w:spacing w:line="334" w:lineRule="exact"/>
              <w:jc w:val="center"/>
              <w:rPr>
                <w:rFonts w:ascii="宋体" w:hAnsi="宋体" w:cs="宋体"/>
                <w:kern w:val="0"/>
                <w:szCs w:val="21"/>
              </w:rPr>
            </w:pPr>
            <w:r>
              <w:rPr>
                <w:rFonts w:hint="eastAsia" w:ascii="宋体" w:hAnsi="宋体" w:cs="宋体"/>
                <w:kern w:val="0"/>
                <w:szCs w:val="21"/>
              </w:rPr>
              <w:t>399</w:t>
            </w:r>
          </w:p>
        </w:tc>
      </w:tr>
      <w:tr w14:paraId="5A6206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ABCBAC4">
            <w:pPr>
              <w:widowControl/>
              <w:spacing w:line="300" w:lineRule="exact"/>
              <w:jc w:val="center"/>
              <w:rPr>
                <w:rFonts w:ascii="宋体" w:hAnsi="宋体" w:cs="宋体"/>
                <w:kern w:val="0"/>
                <w:szCs w:val="21"/>
              </w:rPr>
            </w:pPr>
            <w:r>
              <w:rPr>
                <w:rFonts w:hint="eastAsia" w:ascii="宋体" w:hAnsi="宋体" w:cs="宋体"/>
                <w:kern w:val="0"/>
                <w:szCs w:val="21"/>
              </w:rPr>
              <w:t>C2814200</w:t>
            </w:r>
          </w:p>
        </w:tc>
        <w:tc>
          <w:tcPr>
            <w:tcW w:w="1574" w:type="dxa"/>
            <w:noWrap w:val="0"/>
            <w:vAlign w:val="center"/>
          </w:tcPr>
          <w:p w14:paraId="0CE6530F">
            <w:pPr>
              <w:widowControl/>
              <w:spacing w:line="300" w:lineRule="exact"/>
              <w:jc w:val="center"/>
              <w:rPr>
                <w:rFonts w:ascii="宋体" w:hAnsi="宋体" w:cs="宋体"/>
                <w:kern w:val="0"/>
                <w:szCs w:val="21"/>
              </w:rPr>
            </w:pPr>
            <w:r>
              <w:rPr>
                <w:rFonts w:hint="eastAsia" w:ascii="宋体" w:hAnsi="宋体" w:cs="宋体"/>
                <w:kern w:val="0"/>
                <w:szCs w:val="21"/>
              </w:rPr>
              <w:t>C2814200C000</w:t>
            </w:r>
          </w:p>
        </w:tc>
        <w:tc>
          <w:tcPr>
            <w:tcW w:w="1560" w:type="dxa"/>
            <w:noWrap w:val="0"/>
            <w:vAlign w:val="center"/>
          </w:tcPr>
          <w:p w14:paraId="0E324A8B">
            <w:pPr>
              <w:widowControl/>
              <w:spacing w:line="300" w:lineRule="exact"/>
              <w:rPr>
                <w:rFonts w:ascii="宋体" w:hAnsi="宋体" w:cs="宋体"/>
                <w:kern w:val="0"/>
                <w:szCs w:val="21"/>
              </w:rPr>
            </w:pPr>
            <w:r>
              <w:rPr>
                <w:rFonts w:hint="eastAsia" w:ascii="宋体" w:hAnsi="宋体" w:cs="宋体"/>
                <w:kern w:val="0"/>
                <w:szCs w:val="21"/>
              </w:rPr>
              <w:t>疾病预防控制机构瞒报、缓报、谎报发现的传染病病人、病原携带者、疑似病人的</w:t>
            </w:r>
          </w:p>
        </w:tc>
        <w:tc>
          <w:tcPr>
            <w:tcW w:w="2250" w:type="dxa"/>
            <w:noWrap w:val="0"/>
            <w:vAlign w:val="center"/>
          </w:tcPr>
          <w:p w14:paraId="7AEDC470">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一)瞒报、缓报、谎报发现的传染病病人、病原携带者、疑似病人的</w:t>
            </w:r>
          </w:p>
        </w:tc>
        <w:tc>
          <w:tcPr>
            <w:tcW w:w="1455" w:type="dxa"/>
            <w:noWrap w:val="0"/>
            <w:vAlign w:val="center"/>
          </w:tcPr>
          <w:p w14:paraId="115CC831">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0A20E7">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CC3787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33FB86">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79A3A7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44260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763C4A2">
            <w:pPr>
              <w:widowControl/>
              <w:spacing w:line="300" w:lineRule="exact"/>
              <w:jc w:val="center"/>
              <w:rPr>
                <w:rFonts w:ascii="宋体" w:hAnsi="宋体" w:cs="宋体"/>
                <w:kern w:val="0"/>
                <w:szCs w:val="21"/>
              </w:rPr>
            </w:pPr>
            <w:r>
              <w:rPr>
                <w:rFonts w:hint="eastAsia" w:ascii="宋体" w:hAnsi="宋体" w:cs="宋体"/>
                <w:kern w:val="0"/>
                <w:szCs w:val="21"/>
              </w:rPr>
              <w:t>400</w:t>
            </w:r>
          </w:p>
        </w:tc>
      </w:tr>
      <w:tr w14:paraId="07B7DE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A34DBAE">
            <w:pPr>
              <w:widowControl/>
              <w:spacing w:line="300" w:lineRule="exact"/>
              <w:jc w:val="center"/>
              <w:rPr>
                <w:rFonts w:ascii="宋体" w:hAnsi="宋体" w:cs="宋体"/>
                <w:kern w:val="0"/>
                <w:szCs w:val="21"/>
              </w:rPr>
            </w:pPr>
            <w:r>
              <w:rPr>
                <w:rFonts w:hint="eastAsia" w:ascii="宋体" w:hAnsi="宋体" w:cs="宋体"/>
                <w:kern w:val="0"/>
                <w:szCs w:val="21"/>
              </w:rPr>
              <w:t>C2814300</w:t>
            </w:r>
          </w:p>
        </w:tc>
        <w:tc>
          <w:tcPr>
            <w:tcW w:w="1574" w:type="dxa"/>
            <w:noWrap w:val="0"/>
            <w:vAlign w:val="center"/>
          </w:tcPr>
          <w:p w14:paraId="302AF953">
            <w:pPr>
              <w:widowControl/>
              <w:spacing w:line="300" w:lineRule="exact"/>
              <w:jc w:val="center"/>
              <w:rPr>
                <w:rFonts w:ascii="宋体" w:hAnsi="宋体" w:cs="宋体"/>
                <w:kern w:val="0"/>
                <w:szCs w:val="21"/>
              </w:rPr>
            </w:pPr>
            <w:r>
              <w:rPr>
                <w:rFonts w:hint="eastAsia" w:ascii="宋体" w:hAnsi="宋体" w:cs="宋体"/>
                <w:kern w:val="0"/>
                <w:szCs w:val="21"/>
              </w:rPr>
              <w:t>C2814300C000</w:t>
            </w:r>
          </w:p>
        </w:tc>
        <w:tc>
          <w:tcPr>
            <w:tcW w:w="1560" w:type="dxa"/>
            <w:noWrap w:val="0"/>
            <w:vAlign w:val="center"/>
          </w:tcPr>
          <w:p w14:paraId="48FD529C">
            <w:pPr>
              <w:widowControl/>
              <w:spacing w:line="300" w:lineRule="exact"/>
              <w:rPr>
                <w:rFonts w:ascii="宋体" w:hAnsi="宋体" w:cs="宋体"/>
                <w:kern w:val="0"/>
                <w:szCs w:val="21"/>
              </w:rPr>
            </w:pPr>
            <w:r>
              <w:rPr>
                <w:rFonts w:hint="eastAsia" w:ascii="宋体" w:hAnsi="宋体" w:cs="宋体"/>
                <w:kern w:val="0"/>
                <w:szCs w:val="21"/>
              </w:rPr>
              <w:t>疾病预防控制机构未按规定建立专门的流行病学调查队伍，进行传染病疫情的流行病学调查工作的</w:t>
            </w:r>
          </w:p>
        </w:tc>
        <w:tc>
          <w:tcPr>
            <w:tcW w:w="2250" w:type="dxa"/>
            <w:noWrap w:val="0"/>
            <w:vAlign w:val="center"/>
          </w:tcPr>
          <w:p w14:paraId="289AAFC3">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二)未按规定建立专门的流行病学调查队伍，进行传染病疫情的流行病学调查工作</w:t>
            </w:r>
          </w:p>
        </w:tc>
        <w:tc>
          <w:tcPr>
            <w:tcW w:w="1455" w:type="dxa"/>
            <w:noWrap w:val="0"/>
            <w:vAlign w:val="center"/>
          </w:tcPr>
          <w:p w14:paraId="7AE19387">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2647EF4">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34DCD32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A53E17">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FECF5B4">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992EBD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ADC4AB">
            <w:pPr>
              <w:widowControl/>
              <w:spacing w:line="300" w:lineRule="exact"/>
              <w:jc w:val="center"/>
              <w:rPr>
                <w:rFonts w:ascii="宋体" w:hAnsi="宋体" w:cs="宋体"/>
                <w:kern w:val="0"/>
                <w:szCs w:val="21"/>
              </w:rPr>
            </w:pPr>
            <w:r>
              <w:rPr>
                <w:rFonts w:hint="eastAsia" w:ascii="宋体" w:hAnsi="宋体" w:cs="宋体"/>
                <w:kern w:val="0"/>
                <w:szCs w:val="21"/>
              </w:rPr>
              <w:t>401</w:t>
            </w:r>
          </w:p>
        </w:tc>
      </w:tr>
      <w:tr w14:paraId="7FE745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62F9E6">
            <w:pPr>
              <w:widowControl/>
              <w:spacing w:line="300" w:lineRule="exact"/>
              <w:jc w:val="center"/>
              <w:rPr>
                <w:rFonts w:ascii="宋体" w:hAnsi="宋体" w:cs="宋体"/>
                <w:kern w:val="0"/>
                <w:szCs w:val="21"/>
              </w:rPr>
            </w:pPr>
            <w:r>
              <w:rPr>
                <w:rFonts w:hint="eastAsia" w:ascii="宋体" w:hAnsi="宋体" w:cs="宋体"/>
                <w:kern w:val="0"/>
                <w:szCs w:val="21"/>
              </w:rPr>
              <w:t>C2814400</w:t>
            </w:r>
          </w:p>
        </w:tc>
        <w:tc>
          <w:tcPr>
            <w:tcW w:w="1574" w:type="dxa"/>
            <w:noWrap w:val="0"/>
            <w:vAlign w:val="center"/>
          </w:tcPr>
          <w:p w14:paraId="78259410">
            <w:pPr>
              <w:widowControl/>
              <w:spacing w:line="300" w:lineRule="exact"/>
              <w:jc w:val="center"/>
              <w:rPr>
                <w:rFonts w:ascii="宋体" w:hAnsi="宋体" w:cs="宋体"/>
                <w:kern w:val="0"/>
                <w:szCs w:val="21"/>
              </w:rPr>
            </w:pPr>
            <w:r>
              <w:rPr>
                <w:rFonts w:hint="eastAsia" w:ascii="宋体" w:hAnsi="宋体" w:cs="宋体"/>
                <w:kern w:val="0"/>
                <w:szCs w:val="21"/>
              </w:rPr>
              <w:t>C2814400C000</w:t>
            </w:r>
          </w:p>
        </w:tc>
        <w:tc>
          <w:tcPr>
            <w:tcW w:w="1560" w:type="dxa"/>
            <w:noWrap w:val="0"/>
            <w:vAlign w:val="center"/>
          </w:tcPr>
          <w:p w14:paraId="04921261">
            <w:pPr>
              <w:widowControl/>
              <w:spacing w:line="300" w:lineRule="exact"/>
              <w:rPr>
                <w:rFonts w:ascii="宋体" w:hAnsi="宋体" w:cs="宋体"/>
                <w:kern w:val="0"/>
                <w:szCs w:val="21"/>
              </w:rPr>
            </w:pPr>
            <w:r>
              <w:rPr>
                <w:rFonts w:hint="eastAsia" w:ascii="宋体" w:hAnsi="宋体" w:cs="宋体"/>
                <w:kern w:val="0"/>
                <w:szCs w:val="21"/>
              </w:rPr>
              <w:t>疾病预防控制机构在接到传染病疫情报告后，未按规定派人进行现场调查的</w:t>
            </w:r>
          </w:p>
        </w:tc>
        <w:tc>
          <w:tcPr>
            <w:tcW w:w="2250" w:type="dxa"/>
            <w:noWrap w:val="0"/>
            <w:vAlign w:val="center"/>
          </w:tcPr>
          <w:p w14:paraId="275E9D9C">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三)在接到传染病疫情报告后，未按规定派人进行现场调查的</w:t>
            </w:r>
          </w:p>
        </w:tc>
        <w:tc>
          <w:tcPr>
            <w:tcW w:w="1455" w:type="dxa"/>
            <w:noWrap w:val="0"/>
            <w:vAlign w:val="center"/>
          </w:tcPr>
          <w:p w14:paraId="6FAC5BE8">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176E398">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11E8D96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563178">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72EE4C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FAFE5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976BD9">
            <w:pPr>
              <w:widowControl/>
              <w:spacing w:line="300" w:lineRule="exact"/>
              <w:jc w:val="center"/>
              <w:rPr>
                <w:rFonts w:ascii="宋体" w:hAnsi="宋体" w:cs="宋体"/>
                <w:kern w:val="0"/>
                <w:szCs w:val="21"/>
              </w:rPr>
            </w:pPr>
            <w:r>
              <w:rPr>
                <w:rFonts w:hint="eastAsia" w:ascii="宋体" w:hAnsi="宋体" w:cs="宋体"/>
                <w:kern w:val="0"/>
                <w:szCs w:val="21"/>
              </w:rPr>
              <w:t>402</w:t>
            </w:r>
          </w:p>
        </w:tc>
      </w:tr>
      <w:tr w14:paraId="04448F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1A22F05">
            <w:pPr>
              <w:widowControl/>
              <w:spacing w:line="300" w:lineRule="exact"/>
              <w:jc w:val="center"/>
              <w:rPr>
                <w:rFonts w:ascii="宋体" w:hAnsi="宋体" w:cs="宋体"/>
                <w:kern w:val="0"/>
                <w:szCs w:val="21"/>
              </w:rPr>
            </w:pPr>
            <w:r>
              <w:rPr>
                <w:rFonts w:hint="eastAsia" w:ascii="宋体" w:hAnsi="宋体" w:cs="宋体"/>
                <w:kern w:val="0"/>
                <w:szCs w:val="21"/>
              </w:rPr>
              <w:t>C2814500</w:t>
            </w:r>
          </w:p>
        </w:tc>
        <w:tc>
          <w:tcPr>
            <w:tcW w:w="1574" w:type="dxa"/>
            <w:noWrap w:val="0"/>
            <w:vAlign w:val="center"/>
          </w:tcPr>
          <w:p w14:paraId="345A7E12">
            <w:pPr>
              <w:widowControl/>
              <w:spacing w:line="300" w:lineRule="exact"/>
              <w:jc w:val="center"/>
              <w:rPr>
                <w:rFonts w:ascii="宋体" w:hAnsi="宋体" w:cs="宋体"/>
                <w:kern w:val="0"/>
                <w:szCs w:val="21"/>
              </w:rPr>
            </w:pPr>
            <w:r>
              <w:rPr>
                <w:rFonts w:hint="eastAsia" w:ascii="宋体" w:hAnsi="宋体" w:cs="宋体"/>
                <w:kern w:val="0"/>
                <w:szCs w:val="21"/>
              </w:rPr>
              <w:t>C2814500C000</w:t>
            </w:r>
          </w:p>
        </w:tc>
        <w:tc>
          <w:tcPr>
            <w:tcW w:w="1560" w:type="dxa"/>
            <w:noWrap w:val="0"/>
            <w:vAlign w:val="center"/>
          </w:tcPr>
          <w:p w14:paraId="56332ADE">
            <w:pPr>
              <w:widowControl/>
              <w:spacing w:line="300" w:lineRule="exact"/>
              <w:rPr>
                <w:rFonts w:ascii="宋体" w:hAnsi="宋体" w:cs="宋体"/>
                <w:kern w:val="0"/>
                <w:szCs w:val="21"/>
              </w:rPr>
            </w:pPr>
            <w:r>
              <w:rPr>
                <w:rFonts w:hint="eastAsia" w:ascii="宋体" w:hAnsi="宋体" w:cs="宋体"/>
                <w:kern w:val="0"/>
                <w:szCs w:val="21"/>
              </w:rPr>
              <w:t>疾病预防控制机构未按规定上报疫情或报告突发公共卫生事件的</w:t>
            </w:r>
          </w:p>
        </w:tc>
        <w:tc>
          <w:tcPr>
            <w:tcW w:w="2250" w:type="dxa"/>
            <w:noWrap w:val="0"/>
            <w:vAlign w:val="center"/>
          </w:tcPr>
          <w:p w14:paraId="09C5D38C">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《突发公共卫生事件与传染病疫情监测信息报告管理办法》第三十九条违法本办法规定，由县级以上地方卫生行政部门责令改正、通报批评、给予警告；(四)未按规定上报疫情或报告突发公共卫生事件的</w:t>
            </w:r>
          </w:p>
        </w:tc>
        <w:tc>
          <w:tcPr>
            <w:tcW w:w="1455" w:type="dxa"/>
            <w:noWrap w:val="0"/>
            <w:vAlign w:val="center"/>
          </w:tcPr>
          <w:p w14:paraId="45F17D44">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DC5DD6A">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6C730B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6A3D4D">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1D27A30">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CDD4E1">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6C966B3">
            <w:pPr>
              <w:widowControl/>
              <w:spacing w:line="300" w:lineRule="exact"/>
              <w:jc w:val="center"/>
              <w:rPr>
                <w:rFonts w:ascii="宋体" w:hAnsi="宋体" w:cs="宋体"/>
                <w:kern w:val="0"/>
                <w:szCs w:val="21"/>
              </w:rPr>
            </w:pPr>
            <w:r>
              <w:rPr>
                <w:rFonts w:hint="eastAsia" w:ascii="宋体" w:hAnsi="宋体" w:cs="宋体"/>
                <w:kern w:val="0"/>
                <w:szCs w:val="21"/>
              </w:rPr>
              <w:t>403</w:t>
            </w:r>
          </w:p>
        </w:tc>
      </w:tr>
      <w:tr w14:paraId="7156B6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76BDC4">
            <w:pPr>
              <w:widowControl/>
              <w:spacing w:line="300" w:lineRule="exact"/>
              <w:jc w:val="center"/>
              <w:rPr>
                <w:rFonts w:ascii="宋体" w:hAnsi="宋体" w:cs="宋体"/>
                <w:kern w:val="0"/>
                <w:szCs w:val="21"/>
              </w:rPr>
            </w:pPr>
            <w:r>
              <w:rPr>
                <w:rFonts w:hint="eastAsia" w:ascii="宋体" w:hAnsi="宋体" w:cs="宋体"/>
                <w:kern w:val="0"/>
                <w:szCs w:val="21"/>
              </w:rPr>
              <w:t>C2814600</w:t>
            </w:r>
          </w:p>
        </w:tc>
        <w:tc>
          <w:tcPr>
            <w:tcW w:w="1574" w:type="dxa"/>
            <w:noWrap w:val="0"/>
            <w:vAlign w:val="center"/>
          </w:tcPr>
          <w:p w14:paraId="4F902C20">
            <w:pPr>
              <w:widowControl/>
              <w:spacing w:line="300" w:lineRule="exact"/>
              <w:jc w:val="center"/>
              <w:rPr>
                <w:rFonts w:ascii="宋体" w:hAnsi="宋体" w:cs="宋体"/>
                <w:kern w:val="0"/>
                <w:szCs w:val="21"/>
              </w:rPr>
            </w:pPr>
            <w:r>
              <w:rPr>
                <w:rFonts w:hint="eastAsia" w:ascii="宋体" w:hAnsi="宋体" w:cs="宋体"/>
                <w:kern w:val="0"/>
                <w:szCs w:val="21"/>
              </w:rPr>
              <w:t>C2814600A010</w:t>
            </w:r>
          </w:p>
        </w:tc>
        <w:tc>
          <w:tcPr>
            <w:tcW w:w="1560" w:type="dxa"/>
            <w:vMerge w:val="restart"/>
            <w:noWrap w:val="0"/>
            <w:vAlign w:val="center"/>
          </w:tcPr>
          <w:p w14:paraId="79290ABB">
            <w:pPr>
              <w:widowControl/>
              <w:spacing w:line="300" w:lineRule="exact"/>
              <w:rPr>
                <w:rFonts w:ascii="宋体" w:hAnsi="宋体" w:cs="宋体"/>
                <w:kern w:val="0"/>
                <w:szCs w:val="21"/>
              </w:rPr>
            </w:pPr>
            <w:r>
              <w:rPr>
                <w:rFonts w:hint="eastAsia" w:ascii="宋体" w:hAnsi="宋体" w:cs="宋体"/>
                <w:kern w:val="0"/>
                <w:szCs w:val="21"/>
              </w:rPr>
              <w:t>执行职务的医疗卫生人员瞒报、缓报、谎报传染病疫情的</w:t>
            </w:r>
          </w:p>
        </w:tc>
        <w:tc>
          <w:tcPr>
            <w:tcW w:w="2250" w:type="dxa"/>
            <w:vMerge w:val="restart"/>
            <w:noWrap w:val="0"/>
            <w:vAlign w:val="center"/>
          </w:tcPr>
          <w:p w14:paraId="36206E74">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《突发公共卫生事件与传染病疫情监测信息报告管理办法》第四十条违法本办法规定，由县级以上卫生行政部门给予警告，情节严重的，责令暂停六个月以上一年以下执业活动，或者吊销其执业证书。</w:t>
            </w:r>
          </w:p>
        </w:tc>
        <w:tc>
          <w:tcPr>
            <w:tcW w:w="1455" w:type="dxa"/>
            <w:noWrap w:val="0"/>
            <w:vAlign w:val="center"/>
          </w:tcPr>
          <w:p w14:paraId="766AF4DE">
            <w:pPr>
              <w:widowControl/>
              <w:spacing w:line="300" w:lineRule="exact"/>
              <w:rPr>
                <w:rFonts w:ascii="宋体" w:hAnsi="宋体" w:cs="宋体"/>
                <w:kern w:val="0"/>
                <w:szCs w:val="21"/>
              </w:rPr>
            </w:pPr>
            <w:r>
              <w:rPr>
                <w:rFonts w:hint="eastAsia" w:ascii="宋体" w:hAnsi="宋体" w:cs="宋体"/>
                <w:kern w:val="0"/>
                <w:szCs w:val="21"/>
              </w:rPr>
              <w:t>有违法行为的</w:t>
            </w:r>
          </w:p>
        </w:tc>
        <w:tc>
          <w:tcPr>
            <w:tcW w:w="1395" w:type="dxa"/>
            <w:noWrap w:val="0"/>
            <w:vAlign w:val="center"/>
          </w:tcPr>
          <w:p w14:paraId="6765E465">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3F78F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ED762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806C2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DF203F">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177A2A">
            <w:pPr>
              <w:widowControl/>
              <w:spacing w:line="300" w:lineRule="exact"/>
              <w:jc w:val="center"/>
              <w:rPr>
                <w:rFonts w:ascii="宋体" w:hAnsi="宋体" w:cs="宋体"/>
                <w:kern w:val="0"/>
                <w:szCs w:val="21"/>
              </w:rPr>
            </w:pPr>
            <w:r>
              <w:rPr>
                <w:rFonts w:hint="eastAsia" w:ascii="宋体" w:hAnsi="宋体" w:cs="宋体"/>
                <w:kern w:val="0"/>
                <w:szCs w:val="21"/>
              </w:rPr>
              <w:t>404</w:t>
            </w:r>
          </w:p>
        </w:tc>
      </w:tr>
      <w:tr w14:paraId="6BCC5A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8D6844">
            <w:pPr>
              <w:widowControl/>
              <w:spacing w:line="300" w:lineRule="exact"/>
              <w:jc w:val="left"/>
              <w:rPr>
                <w:rFonts w:ascii="宋体" w:hAnsi="宋体" w:cs="宋体"/>
                <w:kern w:val="0"/>
                <w:szCs w:val="21"/>
              </w:rPr>
            </w:pPr>
          </w:p>
        </w:tc>
        <w:tc>
          <w:tcPr>
            <w:tcW w:w="1574" w:type="dxa"/>
            <w:noWrap w:val="0"/>
            <w:vAlign w:val="center"/>
          </w:tcPr>
          <w:p w14:paraId="4403D289">
            <w:pPr>
              <w:widowControl/>
              <w:spacing w:line="300" w:lineRule="exact"/>
              <w:jc w:val="center"/>
              <w:rPr>
                <w:rFonts w:ascii="宋体" w:hAnsi="宋体" w:cs="宋体"/>
                <w:kern w:val="0"/>
                <w:szCs w:val="21"/>
              </w:rPr>
            </w:pPr>
            <w:r>
              <w:rPr>
                <w:rFonts w:hint="eastAsia" w:ascii="宋体" w:hAnsi="宋体" w:cs="宋体"/>
                <w:kern w:val="0"/>
                <w:szCs w:val="21"/>
              </w:rPr>
              <w:t>C2814600A020</w:t>
            </w:r>
          </w:p>
        </w:tc>
        <w:tc>
          <w:tcPr>
            <w:tcW w:w="1560" w:type="dxa"/>
            <w:vMerge w:val="continue"/>
            <w:noWrap w:val="0"/>
            <w:vAlign w:val="center"/>
          </w:tcPr>
          <w:p w14:paraId="100F3F6D">
            <w:pPr>
              <w:widowControl/>
              <w:spacing w:line="300" w:lineRule="exact"/>
              <w:rPr>
                <w:rFonts w:ascii="宋体" w:hAnsi="宋体" w:cs="宋体"/>
                <w:kern w:val="0"/>
                <w:szCs w:val="21"/>
              </w:rPr>
            </w:pPr>
          </w:p>
        </w:tc>
        <w:tc>
          <w:tcPr>
            <w:tcW w:w="2250" w:type="dxa"/>
            <w:vMerge w:val="continue"/>
            <w:noWrap w:val="0"/>
            <w:vAlign w:val="center"/>
          </w:tcPr>
          <w:p w14:paraId="7E54C641">
            <w:pPr>
              <w:widowControl/>
              <w:spacing w:line="300" w:lineRule="exact"/>
              <w:rPr>
                <w:rFonts w:ascii="宋体" w:hAnsi="宋体" w:cs="宋体"/>
                <w:kern w:val="0"/>
                <w:szCs w:val="21"/>
              </w:rPr>
            </w:pPr>
          </w:p>
        </w:tc>
        <w:tc>
          <w:tcPr>
            <w:tcW w:w="1455" w:type="dxa"/>
            <w:noWrap w:val="0"/>
            <w:vAlign w:val="center"/>
          </w:tcPr>
          <w:p w14:paraId="1D580E9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06853BA">
            <w:pPr>
              <w:widowControl/>
              <w:spacing w:line="300" w:lineRule="exact"/>
              <w:rPr>
                <w:rFonts w:ascii="宋体" w:hAnsi="宋体" w:cs="宋体"/>
                <w:kern w:val="0"/>
                <w:szCs w:val="21"/>
              </w:rPr>
            </w:pPr>
            <w:r>
              <w:rPr>
                <w:rFonts w:hint="eastAsia" w:ascii="宋体" w:hAnsi="宋体" w:cs="宋体"/>
                <w:kern w:val="0"/>
                <w:szCs w:val="21"/>
              </w:rPr>
              <w:t>责令暂停6个月以上（含）1年以下（含）执业活动，或者吊销其执业证书</w:t>
            </w:r>
          </w:p>
        </w:tc>
        <w:tc>
          <w:tcPr>
            <w:tcW w:w="780" w:type="dxa"/>
            <w:noWrap w:val="0"/>
            <w:vAlign w:val="center"/>
          </w:tcPr>
          <w:p w14:paraId="48797E7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77ADE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0C347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B294BA">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4CE207C">
            <w:pPr>
              <w:widowControl/>
              <w:spacing w:line="300" w:lineRule="exact"/>
              <w:jc w:val="center"/>
              <w:rPr>
                <w:rFonts w:ascii="宋体" w:hAnsi="宋体" w:cs="宋体"/>
                <w:kern w:val="0"/>
                <w:szCs w:val="21"/>
              </w:rPr>
            </w:pPr>
            <w:r>
              <w:rPr>
                <w:rFonts w:hint="eastAsia" w:ascii="宋体" w:hAnsi="宋体" w:cs="宋体"/>
                <w:kern w:val="0"/>
                <w:szCs w:val="21"/>
              </w:rPr>
              <w:t>405</w:t>
            </w:r>
          </w:p>
        </w:tc>
      </w:tr>
      <w:tr w14:paraId="3B57B2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A7C7EA1">
            <w:pPr>
              <w:widowControl/>
              <w:spacing w:line="300" w:lineRule="exact"/>
              <w:jc w:val="center"/>
              <w:rPr>
                <w:rFonts w:ascii="宋体" w:hAnsi="宋体" w:cs="宋体"/>
                <w:kern w:val="0"/>
                <w:szCs w:val="21"/>
              </w:rPr>
            </w:pPr>
            <w:r>
              <w:rPr>
                <w:rFonts w:hint="eastAsia" w:ascii="宋体" w:hAnsi="宋体" w:cs="宋体"/>
                <w:kern w:val="0"/>
                <w:szCs w:val="21"/>
              </w:rPr>
              <w:t>C2814700</w:t>
            </w:r>
          </w:p>
        </w:tc>
        <w:tc>
          <w:tcPr>
            <w:tcW w:w="1574" w:type="dxa"/>
            <w:noWrap w:val="0"/>
            <w:vAlign w:val="center"/>
          </w:tcPr>
          <w:p w14:paraId="6D206AC0">
            <w:pPr>
              <w:widowControl/>
              <w:spacing w:line="300" w:lineRule="exact"/>
              <w:jc w:val="center"/>
              <w:rPr>
                <w:rFonts w:ascii="宋体" w:hAnsi="宋体" w:cs="宋体"/>
                <w:kern w:val="0"/>
                <w:szCs w:val="21"/>
              </w:rPr>
            </w:pPr>
            <w:r>
              <w:rPr>
                <w:rFonts w:hint="eastAsia" w:ascii="宋体" w:hAnsi="宋体" w:cs="宋体"/>
                <w:kern w:val="0"/>
                <w:szCs w:val="21"/>
              </w:rPr>
              <w:t>C2814700A010</w:t>
            </w:r>
          </w:p>
        </w:tc>
        <w:tc>
          <w:tcPr>
            <w:tcW w:w="1560" w:type="dxa"/>
            <w:vMerge w:val="restart"/>
            <w:noWrap w:val="0"/>
            <w:vAlign w:val="center"/>
          </w:tcPr>
          <w:p w14:paraId="7FB8B857">
            <w:pPr>
              <w:widowControl/>
              <w:spacing w:line="300" w:lineRule="exact"/>
              <w:rPr>
                <w:rFonts w:ascii="宋体" w:hAnsi="宋体" w:cs="宋体"/>
                <w:kern w:val="0"/>
                <w:szCs w:val="21"/>
              </w:rPr>
            </w:pPr>
            <w:r>
              <w:rPr>
                <w:rFonts w:hint="eastAsia" w:ascii="宋体" w:hAnsi="宋体" w:cs="宋体"/>
                <w:kern w:val="0"/>
                <w:szCs w:val="21"/>
              </w:rPr>
              <w:t>个体或私营医疗保健机构瞒报、缓报、谎报传染病疫情或</w:t>
            </w:r>
            <w:r>
              <w:rPr>
                <w:rFonts w:hint="eastAsia" w:ascii="宋体" w:hAnsi="宋体" w:cs="宋体"/>
                <w:kern w:val="0"/>
                <w:szCs w:val="21"/>
                <w:lang w:eastAsia="zh-CN"/>
              </w:rPr>
              <w:t>突发公共卫生事件</w:t>
            </w:r>
            <w:r>
              <w:rPr>
                <w:rFonts w:hint="eastAsia" w:ascii="宋体" w:hAnsi="宋体" w:cs="宋体"/>
                <w:kern w:val="0"/>
                <w:szCs w:val="21"/>
              </w:rPr>
              <w:t>的</w:t>
            </w:r>
          </w:p>
        </w:tc>
        <w:tc>
          <w:tcPr>
            <w:tcW w:w="2250" w:type="dxa"/>
            <w:vMerge w:val="restart"/>
            <w:noWrap w:val="0"/>
            <w:vAlign w:val="center"/>
          </w:tcPr>
          <w:p w14:paraId="752A64EE">
            <w:pPr>
              <w:widowControl/>
              <w:spacing w:line="300" w:lineRule="exact"/>
              <w:rPr>
                <w:rFonts w:ascii="宋体" w:hAnsi="宋体" w:cs="宋体"/>
                <w:kern w:val="0"/>
                <w:szCs w:val="21"/>
              </w:rPr>
            </w:pPr>
            <w:r>
              <w:rPr>
                <w:rFonts w:hint="eastAsia" w:ascii="宋体" w:hAnsi="宋体" w:cs="宋体"/>
                <w:kern w:val="0"/>
                <w:szCs w:val="21"/>
              </w:rPr>
              <w:t>《突发公共卫生事件与传染病疫情监测信息报告管理办法》第四十一条违法本办法规定，由县级以上卫生行政部门责令限期改正，可以处100元以上500元以下罚款；对造成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和传染病传播流行的，责令停业整改，并可以处200元以上2000元以下罚款</w:t>
            </w:r>
          </w:p>
        </w:tc>
        <w:tc>
          <w:tcPr>
            <w:tcW w:w="1455" w:type="dxa"/>
            <w:noWrap w:val="0"/>
            <w:vAlign w:val="center"/>
          </w:tcPr>
          <w:p w14:paraId="1910D2F9">
            <w:pPr>
              <w:widowControl/>
              <w:spacing w:line="300" w:lineRule="exact"/>
              <w:rPr>
                <w:rFonts w:ascii="宋体" w:hAnsi="宋体" w:cs="宋体"/>
                <w:kern w:val="0"/>
                <w:szCs w:val="21"/>
              </w:rPr>
            </w:pPr>
            <w:r>
              <w:rPr>
                <w:rFonts w:hint="eastAsia" w:ascii="宋体" w:hAnsi="宋体" w:cs="宋体"/>
                <w:kern w:val="0"/>
                <w:szCs w:val="21"/>
              </w:rPr>
              <w:t>有违法行为但未造成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77CE4560">
            <w:pPr>
              <w:widowControl/>
              <w:spacing w:line="300" w:lineRule="exact"/>
              <w:rPr>
                <w:rFonts w:ascii="宋体" w:hAnsi="宋体" w:cs="宋体"/>
                <w:kern w:val="0"/>
                <w:szCs w:val="21"/>
              </w:rPr>
            </w:pPr>
            <w:r>
              <w:rPr>
                <w:rFonts w:hint="eastAsia" w:ascii="宋体" w:hAnsi="宋体" w:cs="宋体"/>
                <w:kern w:val="0"/>
                <w:szCs w:val="21"/>
              </w:rPr>
              <w:t>可以处以100元以上（含）500元以下（含）罚款</w:t>
            </w:r>
          </w:p>
        </w:tc>
        <w:tc>
          <w:tcPr>
            <w:tcW w:w="780" w:type="dxa"/>
            <w:noWrap w:val="0"/>
            <w:vAlign w:val="center"/>
          </w:tcPr>
          <w:p w14:paraId="1A363B4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64BE52">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AE800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76570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7A5824">
            <w:pPr>
              <w:widowControl/>
              <w:spacing w:line="300" w:lineRule="exact"/>
              <w:jc w:val="center"/>
              <w:rPr>
                <w:rFonts w:ascii="宋体" w:hAnsi="宋体" w:cs="宋体"/>
                <w:kern w:val="0"/>
                <w:szCs w:val="21"/>
              </w:rPr>
            </w:pPr>
            <w:r>
              <w:rPr>
                <w:rFonts w:hint="eastAsia" w:ascii="宋体" w:hAnsi="宋体" w:cs="宋体"/>
                <w:kern w:val="0"/>
                <w:szCs w:val="21"/>
              </w:rPr>
              <w:t>406</w:t>
            </w:r>
          </w:p>
        </w:tc>
      </w:tr>
      <w:tr w14:paraId="1329CC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8535DC">
            <w:pPr>
              <w:widowControl/>
              <w:spacing w:line="300" w:lineRule="exact"/>
              <w:jc w:val="left"/>
              <w:rPr>
                <w:rFonts w:ascii="宋体" w:hAnsi="宋体" w:cs="宋体"/>
                <w:kern w:val="0"/>
                <w:szCs w:val="21"/>
              </w:rPr>
            </w:pPr>
          </w:p>
        </w:tc>
        <w:tc>
          <w:tcPr>
            <w:tcW w:w="1574" w:type="dxa"/>
            <w:noWrap w:val="0"/>
            <w:vAlign w:val="center"/>
          </w:tcPr>
          <w:p w14:paraId="5284B5EC">
            <w:pPr>
              <w:widowControl/>
              <w:spacing w:line="300" w:lineRule="exact"/>
              <w:jc w:val="center"/>
              <w:rPr>
                <w:rFonts w:ascii="宋体" w:hAnsi="宋体" w:cs="宋体"/>
                <w:kern w:val="0"/>
                <w:szCs w:val="21"/>
              </w:rPr>
            </w:pPr>
            <w:r>
              <w:rPr>
                <w:rFonts w:hint="eastAsia" w:ascii="宋体" w:hAnsi="宋体" w:cs="宋体"/>
                <w:kern w:val="0"/>
                <w:szCs w:val="21"/>
              </w:rPr>
              <w:t>C2814700A020</w:t>
            </w:r>
          </w:p>
        </w:tc>
        <w:tc>
          <w:tcPr>
            <w:tcW w:w="1560" w:type="dxa"/>
            <w:vMerge w:val="continue"/>
            <w:noWrap w:val="0"/>
            <w:vAlign w:val="center"/>
          </w:tcPr>
          <w:p w14:paraId="476C619F">
            <w:pPr>
              <w:widowControl/>
              <w:spacing w:line="300" w:lineRule="exact"/>
              <w:rPr>
                <w:rFonts w:ascii="宋体" w:hAnsi="宋体" w:cs="宋体"/>
                <w:kern w:val="0"/>
                <w:szCs w:val="21"/>
              </w:rPr>
            </w:pPr>
          </w:p>
        </w:tc>
        <w:tc>
          <w:tcPr>
            <w:tcW w:w="2250" w:type="dxa"/>
            <w:vMerge w:val="continue"/>
            <w:noWrap w:val="0"/>
            <w:vAlign w:val="center"/>
          </w:tcPr>
          <w:p w14:paraId="76610FD3">
            <w:pPr>
              <w:widowControl/>
              <w:spacing w:line="300" w:lineRule="exact"/>
              <w:rPr>
                <w:rFonts w:ascii="宋体" w:hAnsi="宋体" w:cs="宋体"/>
                <w:kern w:val="0"/>
                <w:szCs w:val="21"/>
              </w:rPr>
            </w:pPr>
          </w:p>
        </w:tc>
        <w:tc>
          <w:tcPr>
            <w:tcW w:w="1455" w:type="dxa"/>
            <w:noWrap w:val="0"/>
            <w:vAlign w:val="center"/>
          </w:tcPr>
          <w:p w14:paraId="1E299813">
            <w:pPr>
              <w:widowControl/>
              <w:spacing w:line="300" w:lineRule="exact"/>
              <w:rPr>
                <w:rFonts w:ascii="宋体" w:hAnsi="宋体" w:cs="宋体"/>
                <w:kern w:val="0"/>
                <w:szCs w:val="21"/>
              </w:rPr>
            </w:pPr>
            <w:r>
              <w:rPr>
                <w:rFonts w:hint="eastAsia" w:ascii="宋体" w:hAnsi="宋体" w:cs="宋体"/>
                <w:kern w:val="0"/>
                <w:szCs w:val="21"/>
              </w:rPr>
              <w:t>造成</w:t>
            </w:r>
            <w:r>
              <w:rPr>
                <w:rFonts w:hint="eastAsia" w:ascii="宋体" w:hAnsi="宋体" w:cs="宋体"/>
                <w:kern w:val="0"/>
                <w:szCs w:val="21"/>
                <w:lang w:eastAsia="zh-CN"/>
              </w:rPr>
              <w:t>突发公共卫生事件</w:t>
            </w:r>
            <w:r>
              <w:rPr>
                <w:rFonts w:hint="eastAsia" w:ascii="宋体" w:hAnsi="宋体" w:cs="宋体"/>
                <w:kern w:val="0"/>
                <w:szCs w:val="21"/>
              </w:rPr>
              <w:t>和传染病传播流行的</w:t>
            </w:r>
          </w:p>
        </w:tc>
        <w:tc>
          <w:tcPr>
            <w:tcW w:w="1395" w:type="dxa"/>
            <w:noWrap w:val="0"/>
            <w:vAlign w:val="center"/>
          </w:tcPr>
          <w:p w14:paraId="27ABCD06">
            <w:pPr>
              <w:widowControl/>
              <w:spacing w:line="300" w:lineRule="exact"/>
              <w:rPr>
                <w:rFonts w:ascii="宋体" w:hAnsi="宋体" w:cs="宋体"/>
                <w:kern w:val="0"/>
                <w:szCs w:val="21"/>
              </w:rPr>
            </w:pPr>
            <w:r>
              <w:rPr>
                <w:rFonts w:hint="eastAsia" w:ascii="宋体" w:hAnsi="宋体" w:cs="宋体"/>
                <w:kern w:val="0"/>
                <w:szCs w:val="21"/>
              </w:rPr>
              <w:t>责令停业，可处以200元以上（含）2000元以下（含）罚款</w:t>
            </w:r>
          </w:p>
        </w:tc>
        <w:tc>
          <w:tcPr>
            <w:tcW w:w="780" w:type="dxa"/>
            <w:noWrap w:val="0"/>
            <w:vAlign w:val="center"/>
          </w:tcPr>
          <w:p w14:paraId="595FFF2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E3B5B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492AA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32C9D3">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280874B">
            <w:pPr>
              <w:widowControl/>
              <w:spacing w:line="300" w:lineRule="exact"/>
              <w:jc w:val="center"/>
              <w:rPr>
                <w:rFonts w:ascii="宋体" w:hAnsi="宋体" w:cs="宋体"/>
                <w:kern w:val="0"/>
                <w:szCs w:val="21"/>
              </w:rPr>
            </w:pPr>
            <w:r>
              <w:rPr>
                <w:rFonts w:hint="eastAsia" w:ascii="宋体" w:hAnsi="宋体" w:cs="宋体"/>
                <w:kern w:val="0"/>
                <w:szCs w:val="21"/>
              </w:rPr>
              <w:t>407</w:t>
            </w:r>
          </w:p>
        </w:tc>
      </w:tr>
      <w:tr w14:paraId="3D7DBC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3665FBD">
            <w:pPr>
              <w:widowControl/>
              <w:spacing w:line="300" w:lineRule="exact"/>
              <w:jc w:val="left"/>
              <w:rPr>
                <w:rFonts w:ascii="宋体" w:hAnsi="宋体" w:cs="宋体"/>
                <w:kern w:val="0"/>
                <w:szCs w:val="21"/>
              </w:rPr>
            </w:pPr>
            <w:r>
              <w:rPr>
                <w:rFonts w:hint="eastAsia" w:ascii="宋体" w:hAnsi="宋体" w:cs="宋体"/>
                <w:kern w:val="0"/>
                <w:szCs w:val="21"/>
              </w:rPr>
              <w:t>C2814800</w:t>
            </w:r>
          </w:p>
        </w:tc>
        <w:tc>
          <w:tcPr>
            <w:tcW w:w="1574" w:type="dxa"/>
            <w:noWrap w:val="0"/>
            <w:vAlign w:val="center"/>
          </w:tcPr>
          <w:p w14:paraId="31EF954F">
            <w:pPr>
              <w:widowControl/>
              <w:spacing w:line="300" w:lineRule="exact"/>
              <w:jc w:val="left"/>
              <w:rPr>
                <w:rFonts w:ascii="宋体" w:hAnsi="宋体" w:cs="宋体"/>
                <w:kern w:val="0"/>
                <w:szCs w:val="21"/>
              </w:rPr>
            </w:pPr>
            <w:r>
              <w:rPr>
                <w:rFonts w:hint="eastAsia" w:ascii="宋体" w:hAnsi="宋体" w:cs="宋体"/>
                <w:kern w:val="0"/>
                <w:szCs w:val="21"/>
              </w:rPr>
              <w:t>C2814800C000</w:t>
            </w:r>
          </w:p>
        </w:tc>
        <w:tc>
          <w:tcPr>
            <w:tcW w:w="1560" w:type="dxa"/>
            <w:noWrap w:val="0"/>
            <w:vAlign w:val="center"/>
          </w:tcPr>
          <w:p w14:paraId="3629352F">
            <w:pPr>
              <w:widowControl/>
              <w:spacing w:line="300" w:lineRule="exact"/>
              <w:rPr>
                <w:rFonts w:ascii="宋体" w:hAnsi="宋体" w:cs="宋体"/>
                <w:kern w:val="0"/>
                <w:szCs w:val="21"/>
              </w:rPr>
            </w:pPr>
            <w:r>
              <w:rPr>
                <w:rFonts w:hint="eastAsia" w:ascii="宋体" w:hAnsi="宋体" w:cs="宋体"/>
                <w:kern w:val="0"/>
                <w:szCs w:val="21"/>
              </w:rPr>
              <w:t>疾病预防控制机构未依法履行肺结核疫情监测、报告职责，或者隐瞒、谎报、缓报肺结核疫情的</w:t>
            </w:r>
          </w:p>
        </w:tc>
        <w:tc>
          <w:tcPr>
            <w:tcW w:w="2250" w:type="dxa"/>
            <w:noWrap w:val="0"/>
            <w:vAlign w:val="center"/>
          </w:tcPr>
          <w:p w14:paraId="2B09CAFB">
            <w:pPr>
              <w:widowControl/>
              <w:spacing w:line="30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疾病预防控制机构违反本办法规定，有下列情形之一的，由县级以上卫生行政部门责令限期改正，通报批评，给予警告；（一）未依法履行肺结核疫情监测、报告职责，或者隐瞒、谎报、缓报肺结核疫情的</w:t>
            </w:r>
          </w:p>
        </w:tc>
        <w:tc>
          <w:tcPr>
            <w:tcW w:w="1455" w:type="dxa"/>
            <w:noWrap w:val="0"/>
            <w:vAlign w:val="center"/>
          </w:tcPr>
          <w:p w14:paraId="5F2D1D75">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0E88A52">
            <w:pPr>
              <w:widowControl/>
              <w:spacing w:line="30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3CF7B0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655C8A">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6FCA1D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569DC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B2EF41">
            <w:pPr>
              <w:widowControl/>
              <w:spacing w:line="300" w:lineRule="exact"/>
              <w:jc w:val="center"/>
              <w:rPr>
                <w:rFonts w:ascii="宋体" w:hAnsi="宋体" w:cs="宋体"/>
                <w:kern w:val="0"/>
                <w:szCs w:val="21"/>
              </w:rPr>
            </w:pPr>
            <w:r>
              <w:rPr>
                <w:rFonts w:hint="eastAsia" w:ascii="宋体" w:hAnsi="宋体" w:cs="宋体"/>
                <w:kern w:val="0"/>
                <w:szCs w:val="21"/>
              </w:rPr>
              <w:t>408</w:t>
            </w:r>
          </w:p>
        </w:tc>
      </w:tr>
      <w:tr w14:paraId="3F6ECC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52CBB72">
            <w:pPr>
              <w:widowControl/>
              <w:spacing w:line="340" w:lineRule="exact"/>
              <w:jc w:val="left"/>
              <w:rPr>
                <w:rFonts w:ascii="宋体" w:hAnsi="宋体" w:cs="宋体"/>
                <w:kern w:val="0"/>
                <w:szCs w:val="21"/>
              </w:rPr>
            </w:pPr>
            <w:r>
              <w:rPr>
                <w:rFonts w:hint="eastAsia" w:ascii="宋体" w:hAnsi="宋体" w:cs="宋体"/>
                <w:kern w:val="0"/>
                <w:szCs w:val="21"/>
              </w:rPr>
              <w:t>C2814900</w:t>
            </w:r>
          </w:p>
        </w:tc>
        <w:tc>
          <w:tcPr>
            <w:tcW w:w="1574" w:type="dxa"/>
            <w:noWrap w:val="0"/>
            <w:vAlign w:val="center"/>
          </w:tcPr>
          <w:p w14:paraId="6CAF2E8A">
            <w:pPr>
              <w:widowControl/>
              <w:spacing w:line="340" w:lineRule="exact"/>
              <w:jc w:val="left"/>
              <w:rPr>
                <w:rFonts w:ascii="宋体" w:hAnsi="宋体" w:cs="宋体"/>
                <w:kern w:val="0"/>
                <w:szCs w:val="21"/>
              </w:rPr>
            </w:pPr>
            <w:r>
              <w:rPr>
                <w:rFonts w:hint="eastAsia" w:ascii="宋体" w:hAnsi="宋体" w:cs="宋体"/>
                <w:kern w:val="0"/>
                <w:szCs w:val="21"/>
              </w:rPr>
              <w:t>C2814900C000</w:t>
            </w:r>
          </w:p>
        </w:tc>
        <w:tc>
          <w:tcPr>
            <w:tcW w:w="1560" w:type="dxa"/>
            <w:noWrap w:val="0"/>
            <w:vAlign w:val="center"/>
          </w:tcPr>
          <w:p w14:paraId="6718EC28">
            <w:pPr>
              <w:widowControl/>
              <w:spacing w:line="340" w:lineRule="exact"/>
              <w:rPr>
                <w:rFonts w:ascii="宋体" w:hAnsi="宋体" w:cs="宋体"/>
                <w:kern w:val="0"/>
                <w:szCs w:val="21"/>
              </w:rPr>
            </w:pPr>
            <w:r>
              <w:rPr>
                <w:rFonts w:hint="eastAsia" w:ascii="宋体" w:hAnsi="宋体" w:cs="宋体"/>
                <w:kern w:val="0"/>
                <w:szCs w:val="21"/>
              </w:rPr>
              <w:t>疾病预防控制机构发现肺结核疫情时，未依据职责及时采取措施</w:t>
            </w:r>
          </w:p>
        </w:tc>
        <w:tc>
          <w:tcPr>
            <w:tcW w:w="2250" w:type="dxa"/>
            <w:noWrap w:val="0"/>
            <w:vAlign w:val="center"/>
          </w:tcPr>
          <w:p w14:paraId="54F74A45">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疾病预防控制机构违反本办法规定，有下列情形之一的，由县级以上卫生行政部门责令限期改正，通报批评，给予警告；（二）发现肺结核疫情时，未依据职责及时采取措施的</w:t>
            </w:r>
          </w:p>
        </w:tc>
        <w:tc>
          <w:tcPr>
            <w:tcW w:w="1455" w:type="dxa"/>
            <w:noWrap w:val="0"/>
            <w:vAlign w:val="center"/>
          </w:tcPr>
          <w:p w14:paraId="04A41AFC">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48B8FCA">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4D118E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ED31C6">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69B101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30F30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63F67E">
            <w:pPr>
              <w:widowControl/>
              <w:spacing w:line="340" w:lineRule="exact"/>
              <w:jc w:val="center"/>
              <w:rPr>
                <w:rFonts w:ascii="宋体" w:hAnsi="宋体" w:cs="宋体"/>
                <w:kern w:val="0"/>
                <w:szCs w:val="21"/>
              </w:rPr>
            </w:pPr>
            <w:r>
              <w:rPr>
                <w:rFonts w:hint="eastAsia" w:ascii="宋体" w:hAnsi="宋体" w:cs="宋体"/>
                <w:kern w:val="0"/>
                <w:szCs w:val="21"/>
              </w:rPr>
              <w:t>409</w:t>
            </w:r>
          </w:p>
        </w:tc>
      </w:tr>
      <w:tr w14:paraId="11D23A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AC7298E">
            <w:pPr>
              <w:widowControl/>
              <w:spacing w:line="340" w:lineRule="exact"/>
              <w:jc w:val="left"/>
              <w:rPr>
                <w:rFonts w:ascii="宋体" w:hAnsi="宋体" w:cs="宋体"/>
                <w:kern w:val="0"/>
                <w:szCs w:val="21"/>
              </w:rPr>
            </w:pPr>
            <w:r>
              <w:rPr>
                <w:rFonts w:hint="eastAsia" w:ascii="宋体" w:hAnsi="宋体" w:cs="宋体"/>
                <w:kern w:val="0"/>
                <w:szCs w:val="21"/>
              </w:rPr>
              <w:t>C2815000</w:t>
            </w:r>
          </w:p>
        </w:tc>
        <w:tc>
          <w:tcPr>
            <w:tcW w:w="1574" w:type="dxa"/>
            <w:noWrap w:val="0"/>
            <w:vAlign w:val="center"/>
          </w:tcPr>
          <w:p w14:paraId="29CB340F">
            <w:pPr>
              <w:widowControl/>
              <w:spacing w:line="340" w:lineRule="exact"/>
              <w:jc w:val="left"/>
              <w:rPr>
                <w:rFonts w:ascii="宋体" w:hAnsi="宋体" w:cs="宋体"/>
                <w:kern w:val="0"/>
                <w:szCs w:val="21"/>
              </w:rPr>
            </w:pPr>
            <w:r>
              <w:rPr>
                <w:rFonts w:hint="eastAsia" w:ascii="宋体" w:hAnsi="宋体" w:cs="宋体"/>
                <w:kern w:val="0"/>
                <w:szCs w:val="21"/>
              </w:rPr>
              <w:t>C2815000C000</w:t>
            </w:r>
          </w:p>
        </w:tc>
        <w:tc>
          <w:tcPr>
            <w:tcW w:w="1560" w:type="dxa"/>
            <w:noWrap w:val="0"/>
            <w:vAlign w:val="center"/>
          </w:tcPr>
          <w:p w14:paraId="48D4B21A">
            <w:pPr>
              <w:widowControl/>
              <w:spacing w:line="340" w:lineRule="exact"/>
              <w:rPr>
                <w:rFonts w:ascii="宋体" w:hAnsi="宋体" w:cs="宋体"/>
                <w:kern w:val="0"/>
                <w:szCs w:val="21"/>
              </w:rPr>
            </w:pPr>
            <w:r>
              <w:rPr>
                <w:rFonts w:hint="eastAsia" w:ascii="宋体" w:hAnsi="宋体" w:cs="宋体"/>
                <w:kern w:val="0"/>
                <w:szCs w:val="21"/>
              </w:rPr>
              <w:t>疾病预防控制机构故意泄露涉及肺结核患者、疑似肺结核患者、密切接触者个人隐私的有关信息、资料的</w:t>
            </w:r>
          </w:p>
        </w:tc>
        <w:tc>
          <w:tcPr>
            <w:tcW w:w="2250" w:type="dxa"/>
            <w:noWrap w:val="0"/>
            <w:vAlign w:val="center"/>
          </w:tcPr>
          <w:p w14:paraId="47F62150">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三）故意泄露涉及肺结核患者、疑似肺结核患者、密切接触者个人隐私的有关信息、资料的</w:t>
            </w:r>
          </w:p>
        </w:tc>
        <w:tc>
          <w:tcPr>
            <w:tcW w:w="1455" w:type="dxa"/>
            <w:noWrap w:val="0"/>
            <w:vAlign w:val="center"/>
          </w:tcPr>
          <w:p w14:paraId="3759B53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2598750">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06B59C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63DC61">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B1CEB1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F5228E">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F498128">
            <w:pPr>
              <w:widowControl/>
              <w:spacing w:line="340" w:lineRule="exact"/>
              <w:jc w:val="center"/>
              <w:rPr>
                <w:rFonts w:ascii="宋体" w:hAnsi="宋体" w:cs="宋体"/>
                <w:kern w:val="0"/>
                <w:szCs w:val="21"/>
              </w:rPr>
            </w:pPr>
            <w:r>
              <w:rPr>
                <w:rFonts w:hint="eastAsia" w:ascii="宋体" w:hAnsi="宋体" w:cs="宋体"/>
                <w:kern w:val="0"/>
                <w:szCs w:val="21"/>
              </w:rPr>
              <w:t>410</w:t>
            </w:r>
          </w:p>
        </w:tc>
      </w:tr>
      <w:tr w14:paraId="71B34C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09B7629">
            <w:pPr>
              <w:widowControl/>
              <w:spacing w:line="340" w:lineRule="exact"/>
              <w:jc w:val="left"/>
              <w:rPr>
                <w:rFonts w:ascii="宋体" w:hAnsi="宋体" w:cs="宋体"/>
                <w:kern w:val="0"/>
                <w:szCs w:val="21"/>
              </w:rPr>
            </w:pPr>
            <w:r>
              <w:rPr>
                <w:rFonts w:hint="eastAsia" w:ascii="宋体" w:hAnsi="宋体" w:cs="宋体"/>
                <w:kern w:val="0"/>
                <w:szCs w:val="21"/>
              </w:rPr>
              <w:t>C2815100</w:t>
            </w:r>
          </w:p>
        </w:tc>
        <w:tc>
          <w:tcPr>
            <w:tcW w:w="1574" w:type="dxa"/>
            <w:noWrap w:val="0"/>
            <w:vAlign w:val="center"/>
          </w:tcPr>
          <w:p w14:paraId="5715B1F3">
            <w:pPr>
              <w:widowControl/>
              <w:spacing w:line="340" w:lineRule="exact"/>
              <w:jc w:val="left"/>
              <w:rPr>
                <w:rFonts w:ascii="宋体" w:hAnsi="宋体" w:cs="宋体"/>
                <w:kern w:val="0"/>
                <w:szCs w:val="21"/>
              </w:rPr>
            </w:pPr>
            <w:r>
              <w:rPr>
                <w:rFonts w:hint="eastAsia" w:ascii="宋体" w:hAnsi="宋体" w:cs="宋体"/>
                <w:kern w:val="0"/>
                <w:szCs w:val="21"/>
              </w:rPr>
              <w:t>C2815100C000</w:t>
            </w:r>
          </w:p>
        </w:tc>
        <w:tc>
          <w:tcPr>
            <w:tcW w:w="1560" w:type="dxa"/>
            <w:noWrap w:val="0"/>
            <w:vAlign w:val="center"/>
          </w:tcPr>
          <w:p w14:paraId="516CD41F">
            <w:pPr>
              <w:widowControl/>
              <w:spacing w:line="340" w:lineRule="exact"/>
              <w:rPr>
                <w:rFonts w:ascii="宋体" w:hAnsi="宋体" w:cs="宋体"/>
                <w:kern w:val="0"/>
                <w:szCs w:val="21"/>
              </w:rPr>
            </w:pPr>
            <w:r>
              <w:rPr>
                <w:rFonts w:hint="eastAsia" w:ascii="宋体" w:hAnsi="宋体" w:cs="宋体"/>
                <w:kern w:val="0"/>
                <w:szCs w:val="21"/>
              </w:rPr>
              <w:t>疾病预防控制机构未履行对辖区实验室质量控制、培训等防治职责的</w:t>
            </w:r>
          </w:p>
        </w:tc>
        <w:tc>
          <w:tcPr>
            <w:tcW w:w="2250" w:type="dxa"/>
            <w:noWrap w:val="0"/>
            <w:vAlign w:val="center"/>
          </w:tcPr>
          <w:p w14:paraId="556BCA88">
            <w:pPr>
              <w:widowControl/>
              <w:spacing w:line="340" w:lineRule="exact"/>
              <w:rPr>
                <w:rFonts w:ascii="宋体" w:hAnsi="宋体" w:cs="宋体"/>
                <w:kern w:val="0"/>
                <w:szCs w:val="21"/>
              </w:rPr>
            </w:pPr>
            <w:r>
              <w:rPr>
                <w:rFonts w:hint="eastAsia" w:ascii="宋体" w:hAnsi="宋体" w:cs="宋体"/>
                <w:kern w:val="0"/>
                <w:szCs w:val="21"/>
              </w:rPr>
              <w:t>《结核病防治管理办法》第三十五条 疾病预防控制机构违反本办法规定，有下列情形之一的，由县级以上卫生行政部门责令限期改正，通报批评，给予警告；（四）未履行对辖区实验室质量控制、培训等防治职责的。</w:t>
            </w:r>
          </w:p>
        </w:tc>
        <w:tc>
          <w:tcPr>
            <w:tcW w:w="1455" w:type="dxa"/>
            <w:noWrap w:val="0"/>
            <w:vAlign w:val="center"/>
          </w:tcPr>
          <w:p w14:paraId="2F117B2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215DF89">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716F7E6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0EED1D">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49F0DA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79254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855B85">
            <w:pPr>
              <w:widowControl/>
              <w:spacing w:line="340" w:lineRule="exact"/>
              <w:jc w:val="center"/>
              <w:rPr>
                <w:rFonts w:ascii="宋体" w:hAnsi="宋体" w:cs="宋体"/>
                <w:kern w:val="0"/>
                <w:szCs w:val="21"/>
              </w:rPr>
            </w:pPr>
            <w:r>
              <w:rPr>
                <w:rFonts w:hint="eastAsia" w:ascii="宋体" w:hAnsi="宋体" w:cs="宋体"/>
                <w:kern w:val="0"/>
                <w:szCs w:val="21"/>
              </w:rPr>
              <w:t>411</w:t>
            </w:r>
          </w:p>
        </w:tc>
      </w:tr>
      <w:tr w14:paraId="64B51A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333A76C">
            <w:pPr>
              <w:widowControl/>
              <w:spacing w:line="340" w:lineRule="exact"/>
              <w:jc w:val="left"/>
              <w:rPr>
                <w:rFonts w:ascii="宋体" w:hAnsi="宋体" w:cs="宋体"/>
                <w:kern w:val="0"/>
                <w:szCs w:val="21"/>
              </w:rPr>
            </w:pPr>
            <w:r>
              <w:rPr>
                <w:rFonts w:hint="eastAsia" w:ascii="宋体" w:hAnsi="宋体" w:cs="宋体"/>
                <w:kern w:val="0"/>
                <w:szCs w:val="21"/>
              </w:rPr>
              <w:t>C2815200</w:t>
            </w:r>
          </w:p>
        </w:tc>
        <w:tc>
          <w:tcPr>
            <w:tcW w:w="1574" w:type="dxa"/>
            <w:noWrap w:val="0"/>
            <w:vAlign w:val="center"/>
          </w:tcPr>
          <w:p w14:paraId="4827D6D5">
            <w:pPr>
              <w:widowControl/>
              <w:spacing w:line="340" w:lineRule="exact"/>
              <w:jc w:val="left"/>
              <w:rPr>
                <w:rFonts w:ascii="宋体" w:hAnsi="宋体" w:cs="宋体"/>
                <w:kern w:val="0"/>
                <w:szCs w:val="21"/>
              </w:rPr>
            </w:pPr>
            <w:r>
              <w:rPr>
                <w:rFonts w:hint="eastAsia" w:ascii="宋体" w:hAnsi="宋体" w:cs="宋体"/>
                <w:kern w:val="0"/>
                <w:szCs w:val="21"/>
              </w:rPr>
              <w:t>C2815200C000</w:t>
            </w:r>
          </w:p>
        </w:tc>
        <w:tc>
          <w:tcPr>
            <w:tcW w:w="1560" w:type="dxa"/>
            <w:noWrap w:val="0"/>
            <w:vAlign w:val="center"/>
          </w:tcPr>
          <w:p w14:paraId="164C9422">
            <w:pPr>
              <w:widowControl/>
              <w:spacing w:line="340" w:lineRule="exact"/>
              <w:rPr>
                <w:rFonts w:ascii="宋体" w:hAnsi="宋体" w:cs="宋体"/>
                <w:kern w:val="0"/>
                <w:szCs w:val="21"/>
              </w:rPr>
            </w:pPr>
            <w:r>
              <w:rPr>
                <w:rFonts w:hint="eastAsia" w:ascii="宋体" w:hAnsi="宋体" w:cs="宋体"/>
                <w:kern w:val="0"/>
                <w:szCs w:val="21"/>
              </w:rPr>
              <w:t>医疗机构未按照规定报告肺结核疫情，或者隐瞒、谎报、缓报肺结核疫情的</w:t>
            </w:r>
          </w:p>
        </w:tc>
        <w:tc>
          <w:tcPr>
            <w:tcW w:w="2250" w:type="dxa"/>
            <w:noWrap w:val="0"/>
            <w:vAlign w:val="center"/>
          </w:tcPr>
          <w:p w14:paraId="76D58F30">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医疗机构违反本办法规定，有下列情形之一的，由县级以上卫生行政部门责令改正，通报批评，给予警告；（一）未按照规定报告肺结核疫情，或者隐瞒、谎报、缓报肺结核疫情的</w:t>
            </w:r>
          </w:p>
        </w:tc>
        <w:tc>
          <w:tcPr>
            <w:tcW w:w="1455" w:type="dxa"/>
            <w:noWrap w:val="0"/>
            <w:vAlign w:val="center"/>
          </w:tcPr>
          <w:p w14:paraId="2711027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0046955">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3687054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B72AF7">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BF1670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D8C295">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BEB70E0">
            <w:pPr>
              <w:widowControl/>
              <w:spacing w:line="340" w:lineRule="exact"/>
              <w:jc w:val="center"/>
              <w:rPr>
                <w:rFonts w:ascii="宋体" w:hAnsi="宋体" w:cs="宋体"/>
                <w:kern w:val="0"/>
                <w:szCs w:val="21"/>
              </w:rPr>
            </w:pPr>
            <w:r>
              <w:rPr>
                <w:rFonts w:hint="eastAsia" w:ascii="宋体" w:hAnsi="宋体" w:cs="宋体"/>
                <w:kern w:val="0"/>
                <w:szCs w:val="21"/>
              </w:rPr>
              <w:t>412</w:t>
            </w:r>
          </w:p>
        </w:tc>
      </w:tr>
      <w:tr w14:paraId="29489E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70AEBB9">
            <w:pPr>
              <w:widowControl/>
              <w:spacing w:line="340" w:lineRule="exact"/>
              <w:jc w:val="left"/>
              <w:rPr>
                <w:rFonts w:ascii="宋体" w:hAnsi="宋体" w:cs="宋体"/>
                <w:kern w:val="0"/>
                <w:szCs w:val="21"/>
              </w:rPr>
            </w:pPr>
            <w:r>
              <w:rPr>
                <w:rFonts w:hint="eastAsia" w:ascii="宋体" w:hAnsi="宋体" w:cs="宋体"/>
                <w:kern w:val="0"/>
                <w:szCs w:val="21"/>
              </w:rPr>
              <w:t>C2815300</w:t>
            </w:r>
          </w:p>
        </w:tc>
        <w:tc>
          <w:tcPr>
            <w:tcW w:w="1574" w:type="dxa"/>
            <w:noWrap w:val="0"/>
            <w:vAlign w:val="center"/>
          </w:tcPr>
          <w:p w14:paraId="40DAB150">
            <w:pPr>
              <w:widowControl/>
              <w:spacing w:line="340" w:lineRule="exact"/>
              <w:jc w:val="left"/>
              <w:rPr>
                <w:rFonts w:ascii="宋体" w:hAnsi="宋体" w:cs="宋体"/>
                <w:kern w:val="0"/>
                <w:szCs w:val="21"/>
              </w:rPr>
            </w:pPr>
            <w:r>
              <w:rPr>
                <w:rFonts w:hint="eastAsia" w:ascii="宋体" w:hAnsi="宋体" w:cs="宋体"/>
                <w:kern w:val="0"/>
                <w:szCs w:val="21"/>
              </w:rPr>
              <w:t>C2815300C000</w:t>
            </w:r>
          </w:p>
        </w:tc>
        <w:tc>
          <w:tcPr>
            <w:tcW w:w="1560" w:type="dxa"/>
            <w:noWrap w:val="0"/>
            <w:vAlign w:val="center"/>
          </w:tcPr>
          <w:p w14:paraId="2AED09C7">
            <w:pPr>
              <w:widowControl/>
              <w:spacing w:line="340" w:lineRule="exact"/>
              <w:rPr>
                <w:rFonts w:ascii="宋体" w:hAnsi="宋体" w:cs="宋体"/>
                <w:kern w:val="0"/>
                <w:szCs w:val="21"/>
              </w:rPr>
            </w:pPr>
            <w:r>
              <w:rPr>
                <w:rFonts w:hint="eastAsia" w:ascii="宋体" w:hAnsi="宋体" w:cs="宋体"/>
                <w:kern w:val="0"/>
                <w:szCs w:val="21"/>
              </w:rPr>
              <w:t>非结核病定点医疗机构发现确诊或者疑似肺结核患者，未按照规定进行转诊的</w:t>
            </w:r>
          </w:p>
        </w:tc>
        <w:tc>
          <w:tcPr>
            <w:tcW w:w="2250" w:type="dxa"/>
            <w:noWrap w:val="0"/>
            <w:vAlign w:val="center"/>
          </w:tcPr>
          <w:p w14:paraId="4CBDE093">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医疗机构违反本办法规定，有下列情形之一的，由县级以上卫生行政部门责令改正，通报批评，给予警告；（二）非结核病定点医疗机构发现确诊或者疑似肺结核患者，未按照规定进行转诊的</w:t>
            </w:r>
          </w:p>
        </w:tc>
        <w:tc>
          <w:tcPr>
            <w:tcW w:w="1455" w:type="dxa"/>
            <w:noWrap w:val="0"/>
            <w:vAlign w:val="center"/>
          </w:tcPr>
          <w:p w14:paraId="7C2BF086">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AEAE096">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6F72FD3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8D54D3">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EE8F08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A42CF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119968">
            <w:pPr>
              <w:widowControl/>
              <w:spacing w:line="340" w:lineRule="exact"/>
              <w:jc w:val="center"/>
              <w:rPr>
                <w:rFonts w:ascii="宋体" w:hAnsi="宋体" w:cs="宋体"/>
                <w:kern w:val="0"/>
                <w:szCs w:val="21"/>
              </w:rPr>
            </w:pPr>
            <w:r>
              <w:rPr>
                <w:rFonts w:hint="eastAsia" w:ascii="宋体" w:hAnsi="宋体" w:cs="宋体"/>
                <w:kern w:val="0"/>
                <w:szCs w:val="21"/>
              </w:rPr>
              <w:t>413</w:t>
            </w:r>
          </w:p>
        </w:tc>
      </w:tr>
      <w:tr w14:paraId="2643D5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E93A9AF">
            <w:pPr>
              <w:widowControl/>
              <w:spacing w:line="340" w:lineRule="exact"/>
              <w:jc w:val="left"/>
              <w:rPr>
                <w:rFonts w:ascii="宋体" w:hAnsi="宋体" w:cs="宋体"/>
                <w:kern w:val="0"/>
                <w:szCs w:val="21"/>
              </w:rPr>
            </w:pPr>
            <w:r>
              <w:rPr>
                <w:rFonts w:hint="eastAsia" w:ascii="宋体" w:hAnsi="宋体" w:cs="宋体"/>
                <w:kern w:val="0"/>
                <w:szCs w:val="21"/>
              </w:rPr>
              <w:t>C2815400</w:t>
            </w:r>
          </w:p>
        </w:tc>
        <w:tc>
          <w:tcPr>
            <w:tcW w:w="1574" w:type="dxa"/>
            <w:noWrap w:val="0"/>
            <w:vAlign w:val="center"/>
          </w:tcPr>
          <w:p w14:paraId="3AC4C927">
            <w:pPr>
              <w:widowControl/>
              <w:spacing w:line="340" w:lineRule="exact"/>
              <w:jc w:val="left"/>
              <w:rPr>
                <w:rFonts w:ascii="宋体" w:hAnsi="宋体" w:cs="宋体"/>
                <w:kern w:val="0"/>
                <w:szCs w:val="21"/>
              </w:rPr>
            </w:pPr>
            <w:r>
              <w:rPr>
                <w:rFonts w:hint="eastAsia" w:ascii="宋体" w:hAnsi="宋体" w:cs="宋体"/>
                <w:kern w:val="0"/>
                <w:szCs w:val="21"/>
              </w:rPr>
              <w:t>C2815400C000</w:t>
            </w:r>
          </w:p>
        </w:tc>
        <w:tc>
          <w:tcPr>
            <w:tcW w:w="1560" w:type="dxa"/>
            <w:noWrap w:val="0"/>
            <w:vAlign w:val="center"/>
          </w:tcPr>
          <w:p w14:paraId="182F284F">
            <w:pPr>
              <w:widowControl/>
              <w:spacing w:line="340" w:lineRule="exact"/>
              <w:rPr>
                <w:rFonts w:ascii="宋体" w:hAnsi="宋体" w:cs="宋体"/>
                <w:kern w:val="0"/>
                <w:szCs w:val="21"/>
              </w:rPr>
            </w:pPr>
            <w:r>
              <w:rPr>
                <w:rFonts w:hint="eastAsia" w:ascii="宋体" w:hAnsi="宋体" w:cs="宋体"/>
                <w:kern w:val="0"/>
                <w:szCs w:val="21"/>
              </w:rPr>
              <w:t>结核病定点医疗机构未按照规定对肺结核患者或者疑似肺结核患者诊断治疗的，或者拒绝接诊的</w:t>
            </w:r>
          </w:p>
        </w:tc>
        <w:tc>
          <w:tcPr>
            <w:tcW w:w="2250" w:type="dxa"/>
            <w:noWrap w:val="0"/>
            <w:vAlign w:val="center"/>
          </w:tcPr>
          <w:p w14:paraId="4837C8A9">
            <w:pPr>
              <w:widowControl/>
              <w:spacing w:line="340" w:lineRule="exact"/>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医疗机构违反本办法规定，有下列情形之一的，由县级以上卫生行政部门责令改正，通报批评，给予警告；（三）结核病定点医疗机构未按照规定对肺结核患者或者疑似肺结核患者诊断治疗的，或者拒绝接诊的</w:t>
            </w:r>
          </w:p>
        </w:tc>
        <w:tc>
          <w:tcPr>
            <w:tcW w:w="1455" w:type="dxa"/>
            <w:noWrap w:val="0"/>
            <w:vAlign w:val="center"/>
          </w:tcPr>
          <w:p w14:paraId="6E55E91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89DA7BB">
            <w:pPr>
              <w:widowControl/>
              <w:spacing w:line="340" w:lineRule="exact"/>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04ADC05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BE9569">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AC710A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34F72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FF4EDC">
            <w:pPr>
              <w:widowControl/>
              <w:spacing w:line="340" w:lineRule="exact"/>
              <w:jc w:val="center"/>
              <w:rPr>
                <w:rFonts w:ascii="宋体" w:hAnsi="宋体" w:cs="宋体"/>
                <w:kern w:val="0"/>
                <w:szCs w:val="21"/>
              </w:rPr>
            </w:pPr>
            <w:r>
              <w:rPr>
                <w:rFonts w:hint="eastAsia" w:ascii="宋体" w:hAnsi="宋体" w:cs="宋体"/>
                <w:kern w:val="0"/>
                <w:szCs w:val="21"/>
              </w:rPr>
              <w:t>414</w:t>
            </w:r>
          </w:p>
        </w:tc>
      </w:tr>
      <w:tr w14:paraId="32EAF6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50" w:hRule="atLeast"/>
          <w:jc w:val="center"/>
        </w:trPr>
        <w:tc>
          <w:tcPr>
            <w:tcW w:w="1088" w:type="dxa"/>
            <w:noWrap w:val="0"/>
            <w:vAlign w:val="center"/>
          </w:tcPr>
          <w:p w14:paraId="2A305085">
            <w:pPr>
              <w:widowControl/>
              <w:jc w:val="left"/>
              <w:rPr>
                <w:rFonts w:ascii="宋体" w:hAnsi="宋体" w:cs="宋体"/>
                <w:kern w:val="0"/>
                <w:szCs w:val="21"/>
              </w:rPr>
            </w:pPr>
            <w:r>
              <w:rPr>
                <w:rFonts w:hint="eastAsia" w:ascii="宋体" w:hAnsi="宋体" w:cs="宋体"/>
                <w:kern w:val="0"/>
                <w:szCs w:val="21"/>
              </w:rPr>
              <w:t>C2815500</w:t>
            </w:r>
          </w:p>
        </w:tc>
        <w:tc>
          <w:tcPr>
            <w:tcW w:w="1574" w:type="dxa"/>
            <w:noWrap w:val="0"/>
            <w:vAlign w:val="center"/>
          </w:tcPr>
          <w:p w14:paraId="24E82811">
            <w:pPr>
              <w:widowControl/>
              <w:jc w:val="left"/>
              <w:rPr>
                <w:rFonts w:ascii="宋体" w:hAnsi="宋体" w:cs="宋体"/>
                <w:kern w:val="0"/>
                <w:szCs w:val="21"/>
              </w:rPr>
            </w:pPr>
            <w:r>
              <w:rPr>
                <w:rFonts w:hint="eastAsia" w:ascii="宋体" w:hAnsi="宋体" w:cs="宋体"/>
                <w:kern w:val="0"/>
                <w:szCs w:val="21"/>
              </w:rPr>
              <w:t>C2815500C000</w:t>
            </w:r>
          </w:p>
        </w:tc>
        <w:tc>
          <w:tcPr>
            <w:tcW w:w="1560" w:type="dxa"/>
            <w:noWrap w:val="0"/>
            <w:vAlign w:val="center"/>
          </w:tcPr>
          <w:p w14:paraId="12F74FF8">
            <w:pPr>
              <w:widowControl/>
              <w:rPr>
                <w:rFonts w:ascii="宋体" w:hAnsi="宋体" w:cs="宋体"/>
                <w:kern w:val="0"/>
                <w:szCs w:val="21"/>
              </w:rPr>
            </w:pPr>
            <w:r>
              <w:rPr>
                <w:rFonts w:hint="eastAsia" w:ascii="宋体" w:hAnsi="宋体" w:cs="宋体"/>
                <w:kern w:val="0"/>
                <w:szCs w:val="21"/>
              </w:rPr>
              <w:t>医疗机构未按照有关规定严格执行隔离消毒制度，对结核菌污染的痰液、污物和污水未进行卫生处理的</w:t>
            </w:r>
          </w:p>
        </w:tc>
        <w:tc>
          <w:tcPr>
            <w:tcW w:w="2250" w:type="dxa"/>
            <w:noWrap w:val="0"/>
            <w:vAlign w:val="center"/>
          </w:tcPr>
          <w:p w14:paraId="02F89139">
            <w:pPr>
              <w:widowControl/>
              <w:rPr>
                <w:rFonts w:ascii="宋体" w:hAnsi="宋体" w:cs="宋体"/>
                <w:kern w:val="0"/>
                <w:szCs w:val="21"/>
              </w:rPr>
            </w:pPr>
            <w:r>
              <w:rPr>
                <w:rFonts w:hint="eastAsia" w:ascii="宋体" w:hAnsi="宋体" w:cs="宋体"/>
                <w:kern w:val="0"/>
                <w:szCs w:val="21"/>
              </w:rPr>
              <w:t>《结核病防治管理办法》第三十六条 医疗机构违反本办法规定，有下列情形之一的，由县级以上卫生行政部门责令改正，通报批评，给予警告；（四）未按照有关规定严格执行隔离消毒制度，对结核菌污染的痰液、污物和污水未进行卫生处理的</w:t>
            </w:r>
          </w:p>
        </w:tc>
        <w:tc>
          <w:tcPr>
            <w:tcW w:w="1455" w:type="dxa"/>
            <w:noWrap w:val="0"/>
            <w:vAlign w:val="center"/>
          </w:tcPr>
          <w:p w14:paraId="3775B2C8">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D979FA5">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88B604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A223CA">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487619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7B7D2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6652B78">
            <w:pPr>
              <w:widowControl/>
              <w:jc w:val="center"/>
              <w:rPr>
                <w:rFonts w:ascii="宋体" w:hAnsi="宋体" w:cs="宋体"/>
                <w:kern w:val="0"/>
                <w:szCs w:val="21"/>
              </w:rPr>
            </w:pPr>
            <w:r>
              <w:rPr>
                <w:rFonts w:hint="eastAsia" w:ascii="宋体" w:hAnsi="宋体" w:cs="宋体"/>
                <w:kern w:val="0"/>
                <w:szCs w:val="21"/>
              </w:rPr>
              <w:t>415</w:t>
            </w:r>
          </w:p>
        </w:tc>
      </w:tr>
      <w:tr w14:paraId="7ADF23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656DDA1">
            <w:pPr>
              <w:widowControl/>
              <w:jc w:val="left"/>
              <w:rPr>
                <w:rFonts w:ascii="宋体" w:hAnsi="宋体" w:cs="宋体"/>
                <w:kern w:val="0"/>
                <w:szCs w:val="21"/>
              </w:rPr>
            </w:pPr>
            <w:r>
              <w:rPr>
                <w:rFonts w:hint="eastAsia" w:ascii="宋体" w:hAnsi="宋体" w:cs="宋体"/>
                <w:kern w:val="0"/>
                <w:szCs w:val="21"/>
              </w:rPr>
              <w:t>C2815600</w:t>
            </w:r>
          </w:p>
        </w:tc>
        <w:tc>
          <w:tcPr>
            <w:tcW w:w="1574" w:type="dxa"/>
            <w:noWrap w:val="0"/>
            <w:vAlign w:val="center"/>
          </w:tcPr>
          <w:p w14:paraId="6332BDAF">
            <w:pPr>
              <w:widowControl/>
              <w:jc w:val="left"/>
              <w:rPr>
                <w:rFonts w:ascii="宋体" w:hAnsi="宋体" w:cs="宋体"/>
                <w:kern w:val="0"/>
                <w:szCs w:val="21"/>
              </w:rPr>
            </w:pPr>
            <w:r>
              <w:rPr>
                <w:rFonts w:hint="eastAsia" w:ascii="宋体" w:hAnsi="宋体" w:cs="宋体"/>
                <w:kern w:val="0"/>
                <w:szCs w:val="21"/>
              </w:rPr>
              <w:t>C2815600C000</w:t>
            </w:r>
          </w:p>
        </w:tc>
        <w:tc>
          <w:tcPr>
            <w:tcW w:w="1560" w:type="dxa"/>
            <w:noWrap w:val="0"/>
            <w:vAlign w:val="center"/>
          </w:tcPr>
          <w:p w14:paraId="1B271CBF">
            <w:pPr>
              <w:widowControl/>
              <w:rPr>
                <w:rFonts w:ascii="宋体" w:hAnsi="宋体" w:cs="宋体"/>
                <w:kern w:val="0"/>
                <w:szCs w:val="21"/>
              </w:rPr>
            </w:pPr>
            <w:r>
              <w:rPr>
                <w:rFonts w:hint="eastAsia" w:ascii="宋体" w:hAnsi="宋体" w:cs="宋体"/>
                <w:kern w:val="0"/>
                <w:szCs w:val="21"/>
              </w:rPr>
              <w:t>医疗机构故意泄露涉及肺结核患者、疑似肺结核患者、密切接触者个人隐私的有关信息和资料的</w:t>
            </w:r>
          </w:p>
        </w:tc>
        <w:tc>
          <w:tcPr>
            <w:tcW w:w="2250" w:type="dxa"/>
            <w:noWrap w:val="0"/>
            <w:vAlign w:val="center"/>
          </w:tcPr>
          <w:p w14:paraId="0429A843">
            <w:pPr>
              <w:widowControl/>
              <w:rPr>
                <w:rFonts w:ascii="宋体" w:hAnsi="宋体" w:cs="宋体"/>
                <w:kern w:val="0"/>
                <w:szCs w:val="21"/>
              </w:rPr>
            </w:pPr>
            <w:r>
              <w:rPr>
                <w:rFonts w:hint="eastAsia" w:ascii="宋体" w:hAnsi="宋体" w:cs="宋体"/>
                <w:kern w:val="0"/>
                <w:szCs w:val="21"/>
              </w:rPr>
              <w:t>《结核病防治管理办法》第三十六条医疗机构违反本办法规定，有下列情形之一的，由县级以上卫生行政部门责令改正，通报批评，给予警告；（五）故意泄露涉及肺结核患者、疑似肺结核患者、密切接触者个人隐私的有关信息和资料的。</w:t>
            </w:r>
          </w:p>
        </w:tc>
        <w:tc>
          <w:tcPr>
            <w:tcW w:w="1455" w:type="dxa"/>
            <w:noWrap w:val="0"/>
            <w:vAlign w:val="center"/>
          </w:tcPr>
          <w:p w14:paraId="4A1B253F">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4F0A42D">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0F53E7D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A91982">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012B88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C5CF3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71D6044">
            <w:pPr>
              <w:widowControl/>
              <w:jc w:val="center"/>
              <w:rPr>
                <w:rFonts w:ascii="宋体" w:hAnsi="宋体" w:cs="宋体"/>
                <w:kern w:val="0"/>
                <w:szCs w:val="21"/>
              </w:rPr>
            </w:pPr>
            <w:r>
              <w:rPr>
                <w:rFonts w:hint="eastAsia" w:ascii="宋体" w:hAnsi="宋体" w:cs="宋体"/>
                <w:kern w:val="0"/>
                <w:szCs w:val="21"/>
              </w:rPr>
              <w:t>416</w:t>
            </w:r>
          </w:p>
        </w:tc>
      </w:tr>
      <w:tr w14:paraId="06D57C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83" w:hRule="atLeast"/>
          <w:jc w:val="center"/>
        </w:trPr>
        <w:tc>
          <w:tcPr>
            <w:tcW w:w="1088" w:type="dxa"/>
            <w:noWrap w:val="0"/>
            <w:vAlign w:val="center"/>
          </w:tcPr>
          <w:p w14:paraId="42AA52BE">
            <w:pPr>
              <w:widowControl/>
              <w:jc w:val="left"/>
              <w:rPr>
                <w:rFonts w:ascii="宋体" w:hAnsi="宋体" w:cs="宋体"/>
                <w:kern w:val="0"/>
                <w:szCs w:val="21"/>
              </w:rPr>
            </w:pPr>
            <w:r>
              <w:rPr>
                <w:rFonts w:hint="eastAsia" w:ascii="宋体" w:hAnsi="宋体" w:cs="宋体"/>
                <w:kern w:val="0"/>
                <w:szCs w:val="21"/>
              </w:rPr>
              <w:t>C2815700</w:t>
            </w:r>
          </w:p>
        </w:tc>
        <w:tc>
          <w:tcPr>
            <w:tcW w:w="1574" w:type="dxa"/>
            <w:noWrap w:val="0"/>
            <w:vAlign w:val="center"/>
          </w:tcPr>
          <w:p w14:paraId="6778E2BF">
            <w:pPr>
              <w:widowControl/>
              <w:jc w:val="left"/>
              <w:rPr>
                <w:rFonts w:ascii="宋体" w:hAnsi="宋体" w:cs="宋体"/>
                <w:kern w:val="0"/>
                <w:szCs w:val="21"/>
              </w:rPr>
            </w:pPr>
            <w:r>
              <w:rPr>
                <w:rFonts w:hint="eastAsia" w:ascii="宋体" w:hAnsi="宋体" w:cs="宋体"/>
                <w:kern w:val="0"/>
                <w:szCs w:val="21"/>
              </w:rPr>
              <w:t>C2815700C000</w:t>
            </w:r>
          </w:p>
        </w:tc>
        <w:tc>
          <w:tcPr>
            <w:tcW w:w="1560" w:type="dxa"/>
            <w:noWrap w:val="0"/>
            <w:vAlign w:val="center"/>
          </w:tcPr>
          <w:p w14:paraId="2E2CC85A">
            <w:pPr>
              <w:widowControl/>
              <w:rPr>
                <w:rFonts w:ascii="宋体" w:hAnsi="宋体" w:cs="宋体"/>
                <w:kern w:val="0"/>
                <w:szCs w:val="21"/>
              </w:rPr>
            </w:pPr>
            <w:r>
              <w:rPr>
                <w:rFonts w:hint="eastAsia" w:ascii="宋体" w:hAnsi="宋体" w:cs="宋体"/>
                <w:kern w:val="0"/>
                <w:szCs w:val="21"/>
              </w:rPr>
              <w:t>基层医疗卫生机构未履行对辖区内肺结核患者居家治疗期间的督导管理职责的</w:t>
            </w:r>
          </w:p>
        </w:tc>
        <w:tc>
          <w:tcPr>
            <w:tcW w:w="2250" w:type="dxa"/>
            <w:noWrap w:val="0"/>
            <w:vAlign w:val="center"/>
          </w:tcPr>
          <w:p w14:paraId="049BC540">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基层医疗卫生机构违反本办法规定，有下列情形之一的，由县级卫生行政部门责令改正，给予警告。（一）未履行对辖区内肺结核患者居家治疗期间的督导管理职责的</w:t>
            </w:r>
          </w:p>
        </w:tc>
        <w:tc>
          <w:tcPr>
            <w:tcW w:w="1455" w:type="dxa"/>
            <w:noWrap w:val="0"/>
            <w:vAlign w:val="center"/>
          </w:tcPr>
          <w:p w14:paraId="633731E5">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A12CD48">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4C00B41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DBB314">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90C39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1CAB5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4B7AB88">
            <w:pPr>
              <w:widowControl/>
              <w:jc w:val="center"/>
              <w:rPr>
                <w:rFonts w:ascii="宋体" w:hAnsi="宋体" w:cs="宋体"/>
                <w:kern w:val="0"/>
                <w:szCs w:val="21"/>
              </w:rPr>
            </w:pPr>
            <w:r>
              <w:rPr>
                <w:rFonts w:hint="eastAsia" w:ascii="宋体" w:hAnsi="宋体" w:cs="宋体"/>
                <w:kern w:val="0"/>
                <w:szCs w:val="21"/>
              </w:rPr>
              <w:t>417</w:t>
            </w:r>
          </w:p>
        </w:tc>
      </w:tr>
      <w:tr w14:paraId="788B3C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376" w:hRule="atLeast"/>
          <w:jc w:val="center"/>
        </w:trPr>
        <w:tc>
          <w:tcPr>
            <w:tcW w:w="1088" w:type="dxa"/>
            <w:noWrap w:val="0"/>
            <w:vAlign w:val="center"/>
          </w:tcPr>
          <w:p w14:paraId="65F9AC6B">
            <w:pPr>
              <w:widowControl/>
              <w:jc w:val="left"/>
              <w:rPr>
                <w:rFonts w:ascii="宋体" w:hAnsi="宋体" w:cs="宋体"/>
                <w:kern w:val="0"/>
                <w:szCs w:val="21"/>
              </w:rPr>
            </w:pPr>
            <w:r>
              <w:rPr>
                <w:rFonts w:hint="eastAsia" w:ascii="宋体" w:hAnsi="宋体" w:cs="宋体"/>
                <w:kern w:val="0"/>
                <w:szCs w:val="21"/>
              </w:rPr>
              <w:t>C2815800</w:t>
            </w:r>
          </w:p>
        </w:tc>
        <w:tc>
          <w:tcPr>
            <w:tcW w:w="1574" w:type="dxa"/>
            <w:noWrap w:val="0"/>
            <w:vAlign w:val="center"/>
          </w:tcPr>
          <w:p w14:paraId="41B6FECF">
            <w:pPr>
              <w:widowControl/>
              <w:jc w:val="left"/>
              <w:rPr>
                <w:rFonts w:ascii="宋体" w:hAnsi="宋体" w:cs="宋体"/>
                <w:kern w:val="0"/>
                <w:szCs w:val="21"/>
              </w:rPr>
            </w:pPr>
            <w:r>
              <w:rPr>
                <w:rFonts w:hint="eastAsia" w:ascii="宋体" w:hAnsi="宋体" w:cs="宋体"/>
                <w:kern w:val="0"/>
                <w:szCs w:val="21"/>
              </w:rPr>
              <w:t>C2815800C000</w:t>
            </w:r>
          </w:p>
        </w:tc>
        <w:tc>
          <w:tcPr>
            <w:tcW w:w="1560" w:type="dxa"/>
            <w:noWrap w:val="0"/>
            <w:vAlign w:val="center"/>
          </w:tcPr>
          <w:p w14:paraId="77365D9C">
            <w:pPr>
              <w:widowControl/>
              <w:rPr>
                <w:rFonts w:ascii="宋体" w:hAnsi="宋体" w:cs="宋体"/>
                <w:kern w:val="0"/>
                <w:szCs w:val="21"/>
              </w:rPr>
            </w:pPr>
            <w:r>
              <w:rPr>
                <w:rFonts w:hint="eastAsia" w:ascii="宋体" w:hAnsi="宋体" w:cs="宋体"/>
                <w:kern w:val="0"/>
                <w:szCs w:val="21"/>
              </w:rPr>
              <w:t>基层医疗卫生机构未按照规定转诊、追踪肺结核患者或者疑似肺结核患者及有可疑症状的密切接触者的</w:t>
            </w:r>
          </w:p>
        </w:tc>
        <w:tc>
          <w:tcPr>
            <w:tcW w:w="2250" w:type="dxa"/>
            <w:noWrap w:val="0"/>
            <w:vAlign w:val="center"/>
          </w:tcPr>
          <w:p w14:paraId="248C737C">
            <w:pPr>
              <w:widowControl/>
              <w:rPr>
                <w:rFonts w:ascii="宋体" w:hAnsi="宋体" w:cs="宋体"/>
                <w:kern w:val="0"/>
                <w:szCs w:val="21"/>
              </w:rPr>
            </w:pPr>
            <w:r>
              <w:rPr>
                <w:rFonts w:hint="eastAsia" w:ascii="宋体" w:hAnsi="宋体" w:cs="宋体"/>
                <w:kern w:val="0"/>
                <w:szCs w:val="21"/>
              </w:rPr>
              <w:t>《结核病防治管理办法》第三十七条 基层医疗卫生机构违反本办法规定，有下列情形之一的，由县级卫生行政部门责令改正，给予警告。（二）未按照规定转诊、追踪肺结核患者或者疑似肺结核患者及有可疑症状的密切接触者</w:t>
            </w:r>
          </w:p>
        </w:tc>
        <w:tc>
          <w:tcPr>
            <w:tcW w:w="1455" w:type="dxa"/>
            <w:noWrap w:val="0"/>
            <w:vAlign w:val="center"/>
          </w:tcPr>
          <w:p w14:paraId="509718A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B596406">
            <w:pPr>
              <w:widowControl/>
              <w:rPr>
                <w:rFonts w:ascii="宋体" w:hAnsi="宋体" w:cs="宋体"/>
                <w:kern w:val="0"/>
                <w:szCs w:val="21"/>
              </w:rPr>
            </w:pPr>
            <w:r>
              <w:rPr>
                <w:rFonts w:hint="eastAsia" w:ascii="宋体" w:hAnsi="宋体" w:cs="宋体"/>
                <w:kern w:val="0"/>
                <w:szCs w:val="21"/>
              </w:rPr>
              <w:t>此违法行为不划分裁量阶次，处以警告</w:t>
            </w:r>
          </w:p>
        </w:tc>
        <w:tc>
          <w:tcPr>
            <w:tcW w:w="780" w:type="dxa"/>
            <w:noWrap w:val="0"/>
            <w:vAlign w:val="center"/>
          </w:tcPr>
          <w:p w14:paraId="3506331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7A9A4A">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324ED3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E2403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BD5D7D">
            <w:pPr>
              <w:widowControl/>
              <w:jc w:val="center"/>
              <w:rPr>
                <w:rFonts w:ascii="宋体" w:hAnsi="宋体" w:cs="宋体"/>
                <w:kern w:val="0"/>
                <w:szCs w:val="21"/>
              </w:rPr>
            </w:pPr>
            <w:r>
              <w:rPr>
                <w:rFonts w:hint="eastAsia" w:ascii="宋体" w:hAnsi="宋体" w:cs="宋体"/>
                <w:kern w:val="0"/>
                <w:szCs w:val="21"/>
              </w:rPr>
              <w:t>418</w:t>
            </w:r>
          </w:p>
        </w:tc>
      </w:tr>
      <w:tr w14:paraId="1E7966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5F0DF864">
            <w:pPr>
              <w:widowControl/>
              <w:jc w:val="center"/>
              <w:rPr>
                <w:rFonts w:ascii="宋体" w:hAnsi="宋体" w:cs="宋体"/>
                <w:kern w:val="0"/>
                <w:szCs w:val="21"/>
              </w:rPr>
            </w:pPr>
            <w:r>
              <w:rPr>
                <w:rFonts w:hint="eastAsia" w:ascii="宋体" w:hAnsi="宋体" w:cs="宋体"/>
                <w:kern w:val="0"/>
                <w:szCs w:val="21"/>
              </w:rPr>
              <w:t>C2816100</w:t>
            </w:r>
          </w:p>
        </w:tc>
        <w:tc>
          <w:tcPr>
            <w:tcW w:w="1574" w:type="dxa"/>
            <w:noWrap w:val="0"/>
            <w:vAlign w:val="center"/>
          </w:tcPr>
          <w:p w14:paraId="50CC60DB">
            <w:pPr>
              <w:widowControl/>
              <w:jc w:val="center"/>
              <w:rPr>
                <w:rFonts w:ascii="宋体" w:hAnsi="宋体" w:cs="宋体"/>
                <w:kern w:val="0"/>
                <w:szCs w:val="21"/>
              </w:rPr>
            </w:pPr>
            <w:r>
              <w:rPr>
                <w:rFonts w:hint="eastAsia" w:ascii="宋体" w:hAnsi="宋体" w:cs="宋体"/>
                <w:kern w:val="0"/>
                <w:szCs w:val="21"/>
              </w:rPr>
              <w:t>C2816100A010</w:t>
            </w:r>
          </w:p>
        </w:tc>
        <w:tc>
          <w:tcPr>
            <w:tcW w:w="1560" w:type="dxa"/>
            <w:vMerge w:val="restart"/>
            <w:noWrap w:val="0"/>
            <w:vAlign w:val="center"/>
          </w:tcPr>
          <w:p w14:paraId="38F3A03D">
            <w:pPr>
              <w:widowControl/>
              <w:rPr>
                <w:rFonts w:ascii="宋体" w:hAnsi="宋体" w:cs="宋体"/>
                <w:kern w:val="0"/>
                <w:szCs w:val="21"/>
              </w:rPr>
            </w:pPr>
            <w:r>
              <w:rPr>
                <w:rFonts w:hint="eastAsia" w:ascii="宋体" w:hAnsi="宋体" w:cs="宋体"/>
                <w:kern w:val="0"/>
                <w:szCs w:val="21"/>
              </w:rPr>
              <w:t>医疗机构违反《性病防治管理办法》规定，未按照有关规定报告疫情或者隐瞒、谎报、缓报传染病疫情或者泄露性病患者涉及个人隐私的有关信息、资料的</w:t>
            </w:r>
          </w:p>
        </w:tc>
        <w:tc>
          <w:tcPr>
            <w:tcW w:w="2250" w:type="dxa"/>
            <w:vMerge w:val="restart"/>
            <w:noWrap w:val="0"/>
            <w:vAlign w:val="center"/>
          </w:tcPr>
          <w:p w14:paraId="59982CF4">
            <w:pPr>
              <w:widowControl/>
              <w:rPr>
                <w:rFonts w:ascii="宋体" w:hAnsi="宋体" w:cs="宋体"/>
                <w:kern w:val="0"/>
                <w:szCs w:val="21"/>
              </w:rPr>
            </w:pPr>
            <w:r>
              <w:rPr>
                <w:rFonts w:hint="eastAsia" w:ascii="宋体" w:hAnsi="宋体" w:cs="宋体"/>
                <w:kern w:val="0"/>
                <w:szCs w:val="21"/>
              </w:rPr>
              <w:t>《中华人民共和国传染病防治法》第六十九条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二）未按照规定报告传染病疫情，或者隐瞒、谎报、缓报传染病疫情的；（七）故意泄露传染病病人、病原携带者、疑似传染病病人、密切接触者涉及个人隐私的有关信息、资料的。</w:t>
            </w:r>
          </w:p>
        </w:tc>
        <w:tc>
          <w:tcPr>
            <w:tcW w:w="1455" w:type="dxa"/>
            <w:noWrap w:val="0"/>
            <w:vAlign w:val="center"/>
          </w:tcPr>
          <w:p w14:paraId="401AFD2B">
            <w:pPr>
              <w:widowControl/>
              <w:rPr>
                <w:rFonts w:ascii="宋体" w:hAnsi="宋体" w:cs="宋体"/>
                <w:kern w:val="0"/>
                <w:szCs w:val="21"/>
              </w:rPr>
            </w:pPr>
            <w:r>
              <w:rPr>
                <w:rFonts w:hint="eastAsia" w:ascii="宋体" w:hAnsi="宋体" w:cs="宋体"/>
                <w:kern w:val="0"/>
                <w:szCs w:val="21"/>
              </w:rPr>
              <w:t>未造成后果的</w:t>
            </w:r>
          </w:p>
        </w:tc>
        <w:tc>
          <w:tcPr>
            <w:tcW w:w="1395" w:type="dxa"/>
            <w:noWrap w:val="0"/>
            <w:vAlign w:val="center"/>
          </w:tcPr>
          <w:p w14:paraId="1D3FFF7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C12DF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A97F0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B28FA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BE5BE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FBC5667">
            <w:pPr>
              <w:jc w:val="center"/>
              <w:rPr>
                <w:rFonts w:ascii="宋体" w:hAnsi="宋体" w:cs="宋体"/>
                <w:kern w:val="0"/>
                <w:szCs w:val="21"/>
              </w:rPr>
            </w:pPr>
            <w:r>
              <w:rPr>
                <w:rFonts w:hint="eastAsia" w:ascii="宋体" w:hAnsi="宋体" w:cs="宋体"/>
                <w:kern w:val="0"/>
                <w:szCs w:val="21"/>
              </w:rPr>
              <w:t>419　</w:t>
            </w:r>
          </w:p>
        </w:tc>
      </w:tr>
      <w:tr w14:paraId="21459B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329387A">
            <w:pPr>
              <w:widowControl/>
              <w:jc w:val="left"/>
              <w:rPr>
                <w:rFonts w:ascii="宋体" w:hAnsi="宋体" w:cs="宋体"/>
                <w:kern w:val="0"/>
                <w:szCs w:val="21"/>
              </w:rPr>
            </w:pPr>
          </w:p>
        </w:tc>
        <w:tc>
          <w:tcPr>
            <w:tcW w:w="1574" w:type="dxa"/>
            <w:noWrap w:val="0"/>
            <w:vAlign w:val="center"/>
          </w:tcPr>
          <w:p w14:paraId="5CA632E8">
            <w:pPr>
              <w:widowControl/>
              <w:jc w:val="center"/>
              <w:rPr>
                <w:rFonts w:ascii="宋体" w:hAnsi="宋体" w:cs="宋体"/>
                <w:kern w:val="0"/>
                <w:szCs w:val="21"/>
              </w:rPr>
            </w:pPr>
            <w:r>
              <w:rPr>
                <w:rFonts w:hint="eastAsia" w:ascii="宋体" w:hAnsi="宋体" w:cs="宋体"/>
                <w:kern w:val="0"/>
                <w:szCs w:val="21"/>
              </w:rPr>
              <w:t>C2816100A020</w:t>
            </w:r>
          </w:p>
        </w:tc>
        <w:tc>
          <w:tcPr>
            <w:tcW w:w="1560" w:type="dxa"/>
            <w:vMerge w:val="continue"/>
            <w:noWrap w:val="0"/>
            <w:vAlign w:val="center"/>
          </w:tcPr>
          <w:p w14:paraId="5B23E170">
            <w:pPr>
              <w:widowControl/>
              <w:rPr>
                <w:rFonts w:ascii="宋体" w:hAnsi="宋体" w:cs="宋体"/>
                <w:kern w:val="0"/>
                <w:szCs w:val="21"/>
              </w:rPr>
            </w:pPr>
          </w:p>
        </w:tc>
        <w:tc>
          <w:tcPr>
            <w:tcW w:w="2250" w:type="dxa"/>
            <w:vMerge w:val="continue"/>
            <w:noWrap w:val="0"/>
            <w:vAlign w:val="center"/>
          </w:tcPr>
          <w:p w14:paraId="780FB085">
            <w:pPr>
              <w:widowControl/>
              <w:rPr>
                <w:rFonts w:ascii="宋体" w:hAnsi="宋体" w:cs="宋体"/>
                <w:kern w:val="0"/>
                <w:szCs w:val="21"/>
              </w:rPr>
            </w:pPr>
          </w:p>
        </w:tc>
        <w:tc>
          <w:tcPr>
            <w:tcW w:w="1455" w:type="dxa"/>
            <w:noWrap w:val="0"/>
            <w:vAlign w:val="center"/>
          </w:tcPr>
          <w:p w14:paraId="7D8435A7">
            <w:pPr>
              <w:widowControl/>
              <w:rPr>
                <w:rFonts w:ascii="宋体" w:hAnsi="宋体" w:cs="宋体"/>
                <w:kern w:val="0"/>
                <w:szCs w:val="21"/>
              </w:rPr>
            </w:pPr>
            <w:r>
              <w:rPr>
                <w:rFonts w:hint="eastAsia" w:ascii="宋体" w:hAnsi="宋体" w:cs="宋体"/>
                <w:kern w:val="0"/>
                <w:szCs w:val="21"/>
              </w:rPr>
              <w:t>造成传染病传播、流行或者其他严重后果的</w:t>
            </w:r>
          </w:p>
        </w:tc>
        <w:tc>
          <w:tcPr>
            <w:tcW w:w="1395" w:type="dxa"/>
            <w:noWrap w:val="0"/>
            <w:vAlign w:val="center"/>
          </w:tcPr>
          <w:p w14:paraId="0D6C56C4">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77DD9B3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79804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BB51D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B9F462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C08FC3">
            <w:pPr>
              <w:jc w:val="center"/>
              <w:rPr>
                <w:rFonts w:ascii="宋体" w:hAnsi="宋体" w:cs="宋体"/>
                <w:kern w:val="0"/>
                <w:szCs w:val="21"/>
              </w:rPr>
            </w:pPr>
            <w:r>
              <w:rPr>
                <w:rFonts w:hint="eastAsia" w:ascii="宋体" w:hAnsi="宋体" w:cs="宋体"/>
                <w:kern w:val="0"/>
                <w:szCs w:val="21"/>
              </w:rPr>
              <w:t>421　</w:t>
            </w:r>
          </w:p>
        </w:tc>
      </w:tr>
      <w:tr w14:paraId="69ED33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79C01A">
            <w:pPr>
              <w:widowControl/>
              <w:spacing w:line="286" w:lineRule="exact"/>
              <w:jc w:val="center"/>
              <w:rPr>
                <w:rFonts w:ascii="宋体" w:hAnsi="宋体" w:cs="宋体"/>
                <w:kern w:val="0"/>
                <w:szCs w:val="21"/>
              </w:rPr>
            </w:pPr>
            <w:r>
              <w:rPr>
                <w:rFonts w:hint="eastAsia" w:ascii="宋体" w:hAnsi="宋体" w:cs="宋体"/>
                <w:kern w:val="0"/>
                <w:szCs w:val="21"/>
              </w:rPr>
              <w:t>C2816500</w:t>
            </w:r>
          </w:p>
        </w:tc>
        <w:tc>
          <w:tcPr>
            <w:tcW w:w="1574" w:type="dxa"/>
            <w:noWrap w:val="0"/>
            <w:vAlign w:val="center"/>
          </w:tcPr>
          <w:p w14:paraId="3930E3D1">
            <w:pPr>
              <w:widowControl/>
              <w:spacing w:line="286" w:lineRule="exact"/>
              <w:jc w:val="center"/>
              <w:rPr>
                <w:rFonts w:ascii="宋体" w:hAnsi="宋体" w:cs="宋体"/>
                <w:kern w:val="0"/>
                <w:szCs w:val="21"/>
              </w:rPr>
            </w:pPr>
            <w:r>
              <w:rPr>
                <w:rFonts w:hint="eastAsia" w:ascii="宋体" w:hAnsi="宋体" w:cs="宋体"/>
                <w:kern w:val="0"/>
                <w:szCs w:val="21"/>
              </w:rPr>
              <w:t>C2816500A010</w:t>
            </w:r>
          </w:p>
        </w:tc>
        <w:tc>
          <w:tcPr>
            <w:tcW w:w="1560" w:type="dxa"/>
            <w:vMerge w:val="restart"/>
            <w:noWrap w:val="0"/>
            <w:vAlign w:val="center"/>
          </w:tcPr>
          <w:p w14:paraId="7C0AD347">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w:t>
            </w:r>
          </w:p>
        </w:tc>
        <w:tc>
          <w:tcPr>
            <w:tcW w:w="2250" w:type="dxa"/>
            <w:vMerge w:val="restart"/>
            <w:noWrap w:val="0"/>
            <w:vAlign w:val="center"/>
          </w:tcPr>
          <w:p w14:paraId="2EA0CAFD">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三）未按照规定报告性病疫情，造成严重后果的；</w:t>
            </w:r>
          </w:p>
        </w:tc>
        <w:tc>
          <w:tcPr>
            <w:tcW w:w="1455" w:type="dxa"/>
            <w:noWrap w:val="0"/>
            <w:vAlign w:val="center"/>
          </w:tcPr>
          <w:p w14:paraId="45C0285F">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对未按照规定报告性病疫情，造成严重后果的违法行为，按照《执业医师法》第三十七条的有关规定进行处理</w:t>
            </w:r>
          </w:p>
        </w:tc>
        <w:tc>
          <w:tcPr>
            <w:tcW w:w="1395" w:type="dxa"/>
            <w:noWrap w:val="0"/>
            <w:vAlign w:val="center"/>
          </w:tcPr>
          <w:p w14:paraId="2ADDA3AF">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7B419EEE">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09AE27">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5F3E1A">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5475ED">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1EF5D1">
            <w:pPr>
              <w:widowControl/>
              <w:spacing w:line="286" w:lineRule="exact"/>
              <w:jc w:val="center"/>
              <w:rPr>
                <w:rFonts w:ascii="宋体" w:hAnsi="宋体" w:cs="宋体"/>
                <w:kern w:val="0"/>
                <w:szCs w:val="21"/>
              </w:rPr>
            </w:pPr>
            <w:r>
              <w:rPr>
                <w:rFonts w:hint="eastAsia" w:ascii="宋体" w:hAnsi="宋体" w:cs="宋体"/>
                <w:kern w:val="0"/>
                <w:szCs w:val="21"/>
              </w:rPr>
              <w:t>423</w:t>
            </w:r>
          </w:p>
        </w:tc>
      </w:tr>
      <w:tr w14:paraId="53BBFB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146907">
            <w:pPr>
              <w:widowControl/>
              <w:spacing w:line="286" w:lineRule="exact"/>
              <w:jc w:val="left"/>
              <w:rPr>
                <w:rFonts w:ascii="宋体" w:hAnsi="宋体" w:cs="宋体"/>
                <w:kern w:val="0"/>
                <w:szCs w:val="21"/>
              </w:rPr>
            </w:pPr>
          </w:p>
        </w:tc>
        <w:tc>
          <w:tcPr>
            <w:tcW w:w="1574" w:type="dxa"/>
            <w:noWrap w:val="0"/>
            <w:vAlign w:val="center"/>
          </w:tcPr>
          <w:p w14:paraId="25416EA7">
            <w:pPr>
              <w:widowControl/>
              <w:spacing w:line="286" w:lineRule="exact"/>
              <w:jc w:val="center"/>
              <w:rPr>
                <w:rFonts w:ascii="宋体" w:hAnsi="宋体" w:cs="宋体"/>
                <w:kern w:val="0"/>
                <w:szCs w:val="21"/>
              </w:rPr>
            </w:pPr>
            <w:r>
              <w:rPr>
                <w:rFonts w:hint="eastAsia" w:ascii="宋体" w:hAnsi="宋体" w:cs="宋体"/>
                <w:kern w:val="0"/>
                <w:szCs w:val="21"/>
              </w:rPr>
              <w:t>C2816500A020</w:t>
            </w:r>
          </w:p>
        </w:tc>
        <w:tc>
          <w:tcPr>
            <w:tcW w:w="1560" w:type="dxa"/>
            <w:vMerge w:val="continue"/>
            <w:noWrap w:val="0"/>
            <w:vAlign w:val="center"/>
          </w:tcPr>
          <w:p w14:paraId="3FD13F21">
            <w:pPr>
              <w:widowControl/>
              <w:spacing w:line="286" w:lineRule="exact"/>
              <w:rPr>
                <w:rFonts w:ascii="宋体" w:hAnsi="宋体" w:cs="宋体"/>
                <w:kern w:val="0"/>
                <w:szCs w:val="21"/>
              </w:rPr>
            </w:pPr>
          </w:p>
        </w:tc>
        <w:tc>
          <w:tcPr>
            <w:tcW w:w="2250" w:type="dxa"/>
            <w:vMerge w:val="continue"/>
            <w:noWrap w:val="0"/>
            <w:vAlign w:val="center"/>
          </w:tcPr>
          <w:p w14:paraId="61734E96">
            <w:pPr>
              <w:widowControl/>
              <w:spacing w:line="286" w:lineRule="exact"/>
              <w:rPr>
                <w:rFonts w:ascii="宋体" w:hAnsi="宋体" w:cs="宋体"/>
                <w:kern w:val="0"/>
                <w:szCs w:val="21"/>
              </w:rPr>
            </w:pPr>
          </w:p>
        </w:tc>
        <w:tc>
          <w:tcPr>
            <w:tcW w:w="1455" w:type="dxa"/>
            <w:noWrap w:val="0"/>
            <w:vAlign w:val="center"/>
          </w:tcPr>
          <w:p w14:paraId="0F4936C3">
            <w:pPr>
              <w:widowControl/>
              <w:spacing w:line="286" w:lineRule="exact"/>
              <w:rPr>
                <w:rFonts w:ascii="宋体" w:hAnsi="宋体" w:cs="宋体"/>
                <w:kern w:val="0"/>
                <w:szCs w:val="21"/>
              </w:rPr>
            </w:pPr>
            <w:r>
              <w:rPr>
                <w:rFonts w:hint="eastAsia" w:ascii="宋体" w:hAnsi="宋体" w:cs="宋体"/>
                <w:kern w:val="0"/>
                <w:szCs w:val="21"/>
              </w:rPr>
              <w:t>对未按照规定报告性病疫情，造成严重后果的违法行为且情节严重的违法行为，按照《执业医师法》第三十七条的有关规定进行处理</w:t>
            </w:r>
          </w:p>
        </w:tc>
        <w:tc>
          <w:tcPr>
            <w:tcW w:w="1395" w:type="dxa"/>
            <w:noWrap w:val="0"/>
            <w:vAlign w:val="center"/>
          </w:tcPr>
          <w:p w14:paraId="21F20433">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6DCECDC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4E9AD4">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286CC0">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D1F92F">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99CDC4">
            <w:pPr>
              <w:widowControl/>
              <w:spacing w:line="286" w:lineRule="exact"/>
              <w:jc w:val="center"/>
              <w:rPr>
                <w:rFonts w:ascii="宋体" w:hAnsi="宋体" w:cs="宋体"/>
                <w:kern w:val="0"/>
                <w:szCs w:val="21"/>
              </w:rPr>
            </w:pPr>
            <w:r>
              <w:rPr>
                <w:rFonts w:hint="eastAsia" w:ascii="宋体" w:hAnsi="宋体" w:cs="宋体"/>
                <w:kern w:val="0"/>
                <w:szCs w:val="21"/>
              </w:rPr>
              <w:t>424</w:t>
            </w:r>
          </w:p>
        </w:tc>
      </w:tr>
      <w:tr w14:paraId="2AB9AD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B8EDF0F">
            <w:pPr>
              <w:widowControl/>
              <w:spacing w:line="286" w:lineRule="exact"/>
              <w:jc w:val="center"/>
              <w:rPr>
                <w:rFonts w:ascii="宋体" w:hAnsi="宋体" w:cs="宋体"/>
                <w:kern w:val="0"/>
                <w:szCs w:val="21"/>
              </w:rPr>
            </w:pPr>
            <w:r>
              <w:rPr>
                <w:rFonts w:hint="eastAsia" w:ascii="宋体" w:hAnsi="宋体" w:cs="宋体"/>
                <w:kern w:val="0"/>
                <w:szCs w:val="21"/>
              </w:rPr>
              <w:t>C2816600</w:t>
            </w:r>
          </w:p>
        </w:tc>
        <w:tc>
          <w:tcPr>
            <w:tcW w:w="1574" w:type="dxa"/>
            <w:noWrap w:val="0"/>
            <w:vAlign w:val="center"/>
          </w:tcPr>
          <w:p w14:paraId="12E039DA">
            <w:pPr>
              <w:widowControl/>
              <w:spacing w:line="286" w:lineRule="exact"/>
              <w:jc w:val="center"/>
              <w:rPr>
                <w:rFonts w:ascii="宋体" w:hAnsi="宋体" w:cs="宋体"/>
                <w:kern w:val="0"/>
                <w:szCs w:val="21"/>
              </w:rPr>
            </w:pPr>
            <w:r>
              <w:rPr>
                <w:rFonts w:hint="eastAsia" w:ascii="宋体" w:hAnsi="宋体" w:cs="宋体"/>
                <w:kern w:val="0"/>
                <w:szCs w:val="21"/>
              </w:rPr>
              <w:t>C2816600A010</w:t>
            </w:r>
          </w:p>
        </w:tc>
        <w:tc>
          <w:tcPr>
            <w:tcW w:w="1560" w:type="dxa"/>
            <w:vMerge w:val="restart"/>
            <w:noWrap w:val="0"/>
            <w:vAlign w:val="center"/>
          </w:tcPr>
          <w:p w14:paraId="1F4FE283">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w:t>
            </w:r>
          </w:p>
        </w:tc>
        <w:tc>
          <w:tcPr>
            <w:tcW w:w="2250" w:type="dxa"/>
            <w:vMerge w:val="restart"/>
            <w:noWrap w:val="0"/>
            <w:vAlign w:val="center"/>
          </w:tcPr>
          <w:p w14:paraId="49AE81CE">
            <w:pPr>
              <w:widowControl/>
              <w:spacing w:line="286"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四）违反本办法其他规定，造成严重后果的。</w:t>
            </w:r>
          </w:p>
        </w:tc>
        <w:tc>
          <w:tcPr>
            <w:tcW w:w="1455" w:type="dxa"/>
            <w:noWrap w:val="0"/>
            <w:vAlign w:val="center"/>
          </w:tcPr>
          <w:p w14:paraId="7732C7B8">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对违反《性病防治管理办法》其他规定，造成严重后果的违法行为，按照《执业医师法》第三十七条的有关规定进行处理</w:t>
            </w:r>
          </w:p>
        </w:tc>
        <w:tc>
          <w:tcPr>
            <w:tcW w:w="1395" w:type="dxa"/>
            <w:noWrap w:val="0"/>
            <w:vAlign w:val="center"/>
          </w:tcPr>
          <w:p w14:paraId="76D90A1E">
            <w:pPr>
              <w:widowControl/>
              <w:spacing w:line="286" w:lineRule="exact"/>
              <w:rPr>
                <w:rFonts w:ascii="宋体" w:hAnsi="宋体" w:cs="宋体"/>
                <w:kern w:val="0"/>
                <w:szCs w:val="21"/>
              </w:rPr>
            </w:pPr>
            <w:r>
              <w:rPr>
                <w:rFonts w:hint="eastAsia" w:ascii="宋体" w:hAnsi="宋体" w:cs="宋体"/>
                <w:kern w:val="0"/>
                <w:szCs w:val="21"/>
              </w:rPr>
              <w:t>暂停6个月以上（含）1年以下（含）执业活动</w:t>
            </w:r>
          </w:p>
        </w:tc>
        <w:tc>
          <w:tcPr>
            <w:tcW w:w="780" w:type="dxa"/>
            <w:noWrap w:val="0"/>
            <w:vAlign w:val="center"/>
          </w:tcPr>
          <w:p w14:paraId="7282B67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C106E8">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86E8E0">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D6EBB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44C07AE">
            <w:pPr>
              <w:widowControl/>
              <w:spacing w:line="286" w:lineRule="exact"/>
              <w:jc w:val="center"/>
              <w:rPr>
                <w:rFonts w:ascii="宋体" w:hAnsi="宋体" w:cs="宋体"/>
                <w:kern w:val="0"/>
                <w:szCs w:val="21"/>
              </w:rPr>
            </w:pPr>
            <w:r>
              <w:rPr>
                <w:rFonts w:hint="eastAsia" w:ascii="宋体" w:hAnsi="宋体" w:cs="宋体"/>
                <w:kern w:val="0"/>
                <w:szCs w:val="21"/>
              </w:rPr>
              <w:t>425</w:t>
            </w:r>
          </w:p>
        </w:tc>
      </w:tr>
      <w:tr w14:paraId="3B9959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EC6331">
            <w:pPr>
              <w:widowControl/>
              <w:spacing w:line="286" w:lineRule="exact"/>
              <w:jc w:val="left"/>
              <w:rPr>
                <w:rFonts w:ascii="宋体" w:hAnsi="宋体" w:cs="宋体"/>
                <w:kern w:val="0"/>
                <w:szCs w:val="21"/>
              </w:rPr>
            </w:pPr>
          </w:p>
        </w:tc>
        <w:tc>
          <w:tcPr>
            <w:tcW w:w="1574" w:type="dxa"/>
            <w:noWrap w:val="0"/>
            <w:vAlign w:val="center"/>
          </w:tcPr>
          <w:p w14:paraId="1ECBC276">
            <w:pPr>
              <w:widowControl/>
              <w:spacing w:line="286" w:lineRule="exact"/>
              <w:jc w:val="center"/>
              <w:rPr>
                <w:rFonts w:ascii="宋体" w:hAnsi="宋体" w:cs="宋体"/>
                <w:kern w:val="0"/>
                <w:szCs w:val="21"/>
              </w:rPr>
            </w:pPr>
            <w:r>
              <w:rPr>
                <w:rFonts w:hint="eastAsia" w:ascii="宋体" w:hAnsi="宋体" w:cs="宋体"/>
                <w:kern w:val="0"/>
                <w:szCs w:val="21"/>
              </w:rPr>
              <w:t>C2816600A020</w:t>
            </w:r>
          </w:p>
        </w:tc>
        <w:tc>
          <w:tcPr>
            <w:tcW w:w="1560" w:type="dxa"/>
            <w:vMerge w:val="continue"/>
            <w:noWrap w:val="0"/>
            <w:vAlign w:val="center"/>
          </w:tcPr>
          <w:p w14:paraId="305200F0">
            <w:pPr>
              <w:widowControl/>
              <w:spacing w:line="286" w:lineRule="exact"/>
              <w:rPr>
                <w:rFonts w:ascii="宋体" w:hAnsi="宋体" w:cs="宋体"/>
                <w:kern w:val="0"/>
                <w:szCs w:val="21"/>
              </w:rPr>
            </w:pPr>
          </w:p>
        </w:tc>
        <w:tc>
          <w:tcPr>
            <w:tcW w:w="2250" w:type="dxa"/>
            <w:vMerge w:val="continue"/>
            <w:noWrap w:val="0"/>
            <w:vAlign w:val="center"/>
          </w:tcPr>
          <w:p w14:paraId="39A58762">
            <w:pPr>
              <w:widowControl/>
              <w:spacing w:line="286" w:lineRule="exact"/>
              <w:rPr>
                <w:rFonts w:ascii="宋体" w:hAnsi="宋体" w:cs="宋体"/>
                <w:kern w:val="0"/>
                <w:szCs w:val="21"/>
              </w:rPr>
            </w:pPr>
          </w:p>
        </w:tc>
        <w:tc>
          <w:tcPr>
            <w:tcW w:w="1455" w:type="dxa"/>
            <w:noWrap w:val="0"/>
            <w:vAlign w:val="center"/>
          </w:tcPr>
          <w:p w14:paraId="581EB3F8">
            <w:pPr>
              <w:widowControl/>
              <w:spacing w:line="286" w:lineRule="exact"/>
              <w:rPr>
                <w:rFonts w:ascii="宋体" w:hAnsi="宋体" w:cs="宋体"/>
                <w:kern w:val="0"/>
                <w:szCs w:val="21"/>
              </w:rPr>
            </w:pPr>
            <w:r>
              <w:rPr>
                <w:rFonts w:hint="eastAsia" w:ascii="宋体" w:hAnsi="宋体" w:cs="宋体"/>
                <w:kern w:val="0"/>
                <w:szCs w:val="21"/>
              </w:rPr>
              <w:t>对违反《性病防治管理办法》其他规定，造成严重后果且情节严重的违法行为，按照《执业医师法》第三十七条的有关规定进行处理</w:t>
            </w:r>
          </w:p>
        </w:tc>
        <w:tc>
          <w:tcPr>
            <w:tcW w:w="1395" w:type="dxa"/>
            <w:noWrap w:val="0"/>
            <w:vAlign w:val="center"/>
          </w:tcPr>
          <w:p w14:paraId="338A8A4E">
            <w:pPr>
              <w:widowControl/>
              <w:spacing w:line="286" w:lineRule="exact"/>
              <w:rPr>
                <w:rFonts w:ascii="宋体" w:hAnsi="宋体" w:cs="宋体"/>
                <w:kern w:val="0"/>
                <w:szCs w:val="21"/>
              </w:rPr>
            </w:pPr>
            <w:r>
              <w:rPr>
                <w:rFonts w:hint="eastAsia" w:ascii="宋体" w:hAnsi="宋体" w:cs="宋体"/>
                <w:kern w:val="0"/>
                <w:szCs w:val="21"/>
              </w:rPr>
              <w:t>吊销医师执业证书</w:t>
            </w:r>
          </w:p>
        </w:tc>
        <w:tc>
          <w:tcPr>
            <w:tcW w:w="780" w:type="dxa"/>
            <w:noWrap w:val="0"/>
            <w:vAlign w:val="center"/>
          </w:tcPr>
          <w:p w14:paraId="5B56D414">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3247E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69B52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6531C2">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DAC6DF6">
            <w:pPr>
              <w:widowControl/>
              <w:spacing w:line="286" w:lineRule="exact"/>
              <w:jc w:val="center"/>
              <w:rPr>
                <w:rFonts w:ascii="宋体" w:hAnsi="宋体" w:cs="宋体"/>
                <w:kern w:val="0"/>
                <w:szCs w:val="21"/>
              </w:rPr>
            </w:pPr>
            <w:r>
              <w:rPr>
                <w:rFonts w:hint="eastAsia" w:ascii="宋体" w:hAnsi="宋体" w:cs="宋体"/>
                <w:kern w:val="0"/>
                <w:szCs w:val="21"/>
              </w:rPr>
              <w:t>426</w:t>
            </w:r>
          </w:p>
        </w:tc>
      </w:tr>
      <w:tr w14:paraId="396C0F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0F13E364">
            <w:pPr>
              <w:widowControl/>
              <w:spacing w:line="286" w:lineRule="exact"/>
              <w:jc w:val="left"/>
              <w:rPr>
                <w:rFonts w:ascii="宋体" w:hAnsi="宋体" w:cs="宋体"/>
                <w:kern w:val="0"/>
                <w:szCs w:val="21"/>
              </w:rPr>
            </w:pPr>
            <w:r>
              <w:rPr>
                <w:rFonts w:hint="eastAsia" w:ascii="宋体" w:hAnsi="宋体" w:cs="宋体"/>
                <w:kern w:val="0"/>
                <w:szCs w:val="21"/>
              </w:rPr>
              <w:t>C2819000</w:t>
            </w:r>
          </w:p>
        </w:tc>
        <w:tc>
          <w:tcPr>
            <w:tcW w:w="1574" w:type="dxa"/>
            <w:noWrap w:val="0"/>
            <w:vAlign w:val="center"/>
          </w:tcPr>
          <w:p w14:paraId="01BEA918">
            <w:pPr>
              <w:widowControl/>
              <w:spacing w:line="286" w:lineRule="exact"/>
              <w:jc w:val="left"/>
              <w:rPr>
                <w:rFonts w:ascii="宋体" w:hAnsi="宋体" w:cs="宋体"/>
                <w:kern w:val="0"/>
                <w:szCs w:val="21"/>
              </w:rPr>
            </w:pPr>
            <w:r>
              <w:rPr>
                <w:rFonts w:hint="eastAsia" w:ascii="宋体" w:hAnsi="宋体" w:cs="宋体"/>
                <w:kern w:val="0"/>
                <w:szCs w:val="21"/>
              </w:rPr>
              <w:t>C2819000A010</w:t>
            </w:r>
          </w:p>
        </w:tc>
        <w:tc>
          <w:tcPr>
            <w:tcW w:w="1560" w:type="dxa"/>
            <w:vMerge w:val="restart"/>
            <w:noWrap w:val="0"/>
            <w:vAlign w:val="center"/>
          </w:tcPr>
          <w:p w14:paraId="48412F3D">
            <w:pPr>
              <w:widowControl/>
              <w:spacing w:line="286" w:lineRule="exact"/>
              <w:rPr>
                <w:rFonts w:ascii="宋体" w:hAnsi="宋体" w:cs="宋体"/>
                <w:kern w:val="0"/>
                <w:szCs w:val="21"/>
              </w:rPr>
            </w:pPr>
            <w:r>
              <w:rPr>
                <w:rFonts w:hint="eastAsia" w:ascii="宋体" w:hAnsi="宋体" w:cs="宋体"/>
                <w:kern w:val="0"/>
                <w:szCs w:val="21"/>
              </w:rPr>
              <w:t>未按城市环境卫生设施标准修建公共卫生设施致使垃圾、粪便、污水不能进行无害化处理的</w:t>
            </w:r>
          </w:p>
        </w:tc>
        <w:tc>
          <w:tcPr>
            <w:tcW w:w="2250" w:type="dxa"/>
            <w:vMerge w:val="restart"/>
            <w:noWrap w:val="0"/>
            <w:vAlign w:val="center"/>
          </w:tcPr>
          <w:p w14:paraId="59024BCF">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三项，有下列行为之一的，由县级以上政府卫生行政部门责令限期改正，可以处5000元以下的罚款；情节较严重的，可以处5000元以上20000元以下的罚款，对主管人员和直接责任人员由其所在单位或者上级机关给予行政处分：（三）未按城市环境卫生设施标准修建公共卫生设施致使垃圾、粪便、污水不能进行无害化处理的；</w:t>
            </w:r>
          </w:p>
        </w:tc>
        <w:tc>
          <w:tcPr>
            <w:tcW w:w="1455" w:type="dxa"/>
            <w:noWrap w:val="0"/>
            <w:vAlign w:val="center"/>
          </w:tcPr>
          <w:p w14:paraId="199EDF87">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违反本办法第十条第二款规定，情节不严重的</w:t>
            </w:r>
          </w:p>
        </w:tc>
        <w:tc>
          <w:tcPr>
            <w:tcW w:w="1395" w:type="dxa"/>
            <w:noWrap w:val="0"/>
            <w:vAlign w:val="center"/>
          </w:tcPr>
          <w:p w14:paraId="64D213DF">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4B4834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6CEA63">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6BA9E2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17C19B0">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969A48">
            <w:pPr>
              <w:widowControl/>
              <w:spacing w:line="286" w:lineRule="exact"/>
              <w:jc w:val="center"/>
              <w:rPr>
                <w:rFonts w:ascii="宋体" w:hAnsi="宋体" w:cs="宋体"/>
                <w:kern w:val="0"/>
                <w:szCs w:val="21"/>
              </w:rPr>
            </w:pPr>
            <w:r>
              <w:rPr>
                <w:rFonts w:hint="eastAsia" w:ascii="宋体" w:hAnsi="宋体" w:cs="宋体"/>
                <w:kern w:val="0"/>
                <w:szCs w:val="21"/>
              </w:rPr>
              <w:t>427</w:t>
            </w:r>
          </w:p>
        </w:tc>
      </w:tr>
      <w:tr w14:paraId="01E77B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53342C28">
            <w:pPr>
              <w:widowControl/>
              <w:spacing w:line="286" w:lineRule="exact"/>
              <w:jc w:val="left"/>
              <w:rPr>
                <w:rFonts w:ascii="宋体" w:hAnsi="宋体" w:cs="宋体"/>
                <w:kern w:val="0"/>
                <w:szCs w:val="21"/>
              </w:rPr>
            </w:pPr>
          </w:p>
        </w:tc>
        <w:tc>
          <w:tcPr>
            <w:tcW w:w="1574" w:type="dxa"/>
            <w:noWrap w:val="0"/>
            <w:vAlign w:val="center"/>
          </w:tcPr>
          <w:p w14:paraId="37BE606F">
            <w:pPr>
              <w:widowControl/>
              <w:spacing w:line="286" w:lineRule="exact"/>
              <w:jc w:val="left"/>
              <w:rPr>
                <w:rFonts w:ascii="宋体" w:hAnsi="宋体" w:cs="宋体"/>
                <w:kern w:val="0"/>
                <w:szCs w:val="21"/>
              </w:rPr>
            </w:pPr>
            <w:r>
              <w:rPr>
                <w:rFonts w:hint="eastAsia" w:ascii="宋体" w:hAnsi="宋体" w:cs="宋体"/>
                <w:kern w:val="0"/>
                <w:szCs w:val="21"/>
              </w:rPr>
              <w:t>C2819000A020</w:t>
            </w:r>
          </w:p>
        </w:tc>
        <w:tc>
          <w:tcPr>
            <w:tcW w:w="1560" w:type="dxa"/>
            <w:vMerge w:val="continue"/>
            <w:noWrap w:val="0"/>
            <w:vAlign w:val="center"/>
          </w:tcPr>
          <w:p w14:paraId="487700FA">
            <w:pPr>
              <w:widowControl/>
              <w:spacing w:line="286" w:lineRule="exact"/>
              <w:rPr>
                <w:rFonts w:ascii="宋体" w:hAnsi="宋体" w:cs="宋体"/>
                <w:kern w:val="0"/>
                <w:szCs w:val="21"/>
              </w:rPr>
            </w:pPr>
          </w:p>
        </w:tc>
        <w:tc>
          <w:tcPr>
            <w:tcW w:w="2250" w:type="dxa"/>
            <w:vMerge w:val="continue"/>
            <w:noWrap w:val="0"/>
            <w:vAlign w:val="center"/>
          </w:tcPr>
          <w:p w14:paraId="121042E8">
            <w:pPr>
              <w:widowControl/>
              <w:spacing w:line="286" w:lineRule="exact"/>
              <w:rPr>
                <w:rFonts w:ascii="宋体" w:hAnsi="宋体" w:cs="宋体"/>
                <w:kern w:val="0"/>
                <w:szCs w:val="21"/>
              </w:rPr>
            </w:pPr>
          </w:p>
        </w:tc>
        <w:tc>
          <w:tcPr>
            <w:tcW w:w="1455" w:type="dxa"/>
            <w:noWrap w:val="0"/>
            <w:vAlign w:val="center"/>
          </w:tcPr>
          <w:p w14:paraId="293DD7FB">
            <w:pPr>
              <w:widowControl/>
              <w:spacing w:line="286" w:lineRule="exact"/>
              <w:rPr>
                <w:rFonts w:ascii="宋体" w:hAnsi="宋体" w:cs="宋体"/>
                <w:kern w:val="0"/>
                <w:szCs w:val="21"/>
              </w:rPr>
            </w:pPr>
            <w:r>
              <w:rPr>
                <w:rFonts w:hint="eastAsia" w:ascii="宋体" w:hAnsi="宋体" w:cs="宋体"/>
                <w:kern w:val="0"/>
                <w:szCs w:val="21"/>
              </w:rPr>
              <w:t>违反本办法第十条第二款规定，情节较严重有第六十六条第二款所列情形之一的</w:t>
            </w:r>
          </w:p>
        </w:tc>
        <w:tc>
          <w:tcPr>
            <w:tcW w:w="1395" w:type="dxa"/>
            <w:noWrap w:val="0"/>
            <w:vAlign w:val="center"/>
          </w:tcPr>
          <w:p w14:paraId="6170B835">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225405C5">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9BD985">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8DD7D6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920EA8">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B4B36C">
            <w:pPr>
              <w:widowControl/>
              <w:spacing w:line="286" w:lineRule="exact"/>
              <w:jc w:val="center"/>
              <w:rPr>
                <w:rFonts w:ascii="宋体" w:hAnsi="宋体" w:cs="宋体"/>
                <w:kern w:val="0"/>
                <w:szCs w:val="21"/>
              </w:rPr>
            </w:pPr>
            <w:r>
              <w:rPr>
                <w:rFonts w:hint="eastAsia" w:ascii="宋体" w:hAnsi="宋体" w:cs="宋体"/>
                <w:kern w:val="0"/>
                <w:szCs w:val="21"/>
              </w:rPr>
              <w:t>428</w:t>
            </w:r>
          </w:p>
        </w:tc>
      </w:tr>
      <w:tr w14:paraId="7C8B50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7B8E6DF4">
            <w:pPr>
              <w:widowControl/>
              <w:spacing w:line="286" w:lineRule="exact"/>
              <w:jc w:val="left"/>
              <w:rPr>
                <w:rFonts w:ascii="宋体" w:hAnsi="宋体" w:cs="宋体"/>
                <w:kern w:val="0"/>
                <w:szCs w:val="21"/>
              </w:rPr>
            </w:pPr>
            <w:r>
              <w:rPr>
                <w:rFonts w:hint="eastAsia" w:ascii="宋体" w:hAnsi="宋体" w:cs="宋体"/>
                <w:kern w:val="0"/>
                <w:szCs w:val="21"/>
              </w:rPr>
              <w:t>C2819200</w:t>
            </w:r>
          </w:p>
        </w:tc>
        <w:tc>
          <w:tcPr>
            <w:tcW w:w="1574" w:type="dxa"/>
            <w:noWrap w:val="0"/>
            <w:vAlign w:val="center"/>
          </w:tcPr>
          <w:p w14:paraId="1FE267DD">
            <w:pPr>
              <w:widowControl/>
              <w:spacing w:line="286" w:lineRule="exact"/>
              <w:jc w:val="left"/>
              <w:rPr>
                <w:rFonts w:ascii="宋体" w:hAnsi="宋体" w:cs="宋体"/>
                <w:kern w:val="0"/>
                <w:szCs w:val="21"/>
              </w:rPr>
            </w:pPr>
            <w:r>
              <w:rPr>
                <w:rFonts w:hint="eastAsia" w:ascii="宋体" w:hAnsi="宋体" w:cs="宋体"/>
                <w:kern w:val="0"/>
                <w:szCs w:val="21"/>
              </w:rPr>
              <w:t>C2819200A010</w:t>
            </w:r>
          </w:p>
        </w:tc>
        <w:tc>
          <w:tcPr>
            <w:tcW w:w="1560" w:type="dxa"/>
            <w:vMerge w:val="restart"/>
            <w:noWrap w:val="0"/>
            <w:vAlign w:val="center"/>
          </w:tcPr>
          <w:p w14:paraId="58992363">
            <w:pPr>
              <w:widowControl/>
              <w:spacing w:line="286" w:lineRule="exact"/>
              <w:rPr>
                <w:rFonts w:ascii="宋体" w:hAnsi="宋体" w:cs="宋体"/>
                <w:kern w:val="0"/>
                <w:szCs w:val="21"/>
              </w:rPr>
            </w:pPr>
            <w:r>
              <w:rPr>
                <w:rFonts w:hint="eastAsia" w:ascii="宋体" w:hAnsi="宋体" w:cs="宋体"/>
                <w:kern w:val="0"/>
                <w:szCs w:val="21"/>
              </w:rPr>
              <w:t>被甲类和乙类传染病病人、病原携带者、疑似传染病病人污染的场所、物品未按照卫生防疫机构的要求实施必要的卫生处理的</w:t>
            </w:r>
          </w:p>
        </w:tc>
        <w:tc>
          <w:tcPr>
            <w:tcW w:w="2250" w:type="dxa"/>
            <w:vMerge w:val="restart"/>
            <w:noWrap w:val="0"/>
            <w:vAlign w:val="center"/>
          </w:tcPr>
          <w:p w14:paraId="1EBA521A">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五项，有下列行为之一的，由县级以上政府卫生行政部门责令限期改正，可以处5000元以下的罚款；情节较严重的，可以处5000元以上20000元以下的罚款，对主管人员和直接责任人员由其所在单位或者上级机关给予行政处分：（五）对被甲类和乙类传染病病人、病原携带者、疑似传染病病人污染的场所、物品未按照卫生防疫机构的要求实施必要的卫生处理的；</w:t>
            </w:r>
          </w:p>
        </w:tc>
        <w:tc>
          <w:tcPr>
            <w:tcW w:w="1455" w:type="dxa"/>
            <w:noWrap w:val="0"/>
            <w:vAlign w:val="center"/>
          </w:tcPr>
          <w:p w14:paraId="3F01D8C6">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违反本办法第二十、二十一条规定，情节不严重的</w:t>
            </w:r>
          </w:p>
        </w:tc>
        <w:tc>
          <w:tcPr>
            <w:tcW w:w="1395" w:type="dxa"/>
            <w:noWrap w:val="0"/>
            <w:vAlign w:val="center"/>
          </w:tcPr>
          <w:p w14:paraId="17C74429">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63B2AA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B6D93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FB0E1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83F0F9">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741E8B">
            <w:pPr>
              <w:widowControl/>
              <w:spacing w:line="286" w:lineRule="exact"/>
              <w:jc w:val="center"/>
              <w:rPr>
                <w:rFonts w:ascii="宋体" w:hAnsi="宋体" w:cs="宋体"/>
                <w:kern w:val="0"/>
                <w:szCs w:val="21"/>
              </w:rPr>
            </w:pPr>
            <w:r>
              <w:rPr>
                <w:rFonts w:hint="eastAsia" w:ascii="宋体" w:hAnsi="宋体" w:cs="宋体"/>
                <w:kern w:val="0"/>
                <w:szCs w:val="21"/>
              </w:rPr>
              <w:t>429</w:t>
            </w:r>
          </w:p>
        </w:tc>
      </w:tr>
      <w:tr w14:paraId="63E5A1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3D0874BD">
            <w:pPr>
              <w:widowControl/>
              <w:spacing w:line="286" w:lineRule="exact"/>
              <w:jc w:val="left"/>
              <w:rPr>
                <w:rFonts w:ascii="宋体" w:hAnsi="宋体" w:cs="宋体"/>
                <w:kern w:val="0"/>
                <w:szCs w:val="21"/>
              </w:rPr>
            </w:pPr>
          </w:p>
        </w:tc>
        <w:tc>
          <w:tcPr>
            <w:tcW w:w="1574" w:type="dxa"/>
            <w:noWrap w:val="0"/>
            <w:vAlign w:val="center"/>
          </w:tcPr>
          <w:p w14:paraId="03C3BF10">
            <w:pPr>
              <w:widowControl/>
              <w:spacing w:line="286" w:lineRule="exact"/>
              <w:jc w:val="left"/>
              <w:rPr>
                <w:rFonts w:ascii="宋体" w:hAnsi="宋体" w:cs="宋体"/>
                <w:kern w:val="0"/>
                <w:szCs w:val="21"/>
              </w:rPr>
            </w:pPr>
            <w:r>
              <w:rPr>
                <w:rFonts w:hint="eastAsia" w:ascii="宋体" w:hAnsi="宋体" w:cs="宋体"/>
                <w:kern w:val="0"/>
                <w:szCs w:val="21"/>
              </w:rPr>
              <w:t>C2819200A020</w:t>
            </w:r>
          </w:p>
        </w:tc>
        <w:tc>
          <w:tcPr>
            <w:tcW w:w="1560" w:type="dxa"/>
            <w:vMerge w:val="continue"/>
            <w:noWrap w:val="0"/>
            <w:vAlign w:val="center"/>
          </w:tcPr>
          <w:p w14:paraId="789E6926">
            <w:pPr>
              <w:widowControl/>
              <w:spacing w:line="286" w:lineRule="exact"/>
              <w:rPr>
                <w:rFonts w:ascii="宋体" w:hAnsi="宋体" w:cs="宋体"/>
                <w:kern w:val="0"/>
                <w:szCs w:val="21"/>
              </w:rPr>
            </w:pPr>
          </w:p>
        </w:tc>
        <w:tc>
          <w:tcPr>
            <w:tcW w:w="2250" w:type="dxa"/>
            <w:vMerge w:val="continue"/>
            <w:noWrap w:val="0"/>
            <w:vAlign w:val="center"/>
          </w:tcPr>
          <w:p w14:paraId="1B9AAC38">
            <w:pPr>
              <w:widowControl/>
              <w:spacing w:line="286" w:lineRule="exact"/>
              <w:rPr>
                <w:rFonts w:ascii="宋体" w:hAnsi="宋体" w:cs="宋体"/>
                <w:kern w:val="0"/>
                <w:szCs w:val="21"/>
              </w:rPr>
            </w:pPr>
          </w:p>
        </w:tc>
        <w:tc>
          <w:tcPr>
            <w:tcW w:w="1455" w:type="dxa"/>
            <w:noWrap w:val="0"/>
            <w:vAlign w:val="center"/>
          </w:tcPr>
          <w:p w14:paraId="4880377B">
            <w:pPr>
              <w:widowControl/>
              <w:spacing w:line="286" w:lineRule="exact"/>
              <w:rPr>
                <w:rFonts w:ascii="宋体" w:hAnsi="宋体" w:cs="宋体"/>
                <w:kern w:val="0"/>
                <w:szCs w:val="21"/>
              </w:rPr>
            </w:pPr>
            <w:r>
              <w:rPr>
                <w:rFonts w:hint="eastAsia" w:ascii="宋体" w:hAnsi="宋体" w:cs="宋体"/>
                <w:kern w:val="0"/>
                <w:szCs w:val="21"/>
              </w:rPr>
              <w:t>违反本办法第二十、二十一条规定，情节较严重有第六十六条第二款所列情形之一的</w:t>
            </w:r>
          </w:p>
        </w:tc>
        <w:tc>
          <w:tcPr>
            <w:tcW w:w="1395" w:type="dxa"/>
            <w:noWrap w:val="0"/>
            <w:vAlign w:val="center"/>
          </w:tcPr>
          <w:p w14:paraId="0CC4E48C">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1C311D57">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E79D2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488A54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3EF77A">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7089820">
            <w:pPr>
              <w:widowControl/>
              <w:spacing w:line="286" w:lineRule="exact"/>
              <w:jc w:val="center"/>
              <w:rPr>
                <w:rFonts w:ascii="宋体" w:hAnsi="宋体" w:cs="宋体"/>
                <w:kern w:val="0"/>
                <w:szCs w:val="21"/>
              </w:rPr>
            </w:pPr>
            <w:r>
              <w:rPr>
                <w:rFonts w:hint="eastAsia" w:ascii="宋体" w:hAnsi="宋体" w:cs="宋体"/>
                <w:kern w:val="0"/>
                <w:szCs w:val="21"/>
              </w:rPr>
              <w:t>430</w:t>
            </w:r>
          </w:p>
        </w:tc>
      </w:tr>
      <w:tr w14:paraId="5673DC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restart"/>
            <w:noWrap w:val="0"/>
            <w:vAlign w:val="center"/>
          </w:tcPr>
          <w:p w14:paraId="1425B966">
            <w:pPr>
              <w:widowControl/>
              <w:spacing w:line="286" w:lineRule="exact"/>
              <w:jc w:val="center"/>
              <w:rPr>
                <w:rFonts w:ascii="宋体" w:hAnsi="宋体" w:cs="宋体"/>
                <w:kern w:val="0"/>
                <w:szCs w:val="21"/>
              </w:rPr>
            </w:pPr>
            <w:r>
              <w:rPr>
                <w:rFonts w:hint="eastAsia" w:ascii="宋体" w:hAnsi="宋体" w:cs="宋体"/>
                <w:kern w:val="0"/>
                <w:szCs w:val="21"/>
              </w:rPr>
              <w:t>C2819300</w:t>
            </w:r>
          </w:p>
        </w:tc>
        <w:tc>
          <w:tcPr>
            <w:tcW w:w="1574" w:type="dxa"/>
            <w:noWrap w:val="0"/>
            <w:vAlign w:val="center"/>
          </w:tcPr>
          <w:p w14:paraId="6A980AA3">
            <w:pPr>
              <w:widowControl/>
              <w:spacing w:line="286" w:lineRule="exact"/>
              <w:jc w:val="left"/>
              <w:rPr>
                <w:rFonts w:ascii="宋体" w:hAnsi="宋体" w:cs="宋体"/>
                <w:kern w:val="0"/>
                <w:szCs w:val="21"/>
              </w:rPr>
            </w:pPr>
            <w:r>
              <w:rPr>
                <w:rFonts w:hint="eastAsia" w:ascii="宋体" w:hAnsi="宋体" w:cs="宋体"/>
                <w:kern w:val="0"/>
                <w:szCs w:val="21"/>
              </w:rPr>
              <w:t>C2819300A010</w:t>
            </w:r>
          </w:p>
        </w:tc>
        <w:tc>
          <w:tcPr>
            <w:tcW w:w="1560" w:type="dxa"/>
            <w:vMerge w:val="restart"/>
            <w:noWrap w:val="0"/>
            <w:vAlign w:val="center"/>
          </w:tcPr>
          <w:p w14:paraId="2F588F89">
            <w:pPr>
              <w:widowControl/>
              <w:spacing w:line="286" w:lineRule="exact"/>
              <w:rPr>
                <w:rFonts w:ascii="宋体" w:hAnsi="宋体" w:cs="宋体"/>
                <w:kern w:val="0"/>
                <w:szCs w:val="21"/>
              </w:rPr>
            </w:pPr>
            <w:r>
              <w:rPr>
                <w:rFonts w:hint="eastAsia" w:ascii="宋体" w:hAnsi="宋体" w:cs="宋体"/>
                <w:kern w:val="0"/>
                <w:szCs w:val="21"/>
              </w:rPr>
              <w:t>造成传染病的医源性感染、医院内感染、实验室感染和致病性微生物扩散的</w:t>
            </w:r>
          </w:p>
        </w:tc>
        <w:tc>
          <w:tcPr>
            <w:tcW w:w="2250" w:type="dxa"/>
            <w:vMerge w:val="restart"/>
            <w:noWrap w:val="0"/>
            <w:vAlign w:val="center"/>
          </w:tcPr>
          <w:p w14:paraId="2CAB333E">
            <w:pPr>
              <w:widowControl/>
              <w:spacing w:line="286" w:lineRule="exact"/>
              <w:rPr>
                <w:rFonts w:ascii="宋体" w:hAnsi="宋体" w:cs="宋体"/>
                <w:kern w:val="0"/>
                <w:szCs w:val="21"/>
              </w:rPr>
            </w:pPr>
            <w:r>
              <w:rPr>
                <w:rFonts w:hint="eastAsia" w:ascii="宋体" w:hAnsi="宋体" w:cs="宋体"/>
                <w:kern w:val="0"/>
                <w:szCs w:val="21"/>
              </w:rPr>
              <w:t>《中华人民共和国传染病防治法实施办法》第六十六条第六项，有下列行为之一的，由县级以上政府卫生行政部门责令限期改正，可以处5000元以下的罚款；情节较严重的，可以处5000元以上20000元以下的罚款，对主管人员和直接责任人员由其所在单位或者上级机关给予行政处分：（六）造成传染病的医源性感染、医院内感染、实验室感染和致病性微生物扩散的；</w:t>
            </w:r>
          </w:p>
        </w:tc>
        <w:tc>
          <w:tcPr>
            <w:tcW w:w="1455" w:type="dxa"/>
            <w:noWrap w:val="0"/>
            <w:vAlign w:val="center"/>
          </w:tcPr>
          <w:p w14:paraId="769C18D4">
            <w:pPr>
              <w:widowControl/>
              <w:spacing w:line="286" w:lineRule="exact"/>
              <w:rPr>
                <w:rFonts w:ascii="宋体" w:hAnsi="宋体" w:cs="宋体"/>
                <w:kern w:val="0"/>
                <w:szCs w:val="21"/>
              </w:rPr>
            </w:pPr>
            <w:r>
              <w:rPr>
                <w:rFonts w:hint="eastAsia" w:ascii="宋体" w:hAnsi="宋体" w:cs="宋体"/>
                <w:kern w:val="0"/>
                <w:szCs w:val="21"/>
              </w:rPr>
              <w:t>违反本办法第十五条规定，情节不严重的</w:t>
            </w:r>
          </w:p>
        </w:tc>
        <w:tc>
          <w:tcPr>
            <w:tcW w:w="1395" w:type="dxa"/>
            <w:noWrap w:val="0"/>
            <w:vAlign w:val="center"/>
          </w:tcPr>
          <w:p w14:paraId="22EBB59A">
            <w:pPr>
              <w:widowControl/>
              <w:spacing w:line="286"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761296D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6D43B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3F51C3">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B332B5">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FF9BAA0">
            <w:pPr>
              <w:widowControl/>
              <w:spacing w:line="286" w:lineRule="exact"/>
              <w:jc w:val="center"/>
              <w:rPr>
                <w:rFonts w:ascii="宋体" w:hAnsi="宋体" w:cs="宋体"/>
                <w:kern w:val="0"/>
                <w:szCs w:val="21"/>
              </w:rPr>
            </w:pPr>
            <w:r>
              <w:rPr>
                <w:rFonts w:hint="eastAsia" w:ascii="宋体" w:hAnsi="宋体" w:cs="宋体"/>
                <w:kern w:val="0"/>
                <w:szCs w:val="21"/>
              </w:rPr>
              <w:t>431</w:t>
            </w:r>
          </w:p>
        </w:tc>
      </w:tr>
      <w:tr w14:paraId="6F2CC1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3" w:hRule="atLeast"/>
          <w:jc w:val="center"/>
        </w:trPr>
        <w:tc>
          <w:tcPr>
            <w:tcW w:w="1088" w:type="dxa"/>
            <w:vMerge w:val="continue"/>
            <w:noWrap w:val="0"/>
            <w:vAlign w:val="center"/>
          </w:tcPr>
          <w:p w14:paraId="5652710B">
            <w:pPr>
              <w:widowControl/>
              <w:spacing w:line="286" w:lineRule="exact"/>
              <w:jc w:val="left"/>
              <w:rPr>
                <w:rFonts w:ascii="宋体" w:hAnsi="宋体" w:cs="宋体"/>
                <w:kern w:val="0"/>
                <w:szCs w:val="21"/>
              </w:rPr>
            </w:pPr>
          </w:p>
        </w:tc>
        <w:tc>
          <w:tcPr>
            <w:tcW w:w="1574" w:type="dxa"/>
            <w:noWrap w:val="0"/>
            <w:vAlign w:val="center"/>
          </w:tcPr>
          <w:p w14:paraId="60C48F18">
            <w:pPr>
              <w:widowControl/>
              <w:spacing w:line="286" w:lineRule="exact"/>
              <w:jc w:val="left"/>
              <w:rPr>
                <w:rFonts w:ascii="宋体" w:hAnsi="宋体" w:cs="宋体"/>
                <w:kern w:val="0"/>
                <w:szCs w:val="21"/>
              </w:rPr>
            </w:pPr>
            <w:r>
              <w:rPr>
                <w:rFonts w:hint="eastAsia" w:ascii="宋体" w:hAnsi="宋体" w:cs="宋体"/>
                <w:kern w:val="0"/>
                <w:szCs w:val="21"/>
              </w:rPr>
              <w:t>C2819300A020</w:t>
            </w:r>
          </w:p>
        </w:tc>
        <w:tc>
          <w:tcPr>
            <w:tcW w:w="1560" w:type="dxa"/>
            <w:vMerge w:val="continue"/>
            <w:noWrap w:val="0"/>
            <w:vAlign w:val="center"/>
          </w:tcPr>
          <w:p w14:paraId="411A02A6">
            <w:pPr>
              <w:widowControl/>
              <w:spacing w:line="286" w:lineRule="exact"/>
              <w:rPr>
                <w:rFonts w:ascii="宋体" w:hAnsi="宋体" w:cs="宋体"/>
                <w:kern w:val="0"/>
                <w:szCs w:val="21"/>
              </w:rPr>
            </w:pPr>
          </w:p>
        </w:tc>
        <w:tc>
          <w:tcPr>
            <w:tcW w:w="2250" w:type="dxa"/>
            <w:vMerge w:val="continue"/>
            <w:noWrap w:val="0"/>
            <w:vAlign w:val="center"/>
          </w:tcPr>
          <w:p w14:paraId="5424F120">
            <w:pPr>
              <w:widowControl/>
              <w:spacing w:line="286" w:lineRule="exact"/>
              <w:rPr>
                <w:rFonts w:ascii="宋体" w:hAnsi="宋体" w:cs="宋体"/>
                <w:kern w:val="0"/>
                <w:szCs w:val="21"/>
              </w:rPr>
            </w:pPr>
          </w:p>
        </w:tc>
        <w:tc>
          <w:tcPr>
            <w:tcW w:w="1455" w:type="dxa"/>
            <w:noWrap w:val="0"/>
            <w:vAlign w:val="center"/>
          </w:tcPr>
          <w:p w14:paraId="4AED6BC5">
            <w:pPr>
              <w:widowControl/>
              <w:spacing w:line="286" w:lineRule="exact"/>
              <w:rPr>
                <w:rFonts w:ascii="宋体" w:hAnsi="宋体" w:cs="宋体"/>
                <w:kern w:val="0"/>
                <w:szCs w:val="21"/>
              </w:rPr>
            </w:pPr>
            <w:r>
              <w:rPr>
                <w:rFonts w:hint="eastAsia" w:ascii="宋体" w:hAnsi="宋体" w:cs="宋体"/>
                <w:kern w:val="0"/>
                <w:szCs w:val="21"/>
              </w:rPr>
              <w:t>违反本办法第十五条规定，情节较严重有第六十六条第二款所列情形之一的</w:t>
            </w:r>
          </w:p>
        </w:tc>
        <w:tc>
          <w:tcPr>
            <w:tcW w:w="1395" w:type="dxa"/>
            <w:noWrap w:val="0"/>
            <w:vAlign w:val="center"/>
          </w:tcPr>
          <w:p w14:paraId="647A2BDB">
            <w:pPr>
              <w:widowControl/>
              <w:spacing w:line="286"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196DB9C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B07D3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90E100">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5B7DB8">
            <w:pPr>
              <w:widowControl/>
              <w:spacing w:line="286"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D0DA28">
            <w:pPr>
              <w:widowControl/>
              <w:spacing w:line="286" w:lineRule="exact"/>
              <w:jc w:val="center"/>
              <w:rPr>
                <w:rFonts w:ascii="宋体" w:hAnsi="宋体" w:cs="宋体"/>
                <w:kern w:val="0"/>
                <w:szCs w:val="21"/>
              </w:rPr>
            </w:pPr>
            <w:r>
              <w:rPr>
                <w:rFonts w:hint="eastAsia" w:ascii="宋体" w:hAnsi="宋体" w:cs="宋体"/>
                <w:kern w:val="0"/>
                <w:szCs w:val="21"/>
              </w:rPr>
              <w:t>432</w:t>
            </w:r>
          </w:p>
        </w:tc>
      </w:tr>
      <w:tr w14:paraId="1B5798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restart"/>
            <w:noWrap w:val="0"/>
            <w:vAlign w:val="center"/>
          </w:tcPr>
          <w:p w14:paraId="380BDD06">
            <w:pPr>
              <w:spacing w:line="300" w:lineRule="exact"/>
              <w:jc w:val="left"/>
              <w:rPr>
                <w:rFonts w:ascii="宋体" w:hAnsi="宋体" w:cs="宋体"/>
                <w:kern w:val="0"/>
                <w:szCs w:val="21"/>
              </w:rPr>
            </w:pPr>
            <w:r>
              <w:rPr>
                <w:rFonts w:hint="eastAsia" w:ascii="宋体" w:hAnsi="宋体" w:cs="宋体"/>
                <w:kern w:val="0"/>
                <w:szCs w:val="21"/>
              </w:rPr>
              <w:t>C2819400　</w:t>
            </w:r>
          </w:p>
        </w:tc>
        <w:tc>
          <w:tcPr>
            <w:tcW w:w="1574" w:type="dxa"/>
            <w:noWrap w:val="0"/>
            <w:vAlign w:val="center"/>
          </w:tcPr>
          <w:p w14:paraId="7D5818A6">
            <w:pPr>
              <w:widowControl/>
              <w:spacing w:line="300" w:lineRule="exact"/>
              <w:jc w:val="left"/>
              <w:rPr>
                <w:rFonts w:ascii="宋体" w:hAnsi="宋体" w:cs="宋体"/>
                <w:kern w:val="0"/>
                <w:szCs w:val="21"/>
              </w:rPr>
            </w:pPr>
            <w:r>
              <w:rPr>
                <w:rFonts w:hint="eastAsia" w:ascii="宋体" w:hAnsi="宋体" w:cs="宋体"/>
                <w:kern w:val="0"/>
                <w:szCs w:val="21"/>
              </w:rPr>
              <w:t>C2819400A010</w:t>
            </w:r>
          </w:p>
        </w:tc>
        <w:tc>
          <w:tcPr>
            <w:tcW w:w="1560" w:type="dxa"/>
            <w:vMerge w:val="restart"/>
            <w:noWrap w:val="0"/>
            <w:vAlign w:val="center"/>
          </w:tcPr>
          <w:p w14:paraId="781BA362">
            <w:pPr>
              <w:widowControl/>
              <w:spacing w:line="300" w:lineRule="exact"/>
              <w:rPr>
                <w:rFonts w:ascii="宋体" w:hAnsi="宋体" w:cs="宋体"/>
                <w:kern w:val="0"/>
                <w:szCs w:val="21"/>
              </w:rPr>
            </w:pPr>
            <w:r>
              <w:rPr>
                <w:rFonts w:hint="eastAsia" w:ascii="宋体" w:hAnsi="宋体" w:cs="宋体"/>
                <w:kern w:val="0"/>
                <w:szCs w:val="21"/>
              </w:rPr>
              <w:t>生产、经营、使用消毒药剂和消毒器械、卫生用品、卫生材料、一次性医疗器材、隐形眼镜、人造器官等不符合国家卫生标准，可能造成传染病的传播、扩散或者造成传染病的传播、扩散的</w:t>
            </w:r>
          </w:p>
        </w:tc>
        <w:tc>
          <w:tcPr>
            <w:tcW w:w="2250" w:type="dxa"/>
            <w:vMerge w:val="restart"/>
            <w:noWrap w:val="0"/>
            <w:vAlign w:val="center"/>
          </w:tcPr>
          <w:p w14:paraId="4CC6DB07">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七项，有下列行为之一的，由县级以上政府卫生行政部门责令限期改正，可以处5000元以下的罚款；情节较严重的，可以处5000元以上20000元以下的罚款，对主管人员和直接责任人员由其所在单位或者上级机关给予行政处分：（七）生产、经营、使用消毒药剂和消毒器械、卫生用品、卫生材料、一次性医疗器材、隐形眼镜、人造器官等不符合国家卫生标准，可能造成传染病的传播、扩散或者造成传染病的传播、扩散的；</w:t>
            </w:r>
          </w:p>
        </w:tc>
        <w:tc>
          <w:tcPr>
            <w:tcW w:w="1455" w:type="dxa"/>
            <w:noWrap w:val="0"/>
            <w:vAlign w:val="center"/>
          </w:tcPr>
          <w:p w14:paraId="1B62208F">
            <w:pPr>
              <w:widowControl/>
              <w:spacing w:line="300" w:lineRule="exact"/>
              <w:rPr>
                <w:rFonts w:ascii="宋体" w:hAnsi="宋体" w:cs="宋体"/>
                <w:kern w:val="0"/>
                <w:szCs w:val="21"/>
              </w:rPr>
            </w:pPr>
            <w:r>
              <w:rPr>
                <w:rFonts w:hint="eastAsia" w:ascii="宋体" w:hAnsi="宋体" w:cs="宋体"/>
                <w:kern w:val="0"/>
                <w:szCs w:val="21"/>
              </w:rPr>
              <w:t>违反本办法第二十七条规定，情节不严重的</w:t>
            </w:r>
          </w:p>
        </w:tc>
        <w:tc>
          <w:tcPr>
            <w:tcW w:w="1395" w:type="dxa"/>
            <w:noWrap w:val="0"/>
            <w:vAlign w:val="center"/>
          </w:tcPr>
          <w:p w14:paraId="3DAB136A">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57E21EE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9E242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17B4D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798E4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EBFA27">
            <w:pPr>
              <w:widowControl/>
              <w:spacing w:line="300" w:lineRule="exact"/>
              <w:jc w:val="center"/>
              <w:rPr>
                <w:rFonts w:ascii="宋体" w:hAnsi="宋体" w:cs="宋体"/>
                <w:kern w:val="0"/>
                <w:szCs w:val="21"/>
              </w:rPr>
            </w:pPr>
            <w:r>
              <w:rPr>
                <w:rFonts w:hint="eastAsia" w:ascii="宋体" w:hAnsi="宋体" w:cs="宋体"/>
                <w:kern w:val="0"/>
                <w:szCs w:val="21"/>
              </w:rPr>
              <w:t>433</w:t>
            </w:r>
          </w:p>
        </w:tc>
      </w:tr>
      <w:tr w14:paraId="6BAE44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92" w:hRule="atLeast"/>
          <w:jc w:val="center"/>
        </w:trPr>
        <w:tc>
          <w:tcPr>
            <w:tcW w:w="1088" w:type="dxa"/>
            <w:vMerge w:val="continue"/>
            <w:noWrap w:val="0"/>
            <w:vAlign w:val="center"/>
          </w:tcPr>
          <w:p w14:paraId="01FF912F">
            <w:pPr>
              <w:widowControl/>
              <w:spacing w:line="300" w:lineRule="exact"/>
              <w:jc w:val="left"/>
              <w:rPr>
                <w:rFonts w:ascii="宋体" w:hAnsi="宋体" w:cs="宋体"/>
                <w:kern w:val="0"/>
                <w:szCs w:val="21"/>
              </w:rPr>
            </w:pPr>
          </w:p>
        </w:tc>
        <w:tc>
          <w:tcPr>
            <w:tcW w:w="1574" w:type="dxa"/>
            <w:noWrap w:val="0"/>
            <w:vAlign w:val="center"/>
          </w:tcPr>
          <w:p w14:paraId="3397C48A">
            <w:pPr>
              <w:widowControl/>
              <w:spacing w:line="300" w:lineRule="exact"/>
              <w:jc w:val="left"/>
              <w:rPr>
                <w:rFonts w:ascii="宋体" w:hAnsi="宋体" w:cs="宋体"/>
                <w:kern w:val="0"/>
                <w:szCs w:val="21"/>
              </w:rPr>
            </w:pPr>
            <w:r>
              <w:rPr>
                <w:rFonts w:hint="eastAsia" w:ascii="宋体" w:hAnsi="宋体" w:cs="宋体"/>
                <w:kern w:val="0"/>
                <w:szCs w:val="21"/>
              </w:rPr>
              <w:t>C2819400A020</w:t>
            </w:r>
          </w:p>
        </w:tc>
        <w:tc>
          <w:tcPr>
            <w:tcW w:w="1560" w:type="dxa"/>
            <w:vMerge w:val="continue"/>
            <w:noWrap w:val="0"/>
            <w:vAlign w:val="center"/>
          </w:tcPr>
          <w:p w14:paraId="7E181AC2">
            <w:pPr>
              <w:widowControl/>
              <w:spacing w:line="300" w:lineRule="exact"/>
              <w:rPr>
                <w:rFonts w:ascii="宋体" w:hAnsi="宋体" w:cs="宋体"/>
                <w:kern w:val="0"/>
                <w:szCs w:val="21"/>
              </w:rPr>
            </w:pPr>
          </w:p>
        </w:tc>
        <w:tc>
          <w:tcPr>
            <w:tcW w:w="2250" w:type="dxa"/>
            <w:vMerge w:val="continue"/>
            <w:noWrap w:val="0"/>
            <w:vAlign w:val="center"/>
          </w:tcPr>
          <w:p w14:paraId="405F876D">
            <w:pPr>
              <w:widowControl/>
              <w:spacing w:line="300" w:lineRule="exact"/>
              <w:rPr>
                <w:rFonts w:ascii="宋体" w:hAnsi="宋体" w:cs="宋体"/>
                <w:kern w:val="0"/>
                <w:szCs w:val="21"/>
              </w:rPr>
            </w:pPr>
          </w:p>
        </w:tc>
        <w:tc>
          <w:tcPr>
            <w:tcW w:w="1455" w:type="dxa"/>
            <w:noWrap w:val="0"/>
            <w:vAlign w:val="center"/>
          </w:tcPr>
          <w:p w14:paraId="10E1ED7E">
            <w:pPr>
              <w:widowControl/>
              <w:spacing w:line="300" w:lineRule="exact"/>
              <w:rPr>
                <w:rFonts w:ascii="宋体" w:hAnsi="宋体" w:cs="宋体"/>
                <w:kern w:val="0"/>
                <w:szCs w:val="21"/>
              </w:rPr>
            </w:pPr>
            <w:r>
              <w:rPr>
                <w:rFonts w:hint="eastAsia" w:ascii="宋体" w:hAnsi="宋体" w:cs="宋体"/>
                <w:kern w:val="0"/>
                <w:szCs w:val="21"/>
              </w:rPr>
              <w:t>违反本办法第二十七条规定，情节较严重有第六十六条第二款所列情形之一的</w:t>
            </w:r>
          </w:p>
        </w:tc>
        <w:tc>
          <w:tcPr>
            <w:tcW w:w="1395" w:type="dxa"/>
            <w:noWrap w:val="0"/>
            <w:vAlign w:val="center"/>
          </w:tcPr>
          <w:p w14:paraId="3BCD886A">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1B7315F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683B5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6E3DCA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28E03D">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191C94A">
            <w:pPr>
              <w:widowControl/>
              <w:spacing w:line="300" w:lineRule="exact"/>
              <w:jc w:val="center"/>
              <w:rPr>
                <w:rFonts w:ascii="宋体" w:hAnsi="宋体" w:cs="宋体"/>
                <w:kern w:val="0"/>
                <w:szCs w:val="21"/>
              </w:rPr>
            </w:pPr>
            <w:r>
              <w:rPr>
                <w:rFonts w:hint="eastAsia" w:ascii="宋体" w:hAnsi="宋体" w:cs="宋体"/>
                <w:kern w:val="0"/>
                <w:szCs w:val="21"/>
              </w:rPr>
              <w:t>434</w:t>
            </w:r>
          </w:p>
        </w:tc>
      </w:tr>
      <w:tr w14:paraId="7D8DCB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0" w:hRule="atLeast"/>
          <w:jc w:val="center"/>
        </w:trPr>
        <w:tc>
          <w:tcPr>
            <w:tcW w:w="1088" w:type="dxa"/>
            <w:vMerge w:val="restart"/>
            <w:noWrap w:val="0"/>
            <w:vAlign w:val="center"/>
          </w:tcPr>
          <w:p w14:paraId="31412104">
            <w:pPr>
              <w:widowControl/>
              <w:spacing w:line="300" w:lineRule="exact"/>
              <w:jc w:val="left"/>
              <w:rPr>
                <w:rFonts w:ascii="宋体" w:hAnsi="宋体" w:cs="宋体"/>
                <w:kern w:val="0"/>
                <w:szCs w:val="21"/>
              </w:rPr>
            </w:pPr>
            <w:r>
              <w:rPr>
                <w:rFonts w:hint="eastAsia" w:ascii="宋体" w:hAnsi="宋体" w:cs="宋体"/>
                <w:kern w:val="0"/>
                <w:szCs w:val="21"/>
              </w:rPr>
              <w:t>C2819500</w:t>
            </w:r>
          </w:p>
        </w:tc>
        <w:tc>
          <w:tcPr>
            <w:tcW w:w="1574" w:type="dxa"/>
            <w:noWrap w:val="0"/>
            <w:vAlign w:val="center"/>
          </w:tcPr>
          <w:p w14:paraId="7941F5C9">
            <w:pPr>
              <w:widowControl/>
              <w:spacing w:line="300" w:lineRule="exact"/>
              <w:jc w:val="left"/>
              <w:rPr>
                <w:rFonts w:ascii="宋体" w:hAnsi="宋体" w:cs="宋体"/>
                <w:kern w:val="0"/>
                <w:szCs w:val="21"/>
              </w:rPr>
            </w:pPr>
            <w:r>
              <w:rPr>
                <w:rFonts w:hint="eastAsia" w:ascii="宋体" w:hAnsi="宋体" w:cs="宋体"/>
                <w:kern w:val="0"/>
                <w:szCs w:val="21"/>
              </w:rPr>
              <w:t>C2819500A010</w:t>
            </w:r>
          </w:p>
        </w:tc>
        <w:tc>
          <w:tcPr>
            <w:tcW w:w="1560" w:type="dxa"/>
            <w:vMerge w:val="restart"/>
            <w:noWrap w:val="0"/>
            <w:vAlign w:val="center"/>
          </w:tcPr>
          <w:p w14:paraId="1AB9225F">
            <w:pPr>
              <w:widowControl/>
              <w:spacing w:line="300" w:lineRule="exact"/>
              <w:rPr>
                <w:rFonts w:ascii="宋体" w:hAnsi="宋体" w:cs="宋体"/>
                <w:kern w:val="0"/>
                <w:szCs w:val="21"/>
              </w:rPr>
            </w:pPr>
            <w:r>
              <w:rPr>
                <w:rFonts w:hint="eastAsia" w:ascii="宋体" w:hAnsi="宋体" w:cs="宋体"/>
                <w:kern w:val="0"/>
                <w:szCs w:val="21"/>
              </w:rPr>
              <w:t>准许或者纵容传染病病人、病原携带者和疑似传染病病人，从事国务院卫生行政部门规定禁止从事的易使该传染病扩散的工作的</w:t>
            </w:r>
          </w:p>
        </w:tc>
        <w:tc>
          <w:tcPr>
            <w:tcW w:w="2250" w:type="dxa"/>
            <w:vMerge w:val="restart"/>
            <w:noWrap w:val="0"/>
            <w:vAlign w:val="center"/>
          </w:tcPr>
          <w:p w14:paraId="71CBD9EB">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八项，有下列行为之一的，由县级以上政府卫生行政部门责令限期改正，可以处5000元以下的罚款；情节较严重的，可以处5000元以上20000元以下的罚款，对主管人员和直接责任人员由其所在单位或者上级机关给予行政处分：（八）准许或者纵容传染病病人、病原携带者和疑似传染病病人，从事国务院卫生行政部门规定禁止从事的易使该传染病扩散的工作的；</w:t>
            </w:r>
          </w:p>
        </w:tc>
        <w:tc>
          <w:tcPr>
            <w:tcW w:w="1455" w:type="dxa"/>
            <w:noWrap w:val="0"/>
            <w:vAlign w:val="center"/>
          </w:tcPr>
          <w:p w14:paraId="71B02EBC">
            <w:pPr>
              <w:widowControl/>
              <w:spacing w:line="300" w:lineRule="exact"/>
              <w:rPr>
                <w:rFonts w:ascii="宋体" w:hAnsi="宋体" w:cs="宋体"/>
                <w:kern w:val="0"/>
                <w:szCs w:val="21"/>
              </w:rPr>
            </w:pPr>
            <w:r>
              <w:rPr>
                <w:rFonts w:hint="eastAsia" w:ascii="宋体" w:hAnsi="宋体" w:cs="宋体"/>
                <w:kern w:val="0"/>
                <w:szCs w:val="21"/>
              </w:rPr>
              <w:t>违反本办法第十九条规定，情节不严重的</w:t>
            </w:r>
          </w:p>
        </w:tc>
        <w:tc>
          <w:tcPr>
            <w:tcW w:w="1395" w:type="dxa"/>
            <w:noWrap w:val="0"/>
            <w:vAlign w:val="center"/>
          </w:tcPr>
          <w:p w14:paraId="06373D50">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1A86B41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85EB4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0B341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93E176">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A211D9">
            <w:pPr>
              <w:widowControl/>
              <w:spacing w:line="300" w:lineRule="exact"/>
              <w:jc w:val="center"/>
              <w:rPr>
                <w:rFonts w:ascii="宋体" w:hAnsi="宋体" w:cs="宋体"/>
                <w:kern w:val="0"/>
                <w:szCs w:val="21"/>
              </w:rPr>
            </w:pPr>
            <w:r>
              <w:rPr>
                <w:rFonts w:hint="eastAsia" w:ascii="宋体" w:hAnsi="宋体" w:cs="宋体"/>
                <w:kern w:val="0"/>
                <w:szCs w:val="21"/>
              </w:rPr>
              <w:t>435</w:t>
            </w:r>
          </w:p>
        </w:tc>
      </w:tr>
      <w:tr w14:paraId="6300EF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91" w:hRule="atLeast"/>
          <w:jc w:val="center"/>
        </w:trPr>
        <w:tc>
          <w:tcPr>
            <w:tcW w:w="1088" w:type="dxa"/>
            <w:vMerge w:val="continue"/>
            <w:noWrap w:val="0"/>
            <w:vAlign w:val="center"/>
          </w:tcPr>
          <w:p w14:paraId="773A546F">
            <w:pPr>
              <w:widowControl/>
              <w:spacing w:line="300" w:lineRule="exact"/>
              <w:jc w:val="left"/>
              <w:rPr>
                <w:rFonts w:ascii="宋体" w:hAnsi="宋体" w:cs="宋体"/>
                <w:kern w:val="0"/>
                <w:szCs w:val="21"/>
              </w:rPr>
            </w:pPr>
          </w:p>
        </w:tc>
        <w:tc>
          <w:tcPr>
            <w:tcW w:w="1574" w:type="dxa"/>
            <w:noWrap w:val="0"/>
            <w:vAlign w:val="center"/>
          </w:tcPr>
          <w:p w14:paraId="62E99719">
            <w:pPr>
              <w:widowControl/>
              <w:spacing w:line="300" w:lineRule="exact"/>
              <w:jc w:val="left"/>
              <w:rPr>
                <w:rFonts w:ascii="宋体" w:hAnsi="宋体" w:cs="宋体"/>
                <w:kern w:val="0"/>
                <w:szCs w:val="21"/>
              </w:rPr>
            </w:pPr>
            <w:r>
              <w:rPr>
                <w:rFonts w:hint="eastAsia" w:ascii="宋体" w:hAnsi="宋体" w:cs="宋体"/>
                <w:kern w:val="0"/>
                <w:szCs w:val="21"/>
              </w:rPr>
              <w:t>C2819500A020</w:t>
            </w:r>
          </w:p>
        </w:tc>
        <w:tc>
          <w:tcPr>
            <w:tcW w:w="1560" w:type="dxa"/>
            <w:vMerge w:val="continue"/>
            <w:noWrap w:val="0"/>
            <w:vAlign w:val="center"/>
          </w:tcPr>
          <w:p w14:paraId="2767E000">
            <w:pPr>
              <w:widowControl/>
              <w:spacing w:line="300" w:lineRule="exact"/>
              <w:rPr>
                <w:rFonts w:ascii="宋体" w:hAnsi="宋体" w:cs="宋体"/>
                <w:kern w:val="0"/>
                <w:szCs w:val="21"/>
              </w:rPr>
            </w:pPr>
          </w:p>
        </w:tc>
        <w:tc>
          <w:tcPr>
            <w:tcW w:w="2250" w:type="dxa"/>
            <w:vMerge w:val="continue"/>
            <w:noWrap w:val="0"/>
            <w:vAlign w:val="center"/>
          </w:tcPr>
          <w:p w14:paraId="6F61EB9C">
            <w:pPr>
              <w:widowControl/>
              <w:spacing w:line="300" w:lineRule="exact"/>
              <w:rPr>
                <w:rFonts w:ascii="宋体" w:hAnsi="宋体" w:cs="宋体"/>
                <w:kern w:val="0"/>
                <w:szCs w:val="21"/>
              </w:rPr>
            </w:pPr>
          </w:p>
        </w:tc>
        <w:tc>
          <w:tcPr>
            <w:tcW w:w="1455" w:type="dxa"/>
            <w:noWrap w:val="0"/>
            <w:vAlign w:val="center"/>
          </w:tcPr>
          <w:p w14:paraId="2311F6F6">
            <w:pPr>
              <w:widowControl/>
              <w:spacing w:line="300" w:lineRule="exact"/>
              <w:rPr>
                <w:rFonts w:ascii="宋体" w:hAnsi="宋体" w:cs="宋体"/>
                <w:kern w:val="0"/>
                <w:szCs w:val="21"/>
              </w:rPr>
            </w:pPr>
            <w:r>
              <w:rPr>
                <w:rFonts w:hint="eastAsia" w:ascii="宋体" w:hAnsi="宋体" w:cs="宋体"/>
                <w:kern w:val="0"/>
                <w:szCs w:val="21"/>
              </w:rPr>
              <w:t>违反本办法第十九条规定，情节较严重有第六十六条第二款所列情形之一的</w:t>
            </w:r>
          </w:p>
        </w:tc>
        <w:tc>
          <w:tcPr>
            <w:tcW w:w="1395" w:type="dxa"/>
            <w:noWrap w:val="0"/>
            <w:vAlign w:val="center"/>
          </w:tcPr>
          <w:p w14:paraId="2050C9AC">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6CAD8CC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339D2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F0A79C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F480F5">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FC4191F">
            <w:pPr>
              <w:widowControl/>
              <w:spacing w:line="300" w:lineRule="exact"/>
              <w:jc w:val="center"/>
              <w:rPr>
                <w:rFonts w:ascii="宋体" w:hAnsi="宋体" w:cs="宋体"/>
                <w:kern w:val="0"/>
                <w:szCs w:val="21"/>
              </w:rPr>
            </w:pPr>
            <w:r>
              <w:rPr>
                <w:rFonts w:hint="eastAsia" w:ascii="宋体" w:hAnsi="宋体" w:cs="宋体"/>
                <w:kern w:val="0"/>
                <w:szCs w:val="21"/>
              </w:rPr>
              <w:t>436</w:t>
            </w:r>
          </w:p>
        </w:tc>
      </w:tr>
      <w:tr w14:paraId="4944D9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1D7D95A8">
            <w:pPr>
              <w:widowControl/>
              <w:spacing w:line="300" w:lineRule="exact"/>
              <w:jc w:val="center"/>
              <w:rPr>
                <w:rFonts w:ascii="宋体" w:hAnsi="宋体" w:cs="宋体"/>
                <w:kern w:val="0"/>
                <w:szCs w:val="21"/>
              </w:rPr>
            </w:pPr>
            <w:r>
              <w:rPr>
                <w:rFonts w:hint="eastAsia" w:ascii="宋体" w:hAnsi="宋体" w:cs="宋体"/>
                <w:kern w:val="0"/>
                <w:szCs w:val="21"/>
              </w:rPr>
              <w:t>C2819700</w:t>
            </w:r>
          </w:p>
        </w:tc>
        <w:tc>
          <w:tcPr>
            <w:tcW w:w="1574" w:type="dxa"/>
            <w:noWrap w:val="0"/>
            <w:vAlign w:val="center"/>
          </w:tcPr>
          <w:p w14:paraId="6A4C0E30">
            <w:pPr>
              <w:widowControl/>
              <w:spacing w:line="300" w:lineRule="exact"/>
              <w:jc w:val="left"/>
              <w:rPr>
                <w:rFonts w:ascii="宋体" w:hAnsi="宋体" w:cs="宋体"/>
                <w:kern w:val="0"/>
                <w:szCs w:val="21"/>
              </w:rPr>
            </w:pPr>
            <w:r>
              <w:rPr>
                <w:rFonts w:hint="eastAsia" w:ascii="宋体" w:hAnsi="宋体" w:cs="宋体"/>
                <w:kern w:val="0"/>
                <w:szCs w:val="21"/>
              </w:rPr>
              <w:t>C2819700A010</w:t>
            </w:r>
          </w:p>
        </w:tc>
        <w:tc>
          <w:tcPr>
            <w:tcW w:w="1560" w:type="dxa"/>
            <w:vMerge w:val="restart"/>
            <w:noWrap w:val="0"/>
            <w:vAlign w:val="center"/>
          </w:tcPr>
          <w:p w14:paraId="601CD2AE">
            <w:pPr>
              <w:widowControl/>
              <w:spacing w:line="300" w:lineRule="exact"/>
              <w:rPr>
                <w:rFonts w:ascii="宋体" w:hAnsi="宋体" w:cs="宋体"/>
                <w:kern w:val="0"/>
                <w:szCs w:val="21"/>
              </w:rPr>
            </w:pPr>
            <w:r>
              <w:rPr>
                <w:rFonts w:hint="eastAsia" w:ascii="宋体" w:hAnsi="宋体" w:cs="宋体"/>
                <w:kern w:val="0"/>
                <w:szCs w:val="21"/>
              </w:rPr>
              <w:t>甲类传染病病人、病原携带者或者疑似传染病病人，乙类传染病中艾滋病、肺炭疽病人拒绝进行隔离治疗的</w:t>
            </w:r>
          </w:p>
        </w:tc>
        <w:tc>
          <w:tcPr>
            <w:tcW w:w="2250" w:type="dxa"/>
            <w:vMerge w:val="restart"/>
            <w:noWrap w:val="0"/>
            <w:vAlign w:val="center"/>
          </w:tcPr>
          <w:p w14:paraId="282778A2">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项，有下列行为之一的，由县级以上政府卫生行政部门责令限期改正，可以处5000元以下的罚款；情节较严重的，可以处5000元以上20000元以下的罚款，对主管人员和直接责任人员由其所在单位或者上级机关给予行政处分：（十）甲类传染病病人、病原携带者或者疑似传染病病人，乙类传染病中艾滋病、肺炭疽病人拒绝进行隔离治疗的；</w:t>
            </w:r>
          </w:p>
        </w:tc>
        <w:tc>
          <w:tcPr>
            <w:tcW w:w="1455" w:type="dxa"/>
            <w:noWrap w:val="0"/>
            <w:vAlign w:val="center"/>
          </w:tcPr>
          <w:p w14:paraId="485C30CF">
            <w:pPr>
              <w:widowControl/>
              <w:spacing w:line="300" w:lineRule="exact"/>
              <w:rPr>
                <w:rFonts w:ascii="宋体" w:hAnsi="宋体" w:cs="宋体"/>
                <w:kern w:val="0"/>
                <w:szCs w:val="21"/>
              </w:rPr>
            </w:pPr>
            <w:r>
              <w:rPr>
                <w:rFonts w:hint="eastAsia" w:ascii="宋体" w:hAnsi="宋体" w:cs="宋体"/>
                <w:kern w:val="0"/>
                <w:szCs w:val="21"/>
              </w:rPr>
              <w:t>违反本办法第十八条规定，情节不严重的</w:t>
            </w:r>
          </w:p>
        </w:tc>
        <w:tc>
          <w:tcPr>
            <w:tcW w:w="1395" w:type="dxa"/>
            <w:noWrap w:val="0"/>
            <w:vAlign w:val="center"/>
          </w:tcPr>
          <w:p w14:paraId="55342F67">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60537E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554DD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DEA25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F8661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AAEC93">
            <w:pPr>
              <w:widowControl/>
              <w:spacing w:line="300" w:lineRule="exact"/>
              <w:jc w:val="center"/>
              <w:rPr>
                <w:rFonts w:ascii="宋体" w:hAnsi="宋体" w:cs="宋体"/>
                <w:kern w:val="0"/>
                <w:szCs w:val="21"/>
              </w:rPr>
            </w:pPr>
            <w:r>
              <w:rPr>
                <w:rFonts w:hint="eastAsia" w:ascii="宋体" w:hAnsi="宋体" w:cs="宋体"/>
                <w:kern w:val="0"/>
                <w:szCs w:val="21"/>
              </w:rPr>
              <w:t>437</w:t>
            </w:r>
          </w:p>
        </w:tc>
      </w:tr>
      <w:tr w14:paraId="3A5B20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4C535832">
            <w:pPr>
              <w:widowControl/>
              <w:spacing w:line="300" w:lineRule="exact"/>
              <w:jc w:val="left"/>
              <w:rPr>
                <w:rFonts w:ascii="宋体" w:hAnsi="宋体" w:cs="宋体"/>
                <w:kern w:val="0"/>
                <w:szCs w:val="21"/>
              </w:rPr>
            </w:pPr>
          </w:p>
        </w:tc>
        <w:tc>
          <w:tcPr>
            <w:tcW w:w="1574" w:type="dxa"/>
            <w:noWrap w:val="0"/>
            <w:vAlign w:val="center"/>
          </w:tcPr>
          <w:p w14:paraId="48B0738E">
            <w:pPr>
              <w:widowControl/>
              <w:spacing w:line="300" w:lineRule="exact"/>
              <w:jc w:val="left"/>
              <w:rPr>
                <w:rFonts w:ascii="宋体" w:hAnsi="宋体" w:cs="宋体"/>
                <w:kern w:val="0"/>
                <w:szCs w:val="21"/>
              </w:rPr>
            </w:pPr>
            <w:r>
              <w:rPr>
                <w:rFonts w:hint="eastAsia" w:ascii="宋体" w:hAnsi="宋体" w:cs="宋体"/>
                <w:kern w:val="0"/>
                <w:szCs w:val="21"/>
              </w:rPr>
              <w:t>C2819700A020</w:t>
            </w:r>
          </w:p>
        </w:tc>
        <w:tc>
          <w:tcPr>
            <w:tcW w:w="1560" w:type="dxa"/>
            <w:vMerge w:val="continue"/>
            <w:noWrap w:val="0"/>
            <w:vAlign w:val="center"/>
          </w:tcPr>
          <w:p w14:paraId="61869D38">
            <w:pPr>
              <w:widowControl/>
              <w:spacing w:line="300" w:lineRule="exact"/>
              <w:rPr>
                <w:rFonts w:ascii="宋体" w:hAnsi="宋体" w:cs="宋体"/>
                <w:kern w:val="0"/>
                <w:szCs w:val="21"/>
              </w:rPr>
            </w:pPr>
          </w:p>
        </w:tc>
        <w:tc>
          <w:tcPr>
            <w:tcW w:w="2250" w:type="dxa"/>
            <w:vMerge w:val="continue"/>
            <w:noWrap w:val="0"/>
            <w:vAlign w:val="center"/>
          </w:tcPr>
          <w:p w14:paraId="265B8B22">
            <w:pPr>
              <w:widowControl/>
              <w:spacing w:line="300" w:lineRule="exact"/>
              <w:rPr>
                <w:rFonts w:ascii="宋体" w:hAnsi="宋体" w:cs="宋体"/>
                <w:kern w:val="0"/>
                <w:szCs w:val="21"/>
              </w:rPr>
            </w:pPr>
          </w:p>
        </w:tc>
        <w:tc>
          <w:tcPr>
            <w:tcW w:w="1455" w:type="dxa"/>
            <w:noWrap w:val="0"/>
            <w:vAlign w:val="center"/>
          </w:tcPr>
          <w:p w14:paraId="23979135">
            <w:pPr>
              <w:widowControl/>
              <w:spacing w:line="300" w:lineRule="exact"/>
              <w:rPr>
                <w:rFonts w:ascii="宋体" w:hAnsi="宋体" w:cs="宋体"/>
                <w:kern w:val="0"/>
                <w:szCs w:val="21"/>
              </w:rPr>
            </w:pPr>
            <w:r>
              <w:rPr>
                <w:rFonts w:hint="eastAsia" w:ascii="宋体" w:hAnsi="宋体" w:cs="宋体"/>
                <w:kern w:val="0"/>
                <w:szCs w:val="21"/>
              </w:rPr>
              <w:t>违反本办法第十八条规定，情节较严重有第六十六条第二款所列情形之一的</w:t>
            </w:r>
          </w:p>
        </w:tc>
        <w:tc>
          <w:tcPr>
            <w:tcW w:w="1395" w:type="dxa"/>
            <w:noWrap w:val="0"/>
            <w:vAlign w:val="center"/>
          </w:tcPr>
          <w:p w14:paraId="618D69C4">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417EA47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AF87E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57F6E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995CF0">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05E856B">
            <w:pPr>
              <w:widowControl/>
              <w:spacing w:line="300" w:lineRule="exact"/>
              <w:jc w:val="center"/>
              <w:rPr>
                <w:rFonts w:ascii="宋体" w:hAnsi="宋体" w:cs="宋体"/>
                <w:kern w:val="0"/>
                <w:szCs w:val="21"/>
              </w:rPr>
            </w:pPr>
            <w:r>
              <w:rPr>
                <w:rFonts w:hint="eastAsia" w:ascii="宋体" w:hAnsi="宋体" w:cs="宋体"/>
                <w:kern w:val="0"/>
                <w:szCs w:val="21"/>
              </w:rPr>
              <w:t>438</w:t>
            </w:r>
          </w:p>
        </w:tc>
      </w:tr>
      <w:tr w14:paraId="621726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restart"/>
            <w:noWrap w:val="0"/>
            <w:vAlign w:val="center"/>
          </w:tcPr>
          <w:p w14:paraId="4124B161">
            <w:pPr>
              <w:widowControl/>
              <w:spacing w:line="300" w:lineRule="exact"/>
              <w:jc w:val="center"/>
              <w:rPr>
                <w:rFonts w:ascii="宋体" w:hAnsi="宋体" w:cs="宋体"/>
                <w:kern w:val="0"/>
                <w:szCs w:val="21"/>
              </w:rPr>
            </w:pPr>
            <w:r>
              <w:rPr>
                <w:rFonts w:hint="eastAsia" w:ascii="宋体" w:hAnsi="宋体" w:cs="宋体"/>
                <w:kern w:val="0"/>
                <w:szCs w:val="21"/>
              </w:rPr>
              <w:t>C2819800</w:t>
            </w:r>
          </w:p>
        </w:tc>
        <w:tc>
          <w:tcPr>
            <w:tcW w:w="1574" w:type="dxa"/>
            <w:noWrap w:val="0"/>
            <w:vAlign w:val="center"/>
          </w:tcPr>
          <w:p w14:paraId="5BDCE699">
            <w:pPr>
              <w:widowControl/>
              <w:spacing w:line="300" w:lineRule="exact"/>
              <w:jc w:val="left"/>
              <w:rPr>
                <w:rFonts w:ascii="宋体" w:hAnsi="宋体" w:cs="宋体"/>
                <w:kern w:val="0"/>
                <w:szCs w:val="21"/>
              </w:rPr>
            </w:pPr>
            <w:r>
              <w:rPr>
                <w:rFonts w:hint="eastAsia" w:ascii="宋体" w:hAnsi="宋体" w:cs="宋体"/>
                <w:kern w:val="0"/>
                <w:szCs w:val="21"/>
              </w:rPr>
              <w:t>C2819800A010</w:t>
            </w:r>
          </w:p>
        </w:tc>
        <w:tc>
          <w:tcPr>
            <w:tcW w:w="1560" w:type="dxa"/>
            <w:vMerge w:val="restart"/>
            <w:noWrap w:val="0"/>
            <w:vAlign w:val="center"/>
          </w:tcPr>
          <w:p w14:paraId="5F2EA306">
            <w:pPr>
              <w:widowControl/>
              <w:spacing w:line="300" w:lineRule="exact"/>
              <w:rPr>
                <w:rFonts w:ascii="宋体" w:hAnsi="宋体" w:cs="宋体"/>
                <w:kern w:val="0"/>
                <w:szCs w:val="21"/>
              </w:rPr>
            </w:pPr>
            <w:r>
              <w:rPr>
                <w:rFonts w:hint="eastAsia" w:ascii="宋体" w:hAnsi="宋体" w:cs="宋体"/>
                <w:kern w:val="0"/>
                <w:szCs w:val="21"/>
              </w:rPr>
              <w:t>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2250" w:type="dxa"/>
            <w:vMerge w:val="restart"/>
            <w:noWrap w:val="0"/>
            <w:vAlign w:val="center"/>
          </w:tcPr>
          <w:p w14:paraId="17D41404">
            <w:pPr>
              <w:widowControl/>
              <w:spacing w:line="300" w:lineRule="exact"/>
              <w:rPr>
                <w:rFonts w:ascii="宋体" w:hAnsi="宋体" w:cs="宋体"/>
                <w:kern w:val="0"/>
                <w:szCs w:val="21"/>
              </w:rPr>
            </w:pPr>
            <w:r>
              <w:rPr>
                <w:rFonts w:hint="eastAsia" w:ascii="宋体" w:hAnsi="宋体" w:cs="宋体"/>
                <w:kern w:val="0"/>
                <w:szCs w:val="21"/>
              </w:rPr>
              <w:t>《中华人民共和国传染病防治法实施办法》第六十六条第十一项，有下列行为之一的，由县级以上政府卫生行政部门责令限期改正，可以处5000元以下的罚款；情节较严重的，可以处5000元以上20000元以下的罚款，对主管人员和直接责任人员由其所在单位或者上级机关给予行政处分：（十一）招用流动人员的用工单位，未向</w:t>
            </w:r>
            <w:r>
              <w:rPr>
                <w:rFonts w:hint="eastAsia" w:ascii="宋体" w:hAnsi="宋体" w:cs="宋体"/>
                <w:kern w:val="0"/>
                <w:szCs w:val="21"/>
                <w:lang w:eastAsia="zh-CN"/>
              </w:rPr>
              <w:t>卫生防疫</w:t>
            </w:r>
            <w:r>
              <w:rPr>
                <w:rFonts w:hint="eastAsia" w:ascii="宋体" w:hAnsi="宋体" w:cs="宋体"/>
                <w:kern w:val="0"/>
                <w:szCs w:val="21"/>
              </w:rPr>
              <w:t>机构报告并未采取卫生措施，造成传染传播、流行的；</w:t>
            </w:r>
          </w:p>
        </w:tc>
        <w:tc>
          <w:tcPr>
            <w:tcW w:w="1455" w:type="dxa"/>
            <w:noWrap w:val="0"/>
            <w:vAlign w:val="center"/>
          </w:tcPr>
          <w:p w14:paraId="7AA7E780">
            <w:pPr>
              <w:widowControl/>
              <w:spacing w:line="300" w:lineRule="exact"/>
              <w:rPr>
                <w:rFonts w:ascii="宋体" w:hAnsi="宋体" w:cs="宋体"/>
                <w:kern w:val="0"/>
                <w:szCs w:val="21"/>
              </w:rPr>
            </w:pPr>
            <w:r>
              <w:rPr>
                <w:rFonts w:hint="eastAsia" w:ascii="宋体" w:hAnsi="宋体" w:cs="宋体"/>
                <w:kern w:val="0"/>
                <w:szCs w:val="21"/>
              </w:rPr>
              <w:t>违反本办法第二十条规定，情节不严重的</w:t>
            </w:r>
          </w:p>
        </w:tc>
        <w:tc>
          <w:tcPr>
            <w:tcW w:w="1395" w:type="dxa"/>
            <w:noWrap w:val="0"/>
            <w:vAlign w:val="center"/>
          </w:tcPr>
          <w:p w14:paraId="2E9BAA6D">
            <w:pPr>
              <w:widowControl/>
              <w:spacing w:line="300" w:lineRule="exact"/>
              <w:rPr>
                <w:rFonts w:ascii="宋体" w:hAnsi="宋体" w:cs="宋体"/>
                <w:kern w:val="0"/>
                <w:szCs w:val="21"/>
              </w:rPr>
            </w:pPr>
            <w:r>
              <w:rPr>
                <w:rFonts w:hint="eastAsia" w:ascii="宋体" w:hAnsi="宋体" w:cs="宋体"/>
                <w:kern w:val="0"/>
                <w:szCs w:val="21"/>
              </w:rPr>
              <w:t>可以处5000元以下（含）的罚款</w:t>
            </w:r>
          </w:p>
        </w:tc>
        <w:tc>
          <w:tcPr>
            <w:tcW w:w="780" w:type="dxa"/>
            <w:noWrap w:val="0"/>
            <w:vAlign w:val="center"/>
          </w:tcPr>
          <w:p w14:paraId="2EF4819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39C15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7CDAA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CFEC3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D7338FC">
            <w:pPr>
              <w:widowControl/>
              <w:spacing w:line="300" w:lineRule="exact"/>
              <w:jc w:val="center"/>
              <w:rPr>
                <w:rFonts w:ascii="宋体" w:hAnsi="宋体" w:cs="宋体"/>
                <w:kern w:val="0"/>
                <w:szCs w:val="21"/>
              </w:rPr>
            </w:pPr>
            <w:r>
              <w:rPr>
                <w:rFonts w:hint="eastAsia" w:ascii="宋体" w:hAnsi="宋体" w:cs="宋体"/>
                <w:kern w:val="0"/>
                <w:szCs w:val="21"/>
              </w:rPr>
              <w:t>439</w:t>
            </w:r>
          </w:p>
        </w:tc>
      </w:tr>
      <w:tr w14:paraId="1E237E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3ED36F95">
            <w:pPr>
              <w:widowControl/>
              <w:spacing w:line="300" w:lineRule="exact"/>
              <w:jc w:val="left"/>
              <w:rPr>
                <w:rFonts w:ascii="宋体" w:hAnsi="宋体" w:cs="宋体"/>
                <w:kern w:val="0"/>
                <w:szCs w:val="21"/>
              </w:rPr>
            </w:pPr>
          </w:p>
        </w:tc>
        <w:tc>
          <w:tcPr>
            <w:tcW w:w="1574" w:type="dxa"/>
            <w:noWrap w:val="0"/>
            <w:vAlign w:val="center"/>
          </w:tcPr>
          <w:p w14:paraId="1D3D70F4">
            <w:pPr>
              <w:widowControl/>
              <w:spacing w:line="300" w:lineRule="exact"/>
              <w:jc w:val="left"/>
              <w:rPr>
                <w:rFonts w:ascii="宋体" w:hAnsi="宋体" w:cs="宋体"/>
                <w:kern w:val="0"/>
                <w:szCs w:val="21"/>
              </w:rPr>
            </w:pPr>
            <w:r>
              <w:rPr>
                <w:rFonts w:hint="eastAsia" w:ascii="宋体" w:hAnsi="宋体" w:cs="宋体"/>
                <w:kern w:val="0"/>
                <w:szCs w:val="21"/>
              </w:rPr>
              <w:t>C2819800A020</w:t>
            </w:r>
          </w:p>
        </w:tc>
        <w:tc>
          <w:tcPr>
            <w:tcW w:w="1560" w:type="dxa"/>
            <w:vMerge w:val="continue"/>
            <w:noWrap w:val="0"/>
            <w:vAlign w:val="center"/>
          </w:tcPr>
          <w:p w14:paraId="6E1221D5">
            <w:pPr>
              <w:widowControl/>
              <w:spacing w:line="300" w:lineRule="exact"/>
              <w:rPr>
                <w:rFonts w:ascii="宋体" w:hAnsi="宋体" w:cs="宋体"/>
                <w:kern w:val="0"/>
                <w:szCs w:val="21"/>
              </w:rPr>
            </w:pPr>
          </w:p>
        </w:tc>
        <w:tc>
          <w:tcPr>
            <w:tcW w:w="2250" w:type="dxa"/>
            <w:vMerge w:val="continue"/>
            <w:noWrap w:val="0"/>
            <w:vAlign w:val="center"/>
          </w:tcPr>
          <w:p w14:paraId="76F96413">
            <w:pPr>
              <w:widowControl/>
              <w:spacing w:line="300" w:lineRule="exact"/>
              <w:rPr>
                <w:rFonts w:ascii="宋体" w:hAnsi="宋体" w:cs="宋体"/>
                <w:kern w:val="0"/>
                <w:szCs w:val="21"/>
              </w:rPr>
            </w:pPr>
          </w:p>
        </w:tc>
        <w:tc>
          <w:tcPr>
            <w:tcW w:w="1455" w:type="dxa"/>
            <w:noWrap w:val="0"/>
            <w:vAlign w:val="center"/>
          </w:tcPr>
          <w:p w14:paraId="7E613273">
            <w:pPr>
              <w:widowControl/>
              <w:spacing w:line="300" w:lineRule="exact"/>
              <w:rPr>
                <w:rFonts w:ascii="宋体" w:hAnsi="宋体" w:cs="宋体"/>
                <w:kern w:val="0"/>
                <w:szCs w:val="21"/>
              </w:rPr>
            </w:pPr>
            <w:r>
              <w:rPr>
                <w:rFonts w:hint="eastAsia" w:ascii="宋体" w:hAnsi="宋体" w:cs="宋体"/>
                <w:kern w:val="0"/>
                <w:szCs w:val="21"/>
              </w:rPr>
              <w:t>违反本办法第二十条规定，情节较严重有第六十六条第二款所列情形之一的</w:t>
            </w:r>
          </w:p>
        </w:tc>
        <w:tc>
          <w:tcPr>
            <w:tcW w:w="1395" w:type="dxa"/>
            <w:noWrap w:val="0"/>
            <w:vAlign w:val="center"/>
          </w:tcPr>
          <w:p w14:paraId="40A05FF5">
            <w:pPr>
              <w:widowControl/>
              <w:spacing w:line="300" w:lineRule="exact"/>
              <w:rPr>
                <w:rFonts w:ascii="宋体" w:hAnsi="宋体" w:cs="宋体"/>
                <w:kern w:val="0"/>
                <w:szCs w:val="21"/>
              </w:rPr>
            </w:pPr>
            <w:r>
              <w:rPr>
                <w:rFonts w:hint="eastAsia" w:ascii="宋体" w:hAnsi="宋体" w:cs="宋体"/>
                <w:kern w:val="0"/>
                <w:szCs w:val="21"/>
              </w:rPr>
              <w:t>可处5000元以上（含）20000元以下（含）的罚款</w:t>
            </w:r>
          </w:p>
        </w:tc>
        <w:tc>
          <w:tcPr>
            <w:tcW w:w="780" w:type="dxa"/>
            <w:noWrap w:val="0"/>
            <w:vAlign w:val="center"/>
          </w:tcPr>
          <w:p w14:paraId="4EA9F07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BF2BC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1440A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4178B8">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A76388">
            <w:pPr>
              <w:widowControl/>
              <w:spacing w:line="300" w:lineRule="exact"/>
              <w:jc w:val="center"/>
              <w:rPr>
                <w:rFonts w:ascii="宋体" w:hAnsi="宋体" w:cs="宋体"/>
                <w:kern w:val="0"/>
                <w:szCs w:val="21"/>
              </w:rPr>
            </w:pPr>
            <w:r>
              <w:rPr>
                <w:rFonts w:hint="eastAsia" w:ascii="宋体" w:hAnsi="宋体" w:cs="宋体"/>
                <w:kern w:val="0"/>
                <w:szCs w:val="21"/>
              </w:rPr>
              <w:t>440</w:t>
            </w:r>
          </w:p>
        </w:tc>
      </w:tr>
      <w:tr w14:paraId="74FDC7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70B092A">
            <w:pPr>
              <w:widowControl/>
              <w:jc w:val="center"/>
              <w:rPr>
                <w:rFonts w:ascii="宋体" w:hAnsi="宋体" w:cs="宋体"/>
                <w:kern w:val="0"/>
                <w:szCs w:val="21"/>
              </w:rPr>
            </w:pPr>
            <w:r>
              <w:rPr>
                <w:rFonts w:hint="eastAsia" w:ascii="宋体" w:hAnsi="宋体" w:cs="宋体"/>
                <w:kern w:val="0"/>
                <w:szCs w:val="21"/>
              </w:rPr>
              <w:t>C2820000</w:t>
            </w:r>
          </w:p>
        </w:tc>
        <w:tc>
          <w:tcPr>
            <w:tcW w:w="1574" w:type="dxa"/>
            <w:noWrap w:val="0"/>
            <w:vAlign w:val="center"/>
          </w:tcPr>
          <w:p w14:paraId="293FCC24">
            <w:pPr>
              <w:widowControl/>
              <w:jc w:val="left"/>
              <w:rPr>
                <w:rFonts w:ascii="宋体" w:hAnsi="宋体" w:cs="宋体"/>
                <w:kern w:val="0"/>
                <w:szCs w:val="21"/>
              </w:rPr>
            </w:pPr>
            <w:r>
              <w:rPr>
                <w:rFonts w:hint="eastAsia" w:ascii="宋体" w:hAnsi="宋体" w:cs="宋体"/>
                <w:kern w:val="0"/>
                <w:szCs w:val="21"/>
              </w:rPr>
              <w:t>C2820000B010</w:t>
            </w:r>
          </w:p>
        </w:tc>
        <w:tc>
          <w:tcPr>
            <w:tcW w:w="1560" w:type="dxa"/>
            <w:vMerge w:val="restart"/>
            <w:noWrap w:val="0"/>
            <w:vAlign w:val="center"/>
          </w:tcPr>
          <w:p w14:paraId="39A7C9BB">
            <w:pPr>
              <w:widowControl/>
              <w:rPr>
                <w:rFonts w:ascii="宋体" w:hAnsi="宋体" w:cs="宋体"/>
                <w:kern w:val="0"/>
                <w:szCs w:val="21"/>
              </w:rPr>
            </w:pPr>
            <w:r>
              <w:rPr>
                <w:rFonts w:hint="eastAsia" w:ascii="宋体" w:hAnsi="宋体" w:cs="宋体"/>
                <w:kern w:val="0"/>
                <w:szCs w:val="21"/>
              </w:rPr>
              <w:t>在自然疫源地和可能是自然疫源地的地区兴建大型建设项目未经卫生调查即进行施工的</w:t>
            </w:r>
          </w:p>
        </w:tc>
        <w:tc>
          <w:tcPr>
            <w:tcW w:w="2250" w:type="dxa"/>
            <w:vMerge w:val="restart"/>
            <w:noWrap w:val="0"/>
            <w:vAlign w:val="center"/>
          </w:tcPr>
          <w:p w14:paraId="5EF72F2F">
            <w:pPr>
              <w:widowControl/>
              <w:rPr>
                <w:rFonts w:ascii="宋体" w:hAnsi="宋体" w:cs="宋体"/>
                <w:kern w:val="0"/>
                <w:szCs w:val="21"/>
              </w:rPr>
            </w:pPr>
            <w:r>
              <w:rPr>
                <w:rFonts w:hint="eastAsia" w:ascii="宋体" w:hAnsi="宋体" w:cs="宋体"/>
                <w:kern w:val="0"/>
                <w:szCs w:val="21"/>
              </w:rPr>
              <w:t>《中华人民共和国传染病防治法实施办法》第六十七条，在自然疫源地和可能是自然疫源地的地区兴建大型建设项目未经卫生调查即进行施工的，由县级以上政府卫生行政部门责令限期改正，可以处2000元以上20000元以下的罚款。</w:t>
            </w:r>
          </w:p>
        </w:tc>
        <w:tc>
          <w:tcPr>
            <w:tcW w:w="1455" w:type="dxa"/>
            <w:noWrap w:val="0"/>
            <w:vAlign w:val="center"/>
          </w:tcPr>
          <w:p w14:paraId="6702BB15">
            <w:pPr>
              <w:widowControl/>
              <w:rPr>
                <w:rFonts w:ascii="宋体" w:hAnsi="宋体" w:cs="宋体"/>
                <w:kern w:val="0"/>
                <w:szCs w:val="21"/>
              </w:rPr>
            </w:pPr>
            <w:r>
              <w:rPr>
                <w:rFonts w:hint="eastAsia" w:ascii="宋体" w:hAnsi="宋体" w:cs="宋体"/>
                <w:kern w:val="0"/>
                <w:szCs w:val="21"/>
              </w:rPr>
              <w:t>违反本办法第三十条第一款规定</w:t>
            </w:r>
          </w:p>
        </w:tc>
        <w:tc>
          <w:tcPr>
            <w:tcW w:w="1395" w:type="dxa"/>
            <w:noWrap w:val="0"/>
            <w:vAlign w:val="center"/>
          </w:tcPr>
          <w:p w14:paraId="778B8896">
            <w:pPr>
              <w:widowControl/>
              <w:rPr>
                <w:rFonts w:ascii="宋体" w:hAnsi="宋体" w:cs="宋体"/>
                <w:kern w:val="0"/>
                <w:szCs w:val="21"/>
              </w:rPr>
            </w:pPr>
            <w:r>
              <w:rPr>
                <w:rFonts w:hint="eastAsia" w:ascii="宋体" w:hAnsi="宋体" w:cs="宋体"/>
                <w:kern w:val="0"/>
                <w:szCs w:val="21"/>
              </w:rPr>
              <w:t>可处2000元以上（含）10000元以下（含）的罚款</w:t>
            </w:r>
          </w:p>
        </w:tc>
        <w:tc>
          <w:tcPr>
            <w:tcW w:w="780" w:type="dxa"/>
            <w:noWrap w:val="0"/>
            <w:vAlign w:val="center"/>
          </w:tcPr>
          <w:p w14:paraId="78EF617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B90F4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6C0B69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FF206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55F0F6">
            <w:pPr>
              <w:widowControl/>
              <w:jc w:val="center"/>
              <w:rPr>
                <w:rFonts w:ascii="宋体" w:hAnsi="宋体" w:cs="宋体"/>
                <w:kern w:val="0"/>
                <w:szCs w:val="21"/>
              </w:rPr>
            </w:pPr>
            <w:r>
              <w:rPr>
                <w:rFonts w:hint="eastAsia" w:ascii="宋体" w:hAnsi="宋体" w:cs="宋体"/>
                <w:kern w:val="0"/>
                <w:szCs w:val="21"/>
              </w:rPr>
              <w:t>441</w:t>
            </w:r>
          </w:p>
        </w:tc>
      </w:tr>
      <w:tr w14:paraId="48D659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369444">
            <w:pPr>
              <w:widowControl/>
              <w:jc w:val="left"/>
              <w:rPr>
                <w:rFonts w:ascii="宋体" w:hAnsi="宋体" w:cs="宋体"/>
                <w:kern w:val="0"/>
                <w:szCs w:val="21"/>
              </w:rPr>
            </w:pPr>
          </w:p>
        </w:tc>
        <w:tc>
          <w:tcPr>
            <w:tcW w:w="1574" w:type="dxa"/>
            <w:noWrap w:val="0"/>
            <w:vAlign w:val="center"/>
          </w:tcPr>
          <w:p w14:paraId="03A1B262">
            <w:pPr>
              <w:widowControl/>
              <w:jc w:val="left"/>
              <w:rPr>
                <w:rFonts w:ascii="宋体" w:hAnsi="宋体" w:cs="宋体"/>
                <w:kern w:val="0"/>
                <w:szCs w:val="21"/>
              </w:rPr>
            </w:pPr>
            <w:r>
              <w:rPr>
                <w:rFonts w:hint="eastAsia" w:ascii="宋体" w:hAnsi="宋体" w:cs="宋体"/>
                <w:kern w:val="0"/>
                <w:szCs w:val="21"/>
              </w:rPr>
              <w:t>C2820000B020</w:t>
            </w:r>
          </w:p>
        </w:tc>
        <w:tc>
          <w:tcPr>
            <w:tcW w:w="1560" w:type="dxa"/>
            <w:vMerge w:val="continue"/>
            <w:noWrap w:val="0"/>
            <w:vAlign w:val="center"/>
          </w:tcPr>
          <w:p w14:paraId="45CBD0D8">
            <w:pPr>
              <w:widowControl/>
              <w:rPr>
                <w:rFonts w:ascii="宋体" w:hAnsi="宋体" w:cs="宋体"/>
                <w:kern w:val="0"/>
                <w:szCs w:val="21"/>
              </w:rPr>
            </w:pPr>
          </w:p>
        </w:tc>
        <w:tc>
          <w:tcPr>
            <w:tcW w:w="2250" w:type="dxa"/>
            <w:vMerge w:val="continue"/>
            <w:noWrap w:val="0"/>
            <w:vAlign w:val="center"/>
          </w:tcPr>
          <w:p w14:paraId="06051FF1">
            <w:pPr>
              <w:widowControl/>
              <w:rPr>
                <w:rFonts w:ascii="宋体" w:hAnsi="宋体" w:cs="宋体"/>
                <w:kern w:val="0"/>
                <w:szCs w:val="21"/>
              </w:rPr>
            </w:pPr>
          </w:p>
        </w:tc>
        <w:tc>
          <w:tcPr>
            <w:tcW w:w="1455" w:type="dxa"/>
            <w:noWrap w:val="0"/>
            <w:vAlign w:val="center"/>
          </w:tcPr>
          <w:p w14:paraId="24C364DE">
            <w:pPr>
              <w:widowControl/>
              <w:rPr>
                <w:rFonts w:ascii="宋体" w:hAnsi="宋体" w:cs="宋体"/>
                <w:kern w:val="0"/>
                <w:szCs w:val="21"/>
              </w:rPr>
            </w:pPr>
            <w:r>
              <w:rPr>
                <w:rFonts w:hint="eastAsia" w:ascii="宋体" w:hAnsi="宋体" w:cs="宋体"/>
                <w:kern w:val="0"/>
                <w:szCs w:val="21"/>
              </w:rPr>
              <w:t>建议重新划分违法情节，实施办法中无拒不改正的条件。非拒不改正的，也有可能处1万元以上2万元以下罚款</w:t>
            </w:r>
          </w:p>
        </w:tc>
        <w:tc>
          <w:tcPr>
            <w:tcW w:w="1395" w:type="dxa"/>
            <w:noWrap w:val="0"/>
            <w:vAlign w:val="center"/>
          </w:tcPr>
          <w:p w14:paraId="0E05A5FC">
            <w:pPr>
              <w:widowControl/>
              <w:rPr>
                <w:rFonts w:ascii="宋体" w:hAnsi="宋体" w:cs="宋体"/>
                <w:kern w:val="0"/>
                <w:szCs w:val="21"/>
              </w:rPr>
            </w:pPr>
            <w:r>
              <w:rPr>
                <w:rFonts w:hint="eastAsia" w:ascii="宋体" w:hAnsi="宋体" w:cs="宋体"/>
                <w:kern w:val="0"/>
                <w:szCs w:val="21"/>
              </w:rPr>
              <w:t>处10000元以上（不含）20000元以下（含）的罚款</w:t>
            </w:r>
          </w:p>
        </w:tc>
        <w:tc>
          <w:tcPr>
            <w:tcW w:w="780" w:type="dxa"/>
            <w:noWrap w:val="0"/>
            <w:vAlign w:val="center"/>
          </w:tcPr>
          <w:p w14:paraId="0408777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87C5F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66C5C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77F6E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31E8F9">
            <w:pPr>
              <w:widowControl/>
              <w:jc w:val="center"/>
              <w:rPr>
                <w:rFonts w:ascii="宋体" w:hAnsi="宋体" w:cs="宋体"/>
                <w:kern w:val="0"/>
                <w:szCs w:val="21"/>
              </w:rPr>
            </w:pPr>
            <w:r>
              <w:rPr>
                <w:rFonts w:hint="eastAsia" w:ascii="宋体" w:hAnsi="宋体" w:cs="宋体"/>
                <w:kern w:val="0"/>
                <w:szCs w:val="21"/>
              </w:rPr>
              <w:t>442</w:t>
            </w:r>
          </w:p>
        </w:tc>
      </w:tr>
      <w:tr w14:paraId="304B8E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1E412155">
            <w:pPr>
              <w:widowControl/>
              <w:jc w:val="left"/>
              <w:rPr>
                <w:rFonts w:ascii="宋体" w:hAnsi="宋体" w:cs="宋体"/>
                <w:kern w:val="0"/>
                <w:szCs w:val="21"/>
              </w:rPr>
            </w:pPr>
            <w:r>
              <w:rPr>
                <w:rFonts w:hint="eastAsia" w:ascii="宋体" w:hAnsi="宋体" w:cs="宋体"/>
                <w:kern w:val="0"/>
                <w:szCs w:val="21"/>
              </w:rPr>
              <w:t>C2820200</w:t>
            </w:r>
          </w:p>
        </w:tc>
        <w:tc>
          <w:tcPr>
            <w:tcW w:w="1574" w:type="dxa"/>
            <w:noWrap w:val="0"/>
            <w:vAlign w:val="center"/>
          </w:tcPr>
          <w:p w14:paraId="4119DBEE">
            <w:pPr>
              <w:widowControl/>
              <w:jc w:val="left"/>
              <w:rPr>
                <w:rFonts w:ascii="宋体" w:hAnsi="宋体" w:cs="宋体"/>
                <w:kern w:val="0"/>
                <w:szCs w:val="21"/>
              </w:rPr>
            </w:pPr>
            <w:r>
              <w:rPr>
                <w:rFonts w:hint="eastAsia" w:ascii="宋体" w:hAnsi="宋体" w:cs="宋体"/>
                <w:kern w:val="0"/>
                <w:szCs w:val="21"/>
              </w:rPr>
              <w:t>C2820200A010</w:t>
            </w:r>
          </w:p>
        </w:tc>
        <w:tc>
          <w:tcPr>
            <w:tcW w:w="1560" w:type="dxa"/>
            <w:vMerge w:val="restart"/>
            <w:noWrap w:val="0"/>
            <w:vAlign w:val="center"/>
          </w:tcPr>
          <w:p w14:paraId="317775DA">
            <w:pPr>
              <w:widowControl/>
              <w:rPr>
                <w:rFonts w:ascii="宋体" w:hAnsi="宋体" w:cs="宋体"/>
                <w:kern w:val="0"/>
                <w:szCs w:val="21"/>
              </w:rPr>
            </w:pPr>
            <w:r>
              <w:rPr>
                <w:rFonts w:hint="eastAsia" w:ascii="宋体" w:hAnsi="宋体" w:cs="宋体"/>
                <w:kern w:val="0"/>
                <w:szCs w:val="21"/>
              </w:rPr>
              <w:t>单位和个人非法经营、出售用于预防传染病菌苗、疫苗等生物制品的</w:t>
            </w:r>
          </w:p>
        </w:tc>
        <w:tc>
          <w:tcPr>
            <w:tcW w:w="2250" w:type="dxa"/>
            <w:vMerge w:val="restart"/>
            <w:noWrap w:val="0"/>
            <w:vAlign w:val="center"/>
          </w:tcPr>
          <w:p w14:paraId="16A1C389">
            <w:pPr>
              <w:widowControl/>
              <w:rPr>
                <w:rFonts w:ascii="宋体" w:hAnsi="宋体" w:cs="宋体"/>
                <w:kern w:val="0"/>
                <w:szCs w:val="21"/>
              </w:rPr>
            </w:pPr>
            <w:r>
              <w:rPr>
                <w:rFonts w:hint="eastAsia" w:ascii="宋体" w:hAnsi="宋体" w:cs="宋体"/>
                <w:kern w:val="0"/>
                <w:szCs w:val="21"/>
              </w:rPr>
              <w:t>《中华人民共和国传染病防治法实施办法》第六十九条，单位和个人非法经营、出售用于预防传染病菌苗、疫苗等生物制品的，县级以上政府卫生行政部门可以处相当出售金3倍以下的罚款，危害严重，出售金额不满5000元的，以5000元计算；对主管人员和直接责任人员由所在单位或者上级机关根据情节，可以给予行政处分。</w:t>
            </w:r>
          </w:p>
        </w:tc>
        <w:tc>
          <w:tcPr>
            <w:tcW w:w="1455" w:type="dxa"/>
            <w:noWrap w:val="0"/>
            <w:vAlign w:val="center"/>
          </w:tcPr>
          <w:p w14:paraId="1EECA955">
            <w:pPr>
              <w:widowControl/>
              <w:rPr>
                <w:rFonts w:ascii="宋体" w:hAnsi="宋体" w:cs="宋体"/>
                <w:kern w:val="0"/>
                <w:szCs w:val="21"/>
              </w:rPr>
            </w:pPr>
            <w:r>
              <w:rPr>
                <w:rFonts w:hint="eastAsia" w:ascii="宋体" w:hAnsi="宋体" w:cs="宋体"/>
                <w:kern w:val="0"/>
                <w:szCs w:val="21"/>
              </w:rPr>
              <w:t>违反本办法第二十四条第一款规定</w:t>
            </w:r>
          </w:p>
        </w:tc>
        <w:tc>
          <w:tcPr>
            <w:tcW w:w="1395" w:type="dxa"/>
            <w:noWrap w:val="0"/>
            <w:vAlign w:val="center"/>
          </w:tcPr>
          <w:p w14:paraId="022D302B">
            <w:pPr>
              <w:widowControl/>
              <w:rPr>
                <w:rFonts w:ascii="宋体" w:hAnsi="宋体" w:cs="宋体"/>
                <w:kern w:val="0"/>
                <w:szCs w:val="21"/>
              </w:rPr>
            </w:pPr>
            <w:r>
              <w:rPr>
                <w:rFonts w:hint="eastAsia" w:ascii="宋体" w:hAnsi="宋体" w:cs="宋体"/>
                <w:kern w:val="0"/>
                <w:szCs w:val="21"/>
              </w:rPr>
              <w:t>可以处相当出售金3倍以下（含）的罚款</w:t>
            </w:r>
          </w:p>
        </w:tc>
        <w:tc>
          <w:tcPr>
            <w:tcW w:w="780" w:type="dxa"/>
            <w:noWrap w:val="0"/>
            <w:vAlign w:val="center"/>
          </w:tcPr>
          <w:p w14:paraId="4742E9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03581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02087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D9CA7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890525">
            <w:pPr>
              <w:widowControl/>
              <w:jc w:val="center"/>
              <w:rPr>
                <w:rFonts w:ascii="宋体" w:hAnsi="宋体" w:cs="宋体"/>
                <w:kern w:val="0"/>
                <w:szCs w:val="21"/>
              </w:rPr>
            </w:pPr>
            <w:r>
              <w:rPr>
                <w:rFonts w:hint="eastAsia" w:ascii="宋体" w:hAnsi="宋体" w:cs="宋体"/>
                <w:kern w:val="0"/>
                <w:szCs w:val="21"/>
              </w:rPr>
              <w:t>443</w:t>
            </w:r>
          </w:p>
        </w:tc>
      </w:tr>
      <w:tr w14:paraId="75A0A2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D228D4E">
            <w:pPr>
              <w:widowControl/>
              <w:jc w:val="left"/>
              <w:rPr>
                <w:rFonts w:ascii="宋体" w:hAnsi="宋体" w:cs="宋体"/>
                <w:kern w:val="0"/>
                <w:szCs w:val="21"/>
              </w:rPr>
            </w:pPr>
          </w:p>
        </w:tc>
        <w:tc>
          <w:tcPr>
            <w:tcW w:w="1574" w:type="dxa"/>
            <w:noWrap w:val="0"/>
            <w:vAlign w:val="center"/>
          </w:tcPr>
          <w:p w14:paraId="362E7CA1">
            <w:pPr>
              <w:widowControl/>
              <w:jc w:val="left"/>
              <w:rPr>
                <w:rFonts w:ascii="宋体" w:hAnsi="宋体" w:cs="宋体"/>
                <w:kern w:val="0"/>
                <w:szCs w:val="21"/>
              </w:rPr>
            </w:pPr>
            <w:r>
              <w:rPr>
                <w:rFonts w:hint="eastAsia" w:ascii="宋体" w:hAnsi="宋体" w:cs="宋体"/>
                <w:kern w:val="0"/>
                <w:szCs w:val="21"/>
              </w:rPr>
              <w:t>C2820200A020</w:t>
            </w:r>
          </w:p>
        </w:tc>
        <w:tc>
          <w:tcPr>
            <w:tcW w:w="1560" w:type="dxa"/>
            <w:vMerge w:val="continue"/>
            <w:noWrap w:val="0"/>
            <w:vAlign w:val="center"/>
          </w:tcPr>
          <w:p w14:paraId="273E81EC">
            <w:pPr>
              <w:widowControl/>
              <w:rPr>
                <w:rFonts w:ascii="宋体" w:hAnsi="宋体" w:cs="宋体"/>
                <w:kern w:val="0"/>
                <w:szCs w:val="21"/>
              </w:rPr>
            </w:pPr>
          </w:p>
        </w:tc>
        <w:tc>
          <w:tcPr>
            <w:tcW w:w="2250" w:type="dxa"/>
            <w:vMerge w:val="continue"/>
            <w:noWrap w:val="0"/>
            <w:vAlign w:val="center"/>
          </w:tcPr>
          <w:p w14:paraId="5E0D37EE">
            <w:pPr>
              <w:widowControl/>
              <w:rPr>
                <w:rFonts w:ascii="宋体" w:hAnsi="宋体" w:cs="宋体"/>
                <w:kern w:val="0"/>
                <w:szCs w:val="21"/>
              </w:rPr>
            </w:pPr>
          </w:p>
        </w:tc>
        <w:tc>
          <w:tcPr>
            <w:tcW w:w="1455" w:type="dxa"/>
            <w:noWrap w:val="0"/>
            <w:vAlign w:val="center"/>
          </w:tcPr>
          <w:p w14:paraId="3754F9BD">
            <w:pPr>
              <w:widowControl/>
              <w:rPr>
                <w:rFonts w:ascii="宋体" w:hAnsi="宋体" w:cs="宋体"/>
                <w:kern w:val="0"/>
                <w:szCs w:val="21"/>
              </w:rPr>
            </w:pPr>
            <w:r>
              <w:rPr>
                <w:rFonts w:hint="eastAsia" w:ascii="宋体" w:hAnsi="宋体" w:cs="宋体"/>
                <w:kern w:val="0"/>
                <w:szCs w:val="21"/>
              </w:rPr>
              <w:t>违反本办法第二十四条第一款规定，危害严重的</w:t>
            </w:r>
          </w:p>
        </w:tc>
        <w:tc>
          <w:tcPr>
            <w:tcW w:w="1395" w:type="dxa"/>
            <w:noWrap w:val="0"/>
            <w:vAlign w:val="center"/>
          </w:tcPr>
          <w:p w14:paraId="02479234">
            <w:pPr>
              <w:widowControl/>
              <w:rPr>
                <w:rFonts w:ascii="宋体" w:hAnsi="宋体" w:cs="宋体"/>
                <w:kern w:val="0"/>
                <w:szCs w:val="21"/>
              </w:rPr>
            </w:pPr>
            <w:r>
              <w:rPr>
                <w:rFonts w:hint="eastAsia" w:ascii="宋体" w:hAnsi="宋体" w:cs="宋体"/>
                <w:kern w:val="0"/>
                <w:szCs w:val="21"/>
              </w:rPr>
              <w:t>可以处相当出售金3倍的罚款，出售金额不满5000元的，以5000元计算</w:t>
            </w:r>
          </w:p>
        </w:tc>
        <w:tc>
          <w:tcPr>
            <w:tcW w:w="780" w:type="dxa"/>
            <w:noWrap w:val="0"/>
            <w:vAlign w:val="center"/>
          </w:tcPr>
          <w:p w14:paraId="54EDED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231E5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31A99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5E411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390C5D7">
            <w:pPr>
              <w:widowControl/>
              <w:jc w:val="center"/>
              <w:rPr>
                <w:rFonts w:ascii="宋体" w:hAnsi="宋体" w:cs="宋体"/>
                <w:kern w:val="0"/>
                <w:szCs w:val="21"/>
              </w:rPr>
            </w:pPr>
            <w:r>
              <w:rPr>
                <w:rFonts w:hint="eastAsia" w:ascii="宋体" w:hAnsi="宋体" w:cs="宋体"/>
                <w:kern w:val="0"/>
                <w:szCs w:val="21"/>
              </w:rPr>
              <w:t>444</w:t>
            </w:r>
          </w:p>
        </w:tc>
      </w:tr>
      <w:tr w14:paraId="5C08C7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6D5B950">
            <w:pPr>
              <w:widowControl/>
              <w:jc w:val="center"/>
              <w:rPr>
                <w:rFonts w:ascii="宋体" w:hAnsi="宋体" w:cs="宋体"/>
                <w:kern w:val="0"/>
                <w:szCs w:val="21"/>
              </w:rPr>
            </w:pPr>
            <w:r>
              <w:rPr>
                <w:rFonts w:hint="eastAsia" w:ascii="宋体" w:hAnsi="宋体" w:cs="宋体"/>
                <w:kern w:val="0"/>
                <w:szCs w:val="21"/>
              </w:rPr>
              <w:t>C2870500</w:t>
            </w:r>
          </w:p>
        </w:tc>
        <w:tc>
          <w:tcPr>
            <w:tcW w:w="1574" w:type="dxa"/>
            <w:noWrap w:val="0"/>
            <w:vAlign w:val="center"/>
          </w:tcPr>
          <w:p w14:paraId="1778C757">
            <w:pPr>
              <w:widowControl/>
              <w:jc w:val="center"/>
              <w:rPr>
                <w:rFonts w:ascii="宋体" w:hAnsi="宋体" w:cs="宋体"/>
                <w:kern w:val="0"/>
                <w:szCs w:val="21"/>
              </w:rPr>
            </w:pPr>
            <w:r>
              <w:rPr>
                <w:rFonts w:hint="eastAsia" w:ascii="宋体" w:hAnsi="宋体" w:cs="宋体"/>
                <w:kern w:val="0"/>
                <w:szCs w:val="21"/>
              </w:rPr>
              <w:t>C28705C010</w:t>
            </w:r>
          </w:p>
        </w:tc>
        <w:tc>
          <w:tcPr>
            <w:tcW w:w="1560" w:type="dxa"/>
            <w:vMerge w:val="restart"/>
            <w:noWrap w:val="0"/>
            <w:vAlign w:val="center"/>
          </w:tcPr>
          <w:p w14:paraId="541D6898">
            <w:pPr>
              <w:widowControl/>
              <w:rPr>
                <w:rFonts w:ascii="宋体" w:hAnsi="宋体" w:cs="宋体"/>
                <w:kern w:val="0"/>
                <w:szCs w:val="21"/>
              </w:rPr>
            </w:pPr>
            <w:r>
              <w:rPr>
                <w:rFonts w:hint="eastAsia" w:ascii="宋体" w:hAnsi="宋体" w:cs="宋体"/>
                <w:kern w:val="0"/>
                <w:szCs w:val="21"/>
              </w:rPr>
              <w:t>未按规定采取清除鼠迹、堵塞鼠洞、添设防范设施等措施及毒杀、诱捕等方法消灭老鼠，使鼠密度等指标符合国家控制标准的</w:t>
            </w:r>
          </w:p>
        </w:tc>
        <w:tc>
          <w:tcPr>
            <w:tcW w:w="2250" w:type="dxa"/>
            <w:vMerge w:val="restart"/>
            <w:noWrap w:val="0"/>
            <w:vAlign w:val="center"/>
          </w:tcPr>
          <w:p w14:paraId="5990EDEC">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6CD6F684">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5A65526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C28C2C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5D372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3241EF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4F503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040DE88">
            <w:pPr>
              <w:widowControl/>
              <w:jc w:val="center"/>
              <w:rPr>
                <w:rFonts w:ascii="宋体" w:hAnsi="宋体" w:cs="宋体"/>
                <w:kern w:val="0"/>
                <w:szCs w:val="21"/>
              </w:rPr>
            </w:pPr>
            <w:r>
              <w:rPr>
                <w:rFonts w:hint="eastAsia" w:ascii="宋体" w:hAnsi="宋体" w:cs="宋体"/>
                <w:kern w:val="0"/>
                <w:szCs w:val="21"/>
              </w:rPr>
              <w:t>445</w:t>
            </w:r>
          </w:p>
        </w:tc>
      </w:tr>
      <w:tr w14:paraId="55DF19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38AACA6">
            <w:pPr>
              <w:widowControl/>
              <w:jc w:val="left"/>
              <w:rPr>
                <w:rFonts w:ascii="宋体" w:hAnsi="宋体" w:cs="宋体"/>
                <w:kern w:val="0"/>
                <w:szCs w:val="21"/>
              </w:rPr>
            </w:pPr>
          </w:p>
        </w:tc>
        <w:tc>
          <w:tcPr>
            <w:tcW w:w="1574" w:type="dxa"/>
            <w:noWrap w:val="0"/>
            <w:vAlign w:val="center"/>
          </w:tcPr>
          <w:p w14:paraId="79AA513D">
            <w:pPr>
              <w:widowControl/>
              <w:jc w:val="center"/>
              <w:rPr>
                <w:rFonts w:ascii="宋体" w:hAnsi="宋体" w:cs="宋体"/>
                <w:kern w:val="0"/>
                <w:szCs w:val="21"/>
              </w:rPr>
            </w:pPr>
            <w:r>
              <w:rPr>
                <w:rFonts w:hint="eastAsia" w:ascii="宋体" w:hAnsi="宋体" w:cs="宋体"/>
                <w:kern w:val="0"/>
                <w:szCs w:val="21"/>
              </w:rPr>
              <w:t>C2870500C020</w:t>
            </w:r>
          </w:p>
        </w:tc>
        <w:tc>
          <w:tcPr>
            <w:tcW w:w="1560" w:type="dxa"/>
            <w:vMerge w:val="continue"/>
            <w:noWrap w:val="0"/>
            <w:vAlign w:val="center"/>
          </w:tcPr>
          <w:p w14:paraId="73BFF4E5">
            <w:pPr>
              <w:widowControl/>
              <w:rPr>
                <w:rFonts w:ascii="宋体" w:hAnsi="宋体" w:cs="宋体"/>
                <w:kern w:val="0"/>
                <w:szCs w:val="21"/>
              </w:rPr>
            </w:pPr>
          </w:p>
        </w:tc>
        <w:tc>
          <w:tcPr>
            <w:tcW w:w="2250" w:type="dxa"/>
            <w:vMerge w:val="continue"/>
            <w:noWrap w:val="0"/>
            <w:vAlign w:val="center"/>
          </w:tcPr>
          <w:p w14:paraId="0D17AF80">
            <w:pPr>
              <w:widowControl/>
              <w:rPr>
                <w:rFonts w:ascii="宋体" w:hAnsi="宋体" w:cs="宋体"/>
                <w:kern w:val="0"/>
                <w:szCs w:val="21"/>
              </w:rPr>
            </w:pPr>
          </w:p>
        </w:tc>
        <w:tc>
          <w:tcPr>
            <w:tcW w:w="1455" w:type="dxa"/>
            <w:noWrap w:val="0"/>
            <w:vAlign w:val="center"/>
          </w:tcPr>
          <w:p w14:paraId="5E5427FD">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34692F80">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555A57B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7C94B5">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0D1674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9AA02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5579E19">
            <w:pPr>
              <w:widowControl/>
              <w:jc w:val="center"/>
              <w:rPr>
                <w:rFonts w:ascii="宋体" w:hAnsi="宋体" w:cs="宋体"/>
                <w:kern w:val="0"/>
                <w:szCs w:val="21"/>
              </w:rPr>
            </w:pPr>
            <w:r>
              <w:rPr>
                <w:rFonts w:hint="eastAsia" w:ascii="宋体" w:hAnsi="宋体" w:cs="宋体"/>
                <w:kern w:val="0"/>
                <w:szCs w:val="21"/>
              </w:rPr>
              <w:t>446</w:t>
            </w:r>
          </w:p>
        </w:tc>
      </w:tr>
      <w:tr w14:paraId="31870D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69D326C">
            <w:pPr>
              <w:widowControl/>
              <w:jc w:val="left"/>
              <w:rPr>
                <w:rFonts w:ascii="宋体" w:hAnsi="宋体" w:cs="宋体"/>
                <w:kern w:val="0"/>
                <w:szCs w:val="21"/>
              </w:rPr>
            </w:pPr>
          </w:p>
        </w:tc>
        <w:tc>
          <w:tcPr>
            <w:tcW w:w="1574" w:type="dxa"/>
            <w:noWrap w:val="0"/>
            <w:vAlign w:val="center"/>
          </w:tcPr>
          <w:p w14:paraId="1294A677">
            <w:pPr>
              <w:widowControl/>
              <w:jc w:val="center"/>
              <w:rPr>
                <w:rFonts w:ascii="宋体" w:hAnsi="宋体" w:cs="宋体"/>
                <w:kern w:val="0"/>
                <w:szCs w:val="21"/>
              </w:rPr>
            </w:pPr>
            <w:r>
              <w:rPr>
                <w:rFonts w:hint="eastAsia" w:ascii="宋体" w:hAnsi="宋体" w:cs="宋体"/>
                <w:kern w:val="0"/>
                <w:szCs w:val="21"/>
              </w:rPr>
              <w:t>C2870500C030</w:t>
            </w:r>
          </w:p>
        </w:tc>
        <w:tc>
          <w:tcPr>
            <w:tcW w:w="1560" w:type="dxa"/>
            <w:vMerge w:val="continue"/>
            <w:noWrap w:val="0"/>
            <w:vAlign w:val="center"/>
          </w:tcPr>
          <w:p w14:paraId="2ABD3F20">
            <w:pPr>
              <w:widowControl/>
              <w:rPr>
                <w:rFonts w:ascii="宋体" w:hAnsi="宋体" w:cs="宋体"/>
                <w:kern w:val="0"/>
                <w:szCs w:val="21"/>
              </w:rPr>
            </w:pPr>
          </w:p>
        </w:tc>
        <w:tc>
          <w:tcPr>
            <w:tcW w:w="2250" w:type="dxa"/>
            <w:vMerge w:val="continue"/>
            <w:noWrap w:val="0"/>
            <w:vAlign w:val="center"/>
          </w:tcPr>
          <w:p w14:paraId="524E117B">
            <w:pPr>
              <w:widowControl/>
              <w:rPr>
                <w:rFonts w:ascii="宋体" w:hAnsi="宋体" w:cs="宋体"/>
                <w:kern w:val="0"/>
                <w:szCs w:val="21"/>
              </w:rPr>
            </w:pPr>
          </w:p>
        </w:tc>
        <w:tc>
          <w:tcPr>
            <w:tcW w:w="1455" w:type="dxa"/>
            <w:noWrap w:val="0"/>
            <w:vAlign w:val="center"/>
          </w:tcPr>
          <w:p w14:paraId="6A2C84DD">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41ED8B65">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2744777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325F1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806360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ED02EE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B5306B">
            <w:pPr>
              <w:widowControl/>
              <w:jc w:val="center"/>
              <w:rPr>
                <w:rFonts w:ascii="宋体" w:hAnsi="宋体" w:cs="宋体"/>
                <w:kern w:val="0"/>
                <w:szCs w:val="21"/>
              </w:rPr>
            </w:pPr>
            <w:r>
              <w:rPr>
                <w:rFonts w:hint="eastAsia" w:ascii="宋体" w:hAnsi="宋体" w:cs="宋体"/>
                <w:kern w:val="0"/>
                <w:szCs w:val="21"/>
              </w:rPr>
              <w:t>447</w:t>
            </w:r>
          </w:p>
        </w:tc>
      </w:tr>
      <w:tr w14:paraId="46B8B8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97DB4F3">
            <w:pPr>
              <w:widowControl/>
              <w:jc w:val="center"/>
              <w:rPr>
                <w:rFonts w:ascii="宋体" w:hAnsi="宋体" w:cs="宋体"/>
                <w:kern w:val="0"/>
                <w:szCs w:val="21"/>
              </w:rPr>
            </w:pPr>
            <w:r>
              <w:rPr>
                <w:rFonts w:hint="eastAsia" w:ascii="宋体" w:hAnsi="宋体" w:cs="宋体"/>
                <w:kern w:val="0"/>
                <w:szCs w:val="21"/>
              </w:rPr>
              <w:t>C2870600</w:t>
            </w:r>
          </w:p>
        </w:tc>
        <w:tc>
          <w:tcPr>
            <w:tcW w:w="1574" w:type="dxa"/>
            <w:noWrap w:val="0"/>
            <w:vAlign w:val="center"/>
          </w:tcPr>
          <w:p w14:paraId="63E7BCA0">
            <w:pPr>
              <w:widowControl/>
              <w:jc w:val="center"/>
              <w:rPr>
                <w:rFonts w:ascii="宋体" w:hAnsi="宋体" w:cs="宋体"/>
                <w:kern w:val="0"/>
                <w:szCs w:val="21"/>
              </w:rPr>
            </w:pPr>
            <w:r>
              <w:rPr>
                <w:rFonts w:hint="eastAsia" w:ascii="宋体" w:hAnsi="宋体" w:cs="宋体"/>
                <w:kern w:val="0"/>
                <w:szCs w:val="21"/>
              </w:rPr>
              <w:t>C2870600C010</w:t>
            </w:r>
          </w:p>
        </w:tc>
        <w:tc>
          <w:tcPr>
            <w:tcW w:w="1560" w:type="dxa"/>
            <w:vMerge w:val="restart"/>
            <w:noWrap w:val="0"/>
            <w:vAlign w:val="center"/>
          </w:tcPr>
          <w:p w14:paraId="5D50F70B">
            <w:pPr>
              <w:widowControl/>
              <w:rPr>
                <w:rFonts w:ascii="宋体" w:hAnsi="宋体" w:cs="宋体"/>
                <w:kern w:val="0"/>
                <w:szCs w:val="21"/>
              </w:rPr>
            </w:pPr>
            <w:r>
              <w:rPr>
                <w:rFonts w:hint="eastAsia" w:ascii="宋体" w:hAnsi="宋体" w:cs="宋体"/>
                <w:kern w:val="0"/>
                <w:szCs w:val="21"/>
              </w:rPr>
              <w:t>未按规定清除蚊蝇孳生地并运用化学、物理、生物等方法消灭蚊蝇及其幼虫，使蚊蝇密度等指标符合国家控制标准的</w:t>
            </w:r>
          </w:p>
        </w:tc>
        <w:tc>
          <w:tcPr>
            <w:tcW w:w="2250" w:type="dxa"/>
            <w:vMerge w:val="restart"/>
            <w:noWrap w:val="0"/>
            <w:vAlign w:val="center"/>
          </w:tcPr>
          <w:p w14:paraId="54DD3BB6">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5621A9E2">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58F4015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349EE6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262C6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265B24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14C7D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3009706">
            <w:pPr>
              <w:widowControl/>
              <w:jc w:val="center"/>
              <w:rPr>
                <w:rFonts w:ascii="宋体" w:hAnsi="宋体" w:cs="宋体"/>
                <w:kern w:val="0"/>
                <w:szCs w:val="21"/>
              </w:rPr>
            </w:pPr>
            <w:r>
              <w:rPr>
                <w:rFonts w:hint="eastAsia" w:ascii="宋体" w:hAnsi="宋体" w:cs="宋体"/>
                <w:kern w:val="0"/>
                <w:szCs w:val="21"/>
              </w:rPr>
              <w:t>448</w:t>
            </w:r>
          </w:p>
        </w:tc>
      </w:tr>
      <w:tr w14:paraId="61C4A9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A660735">
            <w:pPr>
              <w:widowControl/>
              <w:jc w:val="left"/>
              <w:rPr>
                <w:rFonts w:ascii="宋体" w:hAnsi="宋体" w:cs="宋体"/>
                <w:kern w:val="0"/>
                <w:szCs w:val="21"/>
              </w:rPr>
            </w:pPr>
          </w:p>
        </w:tc>
        <w:tc>
          <w:tcPr>
            <w:tcW w:w="1574" w:type="dxa"/>
            <w:noWrap w:val="0"/>
            <w:vAlign w:val="center"/>
          </w:tcPr>
          <w:p w14:paraId="548F0260">
            <w:pPr>
              <w:widowControl/>
              <w:jc w:val="center"/>
              <w:rPr>
                <w:rFonts w:ascii="宋体" w:hAnsi="宋体" w:cs="宋体"/>
                <w:kern w:val="0"/>
                <w:szCs w:val="21"/>
              </w:rPr>
            </w:pPr>
            <w:r>
              <w:rPr>
                <w:rFonts w:hint="eastAsia" w:ascii="宋体" w:hAnsi="宋体" w:cs="宋体"/>
                <w:kern w:val="0"/>
                <w:szCs w:val="21"/>
              </w:rPr>
              <w:t>C2870600C020</w:t>
            </w:r>
          </w:p>
        </w:tc>
        <w:tc>
          <w:tcPr>
            <w:tcW w:w="1560" w:type="dxa"/>
            <w:vMerge w:val="continue"/>
            <w:noWrap w:val="0"/>
            <w:vAlign w:val="center"/>
          </w:tcPr>
          <w:p w14:paraId="7C808C2A">
            <w:pPr>
              <w:widowControl/>
              <w:rPr>
                <w:rFonts w:ascii="宋体" w:hAnsi="宋体" w:cs="宋体"/>
                <w:kern w:val="0"/>
                <w:szCs w:val="21"/>
              </w:rPr>
            </w:pPr>
          </w:p>
        </w:tc>
        <w:tc>
          <w:tcPr>
            <w:tcW w:w="2250" w:type="dxa"/>
            <w:vMerge w:val="continue"/>
            <w:noWrap w:val="0"/>
            <w:vAlign w:val="center"/>
          </w:tcPr>
          <w:p w14:paraId="0A5ED89F">
            <w:pPr>
              <w:widowControl/>
              <w:rPr>
                <w:rFonts w:ascii="宋体" w:hAnsi="宋体" w:cs="宋体"/>
                <w:kern w:val="0"/>
                <w:szCs w:val="21"/>
              </w:rPr>
            </w:pPr>
          </w:p>
        </w:tc>
        <w:tc>
          <w:tcPr>
            <w:tcW w:w="1455" w:type="dxa"/>
            <w:noWrap w:val="0"/>
            <w:vAlign w:val="center"/>
          </w:tcPr>
          <w:p w14:paraId="1F714BE8">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39D9BD66">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0FCD502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843515">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357B22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DF17F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D622020">
            <w:pPr>
              <w:widowControl/>
              <w:jc w:val="center"/>
              <w:rPr>
                <w:rFonts w:ascii="宋体" w:hAnsi="宋体" w:cs="宋体"/>
                <w:kern w:val="0"/>
                <w:szCs w:val="21"/>
              </w:rPr>
            </w:pPr>
            <w:r>
              <w:rPr>
                <w:rFonts w:hint="eastAsia" w:ascii="宋体" w:hAnsi="宋体" w:cs="宋体"/>
                <w:kern w:val="0"/>
                <w:szCs w:val="21"/>
              </w:rPr>
              <w:t>449</w:t>
            </w:r>
          </w:p>
        </w:tc>
      </w:tr>
      <w:tr w14:paraId="5150EE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EF9455D">
            <w:pPr>
              <w:widowControl/>
              <w:jc w:val="left"/>
              <w:rPr>
                <w:rFonts w:ascii="宋体" w:hAnsi="宋体" w:cs="宋体"/>
                <w:kern w:val="0"/>
                <w:szCs w:val="21"/>
              </w:rPr>
            </w:pPr>
          </w:p>
        </w:tc>
        <w:tc>
          <w:tcPr>
            <w:tcW w:w="1574" w:type="dxa"/>
            <w:noWrap w:val="0"/>
            <w:vAlign w:val="center"/>
          </w:tcPr>
          <w:p w14:paraId="1C855286">
            <w:pPr>
              <w:widowControl/>
              <w:jc w:val="center"/>
              <w:rPr>
                <w:rFonts w:ascii="宋体" w:hAnsi="宋体" w:cs="宋体"/>
                <w:kern w:val="0"/>
                <w:szCs w:val="21"/>
              </w:rPr>
            </w:pPr>
            <w:r>
              <w:rPr>
                <w:rFonts w:hint="eastAsia" w:ascii="宋体" w:hAnsi="宋体" w:cs="宋体"/>
                <w:kern w:val="0"/>
                <w:szCs w:val="21"/>
              </w:rPr>
              <w:t>C2870600C030</w:t>
            </w:r>
          </w:p>
        </w:tc>
        <w:tc>
          <w:tcPr>
            <w:tcW w:w="1560" w:type="dxa"/>
            <w:vMerge w:val="continue"/>
            <w:noWrap w:val="0"/>
            <w:vAlign w:val="center"/>
          </w:tcPr>
          <w:p w14:paraId="46060C3E">
            <w:pPr>
              <w:widowControl/>
              <w:rPr>
                <w:rFonts w:ascii="宋体" w:hAnsi="宋体" w:cs="宋体"/>
                <w:kern w:val="0"/>
                <w:szCs w:val="21"/>
              </w:rPr>
            </w:pPr>
          </w:p>
        </w:tc>
        <w:tc>
          <w:tcPr>
            <w:tcW w:w="2250" w:type="dxa"/>
            <w:vMerge w:val="continue"/>
            <w:noWrap w:val="0"/>
            <w:vAlign w:val="center"/>
          </w:tcPr>
          <w:p w14:paraId="5864ED37">
            <w:pPr>
              <w:widowControl/>
              <w:rPr>
                <w:rFonts w:ascii="宋体" w:hAnsi="宋体" w:cs="宋体"/>
                <w:kern w:val="0"/>
                <w:szCs w:val="21"/>
              </w:rPr>
            </w:pPr>
          </w:p>
        </w:tc>
        <w:tc>
          <w:tcPr>
            <w:tcW w:w="1455" w:type="dxa"/>
            <w:noWrap w:val="0"/>
            <w:vAlign w:val="center"/>
          </w:tcPr>
          <w:p w14:paraId="31F6909E">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5A52A898">
            <w:pPr>
              <w:widowControl/>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6AF7E63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B18F5A">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7B955D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69C56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AFF553">
            <w:pPr>
              <w:widowControl/>
              <w:jc w:val="center"/>
              <w:rPr>
                <w:rFonts w:ascii="宋体" w:hAnsi="宋体" w:cs="宋体"/>
                <w:kern w:val="0"/>
                <w:szCs w:val="21"/>
              </w:rPr>
            </w:pPr>
            <w:r>
              <w:rPr>
                <w:rFonts w:hint="eastAsia" w:ascii="宋体" w:hAnsi="宋体" w:cs="宋体"/>
                <w:kern w:val="0"/>
                <w:szCs w:val="21"/>
              </w:rPr>
              <w:t>450</w:t>
            </w:r>
          </w:p>
        </w:tc>
      </w:tr>
      <w:tr w14:paraId="635A77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02BBDB6">
            <w:pPr>
              <w:widowControl/>
              <w:jc w:val="center"/>
              <w:rPr>
                <w:rFonts w:ascii="宋体" w:hAnsi="宋体" w:cs="宋体"/>
                <w:kern w:val="0"/>
                <w:szCs w:val="21"/>
              </w:rPr>
            </w:pPr>
            <w:r>
              <w:rPr>
                <w:rFonts w:hint="eastAsia" w:ascii="宋体" w:hAnsi="宋体" w:cs="宋体"/>
                <w:kern w:val="0"/>
                <w:szCs w:val="21"/>
              </w:rPr>
              <w:t>C2870700</w:t>
            </w:r>
          </w:p>
        </w:tc>
        <w:tc>
          <w:tcPr>
            <w:tcW w:w="1574" w:type="dxa"/>
            <w:noWrap w:val="0"/>
            <w:vAlign w:val="center"/>
          </w:tcPr>
          <w:p w14:paraId="3A45A01B">
            <w:pPr>
              <w:widowControl/>
              <w:jc w:val="center"/>
              <w:rPr>
                <w:rFonts w:ascii="宋体" w:hAnsi="宋体" w:cs="宋体"/>
                <w:kern w:val="0"/>
                <w:szCs w:val="21"/>
              </w:rPr>
            </w:pPr>
            <w:r>
              <w:rPr>
                <w:rFonts w:hint="eastAsia" w:ascii="宋体" w:hAnsi="宋体" w:cs="宋体"/>
                <w:kern w:val="0"/>
                <w:szCs w:val="21"/>
              </w:rPr>
              <w:t>C2870700C010</w:t>
            </w:r>
          </w:p>
        </w:tc>
        <w:tc>
          <w:tcPr>
            <w:tcW w:w="1560" w:type="dxa"/>
            <w:vMerge w:val="restart"/>
            <w:noWrap w:val="0"/>
            <w:vAlign w:val="center"/>
          </w:tcPr>
          <w:p w14:paraId="764E7357">
            <w:pPr>
              <w:widowControl/>
              <w:rPr>
                <w:rFonts w:ascii="宋体" w:hAnsi="宋体" w:cs="宋体"/>
                <w:kern w:val="0"/>
                <w:szCs w:val="21"/>
              </w:rPr>
            </w:pPr>
            <w:r>
              <w:rPr>
                <w:rFonts w:hint="eastAsia" w:ascii="宋体" w:hAnsi="宋体" w:cs="宋体"/>
                <w:kern w:val="0"/>
                <w:szCs w:val="21"/>
              </w:rPr>
              <w:t>发现蟑螂未按规定及时采取灭杀措施，使蟑螂密度等指标符合国家控制标准的</w:t>
            </w:r>
          </w:p>
        </w:tc>
        <w:tc>
          <w:tcPr>
            <w:tcW w:w="2250" w:type="dxa"/>
            <w:vMerge w:val="restart"/>
            <w:noWrap w:val="0"/>
            <w:vAlign w:val="center"/>
          </w:tcPr>
          <w:p w14:paraId="7DAAE34E">
            <w:pPr>
              <w:widowControl/>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一)未按照第八条、第九条、第十条规定采取有效除四害措施，致使四害密度等指标超过国家控制标准的，予以警告，责令限期改正，并可处以20元以上500元以下罚款；情节严重的，处以500元以上1000元以下罚款；</w:t>
            </w:r>
          </w:p>
        </w:tc>
        <w:tc>
          <w:tcPr>
            <w:tcW w:w="1455" w:type="dxa"/>
            <w:noWrap w:val="0"/>
            <w:vAlign w:val="center"/>
          </w:tcPr>
          <w:p w14:paraId="28A49593">
            <w:pPr>
              <w:widowControl/>
              <w:rPr>
                <w:rFonts w:ascii="宋体" w:hAnsi="宋体" w:cs="宋体"/>
                <w:kern w:val="0"/>
                <w:szCs w:val="21"/>
              </w:rPr>
            </w:pPr>
            <w:r>
              <w:rPr>
                <w:rFonts w:hint="eastAsia" w:ascii="宋体" w:hAnsi="宋体" w:cs="宋体"/>
                <w:kern w:val="0"/>
                <w:szCs w:val="21"/>
              </w:rPr>
              <w:t>违反本规定第八条、第九条、第十条，未造成严重后果的</w:t>
            </w:r>
          </w:p>
        </w:tc>
        <w:tc>
          <w:tcPr>
            <w:tcW w:w="1395" w:type="dxa"/>
            <w:noWrap w:val="0"/>
            <w:vAlign w:val="center"/>
          </w:tcPr>
          <w:p w14:paraId="110C3D8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2B649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EE8E8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B3FE36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144270">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7AEF89E">
            <w:pPr>
              <w:widowControl/>
              <w:jc w:val="center"/>
              <w:rPr>
                <w:rFonts w:ascii="宋体" w:hAnsi="宋体" w:cs="宋体"/>
                <w:kern w:val="0"/>
                <w:szCs w:val="21"/>
              </w:rPr>
            </w:pPr>
            <w:r>
              <w:rPr>
                <w:rFonts w:hint="eastAsia" w:ascii="宋体" w:hAnsi="宋体" w:cs="宋体"/>
                <w:kern w:val="0"/>
                <w:szCs w:val="21"/>
              </w:rPr>
              <w:t>451</w:t>
            </w:r>
          </w:p>
        </w:tc>
      </w:tr>
      <w:tr w14:paraId="0ABCF2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D5CB80">
            <w:pPr>
              <w:widowControl/>
              <w:jc w:val="left"/>
              <w:rPr>
                <w:rFonts w:ascii="宋体" w:hAnsi="宋体" w:cs="宋体"/>
                <w:kern w:val="0"/>
                <w:szCs w:val="21"/>
              </w:rPr>
            </w:pPr>
          </w:p>
        </w:tc>
        <w:tc>
          <w:tcPr>
            <w:tcW w:w="1574" w:type="dxa"/>
            <w:noWrap w:val="0"/>
            <w:vAlign w:val="center"/>
          </w:tcPr>
          <w:p w14:paraId="7C47C36D">
            <w:pPr>
              <w:widowControl/>
              <w:jc w:val="center"/>
              <w:rPr>
                <w:rFonts w:ascii="宋体" w:hAnsi="宋体" w:cs="宋体"/>
                <w:kern w:val="0"/>
                <w:szCs w:val="21"/>
              </w:rPr>
            </w:pPr>
            <w:r>
              <w:rPr>
                <w:rFonts w:hint="eastAsia" w:ascii="宋体" w:hAnsi="宋体" w:cs="宋体"/>
                <w:kern w:val="0"/>
                <w:szCs w:val="21"/>
              </w:rPr>
              <w:t>C2870700C020</w:t>
            </w:r>
          </w:p>
        </w:tc>
        <w:tc>
          <w:tcPr>
            <w:tcW w:w="1560" w:type="dxa"/>
            <w:vMerge w:val="continue"/>
            <w:noWrap w:val="0"/>
            <w:vAlign w:val="center"/>
          </w:tcPr>
          <w:p w14:paraId="327A5FE1">
            <w:pPr>
              <w:widowControl/>
              <w:rPr>
                <w:rFonts w:ascii="宋体" w:hAnsi="宋体" w:cs="宋体"/>
                <w:kern w:val="0"/>
                <w:szCs w:val="21"/>
              </w:rPr>
            </w:pPr>
          </w:p>
        </w:tc>
        <w:tc>
          <w:tcPr>
            <w:tcW w:w="2250" w:type="dxa"/>
            <w:vMerge w:val="continue"/>
            <w:noWrap w:val="0"/>
            <w:vAlign w:val="center"/>
          </w:tcPr>
          <w:p w14:paraId="62378410">
            <w:pPr>
              <w:widowControl/>
              <w:rPr>
                <w:rFonts w:ascii="宋体" w:hAnsi="宋体" w:cs="宋体"/>
                <w:kern w:val="0"/>
                <w:szCs w:val="21"/>
              </w:rPr>
            </w:pPr>
          </w:p>
        </w:tc>
        <w:tc>
          <w:tcPr>
            <w:tcW w:w="1455" w:type="dxa"/>
            <w:noWrap w:val="0"/>
            <w:vAlign w:val="center"/>
          </w:tcPr>
          <w:p w14:paraId="7FD89F1B">
            <w:pPr>
              <w:widowControl/>
              <w:rPr>
                <w:rFonts w:ascii="宋体" w:hAnsi="宋体" w:cs="宋体"/>
                <w:kern w:val="0"/>
                <w:szCs w:val="21"/>
              </w:rPr>
            </w:pPr>
            <w:r>
              <w:rPr>
                <w:rFonts w:hint="eastAsia" w:ascii="宋体" w:hAnsi="宋体" w:cs="宋体"/>
                <w:kern w:val="0"/>
                <w:szCs w:val="21"/>
              </w:rPr>
              <w:t>违反本规定第八条、第九条、第十条，未造成严重后果的，情节轻微</w:t>
            </w:r>
          </w:p>
        </w:tc>
        <w:tc>
          <w:tcPr>
            <w:tcW w:w="1395" w:type="dxa"/>
            <w:noWrap w:val="0"/>
            <w:vAlign w:val="center"/>
          </w:tcPr>
          <w:p w14:paraId="3FC850F7">
            <w:pPr>
              <w:widowControl/>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4875846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754D8B">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6F819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19698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CAB7A3">
            <w:pPr>
              <w:widowControl/>
              <w:jc w:val="center"/>
              <w:rPr>
                <w:rFonts w:ascii="宋体" w:hAnsi="宋体" w:cs="宋体"/>
                <w:kern w:val="0"/>
                <w:szCs w:val="21"/>
              </w:rPr>
            </w:pPr>
            <w:r>
              <w:rPr>
                <w:rFonts w:hint="eastAsia" w:ascii="宋体" w:hAnsi="宋体" w:cs="宋体"/>
                <w:kern w:val="0"/>
                <w:szCs w:val="21"/>
              </w:rPr>
              <w:t>452</w:t>
            </w:r>
          </w:p>
        </w:tc>
      </w:tr>
      <w:tr w14:paraId="19E785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1C93B9">
            <w:pPr>
              <w:widowControl/>
              <w:jc w:val="left"/>
              <w:rPr>
                <w:rFonts w:ascii="宋体" w:hAnsi="宋体" w:cs="宋体"/>
                <w:kern w:val="0"/>
                <w:szCs w:val="21"/>
              </w:rPr>
            </w:pPr>
          </w:p>
        </w:tc>
        <w:tc>
          <w:tcPr>
            <w:tcW w:w="1574" w:type="dxa"/>
            <w:noWrap w:val="0"/>
            <w:vAlign w:val="center"/>
          </w:tcPr>
          <w:p w14:paraId="0B4750A7">
            <w:pPr>
              <w:widowControl/>
              <w:jc w:val="center"/>
              <w:rPr>
                <w:rFonts w:ascii="宋体" w:hAnsi="宋体" w:cs="宋体"/>
                <w:kern w:val="0"/>
                <w:szCs w:val="21"/>
              </w:rPr>
            </w:pPr>
            <w:r>
              <w:rPr>
                <w:rFonts w:hint="eastAsia" w:ascii="宋体" w:hAnsi="宋体" w:cs="宋体"/>
                <w:kern w:val="0"/>
                <w:szCs w:val="21"/>
              </w:rPr>
              <w:t>C2870700C030</w:t>
            </w:r>
          </w:p>
        </w:tc>
        <w:tc>
          <w:tcPr>
            <w:tcW w:w="1560" w:type="dxa"/>
            <w:vMerge w:val="continue"/>
            <w:noWrap w:val="0"/>
            <w:vAlign w:val="center"/>
          </w:tcPr>
          <w:p w14:paraId="3EBADE65">
            <w:pPr>
              <w:widowControl/>
              <w:rPr>
                <w:rFonts w:ascii="宋体" w:hAnsi="宋体" w:cs="宋体"/>
                <w:kern w:val="0"/>
                <w:szCs w:val="21"/>
              </w:rPr>
            </w:pPr>
          </w:p>
        </w:tc>
        <w:tc>
          <w:tcPr>
            <w:tcW w:w="2250" w:type="dxa"/>
            <w:vMerge w:val="continue"/>
            <w:noWrap w:val="0"/>
            <w:vAlign w:val="center"/>
          </w:tcPr>
          <w:p w14:paraId="5C2684DB">
            <w:pPr>
              <w:widowControl/>
              <w:rPr>
                <w:rFonts w:ascii="宋体" w:hAnsi="宋体" w:cs="宋体"/>
                <w:kern w:val="0"/>
                <w:szCs w:val="21"/>
              </w:rPr>
            </w:pPr>
          </w:p>
        </w:tc>
        <w:tc>
          <w:tcPr>
            <w:tcW w:w="1455" w:type="dxa"/>
            <w:noWrap w:val="0"/>
            <w:vAlign w:val="center"/>
          </w:tcPr>
          <w:p w14:paraId="14D5B99D">
            <w:pPr>
              <w:widowControl/>
              <w:rPr>
                <w:rFonts w:ascii="宋体" w:hAnsi="宋体" w:cs="宋体"/>
                <w:kern w:val="0"/>
                <w:szCs w:val="21"/>
              </w:rPr>
            </w:pPr>
            <w:r>
              <w:rPr>
                <w:rFonts w:hint="eastAsia" w:ascii="宋体" w:hAnsi="宋体" w:cs="宋体"/>
                <w:kern w:val="0"/>
                <w:szCs w:val="21"/>
              </w:rPr>
              <w:t>违反本规定第八条、第九条、第十条，情节严重的</w:t>
            </w:r>
          </w:p>
        </w:tc>
        <w:tc>
          <w:tcPr>
            <w:tcW w:w="1395" w:type="dxa"/>
            <w:noWrap w:val="0"/>
            <w:vAlign w:val="center"/>
          </w:tcPr>
          <w:p w14:paraId="185EBD1F">
            <w:pPr>
              <w:widowControl/>
              <w:rPr>
                <w:rFonts w:ascii="宋体" w:hAnsi="宋体" w:cs="宋体"/>
                <w:kern w:val="0"/>
                <w:szCs w:val="21"/>
              </w:rPr>
            </w:pPr>
            <w:r>
              <w:rPr>
                <w:rFonts w:hint="eastAsia" w:ascii="宋体" w:hAnsi="宋体" w:cs="宋体"/>
                <w:kern w:val="0"/>
                <w:szCs w:val="21"/>
              </w:rPr>
              <w:t>处以500元以上（不含）1000元以下（不含）罚款</w:t>
            </w:r>
          </w:p>
        </w:tc>
        <w:tc>
          <w:tcPr>
            <w:tcW w:w="780" w:type="dxa"/>
            <w:noWrap w:val="0"/>
            <w:vAlign w:val="center"/>
          </w:tcPr>
          <w:p w14:paraId="535A6F3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6064A1">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C5C05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9DC697">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43EBE7">
            <w:pPr>
              <w:widowControl/>
              <w:jc w:val="center"/>
              <w:rPr>
                <w:rFonts w:ascii="宋体" w:hAnsi="宋体" w:cs="宋体"/>
                <w:kern w:val="0"/>
                <w:szCs w:val="21"/>
              </w:rPr>
            </w:pPr>
            <w:r>
              <w:rPr>
                <w:rFonts w:hint="eastAsia" w:ascii="宋体" w:hAnsi="宋体" w:cs="宋体"/>
                <w:kern w:val="0"/>
                <w:szCs w:val="21"/>
              </w:rPr>
              <w:t>453</w:t>
            </w:r>
          </w:p>
        </w:tc>
      </w:tr>
      <w:tr w14:paraId="2B1C4F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D5B398">
            <w:pPr>
              <w:widowControl/>
              <w:spacing w:line="340" w:lineRule="exact"/>
              <w:jc w:val="center"/>
              <w:rPr>
                <w:rFonts w:ascii="宋体" w:hAnsi="宋体" w:cs="宋体"/>
                <w:kern w:val="0"/>
                <w:szCs w:val="21"/>
              </w:rPr>
            </w:pPr>
            <w:r>
              <w:rPr>
                <w:rFonts w:hint="eastAsia" w:ascii="宋体" w:hAnsi="宋体" w:cs="宋体"/>
                <w:kern w:val="0"/>
                <w:szCs w:val="21"/>
              </w:rPr>
              <w:t>C2870800</w:t>
            </w:r>
          </w:p>
        </w:tc>
        <w:tc>
          <w:tcPr>
            <w:tcW w:w="1574" w:type="dxa"/>
            <w:noWrap w:val="0"/>
            <w:vAlign w:val="center"/>
          </w:tcPr>
          <w:p w14:paraId="739282E9">
            <w:pPr>
              <w:widowControl/>
              <w:spacing w:line="340" w:lineRule="exact"/>
              <w:jc w:val="center"/>
              <w:rPr>
                <w:rFonts w:ascii="宋体" w:hAnsi="宋体" w:cs="宋体"/>
                <w:kern w:val="0"/>
                <w:szCs w:val="21"/>
              </w:rPr>
            </w:pPr>
            <w:r>
              <w:rPr>
                <w:rFonts w:hint="eastAsia" w:ascii="宋体" w:hAnsi="宋体" w:cs="宋体"/>
                <w:kern w:val="0"/>
                <w:szCs w:val="21"/>
              </w:rPr>
              <w:t>C2870800C010</w:t>
            </w:r>
          </w:p>
        </w:tc>
        <w:tc>
          <w:tcPr>
            <w:tcW w:w="1560" w:type="dxa"/>
            <w:vMerge w:val="restart"/>
            <w:noWrap w:val="0"/>
            <w:vAlign w:val="center"/>
          </w:tcPr>
          <w:p w14:paraId="17F797E4">
            <w:pPr>
              <w:widowControl/>
              <w:spacing w:line="340" w:lineRule="exact"/>
              <w:rPr>
                <w:rFonts w:ascii="宋体" w:hAnsi="宋体" w:cs="宋体"/>
                <w:kern w:val="0"/>
                <w:szCs w:val="21"/>
              </w:rPr>
            </w:pPr>
            <w:r>
              <w:rPr>
                <w:rFonts w:hint="eastAsia" w:ascii="宋体" w:hAnsi="宋体" w:cs="宋体"/>
                <w:kern w:val="0"/>
                <w:szCs w:val="21"/>
              </w:rPr>
              <w:t>未按规定配置相应的四害防治设施或者无人负责除四害工作的</w:t>
            </w:r>
          </w:p>
        </w:tc>
        <w:tc>
          <w:tcPr>
            <w:tcW w:w="2250" w:type="dxa"/>
            <w:vMerge w:val="restart"/>
            <w:noWrap w:val="0"/>
            <w:vAlign w:val="center"/>
          </w:tcPr>
          <w:p w14:paraId="02A792C7">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二)未按照第十一条规定配置相应的四害防治设施或者无人负责除四害工作的，予以警告，责令限期改正，并可处以20元以上1000元以下罚款；</w:t>
            </w:r>
          </w:p>
        </w:tc>
        <w:tc>
          <w:tcPr>
            <w:tcW w:w="1455" w:type="dxa"/>
            <w:noWrap w:val="0"/>
            <w:vAlign w:val="center"/>
          </w:tcPr>
          <w:p w14:paraId="08034365">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w:t>
            </w:r>
          </w:p>
        </w:tc>
        <w:tc>
          <w:tcPr>
            <w:tcW w:w="1395" w:type="dxa"/>
            <w:noWrap w:val="0"/>
            <w:vAlign w:val="center"/>
          </w:tcPr>
          <w:p w14:paraId="28823F59">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D8AE2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AE138F">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F5034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4952A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46A1EC7">
            <w:pPr>
              <w:widowControl/>
              <w:spacing w:line="340" w:lineRule="exact"/>
              <w:jc w:val="center"/>
              <w:rPr>
                <w:rFonts w:ascii="宋体" w:hAnsi="宋体" w:cs="宋体"/>
                <w:kern w:val="0"/>
                <w:szCs w:val="21"/>
              </w:rPr>
            </w:pPr>
            <w:r>
              <w:rPr>
                <w:rFonts w:hint="eastAsia" w:ascii="宋体" w:hAnsi="宋体" w:cs="宋体"/>
                <w:kern w:val="0"/>
                <w:szCs w:val="21"/>
              </w:rPr>
              <w:t>454</w:t>
            </w:r>
          </w:p>
        </w:tc>
      </w:tr>
      <w:tr w14:paraId="5C7877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CD958E">
            <w:pPr>
              <w:widowControl/>
              <w:spacing w:line="340" w:lineRule="exact"/>
              <w:jc w:val="left"/>
              <w:rPr>
                <w:rFonts w:ascii="宋体" w:hAnsi="宋体" w:cs="宋体"/>
                <w:kern w:val="0"/>
                <w:szCs w:val="21"/>
              </w:rPr>
            </w:pPr>
          </w:p>
        </w:tc>
        <w:tc>
          <w:tcPr>
            <w:tcW w:w="1574" w:type="dxa"/>
            <w:noWrap w:val="0"/>
            <w:vAlign w:val="center"/>
          </w:tcPr>
          <w:p w14:paraId="43B64E51">
            <w:pPr>
              <w:widowControl/>
              <w:spacing w:line="340" w:lineRule="exact"/>
              <w:jc w:val="center"/>
              <w:rPr>
                <w:rFonts w:ascii="宋体" w:hAnsi="宋体" w:cs="宋体"/>
                <w:kern w:val="0"/>
                <w:szCs w:val="21"/>
              </w:rPr>
            </w:pPr>
            <w:r>
              <w:rPr>
                <w:rFonts w:hint="eastAsia" w:ascii="宋体" w:hAnsi="宋体" w:cs="宋体"/>
                <w:kern w:val="0"/>
                <w:szCs w:val="21"/>
              </w:rPr>
              <w:t>C2870800C020</w:t>
            </w:r>
          </w:p>
        </w:tc>
        <w:tc>
          <w:tcPr>
            <w:tcW w:w="1560" w:type="dxa"/>
            <w:vMerge w:val="continue"/>
            <w:noWrap w:val="0"/>
            <w:vAlign w:val="center"/>
          </w:tcPr>
          <w:p w14:paraId="489E49C4">
            <w:pPr>
              <w:widowControl/>
              <w:spacing w:line="340" w:lineRule="exact"/>
              <w:rPr>
                <w:rFonts w:ascii="宋体" w:hAnsi="宋体" w:cs="宋体"/>
                <w:kern w:val="0"/>
                <w:szCs w:val="21"/>
              </w:rPr>
            </w:pPr>
          </w:p>
        </w:tc>
        <w:tc>
          <w:tcPr>
            <w:tcW w:w="2250" w:type="dxa"/>
            <w:vMerge w:val="continue"/>
            <w:noWrap w:val="0"/>
            <w:vAlign w:val="center"/>
          </w:tcPr>
          <w:p w14:paraId="693EEF68">
            <w:pPr>
              <w:widowControl/>
              <w:spacing w:line="340" w:lineRule="exact"/>
              <w:rPr>
                <w:rFonts w:ascii="宋体" w:hAnsi="宋体" w:cs="宋体"/>
                <w:kern w:val="0"/>
                <w:szCs w:val="21"/>
              </w:rPr>
            </w:pPr>
          </w:p>
        </w:tc>
        <w:tc>
          <w:tcPr>
            <w:tcW w:w="1455" w:type="dxa"/>
            <w:noWrap w:val="0"/>
            <w:vAlign w:val="center"/>
          </w:tcPr>
          <w:p w14:paraId="0287B5CD">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违反本规定第十一条，未造成严重后果的，情节轻微</w:t>
            </w:r>
          </w:p>
        </w:tc>
        <w:tc>
          <w:tcPr>
            <w:tcW w:w="1395" w:type="dxa"/>
            <w:noWrap w:val="0"/>
            <w:vAlign w:val="center"/>
          </w:tcPr>
          <w:p w14:paraId="7AB98C9F">
            <w:pPr>
              <w:widowControl/>
              <w:spacing w:line="340" w:lineRule="exact"/>
              <w:rPr>
                <w:rFonts w:ascii="宋体" w:hAnsi="宋体" w:cs="宋体"/>
                <w:kern w:val="0"/>
                <w:szCs w:val="21"/>
              </w:rPr>
            </w:pPr>
            <w:r>
              <w:rPr>
                <w:rFonts w:hint="eastAsia" w:ascii="宋体" w:hAnsi="宋体" w:cs="宋体"/>
                <w:kern w:val="0"/>
                <w:szCs w:val="21"/>
              </w:rPr>
              <w:t>警告；处以20元以上（含）500元以下（含）罚款</w:t>
            </w:r>
          </w:p>
        </w:tc>
        <w:tc>
          <w:tcPr>
            <w:tcW w:w="780" w:type="dxa"/>
            <w:noWrap w:val="0"/>
            <w:vAlign w:val="center"/>
          </w:tcPr>
          <w:p w14:paraId="4236454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E33AD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6E899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A3307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C7B54C">
            <w:pPr>
              <w:widowControl/>
              <w:spacing w:line="340" w:lineRule="exact"/>
              <w:jc w:val="center"/>
              <w:rPr>
                <w:rFonts w:ascii="宋体" w:hAnsi="宋体" w:cs="宋体"/>
                <w:kern w:val="0"/>
                <w:szCs w:val="21"/>
              </w:rPr>
            </w:pPr>
            <w:r>
              <w:rPr>
                <w:rFonts w:hint="eastAsia" w:ascii="宋体" w:hAnsi="宋体" w:cs="宋体"/>
                <w:kern w:val="0"/>
                <w:szCs w:val="21"/>
              </w:rPr>
              <w:t>455</w:t>
            </w:r>
          </w:p>
        </w:tc>
      </w:tr>
      <w:tr w14:paraId="596B6A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E40770">
            <w:pPr>
              <w:widowControl/>
              <w:spacing w:line="340" w:lineRule="exact"/>
              <w:jc w:val="left"/>
              <w:rPr>
                <w:rFonts w:ascii="宋体" w:hAnsi="宋体" w:cs="宋体"/>
                <w:kern w:val="0"/>
                <w:szCs w:val="21"/>
              </w:rPr>
            </w:pPr>
          </w:p>
        </w:tc>
        <w:tc>
          <w:tcPr>
            <w:tcW w:w="1574" w:type="dxa"/>
            <w:noWrap w:val="0"/>
            <w:vAlign w:val="center"/>
          </w:tcPr>
          <w:p w14:paraId="57732483">
            <w:pPr>
              <w:widowControl/>
              <w:spacing w:line="340" w:lineRule="exact"/>
              <w:jc w:val="center"/>
              <w:rPr>
                <w:rFonts w:ascii="宋体" w:hAnsi="宋体" w:cs="宋体"/>
                <w:kern w:val="0"/>
                <w:szCs w:val="21"/>
              </w:rPr>
            </w:pPr>
            <w:r>
              <w:rPr>
                <w:rFonts w:hint="eastAsia" w:ascii="宋体" w:hAnsi="宋体" w:cs="宋体"/>
                <w:kern w:val="0"/>
                <w:szCs w:val="21"/>
              </w:rPr>
              <w:t>C2870800C030</w:t>
            </w:r>
          </w:p>
        </w:tc>
        <w:tc>
          <w:tcPr>
            <w:tcW w:w="1560" w:type="dxa"/>
            <w:vMerge w:val="continue"/>
            <w:noWrap w:val="0"/>
            <w:vAlign w:val="center"/>
          </w:tcPr>
          <w:p w14:paraId="1FADC447">
            <w:pPr>
              <w:widowControl/>
              <w:spacing w:line="340" w:lineRule="exact"/>
              <w:rPr>
                <w:rFonts w:ascii="宋体" w:hAnsi="宋体" w:cs="宋体"/>
                <w:kern w:val="0"/>
                <w:szCs w:val="21"/>
              </w:rPr>
            </w:pPr>
          </w:p>
        </w:tc>
        <w:tc>
          <w:tcPr>
            <w:tcW w:w="2250" w:type="dxa"/>
            <w:vMerge w:val="continue"/>
            <w:noWrap w:val="0"/>
            <w:vAlign w:val="center"/>
          </w:tcPr>
          <w:p w14:paraId="509AF5A5">
            <w:pPr>
              <w:widowControl/>
              <w:spacing w:line="340" w:lineRule="exact"/>
              <w:rPr>
                <w:rFonts w:ascii="宋体" w:hAnsi="宋体" w:cs="宋体"/>
                <w:kern w:val="0"/>
                <w:szCs w:val="21"/>
              </w:rPr>
            </w:pPr>
          </w:p>
        </w:tc>
        <w:tc>
          <w:tcPr>
            <w:tcW w:w="1455" w:type="dxa"/>
            <w:noWrap w:val="0"/>
            <w:vAlign w:val="center"/>
          </w:tcPr>
          <w:p w14:paraId="4D1B0143">
            <w:pPr>
              <w:widowControl/>
              <w:spacing w:line="340" w:lineRule="exact"/>
              <w:rPr>
                <w:rFonts w:ascii="宋体" w:hAnsi="宋体" w:cs="宋体"/>
                <w:kern w:val="0"/>
                <w:szCs w:val="21"/>
              </w:rPr>
            </w:pPr>
            <w:r>
              <w:rPr>
                <w:rFonts w:hint="eastAsia" w:ascii="宋体" w:hAnsi="宋体" w:cs="宋体"/>
                <w:kern w:val="0"/>
                <w:szCs w:val="21"/>
              </w:rPr>
              <w:t>违反本规定第十一条，未造成严重后果的，情节严重的</w:t>
            </w:r>
          </w:p>
        </w:tc>
        <w:tc>
          <w:tcPr>
            <w:tcW w:w="1395" w:type="dxa"/>
            <w:noWrap w:val="0"/>
            <w:vAlign w:val="center"/>
          </w:tcPr>
          <w:p w14:paraId="326E5703">
            <w:pPr>
              <w:widowControl/>
              <w:spacing w:line="340" w:lineRule="exact"/>
              <w:rPr>
                <w:rFonts w:ascii="宋体" w:hAnsi="宋体" w:cs="宋体"/>
                <w:kern w:val="0"/>
                <w:szCs w:val="21"/>
              </w:rPr>
            </w:pPr>
            <w:r>
              <w:rPr>
                <w:rFonts w:hint="eastAsia" w:ascii="宋体" w:hAnsi="宋体" w:cs="宋体"/>
                <w:kern w:val="0"/>
                <w:szCs w:val="21"/>
              </w:rPr>
              <w:t>警告；处以500元以上（不含）1000元以下（含）罚款</w:t>
            </w:r>
          </w:p>
        </w:tc>
        <w:tc>
          <w:tcPr>
            <w:tcW w:w="780" w:type="dxa"/>
            <w:noWrap w:val="0"/>
            <w:vAlign w:val="center"/>
          </w:tcPr>
          <w:p w14:paraId="4DD47C7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ECCB14">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BE4E6B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420B7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C5C4F30">
            <w:pPr>
              <w:widowControl/>
              <w:spacing w:line="340" w:lineRule="exact"/>
              <w:jc w:val="center"/>
              <w:rPr>
                <w:rFonts w:ascii="宋体" w:hAnsi="宋体" w:cs="宋体"/>
                <w:kern w:val="0"/>
                <w:szCs w:val="21"/>
              </w:rPr>
            </w:pPr>
            <w:r>
              <w:rPr>
                <w:rFonts w:hint="eastAsia" w:ascii="宋体" w:hAnsi="宋体" w:cs="宋体"/>
                <w:kern w:val="0"/>
                <w:szCs w:val="21"/>
              </w:rPr>
              <w:t>456</w:t>
            </w:r>
          </w:p>
        </w:tc>
      </w:tr>
      <w:tr w14:paraId="1EB5E4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16ACCC5">
            <w:pPr>
              <w:widowControl/>
              <w:spacing w:line="340" w:lineRule="exact"/>
              <w:jc w:val="center"/>
              <w:rPr>
                <w:rFonts w:ascii="宋体" w:hAnsi="宋体" w:cs="宋体"/>
                <w:kern w:val="0"/>
                <w:szCs w:val="21"/>
              </w:rPr>
            </w:pPr>
            <w:r>
              <w:rPr>
                <w:rFonts w:hint="eastAsia" w:ascii="宋体" w:hAnsi="宋体" w:cs="宋体"/>
                <w:kern w:val="0"/>
                <w:szCs w:val="21"/>
              </w:rPr>
              <w:t>C2870900</w:t>
            </w:r>
          </w:p>
        </w:tc>
        <w:tc>
          <w:tcPr>
            <w:tcW w:w="1574" w:type="dxa"/>
            <w:noWrap w:val="0"/>
            <w:vAlign w:val="center"/>
          </w:tcPr>
          <w:p w14:paraId="7BF783DD">
            <w:pPr>
              <w:widowControl/>
              <w:spacing w:line="340" w:lineRule="exact"/>
              <w:jc w:val="center"/>
              <w:rPr>
                <w:rFonts w:ascii="宋体" w:hAnsi="宋体" w:cs="宋体"/>
                <w:kern w:val="0"/>
                <w:szCs w:val="21"/>
              </w:rPr>
            </w:pPr>
            <w:r>
              <w:rPr>
                <w:rFonts w:hint="eastAsia" w:ascii="宋体" w:hAnsi="宋体" w:cs="宋体"/>
                <w:kern w:val="0"/>
                <w:szCs w:val="21"/>
              </w:rPr>
              <w:t>C2870900C010</w:t>
            </w:r>
          </w:p>
        </w:tc>
        <w:tc>
          <w:tcPr>
            <w:tcW w:w="1560" w:type="dxa"/>
            <w:vMerge w:val="restart"/>
            <w:noWrap w:val="0"/>
            <w:vAlign w:val="center"/>
          </w:tcPr>
          <w:p w14:paraId="4AA3E995">
            <w:pPr>
              <w:widowControl/>
              <w:spacing w:line="340" w:lineRule="exact"/>
              <w:rPr>
                <w:rFonts w:ascii="宋体" w:hAnsi="宋体" w:cs="宋体"/>
                <w:kern w:val="0"/>
                <w:szCs w:val="21"/>
              </w:rPr>
            </w:pPr>
            <w:r>
              <w:rPr>
                <w:rFonts w:hint="eastAsia" w:ascii="宋体" w:hAnsi="宋体" w:cs="宋体"/>
                <w:kern w:val="0"/>
                <w:szCs w:val="21"/>
              </w:rPr>
              <w:t>未按规定采取统一的除四害措施的</w:t>
            </w:r>
          </w:p>
        </w:tc>
        <w:tc>
          <w:tcPr>
            <w:tcW w:w="2250" w:type="dxa"/>
            <w:vMerge w:val="restart"/>
            <w:noWrap w:val="0"/>
            <w:vAlign w:val="center"/>
          </w:tcPr>
          <w:p w14:paraId="10552F95">
            <w:pPr>
              <w:widowControl/>
              <w:spacing w:line="340" w:lineRule="exact"/>
              <w:rPr>
                <w:rFonts w:ascii="宋体" w:hAnsi="宋体" w:cs="宋体"/>
                <w:kern w:val="0"/>
                <w:szCs w:val="21"/>
              </w:rPr>
            </w:pPr>
            <w:r>
              <w:rPr>
                <w:rFonts w:hint="eastAsia" w:ascii="宋体" w:hAnsi="宋体" w:cs="宋体"/>
                <w:kern w:val="0"/>
                <w:szCs w:val="21"/>
              </w:rPr>
              <w:t>《北京市除四害工作管理规定》第十六条，对违反本规定的下列行为，由市或者区卫生计生行政部门予以处罚：(三)未按照第十二条规定采取统一的除四害措施的，给予警告，责令限期改正；逾期不改正的，可处以20元以上1000元以下罚款。</w:t>
            </w:r>
          </w:p>
        </w:tc>
        <w:tc>
          <w:tcPr>
            <w:tcW w:w="1455" w:type="dxa"/>
            <w:noWrap w:val="0"/>
            <w:vAlign w:val="center"/>
          </w:tcPr>
          <w:p w14:paraId="21F0F730">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w:t>
            </w:r>
          </w:p>
        </w:tc>
        <w:tc>
          <w:tcPr>
            <w:tcW w:w="1395" w:type="dxa"/>
            <w:noWrap w:val="0"/>
            <w:vAlign w:val="center"/>
          </w:tcPr>
          <w:p w14:paraId="0431B1A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F88816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0DFA89">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F3DF09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375E87">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A4C480">
            <w:pPr>
              <w:widowControl/>
              <w:spacing w:line="340" w:lineRule="exact"/>
              <w:jc w:val="center"/>
              <w:rPr>
                <w:rFonts w:ascii="宋体" w:hAnsi="宋体" w:cs="宋体"/>
                <w:kern w:val="0"/>
                <w:szCs w:val="21"/>
              </w:rPr>
            </w:pPr>
            <w:r>
              <w:rPr>
                <w:rFonts w:hint="eastAsia" w:ascii="宋体" w:hAnsi="宋体" w:cs="宋体"/>
                <w:kern w:val="0"/>
                <w:szCs w:val="21"/>
              </w:rPr>
              <w:t>457</w:t>
            </w:r>
          </w:p>
        </w:tc>
      </w:tr>
      <w:tr w14:paraId="3EA97A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029A51">
            <w:pPr>
              <w:widowControl/>
              <w:spacing w:line="340" w:lineRule="exact"/>
              <w:jc w:val="left"/>
              <w:rPr>
                <w:rFonts w:ascii="宋体" w:hAnsi="宋体" w:cs="宋体"/>
                <w:kern w:val="0"/>
                <w:szCs w:val="21"/>
              </w:rPr>
            </w:pPr>
          </w:p>
        </w:tc>
        <w:tc>
          <w:tcPr>
            <w:tcW w:w="1574" w:type="dxa"/>
            <w:noWrap w:val="0"/>
            <w:vAlign w:val="center"/>
          </w:tcPr>
          <w:p w14:paraId="28EFCA10">
            <w:pPr>
              <w:widowControl/>
              <w:spacing w:line="340" w:lineRule="exact"/>
              <w:jc w:val="center"/>
              <w:rPr>
                <w:rFonts w:ascii="宋体" w:hAnsi="宋体" w:cs="宋体"/>
                <w:kern w:val="0"/>
                <w:szCs w:val="21"/>
              </w:rPr>
            </w:pPr>
            <w:r>
              <w:rPr>
                <w:rFonts w:hint="eastAsia" w:ascii="宋体" w:hAnsi="宋体" w:cs="宋体"/>
                <w:kern w:val="0"/>
                <w:szCs w:val="21"/>
              </w:rPr>
              <w:t>C2870900C020</w:t>
            </w:r>
          </w:p>
        </w:tc>
        <w:tc>
          <w:tcPr>
            <w:tcW w:w="1560" w:type="dxa"/>
            <w:vMerge w:val="continue"/>
            <w:noWrap w:val="0"/>
            <w:vAlign w:val="center"/>
          </w:tcPr>
          <w:p w14:paraId="04239424">
            <w:pPr>
              <w:widowControl/>
              <w:spacing w:line="340" w:lineRule="exact"/>
              <w:rPr>
                <w:rFonts w:ascii="宋体" w:hAnsi="宋体" w:cs="宋体"/>
                <w:kern w:val="0"/>
                <w:szCs w:val="21"/>
              </w:rPr>
            </w:pPr>
          </w:p>
        </w:tc>
        <w:tc>
          <w:tcPr>
            <w:tcW w:w="2250" w:type="dxa"/>
            <w:vMerge w:val="continue"/>
            <w:noWrap w:val="0"/>
            <w:vAlign w:val="center"/>
          </w:tcPr>
          <w:p w14:paraId="19C90949">
            <w:pPr>
              <w:widowControl/>
              <w:spacing w:line="340" w:lineRule="exact"/>
              <w:rPr>
                <w:rFonts w:ascii="宋体" w:hAnsi="宋体" w:cs="宋体"/>
                <w:kern w:val="0"/>
                <w:szCs w:val="21"/>
              </w:rPr>
            </w:pPr>
          </w:p>
        </w:tc>
        <w:tc>
          <w:tcPr>
            <w:tcW w:w="1455" w:type="dxa"/>
            <w:noWrap w:val="0"/>
            <w:vAlign w:val="center"/>
          </w:tcPr>
          <w:p w14:paraId="059CFF84">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违反本规定第十二条，未造成严重后果的，情节轻微</w:t>
            </w:r>
          </w:p>
        </w:tc>
        <w:tc>
          <w:tcPr>
            <w:tcW w:w="1395" w:type="dxa"/>
            <w:noWrap w:val="0"/>
            <w:vAlign w:val="center"/>
          </w:tcPr>
          <w:p w14:paraId="02B5FDBA">
            <w:pPr>
              <w:widowControl/>
              <w:spacing w:line="340" w:lineRule="exact"/>
              <w:rPr>
                <w:rFonts w:ascii="宋体" w:hAnsi="宋体" w:cs="宋体"/>
                <w:kern w:val="0"/>
                <w:szCs w:val="21"/>
              </w:rPr>
            </w:pPr>
            <w:r>
              <w:rPr>
                <w:rFonts w:hint="eastAsia" w:ascii="宋体" w:hAnsi="宋体" w:cs="宋体"/>
                <w:kern w:val="0"/>
                <w:szCs w:val="21"/>
              </w:rPr>
              <w:t>处以20元以上（含）500元以下（含）罚款</w:t>
            </w:r>
          </w:p>
        </w:tc>
        <w:tc>
          <w:tcPr>
            <w:tcW w:w="780" w:type="dxa"/>
            <w:noWrap w:val="0"/>
            <w:vAlign w:val="center"/>
          </w:tcPr>
          <w:p w14:paraId="7D57CF5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FB50E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544ED8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386BD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4364CA">
            <w:pPr>
              <w:widowControl/>
              <w:spacing w:line="340" w:lineRule="exact"/>
              <w:jc w:val="center"/>
              <w:rPr>
                <w:rFonts w:ascii="宋体" w:hAnsi="宋体" w:cs="宋体"/>
                <w:kern w:val="0"/>
                <w:szCs w:val="21"/>
              </w:rPr>
            </w:pPr>
            <w:r>
              <w:rPr>
                <w:rFonts w:hint="eastAsia" w:ascii="宋体" w:hAnsi="宋体" w:cs="宋体"/>
                <w:kern w:val="0"/>
                <w:szCs w:val="21"/>
              </w:rPr>
              <w:t>458</w:t>
            </w:r>
          </w:p>
        </w:tc>
      </w:tr>
      <w:tr w14:paraId="21CE2D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8E6596">
            <w:pPr>
              <w:widowControl/>
              <w:spacing w:line="340" w:lineRule="exact"/>
              <w:jc w:val="left"/>
              <w:rPr>
                <w:rFonts w:ascii="宋体" w:hAnsi="宋体" w:cs="宋体"/>
                <w:kern w:val="0"/>
                <w:szCs w:val="21"/>
              </w:rPr>
            </w:pPr>
          </w:p>
        </w:tc>
        <w:tc>
          <w:tcPr>
            <w:tcW w:w="1574" w:type="dxa"/>
            <w:noWrap w:val="0"/>
            <w:vAlign w:val="center"/>
          </w:tcPr>
          <w:p w14:paraId="3A9B6504">
            <w:pPr>
              <w:widowControl/>
              <w:spacing w:line="340" w:lineRule="exact"/>
              <w:jc w:val="center"/>
              <w:rPr>
                <w:rFonts w:ascii="宋体" w:hAnsi="宋体" w:cs="宋体"/>
                <w:kern w:val="0"/>
                <w:szCs w:val="21"/>
              </w:rPr>
            </w:pPr>
            <w:r>
              <w:rPr>
                <w:rFonts w:hint="eastAsia" w:ascii="宋体" w:hAnsi="宋体" w:cs="宋体"/>
                <w:kern w:val="0"/>
                <w:szCs w:val="21"/>
              </w:rPr>
              <w:t>C2870900C030</w:t>
            </w:r>
          </w:p>
        </w:tc>
        <w:tc>
          <w:tcPr>
            <w:tcW w:w="1560" w:type="dxa"/>
            <w:vMerge w:val="continue"/>
            <w:noWrap w:val="0"/>
            <w:vAlign w:val="center"/>
          </w:tcPr>
          <w:p w14:paraId="687B86A2">
            <w:pPr>
              <w:widowControl/>
              <w:spacing w:line="340" w:lineRule="exact"/>
              <w:rPr>
                <w:rFonts w:ascii="宋体" w:hAnsi="宋体" w:cs="宋体"/>
                <w:kern w:val="0"/>
                <w:szCs w:val="21"/>
              </w:rPr>
            </w:pPr>
          </w:p>
        </w:tc>
        <w:tc>
          <w:tcPr>
            <w:tcW w:w="2250" w:type="dxa"/>
            <w:vMerge w:val="continue"/>
            <w:noWrap w:val="0"/>
            <w:vAlign w:val="center"/>
          </w:tcPr>
          <w:p w14:paraId="41CAFFEC">
            <w:pPr>
              <w:widowControl/>
              <w:spacing w:line="340" w:lineRule="exact"/>
              <w:rPr>
                <w:rFonts w:ascii="宋体" w:hAnsi="宋体" w:cs="宋体"/>
                <w:kern w:val="0"/>
                <w:szCs w:val="21"/>
              </w:rPr>
            </w:pPr>
          </w:p>
        </w:tc>
        <w:tc>
          <w:tcPr>
            <w:tcW w:w="1455" w:type="dxa"/>
            <w:noWrap w:val="0"/>
            <w:vAlign w:val="center"/>
          </w:tcPr>
          <w:p w14:paraId="7231E20E">
            <w:pPr>
              <w:widowControl/>
              <w:spacing w:line="340" w:lineRule="exact"/>
              <w:rPr>
                <w:rFonts w:ascii="宋体" w:hAnsi="宋体" w:cs="宋体"/>
                <w:kern w:val="0"/>
                <w:szCs w:val="21"/>
              </w:rPr>
            </w:pPr>
            <w:r>
              <w:rPr>
                <w:rFonts w:hint="eastAsia" w:ascii="宋体" w:hAnsi="宋体" w:cs="宋体"/>
                <w:kern w:val="0"/>
                <w:szCs w:val="21"/>
              </w:rPr>
              <w:t>违反本规定第十二条，未造成严重后果的，情节严重的</w:t>
            </w:r>
          </w:p>
        </w:tc>
        <w:tc>
          <w:tcPr>
            <w:tcW w:w="1395" w:type="dxa"/>
            <w:noWrap w:val="0"/>
            <w:vAlign w:val="center"/>
          </w:tcPr>
          <w:p w14:paraId="2EC2CB93">
            <w:pPr>
              <w:widowControl/>
              <w:spacing w:line="340" w:lineRule="exact"/>
              <w:rPr>
                <w:rFonts w:ascii="宋体" w:hAnsi="宋体" w:cs="宋体"/>
                <w:kern w:val="0"/>
                <w:szCs w:val="21"/>
              </w:rPr>
            </w:pPr>
            <w:r>
              <w:rPr>
                <w:rFonts w:hint="eastAsia" w:ascii="宋体" w:hAnsi="宋体" w:cs="宋体"/>
                <w:kern w:val="0"/>
                <w:szCs w:val="21"/>
              </w:rPr>
              <w:t>处以500元以上（不含）1000元以下（含）罚款</w:t>
            </w:r>
          </w:p>
        </w:tc>
        <w:tc>
          <w:tcPr>
            <w:tcW w:w="780" w:type="dxa"/>
            <w:noWrap w:val="0"/>
            <w:vAlign w:val="center"/>
          </w:tcPr>
          <w:p w14:paraId="635A407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CF015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D5CD9C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95232A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75EA8C">
            <w:pPr>
              <w:widowControl/>
              <w:spacing w:line="340" w:lineRule="exact"/>
              <w:jc w:val="center"/>
              <w:rPr>
                <w:rFonts w:ascii="宋体" w:hAnsi="宋体" w:cs="宋体"/>
                <w:kern w:val="0"/>
                <w:szCs w:val="21"/>
              </w:rPr>
            </w:pPr>
            <w:r>
              <w:rPr>
                <w:rFonts w:hint="eastAsia" w:ascii="宋体" w:hAnsi="宋体" w:cs="宋体"/>
                <w:kern w:val="0"/>
                <w:szCs w:val="21"/>
              </w:rPr>
              <w:t>459</w:t>
            </w:r>
          </w:p>
        </w:tc>
      </w:tr>
      <w:tr w14:paraId="0C21E3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61852472">
            <w:pPr>
              <w:widowControl/>
              <w:spacing w:line="340" w:lineRule="exact"/>
              <w:jc w:val="center"/>
              <w:rPr>
                <w:rFonts w:ascii="宋体" w:hAnsi="宋体" w:cs="宋体"/>
                <w:kern w:val="0"/>
                <w:szCs w:val="21"/>
              </w:rPr>
            </w:pPr>
            <w:r>
              <w:rPr>
                <w:rFonts w:hint="eastAsia" w:ascii="宋体" w:hAnsi="宋体" w:cs="宋体"/>
                <w:kern w:val="0"/>
                <w:szCs w:val="21"/>
              </w:rPr>
              <w:t>C2875000</w:t>
            </w:r>
          </w:p>
        </w:tc>
        <w:tc>
          <w:tcPr>
            <w:tcW w:w="1574" w:type="dxa"/>
            <w:noWrap w:val="0"/>
            <w:vAlign w:val="center"/>
          </w:tcPr>
          <w:p w14:paraId="6BF78379">
            <w:pPr>
              <w:widowControl/>
              <w:spacing w:line="340" w:lineRule="exact"/>
              <w:jc w:val="center"/>
              <w:rPr>
                <w:rFonts w:ascii="宋体" w:hAnsi="宋体" w:cs="宋体"/>
                <w:kern w:val="0"/>
                <w:szCs w:val="21"/>
              </w:rPr>
            </w:pPr>
            <w:r>
              <w:rPr>
                <w:rFonts w:hint="eastAsia" w:ascii="宋体" w:hAnsi="宋体" w:cs="宋体"/>
                <w:kern w:val="0"/>
                <w:szCs w:val="21"/>
              </w:rPr>
              <w:t>C2875000B010</w:t>
            </w:r>
          </w:p>
        </w:tc>
        <w:tc>
          <w:tcPr>
            <w:tcW w:w="1560" w:type="dxa"/>
            <w:vMerge w:val="restart"/>
            <w:noWrap w:val="0"/>
            <w:vAlign w:val="center"/>
          </w:tcPr>
          <w:p w14:paraId="71B3F203">
            <w:pPr>
              <w:widowControl/>
              <w:spacing w:line="340" w:lineRule="exact"/>
              <w:rPr>
                <w:rFonts w:ascii="宋体" w:hAnsi="宋体" w:cs="宋体"/>
                <w:kern w:val="0"/>
                <w:szCs w:val="21"/>
              </w:rPr>
            </w:pPr>
            <w:r>
              <w:rPr>
                <w:rFonts w:hint="eastAsia" w:ascii="宋体" w:hAnsi="宋体" w:cs="宋体"/>
                <w:kern w:val="0"/>
                <w:szCs w:val="21"/>
              </w:rPr>
              <w:t>疾病预防控制机构和医疗机构及其人员拒绝执行疾病预防控制机构提出的预防、控制措施的</w:t>
            </w:r>
          </w:p>
        </w:tc>
        <w:tc>
          <w:tcPr>
            <w:tcW w:w="2250" w:type="dxa"/>
            <w:vMerge w:val="restart"/>
            <w:noWrap w:val="0"/>
            <w:vAlign w:val="center"/>
          </w:tcPr>
          <w:p w14:paraId="73C44C69">
            <w:pPr>
              <w:widowControl/>
              <w:spacing w:line="340" w:lineRule="exact"/>
              <w:rPr>
                <w:rFonts w:ascii="宋体" w:hAnsi="宋体" w:cs="宋体"/>
                <w:kern w:val="0"/>
                <w:szCs w:val="21"/>
              </w:rPr>
            </w:pPr>
            <w:r>
              <w:rPr>
                <w:rFonts w:hint="eastAsia" w:ascii="宋体" w:hAnsi="宋体" w:cs="宋体"/>
                <w:kern w:val="0"/>
                <w:szCs w:val="21"/>
              </w:rPr>
              <w:t>《传染性非典型肺炎防治管理办法》第三十八条，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五）拒绝执行疾病预防控制机构提出的预防、控制措施的；</w:t>
            </w:r>
          </w:p>
        </w:tc>
        <w:tc>
          <w:tcPr>
            <w:tcW w:w="1455" w:type="dxa"/>
            <w:noWrap w:val="0"/>
            <w:vAlign w:val="center"/>
          </w:tcPr>
          <w:p w14:paraId="1C43143C">
            <w:pPr>
              <w:widowControl/>
              <w:spacing w:line="340" w:lineRule="exact"/>
              <w:rPr>
                <w:rFonts w:ascii="宋体" w:hAnsi="宋体" w:cs="宋体"/>
                <w:kern w:val="0"/>
                <w:szCs w:val="21"/>
              </w:rPr>
            </w:pPr>
            <w:r>
              <w:rPr>
                <w:rFonts w:hint="eastAsia" w:ascii="宋体" w:hAnsi="宋体" w:cs="宋体"/>
                <w:kern w:val="0"/>
                <w:szCs w:val="21"/>
              </w:rPr>
              <w:t>违反本规定第八条、第二十条，未造成严重后果的</w:t>
            </w:r>
          </w:p>
        </w:tc>
        <w:tc>
          <w:tcPr>
            <w:tcW w:w="1395" w:type="dxa"/>
            <w:noWrap w:val="0"/>
            <w:vAlign w:val="center"/>
          </w:tcPr>
          <w:p w14:paraId="0605E821">
            <w:pPr>
              <w:widowControl/>
              <w:spacing w:line="340" w:lineRule="exact"/>
              <w:rPr>
                <w:rFonts w:ascii="宋体" w:hAnsi="宋体" w:cs="宋体"/>
                <w:kern w:val="0"/>
                <w:szCs w:val="21"/>
              </w:rPr>
            </w:pPr>
            <w:r>
              <w:rPr>
                <w:rFonts w:hint="eastAsia" w:ascii="宋体" w:hAnsi="宋体" w:cs="宋体"/>
                <w:kern w:val="0"/>
                <w:szCs w:val="21"/>
              </w:rPr>
              <w:t>可处以5000元以下（含）罚款</w:t>
            </w:r>
          </w:p>
        </w:tc>
        <w:tc>
          <w:tcPr>
            <w:tcW w:w="780" w:type="dxa"/>
            <w:noWrap w:val="0"/>
            <w:vAlign w:val="center"/>
          </w:tcPr>
          <w:p w14:paraId="5D23549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CA4C7B">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724F62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2AEA88">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456B1E">
            <w:pPr>
              <w:widowControl/>
              <w:spacing w:line="340" w:lineRule="exact"/>
              <w:jc w:val="center"/>
              <w:rPr>
                <w:rFonts w:ascii="宋体" w:hAnsi="宋体" w:cs="宋体"/>
                <w:kern w:val="0"/>
                <w:szCs w:val="21"/>
              </w:rPr>
            </w:pPr>
            <w:r>
              <w:rPr>
                <w:rFonts w:hint="eastAsia" w:ascii="宋体" w:hAnsi="宋体" w:cs="宋体"/>
                <w:kern w:val="0"/>
                <w:szCs w:val="21"/>
              </w:rPr>
              <w:t>460</w:t>
            </w:r>
          </w:p>
        </w:tc>
      </w:tr>
      <w:tr w14:paraId="50F91E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CBB8B13">
            <w:pPr>
              <w:widowControl/>
              <w:spacing w:line="340" w:lineRule="exact"/>
              <w:jc w:val="left"/>
              <w:rPr>
                <w:rFonts w:ascii="宋体" w:hAnsi="宋体" w:cs="宋体"/>
                <w:kern w:val="0"/>
                <w:szCs w:val="21"/>
              </w:rPr>
            </w:pPr>
          </w:p>
        </w:tc>
        <w:tc>
          <w:tcPr>
            <w:tcW w:w="1574" w:type="dxa"/>
            <w:noWrap w:val="0"/>
            <w:vAlign w:val="center"/>
          </w:tcPr>
          <w:p w14:paraId="19A201FF">
            <w:pPr>
              <w:widowControl/>
              <w:spacing w:line="340" w:lineRule="exact"/>
              <w:jc w:val="center"/>
              <w:rPr>
                <w:rFonts w:ascii="宋体" w:hAnsi="宋体" w:cs="宋体"/>
                <w:kern w:val="0"/>
                <w:szCs w:val="21"/>
              </w:rPr>
            </w:pPr>
            <w:r>
              <w:rPr>
                <w:rFonts w:hint="eastAsia" w:ascii="宋体" w:hAnsi="宋体" w:cs="宋体"/>
                <w:kern w:val="0"/>
                <w:szCs w:val="21"/>
              </w:rPr>
              <w:t>C2875000B020</w:t>
            </w:r>
          </w:p>
        </w:tc>
        <w:tc>
          <w:tcPr>
            <w:tcW w:w="1560" w:type="dxa"/>
            <w:vMerge w:val="continue"/>
            <w:noWrap w:val="0"/>
            <w:vAlign w:val="center"/>
          </w:tcPr>
          <w:p w14:paraId="6F1473DD">
            <w:pPr>
              <w:widowControl/>
              <w:spacing w:line="340" w:lineRule="exact"/>
              <w:rPr>
                <w:rFonts w:ascii="宋体" w:hAnsi="宋体" w:cs="宋体"/>
                <w:kern w:val="0"/>
                <w:szCs w:val="21"/>
              </w:rPr>
            </w:pPr>
          </w:p>
        </w:tc>
        <w:tc>
          <w:tcPr>
            <w:tcW w:w="2250" w:type="dxa"/>
            <w:vMerge w:val="continue"/>
            <w:noWrap w:val="0"/>
            <w:vAlign w:val="center"/>
          </w:tcPr>
          <w:p w14:paraId="1CFD395E">
            <w:pPr>
              <w:widowControl/>
              <w:spacing w:line="340" w:lineRule="exact"/>
              <w:rPr>
                <w:rFonts w:ascii="宋体" w:hAnsi="宋体" w:cs="宋体"/>
                <w:kern w:val="0"/>
                <w:szCs w:val="21"/>
              </w:rPr>
            </w:pPr>
          </w:p>
        </w:tc>
        <w:tc>
          <w:tcPr>
            <w:tcW w:w="1455" w:type="dxa"/>
            <w:noWrap w:val="0"/>
            <w:vAlign w:val="center"/>
          </w:tcPr>
          <w:p w14:paraId="4528AFAC">
            <w:pPr>
              <w:widowControl/>
              <w:spacing w:line="340" w:lineRule="exact"/>
              <w:rPr>
                <w:rFonts w:ascii="宋体" w:hAnsi="宋体" w:cs="宋体"/>
                <w:kern w:val="0"/>
                <w:szCs w:val="21"/>
              </w:rPr>
            </w:pPr>
            <w:r>
              <w:rPr>
                <w:rFonts w:hint="eastAsia" w:ascii="宋体" w:hAnsi="宋体" w:cs="宋体"/>
                <w:kern w:val="0"/>
                <w:szCs w:val="21"/>
              </w:rPr>
              <w:t>违反本规定第八条、第二十条，情节较严重的</w:t>
            </w:r>
          </w:p>
        </w:tc>
        <w:tc>
          <w:tcPr>
            <w:tcW w:w="1395" w:type="dxa"/>
            <w:noWrap w:val="0"/>
            <w:vAlign w:val="center"/>
          </w:tcPr>
          <w:p w14:paraId="63A431B7">
            <w:pPr>
              <w:widowControl/>
              <w:spacing w:line="340" w:lineRule="exact"/>
              <w:rPr>
                <w:rFonts w:ascii="宋体" w:hAnsi="宋体" w:cs="宋体"/>
                <w:kern w:val="0"/>
                <w:szCs w:val="21"/>
              </w:rPr>
            </w:pPr>
            <w:r>
              <w:rPr>
                <w:rFonts w:hint="eastAsia" w:ascii="宋体" w:hAnsi="宋体" w:cs="宋体"/>
                <w:kern w:val="0"/>
                <w:szCs w:val="21"/>
              </w:rPr>
              <w:t>可处以5000元以上（含）20000元以下（含）罚款</w:t>
            </w:r>
          </w:p>
        </w:tc>
        <w:tc>
          <w:tcPr>
            <w:tcW w:w="780" w:type="dxa"/>
            <w:noWrap w:val="0"/>
            <w:vAlign w:val="center"/>
          </w:tcPr>
          <w:p w14:paraId="4DB36E3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362BF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BAEE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12B2E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F2FA160">
            <w:pPr>
              <w:widowControl/>
              <w:spacing w:line="340" w:lineRule="exact"/>
              <w:jc w:val="center"/>
              <w:rPr>
                <w:rFonts w:ascii="宋体" w:hAnsi="宋体" w:cs="宋体"/>
                <w:kern w:val="0"/>
                <w:szCs w:val="21"/>
              </w:rPr>
            </w:pPr>
            <w:r>
              <w:rPr>
                <w:rFonts w:hint="eastAsia" w:ascii="宋体" w:hAnsi="宋体" w:cs="宋体"/>
                <w:kern w:val="0"/>
                <w:szCs w:val="21"/>
              </w:rPr>
              <w:t>461</w:t>
            </w:r>
          </w:p>
        </w:tc>
      </w:tr>
      <w:tr w14:paraId="3391AE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810" w:hRule="atLeast"/>
          <w:jc w:val="center"/>
        </w:trPr>
        <w:tc>
          <w:tcPr>
            <w:tcW w:w="1088" w:type="dxa"/>
            <w:vMerge w:val="restart"/>
            <w:noWrap w:val="0"/>
            <w:vAlign w:val="center"/>
          </w:tcPr>
          <w:p w14:paraId="21991588">
            <w:pPr>
              <w:widowControl/>
              <w:spacing w:line="340" w:lineRule="exact"/>
              <w:jc w:val="center"/>
              <w:rPr>
                <w:rFonts w:ascii="宋体" w:hAnsi="宋体" w:cs="宋体"/>
                <w:kern w:val="0"/>
                <w:szCs w:val="21"/>
              </w:rPr>
            </w:pPr>
            <w:r>
              <w:rPr>
                <w:rFonts w:hint="eastAsia" w:ascii="宋体" w:hAnsi="宋体" w:cs="宋体"/>
                <w:kern w:val="0"/>
                <w:szCs w:val="21"/>
              </w:rPr>
              <w:t>C2875100</w:t>
            </w:r>
          </w:p>
        </w:tc>
        <w:tc>
          <w:tcPr>
            <w:tcW w:w="1574" w:type="dxa"/>
            <w:noWrap w:val="0"/>
            <w:vAlign w:val="center"/>
          </w:tcPr>
          <w:p w14:paraId="787D0502">
            <w:pPr>
              <w:widowControl/>
              <w:spacing w:line="340" w:lineRule="exact"/>
              <w:jc w:val="left"/>
              <w:rPr>
                <w:rFonts w:ascii="宋体" w:hAnsi="宋体" w:cs="宋体"/>
                <w:kern w:val="0"/>
                <w:szCs w:val="21"/>
              </w:rPr>
            </w:pPr>
            <w:r>
              <w:rPr>
                <w:rFonts w:hint="eastAsia" w:ascii="宋体" w:hAnsi="宋体" w:cs="宋体"/>
                <w:kern w:val="0"/>
                <w:szCs w:val="21"/>
              </w:rPr>
              <w:t>C2875100A010</w:t>
            </w:r>
          </w:p>
        </w:tc>
        <w:tc>
          <w:tcPr>
            <w:tcW w:w="1560" w:type="dxa"/>
            <w:vMerge w:val="restart"/>
            <w:noWrap w:val="0"/>
            <w:vAlign w:val="center"/>
          </w:tcPr>
          <w:p w14:paraId="496E42B6">
            <w:pPr>
              <w:widowControl/>
              <w:spacing w:line="340" w:lineRule="exact"/>
              <w:rPr>
                <w:rFonts w:ascii="宋体" w:hAnsi="宋体" w:cs="宋体"/>
                <w:kern w:val="0"/>
                <w:szCs w:val="21"/>
              </w:rPr>
            </w:pPr>
            <w:r>
              <w:rPr>
                <w:rFonts w:hint="eastAsia" w:ascii="宋体" w:hAnsi="宋体" w:cs="宋体"/>
                <w:kern w:val="0"/>
                <w:szCs w:val="21"/>
              </w:rPr>
              <w:t>实验室工作人员出现该实验室从事的病原微生物相关实验活动有关的感染临床症状或者体征，实验室发生高致病性病原微生物泄漏时，实验室负责人、实验室工作人员、负责实验室感染控制的专门机构或者人员未依照规定报告，或者未依照规定采取控制措施的</w:t>
            </w:r>
          </w:p>
        </w:tc>
        <w:tc>
          <w:tcPr>
            <w:tcW w:w="2250" w:type="dxa"/>
            <w:vMerge w:val="restart"/>
            <w:noWrap w:val="0"/>
            <w:vAlign w:val="center"/>
          </w:tcPr>
          <w:p w14:paraId="34499136">
            <w:pPr>
              <w:widowControl/>
              <w:spacing w:line="340" w:lineRule="exact"/>
              <w:rPr>
                <w:rFonts w:ascii="宋体" w:hAnsi="宋体" w:cs="宋体"/>
                <w:kern w:val="0"/>
                <w:szCs w:val="21"/>
              </w:rPr>
            </w:pPr>
            <w:r>
              <w:rPr>
                <w:rFonts w:hint="eastAsia" w:ascii="宋体" w:hAnsi="宋体" w:cs="宋体"/>
                <w:kern w:val="0"/>
                <w:szCs w:val="21"/>
              </w:rPr>
              <w:t>《病原微生物实验室生物安全管理条例》第六十五条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455" w:type="dxa"/>
            <w:noWrap w:val="0"/>
            <w:vAlign w:val="center"/>
          </w:tcPr>
          <w:p w14:paraId="47D8A6B0">
            <w:pPr>
              <w:widowControl/>
              <w:spacing w:line="340" w:lineRule="exact"/>
              <w:rPr>
                <w:rFonts w:ascii="宋体" w:hAnsi="宋体" w:cs="宋体"/>
                <w:kern w:val="0"/>
                <w:szCs w:val="21"/>
              </w:rPr>
            </w:pPr>
            <w:r>
              <w:rPr>
                <w:rFonts w:hint="eastAsia" w:ascii="宋体" w:hAnsi="宋体" w:cs="宋体"/>
                <w:kern w:val="0"/>
                <w:szCs w:val="21"/>
              </w:rPr>
              <w:t>违反本条例第四十三条或第四十四条或第四十五条规定</w:t>
            </w:r>
          </w:p>
        </w:tc>
        <w:tc>
          <w:tcPr>
            <w:tcW w:w="1395" w:type="dxa"/>
            <w:noWrap w:val="0"/>
            <w:vAlign w:val="center"/>
          </w:tcPr>
          <w:p w14:paraId="33A84B8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A8E20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D24D7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525EF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18217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B4D69FE">
            <w:pPr>
              <w:widowControl/>
              <w:spacing w:line="340" w:lineRule="exact"/>
              <w:jc w:val="center"/>
              <w:rPr>
                <w:rFonts w:ascii="宋体" w:hAnsi="宋体" w:cs="宋体"/>
                <w:kern w:val="0"/>
                <w:szCs w:val="21"/>
              </w:rPr>
            </w:pPr>
            <w:r>
              <w:rPr>
                <w:rFonts w:hint="eastAsia" w:ascii="宋体" w:hAnsi="宋体" w:cs="宋体"/>
                <w:kern w:val="0"/>
                <w:szCs w:val="21"/>
              </w:rPr>
              <w:t>462</w:t>
            </w:r>
          </w:p>
        </w:tc>
      </w:tr>
      <w:tr w14:paraId="1F8585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796" w:hRule="atLeast"/>
          <w:jc w:val="center"/>
        </w:trPr>
        <w:tc>
          <w:tcPr>
            <w:tcW w:w="1088" w:type="dxa"/>
            <w:vMerge w:val="continue"/>
            <w:noWrap w:val="0"/>
            <w:vAlign w:val="center"/>
          </w:tcPr>
          <w:p w14:paraId="06A4D602">
            <w:pPr>
              <w:widowControl/>
              <w:spacing w:line="340" w:lineRule="exact"/>
              <w:jc w:val="left"/>
              <w:rPr>
                <w:rFonts w:ascii="宋体" w:hAnsi="宋体" w:cs="宋体"/>
                <w:kern w:val="0"/>
                <w:szCs w:val="21"/>
              </w:rPr>
            </w:pPr>
          </w:p>
        </w:tc>
        <w:tc>
          <w:tcPr>
            <w:tcW w:w="1574" w:type="dxa"/>
            <w:noWrap w:val="0"/>
            <w:vAlign w:val="center"/>
          </w:tcPr>
          <w:p w14:paraId="00E50E53">
            <w:pPr>
              <w:widowControl/>
              <w:spacing w:line="340" w:lineRule="exact"/>
              <w:jc w:val="left"/>
              <w:rPr>
                <w:rFonts w:ascii="宋体" w:hAnsi="宋体" w:cs="宋体"/>
                <w:kern w:val="0"/>
                <w:szCs w:val="21"/>
              </w:rPr>
            </w:pPr>
            <w:r>
              <w:rPr>
                <w:rFonts w:hint="eastAsia" w:ascii="宋体" w:hAnsi="宋体" w:cs="宋体"/>
                <w:kern w:val="0"/>
                <w:szCs w:val="21"/>
              </w:rPr>
              <w:t>C2875100A020</w:t>
            </w:r>
          </w:p>
        </w:tc>
        <w:tc>
          <w:tcPr>
            <w:tcW w:w="1560" w:type="dxa"/>
            <w:vMerge w:val="continue"/>
            <w:noWrap w:val="0"/>
            <w:vAlign w:val="center"/>
          </w:tcPr>
          <w:p w14:paraId="0C9C050E">
            <w:pPr>
              <w:widowControl/>
              <w:spacing w:line="340" w:lineRule="exact"/>
              <w:rPr>
                <w:rFonts w:ascii="宋体" w:hAnsi="宋体" w:cs="宋体"/>
                <w:kern w:val="0"/>
                <w:szCs w:val="21"/>
              </w:rPr>
            </w:pPr>
          </w:p>
        </w:tc>
        <w:tc>
          <w:tcPr>
            <w:tcW w:w="2250" w:type="dxa"/>
            <w:vMerge w:val="continue"/>
            <w:noWrap w:val="0"/>
            <w:vAlign w:val="center"/>
          </w:tcPr>
          <w:p w14:paraId="510CF61B">
            <w:pPr>
              <w:widowControl/>
              <w:spacing w:line="340" w:lineRule="exact"/>
              <w:rPr>
                <w:rFonts w:ascii="宋体" w:hAnsi="宋体" w:cs="宋体"/>
                <w:kern w:val="0"/>
                <w:szCs w:val="21"/>
              </w:rPr>
            </w:pPr>
          </w:p>
        </w:tc>
        <w:tc>
          <w:tcPr>
            <w:tcW w:w="1455" w:type="dxa"/>
            <w:noWrap w:val="0"/>
            <w:vAlign w:val="center"/>
          </w:tcPr>
          <w:p w14:paraId="099907D9">
            <w:pPr>
              <w:widowControl/>
              <w:spacing w:line="340" w:lineRule="exact"/>
              <w:rPr>
                <w:rFonts w:ascii="宋体" w:hAnsi="宋体" w:cs="宋体"/>
                <w:kern w:val="0"/>
                <w:szCs w:val="21"/>
              </w:rPr>
            </w:pPr>
            <w:r>
              <w:rPr>
                <w:rFonts w:hint="eastAsia" w:ascii="宋体" w:hAnsi="宋体" w:cs="宋体"/>
                <w:kern w:val="0"/>
                <w:szCs w:val="21"/>
              </w:rPr>
              <w:t>违反本条例违反本条例第四十三条或第四十四条或第四十五条规定，造成传染病传播、流行或者其他严重后果的</w:t>
            </w:r>
          </w:p>
        </w:tc>
        <w:tc>
          <w:tcPr>
            <w:tcW w:w="1395" w:type="dxa"/>
            <w:noWrap w:val="0"/>
            <w:vAlign w:val="center"/>
          </w:tcPr>
          <w:p w14:paraId="75D7BE81">
            <w:pPr>
              <w:widowControl/>
              <w:spacing w:line="340"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1979369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6A3A6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5EF84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17BE39">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C235E0">
            <w:pPr>
              <w:widowControl/>
              <w:spacing w:line="340" w:lineRule="exact"/>
              <w:jc w:val="center"/>
              <w:rPr>
                <w:rFonts w:ascii="宋体" w:hAnsi="宋体" w:cs="宋体"/>
                <w:kern w:val="0"/>
                <w:szCs w:val="21"/>
              </w:rPr>
            </w:pPr>
            <w:r>
              <w:rPr>
                <w:rFonts w:hint="eastAsia" w:ascii="宋体" w:hAnsi="宋体" w:cs="宋体"/>
                <w:kern w:val="0"/>
                <w:szCs w:val="21"/>
              </w:rPr>
              <w:t>463</w:t>
            </w:r>
          </w:p>
        </w:tc>
      </w:tr>
      <w:tr w14:paraId="0FDD4C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6" w:hRule="atLeast"/>
          <w:jc w:val="center"/>
        </w:trPr>
        <w:tc>
          <w:tcPr>
            <w:tcW w:w="1088" w:type="dxa"/>
            <w:vMerge w:val="restart"/>
            <w:noWrap w:val="0"/>
            <w:vAlign w:val="center"/>
          </w:tcPr>
          <w:p w14:paraId="0B3A2511">
            <w:pPr>
              <w:widowControl/>
              <w:spacing w:line="334" w:lineRule="exact"/>
              <w:jc w:val="center"/>
              <w:rPr>
                <w:rFonts w:ascii="宋体" w:hAnsi="宋体" w:cs="宋体"/>
                <w:kern w:val="0"/>
                <w:szCs w:val="21"/>
              </w:rPr>
            </w:pPr>
            <w:r>
              <w:rPr>
                <w:rFonts w:hint="eastAsia" w:ascii="宋体" w:hAnsi="宋体" w:cs="宋体"/>
                <w:kern w:val="0"/>
                <w:szCs w:val="21"/>
              </w:rPr>
              <w:t>C2875200</w:t>
            </w:r>
          </w:p>
        </w:tc>
        <w:tc>
          <w:tcPr>
            <w:tcW w:w="1574" w:type="dxa"/>
            <w:noWrap w:val="0"/>
            <w:vAlign w:val="center"/>
          </w:tcPr>
          <w:p w14:paraId="5F482B46">
            <w:pPr>
              <w:widowControl/>
              <w:spacing w:line="334" w:lineRule="exact"/>
              <w:jc w:val="left"/>
              <w:rPr>
                <w:rFonts w:ascii="宋体" w:hAnsi="宋体" w:cs="宋体"/>
                <w:kern w:val="0"/>
                <w:szCs w:val="21"/>
              </w:rPr>
            </w:pPr>
            <w:r>
              <w:rPr>
                <w:rFonts w:hint="eastAsia" w:ascii="宋体" w:hAnsi="宋体" w:cs="宋体"/>
                <w:kern w:val="0"/>
                <w:szCs w:val="21"/>
              </w:rPr>
              <w:t>C2875200A010</w:t>
            </w:r>
          </w:p>
        </w:tc>
        <w:tc>
          <w:tcPr>
            <w:tcW w:w="1560" w:type="dxa"/>
            <w:vMerge w:val="restart"/>
            <w:noWrap w:val="0"/>
            <w:vAlign w:val="center"/>
          </w:tcPr>
          <w:p w14:paraId="252BFF1A">
            <w:pPr>
              <w:widowControl/>
              <w:spacing w:line="334" w:lineRule="exact"/>
              <w:rPr>
                <w:rFonts w:ascii="宋体" w:hAnsi="宋体" w:cs="宋体"/>
                <w:kern w:val="0"/>
                <w:szCs w:val="21"/>
              </w:rPr>
            </w:pPr>
            <w:r>
              <w:rPr>
                <w:rFonts w:hint="eastAsia" w:ascii="宋体" w:hAnsi="宋体" w:cs="宋体"/>
                <w:kern w:val="0"/>
                <w:szCs w:val="21"/>
              </w:rPr>
              <w:t>未依照规定定期对工作人员进行培训，或者工作人员考核不合格允许其上岗，或者批准未采取防护措施的人员进入实验室的</w:t>
            </w:r>
          </w:p>
        </w:tc>
        <w:tc>
          <w:tcPr>
            <w:tcW w:w="2250" w:type="dxa"/>
            <w:vMerge w:val="restart"/>
            <w:noWrap w:val="0"/>
            <w:vAlign w:val="center"/>
          </w:tcPr>
          <w:p w14:paraId="152D1D50">
            <w:pPr>
              <w:widowControl/>
              <w:spacing w:line="334" w:lineRule="exact"/>
              <w:rPr>
                <w:rFonts w:ascii="宋体" w:hAnsi="宋体" w:cs="宋体"/>
                <w:kern w:val="0"/>
                <w:szCs w:val="21"/>
              </w:rPr>
            </w:pPr>
            <w:r>
              <w:rPr>
                <w:rFonts w:hint="eastAsia" w:ascii="宋体" w:hAnsi="宋体" w:cs="宋体"/>
                <w:kern w:val="0"/>
                <w:szCs w:val="21"/>
              </w:rPr>
              <w:t>《病原微生物实验室生物安全管理条例》第六十条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五）未依照规定定期对工作人员进行培训，或者工作人员考核不合格允许其上岗，或者批准未采取防护措施的人员进入实验室的；</w:t>
            </w:r>
          </w:p>
        </w:tc>
        <w:tc>
          <w:tcPr>
            <w:tcW w:w="1455" w:type="dxa"/>
            <w:noWrap w:val="0"/>
            <w:vAlign w:val="center"/>
          </w:tcPr>
          <w:p w14:paraId="06E63A60">
            <w:pPr>
              <w:widowControl/>
              <w:spacing w:line="334" w:lineRule="exact"/>
              <w:rPr>
                <w:rFonts w:ascii="宋体" w:hAnsi="宋体" w:cs="宋体"/>
                <w:kern w:val="0"/>
                <w:szCs w:val="21"/>
              </w:rPr>
            </w:pPr>
            <w:r>
              <w:rPr>
                <w:rFonts w:hint="eastAsia" w:ascii="宋体" w:hAnsi="宋体" w:cs="宋体"/>
                <w:kern w:val="0"/>
                <w:szCs w:val="21"/>
              </w:rPr>
              <w:t>违反本条例第三十四条第一款或第三十五条第二款规定</w:t>
            </w:r>
          </w:p>
        </w:tc>
        <w:tc>
          <w:tcPr>
            <w:tcW w:w="1395" w:type="dxa"/>
            <w:noWrap w:val="0"/>
            <w:vAlign w:val="center"/>
          </w:tcPr>
          <w:p w14:paraId="2E70B767">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B35A9BE">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D29DFD">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3180F2">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752E95">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0F3E579">
            <w:pPr>
              <w:widowControl/>
              <w:spacing w:line="334" w:lineRule="exact"/>
              <w:jc w:val="center"/>
              <w:rPr>
                <w:rFonts w:ascii="宋体" w:hAnsi="宋体" w:cs="宋体"/>
                <w:kern w:val="0"/>
                <w:szCs w:val="21"/>
              </w:rPr>
            </w:pPr>
            <w:r>
              <w:rPr>
                <w:rFonts w:hint="eastAsia" w:ascii="宋体" w:hAnsi="宋体" w:cs="宋体"/>
                <w:kern w:val="0"/>
                <w:szCs w:val="21"/>
              </w:rPr>
              <w:t>464</w:t>
            </w:r>
          </w:p>
        </w:tc>
      </w:tr>
      <w:tr w14:paraId="356B57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817" w:hRule="atLeast"/>
          <w:jc w:val="center"/>
        </w:trPr>
        <w:tc>
          <w:tcPr>
            <w:tcW w:w="1088" w:type="dxa"/>
            <w:vMerge w:val="continue"/>
            <w:noWrap w:val="0"/>
            <w:vAlign w:val="center"/>
          </w:tcPr>
          <w:p w14:paraId="1931BDBF">
            <w:pPr>
              <w:widowControl/>
              <w:spacing w:line="334" w:lineRule="exact"/>
              <w:jc w:val="left"/>
              <w:rPr>
                <w:rFonts w:ascii="宋体" w:hAnsi="宋体" w:cs="宋体"/>
                <w:kern w:val="0"/>
                <w:szCs w:val="21"/>
              </w:rPr>
            </w:pPr>
          </w:p>
        </w:tc>
        <w:tc>
          <w:tcPr>
            <w:tcW w:w="1574" w:type="dxa"/>
            <w:noWrap w:val="0"/>
            <w:vAlign w:val="center"/>
          </w:tcPr>
          <w:p w14:paraId="40E2B922">
            <w:pPr>
              <w:widowControl/>
              <w:spacing w:line="334" w:lineRule="exact"/>
              <w:jc w:val="left"/>
              <w:rPr>
                <w:rFonts w:ascii="宋体" w:hAnsi="宋体" w:cs="宋体"/>
                <w:kern w:val="0"/>
                <w:szCs w:val="21"/>
              </w:rPr>
            </w:pPr>
            <w:r>
              <w:rPr>
                <w:rFonts w:hint="eastAsia" w:ascii="宋体" w:hAnsi="宋体" w:cs="宋体"/>
                <w:kern w:val="0"/>
                <w:szCs w:val="21"/>
              </w:rPr>
              <w:t>C2875200A020</w:t>
            </w:r>
          </w:p>
        </w:tc>
        <w:tc>
          <w:tcPr>
            <w:tcW w:w="1560" w:type="dxa"/>
            <w:vMerge w:val="continue"/>
            <w:noWrap w:val="0"/>
            <w:vAlign w:val="center"/>
          </w:tcPr>
          <w:p w14:paraId="08807E2C">
            <w:pPr>
              <w:widowControl/>
              <w:spacing w:line="334" w:lineRule="exact"/>
              <w:rPr>
                <w:rFonts w:ascii="宋体" w:hAnsi="宋体" w:cs="宋体"/>
                <w:kern w:val="0"/>
                <w:szCs w:val="21"/>
              </w:rPr>
            </w:pPr>
          </w:p>
        </w:tc>
        <w:tc>
          <w:tcPr>
            <w:tcW w:w="2250" w:type="dxa"/>
            <w:vMerge w:val="continue"/>
            <w:noWrap w:val="0"/>
            <w:vAlign w:val="center"/>
          </w:tcPr>
          <w:p w14:paraId="44C82716">
            <w:pPr>
              <w:widowControl/>
              <w:spacing w:line="334" w:lineRule="exact"/>
              <w:rPr>
                <w:rFonts w:ascii="宋体" w:hAnsi="宋体" w:cs="宋体"/>
                <w:kern w:val="0"/>
                <w:szCs w:val="21"/>
              </w:rPr>
            </w:pPr>
          </w:p>
        </w:tc>
        <w:tc>
          <w:tcPr>
            <w:tcW w:w="1455" w:type="dxa"/>
            <w:noWrap w:val="0"/>
            <w:vAlign w:val="center"/>
          </w:tcPr>
          <w:p w14:paraId="34E57F66">
            <w:pPr>
              <w:widowControl/>
              <w:spacing w:line="334" w:lineRule="exact"/>
              <w:rPr>
                <w:rFonts w:ascii="宋体" w:hAnsi="宋体" w:cs="宋体"/>
                <w:kern w:val="0"/>
                <w:szCs w:val="21"/>
              </w:rPr>
            </w:pPr>
            <w:r>
              <w:rPr>
                <w:rFonts w:hint="eastAsia" w:ascii="宋体" w:hAnsi="宋体" w:cs="宋体"/>
                <w:kern w:val="0"/>
                <w:szCs w:val="21"/>
              </w:rPr>
              <w:t>违反本条例违反本条例第三十四条第一款或第三十五条第二款规定，造成传染病传播、流行或者其他严重后果的</w:t>
            </w:r>
          </w:p>
        </w:tc>
        <w:tc>
          <w:tcPr>
            <w:tcW w:w="1395" w:type="dxa"/>
            <w:noWrap w:val="0"/>
            <w:vAlign w:val="center"/>
          </w:tcPr>
          <w:p w14:paraId="57773ED0">
            <w:pPr>
              <w:widowControl/>
              <w:spacing w:line="334" w:lineRule="exact"/>
              <w:rPr>
                <w:rFonts w:ascii="宋体" w:hAnsi="宋体" w:cs="宋体"/>
                <w:kern w:val="0"/>
                <w:szCs w:val="21"/>
              </w:rPr>
            </w:pPr>
            <w:r>
              <w:rPr>
                <w:rFonts w:hint="eastAsia" w:ascii="宋体" w:hAnsi="宋体" w:cs="宋体"/>
                <w:kern w:val="0"/>
                <w:szCs w:val="21"/>
              </w:rPr>
              <w:t>吊销许可证件</w:t>
            </w:r>
          </w:p>
        </w:tc>
        <w:tc>
          <w:tcPr>
            <w:tcW w:w="780" w:type="dxa"/>
            <w:noWrap w:val="0"/>
            <w:vAlign w:val="center"/>
          </w:tcPr>
          <w:p w14:paraId="50120D02">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98ECD7">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BAEF76E">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27941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0C626AC">
            <w:pPr>
              <w:widowControl/>
              <w:spacing w:line="334" w:lineRule="exact"/>
              <w:jc w:val="center"/>
              <w:rPr>
                <w:rFonts w:ascii="宋体" w:hAnsi="宋体" w:cs="宋体"/>
                <w:kern w:val="0"/>
                <w:szCs w:val="21"/>
              </w:rPr>
            </w:pPr>
            <w:r>
              <w:rPr>
                <w:rFonts w:hint="eastAsia" w:ascii="宋体" w:hAnsi="宋体" w:cs="宋体"/>
                <w:kern w:val="0"/>
                <w:szCs w:val="21"/>
              </w:rPr>
              <w:t>465</w:t>
            </w:r>
          </w:p>
        </w:tc>
      </w:tr>
      <w:tr w14:paraId="4DDA95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610AC63E">
            <w:pPr>
              <w:widowControl/>
              <w:spacing w:line="334" w:lineRule="exact"/>
              <w:jc w:val="center"/>
              <w:rPr>
                <w:rFonts w:ascii="宋体" w:hAnsi="宋体" w:cs="宋体"/>
                <w:kern w:val="0"/>
                <w:szCs w:val="21"/>
              </w:rPr>
            </w:pPr>
            <w:r>
              <w:rPr>
                <w:rFonts w:hint="eastAsia" w:ascii="宋体" w:hAnsi="宋体" w:cs="宋体"/>
                <w:kern w:val="0"/>
                <w:szCs w:val="21"/>
              </w:rPr>
              <w:t>C2875300</w:t>
            </w:r>
          </w:p>
        </w:tc>
        <w:tc>
          <w:tcPr>
            <w:tcW w:w="1574" w:type="dxa"/>
            <w:noWrap w:val="0"/>
            <w:vAlign w:val="center"/>
          </w:tcPr>
          <w:p w14:paraId="39025E84">
            <w:pPr>
              <w:widowControl/>
              <w:spacing w:line="334" w:lineRule="exact"/>
              <w:jc w:val="center"/>
              <w:rPr>
                <w:rFonts w:ascii="宋体" w:hAnsi="宋体" w:cs="宋体"/>
                <w:kern w:val="0"/>
                <w:szCs w:val="21"/>
              </w:rPr>
            </w:pPr>
            <w:r>
              <w:rPr>
                <w:rFonts w:hint="eastAsia" w:ascii="宋体" w:hAnsi="宋体" w:cs="宋体"/>
                <w:kern w:val="0"/>
                <w:szCs w:val="21"/>
              </w:rPr>
              <w:t>C2875300A010</w:t>
            </w:r>
          </w:p>
        </w:tc>
        <w:tc>
          <w:tcPr>
            <w:tcW w:w="1560" w:type="dxa"/>
            <w:vMerge w:val="restart"/>
            <w:noWrap w:val="0"/>
            <w:vAlign w:val="center"/>
          </w:tcPr>
          <w:p w14:paraId="660D8E35">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疾病预防控制机构和医疗机构及其人员未按照规定及时采取预防控制措施的</w:t>
            </w:r>
          </w:p>
        </w:tc>
        <w:tc>
          <w:tcPr>
            <w:tcW w:w="2250" w:type="dxa"/>
            <w:vMerge w:val="restart"/>
            <w:noWrap w:val="0"/>
            <w:vAlign w:val="center"/>
          </w:tcPr>
          <w:p w14:paraId="78EB8F0C">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三）未按照规定及时采取预防控制措施的；</w:t>
            </w:r>
          </w:p>
        </w:tc>
        <w:tc>
          <w:tcPr>
            <w:tcW w:w="1455" w:type="dxa"/>
            <w:noWrap w:val="0"/>
            <w:vAlign w:val="center"/>
          </w:tcPr>
          <w:p w14:paraId="362CAE03">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5ADC0465">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384D10">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AC2935">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29C88F">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B48576">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0F146B">
            <w:pPr>
              <w:widowControl/>
              <w:spacing w:line="334" w:lineRule="exact"/>
              <w:jc w:val="center"/>
              <w:rPr>
                <w:rFonts w:ascii="宋体" w:hAnsi="宋体" w:cs="宋体"/>
                <w:kern w:val="0"/>
                <w:szCs w:val="21"/>
              </w:rPr>
            </w:pPr>
            <w:r>
              <w:rPr>
                <w:rFonts w:hint="eastAsia" w:ascii="宋体" w:hAnsi="宋体" w:cs="宋体"/>
                <w:kern w:val="0"/>
                <w:szCs w:val="21"/>
              </w:rPr>
              <w:t>466</w:t>
            </w:r>
          </w:p>
        </w:tc>
      </w:tr>
      <w:tr w14:paraId="0EABAD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269B8892">
            <w:pPr>
              <w:widowControl/>
              <w:spacing w:line="334" w:lineRule="exact"/>
              <w:jc w:val="left"/>
              <w:rPr>
                <w:rFonts w:ascii="宋体" w:hAnsi="宋体" w:cs="宋体"/>
                <w:kern w:val="0"/>
                <w:szCs w:val="21"/>
              </w:rPr>
            </w:pPr>
          </w:p>
        </w:tc>
        <w:tc>
          <w:tcPr>
            <w:tcW w:w="1574" w:type="dxa"/>
            <w:noWrap w:val="0"/>
            <w:vAlign w:val="center"/>
          </w:tcPr>
          <w:p w14:paraId="2568DF93">
            <w:pPr>
              <w:widowControl/>
              <w:spacing w:line="334" w:lineRule="exact"/>
              <w:jc w:val="center"/>
              <w:rPr>
                <w:rFonts w:ascii="宋体" w:hAnsi="宋体" w:cs="宋体"/>
                <w:kern w:val="0"/>
                <w:szCs w:val="21"/>
              </w:rPr>
            </w:pPr>
            <w:r>
              <w:rPr>
                <w:rFonts w:hint="eastAsia" w:ascii="宋体" w:hAnsi="宋体" w:cs="宋体"/>
                <w:kern w:val="0"/>
                <w:szCs w:val="21"/>
              </w:rPr>
              <w:t>C2875300A020</w:t>
            </w:r>
          </w:p>
        </w:tc>
        <w:tc>
          <w:tcPr>
            <w:tcW w:w="1560" w:type="dxa"/>
            <w:vMerge w:val="continue"/>
            <w:noWrap w:val="0"/>
            <w:vAlign w:val="center"/>
          </w:tcPr>
          <w:p w14:paraId="3D0A472C">
            <w:pPr>
              <w:widowControl/>
              <w:spacing w:line="334" w:lineRule="exact"/>
              <w:rPr>
                <w:rFonts w:ascii="宋体" w:hAnsi="宋体" w:cs="宋体"/>
                <w:kern w:val="0"/>
                <w:szCs w:val="21"/>
              </w:rPr>
            </w:pPr>
          </w:p>
        </w:tc>
        <w:tc>
          <w:tcPr>
            <w:tcW w:w="2250" w:type="dxa"/>
            <w:vMerge w:val="continue"/>
            <w:noWrap w:val="0"/>
            <w:vAlign w:val="center"/>
          </w:tcPr>
          <w:p w14:paraId="602C7164">
            <w:pPr>
              <w:widowControl/>
              <w:spacing w:line="334" w:lineRule="exact"/>
              <w:rPr>
                <w:rFonts w:ascii="宋体" w:hAnsi="宋体" w:cs="宋体"/>
                <w:kern w:val="0"/>
                <w:szCs w:val="21"/>
              </w:rPr>
            </w:pPr>
          </w:p>
        </w:tc>
        <w:tc>
          <w:tcPr>
            <w:tcW w:w="1455" w:type="dxa"/>
            <w:noWrap w:val="0"/>
            <w:vAlign w:val="center"/>
          </w:tcPr>
          <w:p w14:paraId="56C3B66A">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5CB78E78">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140F612C">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0196B7">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F9EDFA">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D244E0">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76D950">
            <w:pPr>
              <w:widowControl/>
              <w:spacing w:line="334" w:lineRule="exact"/>
              <w:jc w:val="center"/>
              <w:rPr>
                <w:rFonts w:ascii="宋体" w:hAnsi="宋体" w:cs="宋体"/>
                <w:kern w:val="0"/>
                <w:szCs w:val="21"/>
              </w:rPr>
            </w:pPr>
            <w:r>
              <w:rPr>
                <w:rFonts w:hint="eastAsia" w:ascii="宋体" w:hAnsi="宋体" w:cs="宋体"/>
                <w:kern w:val="0"/>
                <w:szCs w:val="21"/>
              </w:rPr>
              <w:t>467</w:t>
            </w:r>
          </w:p>
        </w:tc>
      </w:tr>
      <w:tr w14:paraId="1032C7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6" w:hRule="atLeast"/>
          <w:jc w:val="center"/>
        </w:trPr>
        <w:tc>
          <w:tcPr>
            <w:tcW w:w="1088" w:type="dxa"/>
            <w:vMerge w:val="restart"/>
            <w:noWrap w:val="0"/>
            <w:vAlign w:val="center"/>
          </w:tcPr>
          <w:p w14:paraId="14504929">
            <w:pPr>
              <w:widowControl/>
              <w:spacing w:line="334" w:lineRule="exact"/>
              <w:jc w:val="center"/>
              <w:rPr>
                <w:rFonts w:ascii="宋体" w:hAnsi="宋体" w:cs="宋体"/>
                <w:kern w:val="0"/>
                <w:szCs w:val="21"/>
              </w:rPr>
            </w:pPr>
            <w:r>
              <w:rPr>
                <w:rFonts w:hint="eastAsia" w:ascii="宋体" w:hAnsi="宋体" w:cs="宋体"/>
                <w:kern w:val="0"/>
                <w:szCs w:val="21"/>
              </w:rPr>
              <w:t>C2875400</w:t>
            </w:r>
          </w:p>
        </w:tc>
        <w:tc>
          <w:tcPr>
            <w:tcW w:w="1574" w:type="dxa"/>
            <w:noWrap w:val="0"/>
            <w:vAlign w:val="center"/>
          </w:tcPr>
          <w:p w14:paraId="1CF8A07C">
            <w:pPr>
              <w:widowControl/>
              <w:spacing w:line="334" w:lineRule="exact"/>
              <w:jc w:val="center"/>
              <w:rPr>
                <w:rFonts w:ascii="宋体" w:hAnsi="宋体" w:cs="宋体"/>
                <w:kern w:val="0"/>
                <w:szCs w:val="21"/>
              </w:rPr>
            </w:pPr>
            <w:r>
              <w:rPr>
                <w:rFonts w:hint="eastAsia" w:ascii="宋体" w:hAnsi="宋体" w:cs="宋体"/>
                <w:kern w:val="0"/>
                <w:szCs w:val="21"/>
              </w:rPr>
              <w:t>C2875400A010</w:t>
            </w:r>
          </w:p>
        </w:tc>
        <w:tc>
          <w:tcPr>
            <w:tcW w:w="1560" w:type="dxa"/>
            <w:vMerge w:val="restart"/>
            <w:noWrap w:val="0"/>
            <w:vAlign w:val="center"/>
          </w:tcPr>
          <w:p w14:paraId="40FDE5C1">
            <w:pPr>
              <w:widowControl/>
              <w:spacing w:line="334" w:lineRule="exact"/>
              <w:rPr>
                <w:rFonts w:ascii="宋体" w:hAnsi="宋体" w:cs="宋体"/>
                <w:kern w:val="0"/>
                <w:szCs w:val="21"/>
              </w:rPr>
            </w:pPr>
            <w:r>
              <w:rPr>
                <w:rFonts w:hint="eastAsia" w:ascii="宋体" w:hAnsi="宋体" w:cs="宋体"/>
                <w:kern w:val="0"/>
                <w:szCs w:val="21"/>
              </w:rPr>
              <w:t>疾病预防控制机构和医疗机构及其人员拒绝接诊病人或者疑似病人的</w:t>
            </w:r>
          </w:p>
        </w:tc>
        <w:tc>
          <w:tcPr>
            <w:tcW w:w="2250" w:type="dxa"/>
            <w:vMerge w:val="restart"/>
            <w:noWrap w:val="0"/>
            <w:vAlign w:val="center"/>
          </w:tcPr>
          <w:p w14:paraId="3605AA53">
            <w:pPr>
              <w:widowControl/>
              <w:spacing w:line="334" w:lineRule="exact"/>
              <w:rPr>
                <w:rFonts w:ascii="宋体" w:hAnsi="宋体" w:cs="宋体"/>
                <w:kern w:val="0"/>
                <w:szCs w:val="21"/>
              </w:rPr>
            </w:pPr>
            <w:r>
              <w:rPr>
                <w:rFonts w:hint="eastAsia" w:ascii="宋体" w:hAnsi="宋体" w:cs="宋体"/>
                <w:kern w:val="0"/>
                <w:szCs w:val="21"/>
              </w:rPr>
              <w:t>《传染性非典型肺炎防治管理办法》第三十七条，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四）拒绝接诊病人或者疑似病人的；</w:t>
            </w:r>
          </w:p>
        </w:tc>
        <w:tc>
          <w:tcPr>
            <w:tcW w:w="1455" w:type="dxa"/>
            <w:noWrap w:val="0"/>
            <w:vAlign w:val="center"/>
          </w:tcPr>
          <w:p w14:paraId="5F2B73CD">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违反本规定第十七条、第十九条、第二十五条、第二十六条，未造成严重后果的</w:t>
            </w:r>
          </w:p>
        </w:tc>
        <w:tc>
          <w:tcPr>
            <w:tcW w:w="1395" w:type="dxa"/>
            <w:noWrap w:val="0"/>
            <w:vAlign w:val="center"/>
          </w:tcPr>
          <w:p w14:paraId="6B2AD60B">
            <w:pPr>
              <w:widowControl/>
              <w:spacing w:line="33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167E7AF">
            <w:pPr>
              <w:widowControl/>
              <w:spacing w:line="33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222350">
            <w:pPr>
              <w:widowControl/>
              <w:spacing w:line="33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AB21F2">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0D1085">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C6A06B">
            <w:pPr>
              <w:widowControl/>
              <w:spacing w:line="334" w:lineRule="exact"/>
              <w:jc w:val="center"/>
              <w:rPr>
                <w:rFonts w:ascii="宋体" w:hAnsi="宋体" w:cs="宋体"/>
                <w:kern w:val="0"/>
                <w:szCs w:val="21"/>
              </w:rPr>
            </w:pPr>
            <w:r>
              <w:rPr>
                <w:rFonts w:hint="eastAsia" w:ascii="宋体" w:hAnsi="宋体" w:cs="宋体"/>
                <w:kern w:val="0"/>
                <w:szCs w:val="21"/>
              </w:rPr>
              <w:t>468</w:t>
            </w:r>
          </w:p>
        </w:tc>
      </w:tr>
      <w:tr w14:paraId="681F18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127" w:hRule="atLeast"/>
          <w:jc w:val="center"/>
        </w:trPr>
        <w:tc>
          <w:tcPr>
            <w:tcW w:w="1088" w:type="dxa"/>
            <w:vMerge w:val="continue"/>
            <w:noWrap w:val="0"/>
            <w:vAlign w:val="center"/>
          </w:tcPr>
          <w:p w14:paraId="4A48E6AE">
            <w:pPr>
              <w:widowControl/>
              <w:spacing w:line="334" w:lineRule="exact"/>
              <w:jc w:val="left"/>
              <w:rPr>
                <w:rFonts w:ascii="宋体" w:hAnsi="宋体" w:cs="宋体"/>
                <w:kern w:val="0"/>
                <w:szCs w:val="21"/>
              </w:rPr>
            </w:pPr>
          </w:p>
        </w:tc>
        <w:tc>
          <w:tcPr>
            <w:tcW w:w="1574" w:type="dxa"/>
            <w:noWrap w:val="0"/>
            <w:vAlign w:val="center"/>
          </w:tcPr>
          <w:p w14:paraId="18938993">
            <w:pPr>
              <w:widowControl/>
              <w:spacing w:line="334" w:lineRule="exact"/>
              <w:jc w:val="center"/>
              <w:rPr>
                <w:rFonts w:ascii="宋体" w:hAnsi="宋体" w:cs="宋体"/>
                <w:kern w:val="0"/>
                <w:szCs w:val="21"/>
              </w:rPr>
            </w:pPr>
            <w:r>
              <w:rPr>
                <w:rFonts w:hint="eastAsia" w:ascii="宋体" w:hAnsi="宋体" w:cs="宋体"/>
                <w:kern w:val="0"/>
                <w:szCs w:val="21"/>
              </w:rPr>
              <w:t>C2875400A020</w:t>
            </w:r>
          </w:p>
        </w:tc>
        <w:tc>
          <w:tcPr>
            <w:tcW w:w="1560" w:type="dxa"/>
            <w:vMerge w:val="continue"/>
            <w:noWrap w:val="0"/>
            <w:vAlign w:val="center"/>
          </w:tcPr>
          <w:p w14:paraId="4B5212D1">
            <w:pPr>
              <w:widowControl/>
              <w:spacing w:line="334" w:lineRule="exact"/>
              <w:rPr>
                <w:rFonts w:ascii="宋体" w:hAnsi="宋体" w:cs="宋体"/>
                <w:kern w:val="0"/>
                <w:szCs w:val="21"/>
              </w:rPr>
            </w:pPr>
          </w:p>
        </w:tc>
        <w:tc>
          <w:tcPr>
            <w:tcW w:w="2250" w:type="dxa"/>
            <w:vMerge w:val="continue"/>
            <w:noWrap w:val="0"/>
            <w:vAlign w:val="center"/>
          </w:tcPr>
          <w:p w14:paraId="431EF40C">
            <w:pPr>
              <w:widowControl/>
              <w:spacing w:line="334" w:lineRule="exact"/>
              <w:rPr>
                <w:rFonts w:ascii="宋体" w:hAnsi="宋体" w:cs="宋体"/>
                <w:kern w:val="0"/>
                <w:szCs w:val="21"/>
              </w:rPr>
            </w:pPr>
          </w:p>
        </w:tc>
        <w:tc>
          <w:tcPr>
            <w:tcW w:w="1455" w:type="dxa"/>
            <w:noWrap w:val="0"/>
            <w:vAlign w:val="center"/>
          </w:tcPr>
          <w:p w14:paraId="466AC050">
            <w:pPr>
              <w:widowControl/>
              <w:spacing w:line="334" w:lineRule="exact"/>
              <w:rPr>
                <w:rFonts w:ascii="宋体" w:hAnsi="宋体" w:cs="宋体"/>
                <w:kern w:val="0"/>
                <w:szCs w:val="21"/>
              </w:rPr>
            </w:pPr>
            <w:r>
              <w:rPr>
                <w:rFonts w:hint="eastAsia" w:ascii="宋体" w:hAnsi="宋体" w:cs="宋体"/>
                <w:kern w:val="0"/>
                <w:szCs w:val="21"/>
              </w:rPr>
              <w:t>违反本规定第十七条、第十九条、第二十五条、第二十六条，情节严重的</w:t>
            </w:r>
          </w:p>
        </w:tc>
        <w:tc>
          <w:tcPr>
            <w:tcW w:w="1395" w:type="dxa"/>
            <w:noWrap w:val="0"/>
            <w:vAlign w:val="center"/>
          </w:tcPr>
          <w:p w14:paraId="73EEF378">
            <w:pPr>
              <w:widowControl/>
              <w:spacing w:line="334" w:lineRule="exact"/>
              <w:rPr>
                <w:rFonts w:ascii="宋体" w:hAnsi="宋体" w:cs="宋体"/>
                <w:kern w:val="0"/>
                <w:szCs w:val="21"/>
              </w:rPr>
            </w:pPr>
            <w:r>
              <w:rPr>
                <w:rFonts w:hint="eastAsia" w:ascii="宋体" w:hAnsi="宋体" w:cs="宋体"/>
                <w:kern w:val="0"/>
                <w:szCs w:val="21"/>
              </w:rPr>
              <w:t>吊销医疗机构执业许可证；对有关医疗卫生人员，由县级以上卫生行政部门依法吊销执业证书</w:t>
            </w:r>
          </w:p>
        </w:tc>
        <w:tc>
          <w:tcPr>
            <w:tcW w:w="780" w:type="dxa"/>
            <w:noWrap w:val="0"/>
            <w:vAlign w:val="center"/>
          </w:tcPr>
          <w:p w14:paraId="5804B4E5">
            <w:pPr>
              <w:widowControl/>
              <w:spacing w:line="33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EAC9F2">
            <w:pPr>
              <w:widowControl/>
              <w:spacing w:line="33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A860AAC">
            <w:pPr>
              <w:widowControl/>
              <w:spacing w:line="33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A5E7BF">
            <w:pPr>
              <w:widowControl/>
              <w:spacing w:line="33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A9EA32">
            <w:pPr>
              <w:widowControl/>
              <w:spacing w:line="334" w:lineRule="exact"/>
              <w:jc w:val="center"/>
              <w:rPr>
                <w:rFonts w:ascii="宋体" w:hAnsi="宋体" w:cs="宋体"/>
                <w:kern w:val="0"/>
                <w:szCs w:val="21"/>
              </w:rPr>
            </w:pPr>
            <w:r>
              <w:rPr>
                <w:rFonts w:hint="eastAsia" w:ascii="宋体" w:hAnsi="宋体" w:cs="宋体"/>
                <w:kern w:val="0"/>
                <w:szCs w:val="21"/>
              </w:rPr>
              <w:t>469</w:t>
            </w:r>
          </w:p>
        </w:tc>
      </w:tr>
      <w:tr w14:paraId="026519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85CE36">
            <w:pPr>
              <w:widowControl/>
              <w:jc w:val="center"/>
              <w:rPr>
                <w:rFonts w:ascii="宋体" w:hAnsi="宋体" w:cs="宋体"/>
                <w:kern w:val="0"/>
                <w:szCs w:val="21"/>
              </w:rPr>
            </w:pPr>
            <w:r>
              <w:rPr>
                <w:rFonts w:hint="eastAsia" w:ascii="宋体" w:hAnsi="宋体" w:cs="宋体"/>
                <w:kern w:val="0"/>
                <w:szCs w:val="21"/>
              </w:rPr>
              <w:t>C2879100</w:t>
            </w:r>
          </w:p>
        </w:tc>
        <w:tc>
          <w:tcPr>
            <w:tcW w:w="1574" w:type="dxa"/>
            <w:noWrap w:val="0"/>
            <w:vAlign w:val="center"/>
          </w:tcPr>
          <w:p w14:paraId="1D41DABD">
            <w:pPr>
              <w:widowControl/>
              <w:jc w:val="center"/>
              <w:rPr>
                <w:rFonts w:ascii="宋体" w:hAnsi="宋体" w:cs="宋体"/>
                <w:kern w:val="0"/>
                <w:szCs w:val="21"/>
              </w:rPr>
            </w:pPr>
            <w:r>
              <w:rPr>
                <w:rFonts w:hint="eastAsia" w:ascii="宋体" w:hAnsi="宋体" w:cs="宋体"/>
                <w:kern w:val="0"/>
                <w:szCs w:val="21"/>
              </w:rPr>
              <w:t>C2879100B010</w:t>
            </w:r>
          </w:p>
        </w:tc>
        <w:tc>
          <w:tcPr>
            <w:tcW w:w="1560" w:type="dxa"/>
            <w:vMerge w:val="restart"/>
            <w:noWrap w:val="0"/>
            <w:vAlign w:val="center"/>
          </w:tcPr>
          <w:p w14:paraId="4DE12488">
            <w:pPr>
              <w:widowControl/>
              <w:rPr>
                <w:rFonts w:ascii="宋体" w:hAnsi="宋体" w:cs="宋体"/>
                <w:kern w:val="0"/>
                <w:szCs w:val="21"/>
              </w:rPr>
            </w:pPr>
            <w:r>
              <w:rPr>
                <w:rFonts w:hint="eastAsia" w:ascii="宋体" w:hAnsi="宋体" w:cs="宋体"/>
                <w:kern w:val="0"/>
                <w:szCs w:val="21"/>
              </w:rPr>
              <w:t>医疗卫生机构未建立消毒管理组织，制定消毒管理制度，执行国家有关规范、标准和规定，定期开展消毒与灭菌效果检测工作的</w:t>
            </w:r>
          </w:p>
        </w:tc>
        <w:tc>
          <w:tcPr>
            <w:tcW w:w="2250" w:type="dxa"/>
            <w:vMerge w:val="restart"/>
            <w:noWrap w:val="0"/>
            <w:vAlign w:val="center"/>
          </w:tcPr>
          <w:p w14:paraId="6A526D0E">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4465A4F2">
            <w:pPr>
              <w:widowControl/>
              <w:rPr>
                <w:rFonts w:ascii="宋体" w:hAnsi="宋体" w:cs="宋体"/>
                <w:kern w:val="0"/>
                <w:szCs w:val="21"/>
              </w:rPr>
            </w:pPr>
            <w:r>
              <w:rPr>
                <w:rFonts w:hint="eastAsia" w:ascii="宋体" w:hAnsi="宋体" w:cs="宋体"/>
                <w:kern w:val="0"/>
                <w:szCs w:val="21"/>
              </w:rPr>
              <w:t>医疗卫生机构违反本办法第四条规定，未造成后果的</w:t>
            </w:r>
          </w:p>
        </w:tc>
        <w:tc>
          <w:tcPr>
            <w:tcW w:w="1395" w:type="dxa"/>
            <w:noWrap w:val="0"/>
            <w:vAlign w:val="center"/>
          </w:tcPr>
          <w:p w14:paraId="2C994BDA">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01EE4B5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A7993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679A37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C8B1B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1EF4397">
            <w:pPr>
              <w:widowControl/>
              <w:jc w:val="center"/>
              <w:rPr>
                <w:rFonts w:ascii="宋体" w:hAnsi="宋体" w:cs="宋体"/>
                <w:kern w:val="0"/>
                <w:szCs w:val="21"/>
              </w:rPr>
            </w:pPr>
            <w:r>
              <w:rPr>
                <w:rFonts w:hint="eastAsia" w:ascii="宋体" w:hAnsi="宋体" w:cs="宋体"/>
                <w:kern w:val="0"/>
                <w:szCs w:val="21"/>
              </w:rPr>
              <w:t>470</w:t>
            </w:r>
          </w:p>
        </w:tc>
      </w:tr>
      <w:tr w14:paraId="2C5998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8FE162">
            <w:pPr>
              <w:widowControl/>
              <w:jc w:val="left"/>
              <w:rPr>
                <w:rFonts w:ascii="宋体" w:hAnsi="宋体" w:cs="宋体"/>
                <w:kern w:val="0"/>
                <w:szCs w:val="21"/>
              </w:rPr>
            </w:pPr>
          </w:p>
        </w:tc>
        <w:tc>
          <w:tcPr>
            <w:tcW w:w="1574" w:type="dxa"/>
            <w:noWrap w:val="0"/>
            <w:vAlign w:val="center"/>
          </w:tcPr>
          <w:p w14:paraId="5DB58D91">
            <w:pPr>
              <w:widowControl/>
              <w:jc w:val="center"/>
              <w:rPr>
                <w:rFonts w:ascii="宋体" w:hAnsi="宋体" w:cs="宋体"/>
                <w:kern w:val="0"/>
                <w:szCs w:val="21"/>
              </w:rPr>
            </w:pPr>
            <w:r>
              <w:rPr>
                <w:rFonts w:hint="eastAsia" w:ascii="宋体" w:hAnsi="宋体" w:cs="宋体"/>
                <w:kern w:val="0"/>
                <w:szCs w:val="21"/>
              </w:rPr>
              <w:t>C2879100B020</w:t>
            </w:r>
          </w:p>
        </w:tc>
        <w:tc>
          <w:tcPr>
            <w:tcW w:w="1560" w:type="dxa"/>
            <w:vMerge w:val="continue"/>
            <w:noWrap w:val="0"/>
            <w:vAlign w:val="center"/>
          </w:tcPr>
          <w:p w14:paraId="0CC4E0AA">
            <w:pPr>
              <w:widowControl/>
              <w:rPr>
                <w:rFonts w:ascii="宋体" w:hAnsi="宋体" w:cs="宋体"/>
                <w:kern w:val="0"/>
                <w:szCs w:val="21"/>
              </w:rPr>
            </w:pPr>
          </w:p>
        </w:tc>
        <w:tc>
          <w:tcPr>
            <w:tcW w:w="2250" w:type="dxa"/>
            <w:vMerge w:val="continue"/>
            <w:noWrap w:val="0"/>
            <w:vAlign w:val="center"/>
          </w:tcPr>
          <w:p w14:paraId="493E952C">
            <w:pPr>
              <w:widowControl/>
              <w:rPr>
                <w:rFonts w:ascii="宋体" w:hAnsi="宋体" w:cs="宋体"/>
                <w:kern w:val="0"/>
                <w:szCs w:val="21"/>
              </w:rPr>
            </w:pPr>
          </w:p>
        </w:tc>
        <w:tc>
          <w:tcPr>
            <w:tcW w:w="1455" w:type="dxa"/>
            <w:noWrap w:val="0"/>
            <w:vAlign w:val="center"/>
          </w:tcPr>
          <w:p w14:paraId="7D888D19">
            <w:pPr>
              <w:widowControl/>
              <w:rPr>
                <w:rFonts w:ascii="宋体" w:hAnsi="宋体" w:cs="宋体"/>
                <w:kern w:val="0"/>
                <w:szCs w:val="21"/>
              </w:rPr>
            </w:pPr>
            <w:r>
              <w:rPr>
                <w:rFonts w:hint="eastAsia" w:ascii="宋体" w:hAnsi="宋体" w:cs="宋体"/>
                <w:kern w:val="0"/>
                <w:szCs w:val="21"/>
              </w:rPr>
              <w:t>医疗卫生机构违反本办法第四条规定，造成感染性疾病暴发5例以下（含）,未造成人身损害后果的</w:t>
            </w:r>
          </w:p>
        </w:tc>
        <w:tc>
          <w:tcPr>
            <w:tcW w:w="1395" w:type="dxa"/>
            <w:noWrap w:val="0"/>
            <w:vAlign w:val="center"/>
          </w:tcPr>
          <w:p w14:paraId="2C29D219">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1E246A8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ED5A8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CEC11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7F9192">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4085BB4">
            <w:pPr>
              <w:widowControl/>
              <w:jc w:val="center"/>
              <w:rPr>
                <w:rFonts w:ascii="宋体" w:hAnsi="宋体" w:cs="宋体"/>
                <w:kern w:val="0"/>
                <w:szCs w:val="21"/>
              </w:rPr>
            </w:pPr>
            <w:r>
              <w:rPr>
                <w:rFonts w:hint="eastAsia" w:ascii="宋体" w:hAnsi="宋体" w:cs="宋体"/>
                <w:kern w:val="0"/>
                <w:szCs w:val="21"/>
              </w:rPr>
              <w:t>471</w:t>
            </w:r>
          </w:p>
        </w:tc>
      </w:tr>
      <w:tr w14:paraId="5E90C1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5EA379">
            <w:pPr>
              <w:widowControl/>
              <w:jc w:val="left"/>
              <w:rPr>
                <w:rFonts w:ascii="宋体" w:hAnsi="宋体" w:cs="宋体"/>
                <w:kern w:val="0"/>
                <w:szCs w:val="21"/>
              </w:rPr>
            </w:pPr>
          </w:p>
        </w:tc>
        <w:tc>
          <w:tcPr>
            <w:tcW w:w="1574" w:type="dxa"/>
            <w:noWrap w:val="0"/>
            <w:vAlign w:val="center"/>
          </w:tcPr>
          <w:p w14:paraId="5D4339A2">
            <w:pPr>
              <w:widowControl/>
              <w:jc w:val="center"/>
              <w:rPr>
                <w:rFonts w:ascii="宋体" w:hAnsi="宋体" w:cs="宋体"/>
                <w:kern w:val="0"/>
                <w:szCs w:val="21"/>
              </w:rPr>
            </w:pPr>
            <w:r>
              <w:rPr>
                <w:rFonts w:hint="eastAsia" w:ascii="宋体" w:hAnsi="宋体" w:cs="宋体"/>
                <w:kern w:val="0"/>
                <w:szCs w:val="21"/>
              </w:rPr>
              <w:t>C2879100B030</w:t>
            </w:r>
          </w:p>
        </w:tc>
        <w:tc>
          <w:tcPr>
            <w:tcW w:w="1560" w:type="dxa"/>
            <w:vMerge w:val="continue"/>
            <w:noWrap w:val="0"/>
            <w:vAlign w:val="center"/>
          </w:tcPr>
          <w:p w14:paraId="638E7B5A">
            <w:pPr>
              <w:widowControl/>
              <w:rPr>
                <w:rFonts w:ascii="宋体" w:hAnsi="宋体" w:cs="宋体"/>
                <w:kern w:val="0"/>
                <w:szCs w:val="21"/>
              </w:rPr>
            </w:pPr>
          </w:p>
        </w:tc>
        <w:tc>
          <w:tcPr>
            <w:tcW w:w="2250" w:type="dxa"/>
            <w:vMerge w:val="continue"/>
            <w:noWrap w:val="0"/>
            <w:vAlign w:val="center"/>
          </w:tcPr>
          <w:p w14:paraId="720E1F81">
            <w:pPr>
              <w:widowControl/>
              <w:rPr>
                <w:rFonts w:ascii="宋体" w:hAnsi="宋体" w:cs="宋体"/>
                <w:kern w:val="0"/>
                <w:szCs w:val="21"/>
              </w:rPr>
            </w:pPr>
          </w:p>
        </w:tc>
        <w:tc>
          <w:tcPr>
            <w:tcW w:w="1455" w:type="dxa"/>
            <w:noWrap w:val="0"/>
            <w:vAlign w:val="center"/>
          </w:tcPr>
          <w:p w14:paraId="2C599587">
            <w:pPr>
              <w:widowControl/>
              <w:rPr>
                <w:rFonts w:ascii="宋体" w:hAnsi="宋体" w:cs="宋体"/>
                <w:kern w:val="0"/>
                <w:szCs w:val="21"/>
              </w:rPr>
            </w:pPr>
            <w:r>
              <w:rPr>
                <w:rFonts w:hint="eastAsia" w:ascii="宋体" w:hAnsi="宋体" w:cs="宋体"/>
                <w:kern w:val="0"/>
                <w:szCs w:val="21"/>
              </w:rPr>
              <w:t>医疗卫生机构违反本办法第四条规定，造成感染性疾病暴发，造成人身损害后果的或者暴发例数大于5例的</w:t>
            </w:r>
          </w:p>
        </w:tc>
        <w:tc>
          <w:tcPr>
            <w:tcW w:w="1395" w:type="dxa"/>
            <w:noWrap w:val="0"/>
            <w:vAlign w:val="center"/>
          </w:tcPr>
          <w:p w14:paraId="1B115E4A">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50C7A86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684A6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1C058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46E3A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E32527">
            <w:pPr>
              <w:widowControl/>
              <w:jc w:val="center"/>
              <w:rPr>
                <w:rFonts w:ascii="宋体" w:hAnsi="宋体" w:cs="宋体"/>
                <w:kern w:val="0"/>
                <w:szCs w:val="21"/>
              </w:rPr>
            </w:pPr>
            <w:r>
              <w:rPr>
                <w:rFonts w:hint="eastAsia" w:ascii="宋体" w:hAnsi="宋体" w:cs="宋体"/>
                <w:kern w:val="0"/>
                <w:szCs w:val="21"/>
              </w:rPr>
              <w:t>472</w:t>
            </w:r>
          </w:p>
        </w:tc>
      </w:tr>
      <w:tr w14:paraId="4E4652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479A51">
            <w:pPr>
              <w:widowControl/>
              <w:jc w:val="center"/>
              <w:rPr>
                <w:rFonts w:ascii="宋体" w:hAnsi="宋体" w:cs="宋体"/>
                <w:kern w:val="0"/>
                <w:szCs w:val="21"/>
              </w:rPr>
            </w:pPr>
            <w:r>
              <w:rPr>
                <w:rFonts w:hint="eastAsia" w:ascii="宋体" w:hAnsi="宋体" w:cs="宋体"/>
                <w:kern w:val="0"/>
                <w:szCs w:val="21"/>
              </w:rPr>
              <w:t>C2879300</w:t>
            </w:r>
          </w:p>
        </w:tc>
        <w:tc>
          <w:tcPr>
            <w:tcW w:w="1574" w:type="dxa"/>
            <w:noWrap w:val="0"/>
            <w:vAlign w:val="center"/>
          </w:tcPr>
          <w:p w14:paraId="48EFB128">
            <w:pPr>
              <w:widowControl/>
              <w:jc w:val="center"/>
              <w:rPr>
                <w:rFonts w:ascii="宋体" w:hAnsi="宋体" w:cs="宋体"/>
                <w:kern w:val="0"/>
                <w:szCs w:val="21"/>
              </w:rPr>
            </w:pPr>
            <w:r>
              <w:rPr>
                <w:rFonts w:hint="eastAsia" w:ascii="宋体" w:hAnsi="宋体" w:cs="宋体"/>
                <w:kern w:val="0"/>
                <w:szCs w:val="21"/>
              </w:rPr>
              <w:t>C28793B010</w:t>
            </w:r>
          </w:p>
        </w:tc>
        <w:tc>
          <w:tcPr>
            <w:tcW w:w="1560" w:type="dxa"/>
            <w:vMerge w:val="restart"/>
            <w:noWrap w:val="0"/>
            <w:vAlign w:val="center"/>
          </w:tcPr>
          <w:p w14:paraId="55B838D1">
            <w:pPr>
              <w:widowControl/>
              <w:rPr>
                <w:rFonts w:ascii="宋体" w:hAnsi="宋体" w:cs="宋体"/>
                <w:kern w:val="0"/>
                <w:szCs w:val="21"/>
              </w:rPr>
            </w:pPr>
            <w:r>
              <w:rPr>
                <w:rFonts w:hint="eastAsia" w:ascii="宋体" w:hAnsi="宋体" w:cs="宋体"/>
                <w:kern w:val="0"/>
                <w:szCs w:val="21"/>
              </w:rPr>
              <w:t>医疗卫生机构工作人员未接受消毒技术培训、掌握消毒知识，并按规定严格执行消毒隔离制度的</w:t>
            </w:r>
          </w:p>
        </w:tc>
        <w:tc>
          <w:tcPr>
            <w:tcW w:w="2250" w:type="dxa"/>
            <w:vMerge w:val="restart"/>
            <w:noWrap w:val="0"/>
            <w:vAlign w:val="center"/>
          </w:tcPr>
          <w:p w14:paraId="41E07B10">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47FB4679">
            <w:pPr>
              <w:widowControl/>
              <w:rPr>
                <w:rFonts w:ascii="宋体" w:hAnsi="宋体" w:cs="宋体"/>
                <w:kern w:val="0"/>
                <w:szCs w:val="21"/>
              </w:rPr>
            </w:pPr>
            <w:r>
              <w:rPr>
                <w:rFonts w:hint="eastAsia" w:ascii="宋体" w:hAnsi="宋体" w:cs="宋体"/>
                <w:kern w:val="0"/>
                <w:szCs w:val="21"/>
              </w:rPr>
              <w:t>医疗卫生机构违反本办法第五条规定，未造成后果的</w:t>
            </w:r>
          </w:p>
        </w:tc>
        <w:tc>
          <w:tcPr>
            <w:tcW w:w="1395" w:type="dxa"/>
            <w:noWrap w:val="0"/>
            <w:vAlign w:val="center"/>
          </w:tcPr>
          <w:p w14:paraId="3F6B730E">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7AB207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86EAD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5519D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CF35E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9FA53BA">
            <w:pPr>
              <w:widowControl/>
              <w:jc w:val="center"/>
              <w:rPr>
                <w:rFonts w:ascii="宋体" w:hAnsi="宋体" w:cs="宋体"/>
                <w:kern w:val="0"/>
                <w:szCs w:val="21"/>
              </w:rPr>
            </w:pPr>
            <w:r>
              <w:rPr>
                <w:rFonts w:hint="eastAsia" w:ascii="宋体" w:hAnsi="宋体" w:cs="宋体"/>
                <w:kern w:val="0"/>
                <w:szCs w:val="21"/>
              </w:rPr>
              <w:t>473</w:t>
            </w:r>
          </w:p>
        </w:tc>
      </w:tr>
      <w:tr w14:paraId="17BCFC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2AFB84">
            <w:pPr>
              <w:widowControl/>
              <w:jc w:val="left"/>
              <w:rPr>
                <w:rFonts w:ascii="宋体" w:hAnsi="宋体" w:cs="宋体"/>
                <w:kern w:val="0"/>
                <w:szCs w:val="21"/>
              </w:rPr>
            </w:pPr>
          </w:p>
        </w:tc>
        <w:tc>
          <w:tcPr>
            <w:tcW w:w="1574" w:type="dxa"/>
            <w:noWrap w:val="0"/>
            <w:vAlign w:val="center"/>
          </w:tcPr>
          <w:p w14:paraId="4697F8CD">
            <w:pPr>
              <w:widowControl/>
              <w:jc w:val="center"/>
              <w:rPr>
                <w:rFonts w:ascii="宋体" w:hAnsi="宋体" w:cs="宋体"/>
                <w:kern w:val="0"/>
                <w:szCs w:val="21"/>
              </w:rPr>
            </w:pPr>
            <w:r>
              <w:rPr>
                <w:rFonts w:hint="eastAsia" w:ascii="宋体" w:hAnsi="宋体" w:cs="宋体"/>
                <w:kern w:val="0"/>
                <w:szCs w:val="21"/>
              </w:rPr>
              <w:t>C28793B020</w:t>
            </w:r>
          </w:p>
        </w:tc>
        <w:tc>
          <w:tcPr>
            <w:tcW w:w="1560" w:type="dxa"/>
            <w:vMerge w:val="continue"/>
            <w:noWrap w:val="0"/>
            <w:vAlign w:val="center"/>
          </w:tcPr>
          <w:p w14:paraId="42DAB2C9">
            <w:pPr>
              <w:widowControl/>
              <w:rPr>
                <w:rFonts w:ascii="宋体" w:hAnsi="宋体" w:cs="宋体"/>
                <w:kern w:val="0"/>
                <w:szCs w:val="21"/>
              </w:rPr>
            </w:pPr>
          </w:p>
        </w:tc>
        <w:tc>
          <w:tcPr>
            <w:tcW w:w="2250" w:type="dxa"/>
            <w:vMerge w:val="continue"/>
            <w:noWrap w:val="0"/>
            <w:vAlign w:val="center"/>
          </w:tcPr>
          <w:p w14:paraId="54BF56E6">
            <w:pPr>
              <w:widowControl/>
              <w:rPr>
                <w:rFonts w:ascii="宋体" w:hAnsi="宋体" w:cs="宋体"/>
                <w:kern w:val="0"/>
                <w:szCs w:val="21"/>
              </w:rPr>
            </w:pPr>
          </w:p>
        </w:tc>
        <w:tc>
          <w:tcPr>
            <w:tcW w:w="1455" w:type="dxa"/>
            <w:noWrap w:val="0"/>
            <w:vAlign w:val="center"/>
          </w:tcPr>
          <w:p w14:paraId="7A3CC9C1">
            <w:pPr>
              <w:widowControl/>
              <w:rPr>
                <w:rFonts w:ascii="宋体" w:hAnsi="宋体" w:cs="宋体"/>
                <w:kern w:val="0"/>
                <w:szCs w:val="21"/>
              </w:rPr>
            </w:pPr>
            <w:r>
              <w:rPr>
                <w:rFonts w:hint="eastAsia" w:ascii="宋体" w:hAnsi="宋体" w:cs="宋体"/>
                <w:kern w:val="0"/>
                <w:szCs w:val="21"/>
              </w:rPr>
              <w:t>医疗卫生机构违反本办法第五条规定，造成感染性疾病暴发5例以下（含）,未造成人身损害后果的</w:t>
            </w:r>
          </w:p>
        </w:tc>
        <w:tc>
          <w:tcPr>
            <w:tcW w:w="1395" w:type="dxa"/>
            <w:noWrap w:val="0"/>
            <w:vAlign w:val="center"/>
          </w:tcPr>
          <w:p w14:paraId="17711AB5">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3715765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4B5C5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2D32A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5AE12A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53919A6">
            <w:pPr>
              <w:widowControl/>
              <w:jc w:val="center"/>
              <w:rPr>
                <w:rFonts w:ascii="宋体" w:hAnsi="宋体" w:cs="宋体"/>
                <w:kern w:val="0"/>
                <w:szCs w:val="21"/>
              </w:rPr>
            </w:pPr>
            <w:r>
              <w:rPr>
                <w:rFonts w:hint="eastAsia" w:ascii="宋体" w:hAnsi="宋体" w:cs="宋体"/>
                <w:kern w:val="0"/>
                <w:szCs w:val="21"/>
              </w:rPr>
              <w:t>474</w:t>
            </w:r>
          </w:p>
        </w:tc>
      </w:tr>
      <w:tr w14:paraId="1494FC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BBE46A">
            <w:pPr>
              <w:widowControl/>
              <w:jc w:val="left"/>
              <w:rPr>
                <w:rFonts w:ascii="宋体" w:hAnsi="宋体" w:cs="宋体"/>
                <w:kern w:val="0"/>
                <w:szCs w:val="21"/>
              </w:rPr>
            </w:pPr>
          </w:p>
        </w:tc>
        <w:tc>
          <w:tcPr>
            <w:tcW w:w="1574" w:type="dxa"/>
            <w:noWrap w:val="0"/>
            <w:vAlign w:val="center"/>
          </w:tcPr>
          <w:p w14:paraId="336119B6">
            <w:pPr>
              <w:widowControl/>
              <w:jc w:val="center"/>
              <w:rPr>
                <w:rFonts w:ascii="宋体" w:hAnsi="宋体" w:cs="宋体"/>
                <w:kern w:val="0"/>
                <w:szCs w:val="21"/>
              </w:rPr>
            </w:pPr>
            <w:r>
              <w:rPr>
                <w:rFonts w:hint="eastAsia" w:ascii="宋体" w:hAnsi="宋体" w:cs="宋体"/>
                <w:kern w:val="0"/>
                <w:szCs w:val="21"/>
              </w:rPr>
              <w:t>C28793B030</w:t>
            </w:r>
          </w:p>
        </w:tc>
        <w:tc>
          <w:tcPr>
            <w:tcW w:w="1560" w:type="dxa"/>
            <w:vMerge w:val="continue"/>
            <w:noWrap w:val="0"/>
            <w:vAlign w:val="center"/>
          </w:tcPr>
          <w:p w14:paraId="16F529BF">
            <w:pPr>
              <w:widowControl/>
              <w:rPr>
                <w:rFonts w:ascii="宋体" w:hAnsi="宋体" w:cs="宋体"/>
                <w:kern w:val="0"/>
                <w:szCs w:val="21"/>
              </w:rPr>
            </w:pPr>
          </w:p>
        </w:tc>
        <w:tc>
          <w:tcPr>
            <w:tcW w:w="2250" w:type="dxa"/>
            <w:vMerge w:val="continue"/>
            <w:noWrap w:val="0"/>
            <w:vAlign w:val="center"/>
          </w:tcPr>
          <w:p w14:paraId="7D73BDC7">
            <w:pPr>
              <w:widowControl/>
              <w:rPr>
                <w:rFonts w:ascii="宋体" w:hAnsi="宋体" w:cs="宋体"/>
                <w:kern w:val="0"/>
                <w:szCs w:val="21"/>
              </w:rPr>
            </w:pPr>
          </w:p>
        </w:tc>
        <w:tc>
          <w:tcPr>
            <w:tcW w:w="1455" w:type="dxa"/>
            <w:noWrap w:val="0"/>
            <w:vAlign w:val="center"/>
          </w:tcPr>
          <w:p w14:paraId="680D1960">
            <w:pPr>
              <w:widowControl/>
              <w:rPr>
                <w:rFonts w:ascii="宋体" w:hAnsi="宋体" w:cs="宋体"/>
                <w:kern w:val="0"/>
                <w:szCs w:val="21"/>
              </w:rPr>
            </w:pPr>
            <w:r>
              <w:rPr>
                <w:rFonts w:hint="eastAsia" w:ascii="宋体" w:hAnsi="宋体" w:cs="宋体"/>
                <w:kern w:val="0"/>
                <w:szCs w:val="21"/>
              </w:rPr>
              <w:t>医疗卫生机构违反本办法第五条规定，造成感染性疾病暴发，造成人身损害后果的或者暴发例数大于5例的</w:t>
            </w:r>
          </w:p>
        </w:tc>
        <w:tc>
          <w:tcPr>
            <w:tcW w:w="1395" w:type="dxa"/>
            <w:noWrap w:val="0"/>
            <w:vAlign w:val="center"/>
          </w:tcPr>
          <w:p w14:paraId="5940E815">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665E91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3456E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BAAF5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6A4C1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C3306C">
            <w:pPr>
              <w:widowControl/>
              <w:jc w:val="center"/>
              <w:rPr>
                <w:rFonts w:ascii="宋体" w:hAnsi="宋体" w:cs="宋体"/>
                <w:kern w:val="0"/>
                <w:szCs w:val="21"/>
              </w:rPr>
            </w:pPr>
            <w:r>
              <w:rPr>
                <w:rFonts w:hint="eastAsia" w:ascii="宋体" w:hAnsi="宋体" w:cs="宋体"/>
                <w:kern w:val="0"/>
                <w:szCs w:val="21"/>
              </w:rPr>
              <w:t>475</w:t>
            </w:r>
          </w:p>
        </w:tc>
      </w:tr>
      <w:tr w14:paraId="1967E9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6E644084">
            <w:pPr>
              <w:widowControl/>
              <w:jc w:val="center"/>
              <w:rPr>
                <w:rFonts w:ascii="宋体" w:hAnsi="宋体" w:cs="宋体"/>
                <w:kern w:val="0"/>
                <w:szCs w:val="21"/>
              </w:rPr>
            </w:pPr>
            <w:r>
              <w:rPr>
                <w:rFonts w:hint="eastAsia" w:ascii="宋体" w:hAnsi="宋体" w:cs="宋体"/>
                <w:kern w:val="0"/>
                <w:szCs w:val="21"/>
              </w:rPr>
              <w:t>C2879400</w:t>
            </w:r>
          </w:p>
        </w:tc>
        <w:tc>
          <w:tcPr>
            <w:tcW w:w="1574" w:type="dxa"/>
            <w:noWrap w:val="0"/>
            <w:vAlign w:val="center"/>
          </w:tcPr>
          <w:p w14:paraId="1DF652E7">
            <w:pPr>
              <w:widowControl/>
              <w:jc w:val="center"/>
              <w:rPr>
                <w:rFonts w:ascii="宋体" w:hAnsi="宋体" w:cs="宋体"/>
                <w:kern w:val="0"/>
                <w:szCs w:val="21"/>
              </w:rPr>
            </w:pPr>
            <w:r>
              <w:rPr>
                <w:rFonts w:hint="eastAsia" w:ascii="宋体" w:hAnsi="宋体" w:cs="宋体"/>
                <w:kern w:val="0"/>
                <w:szCs w:val="21"/>
              </w:rPr>
              <w:t>C28794B010</w:t>
            </w:r>
          </w:p>
        </w:tc>
        <w:tc>
          <w:tcPr>
            <w:tcW w:w="1560" w:type="dxa"/>
            <w:vMerge w:val="restart"/>
            <w:noWrap w:val="0"/>
            <w:vAlign w:val="center"/>
          </w:tcPr>
          <w:p w14:paraId="2ED55ECB">
            <w:pPr>
              <w:widowControl/>
              <w:rPr>
                <w:rFonts w:ascii="宋体" w:hAnsi="宋体" w:cs="宋体"/>
                <w:kern w:val="0"/>
                <w:szCs w:val="21"/>
              </w:rPr>
            </w:pPr>
            <w:r>
              <w:rPr>
                <w:rFonts w:hint="eastAsia" w:ascii="宋体" w:hAnsi="宋体" w:cs="宋体"/>
                <w:kern w:val="0"/>
                <w:szCs w:val="21"/>
              </w:rPr>
              <w:t>医疗卫生机构的环境、物品不符合国家有关规范、标准和规定，排放废弃的污水、污物未按照国家有关规定进行无害化处理，运送传染病病人及其污染物品的车辆、工具未随时进行消毒处理的</w:t>
            </w:r>
          </w:p>
        </w:tc>
        <w:tc>
          <w:tcPr>
            <w:tcW w:w="2250" w:type="dxa"/>
            <w:vMerge w:val="restart"/>
            <w:noWrap w:val="0"/>
            <w:vAlign w:val="center"/>
          </w:tcPr>
          <w:p w14:paraId="396140F3">
            <w:pPr>
              <w:widowControl/>
              <w:rPr>
                <w:rFonts w:ascii="宋体" w:hAnsi="宋体" w:cs="宋体"/>
                <w:kern w:val="0"/>
                <w:szCs w:val="21"/>
              </w:rPr>
            </w:pPr>
            <w:r>
              <w:rPr>
                <w:rFonts w:hint="eastAsia" w:ascii="宋体" w:hAnsi="宋体" w:cs="宋体"/>
                <w:kern w:val="0"/>
                <w:szCs w:val="21"/>
              </w:rPr>
              <w:t>《消毒管理办法》第四十一条医疗卫生机构违反本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1E5AE65B">
            <w:pPr>
              <w:widowControl/>
              <w:rPr>
                <w:rFonts w:ascii="宋体" w:hAnsi="宋体" w:cs="宋体"/>
                <w:kern w:val="0"/>
                <w:szCs w:val="21"/>
              </w:rPr>
            </w:pPr>
            <w:r>
              <w:rPr>
                <w:rFonts w:hint="eastAsia" w:ascii="宋体" w:hAnsi="宋体" w:cs="宋体"/>
                <w:kern w:val="0"/>
                <w:szCs w:val="21"/>
              </w:rPr>
              <w:t>医疗卫生机构违反本办法第八条规定，未造成后果的</w:t>
            </w:r>
          </w:p>
        </w:tc>
        <w:tc>
          <w:tcPr>
            <w:tcW w:w="1395" w:type="dxa"/>
            <w:noWrap w:val="0"/>
            <w:vAlign w:val="center"/>
          </w:tcPr>
          <w:p w14:paraId="0883E6B0">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1760BB5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A1D96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A7826A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5CDBE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39B98E1">
            <w:pPr>
              <w:widowControl/>
              <w:jc w:val="center"/>
              <w:rPr>
                <w:rFonts w:ascii="宋体" w:hAnsi="宋体" w:cs="宋体"/>
                <w:kern w:val="0"/>
                <w:szCs w:val="21"/>
              </w:rPr>
            </w:pPr>
            <w:r>
              <w:rPr>
                <w:rFonts w:hint="eastAsia" w:ascii="宋体" w:hAnsi="宋体" w:cs="宋体"/>
                <w:kern w:val="0"/>
                <w:szCs w:val="21"/>
              </w:rPr>
              <w:t>476</w:t>
            </w:r>
          </w:p>
        </w:tc>
      </w:tr>
      <w:tr w14:paraId="09DBE1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0B19DD56">
            <w:pPr>
              <w:widowControl/>
              <w:jc w:val="left"/>
              <w:rPr>
                <w:rFonts w:ascii="宋体" w:hAnsi="宋体" w:cs="宋体"/>
                <w:kern w:val="0"/>
                <w:szCs w:val="21"/>
              </w:rPr>
            </w:pPr>
          </w:p>
        </w:tc>
        <w:tc>
          <w:tcPr>
            <w:tcW w:w="1574" w:type="dxa"/>
            <w:noWrap w:val="0"/>
            <w:vAlign w:val="center"/>
          </w:tcPr>
          <w:p w14:paraId="03F8AD4E">
            <w:pPr>
              <w:widowControl/>
              <w:jc w:val="center"/>
              <w:rPr>
                <w:rFonts w:ascii="宋体" w:hAnsi="宋体" w:cs="宋体"/>
                <w:kern w:val="0"/>
                <w:szCs w:val="21"/>
              </w:rPr>
            </w:pPr>
            <w:r>
              <w:rPr>
                <w:rFonts w:hint="eastAsia" w:ascii="宋体" w:hAnsi="宋体" w:cs="宋体"/>
                <w:kern w:val="0"/>
                <w:szCs w:val="21"/>
              </w:rPr>
              <w:t>C28794B020</w:t>
            </w:r>
          </w:p>
        </w:tc>
        <w:tc>
          <w:tcPr>
            <w:tcW w:w="1560" w:type="dxa"/>
            <w:vMerge w:val="continue"/>
            <w:noWrap w:val="0"/>
            <w:vAlign w:val="center"/>
          </w:tcPr>
          <w:p w14:paraId="6DB6D6A5">
            <w:pPr>
              <w:widowControl/>
              <w:rPr>
                <w:rFonts w:ascii="宋体" w:hAnsi="宋体" w:cs="宋体"/>
                <w:kern w:val="0"/>
                <w:szCs w:val="21"/>
              </w:rPr>
            </w:pPr>
          </w:p>
        </w:tc>
        <w:tc>
          <w:tcPr>
            <w:tcW w:w="2250" w:type="dxa"/>
            <w:vMerge w:val="continue"/>
            <w:noWrap w:val="0"/>
            <w:vAlign w:val="center"/>
          </w:tcPr>
          <w:p w14:paraId="47F8E510">
            <w:pPr>
              <w:widowControl/>
              <w:rPr>
                <w:rFonts w:ascii="宋体" w:hAnsi="宋体" w:cs="宋体"/>
                <w:kern w:val="0"/>
                <w:szCs w:val="21"/>
              </w:rPr>
            </w:pPr>
          </w:p>
        </w:tc>
        <w:tc>
          <w:tcPr>
            <w:tcW w:w="1455" w:type="dxa"/>
            <w:noWrap w:val="0"/>
            <w:vAlign w:val="center"/>
          </w:tcPr>
          <w:p w14:paraId="7A03E320">
            <w:pPr>
              <w:widowControl/>
              <w:rPr>
                <w:rFonts w:ascii="宋体" w:hAnsi="宋体" w:cs="宋体"/>
                <w:kern w:val="0"/>
                <w:szCs w:val="21"/>
              </w:rPr>
            </w:pPr>
            <w:r>
              <w:rPr>
                <w:rFonts w:hint="eastAsia" w:ascii="宋体" w:hAnsi="宋体" w:cs="宋体"/>
                <w:kern w:val="0"/>
                <w:szCs w:val="21"/>
              </w:rPr>
              <w:t>医疗卫生机构违反本办法第八条规定，造成感染性疾病暴发5例以下（含）,未造成人身损害后果的</w:t>
            </w:r>
          </w:p>
        </w:tc>
        <w:tc>
          <w:tcPr>
            <w:tcW w:w="1395" w:type="dxa"/>
            <w:noWrap w:val="0"/>
            <w:vAlign w:val="center"/>
          </w:tcPr>
          <w:p w14:paraId="557B7D06">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31990F0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2A57C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5825C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9ABAFC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24896B4">
            <w:pPr>
              <w:widowControl/>
              <w:jc w:val="center"/>
              <w:rPr>
                <w:rFonts w:ascii="宋体" w:hAnsi="宋体" w:cs="宋体"/>
                <w:kern w:val="0"/>
                <w:szCs w:val="21"/>
              </w:rPr>
            </w:pPr>
            <w:r>
              <w:rPr>
                <w:rFonts w:hint="eastAsia" w:ascii="宋体" w:hAnsi="宋体" w:cs="宋体"/>
                <w:kern w:val="0"/>
                <w:szCs w:val="21"/>
              </w:rPr>
              <w:t>477</w:t>
            </w:r>
          </w:p>
        </w:tc>
      </w:tr>
      <w:tr w14:paraId="118B57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6B53FBBF">
            <w:pPr>
              <w:widowControl/>
              <w:jc w:val="left"/>
              <w:rPr>
                <w:rFonts w:ascii="宋体" w:hAnsi="宋体" w:cs="宋体"/>
                <w:kern w:val="0"/>
                <w:szCs w:val="21"/>
              </w:rPr>
            </w:pPr>
          </w:p>
        </w:tc>
        <w:tc>
          <w:tcPr>
            <w:tcW w:w="1574" w:type="dxa"/>
            <w:noWrap w:val="0"/>
            <w:vAlign w:val="center"/>
          </w:tcPr>
          <w:p w14:paraId="26054373">
            <w:pPr>
              <w:widowControl/>
              <w:jc w:val="center"/>
              <w:rPr>
                <w:rFonts w:ascii="宋体" w:hAnsi="宋体" w:cs="宋体"/>
                <w:kern w:val="0"/>
                <w:szCs w:val="21"/>
              </w:rPr>
            </w:pPr>
            <w:r>
              <w:rPr>
                <w:rFonts w:hint="eastAsia" w:ascii="宋体" w:hAnsi="宋体" w:cs="宋体"/>
                <w:kern w:val="0"/>
                <w:szCs w:val="21"/>
              </w:rPr>
              <w:t>C28794B030</w:t>
            </w:r>
          </w:p>
        </w:tc>
        <w:tc>
          <w:tcPr>
            <w:tcW w:w="1560" w:type="dxa"/>
            <w:vMerge w:val="continue"/>
            <w:noWrap w:val="0"/>
            <w:vAlign w:val="center"/>
          </w:tcPr>
          <w:p w14:paraId="6EAD38A9">
            <w:pPr>
              <w:widowControl/>
              <w:rPr>
                <w:rFonts w:ascii="宋体" w:hAnsi="宋体" w:cs="宋体"/>
                <w:kern w:val="0"/>
                <w:szCs w:val="21"/>
              </w:rPr>
            </w:pPr>
          </w:p>
        </w:tc>
        <w:tc>
          <w:tcPr>
            <w:tcW w:w="2250" w:type="dxa"/>
            <w:vMerge w:val="continue"/>
            <w:noWrap w:val="0"/>
            <w:vAlign w:val="center"/>
          </w:tcPr>
          <w:p w14:paraId="5D26093C">
            <w:pPr>
              <w:widowControl/>
              <w:rPr>
                <w:rFonts w:ascii="宋体" w:hAnsi="宋体" w:cs="宋体"/>
                <w:kern w:val="0"/>
                <w:szCs w:val="21"/>
              </w:rPr>
            </w:pPr>
          </w:p>
        </w:tc>
        <w:tc>
          <w:tcPr>
            <w:tcW w:w="1455" w:type="dxa"/>
            <w:noWrap w:val="0"/>
            <w:vAlign w:val="center"/>
          </w:tcPr>
          <w:p w14:paraId="579948A3">
            <w:pPr>
              <w:widowControl/>
              <w:rPr>
                <w:rFonts w:ascii="宋体" w:hAnsi="宋体" w:cs="宋体"/>
                <w:kern w:val="0"/>
                <w:szCs w:val="21"/>
              </w:rPr>
            </w:pPr>
            <w:r>
              <w:rPr>
                <w:rFonts w:hint="eastAsia" w:ascii="宋体" w:hAnsi="宋体" w:cs="宋体"/>
                <w:kern w:val="0"/>
                <w:szCs w:val="21"/>
              </w:rPr>
              <w:t>医疗卫生机构违反本办法第八条规定，造成感染性疾病暴发，造成人身损害后果的或者暴发例数大于5例的</w:t>
            </w:r>
          </w:p>
        </w:tc>
        <w:tc>
          <w:tcPr>
            <w:tcW w:w="1395" w:type="dxa"/>
            <w:noWrap w:val="0"/>
            <w:vAlign w:val="center"/>
          </w:tcPr>
          <w:p w14:paraId="3B66C989">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18C46F1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89C6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E3BDE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E932D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E3E8FD">
            <w:pPr>
              <w:widowControl/>
              <w:jc w:val="center"/>
              <w:rPr>
                <w:rFonts w:ascii="宋体" w:hAnsi="宋体" w:cs="宋体"/>
                <w:kern w:val="0"/>
                <w:szCs w:val="21"/>
              </w:rPr>
            </w:pPr>
            <w:r>
              <w:rPr>
                <w:rFonts w:hint="eastAsia" w:ascii="宋体" w:hAnsi="宋体" w:cs="宋体"/>
                <w:kern w:val="0"/>
                <w:szCs w:val="21"/>
              </w:rPr>
              <w:t>478</w:t>
            </w:r>
          </w:p>
        </w:tc>
      </w:tr>
      <w:tr w14:paraId="0787EC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7D9EC8A">
            <w:pPr>
              <w:widowControl/>
              <w:jc w:val="center"/>
              <w:rPr>
                <w:rFonts w:ascii="宋体" w:hAnsi="宋体" w:cs="宋体"/>
                <w:kern w:val="0"/>
                <w:szCs w:val="21"/>
              </w:rPr>
            </w:pPr>
            <w:r>
              <w:rPr>
                <w:rFonts w:hint="eastAsia" w:ascii="宋体" w:hAnsi="宋体" w:cs="宋体"/>
                <w:kern w:val="0"/>
                <w:szCs w:val="21"/>
              </w:rPr>
              <w:t>C2881500</w:t>
            </w:r>
          </w:p>
        </w:tc>
        <w:tc>
          <w:tcPr>
            <w:tcW w:w="1574" w:type="dxa"/>
            <w:noWrap w:val="0"/>
            <w:vAlign w:val="center"/>
          </w:tcPr>
          <w:p w14:paraId="1CEB9C17">
            <w:pPr>
              <w:widowControl/>
              <w:jc w:val="center"/>
              <w:rPr>
                <w:rFonts w:ascii="宋体" w:hAnsi="宋体" w:cs="宋体"/>
                <w:kern w:val="0"/>
                <w:szCs w:val="21"/>
              </w:rPr>
            </w:pPr>
            <w:r>
              <w:rPr>
                <w:rFonts w:hint="eastAsia" w:ascii="宋体" w:hAnsi="宋体" w:cs="宋体"/>
                <w:kern w:val="0"/>
                <w:szCs w:val="21"/>
              </w:rPr>
              <w:t>C28815B010</w:t>
            </w:r>
          </w:p>
        </w:tc>
        <w:tc>
          <w:tcPr>
            <w:tcW w:w="1560" w:type="dxa"/>
            <w:vMerge w:val="restart"/>
            <w:noWrap w:val="0"/>
            <w:vAlign w:val="center"/>
          </w:tcPr>
          <w:p w14:paraId="38769689">
            <w:pPr>
              <w:widowControl/>
              <w:rPr>
                <w:rFonts w:ascii="宋体" w:hAnsi="宋体" w:cs="宋体"/>
                <w:kern w:val="0"/>
                <w:szCs w:val="21"/>
              </w:rPr>
            </w:pPr>
            <w:r>
              <w:rPr>
                <w:rFonts w:hint="eastAsia" w:ascii="宋体" w:hAnsi="宋体" w:cs="宋体"/>
                <w:kern w:val="0"/>
                <w:szCs w:val="21"/>
              </w:rPr>
              <w:t>医疗卫生机构使用的进入人体组织或无菌器官的医疗用品未达到灭菌要求的</w:t>
            </w:r>
          </w:p>
        </w:tc>
        <w:tc>
          <w:tcPr>
            <w:tcW w:w="2250" w:type="dxa"/>
            <w:vMerge w:val="restart"/>
            <w:noWrap w:val="0"/>
            <w:vAlign w:val="center"/>
          </w:tcPr>
          <w:p w14:paraId="3FC6DCA8">
            <w:pPr>
              <w:widowControl/>
              <w:rPr>
                <w:rFonts w:ascii="宋体" w:hAnsi="宋体" w:cs="宋体"/>
                <w:kern w:val="0"/>
                <w:szCs w:val="21"/>
              </w:rPr>
            </w:pPr>
            <w:r>
              <w:rPr>
                <w:rFonts w:hint="eastAsia" w:ascii="宋体" w:hAnsi="宋体" w:cs="宋体"/>
                <w:kern w:val="0"/>
                <w:szCs w:val="21"/>
              </w:rPr>
              <w:t>《消毒管理办法》第四十一条　医疗卫生机构违反《消毒管理办法》第四条、第五条、第六条、第七条、第八条、第九条规定的，由县级以上地方卫生计生行政部门责令限期改正，可以处5000元以下罚款；造成感染性疾病暴发的，可以处5000元以上20000元以下罚款。</w:t>
            </w:r>
          </w:p>
        </w:tc>
        <w:tc>
          <w:tcPr>
            <w:tcW w:w="1455" w:type="dxa"/>
            <w:noWrap w:val="0"/>
            <w:vAlign w:val="center"/>
          </w:tcPr>
          <w:p w14:paraId="07FC2803">
            <w:pPr>
              <w:widowControl/>
              <w:rPr>
                <w:rFonts w:ascii="宋体" w:hAnsi="宋体" w:cs="宋体"/>
                <w:kern w:val="0"/>
                <w:szCs w:val="21"/>
              </w:rPr>
            </w:pPr>
            <w:r>
              <w:rPr>
                <w:rFonts w:hint="eastAsia" w:ascii="宋体" w:hAnsi="宋体" w:cs="宋体"/>
                <w:kern w:val="0"/>
                <w:szCs w:val="21"/>
              </w:rPr>
              <w:t>医疗卫生机构违反本办法第六条规定，未造成后果的</w:t>
            </w:r>
          </w:p>
        </w:tc>
        <w:tc>
          <w:tcPr>
            <w:tcW w:w="1395" w:type="dxa"/>
            <w:noWrap w:val="0"/>
            <w:vAlign w:val="center"/>
          </w:tcPr>
          <w:p w14:paraId="5A26C2BB">
            <w:pPr>
              <w:widowControl/>
              <w:rPr>
                <w:rFonts w:ascii="宋体" w:hAnsi="宋体" w:cs="宋体"/>
                <w:kern w:val="0"/>
                <w:szCs w:val="21"/>
              </w:rPr>
            </w:pPr>
            <w:r>
              <w:rPr>
                <w:rFonts w:hint="eastAsia" w:ascii="宋体" w:hAnsi="宋体" w:cs="宋体"/>
                <w:kern w:val="0"/>
                <w:szCs w:val="21"/>
              </w:rPr>
              <w:t>可以处以5000元以下（含）罚款</w:t>
            </w:r>
          </w:p>
        </w:tc>
        <w:tc>
          <w:tcPr>
            <w:tcW w:w="780" w:type="dxa"/>
            <w:noWrap w:val="0"/>
            <w:vAlign w:val="center"/>
          </w:tcPr>
          <w:p w14:paraId="09685EC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1EBBF4">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16DED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39127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A12FC0C">
            <w:pPr>
              <w:widowControl/>
              <w:jc w:val="center"/>
              <w:rPr>
                <w:rFonts w:ascii="宋体" w:hAnsi="宋体" w:cs="宋体"/>
                <w:kern w:val="0"/>
                <w:szCs w:val="21"/>
              </w:rPr>
            </w:pPr>
            <w:r>
              <w:rPr>
                <w:rFonts w:hint="eastAsia" w:ascii="宋体" w:hAnsi="宋体" w:cs="宋体"/>
                <w:kern w:val="0"/>
                <w:szCs w:val="21"/>
              </w:rPr>
              <w:t>479</w:t>
            </w:r>
          </w:p>
        </w:tc>
      </w:tr>
      <w:tr w14:paraId="4D3018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2E254D">
            <w:pPr>
              <w:widowControl/>
              <w:jc w:val="left"/>
              <w:rPr>
                <w:rFonts w:ascii="宋体" w:hAnsi="宋体" w:cs="宋体"/>
                <w:kern w:val="0"/>
                <w:szCs w:val="21"/>
              </w:rPr>
            </w:pPr>
          </w:p>
        </w:tc>
        <w:tc>
          <w:tcPr>
            <w:tcW w:w="1574" w:type="dxa"/>
            <w:noWrap w:val="0"/>
            <w:vAlign w:val="center"/>
          </w:tcPr>
          <w:p w14:paraId="0498EF61">
            <w:pPr>
              <w:widowControl/>
              <w:jc w:val="center"/>
              <w:rPr>
                <w:rFonts w:ascii="宋体" w:hAnsi="宋体" w:cs="宋体"/>
                <w:kern w:val="0"/>
                <w:szCs w:val="21"/>
              </w:rPr>
            </w:pPr>
            <w:r>
              <w:rPr>
                <w:rFonts w:hint="eastAsia" w:ascii="宋体" w:hAnsi="宋体" w:cs="宋体"/>
                <w:kern w:val="0"/>
                <w:szCs w:val="21"/>
              </w:rPr>
              <w:t>C28815B020</w:t>
            </w:r>
          </w:p>
        </w:tc>
        <w:tc>
          <w:tcPr>
            <w:tcW w:w="1560" w:type="dxa"/>
            <w:vMerge w:val="continue"/>
            <w:noWrap w:val="0"/>
            <w:vAlign w:val="center"/>
          </w:tcPr>
          <w:p w14:paraId="23084B98">
            <w:pPr>
              <w:widowControl/>
              <w:rPr>
                <w:rFonts w:ascii="宋体" w:hAnsi="宋体" w:cs="宋体"/>
                <w:kern w:val="0"/>
                <w:szCs w:val="21"/>
              </w:rPr>
            </w:pPr>
          </w:p>
        </w:tc>
        <w:tc>
          <w:tcPr>
            <w:tcW w:w="2250" w:type="dxa"/>
            <w:vMerge w:val="continue"/>
            <w:noWrap w:val="0"/>
            <w:vAlign w:val="center"/>
          </w:tcPr>
          <w:p w14:paraId="70A55E47">
            <w:pPr>
              <w:widowControl/>
              <w:rPr>
                <w:rFonts w:ascii="宋体" w:hAnsi="宋体" w:cs="宋体"/>
                <w:kern w:val="0"/>
                <w:szCs w:val="21"/>
              </w:rPr>
            </w:pPr>
          </w:p>
        </w:tc>
        <w:tc>
          <w:tcPr>
            <w:tcW w:w="1455" w:type="dxa"/>
            <w:noWrap w:val="0"/>
            <w:vAlign w:val="center"/>
          </w:tcPr>
          <w:p w14:paraId="65D30FF3">
            <w:pPr>
              <w:widowControl/>
              <w:rPr>
                <w:rFonts w:ascii="宋体" w:hAnsi="宋体" w:cs="宋体"/>
                <w:kern w:val="0"/>
                <w:szCs w:val="21"/>
              </w:rPr>
            </w:pPr>
            <w:r>
              <w:rPr>
                <w:rFonts w:hint="eastAsia" w:ascii="宋体" w:hAnsi="宋体" w:cs="宋体"/>
                <w:kern w:val="0"/>
                <w:szCs w:val="21"/>
              </w:rPr>
              <w:t>医疗卫生机构违反本办法第六条规定，造成感染性疾病暴发5例以下（含）,未造成人身损害后果的</w:t>
            </w:r>
          </w:p>
        </w:tc>
        <w:tc>
          <w:tcPr>
            <w:tcW w:w="1395" w:type="dxa"/>
            <w:noWrap w:val="0"/>
            <w:vAlign w:val="center"/>
          </w:tcPr>
          <w:p w14:paraId="691631F3">
            <w:pPr>
              <w:widowControl/>
              <w:rPr>
                <w:rFonts w:ascii="宋体" w:hAnsi="宋体" w:cs="宋体"/>
                <w:kern w:val="0"/>
                <w:szCs w:val="21"/>
              </w:rPr>
            </w:pPr>
            <w:r>
              <w:rPr>
                <w:rFonts w:hint="eastAsia" w:ascii="宋体" w:hAnsi="宋体" w:cs="宋体"/>
                <w:kern w:val="0"/>
                <w:szCs w:val="21"/>
              </w:rPr>
              <w:t>可处以5000元以上（不含）10000元以下（含）罚款</w:t>
            </w:r>
          </w:p>
        </w:tc>
        <w:tc>
          <w:tcPr>
            <w:tcW w:w="780" w:type="dxa"/>
            <w:noWrap w:val="0"/>
            <w:vAlign w:val="center"/>
          </w:tcPr>
          <w:p w14:paraId="1096F9A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EADEB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1E764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94478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AF6C341">
            <w:pPr>
              <w:widowControl/>
              <w:jc w:val="center"/>
              <w:rPr>
                <w:rFonts w:ascii="宋体" w:hAnsi="宋体" w:cs="宋体"/>
                <w:kern w:val="0"/>
                <w:szCs w:val="21"/>
              </w:rPr>
            </w:pPr>
            <w:r>
              <w:rPr>
                <w:rFonts w:hint="eastAsia" w:ascii="宋体" w:hAnsi="宋体" w:cs="宋体"/>
                <w:kern w:val="0"/>
                <w:szCs w:val="21"/>
              </w:rPr>
              <w:t>480</w:t>
            </w:r>
          </w:p>
        </w:tc>
      </w:tr>
      <w:tr w14:paraId="3BE9C5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7EBAD2">
            <w:pPr>
              <w:widowControl/>
              <w:jc w:val="left"/>
              <w:rPr>
                <w:rFonts w:ascii="宋体" w:hAnsi="宋体" w:cs="宋体"/>
                <w:kern w:val="0"/>
                <w:szCs w:val="21"/>
              </w:rPr>
            </w:pPr>
          </w:p>
        </w:tc>
        <w:tc>
          <w:tcPr>
            <w:tcW w:w="1574" w:type="dxa"/>
            <w:noWrap w:val="0"/>
            <w:vAlign w:val="center"/>
          </w:tcPr>
          <w:p w14:paraId="5ACB18CF">
            <w:pPr>
              <w:widowControl/>
              <w:jc w:val="center"/>
              <w:rPr>
                <w:rFonts w:ascii="宋体" w:hAnsi="宋体" w:cs="宋体"/>
                <w:kern w:val="0"/>
                <w:szCs w:val="21"/>
              </w:rPr>
            </w:pPr>
            <w:r>
              <w:rPr>
                <w:rFonts w:hint="eastAsia" w:ascii="宋体" w:hAnsi="宋体" w:cs="宋体"/>
                <w:kern w:val="0"/>
                <w:szCs w:val="21"/>
              </w:rPr>
              <w:t>C28815B030</w:t>
            </w:r>
          </w:p>
        </w:tc>
        <w:tc>
          <w:tcPr>
            <w:tcW w:w="1560" w:type="dxa"/>
            <w:vMerge w:val="continue"/>
            <w:noWrap w:val="0"/>
            <w:vAlign w:val="center"/>
          </w:tcPr>
          <w:p w14:paraId="37C84201">
            <w:pPr>
              <w:widowControl/>
              <w:rPr>
                <w:rFonts w:ascii="宋体" w:hAnsi="宋体" w:cs="宋体"/>
                <w:kern w:val="0"/>
                <w:szCs w:val="21"/>
              </w:rPr>
            </w:pPr>
          </w:p>
        </w:tc>
        <w:tc>
          <w:tcPr>
            <w:tcW w:w="2250" w:type="dxa"/>
            <w:vMerge w:val="continue"/>
            <w:noWrap w:val="0"/>
            <w:vAlign w:val="center"/>
          </w:tcPr>
          <w:p w14:paraId="570ADED0">
            <w:pPr>
              <w:widowControl/>
              <w:rPr>
                <w:rFonts w:ascii="宋体" w:hAnsi="宋体" w:cs="宋体"/>
                <w:kern w:val="0"/>
                <w:szCs w:val="21"/>
              </w:rPr>
            </w:pPr>
          </w:p>
        </w:tc>
        <w:tc>
          <w:tcPr>
            <w:tcW w:w="1455" w:type="dxa"/>
            <w:noWrap w:val="0"/>
            <w:vAlign w:val="center"/>
          </w:tcPr>
          <w:p w14:paraId="7D8D20E1">
            <w:pPr>
              <w:widowControl/>
              <w:rPr>
                <w:rFonts w:ascii="宋体" w:hAnsi="宋体" w:cs="宋体"/>
                <w:kern w:val="0"/>
                <w:szCs w:val="21"/>
              </w:rPr>
            </w:pPr>
            <w:r>
              <w:rPr>
                <w:rFonts w:hint="eastAsia" w:ascii="宋体" w:hAnsi="宋体" w:cs="宋体"/>
                <w:kern w:val="0"/>
                <w:szCs w:val="21"/>
              </w:rPr>
              <w:t>医疗卫生机构违反本办法第六条规定，造成感染性疾病暴发，造成人身损害后果的或者暴发例数大于5例的</w:t>
            </w:r>
          </w:p>
        </w:tc>
        <w:tc>
          <w:tcPr>
            <w:tcW w:w="1395" w:type="dxa"/>
            <w:noWrap w:val="0"/>
            <w:vAlign w:val="center"/>
          </w:tcPr>
          <w:p w14:paraId="12291715">
            <w:pPr>
              <w:widowControl/>
              <w:rPr>
                <w:rFonts w:ascii="宋体" w:hAnsi="宋体" w:cs="宋体"/>
                <w:kern w:val="0"/>
                <w:szCs w:val="21"/>
              </w:rPr>
            </w:pPr>
            <w:r>
              <w:rPr>
                <w:rFonts w:hint="eastAsia" w:ascii="宋体" w:hAnsi="宋体" w:cs="宋体"/>
                <w:kern w:val="0"/>
                <w:szCs w:val="21"/>
              </w:rPr>
              <w:t>处以10000元以上（不含）20000元以下（含）罚款</w:t>
            </w:r>
          </w:p>
        </w:tc>
        <w:tc>
          <w:tcPr>
            <w:tcW w:w="780" w:type="dxa"/>
            <w:noWrap w:val="0"/>
            <w:vAlign w:val="center"/>
          </w:tcPr>
          <w:p w14:paraId="35682FC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FF46C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24CE0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3C8EA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C4AAEC4">
            <w:pPr>
              <w:widowControl/>
              <w:jc w:val="center"/>
              <w:rPr>
                <w:rFonts w:ascii="宋体" w:hAnsi="宋体" w:cs="宋体"/>
                <w:kern w:val="0"/>
                <w:szCs w:val="21"/>
              </w:rPr>
            </w:pPr>
            <w:r>
              <w:rPr>
                <w:rFonts w:hint="eastAsia" w:ascii="宋体" w:hAnsi="宋体" w:cs="宋体"/>
                <w:kern w:val="0"/>
                <w:szCs w:val="21"/>
              </w:rPr>
              <w:t>481</w:t>
            </w:r>
          </w:p>
        </w:tc>
      </w:tr>
      <w:tr w14:paraId="58D8B3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18E463">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69BC5EC0">
            <w:pPr>
              <w:widowControl/>
              <w:jc w:val="left"/>
              <w:rPr>
                <w:rFonts w:ascii="宋体" w:hAnsi="宋体" w:cs="宋体"/>
                <w:kern w:val="0"/>
                <w:szCs w:val="21"/>
              </w:rPr>
            </w:pPr>
            <w:r>
              <w:rPr>
                <w:rFonts w:hint="eastAsia" w:ascii="宋体" w:hAnsi="宋体" w:cs="宋体"/>
                <w:kern w:val="0"/>
                <w:szCs w:val="21"/>
              </w:rPr>
              <w:t>C2885400B011</w:t>
            </w:r>
          </w:p>
        </w:tc>
        <w:tc>
          <w:tcPr>
            <w:tcW w:w="1560" w:type="dxa"/>
            <w:vMerge w:val="restart"/>
            <w:noWrap w:val="0"/>
            <w:vAlign w:val="center"/>
          </w:tcPr>
          <w:p w14:paraId="426FABFB">
            <w:pPr>
              <w:widowControl/>
              <w:rPr>
                <w:rFonts w:ascii="宋体" w:hAnsi="宋体" w:cs="宋体"/>
                <w:kern w:val="0"/>
                <w:szCs w:val="21"/>
              </w:rPr>
            </w:pPr>
            <w:r>
              <w:rPr>
                <w:rFonts w:hint="eastAsia" w:ascii="宋体" w:hAnsi="宋体" w:cs="宋体"/>
                <w:kern w:val="0"/>
                <w:szCs w:val="21"/>
              </w:rPr>
              <w:t>加工、出售、运输被传染病病原体污染或者来自疫区可能被传染病病原体污染的皮毛，未进行消毒处理的</w:t>
            </w:r>
          </w:p>
        </w:tc>
        <w:tc>
          <w:tcPr>
            <w:tcW w:w="2250" w:type="dxa"/>
            <w:vMerge w:val="restart"/>
            <w:noWrap w:val="0"/>
            <w:vAlign w:val="center"/>
          </w:tcPr>
          <w:p w14:paraId="319C3CE4">
            <w:pPr>
              <w:widowControl/>
              <w:rPr>
                <w:rFonts w:ascii="宋体" w:hAnsi="宋体" w:cs="宋体"/>
                <w:kern w:val="0"/>
                <w:szCs w:val="21"/>
              </w:rPr>
            </w:pPr>
            <w:r>
              <w:rPr>
                <w:rFonts w:hint="eastAsia" w:ascii="宋体" w:hAnsi="宋体" w:cs="宋体"/>
                <w:kern w:val="0"/>
                <w:szCs w:val="21"/>
              </w:rPr>
              <w:t>《中华人民共和国传染病防治法》第七十三条违反本法规定，有下列情形之一，导致或者可能导致传染病传播、流行的，由县级以上人民政府卫生行政部门责令限期改正，没收违法所得，可以并处五万元以下的罚款；已取得许可证的，原发证部门可以依法暂扣或者吊销许可证。（四）出售、运输疫区中被传染病病原体污染或者可能被传染病病原体污染的物品，未进行消毒处理的</w:t>
            </w:r>
          </w:p>
        </w:tc>
        <w:tc>
          <w:tcPr>
            <w:tcW w:w="1455" w:type="dxa"/>
            <w:noWrap w:val="0"/>
            <w:vAlign w:val="center"/>
          </w:tcPr>
          <w:p w14:paraId="28362E56">
            <w:pPr>
              <w:widowControl/>
              <w:rPr>
                <w:rFonts w:ascii="宋体" w:hAnsi="宋体" w:cs="宋体"/>
                <w:kern w:val="0"/>
                <w:szCs w:val="21"/>
              </w:rPr>
            </w:pPr>
            <w:r>
              <w:rPr>
                <w:rFonts w:hint="eastAsia" w:ascii="宋体" w:hAnsi="宋体" w:cs="宋体"/>
                <w:kern w:val="0"/>
                <w:szCs w:val="21"/>
              </w:rPr>
              <w:t>违反本法第四十七条规定，可能导致传染病传播、流行的</w:t>
            </w:r>
          </w:p>
        </w:tc>
        <w:tc>
          <w:tcPr>
            <w:tcW w:w="1395" w:type="dxa"/>
            <w:noWrap w:val="0"/>
            <w:vAlign w:val="center"/>
          </w:tcPr>
          <w:p w14:paraId="1A35AC01">
            <w:pPr>
              <w:widowControl/>
              <w:rPr>
                <w:rFonts w:ascii="宋体" w:hAnsi="宋体" w:cs="宋体"/>
                <w:kern w:val="0"/>
                <w:szCs w:val="21"/>
              </w:rPr>
            </w:pPr>
            <w:r>
              <w:rPr>
                <w:rFonts w:hint="eastAsia" w:ascii="宋体" w:hAnsi="宋体" w:cs="宋体"/>
                <w:kern w:val="0"/>
                <w:szCs w:val="21"/>
              </w:rPr>
              <w:t>没收违法所得，可以并处2万元以下（含）的罚款</w:t>
            </w:r>
          </w:p>
        </w:tc>
        <w:tc>
          <w:tcPr>
            <w:tcW w:w="780" w:type="dxa"/>
            <w:noWrap w:val="0"/>
            <w:vAlign w:val="center"/>
          </w:tcPr>
          <w:p w14:paraId="508077F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9A3C6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5EC31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4DE0B9">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BE4EC8">
            <w:pPr>
              <w:widowControl/>
              <w:jc w:val="center"/>
              <w:rPr>
                <w:rFonts w:ascii="宋体" w:hAnsi="宋体" w:cs="宋体"/>
                <w:kern w:val="0"/>
                <w:szCs w:val="21"/>
              </w:rPr>
            </w:pPr>
            <w:r>
              <w:rPr>
                <w:rFonts w:hint="eastAsia" w:ascii="宋体" w:hAnsi="宋体" w:cs="宋体"/>
                <w:kern w:val="0"/>
                <w:szCs w:val="21"/>
              </w:rPr>
              <w:t>482</w:t>
            </w:r>
          </w:p>
        </w:tc>
      </w:tr>
      <w:tr w14:paraId="53D6BB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5AE191">
            <w:pPr>
              <w:widowControl/>
              <w:jc w:val="left"/>
              <w:rPr>
                <w:rFonts w:ascii="宋体" w:hAnsi="宋体" w:cs="宋体"/>
                <w:kern w:val="0"/>
                <w:szCs w:val="21"/>
              </w:rPr>
            </w:pPr>
          </w:p>
        </w:tc>
        <w:tc>
          <w:tcPr>
            <w:tcW w:w="1574" w:type="dxa"/>
            <w:noWrap w:val="0"/>
            <w:vAlign w:val="center"/>
          </w:tcPr>
          <w:p w14:paraId="7CE80F72">
            <w:pPr>
              <w:widowControl/>
              <w:jc w:val="left"/>
              <w:rPr>
                <w:rFonts w:ascii="宋体" w:hAnsi="宋体" w:cs="宋体"/>
                <w:kern w:val="0"/>
                <w:szCs w:val="21"/>
              </w:rPr>
            </w:pPr>
            <w:r>
              <w:rPr>
                <w:rFonts w:hint="eastAsia" w:ascii="宋体" w:hAnsi="宋体" w:cs="宋体"/>
                <w:kern w:val="0"/>
                <w:szCs w:val="21"/>
              </w:rPr>
              <w:t>C2885400B021</w:t>
            </w:r>
          </w:p>
        </w:tc>
        <w:tc>
          <w:tcPr>
            <w:tcW w:w="1560" w:type="dxa"/>
            <w:vMerge w:val="continue"/>
            <w:noWrap w:val="0"/>
            <w:vAlign w:val="center"/>
          </w:tcPr>
          <w:p w14:paraId="61B803F5">
            <w:pPr>
              <w:widowControl/>
              <w:rPr>
                <w:rFonts w:ascii="宋体" w:hAnsi="宋体" w:cs="宋体"/>
                <w:kern w:val="0"/>
                <w:szCs w:val="21"/>
              </w:rPr>
            </w:pPr>
          </w:p>
        </w:tc>
        <w:tc>
          <w:tcPr>
            <w:tcW w:w="2250" w:type="dxa"/>
            <w:vMerge w:val="continue"/>
            <w:noWrap w:val="0"/>
            <w:vAlign w:val="center"/>
          </w:tcPr>
          <w:p w14:paraId="434AB6CF">
            <w:pPr>
              <w:widowControl/>
              <w:rPr>
                <w:rFonts w:ascii="宋体" w:hAnsi="宋体" w:cs="宋体"/>
                <w:kern w:val="0"/>
                <w:szCs w:val="21"/>
              </w:rPr>
            </w:pPr>
          </w:p>
        </w:tc>
        <w:tc>
          <w:tcPr>
            <w:tcW w:w="1455" w:type="dxa"/>
            <w:noWrap w:val="0"/>
            <w:vAlign w:val="center"/>
          </w:tcPr>
          <w:p w14:paraId="59F9F835">
            <w:pPr>
              <w:widowControl/>
              <w:rPr>
                <w:rFonts w:ascii="宋体" w:hAnsi="宋体" w:cs="宋体"/>
                <w:kern w:val="0"/>
                <w:szCs w:val="21"/>
              </w:rPr>
            </w:pPr>
            <w:r>
              <w:rPr>
                <w:rFonts w:hint="eastAsia" w:ascii="宋体" w:hAnsi="宋体" w:cs="宋体"/>
                <w:kern w:val="0"/>
                <w:szCs w:val="21"/>
              </w:rPr>
              <w:t>违反本法第四十七条规定，导致传染病传播、流行的</w:t>
            </w:r>
          </w:p>
        </w:tc>
        <w:tc>
          <w:tcPr>
            <w:tcW w:w="1395" w:type="dxa"/>
            <w:noWrap w:val="0"/>
            <w:vAlign w:val="center"/>
          </w:tcPr>
          <w:p w14:paraId="3453E224">
            <w:pPr>
              <w:widowControl/>
              <w:rPr>
                <w:rFonts w:ascii="宋体" w:hAnsi="宋体" w:cs="宋体"/>
                <w:kern w:val="0"/>
                <w:szCs w:val="21"/>
              </w:rPr>
            </w:pPr>
            <w:r>
              <w:rPr>
                <w:rFonts w:hint="eastAsia" w:ascii="宋体" w:hAnsi="宋体" w:cs="宋体"/>
                <w:kern w:val="0"/>
                <w:szCs w:val="21"/>
              </w:rPr>
              <w:t>没收违法所得，并处2万以上5万元以下（含）罚款；可以暂扣或者吊销许可证</w:t>
            </w:r>
          </w:p>
        </w:tc>
        <w:tc>
          <w:tcPr>
            <w:tcW w:w="780" w:type="dxa"/>
            <w:noWrap w:val="0"/>
            <w:vAlign w:val="center"/>
          </w:tcPr>
          <w:p w14:paraId="22F11AB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15A3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487A8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DE6C6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530C2B">
            <w:pPr>
              <w:widowControl/>
              <w:jc w:val="center"/>
              <w:rPr>
                <w:rFonts w:ascii="宋体" w:hAnsi="宋体" w:cs="宋体"/>
                <w:kern w:val="0"/>
                <w:szCs w:val="21"/>
              </w:rPr>
            </w:pPr>
            <w:r>
              <w:rPr>
                <w:rFonts w:hint="eastAsia" w:ascii="宋体" w:hAnsi="宋体" w:cs="宋体"/>
                <w:kern w:val="0"/>
                <w:szCs w:val="21"/>
              </w:rPr>
              <w:t>483</w:t>
            </w:r>
          </w:p>
        </w:tc>
      </w:tr>
      <w:tr w14:paraId="59AAC0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57E4E8B3">
            <w:pPr>
              <w:widowControl/>
              <w:jc w:val="center"/>
              <w:rPr>
                <w:rFonts w:ascii="宋体" w:hAnsi="宋体" w:cs="宋体"/>
                <w:kern w:val="0"/>
                <w:szCs w:val="21"/>
              </w:rPr>
            </w:pPr>
            <w:r>
              <w:rPr>
                <w:rFonts w:hint="eastAsia" w:ascii="宋体" w:hAnsi="宋体" w:cs="宋体"/>
                <w:kern w:val="0"/>
                <w:szCs w:val="21"/>
              </w:rPr>
              <w:t>C2885400</w:t>
            </w:r>
          </w:p>
        </w:tc>
        <w:tc>
          <w:tcPr>
            <w:tcW w:w="1574" w:type="dxa"/>
            <w:noWrap w:val="0"/>
            <w:vAlign w:val="center"/>
          </w:tcPr>
          <w:p w14:paraId="2399A4A9">
            <w:pPr>
              <w:widowControl/>
              <w:jc w:val="left"/>
              <w:rPr>
                <w:rFonts w:ascii="宋体" w:hAnsi="宋体" w:cs="宋体"/>
                <w:kern w:val="0"/>
                <w:szCs w:val="21"/>
              </w:rPr>
            </w:pPr>
            <w:r>
              <w:rPr>
                <w:rFonts w:hint="eastAsia" w:ascii="宋体" w:hAnsi="宋体" w:cs="宋体"/>
                <w:kern w:val="0"/>
                <w:szCs w:val="21"/>
              </w:rPr>
              <w:t>C2885400B012</w:t>
            </w:r>
          </w:p>
        </w:tc>
        <w:tc>
          <w:tcPr>
            <w:tcW w:w="1560" w:type="dxa"/>
            <w:vMerge w:val="restart"/>
            <w:noWrap w:val="0"/>
            <w:vAlign w:val="center"/>
          </w:tcPr>
          <w:p w14:paraId="247CEEC8">
            <w:pPr>
              <w:widowControl/>
              <w:rPr>
                <w:rFonts w:ascii="宋体" w:hAnsi="宋体" w:cs="宋体"/>
                <w:kern w:val="0"/>
                <w:szCs w:val="21"/>
              </w:rPr>
            </w:pPr>
            <w:r>
              <w:rPr>
                <w:rFonts w:hint="eastAsia" w:ascii="宋体" w:hAnsi="宋体" w:cs="宋体"/>
                <w:kern w:val="0"/>
                <w:szCs w:val="21"/>
              </w:rPr>
              <w:t>对加工、出售、运输被传染病病原体污染或者来自疫区可能被传染病病原体污染的皮毛，未进行消毒处理的行为进行处罚</w:t>
            </w:r>
          </w:p>
        </w:tc>
        <w:tc>
          <w:tcPr>
            <w:tcW w:w="2250" w:type="dxa"/>
            <w:vMerge w:val="restart"/>
            <w:noWrap w:val="0"/>
            <w:vAlign w:val="center"/>
          </w:tcPr>
          <w:p w14:paraId="7818488C">
            <w:pPr>
              <w:widowControl/>
              <w:rPr>
                <w:rFonts w:ascii="宋体" w:hAnsi="宋体" w:cs="宋体"/>
                <w:kern w:val="0"/>
                <w:szCs w:val="21"/>
              </w:rPr>
            </w:pPr>
            <w:r>
              <w:rPr>
                <w:rFonts w:hint="eastAsia" w:ascii="宋体" w:hAnsi="宋体" w:cs="宋体"/>
                <w:kern w:val="0"/>
                <w:szCs w:val="21"/>
              </w:rPr>
              <w:t>《中华人民共和国传染病防治法实施办法》第六十八条，单位和个人出售、运输被传染病病原体污染和来自疫区可能被传染病病原体污染的皮毛、旧衣物衣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455" w:type="dxa"/>
            <w:noWrap w:val="0"/>
            <w:vAlign w:val="center"/>
          </w:tcPr>
          <w:p w14:paraId="38C6111C">
            <w:pPr>
              <w:widowControl/>
              <w:rPr>
                <w:rFonts w:ascii="宋体" w:hAnsi="宋体" w:cs="宋体"/>
                <w:kern w:val="0"/>
                <w:szCs w:val="21"/>
              </w:rPr>
            </w:pPr>
            <w:r>
              <w:rPr>
                <w:rFonts w:hint="eastAsia" w:ascii="宋体" w:hAnsi="宋体" w:cs="宋体"/>
                <w:kern w:val="0"/>
                <w:szCs w:val="21"/>
              </w:rPr>
              <w:t>违反本办法第二十三条规定，未造成传染病流行的</w:t>
            </w:r>
          </w:p>
        </w:tc>
        <w:tc>
          <w:tcPr>
            <w:tcW w:w="1395" w:type="dxa"/>
            <w:noWrap w:val="0"/>
            <w:vAlign w:val="center"/>
          </w:tcPr>
          <w:p w14:paraId="18F24257">
            <w:pPr>
              <w:widowControl/>
              <w:rPr>
                <w:rFonts w:ascii="宋体" w:hAnsi="宋体" w:cs="宋体"/>
                <w:kern w:val="0"/>
                <w:szCs w:val="21"/>
              </w:rPr>
            </w:pPr>
            <w:r>
              <w:rPr>
                <w:rFonts w:hint="eastAsia" w:ascii="宋体" w:hAnsi="宋体" w:cs="宋体"/>
                <w:kern w:val="0"/>
                <w:szCs w:val="21"/>
              </w:rPr>
              <w:t>可以处出售金额1倍以下（含）的罚款</w:t>
            </w:r>
          </w:p>
        </w:tc>
        <w:tc>
          <w:tcPr>
            <w:tcW w:w="780" w:type="dxa"/>
            <w:noWrap w:val="0"/>
            <w:vAlign w:val="center"/>
          </w:tcPr>
          <w:p w14:paraId="6FD0328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C2B52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D5DDA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16152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16776A">
            <w:pPr>
              <w:widowControl/>
              <w:jc w:val="center"/>
              <w:rPr>
                <w:rFonts w:ascii="宋体" w:hAnsi="宋体" w:cs="宋体"/>
                <w:kern w:val="0"/>
                <w:szCs w:val="21"/>
              </w:rPr>
            </w:pPr>
            <w:r>
              <w:rPr>
                <w:rFonts w:hint="eastAsia" w:ascii="宋体" w:hAnsi="宋体" w:cs="宋体"/>
                <w:kern w:val="0"/>
                <w:szCs w:val="21"/>
              </w:rPr>
              <w:t>484</w:t>
            </w:r>
          </w:p>
        </w:tc>
      </w:tr>
      <w:tr w14:paraId="6965C9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641F5AE1">
            <w:pPr>
              <w:widowControl/>
              <w:jc w:val="left"/>
              <w:rPr>
                <w:rFonts w:ascii="宋体" w:hAnsi="宋体" w:cs="宋体"/>
                <w:kern w:val="0"/>
                <w:szCs w:val="21"/>
              </w:rPr>
            </w:pPr>
          </w:p>
        </w:tc>
        <w:tc>
          <w:tcPr>
            <w:tcW w:w="1574" w:type="dxa"/>
            <w:noWrap w:val="0"/>
            <w:vAlign w:val="center"/>
          </w:tcPr>
          <w:p w14:paraId="394CAAED">
            <w:pPr>
              <w:widowControl/>
              <w:jc w:val="left"/>
              <w:rPr>
                <w:rFonts w:ascii="宋体" w:hAnsi="宋体" w:cs="宋体"/>
                <w:kern w:val="0"/>
                <w:szCs w:val="21"/>
              </w:rPr>
            </w:pPr>
            <w:r>
              <w:rPr>
                <w:rFonts w:hint="eastAsia" w:ascii="宋体" w:hAnsi="宋体" w:cs="宋体"/>
                <w:kern w:val="0"/>
                <w:szCs w:val="21"/>
              </w:rPr>
              <w:t>C2885400B022</w:t>
            </w:r>
          </w:p>
        </w:tc>
        <w:tc>
          <w:tcPr>
            <w:tcW w:w="1560" w:type="dxa"/>
            <w:vMerge w:val="continue"/>
            <w:noWrap w:val="0"/>
            <w:vAlign w:val="center"/>
          </w:tcPr>
          <w:p w14:paraId="600CD95E">
            <w:pPr>
              <w:widowControl/>
              <w:rPr>
                <w:rFonts w:ascii="宋体" w:hAnsi="宋体" w:cs="宋体"/>
                <w:kern w:val="0"/>
                <w:szCs w:val="21"/>
              </w:rPr>
            </w:pPr>
          </w:p>
        </w:tc>
        <w:tc>
          <w:tcPr>
            <w:tcW w:w="2250" w:type="dxa"/>
            <w:vMerge w:val="continue"/>
            <w:noWrap w:val="0"/>
            <w:vAlign w:val="center"/>
          </w:tcPr>
          <w:p w14:paraId="0680F4D3">
            <w:pPr>
              <w:widowControl/>
              <w:rPr>
                <w:rFonts w:ascii="宋体" w:hAnsi="宋体" w:cs="宋体"/>
                <w:kern w:val="0"/>
                <w:szCs w:val="21"/>
              </w:rPr>
            </w:pPr>
          </w:p>
        </w:tc>
        <w:tc>
          <w:tcPr>
            <w:tcW w:w="1455" w:type="dxa"/>
            <w:noWrap w:val="0"/>
            <w:vAlign w:val="center"/>
          </w:tcPr>
          <w:p w14:paraId="109FBD1D">
            <w:pPr>
              <w:widowControl/>
              <w:rPr>
                <w:rFonts w:ascii="宋体" w:hAnsi="宋体" w:cs="宋体"/>
                <w:kern w:val="0"/>
                <w:szCs w:val="21"/>
              </w:rPr>
            </w:pPr>
            <w:r>
              <w:rPr>
                <w:rFonts w:hint="eastAsia" w:ascii="宋体" w:hAnsi="宋体" w:cs="宋体"/>
                <w:kern w:val="0"/>
                <w:szCs w:val="21"/>
              </w:rPr>
              <w:t>违反本办法第二十三条规定，造成传染病流行的</w:t>
            </w:r>
          </w:p>
        </w:tc>
        <w:tc>
          <w:tcPr>
            <w:tcW w:w="1395" w:type="dxa"/>
            <w:noWrap w:val="0"/>
            <w:vAlign w:val="center"/>
          </w:tcPr>
          <w:p w14:paraId="5403826F">
            <w:pPr>
              <w:widowControl/>
              <w:rPr>
                <w:rFonts w:ascii="宋体" w:hAnsi="宋体" w:cs="宋体"/>
                <w:kern w:val="0"/>
                <w:szCs w:val="21"/>
              </w:rPr>
            </w:pPr>
            <w:r>
              <w:rPr>
                <w:rFonts w:hint="eastAsia" w:ascii="宋体" w:hAnsi="宋体" w:cs="宋体"/>
                <w:kern w:val="0"/>
                <w:szCs w:val="21"/>
              </w:rPr>
              <w:t>可以处相当出售金额3倍以下（含）的罚款</w:t>
            </w:r>
          </w:p>
        </w:tc>
        <w:tc>
          <w:tcPr>
            <w:tcW w:w="780" w:type="dxa"/>
            <w:noWrap w:val="0"/>
            <w:vAlign w:val="center"/>
          </w:tcPr>
          <w:p w14:paraId="33770A5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C9F2E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B70C7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9DB8AA">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AAF84B8">
            <w:pPr>
              <w:widowControl/>
              <w:jc w:val="center"/>
              <w:rPr>
                <w:rFonts w:ascii="宋体" w:hAnsi="宋体" w:cs="宋体"/>
                <w:kern w:val="0"/>
                <w:szCs w:val="21"/>
              </w:rPr>
            </w:pPr>
            <w:r>
              <w:rPr>
                <w:rFonts w:hint="eastAsia" w:ascii="宋体" w:hAnsi="宋体" w:cs="宋体"/>
                <w:kern w:val="0"/>
                <w:szCs w:val="21"/>
              </w:rPr>
              <w:t>485</w:t>
            </w:r>
          </w:p>
        </w:tc>
      </w:tr>
      <w:tr w14:paraId="2C22E0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60B9344D">
            <w:pPr>
              <w:widowControl/>
              <w:jc w:val="left"/>
              <w:rPr>
                <w:rFonts w:ascii="宋体" w:hAnsi="宋体" w:cs="宋体"/>
                <w:kern w:val="0"/>
                <w:szCs w:val="21"/>
              </w:rPr>
            </w:pPr>
          </w:p>
        </w:tc>
        <w:tc>
          <w:tcPr>
            <w:tcW w:w="1574" w:type="dxa"/>
            <w:noWrap w:val="0"/>
            <w:vAlign w:val="center"/>
          </w:tcPr>
          <w:p w14:paraId="61FCA101">
            <w:pPr>
              <w:widowControl/>
              <w:jc w:val="left"/>
              <w:rPr>
                <w:rFonts w:ascii="宋体" w:hAnsi="宋体" w:cs="宋体"/>
                <w:kern w:val="0"/>
                <w:szCs w:val="21"/>
              </w:rPr>
            </w:pPr>
            <w:r>
              <w:rPr>
                <w:rFonts w:hint="eastAsia" w:ascii="宋体" w:hAnsi="宋体" w:cs="宋体"/>
                <w:kern w:val="0"/>
                <w:szCs w:val="21"/>
              </w:rPr>
              <w:t>C2885400B032</w:t>
            </w:r>
          </w:p>
        </w:tc>
        <w:tc>
          <w:tcPr>
            <w:tcW w:w="1560" w:type="dxa"/>
            <w:vMerge w:val="continue"/>
            <w:noWrap w:val="0"/>
            <w:vAlign w:val="center"/>
          </w:tcPr>
          <w:p w14:paraId="09698E12">
            <w:pPr>
              <w:widowControl/>
              <w:rPr>
                <w:rFonts w:ascii="宋体" w:hAnsi="宋体" w:cs="宋体"/>
                <w:kern w:val="0"/>
                <w:szCs w:val="21"/>
              </w:rPr>
            </w:pPr>
          </w:p>
        </w:tc>
        <w:tc>
          <w:tcPr>
            <w:tcW w:w="2250" w:type="dxa"/>
            <w:vMerge w:val="continue"/>
            <w:noWrap w:val="0"/>
            <w:vAlign w:val="center"/>
          </w:tcPr>
          <w:p w14:paraId="75CA5E1E">
            <w:pPr>
              <w:widowControl/>
              <w:rPr>
                <w:rFonts w:ascii="宋体" w:hAnsi="宋体" w:cs="宋体"/>
                <w:kern w:val="0"/>
                <w:szCs w:val="21"/>
              </w:rPr>
            </w:pPr>
          </w:p>
        </w:tc>
        <w:tc>
          <w:tcPr>
            <w:tcW w:w="1455" w:type="dxa"/>
            <w:noWrap w:val="0"/>
            <w:vAlign w:val="center"/>
          </w:tcPr>
          <w:p w14:paraId="13658D7A">
            <w:pPr>
              <w:widowControl/>
              <w:rPr>
                <w:rFonts w:ascii="宋体" w:hAnsi="宋体" w:cs="宋体"/>
                <w:kern w:val="0"/>
                <w:szCs w:val="21"/>
              </w:rPr>
            </w:pPr>
            <w:r>
              <w:rPr>
                <w:rFonts w:hint="eastAsia" w:ascii="宋体" w:hAnsi="宋体" w:cs="宋体"/>
                <w:kern w:val="0"/>
                <w:szCs w:val="21"/>
              </w:rPr>
              <w:t>违反本办法第二十三条规定，造成传染病流行，危害严重的</w:t>
            </w:r>
          </w:p>
        </w:tc>
        <w:tc>
          <w:tcPr>
            <w:tcW w:w="1395" w:type="dxa"/>
            <w:noWrap w:val="0"/>
            <w:vAlign w:val="center"/>
          </w:tcPr>
          <w:p w14:paraId="1CF26402">
            <w:pPr>
              <w:widowControl/>
              <w:rPr>
                <w:rFonts w:ascii="宋体" w:hAnsi="宋体" w:cs="宋体"/>
                <w:kern w:val="0"/>
                <w:szCs w:val="21"/>
              </w:rPr>
            </w:pPr>
            <w:r>
              <w:rPr>
                <w:rFonts w:hint="eastAsia" w:ascii="宋体" w:hAnsi="宋体" w:cs="宋体"/>
                <w:kern w:val="0"/>
                <w:szCs w:val="21"/>
              </w:rPr>
              <w:t>可以处相当出售金额3倍以下（含）的罚款，出售金额不满2000元的，以2000元计算</w:t>
            </w:r>
          </w:p>
        </w:tc>
        <w:tc>
          <w:tcPr>
            <w:tcW w:w="780" w:type="dxa"/>
            <w:noWrap w:val="0"/>
            <w:vAlign w:val="center"/>
          </w:tcPr>
          <w:p w14:paraId="2494DB2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56C17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3A275B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3DEA54">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93ADDAE">
            <w:pPr>
              <w:widowControl/>
              <w:jc w:val="center"/>
              <w:rPr>
                <w:rFonts w:ascii="宋体" w:hAnsi="宋体" w:cs="宋体"/>
                <w:kern w:val="0"/>
                <w:szCs w:val="21"/>
              </w:rPr>
            </w:pPr>
            <w:r>
              <w:rPr>
                <w:rFonts w:hint="eastAsia" w:ascii="宋体" w:hAnsi="宋体" w:cs="宋体"/>
                <w:kern w:val="0"/>
                <w:szCs w:val="21"/>
              </w:rPr>
              <w:t>486</w:t>
            </w:r>
          </w:p>
        </w:tc>
      </w:tr>
      <w:tr w14:paraId="4C95D8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C10348">
            <w:pPr>
              <w:widowControl/>
              <w:jc w:val="center"/>
              <w:rPr>
                <w:rFonts w:ascii="宋体" w:hAnsi="宋体" w:cs="宋体"/>
                <w:kern w:val="0"/>
                <w:szCs w:val="21"/>
              </w:rPr>
            </w:pPr>
            <w:r>
              <w:rPr>
                <w:rFonts w:hint="eastAsia" w:ascii="宋体" w:hAnsi="宋体" w:cs="宋体"/>
                <w:kern w:val="0"/>
                <w:szCs w:val="21"/>
              </w:rPr>
              <w:t>C2885900</w:t>
            </w:r>
          </w:p>
        </w:tc>
        <w:tc>
          <w:tcPr>
            <w:tcW w:w="1574" w:type="dxa"/>
            <w:noWrap w:val="0"/>
            <w:vAlign w:val="center"/>
          </w:tcPr>
          <w:p w14:paraId="75EF2BBB">
            <w:pPr>
              <w:widowControl/>
              <w:jc w:val="center"/>
              <w:rPr>
                <w:rFonts w:ascii="宋体" w:hAnsi="宋体" w:cs="宋体"/>
                <w:kern w:val="0"/>
                <w:szCs w:val="21"/>
              </w:rPr>
            </w:pPr>
            <w:r>
              <w:rPr>
                <w:rFonts w:hint="eastAsia" w:ascii="宋体" w:hAnsi="宋体" w:cs="宋体"/>
                <w:kern w:val="0"/>
                <w:szCs w:val="21"/>
              </w:rPr>
              <w:t>C2885900A010</w:t>
            </w:r>
          </w:p>
        </w:tc>
        <w:tc>
          <w:tcPr>
            <w:tcW w:w="1560" w:type="dxa"/>
            <w:vMerge w:val="restart"/>
            <w:noWrap w:val="0"/>
            <w:vAlign w:val="center"/>
          </w:tcPr>
          <w:p w14:paraId="4CB5F256">
            <w:pPr>
              <w:widowControl/>
              <w:rPr>
                <w:rFonts w:ascii="宋体" w:hAnsi="宋体" w:cs="宋体"/>
                <w:kern w:val="0"/>
                <w:szCs w:val="21"/>
              </w:rPr>
            </w:pPr>
            <w:r>
              <w:rPr>
                <w:rFonts w:hint="eastAsia" w:ascii="宋体" w:hAnsi="宋体" w:cs="宋体"/>
                <w:kern w:val="0"/>
                <w:szCs w:val="21"/>
              </w:rPr>
              <w:t>对非法组织他人出卖血液的</w:t>
            </w:r>
          </w:p>
        </w:tc>
        <w:tc>
          <w:tcPr>
            <w:tcW w:w="2250" w:type="dxa"/>
            <w:vMerge w:val="restart"/>
            <w:noWrap w:val="0"/>
            <w:vAlign w:val="center"/>
          </w:tcPr>
          <w:p w14:paraId="6DAA1A4C">
            <w:pPr>
              <w:widowControl/>
              <w:rPr>
                <w:rFonts w:ascii="宋体" w:hAnsi="宋体" w:cs="宋体"/>
                <w:kern w:val="0"/>
                <w:szCs w:val="21"/>
              </w:rPr>
            </w:pPr>
            <w:r>
              <w:rPr>
                <w:rFonts w:hint="eastAsia" w:ascii="宋体" w:hAnsi="宋体" w:cs="宋体"/>
                <w:kern w:val="0"/>
                <w:szCs w:val="21"/>
              </w:rPr>
              <w:t>《中华人民共和国传染病防治法》第七十条非法采集血液或者组织他人出卖血液的，由县级以上人民政府卫生行政部门予以取缔，没收违法所得，可以并处十万元以下的罚款；构成犯罪的，依法追究刑事责任。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有下列行为之一的，由县级以上地方人民政府卫生行政部门予以取缔，没收违法所得，可以并处十万元以下的罚款；构成犯罪的，依法追究刑事责任：(三)非法组织他人出卖血液的。</w:t>
            </w:r>
          </w:p>
        </w:tc>
        <w:tc>
          <w:tcPr>
            <w:tcW w:w="1455" w:type="dxa"/>
            <w:noWrap w:val="0"/>
            <w:vAlign w:val="center"/>
          </w:tcPr>
          <w:p w14:paraId="19046ED5">
            <w:pPr>
              <w:widowControl/>
              <w:rPr>
                <w:rFonts w:ascii="宋体" w:hAnsi="宋体" w:cs="宋体"/>
                <w:kern w:val="0"/>
                <w:szCs w:val="21"/>
              </w:rPr>
            </w:pPr>
            <w:r>
              <w:rPr>
                <w:rFonts w:hint="eastAsia" w:ascii="宋体" w:hAnsi="宋体" w:cs="宋体"/>
                <w:kern w:val="0"/>
                <w:szCs w:val="21"/>
              </w:rPr>
              <w:t>存在非法组织他人出卖血液2人次以下（含）的违法行为</w:t>
            </w:r>
          </w:p>
        </w:tc>
        <w:tc>
          <w:tcPr>
            <w:tcW w:w="1395" w:type="dxa"/>
            <w:noWrap w:val="0"/>
            <w:vAlign w:val="center"/>
          </w:tcPr>
          <w:p w14:paraId="116F6225">
            <w:pPr>
              <w:widowControl/>
              <w:rPr>
                <w:rFonts w:ascii="宋体" w:hAnsi="宋体" w:cs="宋体"/>
                <w:kern w:val="0"/>
                <w:szCs w:val="21"/>
              </w:rPr>
            </w:pPr>
            <w:r>
              <w:rPr>
                <w:rFonts w:hint="eastAsia" w:ascii="宋体" w:hAnsi="宋体" w:cs="宋体"/>
                <w:kern w:val="0"/>
                <w:szCs w:val="21"/>
              </w:rPr>
              <w:t>没收违法所得，可以并处5万元以下（含）罚款</w:t>
            </w:r>
          </w:p>
        </w:tc>
        <w:tc>
          <w:tcPr>
            <w:tcW w:w="780" w:type="dxa"/>
            <w:noWrap w:val="0"/>
            <w:vAlign w:val="center"/>
          </w:tcPr>
          <w:p w14:paraId="29E72C9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3B90D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6D87A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8E9D1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640E0A0">
            <w:pPr>
              <w:widowControl/>
              <w:jc w:val="center"/>
              <w:rPr>
                <w:rFonts w:ascii="宋体" w:hAnsi="宋体" w:cs="宋体"/>
                <w:kern w:val="0"/>
                <w:szCs w:val="21"/>
              </w:rPr>
            </w:pPr>
            <w:r>
              <w:rPr>
                <w:rFonts w:hint="eastAsia" w:ascii="宋体" w:hAnsi="宋体" w:cs="宋体"/>
                <w:kern w:val="0"/>
                <w:szCs w:val="21"/>
              </w:rPr>
              <w:t>487</w:t>
            </w:r>
          </w:p>
        </w:tc>
      </w:tr>
      <w:tr w14:paraId="072B1B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BF205B">
            <w:pPr>
              <w:widowControl/>
              <w:jc w:val="left"/>
              <w:rPr>
                <w:rFonts w:ascii="宋体" w:hAnsi="宋体" w:cs="宋体"/>
                <w:kern w:val="0"/>
                <w:szCs w:val="21"/>
              </w:rPr>
            </w:pPr>
          </w:p>
        </w:tc>
        <w:tc>
          <w:tcPr>
            <w:tcW w:w="1574" w:type="dxa"/>
            <w:noWrap w:val="0"/>
            <w:vAlign w:val="center"/>
          </w:tcPr>
          <w:p w14:paraId="20CBDCB5">
            <w:pPr>
              <w:widowControl/>
              <w:jc w:val="center"/>
              <w:rPr>
                <w:rFonts w:ascii="宋体" w:hAnsi="宋体" w:cs="宋体"/>
                <w:kern w:val="0"/>
                <w:szCs w:val="21"/>
              </w:rPr>
            </w:pPr>
            <w:r>
              <w:rPr>
                <w:rFonts w:hint="eastAsia" w:ascii="宋体" w:hAnsi="宋体" w:cs="宋体"/>
                <w:kern w:val="0"/>
                <w:szCs w:val="21"/>
              </w:rPr>
              <w:t>C2885900A020</w:t>
            </w:r>
          </w:p>
        </w:tc>
        <w:tc>
          <w:tcPr>
            <w:tcW w:w="1560" w:type="dxa"/>
            <w:vMerge w:val="continue"/>
            <w:noWrap w:val="0"/>
            <w:vAlign w:val="center"/>
          </w:tcPr>
          <w:p w14:paraId="733C0A8F">
            <w:pPr>
              <w:widowControl/>
              <w:rPr>
                <w:rFonts w:ascii="宋体" w:hAnsi="宋体" w:cs="宋体"/>
                <w:kern w:val="0"/>
                <w:szCs w:val="21"/>
              </w:rPr>
            </w:pPr>
          </w:p>
        </w:tc>
        <w:tc>
          <w:tcPr>
            <w:tcW w:w="2250" w:type="dxa"/>
            <w:vMerge w:val="continue"/>
            <w:noWrap w:val="0"/>
            <w:vAlign w:val="center"/>
          </w:tcPr>
          <w:p w14:paraId="0C447A01">
            <w:pPr>
              <w:widowControl/>
              <w:rPr>
                <w:rFonts w:ascii="宋体" w:hAnsi="宋体" w:cs="宋体"/>
                <w:kern w:val="0"/>
                <w:szCs w:val="21"/>
              </w:rPr>
            </w:pPr>
          </w:p>
        </w:tc>
        <w:tc>
          <w:tcPr>
            <w:tcW w:w="1455" w:type="dxa"/>
            <w:noWrap w:val="0"/>
            <w:vAlign w:val="center"/>
          </w:tcPr>
          <w:p w14:paraId="7DF22682">
            <w:pPr>
              <w:widowControl/>
              <w:rPr>
                <w:rFonts w:ascii="宋体" w:hAnsi="宋体" w:cs="宋体"/>
                <w:kern w:val="0"/>
                <w:szCs w:val="21"/>
              </w:rPr>
            </w:pPr>
            <w:r>
              <w:rPr>
                <w:rFonts w:hint="eastAsia" w:ascii="宋体" w:hAnsi="宋体" w:cs="宋体"/>
                <w:kern w:val="0"/>
                <w:szCs w:val="21"/>
              </w:rPr>
              <w:t>存在非法组织他人出卖血液2人次以上（不含），5人次以下（含）的违法行为</w:t>
            </w:r>
          </w:p>
        </w:tc>
        <w:tc>
          <w:tcPr>
            <w:tcW w:w="1395" w:type="dxa"/>
            <w:noWrap w:val="0"/>
            <w:vAlign w:val="center"/>
          </w:tcPr>
          <w:p w14:paraId="5C687939">
            <w:pPr>
              <w:widowControl/>
              <w:rPr>
                <w:rFonts w:ascii="宋体" w:hAnsi="宋体" w:cs="宋体"/>
                <w:kern w:val="0"/>
                <w:szCs w:val="21"/>
              </w:rPr>
            </w:pPr>
            <w:r>
              <w:rPr>
                <w:rFonts w:hint="eastAsia" w:ascii="宋体" w:hAnsi="宋体" w:cs="宋体"/>
                <w:kern w:val="0"/>
                <w:szCs w:val="21"/>
              </w:rPr>
              <w:t>没收违法所得，可以并处5万元以上（不含）8万元以下（含）罚款</w:t>
            </w:r>
          </w:p>
        </w:tc>
        <w:tc>
          <w:tcPr>
            <w:tcW w:w="780" w:type="dxa"/>
            <w:noWrap w:val="0"/>
            <w:vAlign w:val="center"/>
          </w:tcPr>
          <w:p w14:paraId="49974E3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B64CA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85EC8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12289F">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6EFFCDF">
            <w:pPr>
              <w:widowControl/>
              <w:jc w:val="center"/>
              <w:rPr>
                <w:rFonts w:ascii="宋体" w:hAnsi="宋体" w:cs="宋体"/>
                <w:kern w:val="0"/>
                <w:szCs w:val="21"/>
              </w:rPr>
            </w:pPr>
            <w:r>
              <w:rPr>
                <w:rFonts w:hint="eastAsia" w:ascii="宋体" w:hAnsi="宋体" w:cs="宋体"/>
                <w:kern w:val="0"/>
                <w:szCs w:val="21"/>
              </w:rPr>
              <w:t>488</w:t>
            </w:r>
          </w:p>
        </w:tc>
      </w:tr>
      <w:tr w14:paraId="5E138C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0307C2">
            <w:pPr>
              <w:widowControl/>
              <w:jc w:val="left"/>
              <w:rPr>
                <w:rFonts w:ascii="宋体" w:hAnsi="宋体" w:cs="宋体"/>
                <w:kern w:val="0"/>
                <w:szCs w:val="21"/>
              </w:rPr>
            </w:pPr>
          </w:p>
        </w:tc>
        <w:tc>
          <w:tcPr>
            <w:tcW w:w="1574" w:type="dxa"/>
            <w:noWrap w:val="0"/>
            <w:vAlign w:val="center"/>
          </w:tcPr>
          <w:p w14:paraId="366E9652">
            <w:pPr>
              <w:widowControl/>
              <w:jc w:val="center"/>
              <w:rPr>
                <w:rFonts w:ascii="宋体" w:hAnsi="宋体" w:cs="宋体"/>
                <w:kern w:val="0"/>
                <w:szCs w:val="21"/>
              </w:rPr>
            </w:pPr>
            <w:r>
              <w:rPr>
                <w:rFonts w:hint="eastAsia" w:ascii="宋体" w:hAnsi="宋体" w:cs="宋体"/>
                <w:kern w:val="0"/>
                <w:szCs w:val="21"/>
              </w:rPr>
              <w:t>C2885900A030</w:t>
            </w:r>
          </w:p>
        </w:tc>
        <w:tc>
          <w:tcPr>
            <w:tcW w:w="1560" w:type="dxa"/>
            <w:vMerge w:val="continue"/>
            <w:noWrap w:val="0"/>
            <w:vAlign w:val="center"/>
          </w:tcPr>
          <w:p w14:paraId="1E3742BB">
            <w:pPr>
              <w:widowControl/>
              <w:rPr>
                <w:rFonts w:ascii="宋体" w:hAnsi="宋体" w:cs="宋体"/>
                <w:kern w:val="0"/>
                <w:szCs w:val="21"/>
              </w:rPr>
            </w:pPr>
          </w:p>
        </w:tc>
        <w:tc>
          <w:tcPr>
            <w:tcW w:w="2250" w:type="dxa"/>
            <w:vMerge w:val="continue"/>
            <w:noWrap w:val="0"/>
            <w:vAlign w:val="center"/>
          </w:tcPr>
          <w:p w14:paraId="264B64DA">
            <w:pPr>
              <w:widowControl/>
              <w:rPr>
                <w:rFonts w:ascii="宋体" w:hAnsi="宋体" w:cs="宋体"/>
                <w:kern w:val="0"/>
                <w:szCs w:val="21"/>
              </w:rPr>
            </w:pPr>
          </w:p>
        </w:tc>
        <w:tc>
          <w:tcPr>
            <w:tcW w:w="1455" w:type="dxa"/>
            <w:noWrap w:val="0"/>
            <w:vAlign w:val="center"/>
          </w:tcPr>
          <w:p w14:paraId="021DCFC3">
            <w:pPr>
              <w:widowControl/>
              <w:rPr>
                <w:rFonts w:ascii="宋体" w:hAnsi="宋体" w:cs="宋体"/>
                <w:kern w:val="0"/>
                <w:szCs w:val="21"/>
              </w:rPr>
            </w:pPr>
            <w:r>
              <w:rPr>
                <w:rFonts w:hint="eastAsia" w:ascii="宋体" w:hAnsi="宋体" w:cs="宋体"/>
                <w:kern w:val="0"/>
                <w:szCs w:val="21"/>
              </w:rPr>
              <w:t>存在非法组织他人出卖血液5人次以上（不含）的违法行为</w:t>
            </w:r>
          </w:p>
        </w:tc>
        <w:tc>
          <w:tcPr>
            <w:tcW w:w="1395" w:type="dxa"/>
            <w:noWrap w:val="0"/>
            <w:vAlign w:val="center"/>
          </w:tcPr>
          <w:p w14:paraId="6B313159">
            <w:pPr>
              <w:widowControl/>
              <w:rPr>
                <w:rFonts w:ascii="宋体" w:hAnsi="宋体" w:cs="宋体"/>
                <w:kern w:val="0"/>
                <w:szCs w:val="21"/>
              </w:rPr>
            </w:pPr>
            <w:r>
              <w:rPr>
                <w:rFonts w:hint="eastAsia" w:ascii="宋体" w:hAnsi="宋体" w:cs="宋体"/>
                <w:kern w:val="0"/>
                <w:szCs w:val="21"/>
              </w:rPr>
              <w:t>没收违法所得，可以并处8万元以上（不含）10万元以下（含）罚款</w:t>
            </w:r>
          </w:p>
        </w:tc>
        <w:tc>
          <w:tcPr>
            <w:tcW w:w="780" w:type="dxa"/>
            <w:noWrap w:val="0"/>
            <w:vAlign w:val="center"/>
          </w:tcPr>
          <w:p w14:paraId="5DA7CEB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D8D76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8EB25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96FB1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341040">
            <w:pPr>
              <w:widowControl/>
              <w:jc w:val="center"/>
              <w:rPr>
                <w:rFonts w:ascii="宋体" w:hAnsi="宋体" w:cs="宋体"/>
                <w:kern w:val="0"/>
                <w:szCs w:val="21"/>
              </w:rPr>
            </w:pPr>
            <w:r>
              <w:rPr>
                <w:rFonts w:hint="eastAsia" w:ascii="宋体" w:hAnsi="宋体" w:cs="宋体"/>
                <w:kern w:val="0"/>
                <w:szCs w:val="21"/>
              </w:rPr>
              <w:t>489</w:t>
            </w:r>
          </w:p>
        </w:tc>
      </w:tr>
      <w:tr w14:paraId="65A56A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552969E8">
            <w:pPr>
              <w:widowControl/>
              <w:jc w:val="left"/>
              <w:rPr>
                <w:rFonts w:ascii="宋体" w:hAnsi="宋体" w:cs="宋体"/>
                <w:kern w:val="0"/>
                <w:szCs w:val="21"/>
              </w:rPr>
            </w:pPr>
            <w:r>
              <w:rPr>
                <w:rFonts w:hint="eastAsia" w:ascii="宋体" w:hAnsi="宋体" w:cs="宋体"/>
                <w:kern w:val="0"/>
                <w:szCs w:val="21"/>
              </w:rPr>
              <w:t>C2886500</w:t>
            </w:r>
          </w:p>
        </w:tc>
        <w:tc>
          <w:tcPr>
            <w:tcW w:w="1574" w:type="dxa"/>
            <w:noWrap w:val="0"/>
            <w:vAlign w:val="center"/>
          </w:tcPr>
          <w:p w14:paraId="07918E64">
            <w:pPr>
              <w:widowControl/>
              <w:jc w:val="left"/>
              <w:rPr>
                <w:rFonts w:ascii="宋体" w:hAnsi="宋体" w:cs="宋体"/>
                <w:kern w:val="0"/>
                <w:szCs w:val="21"/>
              </w:rPr>
            </w:pPr>
            <w:r>
              <w:rPr>
                <w:rFonts w:hint="eastAsia" w:ascii="宋体" w:hAnsi="宋体" w:cs="宋体"/>
                <w:kern w:val="0"/>
                <w:szCs w:val="21"/>
              </w:rPr>
              <w:t>C2886500A010</w:t>
            </w:r>
          </w:p>
        </w:tc>
        <w:tc>
          <w:tcPr>
            <w:tcW w:w="1560" w:type="dxa"/>
            <w:vMerge w:val="restart"/>
            <w:noWrap w:val="0"/>
            <w:vAlign w:val="center"/>
          </w:tcPr>
          <w:p w14:paraId="293F655C">
            <w:pPr>
              <w:widowControl/>
              <w:rPr>
                <w:rFonts w:ascii="宋体" w:hAnsi="宋体" w:cs="宋体"/>
                <w:kern w:val="0"/>
                <w:szCs w:val="21"/>
              </w:rPr>
            </w:pPr>
            <w:r>
              <w:rPr>
                <w:rFonts w:hint="eastAsia" w:ascii="宋体" w:hAnsi="宋体" w:cs="宋体"/>
                <w:kern w:val="0"/>
                <w:szCs w:val="21"/>
              </w:rPr>
              <w:t>医疗机构未按照规定报告传染病疫情，或者隐瞒、谎报、缓报传染病疫情的</w:t>
            </w:r>
          </w:p>
        </w:tc>
        <w:tc>
          <w:tcPr>
            <w:tcW w:w="2250" w:type="dxa"/>
            <w:vMerge w:val="restart"/>
            <w:noWrap w:val="0"/>
            <w:vAlign w:val="center"/>
          </w:tcPr>
          <w:p w14:paraId="7409BF85">
            <w:pPr>
              <w:widowControl/>
              <w:rPr>
                <w:rFonts w:ascii="宋体" w:hAnsi="宋体" w:cs="宋体"/>
                <w:kern w:val="0"/>
                <w:szCs w:val="21"/>
              </w:rPr>
            </w:pPr>
            <w:r>
              <w:rPr>
                <w:rFonts w:hint="eastAsia" w:ascii="宋体" w:hAnsi="宋体" w:cs="宋体"/>
                <w:kern w:val="0"/>
                <w:szCs w:val="21"/>
              </w:rPr>
              <w:t>《中华人民共和国传染病防治法》第六十九条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二）未按照规定报告传染病疫情，或者隐瞒、谎报、缓报传染病疫情的</w:t>
            </w:r>
          </w:p>
        </w:tc>
        <w:tc>
          <w:tcPr>
            <w:tcW w:w="1455" w:type="dxa"/>
            <w:noWrap w:val="0"/>
            <w:vAlign w:val="center"/>
          </w:tcPr>
          <w:p w14:paraId="27FF8D32">
            <w:pPr>
              <w:widowControl/>
              <w:rPr>
                <w:rFonts w:ascii="宋体" w:hAnsi="宋体" w:cs="宋体"/>
                <w:kern w:val="0"/>
                <w:szCs w:val="21"/>
              </w:rPr>
            </w:pPr>
            <w:r>
              <w:rPr>
                <w:rFonts w:hint="eastAsia" w:ascii="宋体" w:hAnsi="宋体" w:cs="宋体"/>
                <w:kern w:val="0"/>
                <w:szCs w:val="21"/>
              </w:rPr>
              <w:t>违反本法第三十条第一款规定，未造成后果的</w:t>
            </w:r>
          </w:p>
        </w:tc>
        <w:tc>
          <w:tcPr>
            <w:tcW w:w="1395" w:type="dxa"/>
            <w:noWrap w:val="0"/>
            <w:vAlign w:val="center"/>
          </w:tcPr>
          <w:p w14:paraId="01D7566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60FBB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5747F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D3C76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E9026E">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45E27E7">
            <w:pPr>
              <w:widowControl/>
              <w:jc w:val="center"/>
              <w:rPr>
                <w:rFonts w:ascii="宋体" w:hAnsi="宋体" w:cs="宋体"/>
                <w:kern w:val="0"/>
                <w:szCs w:val="21"/>
              </w:rPr>
            </w:pPr>
            <w:r>
              <w:rPr>
                <w:rFonts w:hint="eastAsia" w:ascii="宋体" w:hAnsi="宋体" w:cs="宋体"/>
                <w:kern w:val="0"/>
                <w:szCs w:val="21"/>
              </w:rPr>
              <w:t>490</w:t>
            </w:r>
          </w:p>
        </w:tc>
      </w:tr>
      <w:tr w14:paraId="013B20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04069265">
            <w:pPr>
              <w:widowControl/>
              <w:jc w:val="left"/>
              <w:rPr>
                <w:rFonts w:ascii="宋体" w:hAnsi="宋体" w:cs="宋体"/>
                <w:kern w:val="0"/>
                <w:szCs w:val="21"/>
              </w:rPr>
            </w:pPr>
          </w:p>
        </w:tc>
        <w:tc>
          <w:tcPr>
            <w:tcW w:w="1574" w:type="dxa"/>
            <w:noWrap w:val="0"/>
            <w:vAlign w:val="center"/>
          </w:tcPr>
          <w:p w14:paraId="28023D21">
            <w:pPr>
              <w:widowControl/>
              <w:jc w:val="left"/>
              <w:rPr>
                <w:rFonts w:ascii="宋体" w:hAnsi="宋体" w:cs="宋体"/>
                <w:kern w:val="0"/>
                <w:szCs w:val="21"/>
              </w:rPr>
            </w:pPr>
            <w:r>
              <w:rPr>
                <w:rFonts w:hint="eastAsia" w:ascii="宋体" w:hAnsi="宋体" w:cs="宋体"/>
                <w:kern w:val="0"/>
                <w:szCs w:val="21"/>
              </w:rPr>
              <w:t>C2886500A020</w:t>
            </w:r>
          </w:p>
        </w:tc>
        <w:tc>
          <w:tcPr>
            <w:tcW w:w="1560" w:type="dxa"/>
            <w:vMerge w:val="continue"/>
            <w:noWrap w:val="0"/>
            <w:vAlign w:val="center"/>
          </w:tcPr>
          <w:p w14:paraId="750626CE">
            <w:pPr>
              <w:widowControl/>
              <w:rPr>
                <w:rFonts w:ascii="宋体" w:hAnsi="宋体" w:cs="宋体"/>
                <w:kern w:val="0"/>
                <w:szCs w:val="21"/>
              </w:rPr>
            </w:pPr>
          </w:p>
        </w:tc>
        <w:tc>
          <w:tcPr>
            <w:tcW w:w="2250" w:type="dxa"/>
            <w:vMerge w:val="continue"/>
            <w:noWrap w:val="0"/>
            <w:vAlign w:val="center"/>
          </w:tcPr>
          <w:p w14:paraId="1AB8108F">
            <w:pPr>
              <w:widowControl/>
              <w:rPr>
                <w:rFonts w:ascii="宋体" w:hAnsi="宋体" w:cs="宋体"/>
                <w:kern w:val="0"/>
                <w:szCs w:val="21"/>
              </w:rPr>
            </w:pPr>
          </w:p>
        </w:tc>
        <w:tc>
          <w:tcPr>
            <w:tcW w:w="1455" w:type="dxa"/>
            <w:noWrap w:val="0"/>
            <w:vAlign w:val="center"/>
          </w:tcPr>
          <w:p w14:paraId="35D34891">
            <w:pPr>
              <w:widowControl/>
              <w:rPr>
                <w:rFonts w:ascii="宋体" w:hAnsi="宋体" w:cs="宋体"/>
                <w:kern w:val="0"/>
                <w:szCs w:val="21"/>
              </w:rPr>
            </w:pPr>
            <w:r>
              <w:rPr>
                <w:rFonts w:hint="eastAsia" w:ascii="宋体" w:hAnsi="宋体" w:cs="宋体"/>
                <w:kern w:val="0"/>
                <w:szCs w:val="21"/>
              </w:rPr>
              <w:t>违反本法第三十条第一款规定，造成传染病传播、流行或者其他严重后果的</w:t>
            </w:r>
          </w:p>
        </w:tc>
        <w:tc>
          <w:tcPr>
            <w:tcW w:w="1395" w:type="dxa"/>
            <w:noWrap w:val="0"/>
            <w:vAlign w:val="center"/>
          </w:tcPr>
          <w:p w14:paraId="271C8BFA">
            <w:pPr>
              <w:widowControl/>
              <w:rPr>
                <w:rFonts w:ascii="宋体" w:hAnsi="宋体" w:cs="宋体"/>
                <w:kern w:val="0"/>
                <w:szCs w:val="21"/>
              </w:rPr>
            </w:pPr>
            <w:r>
              <w:rPr>
                <w:rFonts w:hint="eastAsia" w:ascii="宋体" w:hAnsi="宋体" w:cs="宋体"/>
                <w:kern w:val="0"/>
                <w:szCs w:val="21"/>
              </w:rPr>
              <w:t>可吊销有关责任人员的执业证书</w:t>
            </w:r>
          </w:p>
        </w:tc>
        <w:tc>
          <w:tcPr>
            <w:tcW w:w="780" w:type="dxa"/>
            <w:noWrap w:val="0"/>
            <w:vAlign w:val="center"/>
          </w:tcPr>
          <w:p w14:paraId="1056A2E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ECC5D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FAF85C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97D5D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D9C05D">
            <w:pPr>
              <w:widowControl/>
              <w:jc w:val="center"/>
              <w:rPr>
                <w:rFonts w:ascii="宋体" w:hAnsi="宋体" w:cs="宋体"/>
                <w:kern w:val="0"/>
                <w:szCs w:val="21"/>
              </w:rPr>
            </w:pPr>
            <w:r>
              <w:rPr>
                <w:rFonts w:hint="eastAsia" w:ascii="宋体" w:hAnsi="宋体" w:cs="宋体"/>
                <w:kern w:val="0"/>
                <w:szCs w:val="21"/>
              </w:rPr>
              <w:t>491</w:t>
            </w:r>
          </w:p>
        </w:tc>
      </w:tr>
      <w:tr w14:paraId="78E068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243EFF">
            <w:pPr>
              <w:widowControl/>
              <w:spacing w:line="290" w:lineRule="exact"/>
              <w:jc w:val="center"/>
              <w:rPr>
                <w:rFonts w:ascii="宋体" w:hAnsi="宋体" w:cs="宋体"/>
                <w:kern w:val="0"/>
                <w:szCs w:val="21"/>
              </w:rPr>
            </w:pPr>
            <w:r>
              <w:rPr>
                <w:rFonts w:hint="eastAsia" w:ascii="宋体" w:hAnsi="宋体" w:cs="宋体"/>
                <w:kern w:val="0"/>
                <w:szCs w:val="21"/>
              </w:rPr>
              <w:t>C2890300</w:t>
            </w:r>
          </w:p>
        </w:tc>
        <w:tc>
          <w:tcPr>
            <w:tcW w:w="1574" w:type="dxa"/>
            <w:noWrap w:val="0"/>
            <w:vAlign w:val="center"/>
          </w:tcPr>
          <w:p w14:paraId="780E8F30">
            <w:pPr>
              <w:widowControl/>
              <w:spacing w:line="290" w:lineRule="exact"/>
              <w:jc w:val="center"/>
              <w:rPr>
                <w:rFonts w:ascii="宋体" w:hAnsi="宋体" w:cs="宋体"/>
                <w:kern w:val="0"/>
                <w:szCs w:val="21"/>
              </w:rPr>
            </w:pPr>
            <w:r>
              <w:rPr>
                <w:rFonts w:hint="eastAsia" w:ascii="宋体" w:hAnsi="宋体" w:cs="宋体"/>
                <w:kern w:val="0"/>
                <w:szCs w:val="21"/>
              </w:rPr>
              <w:t>C2890300A010</w:t>
            </w:r>
          </w:p>
        </w:tc>
        <w:tc>
          <w:tcPr>
            <w:tcW w:w="1560" w:type="dxa"/>
            <w:vMerge w:val="restart"/>
            <w:noWrap w:val="0"/>
            <w:vAlign w:val="center"/>
          </w:tcPr>
          <w:p w14:paraId="3C9E00DA">
            <w:pPr>
              <w:widowControl/>
              <w:spacing w:line="290" w:lineRule="exact"/>
              <w:rPr>
                <w:rFonts w:ascii="宋体" w:hAnsi="宋体" w:cs="宋体"/>
                <w:kern w:val="0"/>
                <w:szCs w:val="21"/>
              </w:rPr>
            </w:pPr>
            <w:r>
              <w:rPr>
                <w:rFonts w:hint="eastAsia" w:ascii="宋体" w:hAnsi="宋体" w:cs="宋体"/>
                <w:kern w:val="0"/>
                <w:szCs w:val="21"/>
              </w:rPr>
              <w:t>疾病预防控制机构、接种单位以外的单位或者个人擅自进行群体性预防接种的</w:t>
            </w:r>
          </w:p>
        </w:tc>
        <w:tc>
          <w:tcPr>
            <w:tcW w:w="2250" w:type="dxa"/>
            <w:vMerge w:val="restart"/>
            <w:noWrap w:val="0"/>
            <w:vAlign w:val="center"/>
          </w:tcPr>
          <w:p w14:paraId="146BFD6B">
            <w:pPr>
              <w:widowControl/>
              <w:spacing w:line="290" w:lineRule="exact"/>
              <w:rPr>
                <w:rFonts w:ascii="宋体" w:hAnsi="宋体" w:cs="宋体"/>
                <w:kern w:val="0"/>
                <w:szCs w:val="21"/>
              </w:rPr>
            </w:pPr>
            <w:r>
              <w:rPr>
                <w:rFonts w:hint="eastAsia" w:ascii="宋体" w:hAnsi="宋体" w:cs="宋体"/>
                <w:kern w:val="0"/>
                <w:szCs w:val="21"/>
              </w:rPr>
              <w:t>《中华人民共和国疫苗管理法》第九十一条第二款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455" w:type="dxa"/>
            <w:noWrap w:val="0"/>
            <w:vAlign w:val="center"/>
          </w:tcPr>
          <w:p w14:paraId="175E9C75">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违反本法规定，疾病预防控制机构、接种单位以外的单位或者个人擅自进行群体性预防接种的，累计接种数量30剂次以下（含）的</w:t>
            </w:r>
          </w:p>
        </w:tc>
        <w:tc>
          <w:tcPr>
            <w:tcW w:w="1395" w:type="dxa"/>
            <w:noWrap w:val="0"/>
            <w:vAlign w:val="center"/>
          </w:tcPr>
          <w:p w14:paraId="24ACAF22">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没收违法所得和违法持有的疫苗，并处违法持有的疫苗货值金额10倍（含）以上15倍以下（含）的罚款，货值金额不足5万元的，按5万元计算</w:t>
            </w:r>
          </w:p>
        </w:tc>
        <w:tc>
          <w:tcPr>
            <w:tcW w:w="780" w:type="dxa"/>
            <w:noWrap w:val="0"/>
            <w:vAlign w:val="center"/>
          </w:tcPr>
          <w:p w14:paraId="1BC79AD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276B46">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A66054">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A7CBB4">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E77438A">
            <w:pPr>
              <w:widowControl/>
              <w:spacing w:line="290" w:lineRule="exact"/>
              <w:jc w:val="center"/>
              <w:rPr>
                <w:rFonts w:ascii="宋体" w:hAnsi="宋体" w:cs="宋体"/>
                <w:kern w:val="0"/>
                <w:szCs w:val="21"/>
              </w:rPr>
            </w:pPr>
            <w:r>
              <w:rPr>
                <w:rFonts w:hint="eastAsia" w:ascii="宋体" w:hAnsi="宋体" w:cs="宋体"/>
                <w:kern w:val="0"/>
                <w:szCs w:val="21"/>
              </w:rPr>
              <w:t>492</w:t>
            </w:r>
          </w:p>
        </w:tc>
      </w:tr>
      <w:tr w14:paraId="29E9B5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CB5344">
            <w:pPr>
              <w:widowControl/>
              <w:spacing w:line="290" w:lineRule="exact"/>
              <w:jc w:val="left"/>
              <w:rPr>
                <w:rFonts w:ascii="宋体" w:hAnsi="宋体" w:cs="宋体"/>
                <w:kern w:val="0"/>
                <w:szCs w:val="21"/>
              </w:rPr>
            </w:pPr>
          </w:p>
        </w:tc>
        <w:tc>
          <w:tcPr>
            <w:tcW w:w="1574" w:type="dxa"/>
            <w:noWrap w:val="0"/>
            <w:vAlign w:val="center"/>
          </w:tcPr>
          <w:p w14:paraId="66EDBF03">
            <w:pPr>
              <w:widowControl/>
              <w:spacing w:line="290" w:lineRule="exact"/>
              <w:jc w:val="center"/>
              <w:rPr>
                <w:rFonts w:ascii="宋体" w:hAnsi="宋体" w:cs="宋体"/>
                <w:kern w:val="0"/>
                <w:szCs w:val="21"/>
              </w:rPr>
            </w:pPr>
            <w:r>
              <w:rPr>
                <w:rFonts w:hint="eastAsia" w:ascii="宋体" w:hAnsi="宋体" w:cs="宋体"/>
                <w:kern w:val="0"/>
                <w:szCs w:val="21"/>
              </w:rPr>
              <w:t>C2890300A020</w:t>
            </w:r>
          </w:p>
        </w:tc>
        <w:tc>
          <w:tcPr>
            <w:tcW w:w="1560" w:type="dxa"/>
            <w:vMerge w:val="continue"/>
            <w:noWrap w:val="0"/>
            <w:vAlign w:val="center"/>
          </w:tcPr>
          <w:p w14:paraId="31503E03">
            <w:pPr>
              <w:widowControl/>
              <w:spacing w:line="290" w:lineRule="exact"/>
              <w:rPr>
                <w:rFonts w:ascii="宋体" w:hAnsi="宋体" w:cs="宋体"/>
                <w:kern w:val="0"/>
                <w:szCs w:val="21"/>
              </w:rPr>
            </w:pPr>
          </w:p>
        </w:tc>
        <w:tc>
          <w:tcPr>
            <w:tcW w:w="2250" w:type="dxa"/>
            <w:vMerge w:val="continue"/>
            <w:noWrap w:val="0"/>
            <w:vAlign w:val="center"/>
          </w:tcPr>
          <w:p w14:paraId="5B6BDA6E">
            <w:pPr>
              <w:widowControl/>
              <w:spacing w:line="290" w:lineRule="exact"/>
              <w:rPr>
                <w:rFonts w:ascii="宋体" w:hAnsi="宋体" w:cs="宋体"/>
                <w:kern w:val="0"/>
                <w:szCs w:val="21"/>
              </w:rPr>
            </w:pPr>
          </w:p>
        </w:tc>
        <w:tc>
          <w:tcPr>
            <w:tcW w:w="1455" w:type="dxa"/>
            <w:noWrap w:val="0"/>
            <w:vAlign w:val="center"/>
          </w:tcPr>
          <w:p w14:paraId="2E7F16CF">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违反本法规定，疾病预防控制机构、接种单位以外的单位或者个人擅自进行群体性预防接种的，累计接种数量30剂次以上(不含）80剂次以下（含）的</w:t>
            </w:r>
          </w:p>
        </w:tc>
        <w:tc>
          <w:tcPr>
            <w:tcW w:w="1395" w:type="dxa"/>
            <w:noWrap w:val="0"/>
            <w:vAlign w:val="center"/>
          </w:tcPr>
          <w:p w14:paraId="01D04671">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没收违法所得和违法持有的疫苗，并处违法持有的疫苗货值金额15倍以上（不含）20倍以下（含）的罚款，货值金额不足5万元的，按5万元计算</w:t>
            </w:r>
          </w:p>
        </w:tc>
        <w:tc>
          <w:tcPr>
            <w:tcW w:w="780" w:type="dxa"/>
            <w:noWrap w:val="0"/>
            <w:vAlign w:val="center"/>
          </w:tcPr>
          <w:p w14:paraId="575031EE">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CACB8F">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AF363C">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179E1A">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CD83F53">
            <w:pPr>
              <w:widowControl/>
              <w:spacing w:line="290" w:lineRule="exact"/>
              <w:jc w:val="center"/>
              <w:rPr>
                <w:rFonts w:ascii="宋体" w:hAnsi="宋体" w:cs="宋体"/>
                <w:kern w:val="0"/>
                <w:szCs w:val="21"/>
              </w:rPr>
            </w:pPr>
            <w:r>
              <w:rPr>
                <w:rFonts w:hint="eastAsia" w:ascii="宋体" w:hAnsi="宋体" w:cs="宋体"/>
                <w:kern w:val="0"/>
                <w:szCs w:val="21"/>
              </w:rPr>
              <w:t>493</w:t>
            </w:r>
          </w:p>
        </w:tc>
      </w:tr>
      <w:tr w14:paraId="285074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70295E">
            <w:pPr>
              <w:widowControl/>
              <w:spacing w:line="290" w:lineRule="exact"/>
              <w:jc w:val="left"/>
              <w:rPr>
                <w:rFonts w:ascii="宋体" w:hAnsi="宋体" w:cs="宋体"/>
                <w:kern w:val="0"/>
                <w:szCs w:val="21"/>
              </w:rPr>
            </w:pPr>
          </w:p>
        </w:tc>
        <w:tc>
          <w:tcPr>
            <w:tcW w:w="1574" w:type="dxa"/>
            <w:noWrap w:val="0"/>
            <w:vAlign w:val="center"/>
          </w:tcPr>
          <w:p w14:paraId="075D9DC1">
            <w:pPr>
              <w:widowControl/>
              <w:spacing w:line="290" w:lineRule="exact"/>
              <w:jc w:val="center"/>
              <w:rPr>
                <w:rFonts w:ascii="宋体" w:hAnsi="宋体" w:cs="宋体"/>
                <w:kern w:val="0"/>
                <w:szCs w:val="21"/>
              </w:rPr>
            </w:pPr>
            <w:r>
              <w:rPr>
                <w:rFonts w:hint="eastAsia" w:ascii="宋体" w:hAnsi="宋体" w:cs="宋体"/>
                <w:kern w:val="0"/>
                <w:szCs w:val="21"/>
              </w:rPr>
              <w:t>C2890300A030</w:t>
            </w:r>
          </w:p>
        </w:tc>
        <w:tc>
          <w:tcPr>
            <w:tcW w:w="1560" w:type="dxa"/>
            <w:vMerge w:val="continue"/>
            <w:noWrap w:val="0"/>
            <w:vAlign w:val="center"/>
          </w:tcPr>
          <w:p w14:paraId="61682B8D">
            <w:pPr>
              <w:widowControl/>
              <w:spacing w:line="290" w:lineRule="exact"/>
              <w:rPr>
                <w:rFonts w:ascii="宋体" w:hAnsi="宋体" w:cs="宋体"/>
                <w:kern w:val="0"/>
                <w:szCs w:val="21"/>
              </w:rPr>
            </w:pPr>
          </w:p>
        </w:tc>
        <w:tc>
          <w:tcPr>
            <w:tcW w:w="2250" w:type="dxa"/>
            <w:vMerge w:val="continue"/>
            <w:noWrap w:val="0"/>
            <w:vAlign w:val="center"/>
          </w:tcPr>
          <w:p w14:paraId="75D2BDFC">
            <w:pPr>
              <w:widowControl/>
              <w:spacing w:line="290" w:lineRule="exact"/>
              <w:rPr>
                <w:rFonts w:ascii="宋体" w:hAnsi="宋体" w:cs="宋体"/>
                <w:kern w:val="0"/>
                <w:szCs w:val="21"/>
              </w:rPr>
            </w:pPr>
          </w:p>
        </w:tc>
        <w:tc>
          <w:tcPr>
            <w:tcW w:w="1455" w:type="dxa"/>
            <w:noWrap w:val="0"/>
            <w:vAlign w:val="center"/>
          </w:tcPr>
          <w:p w14:paraId="52103790">
            <w:pPr>
              <w:widowControl/>
              <w:spacing w:line="290" w:lineRule="exact"/>
              <w:rPr>
                <w:rFonts w:ascii="宋体" w:hAnsi="宋体" w:cs="宋体"/>
                <w:kern w:val="0"/>
                <w:szCs w:val="21"/>
              </w:rPr>
            </w:pPr>
            <w:r>
              <w:rPr>
                <w:rFonts w:hint="eastAsia" w:ascii="宋体" w:hAnsi="宋体" w:cs="宋体"/>
                <w:kern w:val="0"/>
                <w:szCs w:val="21"/>
              </w:rPr>
              <w:t>违反本法规定，疾病预防控制机构、接种单位以外的单位或者个人擅自进行群体性预防接种的，累计接种数量80剂次以上（不含）的，或者造成人身损害的</w:t>
            </w:r>
          </w:p>
        </w:tc>
        <w:tc>
          <w:tcPr>
            <w:tcW w:w="1395" w:type="dxa"/>
            <w:noWrap w:val="0"/>
            <w:vAlign w:val="center"/>
          </w:tcPr>
          <w:p w14:paraId="6C63D819">
            <w:pPr>
              <w:widowControl/>
              <w:spacing w:line="290" w:lineRule="exact"/>
              <w:rPr>
                <w:rFonts w:ascii="宋体" w:hAnsi="宋体" w:cs="宋体"/>
                <w:kern w:val="0"/>
                <w:szCs w:val="21"/>
              </w:rPr>
            </w:pPr>
            <w:r>
              <w:rPr>
                <w:rFonts w:hint="eastAsia" w:ascii="宋体" w:hAnsi="宋体" w:cs="宋体"/>
                <w:kern w:val="0"/>
                <w:szCs w:val="21"/>
              </w:rPr>
              <w:t>没收违法所得和违法持有的疫苗，并处违法持有的疫苗货值金额20倍以上（不含）30倍以下（含）的罚款，货值金额不足5万元的，按5万元计算</w:t>
            </w:r>
          </w:p>
        </w:tc>
        <w:tc>
          <w:tcPr>
            <w:tcW w:w="780" w:type="dxa"/>
            <w:noWrap w:val="0"/>
            <w:vAlign w:val="center"/>
          </w:tcPr>
          <w:p w14:paraId="4D4FA4C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AC36C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06D1BA">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838B53">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7F8E201">
            <w:pPr>
              <w:widowControl/>
              <w:spacing w:line="290" w:lineRule="exact"/>
              <w:jc w:val="center"/>
              <w:rPr>
                <w:rFonts w:ascii="宋体" w:hAnsi="宋体" w:cs="宋体"/>
                <w:kern w:val="0"/>
                <w:szCs w:val="21"/>
              </w:rPr>
            </w:pPr>
            <w:r>
              <w:rPr>
                <w:rFonts w:hint="eastAsia" w:ascii="宋体" w:hAnsi="宋体" w:cs="宋体"/>
                <w:kern w:val="0"/>
                <w:szCs w:val="21"/>
              </w:rPr>
              <w:t>494</w:t>
            </w:r>
          </w:p>
        </w:tc>
      </w:tr>
      <w:tr w14:paraId="6FFC92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476E0AD9">
            <w:pPr>
              <w:widowControl/>
              <w:spacing w:line="290" w:lineRule="exact"/>
              <w:jc w:val="center"/>
              <w:rPr>
                <w:rFonts w:ascii="宋体" w:hAnsi="宋体" w:cs="宋体"/>
                <w:kern w:val="0"/>
                <w:szCs w:val="21"/>
              </w:rPr>
            </w:pPr>
            <w:r>
              <w:rPr>
                <w:rFonts w:hint="eastAsia" w:ascii="宋体" w:hAnsi="宋体" w:cs="宋体"/>
                <w:kern w:val="0"/>
                <w:szCs w:val="21"/>
              </w:rPr>
              <w:t>C2890400</w:t>
            </w:r>
          </w:p>
        </w:tc>
        <w:tc>
          <w:tcPr>
            <w:tcW w:w="1574" w:type="dxa"/>
            <w:noWrap w:val="0"/>
            <w:vAlign w:val="center"/>
          </w:tcPr>
          <w:p w14:paraId="7D891FD0">
            <w:pPr>
              <w:widowControl/>
              <w:spacing w:line="290" w:lineRule="exact"/>
              <w:jc w:val="center"/>
              <w:rPr>
                <w:rFonts w:ascii="宋体" w:hAnsi="宋体" w:cs="宋体"/>
                <w:kern w:val="0"/>
                <w:szCs w:val="21"/>
              </w:rPr>
            </w:pPr>
            <w:r>
              <w:rPr>
                <w:rFonts w:hint="eastAsia" w:ascii="宋体" w:hAnsi="宋体" w:cs="宋体"/>
                <w:kern w:val="0"/>
                <w:szCs w:val="21"/>
              </w:rPr>
              <w:t>C2890400A010</w:t>
            </w:r>
          </w:p>
        </w:tc>
        <w:tc>
          <w:tcPr>
            <w:tcW w:w="1560" w:type="dxa"/>
            <w:vMerge w:val="restart"/>
            <w:noWrap w:val="0"/>
            <w:vAlign w:val="center"/>
          </w:tcPr>
          <w:p w14:paraId="69175E50">
            <w:pPr>
              <w:widowControl/>
              <w:spacing w:line="290" w:lineRule="exact"/>
              <w:rPr>
                <w:rFonts w:ascii="宋体" w:hAnsi="宋体" w:cs="宋体"/>
                <w:kern w:val="0"/>
                <w:szCs w:val="21"/>
              </w:rPr>
            </w:pPr>
            <w:r>
              <w:rPr>
                <w:rFonts w:hint="eastAsia" w:ascii="宋体" w:hAnsi="宋体" w:cs="宋体"/>
                <w:kern w:val="0"/>
                <w:szCs w:val="21"/>
              </w:rPr>
              <w:t>疾病预防控制机构、接种单位接收或者购进疫苗时未按照规定索取并保存相关证明文件、温度监测记录</w:t>
            </w:r>
          </w:p>
        </w:tc>
        <w:tc>
          <w:tcPr>
            <w:tcW w:w="2250" w:type="dxa"/>
            <w:vMerge w:val="restart"/>
            <w:noWrap w:val="0"/>
            <w:vAlign w:val="center"/>
          </w:tcPr>
          <w:p w14:paraId="03E38D11">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八条第（二）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121DF159">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违反本法规定，未按照规定索取并保存相关证明文件、温度监测记录，情节一般，未造成后果的</w:t>
            </w:r>
          </w:p>
        </w:tc>
        <w:tc>
          <w:tcPr>
            <w:tcW w:w="1395" w:type="dxa"/>
            <w:noWrap w:val="0"/>
            <w:vAlign w:val="center"/>
          </w:tcPr>
          <w:p w14:paraId="3A8274D4">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BCF0F8A">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EF068D">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27D6C0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D40F7F">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17CFEDB">
            <w:pPr>
              <w:widowControl/>
              <w:spacing w:line="290" w:lineRule="exact"/>
              <w:jc w:val="center"/>
              <w:rPr>
                <w:rFonts w:ascii="宋体" w:hAnsi="宋体" w:cs="宋体"/>
                <w:kern w:val="0"/>
                <w:szCs w:val="21"/>
              </w:rPr>
            </w:pPr>
            <w:r>
              <w:rPr>
                <w:rFonts w:hint="eastAsia" w:ascii="宋体" w:hAnsi="宋体" w:cs="宋体"/>
                <w:kern w:val="0"/>
                <w:szCs w:val="21"/>
              </w:rPr>
              <w:t>495</w:t>
            </w:r>
          </w:p>
        </w:tc>
      </w:tr>
      <w:tr w14:paraId="2610A6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2C24AEB3">
            <w:pPr>
              <w:widowControl/>
              <w:spacing w:line="290" w:lineRule="exact"/>
              <w:jc w:val="left"/>
              <w:rPr>
                <w:rFonts w:ascii="宋体" w:hAnsi="宋体" w:cs="宋体"/>
                <w:kern w:val="0"/>
                <w:szCs w:val="21"/>
              </w:rPr>
            </w:pPr>
          </w:p>
        </w:tc>
        <w:tc>
          <w:tcPr>
            <w:tcW w:w="1574" w:type="dxa"/>
            <w:noWrap w:val="0"/>
            <w:vAlign w:val="center"/>
          </w:tcPr>
          <w:p w14:paraId="55F82E5A">
            <w:pPr>
              <w:widowControl/>
              <w:spacing w:line="290" w:lineRule="exact"/>
              <w:jc w:val="center"/>
              <w:rPr>
                <w:rFonts w:ascii="宋体" w:hAnsi="宋体" w:cs="宋体"/>
                <w:kern w:val="0"/>
                <w:szCs w:val="21"/>
              </w:rPr>
            </w:pPr>
            <w:r>
              <w:rPr>
                <w:rFonts w:hint="eastAsia" w:ascii="宋体" w:hAnsi="宋体" w:cs="宋体"/>
                <w:kern w:val="0"/>
                <w:szCs w:val="21"/>
              </w:rPr>
              <w:t>C2890400A020</w:t>
            </w:r>
          </w:p>
        </w:tc>
        <w:tc>
          <w:tcPr>
            <w:tcW w:w="1560" w:type="dxa"/>
            <w:vMerge w:val="continue"/>
            <w:noWrap w:val="0"/>
            <w:vAlign w:val="center"/>
          </w:tcPr>
          <w:p w14:paraId="3288978E">
            <w:pPr>
              <w:widowControl/>
              <w:spacing w:line="290" w:lineRule="exact"/>
              <w:rPr>
                <w:rFonts w:ascii="宋体" w:hAnsi="宋体" w:cs="宋体"/>
                <w:kern w:val="0"/>
                <w:szCs w:val="21"/>
              </w:rPr>
            </w:pPr>
          </w:p>
        </w:tc>
        <w:tc>
          <w:tcPr>
            <w:tcW w:w="2250" w:type="dxa"/>
            <w:vMerge w:val="continue"/>
            <w:noWrap w:val="0"/>
            <w:vAlign w:val="center"/>
          </w:tcPr>
          <w:p w14:paraId="293C6DD6">
            <w:pPr>
              <w:widowControl/>
              <w:spacing w:line="290" w:lineRule="exact"/>
              <w:rPr>
                <w:rFonts w:ascii="宋体" w:hAnsi="宋体" w:cs="宋体"/>
                <w:kern w:val="0"/>
                <w:szCs w:val="21"/>
              </w:rPr>
            </w:pPr>
          </w:p>
        </w:tc>
        <w:tc>
          <w:tcPr>
            <w:tcW w:w="1455" w:type="dxa"/>
            <w:noWrap w:val="0"/>
            <w:vAlign w:val="center"/>
          </w:tcPr>
          <w:p w14:paraId="462CF3AE">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违反本法规定，未按照规定索取并保存相关证明文件、温度监测记录，情节严重的</w:t>
            </w:r>
          </w:p>
        </w:tc>
        <w:tc>
          <w:tcPr>
            <w:tcW w:w="1395" w:type="dxa"/>
            <w:noWrap w:val="0"/>
            <w:vAlign w:val="center"/>
          </w:tcPr>
          <w:p w14:paraId="0B7FACF8">
            <w:pPr>
              <w:widowControl/>
              <w:spacing w:line="290" w:lineRule="exact"/>
              <w:rPr>
                <w:rFonts w:ascii="宋体" w:hAnsi="宋体" w:cs="宋体"/>
                <w:kern w:val="0"/>
                <w:szCs w:val="21"/>
              </w:rPr>
            </w:pPr>
            <w:r>
              <w:rPr>
                <w:rFonts w:hint="eastAsia" w:ascii="宋体" w:hAnsi="宋体" w:cs="宋体"/>
                <w:kern w:val="0"/>
                <w:szCs w:val="21"/>
              </w:rPr>
              <w:t>责令负有责任的医疗卫生人员暂停6个月以上（含）1年以下（不含）执业活动</w:t>
            </w:r>
          </w:p>
        </w:tc>
        <w:tc>
          <w:tcPr>
            <w:tcW w:w="780" w:type="dxa"/>
            <w:noWrap w:val="0"/>
            <w:vAlign w:val="center"/>
          </w:tcPr>
          <w:p w14:paraId="7DC31C22">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FFCA6">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A62D95A">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B4EEC8F">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4DE15F">
            <w:pPr>
              <w:widowControl/>
              <w:spacing w:line="290" w:lineRule="exact"/>
              <w:jc w:val="center"/>
              <w:rPr>
                <w:rFonts w:ascii="宋体" w:hAnsi="宋体" w:cs="宋体"/>
                <w:kern w:val="0"/>
                <w:szCs w:val="21"/>
              </w:rPr>
            </w:pPr>
            <w:r>
              <w:rPr>
                <w:rFonts w:hint="eastAsia" w:ascii="宋体" w:hAnsi="宋体" w:cs="宋体"/>
                <w:kern w:val="0"/>
                <w:szCs w:val="21"/>
              </w:rPr>
              <w:t>496</w:t>
            </w:r>
          </w:p>
        </w:tc>
      </w:tr>
      <w:tr w14:paraId="38E11B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23AB714D">
            <w:pPr>
              <w:widowControl/>
              <w:spacing w:line="290" w:lineRule="exact"/>
              <w:jc w:val="left"/>
              <w:rPr>
                <w:rFonts w:ascii="宋体" w:hAnsi="宋体" w:cs="宋体"/>
                <w:kern w:val="0"/>
                <w:szCs w:val="21"/>
              </w:rPr>
            </w:pPr>
          </w:p>
        </w:tc>
        <w:tc>
          <w:tcPr>
            <w:tcW w:w="1574" w:type="dxa"/>
            <w:noWrap w:val="0"/>
            <w:vAlign w:val="center"/>
          </w:tcPr>
          <w:p w14:paraId="0951443D">
            <w:pPr>
              <w:widowControl/>
              <w:spacing w:line="290" w:lineRule="exact"/>
              <w:jc w:val="center"/>
              <w:rPr>
                <w:rFonts w:ascii="宋体" w:hAnsi="宋体" w:cs="宋体"/>
                <w:kern w:val="0"/>
                <w:szCs w:val="21"/>
              </w:rPr>
            </w:pPr>
            <w:r>
              <w:rPr>
                <w:rFonts w:hint="eastAsia" w:ascii="宋体" w:hAnsi="宋体" w:cs="宋体"/>
                <w:kern w:val="0"/>
                <w:szCs w:val="21"/>
              </w:rPr>
              <w:t>C2890400A030</w:t>
            </w:r>
          </w:p>
        </w:tc>
        <w:tc>
          <w:tcPr>
            <w:tcW w:w="1560" w:type="dxa"/>
            <w:vMerge w:val="continue"/>
            <w:noWrap w:val="0"/>
            <w:vAlign w:val="center"/>
          </w:tcPr>
          <w:p w14:paraId="3AC1DAA3">
            <w:pPr>
              <w:widowControl/>
              <w:spacing w:line="290" w:lineRule="exact"/>
              <w:rPr>
                <w:rFonts w:ascii="宋体" w:hAnsi="宋体" w:cs="宋体"/>
                <w:kern w:val="0"/>
                <w:szCs w:val="21"/>
              </w:rPr>
            </w:pPr>
          </w:p>
        </w:tc>
        <w:tc>
          <w:tcPr>
            <w:tcW w:w="2250" w:type="dxa"/>
            <w:vMerge w:val="continue"/>
            <w:noWrap w:val="0"/>
            <w:vAlign w:val="center"/>
          </w:tcPr>
          <w:p w14:paraId="2598D12F">
            <w:pPr>
              <w:widowControl/>
              <w:spacing w:line="290" w:lineRule="exact"/>
              <w:rPr>
                <w:rFonts w:ascii="宋体" w:hAnsi="宋体" w:cs="宋体"/>
                <w:kern w:val="0"/>
                <w:szCs w:val="21"/>
              </w:rPr>
            </w:pPr>
          </w:p>
        </w:tc>
        <w:tc>
          <w:tcPr>
            <w:tcW w:w="1455" w:type="dxa"/>
            <w:noWrap w:val="0"/>
            <w:vAlign w:val="center"/>
          </w:tcPr>
          <w:p w14:paraId="00728B60">
            <w:pPr>
              <w:widowControl/>
              <w:spacing w:line="290" w:lineRule="exact"/>
              <w:rPr>
                <w:rFonts w:ascii="宋体" w:hAnsi="宋体" w:cs="宋体"/>
                <w:kern w:val="0"/>
                <w:szCs w:val="21"/>
              </w:rPr>
            </w:pPr>
            <w:r>
              <w:rPr>
                <w:rFonts w:hint="eastAsia" w:ascii="宋体" w:hAnsi="宋体" w:cs="宋体"/>
                <w:kern w:val="0"/>
                <w:szCs w:val="21"/>
              </w:rPr>
              <w:t>违反本法规定，未按照规定索取并保存相关证明文件、温度监测记录，造成严重后果的</w:t>
            </w:r>
          </w:p>
        </w:tc>
        <w:tc>
          <w:tcPr>
            <w:tcW w:w="1395" w:type="dxa"/>
            <w:noWrap w:val="0"/>
            <w:vAlign w:val="center"/>
          </w:tcPr>
          <w:p w14:paraId="3029151A">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2FFE0EEC">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5669C0">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4507DF">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EFF7CA">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68937F">
            <w:pPr>
              <w:widowControl/>
              <w:spacing w:line="290" w:lineRule="exact"/>
              <w:jc w:val="center"/>
              <w:rPr>
                <w:rFonts w:ascii="宋体" w:hAnsi="宋体" w:cs="宋体"/>
                <w:kern w:val="0"/>
                <w:szCs w:val="21"/>
              </w:rPr>
            </w:pPr>
            <w:r>
              <w:rPr>
                <w:rFonts w:hint="eastAsia" w:ascii="宋体" w:hAnsi="宋体" w:cs="宋体"/>
                <w:kern w:val="0"/>
                <w:szCs w:val="21"/>
              </w:rPr>
              <w:t>497</w:t>
            </w:r>
          </w:p>
        </w:tc>
      </w:tr>
      <w:tr w14:paraId="7342D7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051DB41">
            <w:pPr>
              <w:widowControl/>
              <w:spacing w:line="290" w:lineRule="exact"/>
              <w:jc w:val="center"/>
              <w:rPr>
                <w:rFonts w:ascii="宋体" w:hAnsi="宋体" w:cs="宋体"/>
                <w:kern w:val="0"/>
                <w:szCs w:val="21"/>
              </w:rPr>
            </w:pPr>
            <w:r>
              <w:rPr>
                <w:rFonts w:hint="eastAsia" w:ascii="宋体" w:hAnsi="宋体" w:cs="宋体"/>
                <w:kern w:val="0"/>
                <w:szCs w:val="21"/>
              </w:rPr>
              <w:t>C2890500</w:t>
            </w:r>
          </w:p>
        </w:tc>
        <w:tc>
          <w:tcPr>
            <w:tcW w:w="1574" w:type="dxa"/>
            <w:noWrap w:val="0"/>
            <w:vAlign w:val="center"/>
          </w:tcPr>
          <w:p w14:paraId="408C8BBD">
            <w:pPr>
              <w:widowControl/>
              <w:spacing w:line="290" w:lineRule="exact"/>
              <w:jc w:val="center"/>
              <w:rPr>
                <w:rFonts w:ascii="宋体" w:hAnsi="宋体" w:cs="宋体"/>
                <w:kern w:val="0"/>
                <w:szCs w:val="21"/>
              </w:rPr>
            </w:pPr>
            <w:r>
              <w:rPr>
                <w:rFonts w:hint="eastAsia" w:ascii="宋体" w:hAnsi="宋体" w:cs="宋体"/>
                <w:kern w:val="0"/>
                <w:szCs w:val="21"/>
              </w:rPr>
              <w:t>C2890500A010</w:t>
            </w:r>
          </w:p>
        </w:tc>
        <w:tc>
          <w:tcPr>
            <w:tcW w:w="1560" w:type="dxa"/>
            <w:vMerge w:val="restart"/>
            <w:noWrap w:val="0"/>
            <w:vAlign w:val="center"/>
          </w:tcPr>
          <w:p w14:paraId="4209E980">
            <w:pPr>
              <w:widowControl/>
              <w:spacing w:line="290" w:lineRule="exact"/>
              <w:rPr>
                <w:rFonts w:ascii="宋体" w:hAnsi="宋体" w:cs="宋体"/>
                <w:kern w:val="0"/>
                <w:szCs w:val="21"/>
              </w:rPr>
            </w:pPr>
            <w:r>
              <w:rPr>
                <w:rFonts w:hint="eastAsia" w:ascii="宋体" w:hAnsi="宋体" w:cs="宋体"/>
                <w:kern w:val="0"/>
                <w:szCs w:val="21"/>
              </w:rPr>
              <w:t>疾病预防控制机构、接种单位、医疗机构未按照规定报告疑似预防接种异常反应 、疫苗安全事件 等，或者未按照规定对疑似预防接种异常反应组织调查、诊断等的</w:t>
            </w:r>
          </w:p>
        </w:tc>
        <w:tc>
          <w:tcPr>
            <w:tcW w:w="2250" w:type="dxa"/>
            <w:vMerge w:val="restart"/>
            <w:noWrap w:val="0"/>
            <w:vAlign w:val="center"/>
          </w:tcPr>
          <w:p w14:paraId="7D765C7B">
            <w:pPr>
              <w:widowControl/>
              <w:spacing w:line="290" w:lineRule="exact"/>
              <w:rPr>
                <w:rFonts w:ascii="宋体" w:hAnsi="宋体" w:cs="宋体"/>
                <w:kern w:val="0"/>
                <w:szCs w:val="21"/>
              </w:rPr>
            </w:pPr>
            <w:r>
              <w:rPr>
                <w:rFonts w:hint="eastAsia" w:ascii="宋体" w:hAnsi="宋体" w:cs="宋体"/>
                <w:kern w:val="0"/>
                <w:szCs w:val="21"/>
              </w:rPr>
              <w:t>《中华人民共和国疫苗管理法》第八十九条疾病预防控制机构、接种单位、医疗机构未按照规定报告疑似预防接种异常反应 、疫苗安全事件 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6308EFA0">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等，或者未按照规定对疑似预防接种异常反应组织调查、诊断等的，情节一般，未造成后果的</w:t>
            </w:r>
          </w:p>
        </w:tc>
        <w:tc>
          <w:tcPr>
            <w:tcW w:w="1395" w:type="dxa"/>
            <w:noWrap w:val="0"/>
            <w:vAlign w:val="center"/>
          </w:tcPr>
          <w:p w14:paraId="3508A6B8">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AED31B">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CD96FE">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0FCA4A">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DFAF4C">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3DF62D4">
            <w:pPr>
              <w:widowControl/>
              <w:spacing w:line="290" w:lineRule="exact"/>
              <w:jc w:val="center"/>
              <w:rPr>
                <w:rFonts w:ascii="宋体" w:hAnsi="宋体" w:cs="宋体"/>
                <w:kern w:val="0"/>
                <w:szCs w:val="21"/>
              </w:rPr>
            </w:pPr>
            <w:r>
              <w:rPr>
                <w:rFonts w:hint="eastAsia" w:ascii="宋体" w:hAnsi="宋体" w:cs="宋体"/>
                <w:kern w:val="0"/>
                <w:szCs w:val="21"/>
              </w:rPr>
              <w:t>498</w:t>
            </w:r>
          </w:p>
        </w:tc>
      </w:tr>
      <w:tr w14:paraId="79E09B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4D67E2">
            <w:pPr>
              <w:widowControl/>
              <w:spacing w:line="290" w:lineRule="exact"/>
              <w:jc w:val="left"/>
              <w:rPr>
                <w:rFonts w:ascii="宋体" w:hAnsi="宋体" w:cs="宋体"/>
                <w:kern w:val="0"/>
                <w:szCs w:val="21"/>
              </w:rPr>
            </w:pPr>
          </w:p>
        </w:tc>
        <w:tc>
          <w:tcPr>
            <w:tcW w:w="1574" w:type="dxa"/>
            <w:noWrap w:val="0"/>
            <w:vAlign w:val="center"/>
          </w:tcPr>
          <w:p w14:paraId="0C63ADC0">
            <w:pPr>
              <w:widowControl/>
              <w:spacing w:line="290" w:lineRule="exact"/>
              <w:jc w:val="center"/>
              <w:rPr>
                <w:rFonts w:ascii="宋体" w:hAnsi="宋体" w:cs="宋体"/>
                <w:kern w:val="0"/>
                <w:szCs w:val="21"/>
              </w:rPr>
            </w:pPr>
            <w:r>
              <w:rPr>
                <w:rFonts w:hint="eastAsia" w:ascii="宋体" w:hAnsi="宋体" w:cs="宋体"/>
                <w:kern w:val="0"/>
                <w:szCs w:val="21"/>
              </w:rPr>
              <w:t>C2890500A020</w:t>
            </w:r>
          </w:p>
        </w:tc>
        <w:tc>
          <w:tcPr>
            <w:tcW w:w="1560" w:type="dxa"/>
            <w:vMerge w:val="continue"/>
            <w:noWrap w:val="0"/>
            <w:vAlign w:val="center"/>
          </w:tcPr>
          <w:p w14:paraId="6DBE15EC">
            <w:pPr>
              <w:widowControl/>
              <w:spacing w:line="290" w:lineRule="exact"/>
              <w:rPr>
                <w:rFonts w:ascii="宋体" w:hAnsi="宋体" w:cs="宋体"/>
                <w:kern w:val="0"/>
                <w:szCs w:val="21"/>
              </w:rPr>
            </w:pPr>
          </w:p>
        </w:tc>
        <w:tc>
          <w:tcPr>
            <w:tcW w:w="2250" w:type="dxa"/>
            <w:vMerge w:val="continue"/>
            <w:noWrap w:val="0"/>
            <w:vAlign w:val="center"/>
          </w:tcPr>
          <w:p w14:paraId="6258D0E4">
            <w:pPr>
              <w:widowControl/>
              <w:spacing w:line="290" w:lineRule="exact"/>
              <w:rPr>
                <w:rFonts w:ascii="宋体" w:hAnsi="宋体" w:cs="宋体"/>
                <w:kern w:val="0"/>
                <w:szCs w:val="21"/>
              </w:rPr>
            </w:pPr>
          </w:p>
        </w:tc>
        <w:tc>
          <w:tcPr>
            <w:tcW w:w="1455" w:type="dxa"/>
            <w:noWrap w:val="0"/>
            <w:vAlign w:val="center"/>
          </w:tcPr>
          <w:p w14:paraId="3D383010">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w:t>
            </w:r>
          </w:p>
        </w:tc>
        <w:tc>
          <w:tcPr>
            <w:tcW w:w="1395" w:type="dxa"/>
            <w:noWrap w:val="0"/>
            <w:vAlign w:val="center"/>
          </w:tcPr>
          <w:p w14:paraId="4DEEE6FB">
            <w:pPr>
              <w:widowControl/>
              <w:spacing w:line="290" w:lineRule="exact"/>
              <w:rPr>
                <w:rFonts w:ascii="宋体" w:hAnsi="宋体" w:cs="宋体"/>
                <w:kern w:val="0"/>
                <w:szCs w:val="21"/>
              </w:rPr>
            </w:pPr>
            <w:r>
              <w:rPr>
                <w:rFonts w:hint="eastAsia" w:ascii="宋体" w:hAnsi="宋体" w:cs="宋体"/>
                <w:kern w:val="0"/>
                <w:szCs w:val="21"/>
              </w:rPr>
              <w:t>对接种单位、医疗机构处5万元以上（含）20万元以下（不含）的罚款</w:t>
            </w:r>
          </w:p>
        </w:tc>
        <w:tc>
          <w:tcPr>
            <w:tcW w:w="780" w:type="dxa"/>
            <w:noWrap w:val="0"/>
            <w:vAlign w:val="center"/>
          </w:tcPr>
          <w:p w14:paraId="1E0E6A2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53D6B6">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0FFCE0">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83E82F">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6FB514E">
            <w:pPr>
              <w:widowControl/>
              <w:spacing w:line="290" w:lineRule="exact"/>
              <w:jc w:val="center"/>
              <w:rPr>
                <w:rFonts w:ascii="宋体" w:hAnsi="宋体" w:cs="宋体"/>
                <w:kern w:val="0"/>
                <w:szCs w:val="21"/>
              </w:rPr>
            </w:pPr>
            <w:r>
              <w:rPr>
                <w:rFonts w:hint="eastAsia" w:ascii="宋体" w:hAnsi="宋体" w:cs="宋体"/>
                <w:kern w:val="0"/>
                <w:szCs w:val="21"/>
              </w:rPr>
              <w:t>499</w:t>
            </w:r>
          </w:p>
        </w:tc>
      </w:tr>
      <w:tr w14:paraId="3CB4F2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E3FF42">
            <w:pPr>
              <w:widowControl/>
              <w:spacing w:line="290" w:lineRule="exact"/>
              <w:jc w:val="left"/>
              <w:rPr>
                <w:rFonts w:ascii="宋体" w:hAnsi="宋体" w:cs="宋体"/>
                <w:kern w:val="0"/>
                <w:szCs w:val="21"/>
              </w:rPr>
            </w:pPr>
          </w:p>
        </w:tc>
        <w:tc>
          <w:tcPr>
            <w:tcW w:w="1574" w:type="dxa"/>
            <w:noWrap w:val="0"/>
            <w:vAlign w:val="center"/>
          </w:tcPr>
          <w:p w14:paraId="0E1D74D8">
            <w:pPr>
              <w:widowControl/>
              <w:spacing w:line="290" w:lineRule="exact"/>
              <w:jc w:val="center"/>
              <w:rPr>
                <w:rFonts w:ascii="宋体" w:hAnsi="宋体" w:cs="宋体"/>
                <w:kern w:val="0"/>
                <w:szCs w:val="21"/>
              </w:rPr>
            </w:pPr>
            <w:r>
              <w:rPr>
                <w:rFonts w:hint="eastAsia" w:ascii="宋体" w:hAnsi="宋体" w:cs="宋体"/>
                <w:kern w:val="0"/>
                <w:szCs w:val="21"/>
              </w:rPr>
              <w:t>C2890500A030</w:t>
            </w:r>
          </w:p>
        </w:tc>
        <w:tc>
          <w:tcPr>
            <w:tcW w:w="1560" w:type="dxa"/>
            <w:vMerge w:val="continue"/>
            <w:noWrap w:val="0"/>
            <w:vAlign w:val="center"/>
          </w:tcPr>
          <w:p w14:paraId="71E7F0D5">
            <w:pPr>
              <w:widowControl/>
              <w:spacing w:line="290" w:lineRule="exact"/>
              <w:rPr>
                <w:rFonts w:ascii="宋体" w:hAnsi="宋体" w:cs="宋体"/>
                <w:kern w:val="0"/>
                <w:szCs w:val="21"/>
              </w:rPr>
            </w:pPr>
          </w:p>
        </w:tc>
        <w:tc>
          <w:tcPr>
            <w:tcW w:w="2250" w:type="dxa"/>
            <w:vMerge w:val="continue"/>
            <w:noWrap w:val="0"/>
            <w:vAlign w:val="center"/>
          </w:tcPr>
          <w:p w14:paraId="507F535B">
            <w:pPr>
              <w:widowControl/>
              <w:spacing w:line="290" w:lineRule="exact"/>
              <w:rPr>
                <w:rFonts w:ascii="宋体" w:hAnsi="宋体" w:cs="宋体"/>
                <w:kern w:val="0"/>
                <w:szCs w:val="21"/>
              </w:rPr>
            </w:pPr>
          </w:p>
        </w:tc>
        <w:tc>
          <w:tcPr>
            <w:tcW w:w="1455" w:type="dxa"/>
            <w:noWrap w:val="0"/>
            <w:vAlign w:val="center"/>
          </w:tcPr>
          <w:p w14:paraId="5F38642B">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、疫苗安全事件等，或者未按照规定对疑似预防接种异常反应组织调查、诊断等的，情节严重的，造成较严重的社会影响的</w:t>
            </w:r>
          </w:p>
        </w:tc>
        <w:tc>
          <w:tcPr>
            <w:tcW w:w="1395" w:type="dxa"/>
            <w:noWrap w:val="0"/>
            <w:vAlign w:val="center"/>
          </w:tcPr>
          <w:p w14:paraId="4CE112AD">
            <w:pPr>
              <w:widowControl/>
              <w:spacing w:line="290" w:lineRule="exact"/>
              <w:rPr>
                <w:rFonts w:ascii="宋体" w:hAnsi="宋体" w:cs="宋体"/>
                <w:kern w:val="0"/>
                <w:szCs w:val="21"/>
              </w:rPr>
            </w:pPr>
            <w:r>
              <w:rPr>
                <w:rFonts w:hint="eastAsia" w:ascii="宋体" w:hAnsi="宋体" w:cs="宋体"/>
                <w:kern w:val="0"/>
                <w:szCs w:val="21"/>
              </w:rPr>
              <w:t>对接种单位、医疗机构处20万元以上（不含）50万元以下（含）的罚款</w:t>
            </w:r>
          </w:p>
        </w:tc>
        <w:tc>
          <w:tcPr>
            <w:tcW w:w="780" w:type="dxa"/>
            <w:noWrap w:val="0"/>
            <w:vAlign w:val="center"/>
          </w:tcPr>
          <w:p w14:paraId="2CCD010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5CFD03">
            <w:pPr>
              <w:widowControl/>
              <w:spacing w:line="29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EFA02BA">
            <w:pPr>
              <w:widowControl/>
              <w:spacing w:line="29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8E7889F">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B3A22FF">
            <w:pPr>
              <w:widowControl/>
              <w:spacing w:line="290" w:lineRule="exact"/>
              <w:jc w:val="center"/>
              <w:rPr>
                <w:rFonts w:ascii="宋体" w:hAnsi="宋体" w:cs="宋体"/>
                <w:kern w:val="0"/>
                <w:szCs w:val="21"/>
              </w:rPr>
            </w:pPr>
            <w:r>
              <w:rPr>
                <w:rFonts w:hint="eastAsia" w:ascii="宋体" w:hAnsi="宋体" w:cs="宋体"/>
                <w:kern w:val="0"/>
                <w:szCs w:val="21"/>
              </w:rPr>
              <w:t>500</w:t>
            </w:r>
          </w:p>
        </w:tc>
      </w:tr>
      <w:tr w14:paraId="333193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16953D">
            <w:pPr>
              <w:widowControl/>
              <w:spacing w:line="290" w:lineRule="exact"/>
              <w:jc w:val="left"/>
              <w:rPr>
                <w:rFonts w:ascii="宋体" w:hAnsi="宋体" w:cs="宋体"/>
                <w:kern w:val="0"/>
                <w:szCs w:val="21"/>
              </w:rPr>
            </w:pPr>
          </w:p>
        </w:tc>
        <w:tc>
          <w:tcPr>
            <w:tcW w:w="1574" w:type="dxa"/>
            <w:noWrap w:val="0"/>
            <w:vAlign w:val="center"/>
          </w:tcPr>
          <w:p w14:paraId="3C1AD4EE">
            <w:pPr>
              <w:widowControl/>
              <w:spacing w:line="290" w:lineRule="exact"/>
              <w:jc w:val="center"/>
              <w:rPr>
                <w:rFonts w:ascii="宋体" w:hAnsi="宋体" w:cs="宋体"/>
                <w:kern w:val="0"/>
                <w:szCs w:val="21"/>
              </w:rPr>
            </w:pPr>
            <w:r>
              <w:rPr>
                <w:rFonts w:hint="eastAsia" w:ascii="宋体" w:hAnsi="宋体" w:cs="宋体"/>
                <w:kern w:val="0"/>
                <w:szCs w:val="21"/>
              </w:rPr>
              <w:t>C2890500A040</w:t>
            </w:r>
          </w:p>
        </w:tc>
        <w:tc>
          <w:tcPr>
            <w:tcW w:w="1560" w:type="dxa"/>
            <w:vMerge w:val="continue"/>
            <w:noWrap w:val="0"/>
            <w:vAlign w:val="center"/>
          </w:tcPr>
          <w:p w14:paraId="54A9B1E7">
            <w:pPr>
              <w:widowControl/>
              <w:spacing w:line="290" w:lineRule="exact"/>
              <w:rPr>
                <w:rFonts w:ascii="宋体" w:hAnsi="宋体" w:cs="宋体"/>
                <w:kern w:val="0"/>
                <w:szCs w:val="21"/>
              </w:rPr>
            </w:pPr>
          </w:p>
        </w:tc>
        <w:tc>
          <w:tcPr>
            <w:tcW w:w="2250" w:type="dxa"/>
            <w:vMerge w:val="continue"/>
            <w:noWrap w:val="0"/>
            <w:vAlign w:val="center"/>
          </w:tcPr>
          <w:p w14:paraId="10D57A42">
            <w:pPr>
              <w:widowControl/>
              <w:spacing w:line="290" w:lineRule="exact"/>
              <w:rPr>
                <w:rFonts w:ascii="宋体" w:hAnsi="宋体" w:cs="宋体"/>
                <w:kern w:val="0"/>
                <w:szCs w:val="21"/>
              </w:rPr>
            </w:pPr>
          </w:p>
        </w:tc>
        <w:tc>
          <w:tcPr>
            <w:tcW w:w="1455" w:type="dxa"/>
            <w:noWrap w:val="0"/>
            <w:vAlign w:val="center"/>
          </w:tcPr>
          <w:p w14:paraId="37742F6A">
            <w:pPr>
              <w:widowControl/>
              <w:spacing w:line="290" w:lineRule="exact"/>
              <w:rPr>
                <w:rFonts w:ascii="宋体" w:hAnsi="宋体" w:cs="宋体"/>
                <w:kern w:val="0"/>
                <w:szCs w:val="21"/>
              </w:rPr>
            </w:pPr>
            <w:r>
              <w:rPr>
                <w:rFonts w:hint="eastAsia" w:ascii="宋体" w:hAnsi="宋体" w:cs="宋体"/>
                <w:kern w:val="0"/>
                <w:szCs w:val="21"/>
              </w:rPr>
              <w:t>未按照规定报告疑似预防接种异常反应 、疫苗安全事件 等，或者未按照规定对疑似预防接种异常反应组织调查、诊断等的，造成严重后果的</w:t>
            </w:r>
          </w:p>
        </w:tc>
        <w:tc>
          <w:tcPr>
            <w:tcW w:w="1395" w:type="dxa"/>
            <w:noWrap w:val="0"/>
            <w:vAlign w:val="center"/>
          </w:tcPr>
          <w:p w14:paraId="78161C97">
            <w:pPr>
              <w:widowControl/>
              <w:spacing w:line="29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78F7269D">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61C8E5">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378887">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808B0C">
            <w:pPr>
              <w:widowControl/>
              <w:spacing w:line="29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3D87EE">
            <w:pPr>
              <w:widowControl/>
              <w:spacing w:line="290" w:lineRule="exact"/>
              <w:jc w:val="center"/>
              <w:rPr>
                <w:rFonts w:ascii="宋体" w:hAnsi="宋体" w:cs="宋体"/>
                <w:kern w:val="0"/>
                <w:szCs w:val="21"/>
              </w:rPr>
            </w:pPr>
            <w:r>
              <w:rPr>
                <w:rFonts w:hint="eastAsia" w:ascii="宋体" w:hAnsi="宋体" w:cs="宋体"/>
                <w:kern w:val="0"/>
                <w:szCs w:val="21"/>
              </w:rPr>
              <w:t>501</w:t>
            </w:r>
          </w:p>
        </w:tc>
      </w:tr>
      <w:tr w14:paraId="59B1DC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4CC11D29">
            <w:pPr>
              <w:widowControl/>
              <w:spacing w:line="340" w:lineRule="exact"/>
              <w:jc w:val="center"/>
              <w:rPr>
                <w:rFonts w:ascii="宋体" w:hAnsi="宋体" w:cs="宋体"/>
                <w:kern w:val="0"/>
                <w:szCs w:val="21"/>
              </w:rPr>
            </w:pPr>
            <w:r>
              <w:rPr>
                <w:rFonts w:hint="eastAsia" w:ascii="宋体" w:hAnsi="宋体" w:cs="宋体"/>
                <w:kern w:val="0"/>
                <w:szCs w:val="21"/>
              </w:rPr>
              <w:t>C2890600</w:t>
            </w:r>
          </w:p>
        </w:tc>
        <w:tc>
          <w:tcPr>
            <w:tcW w:w="1574" w:type="dxa"/>
            <w:noWrap w:val="0"/>
            <w:vAlign w:val="center"/>
          </w:tcPr>
          <w:p w14:paraId="6D6ABE11">
            <w:pPr>
              <w:widowControl/>
              <w:spacing w:line="340" w:lineRule="exact"/>
              <w:jc w:val="center"/>
              <w:rPr>
                <w:rFonts w:ascii="宋体" w:hAnsi="宋体" w:cs="宋体"/>
                <w:kern w:val="0"/>
                <w:szCs w:val="21"/>
              </w:rPr>
            </w:pPr>
            <w:r>
              <w:rPr>
                <w:rFonts w:hint="eastAsia" w:ascii="宋体" w:hAnsi="宋体" w:cs="宋体"/>
                <w:kern w:val="0"/>
                <w:szCs w:val="21"/>
              </w:rPr>
              <w:t>C2890600A010</w:t>
            </w:r>
          </w:p>
        </w:tc>
        <w:tc>
          <w:tcPr>
            <w:tcW w:w="1560" w:type="dxa"/>
            <w:vMerge w:val="restart"/>
            <w:noWrap w:val="0"/>
            <w:vAlign w:val="center"/>
          </w:tcPr>
          <w:p w14:paraId="391B8AA5">
            <w:pPr>
              <w:widowControl/>
              <w:spacing w:line="340" w:lineRule="exact"/>
              <w:rPr>
                <w:rFonts w:ascii="宋体" w:hAnsi="宋体" w:cs="宋体"/>
                <w:kern w:val="0"/>
                <w:szCs w:val="21"/>
              </w:rPr>
            </w:pPr>
            <w:r>
              <w:rPr>
                <w:rFonts w:hint="eastAsia" w:ascii="宋体" w:hAnsi="宋体" w:cs="宋体"/>
                <w:kern w:val="0"/>
                <w:szCs w:val="21"/>
              </w:rPr>
              <w:t>疾病预防控制机构、接种单位擅自进行群体性预防接种</w:t>
            </w:r>
          </w:p>
        </w:tc>
        <w:tc>
          <w:tcPr>
            <w:tcW w:w="2250" w:type="dxa"/>
            <w:vMerge w:val="restart"/>
            <w:noWrap w:val="0"/>
            <w:vAlign w:val="center"/>
          </w:tcPr>
          <w:p w14:paraId="48E28700">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三）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0FDA36EE">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违反本法规定，擅自进行群体性预防接种，情节一般，未造成后果的</w:t>
            </w:r>
          </w:p>
        </w:tc>
        <w:tc>
          <w:tcPr>
            <w:tcW w:w="1395" w:type="dxa"/>
            <w:noWrap w:val="0"/>
            <w:vAlign w:val="center"/>
          </w:tcPr>
          <w:p w14:paraId="24FAFCA9">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13F1377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A7F27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1FC68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0AC4B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8BDF72">
            <w:pPr>
              <w:widowControl/>
              <w:spacing w:line="340" w:lineRule="exact"/>
              <w:jc w:val="center"/>
              <w:rPr>
                <w:rFonts w:ascii="宋体" w:hAnsi="宋体" w:cs="宋体"/>
                <w:kern w:val="0"/>
                <w:szCs w:val="21"/>
              </w:rPr>
            </w:pPr>
            <w:r>
              <w:rPr>
                <w:rFonts w:hint="eastAsia" w:ascii="宋体" w:hAnsi="宋体" w:cs="宋体"/>
                <w:kern w:val="0"/>
                <w:szCs w:val="21"/>
              </w:rPr>
              <w:t>502</w:t>
            </w:r>
          </w:p>
        </w:tc>
      </w:tr>
      <w:tr w14:paraId="3F8E81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1B4FC7E7">
            <w:pPr>
              <w:widowControl/>
              <w:spacing w:line="340" w:lineRule="exact"/>
              <w:jc w:val="left"/>
              <w:rPr>
                <w:rFonts w:ascii="宋体" w:hAnsi="宋体" w:cs="宋体"/>
                <w:kern w:val="0"/>
                <w:szCs w:val="21"/>
              </w:rPr>
            </w:pPr>
          </w:p>
        </w:tc>
        <w:tc>
          <w:tcPr>
            <w:tcW w:w="1574" w:type="dxa"/>
            <w:noWrap w:val="0"/>
            <w:vAlign w:val="center"/>
          </w:tcPr>
          <w:p w14:paraId="49B2AF35">
            <w:pPr>
              <w:widowControl/>
              <w:spacing w:line="340" w:lineRule="exact"/>
              <w:jc w:val="center"/>
              <w:rPr>
                <w:rFonts w:ascii="宋体" w:hAnsi="宋体" w:cs="宋体"/>
                <w:kern w:val="0"/>
                <w:szCs w:val="21"/>
              </w:rPr>
            </w:pPr>
            <w:r>
              <w:rPr>
                <w:rFonts w:hint="eastAsia" w:ascii="宋体" w:hAnsi="宋体" w:cs="宋体"/>
                <w:kern w:val="0"/>
                <w:szCs w:val="21"/>
              </w:rPr>
              <w:t>C2890600A020</w:t>
            </w:r>
          </w:p>
        </w:tc>
        <w:tc>
          <w:tcPr>
            <w:tcW w:w="1560" w:type="dxa"/>
            <w:vMerge w:val="continue"/>
            <w:noWrap w:val="0"/>
            <w:vAlign w:val="center"/>
          </w:tcPr>
          <w:p w14:paraId="45467785">
            <w:pPr>
              <w:widowControl/>
              <w:spacing w:line="340" w:lineRule="exact"/>
              <w:rPr>
                <w:rFonts w:ascii="宋体" w:hAnsi="宋体" w:cs="宋体"/>
                <w:kern w:val="0"/>
                <w:szCs w:val="21"/>
              </w:rPr>
            </w:pPr>
          </w:p>
        </w:tc>
        <w:tc>
          <w:tcPr>
            <w:tcW w:w="2250" w:type="dxa"/>
            <w:vMerge w:val="continue"/>
            <w:noWrap w:val="0"/>
            <w:vAlign w:val="center"/>
          </w:tcPr>
          <w:p w14:paraId="23812DF5">
            <w:pPr>
              <w:widowControl/>
              <w:spacing w:line="340" w:lineRule="exact"/>
              <w:rPr>
                <w:rFonts w:ascii="宋体" w:hAnsi="宋体" w:cs="宋体"/>
                <w:kern w:val="0"/>
                <w:szCs w:val="21"/>
              </w:rPr>
            </w:pPr>
          </w:p>
        </w:tc>
        <w:tc>
          <w:tcPr>
            <w:tcW w:w="1455" w:type="dxa"/>
            <w:noWrap w:val="0"/>
            <w:vAlign w:val="center"/>
          </w:tcPr>
          <w:p w14:paraId="5EC53C05">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违反本法规定，擅自进行群体性预防接种，情节严重的</w:t>
            </w:r>
          </w:p>
        </w:tc>
        <w:tc>
          <w:tcPr>
            <w:tcW w:w="1395" w:type="dxa"/>
            <w:noWrap w:val="0"/>
            <w:vAlign w:val="center"/>
          </w:tcPr>
          <w:p w14:paraId="1677B6AA">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0AE72BB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9C3BF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9F014B">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56ED3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0621A2">
            <w:pPr>
              <w:widowControl/>
              <w:spacing w:line="340" w:lineRule="exact"/>
              <w:jc w:val="center"/>
              <w:rPr>
                <w:rFonts w:ascii="宋体" w:hAnsi="宋体" w:cs="宋体"/>
                <w:kern w:val="0"/>
                <w:szCs w:val="21"/>
              </w:rPr>
            </w:pPr>
            <w:r>
              <w:rPr>
                <w:rFonts w:hint="eastAsia" w:ascii="宋体" w:hAnsi="宋体" w:cs="宋体"/>
                <w:kern w:val="0"/>
                <w:szCs w:val="21"/>
              </w:rPr>
              <w:t>503</w:t>
            </w:r>
          </w:p>
        </w:tc>
      </w:tr>
      <w:tr w14:paraId="65E155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49375721">
            <w:pPr>
              <w:widowControl/>
              <w:spacing w:line="340" w:lineRule="exact"/>
              <w:jc w:val="left"/>
              <w:rPr>
                <w:rFonts w:ascii="宋体" w:hAnsi="宋体" w:cs="宋体"/>
                <w:kern w:val="0"/>
                <w:szCs w:val="21"/>
              </w:rPr>
            </w:pPr>
          </w:p>
        </w:tc>
        <w:tc>
          <w:tcPr>
            <w:tcW w:w="1574" w:type="dxa"/>
            <w:noWrap w:val="0"/>
            <w:vAlign w:val="center"/>
          </w:tcPr>
          <w:p w14:paraId="3F275573">
            <w:pPr>
              <w:widowControl/>
              <w:spacing w:line="340" w:lineRule="exact"/>
              <w:jc w:val="center"/>
              <w:rPr>
                <w:rFonts w:ascii="宋体" w:hAnsi="宋体" w:cs="宋体"/>
                <w:kern w:val="0"/>
                <w:szCs w:val="21"/>
              </w:rPr>
            </w:pPr>
            <w:r>
              <w:rPr>
                <w:rFonts w:hint="eastAsia" w:ascii="宋体" w:hAnsi="宋体" w:cs="宋体"/>
                <w:kern w:val="0"/>
                <w:szCs w:val="21"/>
              </w:rPr>
              <w:t>C2890600A030</w:t>
            </w:r>
          </w:p>
        </w:tc>
        <w:tc>
          <w:tcPr>
            <w:tcW w:w="1560" w:type="dxa"/>
            <w:vMerge w:val="continue"/>
            <w:noWrap w:val="0"/>
            <w:vAlign w:val="center"/>
          </w:tcPr>
          <w:p w14:paraId="261970B0">
            <w:pPr>
              <w:widowControl/>
              <w:spacing w:line="340" w:lineRule="exact"/>
              <w:rPr>
                <w:rFonts w:ascii="宋体" w:hAnsi="宋体" w:cs="宋体"/>
                <w:kern w:val="0"/>
                <w:szCs w:val="21"/>
              </w:rPr>
            </w:pPr>
          </w:p>
        </w:tc>
        <w:tc>
          <w:tcPr>
            <w:tcW w:w="2250" w:type="dxa"/>
            <w:vMerge w:val="continue"/>
            <w:noWrap w:val="0"/>
            <w:vAlign w:val="center"/>
          </w:tcPr>
          <w:p w14:paraId="533177A8">
            <w:pPr>
              <w:widowControl/>
              <w:spacing w:line="340" w:lineRule="exact"/>
              <w:rPr>
                <w:rFonts w:ascii="宋体" w:hAnsi="宋体" w:cs="宋体"/>
                <w:kern w:val="0"/>
                <w:szCs w:val="21"/>
              </w:rPr>
            </w:pPr>
          </w:p>
        </w:tc>
        <w:tc>
          <w:tcPr>
            <w:tcW w:w="1455" w:type="dxa"/>
            <w:noWrap w:val="0"/>
            <w:vAlign w:val="center"/>
          </w:tcPr>
          <w:p w14:paraId="6167BB3E">
            <w:pPr>
              <w:widowControl/>
              <w:spacing w:line="340" w:lineRule="exact"/>
              <w:rPr>
                <w:rFonts w:ascii="宋体" w:hAnsi="宋体" w:cs="宋体"/>
                <w:kern w:val="0"/>
                <w:szCs w:val="21"/>
              </w:rPr>
            </w:pPr>
            <w:r>
              <w:rPr>
                <w:rFonts w:hint="eastAsia" w:ascii="宋体" w:hAnsi="宋体" w:cs="宋体"/>
                <w:kern w:val="0"/>
                <w:szCs w:val="21"/>
              </w:rPr>
              <w:t>违反本法规定，擅自进行群体性预防接种，造成严重后果的</w:t>
            </w:r>
          </w:p>
        </w:tc>
        <w:tc>
          <w:tcPr>
            <w:tcW w:w="1395" w:type="dxa"/>
            <w:noWrap w:val="0"/>
            <w:vAlign w:val="center"/>
          </w:tcPr>
          <w:p w14:paraId="351276DE">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5AF8FA0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A4D1E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72465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21999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E5FE590">
            <w:pPr>
              <w:widowControl/>
              <w:spacing w:line="340" w:lineRule="exact"/>
              <w:jc w:val="center"/>
              <w:rPr>
                <w:rFonts w:ascii="宋体" w:hAnsi="宋体" w:cs="宋体"/>
                <w:kern w:val="0"/>
                <w:szCs w:val="21"/>
              </w:rPr>
            </w:pPr>
            <w:r>
              <w:rPr>
                <w:rFonts w:hint="eastAsia" w:ascii="宋体" w:hAnsi="宋体" w:cs="宋体"/>
                <w:kern w:val="0"/>
                <w:szCs w:val="21"/>
              </w:rPr>
              <w:t>504</w:t>
            </w:r>
          </w:p>
        </w:tc>
      </w:tr>
      <w:tr w14:paraId="5359CD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restart"/>
            <w:noWrap w:val="0"/>
            <w:vAlign w:val="center"/>
          </w:tcPr>
          <w:p w14:paraId="02410321">
            <w:pPr>
              <w:widowControl/>
              <w:spacing w:line="340" w:lineRule="exact"/>
              <w:jc w:val="center"/>
              <w:rPr>
                <w:rFonts w:ascii="宋体" w:hAnsi="宋体" w:cs="宋体"/>
                <w:kern w:val="0"/>
                <w:szCs w:val="21"/>
              </w:rPr>
            </w:pPr>
            <w:r>
              <w:rPr>
                <w:rFonts w:hint="eastAsia" w:ascii="宋体" w:hAnsi="宋体" w:cs="宋体"/>
                <w:kern w:val="0"/>
                <w:szCs w:val="21"/>
              </w:rPr>
              <w:t>C2890700</w:t>
            </w:r>
          </w:p>
        </w:tc>
        <w:tc>
          <w:tcPr>
            <w:tcW w:w="1574" w:type="dxa"/>
            <w:noWrap w:val="0"/>
            <w:vAlign w:val="center"/>
          </w:tcPr>
          <w:p w14:paraId="708C016D">
            <w:pPr>
              <w:widowControl/>
              <w:spacing w:line="340" w:lineRule="exact"/>
              <w:jc w:val="center"/>
              <w:rPr>
                <w:rFonts w:ascii="宋体" w:hAnsi="宋体" w:cs="宋体"/>
                <w:kern w:val="0"/>
                <w:szCs w:val="21"/>
              </w:rPr>
            </w:pPr>
            <w:r>
              <w:rPr>
                <w:rFonts w:hint="eastAsia" w:ascii="宋体" w:hAnsi="宋体" w:cs="宋体"/>
                <w:kern w:val="0"/>
                <w:szCs w:val="21"/>
              </w:rPr>
              <w:t>C2890700A010</w:t>
            </w:r>
          </w:p>
        </w:tc>
        <w:tc>
          <w:tcPr>
            <w:tcW w:w="1560" w:type="dxa"/>
            <w:vMerge w:val="restart"/>
            <w:noWrap w:val="0"/>
            <w:vAlign w:val="center"/>
          </w:tcPr>
          <w:p w14:paraId="0347CD0F">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w:t>
            </w:r>
          </w:p>
        </w:tc>
        <w:tc>
          <w:tcPr>
            <w:tcW w:w="2250" w:type="dxa"/>
            <w:vMerge w:val="restart"/>
            <w:noWrap w:val="0"/>
            <w:vAlign w:val="center"/>
          </w:tcPr>
          <w:p w14:paraId="75B3BFD7">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五条第二款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tc>
        <w:tc>
          <w:tcPr>
            <w:tcW w:w="1455" w:type="dxa"/>
            <w:noWrap w:val="0"/>
            <w:vAlign w:val="center"/>
          </w:tcPr>
          <w:p w14:paraId="7BA5D11C">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疾病预防控制机构、接种单位违反疫苗储存、运输管理规范有关冷链储存、运输要求的，未发生接种行为的</w:t>
            </w:r>
          </w:p>
        </w:tc>
        <w:tc>
          <w:tcPr>
            <w:tcW w:w="1395" w:type="dxa"/>
            <w:noWrap w:val="0"/>
            <w:vAlign w:val="center"/>
          </w:tcPr>
          <w:p w14:paraId="3C1E78E0">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责令负有责任的医疗卫生人员暂停1年执业活动</w:t>
            </w:r>
          </w:p>
        </w:tc>
        <w:tc>
          <w:tcPr>
            <w:tcW w:w="780" w:type="dxa"/>
            <w:noWrap w:val="0"/>
            <w:vAlign w:val="center"/>
          </w:tcPr>
          <w:p w14:paraId="1AB78F5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0EB38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B4499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2B2AC6">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6B34D3">
            <w:pPr>
              <w:widowControl/>
              <w:spacing w:line="340" w:lineRule="exact"/>
              <w:jc w:val="center"/>
              <w:rPr>
                <w:rFonts w:ascii="宋体" w:hAnsi="宋体" w:cs="宋体"/>
                <w:kern w:val="0"/>
                <w:szCs w:val="21"/>
              </w:rPr>
            </w:pPr>
            <w:r>
              <w:rPr>
                <w:rFonts w:hint="eastAsia" w:ascii="宋体" w:hAnsi="宋体" w:cs="宋体"/>
                <w:kern w:val="0"/>
                <w:szCs w:val="21"/>
              </w:rPr>
              <w:t>505</w:t>
            </w:r>
          </w:p>
        </w:tc>
      </w:tr>
      <w:tr w14:paraId="5B432B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437686C0">
            <w:pPr>
              <w:widowControl/>
              <w:spacing w:line="340" w:lineRule="exact"/>
              <w:jc w:val="left"/>
              <w:rPr>
                <w:rFonts w:ascii="宋体" w:hAnsi="宋体" w:cs="宋体"/>
                <w:kern w:val="0"/>
                <w:szCs w:val="21"/>
              </w:rPr>
            </w:pPr>
          </w:p>
        </w:tc>
        <w:tc>
          <w:tcPr>
            <w:tcW w:w="1574" w:type="dxa"/>
            <w:noWrap w:val="0"/>
            <w:vAlign w:val="center"/>
          </w:tcPr>
          <w:p w14:paraId="0D28CE3D">
            <w:pPr>
              <w:widowControl/>
              <w:spacing w:line="340" w:lineRule="exact"/>
              <w:jc w:val="center"/>
              <w:rPr>
                <w:rFonts w:ascii="宋体" w:hAnsi="宋体" w:cs="宋体"/>
                <w:kern w:val="0"/>
                <w:szCs w:val="21"/>
              </w:rPr>
            </w:pPr>
            <w:r>
              <w:rPr>
                <w:rFonts w:hint="eastAsia" w:ascii="宋体" w:hAnsi="宋体" w:cs="宋体"/>
                <w:kern w:val="0"/>
                <w:szCs w:val="21"/>
              </w:rPr>
              <w:t>C2890700A020</w:t>
            </w:r>
          </w:p>
        </w:tc>
        <w:tc>
          <w:tcPr>
            <w:tcW w:w="1560" w:type="dxa"/>
            <w:vMerge w:val="continue"/>
            <w:noWrap w:val="0"/>
            <w:vAlign w:val="center"/>
          </w:tcPr>
          <w:p w14:paraId="6BD1BB76">
            <w:pPr>
              <w:widowControl/>
              <w:spacing w:line="340" w:lineRule="exact"/>
              <w:rPr>
                <w:rFonts w:ascii="宋体" w:hAnsi="宋体" w:cs="宋体"/>
                <w:kern w:val="0"/>
                <w:szCs w:val="21"/>
              </w:rPr>
            </w:pPr>
          </w:p>
        </w:tc>
        <w:tc>
          <w:tcPr>
            <w:tcW w:w="2250" w:type="dxa"/>
            <w:vMerge w:val="continue"/>
            <w:noWrap w:val="0"/>
            <w:vAlign w:val="center"/>
          </w:tcPr>
          <w:p w14:paraId="21070821">
            <w:pPr>
              <w:widowControl/>
              <w:spacing w:line="340" w:lineRule="exact"/>
              <w:rPr>
                <w:rFonts w:ascii="宋体" w:hAnsi="宋体" w:cs="宋体"/>
                <w:kern w:val="0"/>
                <w:szCs w:val="21"/>
              </w:rPr>
            </w:pPr>
          </w:p>
        </w:tc>
        <w:tc>
          <w:tcPr>
            <w:tcW w:w="1455" w:type="dxa"/>
            <w:noWrap w:val="0"/>
            <w:vAlign w:val="center"/>
          </w:tcPr>
          <w:p w14:paraId="2D940323">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疾病预防控制机构、接种单位违反疫苗储存、运输管理规范有关冷链储存、运输要求的，已发生接种行为，但未造成严重后果的</w:t>
            </w:r>
          </w:p>
        </w:tc>
        <w:tc>
          <w:tcPr>
            <w:tcW w:w="1395" w:type="dxa"/>
            <w:noWrap w:val="0"/>
            <w:vAlign w:val="center"/>
          </w:tcPr>
          <w:p w14:paraId="16CDFA6A">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责令负有责任的医疗卫生人员暂停1年以上（不含）18个月以下（含）执业活动</w:t>
            </w:r>
          </w:p>
        </w:tc>
        <w:tc>
          <w:tcPr>
            <w:tcW w:w="780" w:type="dxa"/>
            <w:noWrap w:val="0"/>
            <w:vAlign w:val="center"/>
          </w:tcPr>
          <w:p w14:paraId="7176501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B7D616">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57EC3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15BFE2">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E5BB312">
            <w:pPr>
              <w:widowControl/>
              <w:spacing w:line="340" w:lineRule="exact"/>
              <w:jc w:val="center"/>
              <w:rPr>
                <w:rFonts w:ascii="宋体" w:hAnsi="宋体" w:cs="宋体"/>
                <w:kern w:val="0"/>
                <w:szCs w:val="21"/>
              </w:rPr>
            </w:pPr>
            <w:r>
              <w:rPr>
                <w:rFonts w:hint="eastAsia" w:ascii="宋体" w:hAnsi="宋体" w:cs="宋体"/>
                <w:kern w:val="0"/>
                <w:szCs w:val="21"/>
              </w:rPr>
              <w:t>506</w:t>
            </w:r>
          </w:p>
        </w:tc>
      </w:tr>
      <w:tr w14:paraId="5D1D5C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6" w:hRule="atLeast"/>
          <w:jc w:val="center"/>
        </w:trPr>
        <w:tc>
          <w:tcPr>
            <w:tcW w:w="1088" w:type="dxa"/>
            <w:vMerge w:val="continue"/>
            <w:noWrap w:val="0"/>
            <w:vAlign w:val="center"/>
          </w:tcPr>
          <w:p w14:paraId="77F8F049">
            <w:pPr>
              <w:widowControl/>
              <w:spacing w:line="340" w:lineRule="exact"/>
              <w:jc w:val="left"/>
              <w:rPr>
                <w:rFonts w:ascii="宋体" w:hAnsi="宋体" w:cs="宋体"/>
                <w:kern w:val="0"/>
                <w:szCs w:val="21"/>
              </w:rPr>
            </w:pPr>
          </w:p>
        </w:tc>
        <w:tc>
          <w:tcPr>
            <w:tcW w:w="1574" w:type="dxa"/>
            <w:noWrap w:val="0"/>
            <w:vAlign w:val="center"/>
          </w:tcPr>
          <w:p w14:paraId="036E5A2E">
            <w:pPr>
              <w:widowControl/>
              <w:spacing w:line="340" w:lineRule="exact"/>
              <w:jc w:val="center"/>
              <w:rPr>
                <w:rFonts w:ascii="宋体" w:hAnsi="宋体" w:cs="宋体"/>
                <w:kern w:val="0"/>
                <w:szCs w:val="21"/>
              </w:rPr>
            </w:pPr>
            <w:r>
              <w:rPr>
                <w:rFonts w:hint="eastAsia" w:ascii="宋体" w:hAnsi="宋体" w:cs="宋体"/>
                <w:kern w:val="0"/>
                <w:szCs w:val="21"/>
              </w:rPr>
              <w:t>C2890700A030</w:t>
            </w:r>
          </w:p>
        </w:tc>
        <w:tc>
          <w:tcPr>
            <w:tcW w:w="1560" w:type="dxa"/>
            <w:vMerge w:val="continue"/>
            <w:noWrap w:val="0"/>
            <w:vAlign w:val="center"/>
          </w:tcPr>
          <w:p w14:paraId="5F5CD9AE">
            <w:pPr>
              <w:widowControl/>
              <w:spacing w:line="340" w:lineRule="exact"/>
              <w:rPr>
                <w:rFonts w:ascii="宋体" w:hAnsi="宋体" w:cs="宋体"/>
                <w:kern w:val="0"/>
                <w:szCs w:val="21"/>
              </w:rPr>
            </w:pPr>
          </w:p>
        </w:tc>
        <w:tc>
          <w:tcPr>
            <w:tcW w:w="2250" w:type="dxa"/>
            <w:vMerge w:val="continue"/>
            <w:noWrap w:val="0"/>
            <w:vAlign w:val="center"/>
          </w:tcPr>
          <w:p w14:paraId="35B269E2">
            <w:pPr>
              <w:widowControl/>
              <w:spacing w:line="340" w:lineRule="exact"/>
              <w:rPr>
                <w:rFonts w:ascii="宋体" w:hAnsi="宋体" w:cs="宋体"/>
                <w:kern w:val="0"/>
                <w:szCs w:val="21"/>
              </w:rPr>
            </w:pPr>
          </w:p>
        </w:tc>
        <w:tc>
          <w:tcPr>
            <w:tcW w:w="1455" w:type="dxa"/>
            <w:noWrap w:val="0"/>
            <w:vAlign w:val="center"/>
          </w:tcPr>
          <w:p w14:paraId="233B9909">
            <w:pPr>
              <w:widowControl/>
              <w:spacing w:line="340" w:lineRule="exact"/>
              <w:rPr>
                <w:rFonts w:ascii="宋体" w:hAnsi="宋体" w:cs="宋体"/>
                <w:kern w:val="0"/>
                <w:szCs w:val="21"/>
              </w:rPr>
            </w:pPr>
            <w:r>
              <w:rPr>
                <w:rFonts w:hint="eastAsia" w:ascii="宋体" w:hAnsi="宋体" w:cs="宋体"/>
                <w:kern w:val="0"/>
                <w:szCs w:val="21"/>
              </w:rPr>
              <w:t>疾病预防控制机构、接种单位违反疫苗储存、运输管理规范有关冷链储存、运输要求，造成严重后果的</w:t>
            </w:r>
          </w:p>
        </w:tc>
        <w:tc>
          <w:tcPr>
            <w:tcW w:w="1395" w:type="dxa"/>
            <w:noWrap w:val="0"/>
            <w:vAlign w:val="center"/>
          </w:tcPr>
          <w:p w14:paraId="2E7B508F">
            <w:pPr>
              <w:widowControl/>
              <w:spacing w:line="340" w:lineRule="exact"/>
              <w:rPr>
                <w:rFonts w:ascii="宋体" w:hAnsi="宋体" w:cs="宋体"/>
                <w:kern w:val="0"/>
                <w:szCs w:val="21"/>
              </w:rPr>
            </w:pPr>
            <w:r>
              <w:rPr>
                <w:rFonts w:hint="eastAsia" w:ascii="宋体" w:hAnsi="宋体" w:cs="宋体"/>
                <w:kern w:val="0"/>
                <w:szCs w:val="21"/>
              </w:rPr>
              <w:t>可吊销接种单位的接种资格，由原发证部门吊销负有责任的医疗卫生人员的执业证书。</w:t>
            </w:r>
          </w:p>
        </w:tc>
        <w:tc>
          <w:tcPr>
            <w:tcW w:w="780" w:type="dxa"/>
            <w:noWrap w:val="0"/>
            <w:vAlign w:val="center"/>
          </w:tcPr>
          <w:p w14:paraId="6E24681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B4480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027F4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B9C72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5D98AE18">
            <w:pPr>
              <w:widowControl/>
              <w:spacing w:line="340" w:lineRule="exact"/>
              <w:jc w:val="center"/>
              <w:rPr>
                <w:rFonts w:ascii="宋体" w:hAnsi="宋体" w:cs="宋体"/>
                <w:kern w:val="0"/>
                <w:szCs w:val="21"/>
              </w:rPr>
            </w:pPr>
            <w:r>
              <w:rPr>
                <w:rFonts w:hint="eastAsia" w:ascii="宋体" w:hAnsi="宋体" w:cs="宋体"/>
                <w:kern w:val="0"/>
                <w:szCs w:val="21"/>
              </w:rPr>
              <w:t>507</w:t>
            </w:r>
          </w:p>
        </w:tc>
      </w:tr>
      <w:tr w14:paraId="388255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restart"/>
            <w:noWrap w:val="0"/>
            <w:vAlign w:val="center"/>
          </w:tcPr>
          <w:p w14:paraId="7F6D1BFB">
            <w:pPr>
              <w:widowControl/>
              <w:spacing w:line="340" w:lineRule="exact"/>
              <w:jc w:val="center"/>
              <w:rPr>
                <w:rFonts w:ascii="宋体" w:hAnsi="宋体" w:cs="宋体"/>
                <w:kern w:val="0"/>
                <w:szCs w:val="21"/>
              </w:rPr>
            </w:pPr>
            <w:r>
              <w:rPr>
                <w:rFonts w:hint="eastAsia" w:ascii="宋体" w:hAnsi="宋体" w:cs="宋体"/>
                <w:kern w:val="0"/>
                <w:szCs w:val="21"/>
              </w:rPr>
              <w:t>C2890800</w:t>
            </w:r>
          </w:p>
        </w:tc>
        <w:tc>
          <w:tcPr>
            <w:tcW w:w="1574" w:type="dxa"/>
            <w:noWrap w:val="0"/>
            <w:vAlign w:val="center"/>
          </w:tcPr>
          <w:p w14:paraId="49EDF3A6">
            <w:pPr>
              <w:widowControl/>
              <w:spacing w:line="340" w:lineRule="exact"/>
              <w:jc w:val="center"/>
              <w:rPr>
                <w:rFonts w:ascii="宋体" w:hAnsi="宋体" w:cs="宋体"/>
                <w:kern w:val="0"/>
                <w:szCs w:val="21"/>
              </w:rPr>
            </w:pPr>
            <w:r>
              <w:rPr>
                <w:rFonts w:hint="eastAsia" w:ascii="宋体" w:hAnsi="宋体" w:cs="宋体"/>
                <w:kern w:val="0"/>
                <w:szCs w:val="21"/>
              </w:rPr>
              <w:t>C2890800A010</w:t>
            </w:r>
          </w:p>
        </w:tc>
        <w:tc>
          <w:tcPr>
            <w:tcW w:w="1560" w:type="dxa"/>
            <w:vMerge w:val="restart"/>
            <w:noWrap w:val="0"/>
            <w:vAlign w:val="center"/>
          </w:tcPr>
          <w:p w14:paraId="203FB57C">
            <w:pPr>
              <w:widowControl/>
              <w:spacing w:line="340" w:lineRule="exact"/>
              <w:rPr>
                <w:rFonts w:ascii="宋体" w:hAnsi="宋体" w:cs="宋体"/>
                <w:kern w:val="0"/>
                <w:szCs w:val="21"/>
              </w:rPr>
            </w:pPr>
            <w:r>
              <w:rPr>
                <w:rFonts w:hint="eastAsia" w:ascii="宋体" w:hAnsi="宋体" w:cs="宋体"/>
                <w:kern w:val="0"/>
                <w:szCs w:val="21"/>
              </w:rPr>
              <w:t>疾病预防控制机构、接种单位接种疫苗未遵守预防接种工作规范、免疫程序、疫苗使用指导原则、接种方案</w:t>
            </w:r>
          </w:p>
        </w:tc>
        <w:tc>
          <w:tcPr>
            <w:tcW w:w="2250" w:type="dxa"/>
            <w:vMerge w:val="restart"/>
            <w:noWrap w:val="0"/>
            <w:vAlign w:val="center"/>
          </w:tcPr>
          <w:p w14:paraId="6C0D477C">
            <w:pPr>
              <w:widowControl/>
              <w:spacing w:line="340" w:lineRule="exact"/>
              <w:rPr>
                <w:rFonts w:ascii="宋体" w:hAnsi="宋体" w:cs="宋体"/>
                <w:kern w:val="0"/>
                <w:szCs w:val="21"/>
              </w:rPr>
            </w:pPr>
            <w:r>
              <w:rPr>
                <w:rFonts w:hint="eastAsia" w:ascii="宋体" w:hAnsi="宋体" w:cs="宋体"/>
                <w:kern w:val="0"/>
                <w:szCs w:val="21"/>
              </w:rPr>
              <w:t>《中华人民共和国疫苗管理法》第八十七条第（二）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4747132">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违反本法规定，接种疫苗未遵守预防接种工作规范、免疫程序、疫苗使用指导原则、接种方案，情节一般，未造成后果的</w:t>
            </w:r>
          </w:p>
        </w:tc>
        <w:tc>
          <w:tcPr>
            <w:tcW w:w="1395" w:type="dxa"/>
            <w:noWrap w:val="0"/>
            <w:vAlign w:val="center"/>
          </w:tcPr>
          <w:p w14:paraId="622D6024">
            <w:pPr>
              <w:widowControl/>
              <w:spacing w:line="340" w:lineRule="exact"/>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03667FA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81CD9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5D1DC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1D66C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A6A084">
            <w:pPr>
              <w:widowControl/>
              <w:spacing w:line="340" w:lineRule="exact"/>
              <w:jc w:val="center"/>
              <w:rPr>
                <w:rFonts w:ascii="宋体" w:hAnsi="宋体" w:cs="宋体"/>
                <w:kern w:val="0"/>
                <w:szCs w:val="21"/>
              </w:rPr>
            </w:pPr>
            <w:r>
              <w:rPr>
                <w:rFonts w:hint="eastAsia" w:ascii="宋体" w:hAnsi="宋体" w:cs="宋体"/>
                <w:kern w:val="0"/>
                <w:szCs w:val="21"/>
              </w:rPr>
              <w:t>508</w:t>
            </w:r>
          </w:p>
        </w:tc>
      </w:tr>
      <w:tr w14:paraId="450FB3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7362CA67">
            <w:pPr>
              <w:widowControl/>
              <w:spacing w:line="340" w:lineRule="exact"/>
              <w:jc w:val="left"/>
              <w:rPr>
                <w:rFonts w:ascii="宋体" w:hAnsi="宋体" w:cs="宋体"/>
                <w:kern w:val="0"/>
                <w:szCs w:val="21"/>
              </w:rPr>
            </w:pPr>
          </w:p>
        </w:tc>
        <w:tc>
          <w:tcPr>
            <w:tcW w:w="1574" w:type="dxa"/>
            <w:noWrap w:val="0"/>
            <w:vAlign w:val="center"/>
          </w:tcPr>
          <w:p w14:paraId="4B028C74">
            <w:pPr>
              <w:widowControl/>
              <w:spacing w:line="340" w:lineRule="exact"/>
              <w:jc w:val="center"/>
              <w:rPr>
                <w:rFonts w:ascii="宋体" w:hAnsi="宋体" w:cs="宋体"/>
                <w:kern w:val="0"/>
                <w:szCs w:val="21"/>
              </w:rPr>
            </w:pPr>
            <w:r>
              <w:rPr>
                <w:rFonts w:hint="eastAsia" w:ascii="宋体" w:hAnsi="宋体" w:cs="宋体"/>
                <w:kern w:val="0"/>
                <w:szCs w:val="21"/>
              </w:rPr>
              <w:t>C2890800A020</w:t>
            </w:r>
          </w:p>
        </w:tc>
        <w:tc>
          <w:tcPr>
            <w:tcW w:w="1560" w:type="dxa"/>
            <w:vMerge w:val="continue"/>
            <w:noWrap w:val="0"/>
            <w:vAlign w:val="center"/>
          </w:tcPr>
          <w:p w14:paraId="718E34B7">
            <w:pPr>
              <w:widowControl/>
              <w:spacing w:line="340" w:lineRule="exact"/>
              <w:rPr>
                <w:rFonts w:ascii="宋体" w:hAnsi="宋体" w:cs="宋体"/>
                <w:kern w:val="0"/>
                <w:szCs w:val="21"/>
              </w:rPr>
            </w:pPr>
          </w:p>
        </w:tc>
        <w:tc>
          <w:tcPr>
            <w:tcW w:w="2250" w:type="dxa"/>
            <w:vMerge w:val="continue"/>
            <w:noWrap w:val="0"/>
            <w:vAlign w:val="center"/>
          </w:tcPr>
          <w:p w14:paraId="400C7CEA">
            <w:pPr>
              <w:widowControl/>
              <w:spacing w:line="340" w:lineRule="exact"/>
              <w:rPr>
                <w:rFonts w:ascii="宋体" w:hAnsi="宋体" w:cs="宋体"/>
                <w:kern w:val="0"/>
                <w:szCs w:val="21"/>
              </w:rPr>
            </w:pPr>
          </w:p>
        </w:tc>
        <w:tc>
          <w:tcPr>
            <w:tcW w:w="1455" w:type="dxa"/>
            <w:noWrap w:val="0"/>
            <w:vAlign w:val="center"/>
          </w:tcPr>
          <w:p w14:paraId="6E9FF85F">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违反本法规定，接种疫苗未遵守预防接种工作规范、免疫程序、疫苗使用指导原则、接种方案，情节严重的</w:t>
            </w:r>
          </w:p>
        </w:tc>
        <w:tc>
          <w:tcPr>
            <w:tcW w:w="1395" w:type="dxa"/>
            <w:noWrap w:val="0"/>
            <w:vAlign w:val="center"/>
          </w:tcPr>
          <w:p w14:paraId="78EB5880">
            <w:pPr>
              <w:widowControl/>
              <w:spacing w:line="340" w:lineRule="exact"/>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60FF58B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83135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528C1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027A3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8E2E835">
            <w:pPr>
              <w:widowControl/>
              <w:spacing w:line="340" w:lineRule="exact"/>
              <w:jc w:val="center"/>
              <w:rPr>
                <w:rFonts w:ascii="宋体" w:hAnsi="宋体" w:cs="宋体"/>
                <w:kern w:val="0"/>
                <w:szCs w:val="21"/>
              </w:rPr>
            </w:pPr>
            <w:r>
              <w:rPr>
                <w:rFonts w:hint="eastAsia" w:ascii="宋体" w:hAnsi="宋体" w:cs="宋体"/>
                <w:kern w:val="0"/>
                <w:szCs w:val="21"/>
              </w:rPr>
              <w:t>509</w:t>
            </w:r>
          </w:p>
        </w:tc>
      </w:tr>
      <w:tr w14:paraId="29B257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07" w:hRule="atLeast"/>
          <w:jc w:val="center"/>
        </w:trPr>
        <w:tc>
          <w:tcPr>
            <w:tcW w:w="1088" w:type="dxa"/>
            <w:vMerge w:val="continue"/>
            <w:noWrap w:val="0"/>
            <w:vAlign w:val="center"/>
          </w:tcPr>
          <w:p w14:paraId="4649F03D">
            <w:pPr>
              <w:widowControl/>
              <w:spacing w:line="340" w:lineRule="exact"/>
              <w:jc w:val="left"/>
              <w:rPr>
                <w:rFonts w:ascii="宋体" w:hAnsi="宋体" w:cs="宋体"/>
                <w:kern w:val="0"/>
                <w:szCs w:val="21"/>
              </w:rPr>
            </w:pPr>
          </w:p>
        </w:tc>
        <w:tc>
          <w:tcPr>
            <w:tcW w:w="1574" w:type="dxa"/>
            <w:noWrap w:val="0"/>
            <w:vAlign w:val="center"/>
          </w:tcPr>
          <w:p w14:paraId="7E1372A2">
            <w:pPr>
              <w:widowControl/>
              <w:spacing w:line="340" w:lineRule="exact"/>
              <w:jc w:val="center"/>
              <w:rPr>
                <w:rFonts w:ascii="宋体" w:hAnsi="宋体" w:cs="宋体"/>
                <w:kern w:val="0"/>
                <w:szCs w:val="21"/>
              </w:rPr>
            </w:pPr>
            <w:r>
              <w:rPr>
                <w:rFonts w:hint="eastAsia" w:ascii="宋体" w:hAnsi="宋体" w:cs="宋体"/>
                <w:kern w:val="0"/>
                <w:szCs w:val="21"/>
              </w:rPr>
              <w:t>C2890800A030</w:t>
            </w:r>
          </w:p>
        </w:tc>
        <w:tc>
          <w:tcPr>
            <w:tcW w:w="1560" w:type="dxa"/>
            <w:vMerge w:val="continue"/>
            <w:noWrap w:val="0"/>
            <w:vAlign w:val="center"/>
          </w:tcPr>
          <w:p w14:paraId="7011170F">
            <w:pPr>
              <w:widowControl/>
              <w:spacing w:line="340" w:lineRule="exact"/>
              <w:rPr>
                <w:rFonts w:ascii="宋体" w:hAnsi="宋体" w:cs="宋体"/>
                <w:kern w:val="0"/>
                <w:szCs w:val="21"/>
              </w:rPr>
            </w:pPr>
          </w:p>
        </w:tc>
        <w:tc>
          <w:tcPr>
            <w:tcW w:w="2250" w:type="dxa"/>
            <w:vMerge w:val="continue"/>
            <w:noWrap w:val="0"/>
            <w:vAlign w:val="center"/>
          </w:tcPr>
          <w:p w14:paraId="7EDDAB4E">
            <w:pPr>
              <w:widowControl/>
              <w:spacing w:line="340" w:lineRule="exact"/>
              <w:rPr>
                <w:rFonts w:ascii="宋体" w:hAnsi="宋体" w:cs="宋体"/>
                <w:kern w:val="0"/>
                <w:szCs w:val="21"/>
              </w:rPr>
            </w:pPr>
          </w:p>
        </w:tc>
        <w:tc>
          <w:tcPr>
            <w:tcW w:w="1455" w:type="dxa"/>
            <w:noWrap w:val="0"/>
            <w:vAlign w:val="center"/>
          </w:tcPr>
          <w:p w14:paraId="1A6A089F">
            <w:pPr>
              <w:widowControl/>
              <w:spacing w:line="340" w:lineRule="exact"/>
              <w:rPr>
                <w:rFonts w:ascii="宋体" w:hAnsi="宋体" w:cs="宋体"/>
                <w:kern w:val="0"/>
                <w:szCs w:val="21"/>
              </w:rPr>
            </w:pPr>
            <w:r>
              <w:rPr>
                <w:rFonts w:hint="eastAsia" w:ascii="宋体" w:hAnsi="宋体" w:cs="宋体"/>
                <w:kern w:val="0"/>
                <w:szCs w:val="21"/>
              </w:rPr>
              <w:t>违反本法规定，接种疫苗未遵守预防接种工作规范、免疫程序、疫苗使用指导原则、接种方案，造成严重后果的</w:t>
            </w:r>
          </w:p>
        </w:tc>
        <w:tc>
          <w:tcPr>
            <w:tcW w:w="1395" w:type="dxa"/>
            <w:noWrap w:val="0"/>
            <w:vAlign w:val="center"/>
          </w:tcPr>
          <w:p w14:paraId="33C088FA">
            <w:pPr>
              <w:widowControl/>
              <w:spacing w:line="340"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0C9BA7F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EA440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DF0FC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E60D0D">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115832D">
            <w:pPr>
              <w:widowControl/>
              <w:spacing w:line="340" w:lineRule="exact"/>
              <w:jc w:val="center"/>
              <w:rPr>
                <w:rFonts w:ascii="宋体" w:hAnsi="宋体" w:cs="宋体"/>
                <w:kern w:val="0"/>
                <w:szCs w:val="21"/>
              </w:rPr>
            </w:pPr>
            <w:r>
              <w:rPr>
                <w:rFonts w:hint="eastAsia" w:ascii="宋体" w:hAnsi="宋体" w:cs="宋体"/>
                <w:kern w:val="0"/>
                <w:szCs w:val="21"/>
              </w:rPr>
              <w:t>510</w:t>
            </w:r>
          </w:p>
        </w:tc>
      </w:tr>
      <w:tr w14:paraId="38DADC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0FB987B4">
            <w:pPr>
              <w:widowControl/>
              <w:jc w:val="center"/>
              <w:rPr>
                <w:rFonts w:ascii="宋体" w:hAnsi="宋体" w:cs="宋体"/>
                <w:kern w:val="0"/>
                <w:szCs w:val="21"/>
              </w:rPr>
            </w:pPr>
            <w:r>
              <w:rPr>
                <w:rFonts w:hint="eastAsia" w:ascii="宋体" w:hAnsi="宋体" w:cs="宋体"/>
                <w:kern w:val="0"/>
                <w:szCs w:val="21"/>
              </w:rPr>
              <w:t>C2890900</w:t>
            </w:r>
          </w:p>
        </w:tc>
        <w:tc>
          <w:tcPr>
            <w:tcW w:w="1574" w:type="dxa"/>
            <w:noWrap w:val="0"/>
            <w:vAlign w:val="center"/>
          </w:tcPr>
          <w:p w14:paraId="0B93DBB1">
            <w:pPr>
              <w:widowControl/>
              <w:jc w:val="center"/>
              <w:rPr>
                <w:rFonts w:ascii="宋体" w:hAnsi="宋体" w:cs="宋体"/>
                <w:kern w:val="0"/>
                <w:szCs w:val="21"/>
              </w:rPr>
            </w:pPr>
            <w:r>
              <w:rPr>
                <w:rFonts w:hint="eastAsia" w:ascii="宋体" w:hAnsi="宋体" w:cs="宋体"/>
                <w:kern w:val="0"/>
                <w:szCs w:val="21"/>
              </w:rPr>
              <w:t>C2890900A010</w:t>
            </w:r>
          </w:p>
        </w:tc>
        <w:tc>
          <w:tcPr>
            <w:tcW w:w="1560" w:type="dxa"/>
            <w:vMerge w:val="restart"/>
            <w:noWrap w:val="0"/>
            <w:vAlign w:val="center"/>
          </w:tcPr>
          <w:p w14:paraId="4C99F47C">
            <w:pPr>
              <w:widowControl/>
              <w:rPr>
                <w:rFonts w:ascii="宋体" w:hAnsi="宋体" w:cs="宋体"/>
                <w:kern w:val="0"/>
                <w:szCs w:val="21"/>
              </w:rPr>
            </w:pPr>
            <w:r>
              <w:rPr>
                <w:rFonts w:hint="eastAsia" w:ascii="宋体" w:hAnsi="宋体" w:cs="宋体"/>
                <w:kern w:val="0"/>
                <w:szCs w:val="21"/>
              </w:rPr>
              <w:t>疾病预防控制机构、接种单位未按照规定建立并保存疫苗接收、购进、储存、配送、供应、接种、处置记录</w:t>
            </w:r>
          </w:p>
        </w:tc>
        <w:tc>
          <w:tcPr>
            <w:tcW w:w="2250" w:type="dxa"/>
            <w:vMerge w:val="restart"/>
            <w:noWrap w:val="0"/>
            <w:vAlign w:val="center"/>
          </w:tcPr>
          <w:p w14:paraId="22DE1612">
            <w:pPr>
              <w:widowControl/>
              <w:rPr>
                <w:rFonts w:ascii="宋体" w:hAnsi="宋体" w:cs="宋体"/>
                <w:kern w:val="0"/>
                <w:szCs w:val="21"/>
              </w:rPr>
            </w:pPr>
            <w:r>
              <w:rPr>
                <w:rFonts w:hint="eastAsia" w:ascii="宋体" w:hAnsi="宋体" w:cs="宋体"/>
                <w:kern w:val="0"/>
                <w:szCs w:val="21"/>
              </w:rPr>
              <w:t>《中华人民共和国疫苗管理法》第八十八条第（三）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2684C5A">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违反本法规定，未按照规定建立并保存疫苗接收、购进、储存、配送、供应、接种、处置记录，情节一般，未造成后果的</w:t>
            </w:r>
          </w:p>
        </w:tc>
        <w:tc>
          <w:tcPr>
            <w:tcW w:w="1395" w:type="dxa"/>
            <w:noWrap w:val="0"/>
            <w:vAlign w:val="center"/>
          </w:tcPr>
          <w:p w14:paraId="5E722F2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7598D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2F9F4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93414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AC5ED6">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CA91B61">
            <w:pPr>
              <w:widowControl/>
              <w:jc w:val="center"/>
              <w:rPr>
                <w:rFonts w:ascii="宋体" w:hAnsi="宋体" w:cs="宋体"/>
                <w:kern w:val="0"/>
                <w:szCs w:val="21"/>
              </w:rPr>
            </w:pPr>
            <w:r>
              <w:rPr>
                <w:rFonts w:hint="eastAsia" w:ascii="宋体" w:hAnsi="宋体" w:cs="宋体"/>
                <w:kern w:val="0"/>
                <w:szCs w:val="21"/>
              </w:rPr>
              <w:t>511</w:t>
            </w:r>
          </w:p>
        </w:tc>
      </w:tr>
      <w:tr w14:paraId="07598E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2484FE1B">
            <w:pPr>
              <w:widowControl/>
              <w:jc w:val="left"/>
              <w:rPr>
                <w:rFonts w:ascii="宋体" w:hAnsi="宋体" w:cs="宋体"/>
                <w:kern w:val="0"/>
                <w:szCs w:val="21"/>
              </w:rPr>
            </w:pPr>
          </w:p>
        </w:tc>
        <w:tc>
          <w:tcPr>
            <w:tcW w:w="1574" w:type="dxa"/>
            <w:noWrap w:val="0"/>
            <w:vAlign w:val="center"/>
          </w:tcPr>
          <w:p w14:paraId="6CABCB14">
            <w:pPr>
              <w:widowControl/>
              <w:jc w:val="center"/>
              <w:rPr>
                <w:rFonts w:ascii="宋体" w:hAnsi="宋体" w:cs="宋体"/>
                <w:kern w:val="0"/>
                <w:szCs w:val="21"/>
              </w:rPr>
            </w:pPr>
            <w:r>
              <w:rPr>
                <w:rFonts w:hint="eastAsia" w:ascii="宋体" w:hAnsi="宋体" w:cs="宋体"/>
                <w:kern w:val="0"/>
                <w:szCs w:val="21"/>
              </w:rPr>
              <w:t>C2890900A020</w:t>
            </w:r>
          </w:p>
        </w:tc>
        <w:tc>
          <w:tcPr>
            <w:tcW w:w="1560" w:type="dxa"/>
            <w:vMerge w:val="continue"/>
            <w:noWrap w:val="0"/>
            <w:vAlign w:val="center"/>
          </w:tcPr>
          <w:p w14:paraId="3F30F189">
            <w:pPr>
              <w:widowControl/>
              <w:rPr>
                <w:rFonts w:ascii="宋体" w:hAnsi="宋体" w:cs="宋体"/>
                <w:kern w:val="0"/>
                <w:szCs w:val="21"/>
              </w:rPr>
            </w:pPr>
          </w:p>
        </w:tc>
        <w:tc>
          <w:tcPr>
            <w:tcW w:w="2250" w:type="dxa"/>
            <w:vMerge w:val="continue"/>
            <w:noWrap w:val="0"/>
            <w:vAlign w:val="center"/>
          </w:tcPr>
          <w:p w14:paraId="3EBEB275">
            <w:pPr>
              <w:widowControl/>
              <w:rPr>
                <w:rFonts w:ascii="宋体" w:hAnsi="宋体" w:cs="宋体"/>
                <w:kern w:val="0"/>
                <w:szCs w:val="21"/>
              </w:rPr>
            </w:pPr>
          </w:p>
        </w:tc>
        <w:tc>
          <w:tcPr>
            <w:tcW w:w="1455" w:type="dxa"/>
            <w:noWrap w:val="0"/>
            <w:vAlign w:val="center"/>
          </w:tcPr>
          <w:p w14:paraId="4AB7D141">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违反本法规定，未按照规定建立并保存疫苗接收、购进、储存、配送、供应、接种、处置记录，情节严重的</w:t>
            </w:r>
          </w:p>
        </w:tc>
        <w:tc>
          <w:tcPr>
            <w:tcW w:w="1395" w:type="dxa"/>
            <w:noWrap w:val="0"/>
            <w:vAlign w:val="center"/>
          </w:tcPr>
          <w:p w14:paraId="6261E209">
            <w:pPr>
              <w:widowControl/>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3437164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227F7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2D40EC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8F1F05">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29C8B14">
            <w:pPr>
              <w:widowControl/>
              <w:jc w:val="center"/>
              <w:rPr>
                <w:rFonts w:ascii="宋体" w:hAnsi="宋体" w:cs="宋体"/>
                <w:kern w:val="0"/>
                <w:szCs w:val="21"/>
              </w:rPr>
            </w:pPr>
            <w:r>
              <w:rPr>
                <w:rFonts w:hint="eastAsia" w:ascii="宋体" w:hAnsi="宋体" w:cs="宋体"/>
                <w:kern w:val="0"/>
                <w:szCs w:val="21"/>
              </w:rPr>
              <w:t>512</w:t>
            </w:r>
          </w:p>
        </w:tc>
      </w:tr>
      <w:tr w14:paraId="0747E3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0C0E610B">
            <w:pPr>
              <w:widowControl/>
              <w:jc w:val="left"/>
              <w:rPr>
                <w:rFonts w:ascii="宋体" w:hAnsi="宋体" w:cs="宋体"/>
                <w:kern w:val="0"/>
                <w:szCs w:val="21"/>
              </w:rPr>
            </w:pPr>
          </w:p>
        </w:tc>
        <w:tc>
          <w:tcPr>
            <w:tcW w:w="1574" w:type="dxa"/>
            <w:noWrap w:val="0"/>
            <w:vAlign w:val="center"/>
          </w:tcPr>
          <w:p w14:paraId="22D7A73B">
            <w:pPr>
              <w:widowControl/>
              <w:jc w:val="center"/>
              <w:rPr>
                <w:rFonts w:ascii="宋体" w:hAnsi="宋体" w:cs="宋体"/>
                <w:kern w:val="0"/>
                <w:szCs w:val="21"/>
              </w:rPr>
            </w:pPr>
            <w:r>
              <w:rPr>
                <w:rFonts w:hint="eastAsia" w:ascii="宋体" w:hAnsi="宋体" w:cs="宋体"/>
                <w:kern w:val="0"/>
                <w:szCs w:val="21"/>
              </w:rPr>
              <w:t>C2890900A030</w:t>
            </w:r>
          </w:p>
        </w:tc>
        <w:tc>
          <w:tcPr>
            <w:tcW w:w="1560" w:type="dxa"/>
            <w:vMerge w:val="continue"/>
            <w:noWrap w:val="0"/>
            <w:vAlign w:val="center"/>
          </w:tcPr>
          <w:p w14:paraId="59379BF2">
            <w:pPr>
              <w:widowControl/>
              <w:rPr>
                <w:rFonts w:ascii="宋体" w:hAnsi="宋体" w:cs="宋体"/>
                <w:kern w:val="0"/>
                <w:szCs w:val="21"/>
              </w:rPr>
            </w:pPr>
          </w:p>
        </w:tc>
        <w:tc>
          <w:tcPr>
            <w:tcW w:w="2250" w:type="dxa"/>
            <w:vMerge w:val="continue"/>
            <w:noWrap w:val="0"/>
            <w:vAlign w:val="center"/>
          </w:tcPr>
          <w:p w14:paraId="10B34105">
            <w:pPr>
              <w:widowControl/>
              <w:rPr>
                <w:rFonts w:ascii="宋体" w:hAnsi="宋体" w:cs="宋体"/>
                <w:kern w:val="0"/>
                <w:szCs w:val="21"/>
              </w:rPr>
            </w:pPr>
          </w:p>
        </w:tc>
        <w:tc>
          <w:tcPr>
            <w:tcW w:w="1455" w:type="dxa"/>
            <w:noWrap w:val="0"/>
            <w:vAlign w:val="center"/>
          </w:tcPr>
          <w:p w14:paraId="04B00DE4">
            <w:pPr>
              <w:widowControl/>
              <w:rPr>
                <w:rFonts w:ascii="宋体" w:hAnsi="宋体" w:cs="宋体"/>
                <w:kern w:val="0"/>
                <w:szCs w:val="21"/>
              </w:rPr>
            </w:pPr>
            <w:r>
              <w:rPr>
                <w:rFonts w:hint="eastAsia" w:ascii="宋体" w:hAnsi="宋体" w:cs="宋体"/>
                <w:kern w:val="0"/>
                <w:szCs w:val="21"/>
              </w:rPr>
              <w:t>违反本法规定，未按照规定建立并保存疫苗接收、购进、储存、配送、供应、接种、处置记录，造成严重后果的</w:t>
            </w:r>
          </w:p>
        </w:tc>
        <w:tc>
          <w:tcPr>
            <w:tcW w:w="1395" w:type="dxa"/>
            <w:noWrap w:val="0"/>
            <w:vAlign w:val="center"/>
          </w:tcPr>
          <w:p w14:paraId="7CB3528C">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1DF1366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DA6AB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DD4D9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E1745B">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65EC6C">
            <w:pPr>
              <w:widowControl/>
              <w:jc w:val="center"/>
              <w:rPr>
                <w:rFonts w:ascii="宋体" w:hAnsi="宋体" w:cs="宋体"/>
                <w:kern w:val="0"/>
                <w:szCs w:val="21"/>
              </w:rPr>
            </w:pPr>
            <w:r>
              <w:rPr>
                <w:rFonts w:hint="eastAsia" w:ascii="宋体" w:hAnsi="宋体" w:cs="宋体"/>
                <w:kern w:val="0"/>
                <w:szCs w:val="21"/>
              </w:rPr>
              <w:t>513</w:t>
            </w:r>
          </w:p>
        </w:tc>
      </w:tr>
      <w:tr w14:paraId="3103BE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2" w:hRule="atLeast"/>
          <w:jc w:val="center"/>
        </w:trPr>
        <w:tc>
          <w:tcPr>
            <w:tcW w:w="1088" w:type="dxa"/>
            <w:vMerge w:val="restart"/>
            <w:noWrap w:val="0"/>
            <w:vAlign w:val="center"/>
          </w:tcPr>
          <w:p w14:paraId="1AA00781">
            <w:pPr>
              <w:widowControl/>
              <w:jc w:val="center"/>
              <w:rPr>
                <w:rFonts w:ascii="宋体" w:hAnsi="宋体" w:cs="宋体"/>
                <w:kern w:val="0"/>
                <w:szCs w:val="21"/>
              </w:rPr>
            </w:pPr>
            <w:r>
              <w:rPr>
                <w:rFonts w:hint="eastAsia" w:ascii="宋体" w:hAnsi="宋体" w:cs="宋体"/>
                <w:kern w:val="0"/>
                <w:szCs w:val="21"/>
              </w:rPr>
              <w:t>C2891000</w:t>
            </w:r>
          </w:p>
        </w:tc>
        <w:tc>
          <w:tcPr>
            <w:tcW w:w="1574" w:type="dxa"/>
            <w:noWrap w:val="0"/>
            <w:vAlign w:val="center"/>
          </w:tcPr>
          <w:p w14:paraId="6DF5F07B">
            <w:pPr>
              <w:widowControl/>
              <w:jc w:val="center"/>
              <w:rPr>
                <w:rFonts w:ascii="宋体" w:hAnsi="宋体" w:cs="宋体"/>
                <w:kern w:val="0"/>
                <w:szCs w:val="21"/>
              </w:rPr>
            </w:pPr>
            <w:r>
              <w:rPr>
                <w:rFonts w:hint="eastAsia" w:ascii="宋体" w:hAnsi="宋体" w:cs="宋体"/>
                <w:kern w:val="0"/>
                <w:szCs w:val="21"/>
              </w:rPr>
              <w:t>C2891000A010</w:t>
            </w:r>
          </w:p>
        </w:tc>
        <w:tc>
          <w:tcPr>
            <w:tcW w:w="1560" w:type="dxa"/>
            <w:vMerge w:val="restart"/>
            <w:noWrap w:val="0"/>
            <w:vAlign w:val="center"/>
          </w:tcPr>
          <w:p w14:paraId="59761375">
            <w:pPr>
              <w:widowControl/>
              <w:rPr>
                <w:rFonts w:ascii="宋体" w:hAnsi="宋体" w:cs="宋体"/>
                <w:kern w:val="0"/>
                <w:szCs w:val="21"/>
              </w:rPr>
            </w:pPr>
            <w:r>
              <w:rPr>
                <w:rFonts w:hint="eastAsia" w:ascii="宋体" w:hAnsi="宋体" w:cs="宋体"/>
                <w:kern w:val="0"/>
                <w:szCs w:val="21"/>
              </w:rPr>
              <w:t>疾病预防控制机构、接种单位未按照规定供应、接收、采购疫苗</w:t>
            </w:r>
          </w:p>
        </w:tc>
        <w:tc>
          <w:tcPr>
            <w:tcW w:w="2250" w:type="dxa"/>
            <w:vMerge w:val="restart"/>
            <w:noWrap w:val="0"/>
            <w:vAlign w:val="center"/>
          </w:tcPr>
          <w:p w14:paraId="311E30C0">
            <w:pPr>
              <w:widowControl/>
              <w:rPr>
                <w:rFonts w:ascii="宋体" w:hAnsi="宋体" w:cs="宋体"/>
                <w:kern w:val="0"/>
                <w:szCs w:val="21"/>
              </w:rPr>
            </w:pPr>
            <w:r>
              <w:rPr>
                <w:rFonts w:hint="eastAsia" w:ascii="宋体" w:hAnsi="宋体" w:cs="宋体"/>
                <w:kern w:val="0"/>
                <w:szCs w:val="21"/>
              </w:rPr>
              <w:t>《中华人民共和国疫苗管理法》第八十七条第（一）项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07F12723">
            <w:pPr>
              <w:widowControl/>
              <w:rPr>
                <w:rFonts w:ascii="宋体" w:hAnsi="宋体" w:cs="宋体"/>
                <w:kern w:val="0"/>
                <w:szCs w:val="21"/>
              </w:rPr>
            </w:pPr>
            <w:r>
              <w:rPr>
                <w:rFonts w:hint="eastAsia" w:ascii="宋体" w:hAnsi="宋体" w:cs="宋体"/>
                <w:kern w:val="0"/>
                <w:szCs w:val="21"/>
              </w:rPr>
              <w:t>违反本法规定，未按照规定供应、接收、采购疫苗，情节一般，未造成后果的</w:t>
            </w:r>
          </w:p>
        </w:tc>
        <w:tc>
          <w:tcPr>
            <w:tcW w:w="1395" w:type="dxa"/>
            <w:noWrap w:val="0"/>
            <w:vAlign w:val="center"/>
          </w:tcPr>
          <w:p w14:paraId="08A3A16B">
            <w:pPr>
              <w:widowControl/>
              <w:rPr>
                <w:rFonts w:ascii="宋体" w:hAnsi="宋体" w:cs="宋体"/>
                <w:kern w:val="0"/>
                <w:szCs w:val="21"/>
              </w:rPr>
            </w:pPr>
            <w:r>
              <w:rPr>
                <w:rFonts w:hint="eastAsia" w:ascii="宋体" w:hAnsi="宋体" w:cs="宋体"/>
                <w:kern w:val="0"/>
                <w:szCs w:val="21"/>
              </w:rPr>
              <w:t>警告，没收违法所得</w:t>
            </w:r>
          </w:p>
        </w:tc>
        <w:tc>
          <w:tcPr>
            <w:tcW w:w="780" w:type="dxa"/>
            <w:noWrap w:val="0"/>
            <w:vAlign w:val="center"/>
          </w:tcPr>
          <w:p w14:paraId="5470BD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07D60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140B0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A1FAC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9A2C06A">
            <w:pPr>
              <w:widowControl/>
              <w:jc w:val="center"/>
              <w:rPr>
                <w:rFonts w:ascii="宋体" w:hAnsi="宋体" w:cs="宋体"/>
                <w:kern w:val="0"/>
                <w:szCs w:val="21"/>
              </w:rPr>
            </w:pPr>
            <w:r>
              <w:rPr>
                <w:rFonts w:hint="eastAsia" w:ascii="宋体" w:hAnsi="宋体" w:cs="宋体"/>
                <w:kern w:val="0"/>
                <w:szCs w:val="21"/>
              </w:rPr>
              <w:t>514</w:t>
            </w:r>
          </w:p>
        </w:tc>
      </w:tr>
      <w:tr w14:paraId="25CECA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35254796">
            <w:pPr>
              <w:widowControl/>
              <w:jc w:val="left"/>
              <w:rPr>
                <w:rFonts w:ascii="宋体" w:hAnsi="宋体" w:cs="宋体"/>
                <w:kern w:val="0"/>
                <w:szCs w:val="21"/>
              </w:rPr>
            </w:pPr>
          </w:p>
        </w:tc>
        <w:tc>
          <w:tcPr>
            <w:tcW w:w="1574" w:type="dxa"/>
            <w:noWrap w:val="0"/>
            <w:vAlign w:val="center"/>
          </w:tcPr>
          <w:p w14:paraId="07490654">
            <w:pPr>
              <w:widowControl/>
              <w:jc w:val="center"/>
              <w:rPr>
                <w:rFonts w:ascii="宋体" w:hAnsi="宋体" w:cs="宋体"/>
                <w:kern w:val="0"/>
                <w:szCs w:val="21"/>
              </w:rPr>
            </w:pPr>
            <w:r>
              <w:rPr>
                <w:rFonts w:hint="eastAsia" w:ascii="宋体" w:hAnsi="宋体" w:cs="宋体"/>
                <w:kern w:val="0"/>
                <w:szCs w:val="21"/>
              </w:rPr>
              <w:t>C2891000A020</w:t>
            </w:r>
          </w:p>
        </w:tc>
        <w:tc>
          <w:tcPr>
            <w:tcW w:w="1560" w:type="dxa"/>
            <w:vMerge w:val="continue"/>
            <w:noWrap w:val="0"/>
            <w:vAlign w:val="center"/>
          </w:tcPr>
          <w:p w14:paraId="2A2B9F07">
            <w:pPr>
              <w:widowControl/>
              <w:rPr>
                <w:rFonts w:ascii="宋体" w:hAnsi="宋体" w:cs="宋体"/>
                <w:kern w:val="0"/>
                <w:szCs w:val="21"/>
              </w:rPr>
            </w:pPr>
          </w:p>
        </w:tc>
        <w:tc>
          <w:tcPr>
            <w:tcW w:w="2250" w:type="dxa"/>
            <w:vMerge w:val="continue"/>
            <w:noWrap w:val="0"/>
            <w:vAlign w:val="center"/>
          </w:tcPr>
          <w:p w14:paraId="09175CCF">
            <w:pPr>
              <w:widowControl/>
              <w:rPr>
                <w:rFonts w:ascii="宋体" w:hAnsi="宋体" w:cs="宋体"/>
                <w:kern w:val="0"/>
                <w:szCs w:val="21"/>
              </w:rPr>
            </w:pPr>
          </w:p>
        </w:tc>
        <w:tc>
          <w:tcPr>
            <w:tcW w:w="1455" w:type="dxa"/>
            <w:noWrap w:val="0"/>
            <w:vAlign w:val="center"/>
          </w:tcPr>
          <w:p w14:paraId="40CC9240">
            <w:pPr>
              <w:widowControl/>
              <w:rPr>
                <w:rFonts w:ascii="宋体" w:hAnsi="宋体" w:cs="宋体"/>
                <w:kern w:val="0"/>
                <w:szCs w:val="21"/>
              </w:rPr>
            </w:pPr>
            <w:r>
              <w:rPr>
                <w:rFonts w:hint="eastAsia" w:ascii="宋体" w:hAnsi="宋体" w:cs="宋体"/>
                <w:kern w:val="0"/>
                <w:szCs w:val="21"/>
              </w:rPr>
              <w:t>违反本法规定，未按照规定供应、接收、采购疫苗，情节严重的</w:t>
            </w:r>
          </w:p>
        </w:tc>
        <w:tc>
          <w:tcPr>
            <w:tcW w:w="1395" w:type="dxa"/>
            <w:noWrap w:val="0"/>
            <w:vAlign w:val="center"/>
          </w:tcPr>
          <w:p w14:paraId="3ECC440C">
            <w:pPr>
              <w:widowControl/>
              <w:rPr>
                <w:rFonts w:ascii="宋体" w:hAnsi="宋体" w:cs="宋体"/>
                <w:kern w:val="0"/>
                <w:szCs w:val="21"/>
              </w:rPr>
            </w:pPr>
            <w:r>
              <w:rPr>
                <w:rFonts w:hint="eastAsia" w:ascii="宋体" w:hAnsi="宋体" w:cs="宋体"/>
                <w:kern w:val="0"/>
                <w:szCs w:val="21"/>
              </w:rPr>
              <w:t>责令负有责任的医疗卫生人员暂停1年以上（含）18个月以下（含）执业活动</w:t>
            </w:r>
          </w:p>
        </w:tc>
        <w:tc>
          <w:tcPr>
            <w:tcW w:w="780" w:type="dxa"/>
            <w:noWrap w:val="0"/>
            <w:vAlign w:val="center"/>
          </w:tcPr>
          <w:p w14:paraId="2F8D41C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363E6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0DF21A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4FE51A3">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278CC8A">
            <w:pPr>
              <w:widowControl/>
              <w:jc w:val="center"/>
              <w:rPr>
                <w:rFonts w:ascii="宋体" w:hAnsi="宋体" w:cs="宋体"/>
                <w:kern w:val="0"/>
                <w:szCs w:val="21"/>
              </w:rPr>
            </w:pPr>
            <w:r>
              <w:rPr>
                <w:rFonts w:hint="eastAsia" w:ascii="宋体" w:hAnsi="宋体" w:cs="宋体"/>
                <w:kern w:val="0"/>
                <w:szCs w:val="21"/>
              </w:rPr>
              <w:t>515</w:t>
            </w:r>
          </w:p>
        </w:tc>
      </w:tr>
      <w:tr w14:paraId="2EE5C1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73" w:hRule="atLeast"/>
          <w:jc w:val="center"/>
        </w:trPr>
        <w:tc>
          <w:tcPr>
            <w:tcW w:w="1088" w:type="dxa"/>
            <w:vMerge w:val="continue"/>
            <w:noWrap w:val="0"/>
            <w:vAlign w:val="center"/>
          </w:tcPr>
          <w:p w14:paraId="54313934">
            <w:pPr>
              <w:widowControl/>
              <w:jc w:val="left"/>
              <w:rPr>
                <w:rFonts w:ascii="宋体" w:hAnsi="宋体" w:cs="宋体"/>
                <w:kern w:val="0"/>
                <w:szCs w:val="21"/>
              </w:rPr>
            </w:pPr>
          </w:p>
        </w:tc>
        <w:tc>
          <w:tcPr>
            <w:tcW w:w="1574" w:type="dxa"/>
            <w:noWrap w:val="0"/>
            <w:vAlign w:val="center"/>
          </w:tcPr>
          <w:p w14:paraId="2CB5CF27">
            <w:pPr>
              <w:widowControl/>
              <w:jc w:val="center"/>
              <w:rPr>
                <w:rFonts w:ascii="宋体" w:hAnsi="宋体" w:cs="宋体"/>
                <w:kern w:val="0"/>
                <w:szCs w:val="21"/>
              </w:rPr>
            </w:pPr>
            <w:r>
              <w:rPr>
                <w:rFonts w:hint="eastAsia" w:ascii="宋体" w:hAnsi="宋体" w:cs="宋体"/>
                <w:kern w:val="0"/>
                <w:szCs w:val="21"/>
              </w:rPr>
              <w:t>C2891000A030</w:t>
            </w:r>
          </w:p>
        </w:tc>
        <w:tc>
          <w:tcPr>
            <w:tcW w:w="1560" w:type="dxa"/>
            <w:vMerge w:val="continue"/>
            <w:noWrap w:val="0"/>
            <w:vAlign w:val="center"/>
          </w:tcPr>
          <w:p w14:paraId="569C6671">
            <w:pPr>
              <w:widowControl/>
              <w:rPr>
                <w:rFonts w:ascii="宋体" w:hAnsi="宋体" w:cs="宋体"/>
                <w:kern w:val="0"/>
                <w:szCs w:val="21"/>
              </w:rPr>
            </w:pPr>
          </w:p>
        </w:tc>
        <w:tc>
          <w:tcPr>
            <w:tcW w:w="2250" w:type="dxa"/>
            <w:vMerge w:val="continue"/>
            <w:noWrap w:val="0"/>
            <w:vAlign w:val="center"/>
          </w:tcPr>
          <w:p w14:paraId="44F15832">
            <w:pPr>
              <w:widowControl/>
              <w:rPr>
                <w:rFonts w:ascii="宋体" w:hAnsi="宋体" w:cs="宋体"/>
                <w:kern w:val="0"/>
                <w:szCs w:val="21"/>
              </w:rPr>
            </w:pPr>
          </w:p>
        </w:tc>
        <w:tc>
          <w:tcPr>
            <w:tcW w:w="1455" w:type="dxa"/>
            <w:noWrap w:val="0"/>
            <w:vAlign w:val="center"/>
          </w:tcPr>
          <w:p w14:paraId="7CB0DB02">
            <w:pPr>
              <w:widowControl/>
              <w:rPr>
                <w:rFonts w:ascii="宋体" w:hAnsi="宋体" w:cs="宋体"/>
                <w:kern w:val="0"/>
                <w:szCs w:val="21"/>
              </w:rPr>
            </w:pPr>
            <w:r>
              <w:rPr>
                <w:rFonts w:hint="eastAsia" w:ascii="宋体" w:hAnsi="宋体" w:cs="宋体"/>
                <w:kern w:val="0"/>
                <w:szCs w:val="21"/>
              </w:rPr>
              <w:t>违反本法规定，未按照规定供应、接收、采购疫苗，造成严重后果的</w:t>
            </w:r>
          </w:p>
        </w:tc>
        <w:tc>
          <w:tcPr>
            <w:tcW w:w="1395" w:type="dxa"/>
            <w:noWrap w:val="0"/>
            <w:vAlign w:val="center"/>
          </w:tcPr>
          <w:p w14:paraId="1A5BA204">
            <w:pPr>
              <w:widowControl/>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4C68D5B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1FFAF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AB5D7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FA10D1">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D1FAA7">
            <w:pPr>
              <w:widowControl/>
              <w:jc w:val="center"/>
              <w:rPr>
                <w:rFonts w:ascii="宋体" w:hAnsi="宋体" w:cs="宋体"/>
                <w:kern w:val="0"/>
                <w:szCs w:val="21"/>
              </w:rPr>
            </w:pPr>
            <w:r>
              <w:rPr>
                <w:rFonts w:hint="eastAsia" w:ascii="宋体" w:hAnsi="宋体" w:cs="宋体"/>
                <w:kern w:val="0"/>
                <w:szCs w:val="21"/>
              </w:rPr>
              <w:t>516</w:t>
            </w:r>
          </w:p>
        </w:tc>
      </w:tr>
      <w:tr w14:paraId="4EDC02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FD60573">
            <w:pPr>
              <w:widowControl/>
              <w:jc w:val="center"/>
              <w:rPr>
                <w:rFonts w:ascii="宋体" w:hAnsi="宋体" w:cs="宋体"/>
                <w:kern w:val="0"/>
                <w:szCs w:val="21"/>
              </w:rPr>
            </w:pPr>
            <w:r>
              <w:rPr>
                <w:rFonts w:hint="eastAsia" w:ascii="宋体" w:hAnsi="宋体" w:cs="宋体"/>
                <w:kern w:val="0"/>
                <w:szCs w:val="21"/>
              </w:rPr>
              <w:t>C2891100</w:t>
            </w:r>
          </w:p>
        </w:tc>
        <w:tc>
          <w:tcPr>
            <w:tcW w:w="1574" w:type="dxa"/>
            <w:noWrap w:val="0"/>
            <w:vAlign w:val="center"/>
          </w:tcPr>
          <w:p w14:paraId="38F30077">
            <w:pPr>
              <w:widowControl/>
              <w:jc w:val="center"/>
              <w:rPr>
                <w:rFonts w:ascii="宋体" w:hAnsi="宋体" w:cs="宋体"/>
                <w:kern w:val="0"/>
                <w:szCs w:val="21"/>
              </w:rPr>
            </w:pPr>
            <w:r>
              <w:rPr>
                <w:rFonts w:hint="eastAsia" w:ascii="宋体" w:hAnsi="宋体" w:cs="宋体"/>
                <w:kern w:val="0"/>
                <w:szCs w:val="21"/>
              </w:rPr>
              <w:t>C2891100A010</w:t>
            </w:r>
          </w:p>
        </w:tc>
        <w:tc>
          <w:tcPr>
            <w:tcW w:w="1560" w:type="dxa"/>
            <w:vMerge w:val="restart"/>
            <w:noWrap w:val="0"/>
            <w:vAlign w:val="center"/>
          </w:tcPr>
          <w:p w14:paraId="6EAA59AB">
            <w:pPr>
              <w:widowControl/>
              <w:rPr>
                <w:rFonts w:ascii="宋体" w:hAnsi="宋体" w:cs="宋体"/>
                <w:kern w:val="0"/>
                <w:szCs w:val="21"/>
              </w:rPr>
            </w:pPr>
            <w:r>
              <w:rPr>
                <w:rFonts w:hint="eastAsia" w:ascii="宋体" w:hAnsi="宋体" w:cs="宋体"/>
                <w:kern w:val="0"/>
                <w:szCs w:val="21"/>
              </w:rPr>
              <w:t>未经县级以上地方人民政府卫生健康主管部门指定擅自从事免疫规划疫苗接种工作 、从事非免疫规划疫苗接种工作不符合条件或者未备案的</w:t>
            </w:r>
          </w:p>
        </w:tc>
        <w:tc>
          <w:tcPr>
            <w:tcW w:w="2250" w:type="dxa"/>
            <w:vMerge w:val="restart"/>
            <w:noWrap w:val="0"/>
            <w:vAlign w:val="center"/>
          </w:tcPr>
          <w:p w14:paraId="65E385F5">
            <w:pPr>
              <w:widowControl/>
              <w:rPr>
                <w:rFonts w:ascii="宋体" w:hAnsi="宋体" w:cs="宋体"/>
                <w:kern w:val="0"/>
                <w:szCs w:val="21"/>
              </w:rPr>
            </w:pPr>
            <w:r>
              <w:rPr>
                <w:rFonts w:hint="eastAsia" w:ascii="宋体" w:hAnsi="宋体" w:cs="宋体"/>
                <w:kern w:val="0"/>
                <w:szCs w:val="21"/>
              </w:rPr>
              <w:t>《中华人民共和国疫苗管理法》第九十一条第一款违反本法规定，未经县级以上地方人民政府卫生健康主管部门指定擅自从事免疫规划疫苗接种工作、从事非免疫规划疫苗接种工作不符合条件或者未备案的 ，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455" w:type="dxa"/>
            <w:noWrap w:val="0"/>
            <w:vAlign w:val="center"/>
          </w:tcPr>
          <w:p w14:paraId="09892221">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、从事非免疫规划疫苗接种工作不符合条件或者未备案的，接种疫苗品种达1种，或接种数量10剂次以下（含）的</w:t>
            </w:r>
          </w:p>
        </w:tc>
        <w:tc>
          <w:tcPr>
            <w:tcW w:w="1395" w:type="dxa"/>
            <w:noWrap w:val="0"/>
            <w:vAlign w:val="center"/>
          </w:tcPr>
          <w:p w14:paraId="65A03134">
            <w:pPr>
              <w:widowControl/>
              <w:rPr>
                <w:rFonts w:ascii="宋体" w:hAnsi="宋体" w:cs="宋体"/>
                <w:kern w:val="0"/>
                <w:szCs w:val="21"/>
              </w:rPr>
            </w:pPr>
            <w:r>
              <w:rPr>
                <w:rFonts w:hint="eastAsia" w:ascii="宋体" w:hAnsi="宋体" w:cs="宋体"/>
                <w:kern w:val="0"/>
                <w:szCs w:val="21"/>
              </w:rPr>
              <w:t>警告，没收违没收违法所得和违法持有的疫苗法所得，并处10万元以上（含）30万元以下（含）的罚款</w:t>
            </w:r>
          </w:p>
        </w:tc>
        <w:tc>
          <w:tcPr>
            <w:tcW w:w="780" w:type="dxa"/>
            <w:noWrap w:val="0"/>
            <w:vAlign w:val="center"/>
          </w:tcPr>
          <w:p w14:paraId="7F683B0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BB03B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4AB66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790418">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BC678BC">
            <w:pPr>
              <w:widowControl/>
              <w:jc w:val="center"/>
              <w:rPr>
                <w:rFonts w:ascii="宋体" w:hAnsi="宋体" w:cs="宋体"/>
                <w:kern w:val="0"/>
                <w:szCs w:val="21"/>
              </w:rPr>
            </w:pPr>
            <w:r>
              <w:rPr>
                <w:rFonts w:hint="eastAsia" w:ascii="宋体" w:hAnsi="宋体" w:cs="宋体"/>
                <w:kern w:val="0"/>
                <w:szCs w:val="21"/>
              </w:rPr>
              <w:t>517</w:t>
            </w:r>
          </w:p>
        </w:tc>
      </w:tr>
      <w:tr w14:paraId="655D3C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1BF6F7">
            <w:pPr>
              <w:widowControl/>
              <w:jc w:val="left"/>
              <w:rPr>
                <w:rFonts w:ascii="宋体" w:hAnsi="宋体" w:cs="宋体"/>
                <w:kern w:val="0"/>
                <w:szCs w:val="21"/>
              </w:rPr>
            </w:pPr>
          </w:p>
        </w:tc>
        <w:tc>
          <w:tcPr>
            <w:tcW w:w="1574" w:type="dxa"/>
            <w:noWrap w:val="0"/>
            <w:vAlign w:val="center"/>
          </w:tcPr>
          <w:p w14:paraId="7D36221A">
            <w:pPr>
              <w:widowControl/>
              <w:jc w:val="center"/>
              <w:rPr>
                <w:rFonts w:ascii="宋体" w:hAnsi="宋体" w:cs="宋体"/>
                <w:kern w:val="0"/>
                <w:szCs w:val="21"/>
              </w:rPr>
            </w:pPr>
            <w:r>
              <w:rPr>
                <w:rFonts w:hint="eastAsia" w:ascii="宋体" w:hAnsi="宋体" w:cs="宋体"/>
                <w:kern w:val="0"/>
                <w:szCs w:val="21"/>
              </w:rPr>
              <w:t>C2891100A020</w:t>
            </w:r>
          </w:p>
        </w:tc>
        <w:tc>
          <w:tcPr>
            <w:tcW w:w="1560" w:type="dxa"/>
            <w:vMerge w:val="continue"/>
            <w:noWrap w:val="0"/>
            <w:vAlign w:val="center"/>
          </w:tcPr>
          <w:p w14:paraId="46A6F934">
            <w:pPr>
              <w:widowControl/>
              <w:rPr>
                <w:rFonts w:ascii="宋体" w:hAnsi="宋体" w:cs="宋体"/>
                <w:kern w:val="0"/>
                <w:szCs w:val="21"/>
              </w:rPr>
            </w:pPr>
          </w:p>
        </w:tc>
        <w:tc>
          <w:tcPr>
            <w:tcW w:w="2250" w:type="dxa"/>
            <w:vMerge w:val="continue"/>
            <w:noWrap w:val="0"/>
            <w:vAlign w:val="center"/>
          </w:tcPr>
          <w:p w14:paraId="6AEEE49D">
            <w:pPr>
              <w:widowControl/>
              <w:rPr>
                <w:rFonts w:ascii="宋体" w:hAnsi="宋体" w:cs="宋体"/>
                <w:kern w:val="0"/>
                <w:szCs w:val="21"/>
              </w:rPr>
            </w:pPr>
          </w:p>
        </w:tc>
        <w:tc>
          <w:tcPr>
            <w:tcW w:w="1455" w:type="dxa"/>
            <w:noWrap w:val="0"/>
            <w:vAlign w:val="center"/>
          </w:tcPr>
          <w:p w14:paraId="20B37AA0">
            <w:pPr>
              <w:widowControl/>
              <w:rPr>
                <w:rFonts w:ascii="宋体" w:hAnsi="宋体" w:cs="宋体"/>
                <w:spacing w:val="-4"/>
                <w:kern w:val="0"/>
                <w:szCs w:val="21"/>
              </w:rPr>
            </w:pPr>
            <w:r>
              <w:rPr>
                <w:rFonts w:hint="eastAsia" w:ascii="宋体" w:hAnsi="宋体" w:cs="宋体"/>
                <w:spacing w:val="-4"/>
                <w:kern w:val="0"/>
                <w:szCs w:val="21"/>
              </w:rPr>
              <w:t>违反本法规定，未经县级以上地方人民政府卫生健康主管部门指定擅自从事免疫规划疫苗接种工作 、从事非免疫规划疫苗接种工作不符合条件或者未备案的，接种疫苗品种2-3种，或接种数量10剂次以上（不含），30剂次以下（含）的</w:t>
            </w:r>
          </w:p>
        </w:tc>
        <w:tc>
          <w:tcPr>
            <w:tcW w:w="1395" w:type="dxa"/>
            <w:noWrap w:val="0"/>
            <w:vAlign w:val="center"/>
          </w:tcPr>
          <w:p w14:paraId="38489EA0">
            <w:pPr>
              <w:widowControl/>
              <w:rPr>
                <w:rFonts w:ascii="宋体" w:hAnsi="宋体" w:cs="宋体"/>
                <w:kern w:val="0"/>
                <w:szCs w:val="21"/>
              </w:rPr>
            </w:pPr>
            <w:r>
              <w:rPr>
                <w:rFonts w:hint="eastAsia" w:ascii="宋体" w:hAnsi="宋体" w:cs="宋体"/>
                <w:kern w:val="0"/>
                <w:szCs w:val="21"/>
              </w:rPr>
              <w:t>没收违法所得和违法持有的疫苗，并处30万元以上（不含）50万元以下（含）的罚款</w:t>
            </w:r>
          </w:p>
        </w:tc>
        <w:tc>
          <w:tcPr>
            <w:tcW w:w="780" w:type="dxa"/>
            <w:noWrap w:val="0"/>
            <w:vAlign w:val="center"/>
          </w:tcPr>
          <w:p w14:paraId="399DF14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9ABD3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18AA4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81113D">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E4B26C5">
            <w:pPr>
              <w:widowControl/>
              <w:jc w:val="center"/>
              <w:rPr>
                <w:rFonts w:ascii="宋体" w:hAnsi="宋体" w:cs="宋体"/>
                <w:kern w:val="0"/>
                <w:szCs w:val="21"/>
              </w:rPr>
            </w:pPr>
            <w:r>
              <w:rPr>
                <w:rFonts w:hint="eastAsia" w:ascii="宋体" w:hAnsi="宋体" w:cs="宋体"/>
                <w:kern w:val="0"/>
                <w:szCs w:val="21"/>
              </w:rPr>
              <w:t>518</w:t>
            </w:r>
          </w:p>
        </w:tc>
      </w:tr>
      <w:tr w14:paraId="5F5E5C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402405">
            <w:pPr>
              <w:widowControl/>
              <w:jc w:val="left"/>
              <w:rPr>
                <w:rFonts w:ascii="宋体" w:hAnsi="宋体" w:cs="宋体"/>
                <w:kern w:val="0"/>
                <w:szCs w:val="21"/>
              </w:rPr>
            </w:pPr>
          </w:p>
        </w:tc>
        <w:tc>
          <w:tcPr>
            <w:tcW w:w="1574" w:type="dxa"/>
            <w:noWrap w:val="0"/>
            <w:vAlign w:val="center"/>
          </w:tcPr>
          <w:p w14:paraId="1E7A95AE">
            <w:pPr>
              <w:widowControl/>
              <w:jc w:val="center"/>
              <w:rPr>
                <w:rFonts w:ascii="宋体" w:hAnsi="宋体" w:cs="宋体"/>
                <w:kern w:val="0"/>
                <w:szCs w:val="21"/>
              </w:rPr>
            </w:pPr>
            <w:r>
              <w:rPr>
                <w:rFonts w:hint="eastAsia" w:ascii="宋体" w:hAnsi="宋体" w:cs="宋体"/>
                <w:kern w:val="0"/>
                <w:szCs w:val="21"/>
              </w:rPr>
              <w:t>C2891100A030</w:t>
            </w:r>
          </w:p>
        </w:tc>
        <w:tc>
          <w:tcPr>
            <w:tcW w:w="1560" w:type="dxa"/>
            <w:vMerge w:val="continue"/>
            <w:noWrap w:val="0"/>
            <w:vAlign w:val="center"/>
          </w:tcPr>
          <w:p w14:paraId="52A80E49">
            <w:pPr>
              <w:widowControl/>
              <w:rPr>
                <w:rFonts w:ascii="宋体" w:hAnsi="宋体" w:cs="宋体"/>
                <w:kern w:val="0"/>
                <w:szCs w:val="21"/>
              </w:rPr>
            </w:pPr>
          </w:p>
        </w:tc>
        <w:tc>
          <w:tcPr>
            <w:tcW w:w="2250" w:type="dxa"/>
            <w:vMerge w:val="continue"/>
            <w:noWrap w:val="0"/>
            <w:vAlign w:val="center"/>
          </w:tcPr>
          <w:p w14:paraId="128BC867">
            <w:pPr>
              <w:widowControl/>
              <w:rPr>
                <w:rFonts w:ascii="宋体" w:hAnsi="宋体" w:cs="宋体"/>
                <w:kern w:val="0"/>
                <w:szCs w:val="21"/>
              </w:rPr>
            </w:pPr>
          </w:p>
        </w:tc>
        <w:tc>
          <w:tcPr>
            <w:tcW w:w="1455" w:type="dxa"/>
            <w:noWrap w:val="0"/>
            <w:vAlign w:val="center"/>
          </w:tcPr>
          <w:p w14:paraId="52FFE70A">
            <w:pPr>
              <w:widowControl/>
              <w:rPr>
                <w:rFonts w:ascii="宋体" w:hAnsi="宋体" w:cs="宋体"/>
                <w:kern w:val="0"/>
                <w:szCs w:val="21"/>
              </w:rPr>
            </w:pPr>
            <w:r>
              <w:rPr>
                <w:rFonts w:hint="eastAsia" w:ascii="宋体" w:hAnsi="宋体" w:cs="宋体"/>
                <w:kern w:val="0"/>
                <w:szCs w:val="21"/>
              </w:rPr>
              <w:t>违反本法规定，未经县级以上地方人民政府卫生健康主管部门指定擅自从事免疫规划疫苗接种工作 、从事非免疫规划疫苗接种工作不符合条件或者未备案的，接种疫苗品种4种以上（含），或接种数量30剂次以上（不含），或者造成人身损害后果的</w:t>
            </w:r>
          </w:p>
        </w:tc>
        <w:tc>
          <w:tcPr>
            <w:tcW w:w="1395" w:type="dxa"/>
            <w:noWrap w:val="0"/>
            <w:vAlign w:val="center"/>
          </w:tcPr>
          <w:p w14:paraId="0D8BC24D">
            <w:pPr>
              <w:widowControl/>
              <w:rPr>
                <w:rFonts w:ascii="宋体" w:hAnsi="宋体" w:cs="宋体"/>
                <w:kern w:val="0"/>
                <w:szCs w:val="21"/>
              </w:rPr>
            </w:pPr>
            <w:r>
              <w:rPr>
                <w:rFonts w:hint="eastAsia" w:ascii="宋体" w:hAnsi="宋体" w:cs="宋体"/>
                <w:kern w:val="0"/>
                <w:szCs w:val="21"/>
              </w:rPr>
              <w:t>没收违法所得和违法持有的疫苗，并处50万元以上（不含）100万元以下（含）的罚款</w:t>
            </w:r>
          </w:p>
        </w:tc>
        <w:tc>
          <w:tcPr>
            <w:tcW w:w="780" w:type="dxa"/>
            <w:noWrap w:val="0"/>
            <w:vAlign w:val="center"/>
          </w:tcPr>
          <w:p w14:paraId="359FEF3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1BC4E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6D1C6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9060CC">
            <w:pPr>
              <w:widowControl/>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DD1229E">
            <w:pPr>
              <w:widowControl/>
              <w:jc w:val="center"/>
              <w:rPr>
                <w:rFonts w:ascii="宋体" w:hAnsi="宋体" w:cs="宋体"/>
                <w:kern w:val="0"/>
                <w:szCs w:val="21"/>
              </w:rPr>
            </w:pPr>
            <w:r>
              <w:rPr>
                <w:rFonts w:hint="eastAsia" w:ascii="宋体" w:hAnsi="宋体" w:cs="宋体"/>
                <w:kern w:val="0"/>
                <w:szCs w:val="21"/>
              </w:rPr>
              <w:t>519</w:t>
            </w:r>
          </w:p>
        </w:tc>
      </w:tr>
      <w:tr w14:paraId="73933B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60D0C92C">
            <w:pPr>
              <w:widowControl/>
              <w:spacing w:line="264" w:lineRule="exact"/>
              <w:jc w:val="center"/>
              <w:rPr>
                <w:rFonts w:ascii="宋体" w:hAnsi="宋体" w:cs="宋体"/>
                <w:kern w:val="0"/>
                <w:szCs w:val="21"/>
              </w:rPr>
            </w:pPr>
            <w:r>
              <w:rPr>
                <w:rFonts w:hint="eastAsia" w:ascii="宋体" w:hAnsi="宋体" w:cs="宋体"/>
                <w:kern w:val="0"/>
                <w:szCs w:val="21"/>
              </w:rPr>
              <w:t>C2891200</w:t>
            </w:r>
          </w:p>
        </w:tc>
        <w:tc>
          <w:tcPr>
            <w:tcW w:w="1574" w:type="dxa"/>
            <w:noWrap w:val="0"/>
            <w:vAlign w:val="center"/>
          </w:tcPr>
          <w:p w14:paraId="6CAAC59B">
            <w:pPr>
              <w:widowControl/>
              <w:spacing w:line="264" w:lineRule="exact"/>
              <w:jc w:val="center"/>
              <w:rPr>
                <w:rFonts w:ascii="宋体" w:hAnsi="宋体" w:cs="宋体"/>
                <w:kern w:val="0"/>
                <w:szCs w:val="21"/>
              </w:rPr>
            </w:pPr>
            <w:r>
              <w:rPr>
                <w:rFonts w:hint="eastAsia" w:ascii="宋体" w:hAnsi="宋体" w:cs="宋体"/>
                <w:kern w:val="0"/>
                <w:szCs w:val="21"/>
              </w:rPr>
              <w:t>C2891200A010</w:t>
            </w:r>
          </w:p>
        </w:tc>
        <w:tc>
          <w:tcPr>
            <w:tcW w:w="1560" w:type="dxa"/>
            <w:vMerge w:val="restart"/>
            <w:noWrap w:val="0"/>
            <w:vAlign w:val="center"/>
          </w:tcPr>
          <w:p w14:paraId="6989B379">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疾病预防控制机构、接种单位未按照规定提供追溯信息</w:t>
            </w:r>
          </w:p>
        </w:tc>
        <w:tc>
          <w:tcPr>
            <w:tcW w:w="2250" w:type="dxa"/>
            <w:vMerge w:val="restart"/>
            <w:noWrap w:val="0"/>
            <w:vAlign w:val="center"/>
          </w:tcPr>
          <w:p w14:paraId="4BF5CCA0">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一）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4EE9EC63">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违反本法规定，未按照规定提供追溯信息，情节一般，未造成后果的</w:t>
            </w:r>
          </w:p>
        </w:tc>
        <w:tc>
          <w:tcPr>
            <w:tcW w:w="1395" w:type="dxa"/>
            <w:noWrap w:val="0"/>
            <w:vAlign w:val="center"/>
          </w:tcPr>
          <w:p w14:paraId="7F7B2D1E">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4DB5712">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D11105">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A90CB9">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00D371">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C60F07E">
            <w:pPr>
              <w:widowControl/>
              <w:spacing w:line="264" w:lineRule="exact"/>
              <w:jc w:val="center"/>
              <w:rPr>
                <w:rFonts w:ascii="宋体" w:hAnsi="宋体" w:cs="宋体"/>
                <w:kern w:val="0"/>
                <w:szCs w:val="21"/>
              </w:rPr>
            </w:pPr>
            <w:r>
              <w:rPr>
                <w:rFonts w:hint="eastAsia" w:ascii="宋体" w:hAnsi="宋体" w:cs="宋体"/>
                <w:kern w:val="0"/>
                <w:szCs w:val="21"/>
              </w:rPr>
              <w:t>520</w:t>
            </w:r>
          </w:p>
        </w:tc>
      </w:tr>
      <w:tr w14:paraId="3073BE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8850CAE">
            <w:pPr>
              <w:widowControl/>
              <w:spacing w:line="264" w:lineRule="exact"/>
              <w:jc w:val="left"/>
              <w:rPr>
                <w:rFonts w:ascii="宋体" w:hAnsi="宋体" w:cs="宋体"/>
                <w:kern w:val="0"/>
                <w:szCs w:val="21"/>
              </w:rPr>
            </w:pPr>
          </w:p>
        </w:tc>
        <w:tc>
          <w:tcPr>
            <w:tcW w:w="1574" w:type="dxa"/>
            <w:noWrap w:val="0"/>
            <w:vAlign w:val="center"/>
          </w:tcPr>
          <w:p w14:paraId="56688371">
            <w:pPr>
              <w:widowControl/>
              <w:spacing w:line="264" w:lineRule="exact"/>
              <w:jc w:val="center"/>
              <w:rPr>
                <w:rFonts w:ascii="宋体" w:hAnsi="宋体" w:cs="宋体"/>
                <w:kern w:val="0"/>
                <w:szCs w:val="21"/>
              </w:rPr>
            </w:pPr>
            <w:r>
              <w:rPr>
                <w:rFonts w:hint="eastAsia" w:ascii="宋体" w:hAnsi="宋体" w:cs="宋体"/>
                <w:kern w:val="0"/>
                <w:szCs w:val="21"/>
              </w:rPr>
              <w:t>C2891200A020</w:t>
            </w:r>
          </w:p>
        </w:tc>
        <w:tc>
          <w:tcPr>
            <w:tcW w:w="1560" w:type="dxa"/>
            <w:vMerge w:val="continue"/>
            <w:noWrap w:val="0"/>
            <w:vAlign w:val="center"/>
          </w:tcPr>
          <w:p w14:paraId="7BB07CC1">
            <w:pPr>
              <w:widowControl/>
              <w:spacing w:line="264" w:lineRule="exact"/>
              <w:rPr>
                <w:rFonts w:ascii="宋体" w:hAnsi="宋体" w:cs="宋体"/>
                <w:kern w:val="0"/>
                <w:szCs w:val="21"/>
              </w:rPr>
            </w:pPr>
          </w:p>
        </w:tc>
        <w:tc>
          <w:tcPr>
            <w:tcW w:w="2250" w:type="dxa"/>
            <w:vMerge w:val="continue"/>
            <w:noWrap w:val="0"/>
            <w:vAlign w:val="center"/>
          </w:tcPr>
          <w:p w14:paraId="0FF570C7">
            <w:pPr>
              <w:widowControl/>
              <w:spacing w:line="264" w:lineRule="exact"/>
              <w:rPr>
                <w:rFonts w:ascii="宋体" w:hAnsi="宋体" w:cs="宋体"/>
                <w:kern w:val="0"/>
                <w:szCs w:val="21"/>
              </w:rPr>
            </w:pPr>
          </w:p>
        </w:tc>
        <w:tc>
          <w:tcPr>
            <w:tcW w:w="1455" w:type="dxa"/>
            <w:noWrap w:val="0"/>
            <w:vAlign w:val="center"/>
          </w:tcPr>
          <w:p w14:paraId="05B72C2A">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违反本法规定，未按照规定提供追溯信息，情节严重的</w:t>
            </w:r>
          </w:p>
        </w:tc>
        <w:tc>
          <w:tcPr>
            <w:tcW w:w="1395" w:type="dxa"/>
            <w:noWrap w:val="0"/>
            <w:vAlign w:val="center"/>
          </w:tcPr>
          <w:p w14:paraId="2E764295">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305D3B50">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5BC816">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8F636D3">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692C7A9">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829A196">
            <w:pPr>
              <w:widowControl/>
              <w:spacing w:line="264" w:lineRule="exact"/>
              <w:jc w:val="center"/>
              <w:rPr>
                <w:rFonts w:ascii="宋体" w:hAnsi="宋体" w:cs="宋体"/>
                <w:kern w:val="0"/>
                <w:szCs w:val="21"/>
              </w:rPr>
            </w:pPr>
            <w:r>
              <w:rPr>
                <w:rFonts w:hint="eastAsia" w:ascii="宋体" w:hAnsi="宋体" w:cs="宋体"/>
                <w:kern w:val="0"/>
                <w:szCs w:val="21"/>
              </w:rPr>
              <w:t>521</w:t>
            </w:r>
          </w:p>
        </w:tc>
      </w:tr>
      <w:tr w14:paraId="59534E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512655F">
            <w:pPr>
              <w:widowControl/>
              <w:spacing w:line="264" w:lineRule="exact"/>
              <w:jc w:val="left"/>
              <w:rPr>
                <w:rFonts w:ascii="宋体" w:hAnsi="宋体" w:cs="宋体"/>
                <w:kern w:val="0"/>
                <w:szCs w:val="21"/>
              </w:rPr>
            </w:pPr>
          </w:p>
        </w:tc>
        <w:tc>
          <w:tcPr>
            <w:tcW w:w="1574" w:type="dxa"/>
            <w:noWrap w:val="0"/>
            <w:vAlign w:val="center"/>
          </w:tcPr>
          <w:p w14:paraId="337CC5E9">
            <w:pPr>
              <w:widowControl/>
              <w:spacing w:line="264" w:lineRule="exact"/>
              <w:jc w:val="center"/>
              <w:rPr>
                <w:rFonts w:ascii="宋体" w:hAnsi="宋体" w:cs="宋体"/>
                <w:kern w:val="0"/>
                <w:szCs w:val="21"/>
              </w:rPr>
            </w:pPr>
            <w:r>
              <w:rPr>
                <w:rFonts w:hint="eastAsia" w:ascii="宋体" w:hAnsi="宋体" w:cs="宋体"/>
                <w:kern w:val="0"/>
                <w:szCs w:val="21"/>
              </w:rPr>
              <w:t>C2891200A030</w:t>
            </w:r>
          </w:p>
        </w:tc>
        <w:tc>
          <w:tcPr>
            <w:tcW w:w="1560" w:type="dxa"/>
            <w:vMerge w:val="continue"/>
            <w:noWrap w:val="0"/>
            <w:vAlign w:val="center"/>
          </w:tcPr>
          <w:p w14:paraId="370536F2">
            <w:pPr>
              <w:widowControl/>
              <w:spacing w:line="264" w:lineRule="exact"/>
              <w:rPr>
                <w:rFonts w:ascii="宋体" w:hAnsi="宋体" w:cs="宋体"/>
                <w:kern w:val="0"/>
                <w:szCs w:val="21"/>
              </w:rPr>
            </w:pPr>
          </w:p>
        </w:tc>
        <w:tc>
          <w:tcPr>
            <w:tcW w:w="2250" w:type="dxa"/>
            <w:vMerge w:val="continue"/>
            <w:noWrap w:val="0"/>
            <w:vAlign w:val="center"/>
          </w:tcPr>
          <w:p w14:paraId="44274151">
            <w:pPr>
              <w:widowControl/>
              <w:spacing w:line="264" w:lineRule="exact"/>
              <w:rPr>
                <w:rFonts w:ascii="宋体" w:hAnsi="宋体" w:cs="宋体"/>
                <w:kern w:val="0"/>
                <w:szCs w:val="21"/>
              </w:rPr>
            </w:pPr>
          </w:p>
        </w:tc>
        <w:tc>
          <w:tcPr>
            <w:tcW w:w="1455" w:type="dxa"/>
            <w:noWrap w:val="0"/>
            <w:vAlign w:val="center"/>
          </w:tcPr>
          <w:p w14:paraId="0FC9D463">
            <w:pPr>
              <w:widowControl/>
              <w:spacing w:line="264" w:lineRule="exact"/>
              <w:rPr>
                <w:rFonts w:ascii="宋体" w:hAnsi="宋体" w:cs="宋体"/>
                <w:kern w:val="0"/>
                <w:szCs w:val="21"/>
              </w:rPr>
            </w:pPr>
            <w:r>
              <w:rPr>
                <w:rFonts w:hint="eastAsia" w:ascii="宋体" w:hAnsi="宋体" w:cs="宋体"/>
                <w:kern w:val="0"/>
                <w:szCs w:val="21"/>
              </w:rPr>
              <w:t>违反本法规定，未按照规定提供追溯信息，造成严重后果的</w:t>
            </w:r>
          </w:p>
        </w:tc>
        <w:tc>
          <w:tcPr>
            <w:tcW w:w="1395" w:type="dxa"/>
            <w:noWrap w:val="0"/>
            <w:vAlign w:val="center"/>
          </w:tcPr>
          <w:p w14:paraId="073FECA7">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76A23E1D">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BC7C0E">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6580BD">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4DAE46">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413F987">
            <w:pPr>
              <w:widowControl/>
              <w:spacing w:line="264" w:lineRule="exact"/>
              <w:jc w:val="center"/>
              <w:rPr>
                <w:rFonts w:ascii="宋体" w:hAnsi="宋体" w:cs="宋体"/>
                <w:kern w:val="0"/>
                <w:szCs w:val="21"/>
              </w:rPr>
            </w:pPr>
            <w:r>
              <w:rPr>
                <w:rFonts w:hint="eastAsia" w:ascii="宋体" w:hAnsi="宋体" w:cs="宋体"/>
                <w:kern w:val="0"/>
                <w:szCs w:val="21"/>
              </w:rPr>
              <w:t>522</w:t>
            </w:r>
          </w:p>
        </w:tc>
      </w:tr>
      <w:tr w14:paraId="0F4EB8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B29ADD0">
            <w:pPr>
              <w:widowControl/>
              <w:spacing w:line="264" w:lineRule="exact"/>
              <w:jc w:val="center"/>
              <w:rPr>
                <w:rFonts w:ascii="宋体" w:hAnsi="宋体" w:cs="宋体"/>
                <w:kern w:val="0"/>
                <w:szCs w:val="21"/>
              </w:rPr>
            </w:pPr>
            <w:r>
              <w:rPr>
                <w:rFonts w:hint="eastAsia" w:ascii="宋体" w:hAnsi="宋体" w:cs="宋体"/>
                <w:kern w:val="0"/>
                <w:szCs w:val="21"/>
              </w:rPr>
              <w:t>C2891300</w:t>
            </w:r>
          </w:p>
        </w:tc>
        <w:tc>
          <w:tcPr>
            <w:tcW w:w="1574" w:type="dxa"/>
            <w:noWrap w:val="0"/>
            <w:vAlign w:val="center"/>
          </w:tcPr>
          <w:p w14:paraId="36F27978">
            <w:pPr>
              <w:widowControl/>
              <w:spacing w:line="264" w:lineRule="exact"/>
              <w:jc w:val="center"/>
              <w:rPr>
                <w:rFonts w:ascii="宋体" w:hAnsi="宋体" w:cs="宋体"/>
                <w:kern w:val="0"/>
                <w:szCs w:val="21"/>
              </w:rPr>
            </w:pPr>
            <w:r>
              <w:rPr>
                <w:rFonts w:hint="eastAsia" w:ascii="宋体" w:hAnsi="宋体" w:cs="宋体"/>
                <w:kern w:val="0"/>
                <w:szCs w:val="21"/>
              </w:rPr>
              <w:t>C2891300A010</w:t>
            </w:r>
          </w:p>
        </w:tc>
        <w:tc>
          <w:tcPr>
            <w:tcW w:w="1560" w:type="dxa"/>
            <w:vMerge w:val="restart"/>
            <w:noWrap w:val="0"/>
            <w:vAlign w:val="center"/>
          </w:tcPr>
          <w:p w14:paraId="1075055B">
            <w:pPr>
              <w:widowControl/>
              <w:spacing w:line="264" w:lineRule="exact"/>
              <w:rPr>
                <w:rFonts w:ascii="宋体" w:hAnsi="宋体" w:cs="宋体"/>
                <w:kern w:val="0"/>
                <w:szCs w:val="21"/>
              </w:rPr>
            </w:pPr>
            <w:r>
              <w:rPr>
                <w:rFonts w:hint="eastAsia" w:ascii="宋体" w:hAnsi="宋体" w:cs="宋体"/>
                <w:kern w:val="0"/>
                <w:szCs w:val="21"/>
              </w:rPr>
              <w:t>疾病预防控制机构、接种单位未按照规定告知、询问受种者或者其监护人有关情况</w:t>
            </w:r>
          </w:p>
        </w:tc>
        <w:tc>
          <w:tcPr>
            <w:tcW w:w="2250" w:type="dxa"/>
            <w:vMerge w:val="restart"/>
            <w:noWrap w:val="0"/>
            <w:vAlign w:val="center"/>
          </w:tcPr>
          <w:p w14:paraId="01A7B015">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八条第（四）项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6F410774">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违反本法规定，未按照规定告知、询问受种者或者其监护人有关情况，情节一般，未造成后果的</w:t>
            </w:r>
          </w:p>
        </w:tc>
        <w:tc>
          <w:tcPr>
            <w:tcW w:w="1395" w:type="dxa"/>
            <w:noWrap w:val="0"/>
            <w:vAlign w:val="center"/>
          </w:tcPr>
          <w:p w14:paraId="479AA981">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A011D63">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266F67">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8138ED">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FD8421">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A3DAC83">
            <w:pPr>
              <w:widowControl/>
              <w:spacing w:line="264" w:lineRule="exact"/>
              <w:jc w:val="center"/>
              <w:rPr>
                <w:rFonts w:ascii="宋体" w:hAnsi="宋体" w:cs="宋体"/>
                <w:kern w:val="0"/>
                <w:szCs w:val="21"/>
              </w:rPr>
            </w:pPr>
            <w:r>
              <w:rPr>
                <w:rFonts w:hint="eastAsia" w:ascii="宋体" w:hAnsi="宋体" w:cs="宋体"/>
                <w:kern w:val="0"/>
                <w:szCs w:val="21"/>
              </w:rPr>
              <w:t>523</w:t>
            </w:r>
          </w:p>
        </w:tc>
      </w:tr>
      <w:tr w14:paraId="29BFBE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59000A7">
            <w:pPr>
              <w:widowControl/>
              <w:spacing w:line="264" w:lineRule="exact"/>
              <w:jc w:val="left"/>
              <w:rPr>
                <w:rFonts w:ascii="宋体" w:hAnsi="宋体" w:cs="宋体"/>
                <w:kern w:val="0"/>
                <w:szCs w:val="21"/>
              </w:rPr>
            </w:pPr>
          </w:p>
        </w:tc>
        <w:tc>
          <w:tcPr>
            <w:tcW w:w="1574" w:type="dxa"/>
            <w:noWrap w:val="0"/>
            <w:vAlign w:val="center"/>
          </w:tcPr>
          <w:p w14:paraId="7BDF7B7E">
            <w:pPr>
              <w:widowControl/>
              <w:spacing w:line="264" w:lineRule="exact"/>
              <w:jc w:val="center"/>
              <w:rPr>
                <w:rFonts w:ascii="宋体" w:hAnsi="宋体" w:cs="宋体"/>
                <w:kern w:val="0"/>
                <w:szCs w:val="21"/>
              </w:rPr>
            </w:pPr>
            <w:r>
              <w:rPr>
                <w:rFonts w:hint="eastAsia" w:ascii="宋体" w:hAnsi="宋体" w:cs="宋体"/>
                <w:kern w:val="0"/>
                <w:szCs w:val="21"/>
              </w:rPr>
              <w:t>C2891300A020</w:t>
            </w:r>
          </w:p>
        </w:tc>
        <w:tc>
          <w:tcPr>
            <w:tcW w:w="1560" w:type="dxa"/>
            <w:vMerge w:val="continue"/>
            <w:noWrap w:val="0"/>
            <w:vAlign w:val="center"/>
          </w:tcPr>
          <w:p w14:paraId="18AFA48F">
            <w:pPr>
              <w:widowControl/>
              <w:spacing w:line="264" w:lineRule="exact"/>
              <w:rPr>
                <w:rFonts w:ascii="宋体" w:hAnsi="宋体" w:cs="宋体"/>
                <w:kern w:val="0"/>
                <w:szCs w:val="21"/>
              </w:rPr>
            </w:pPr>
          </w:p>
        </w:tc>
        <w:tc>
          <w:tcPr>
            <w:tcW w:w="2250" w:type="dxa"/>
            <w:vMerge w:val="continue"/>
            <w:noWrap w:val="0"/>
            <w:vAlign w:val="center"/>
          </w:tcPr>
          <w:p w14:paraId="4C4D66AD">
            <w:pPr>
              <w:widowControl/>
              <w:spacing w:line="264" w:lineRule="exact"/>
              <w:rPr>
                <w:rFonts w:ascii="宋体" w:hAnsi="宋体" w:cs="宋体"/>
                <w:kern w:val="0"/>
                <w:szCs w:val="21"/>
              </w:rPr>
            </w:pPr>
          </w:p>
        </w:tc>
        <w:tc>
          <w:tcPr>
            <w:tcW w:w="1455" w:type="dxa"/>
            <w:noWrap w:val="0"/>
            <w:vAlign w:val="center"/>
          </w:tcPr>
          <w:p w14:paraId="7D4DDF66">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违反本法规定，未按照规定告知、询问受种者或者其监护人有关情况，情节严重的</w:t>
            </w:r>
          </w:p>
        </w:tc>
        <w:tc>
          <w:tcPr>
            <w:tcW w:w="1395" w:type="dxa"/>
            <w:noWrap w:val="0"/>
            <w:vAlign w:val="center"/>
          </w:tcPr>
          <w:p w14:paraId="32C1C251">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责令负有责任的医疗卫生人员暂停6个月以上（含）1年以下（含）执业活动</w:t>
            </w:r>
          </w:p>
        </w:tc>
        <w:tc>
          <w:tcPr>
            <w:tcW w:w="780" w:type="dxa"/>
            <w:noWrap w:val="0"/>
            <w:vAlign w:val="center"/>
          </w:tcPr>
          <w:p w14:paraId="5EE7A69E">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D71274">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A51C72">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58B439B">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91A54EF">
            <w:pPr>
              <w:widowControl/>
              <w:spacing w:line="264" w:lineRule="exact"/>
              <w:jc w:val="center"/>
              <w:rPr>
                <w:rFonts w:ascii="宋体" w:hAnsi="宋体" w:cs="宋体"/>
                <w:kern w:val="0"/>
                <w:szCs w:val="21"/>
              </w:rPr>
            </w:pPr>
            <w:r>
              <w:rPr>
                <w:rFonts w:hint="eastAsia" w:ascii="宋体" w:hAnsi="宋体" w:cs="宋体"/>
                <w:kern w:val="0"/>
                <w:szCs w:val="21"/>
              </w:rPr>
              <w:t>524</w:t>
            </w:r>
          </w:p>
        </w:tc>
      </w:tr>
      <w:tr w14:paraId="15380D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55C6D513">
            <w:pPr>
              <w:widowControl/>
              <w:spacing w:line="264" w:lineRule="exact"/>
              <w:jc w:val="left"/>
              <w:rPr>
                <w:rFonts w:ascii="宋体" w:hAnsi="宋体" w:cs="宋体"/>
                <w:kern w:val="0"/>
                <w:szCs w:val="21"/>
              </w:rPr>
            </w:pPr>
          </w:p>
        </w:tc>
        <w:tc>
          <w:tcPr>
            <w:tcW w:w="1574" w:type="dxa"/>
            <w:noWrap w:val="0"/>
            <w:vAlign w:val="center"/>
          </w:tcPr>
          <w:p w14:paraId="2CF13090">
            <w:pPr>
              <w:widowControl/>
              <w:spacing w:line="264" w:lineRule="exact"/>
              <w:jc w:val="center"/>
              <w:rPr>
                <w:rFonts w:ascii="宋体" w:hAnsi="宋体" w:cs="宋体"/>
                <w:kern w:val="0"/>
                <w:szCs w:val="21"/>
              </w:rPr>
            </w:pPr>
            <w:r>
              <w:rPr>
                <w:rFonts w:hint="eastAsia" w:ascii="宋体" w:hAnsi="宋体" w:cs="宋体"/>
                <w:kern w:val="0"/>
                <w:szCs w:val="21"/>
              </w:rPr>
              <w:t>C2891300A030</w:t>
            </w:r>
          </w:p>
        </w:tc>
        <w:tc>
          <w:tcPr>
            <w:tcW w:w="1560" w:type="dxa"/>
            <w:vMerge w:val="continue"/>
            <w:noWrap w:val="0"/>
            <w:vAlign w:val="center"/>
          </w:tcPr>
          <w:p w14:paraId="3E732840">
            <w:pPr>
              <w:widowControl/>
              <w:spacing w:line="264" w:lineRule="exact"/>
              <w:rPr>
                <w:rFonts w:ascii="宋体" w:hAnsi="宋体" w:cs="宋体"/>
                <w:kern w:val="0"/>
                <w:szCs w:val="21"/>
              </w:rPr>
            </w:pPr>
          </w:p>
        </w:tc>
        <w:tc>
          <w:tcPr>
            <w:tcW w:w="2250" w:type="dxa"/>
            <w:vMerge w:val="continue"/>
            <w:noWrap w:val="0"/>
            <w:vAlign w:val="center"/>
          </w:tcPr>
          <w:p w14:paraId="366194AE">
            <w:pPr>
              <w:widowControl/>
              <w:spacing w:line="264" w:lineRule="exact"/>
              <w:rPr>
                <w:rFonts w:ascii="宋体" w:hAnsi="宋体" w:cs="宋体"/>
                <w:kern w:val="0"/>
                <w:szCs w:val="21"/>
              </w:rPr>
            </w:pPr>
          </w:p>
        </w:tc>
        <w:tc>
          <w:tcPr>
            <w:tcW w:w="1455" w:type="dxa"/>
            <w:noWrap w:val="0"/>
            <w:vAlign w:val="center"/>
          </w:tcPr>
          <w:p w14:paraId="6FED4A66">
            <w:pPr>
              <w:widowControl/>
              <w:spacing w:line="264" w:lineRule="exact"/>
              <w:rPr>
                <w:rFonts w:ascii="宋体" w:hAnsi="宋体" w:cs="宋体"/>
                <w:kern w:val="0"/>
                <w:szCs w:val="21"/>
              </w:rPr>
            </w:pPr>
            <w:r>
              <w:rPr>
                <w:rFonts w:hint="eastAsia" w:ascii="宋体" w:hAnsi="宋体" w:cs="宋体"/>
                <w:kern w:val="0"/>
                <w:szCs w:val="21"/>
              </w:rPr>
              <w:t>违反本法规定，未按照规定告知、询问受种者或者其监护人有关情况，造成严重后果的</w:t>
            </w:r>
          </w:p>
        </w:tc>
        <w:tc>
          <w:tcPr>
            <w:tcW w:w="1395" w:type="dxa"/>
            <w:noWrap w:val="0"/>
            <w:vAlign w:val="center"/>
          </w:tcPr>
          <w:p w14:paraId="651F18E9">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4C7A816A">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3055EF">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08DB62">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5F1AAD">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BF2C308">
            <w:pPr>
              <w:widowControl/>
              <w:spacing w:line="264" w:lineRule="exact"/>
              <w:jc w:val="center"/>
              <w:rPr>
                <w:rFonts w:ascii="宋体" w:hAnsi="宋体" w:cs="宋体"/>
                <w:kern w:val="0"/>
                <w:szCs w:val="21"/>
              </w:rPr>
            </w:pPr>
            <w:r>
              <w:rPr>
                <w:rFonts w:hint="eastAsia" w:ascii="宋体" w:hAnsi="宋体" w:cs="宋体"/>
                <w:kern w:val="0"/>
                <w:szCs w:val="21"/>
              </w:rPr>
              <w:t>525</w:t>
            </w:r>
          </w:p>
        </w:tc>
      </w:tr>
      <w:tr w14:paraId="06673C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21FD55">
            <w:pPr>
              <w:widowControl/>
              <w:spacing w:line="264" w:lineRule="exact"/>
              <w:jc w:val="center"/>
              <w:rPr>
                <w:rFonts w:ascii="宋体" w:hAnsi="宋体" w:cs="宋体"/>
                <w:kern w:val="0"/>
                <w:szCs w:val="21"/>
              </w:rPr>
            </w:pPr>
            <w:r>
              <w:rPr>
                <w:rFonts w:hint="eastAsia" w:ascii="宋体" w:hAnsi="宋体" w:cs="宋体"/>
                <w:kern w:val="0"/>
                <w:szCs w:val="21"/>
              </w:rPr>
              <w:t>C2891400</w:t>
            </w:r>
          </w:p>
        </w:tc>
        <w:tc>
          <w:tcPr>
            <w:tcW w:w="1574" w:type="dxa"/>
            <w:noWrap w:val="0"/>
            <w:vAlign w:val="center"/>
          </w:tcPr>
          <w:p w14:paraId="3B5D2937">
            <w:pPr>
              <w:widowControl/>
              <w:spacing w:line="264" w:lineRule="exact"/>
              <w:jc w:val="center"/>
              <w:rPr>
                <w:rFonts w:ascii="宋体" w:hAnsi="宋体" w:cs="宋体"/>
                <w:kern w:val="0"/>
                <w:szCs w:val="21"/>
              </w:rPr>
            </w:pPr>
            <w:r>
              <w:rPr>
                <w:rFonts w:hint="eastAsia" w:ascii="宋体" w:hAnsi="宋体" w:cs="宋体"/>
                <w:kern w:val="0"/>
                <w:szCs w:val="21"/>
              </w:rPr>
              <w:t>C2891400A010</w:t>
            </w:r>
          </w:p>
        </w:tc>
        <w:tc>
          <w:tcPr>
            <w:tcW w:w="1560" w:type="dxa"/>
            <w:vMerge w:val="restart"/>
            <w:noWrap w:val="0"/>
            <w:vAlign w:val="center"/>
          </w:tcPr>
          <w:p w14:paraId="687D1511">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w:t>
            </w:r>
          </w:p>
        </w:tc>
        <w:tc>
          <w:tcPr>
            <w:tcW w:w="2250" w:type="dxa"/>
            <w:vMerge w:val="restart"/>
            <w:noWrap w:val="0"/>
            <w:vAlign w:val="center"/>
          </w:tcPr>
          <w:p w14:paraId="565B0E5D">
            <w:pPr>
              <w:widowControl/>
              <w:spacing w:line="264" w:lineRule="exact"/>
              <w:rPr>
                <w:rFonts w:ascii="宋体" w:hAnsi="宋体" w:cs="宋体"/>
                <w:kern w:val="0"/>
                <w:szCs w:val="21"/>
              </w:rPr>
            </w:pPr>
            <w:r>
              <w:rPr>
                <w:rFonts w:hint="eastAsia" w:ascii="宋体" w:hAnsi="宋体" w:cs="宋体"/>
                <w:kern w:val="0"/>
                <w:szCs w:val="21"/>
              </w:rPr>
              <w:t>《中华人民共和国疫苗管理法》第八十六条第二款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455" w:type="dxa"/>
            <w:noWrap w:val="0"/>
            <w:vAlign w:val="center"/>
          </w:tcPr>
          <w:p w14:paraId="062D1F3A">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疾病预防控制机构、接种单位有本法第八十五条规定以外的违反疫苗储存、运输管理规范行为的，未发生接种行为的</w:t>
            </w:r>
          </w:p>
        </w:tc>
        <w:tc>
          <w:tcPr>
            <w:tcW w:w="1395" w:type="dxa"/>
            <w:noWrap w:val="0"/>
            <w:vAlign w:val="center"/>
          </w:tcPr>
          <w:p w14:paraId="452942B1">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责令负有责任的医疗卫生人员暂停6个月执业活动</w:t>
            </w:r>
          </w:p>
        </w:tc>
        <w:tc>
          <w:tcPr>
            <w:tcW w:w="780" w:type="dxa"/>
            <w:noWrap w:val="0"/>
            <w:vAlign w:val="center"/>
          </w:tcPr>
          <w:p w14:paraId="639B0E9E">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942318">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9191DC">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70BDBA">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E91547B">
            <w:pPr>
              <w:widowControl/>
              <w:spacing w:line="264" w:lineRule="exact"/>
              <w:jc w:val="center"/>
              <w:rPr>
                <w:rFonts w:ascii="宋体" w:hAnsi="宋体" w:cs="宋体"/>
                <w:kern w:val="0"/>
                <w:szCs w:val="21"/>
              </w:rPr>
            </w:pPr>
            <w:r>
              <w:rPr>
                <w:rFonts w:hint="eastAsia" w:ascii="宋体" w:hAnsi="宋体" w:cs="宋体"/>
                <w:kern w:val="0"/>
                <w:szCs w:val="21"/>
              </w:rPr>
              <w:t>526</w:t>
            </w:r>
          </w:p>
        </w:tc>
      </w:tr>
      <w:tr w14:paraId="5DDF7E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C7C641">
            <w:pPr>
              <w:widowControl/>
              <w:spacing w:line="264" w:lineRule="exact"/>
              <w:jc w:val="left"/>
              <w:rPr>
                <w:rFonts w:ascii="宋体" w:hAnsi="宋体" w:cs="宋体"/>
                <w:kern w:val="0"/>
                <w:szCs w:val="21"/>
              </w:rPr>
            </w:pPr>
          </w:p>
        </w:tc>
        <w:tc>
          <w:tcPr>
            <w:tcW w:w="1574" w:type="dxa"/>
            <w:noWrap w:val="0"/>
            <w:vAlign w:val="center"/>
          </w:tcPr>
          <w:p w14:paraId="2A30813C">
            <w:pPr>
              <w:widowControl/>
              <w:spacing w:line="264" w:lineRule="exact"/>
              <w:jc w:val="center"/>
              <w:rPr>
                <w:rFonts w:ascii="宋体" w:hAnsi="宋体" w:cs="宋体"/>
                <w:kern w:val="0"/>
                <w:szCs w:val="21"/>
              </w:rPr>
            </w:pPr>
            <w:r>
              <w:rPr>
                <w:rFonts w:hint="eastAsia" w:ascii="宋体" w:hAnsi="宋体" w:cs="宋体"/>
                <w:kern w:val="0"/>
                <w:szCs w:val="21"/>
              </w:rPr>
              <w:t>C2891400A020</w:t>
            </w:r>
          </w:p>
        </w:tc>
        <w:tc>
          <w:tcPr>
            <w:tcW w:w="1560" w:type="dxa"/>
            <w:vMerge w:val="continue"/>
            <w:noWrap w:val="0"/>
            <w:vAlign w:val="center"/>
          </w:tcPr>
          <w:p w14:paraId="49D07BB2">
            <w:pPr>
              <w:widowControl/>
              <w:spacing w:line="264" w:lineRule="exact"/>
              <w:rPr>
                <w:rFonts w:ascii="宋体" w:hAnsi="宋体" w:cs="宋体"/>
                <w:kern w:val="0"/>
                <w:szCs w:val="21"/>
              </w:rPr>
            </w:pPr>
          </w:p>
        </w:tc>
        <w:tc>
          <w:tcPr>
            <w:tcW w:w="2250" w:type="dxa"/>
            <w:vMerge w:val="continue"/>
            <w:noWrap w:val="0"/>
            <w:vAlign w:val="center"/>
          </w:tcPr>
          <w:p w14:paraId="44EFE074">
            <w:pPr>
              <w:widowControl/>
              <w:spacing w:line="264" w:lineRule="exact"/>
              <w:rPr>
                <w:rFonts w:ascii="宋体" w:hAnsi="宋体" w:cs="宋体"/>
                <w:kern w:val="0"/>
                <w:szCs w:val="21"/>
              </w:rPr>
            </w:pPr>
          </w:p>
        </w:tc>
        <w:tc>
          <w:tcPr>
            <w:tcW w:w="1455" w:type="dxa"/>
            <w:noWrap w:val="0"/>
            <w:vAlign w:val="center"/>
          </w:tcPr>
          <w:p w14:paraId="0DD72151">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疾病预防控制机构、接种单位有本法第八十五条规定以外的违反疫苗储存、运输管理规范行为的，已发生接种行为，但未造成严重后果的</w:t>
            </w:r>
          </w:p>
        </w:tc>
        <w:tc>
          <w:tcPr>
            <w:tcW w:w="1395" w:type="dxa"/>
            <w:noWrap w:val="0"/>
            <w:vAlign w:val="center"/>
          </w:tcPr>
          <w:p w14:paraId="39C17420">
            <w:pPr>
              <w:widowControl/>
              <w:spacing w:line="264" w:lineRule="exact"/>
              <w:rPr>
                <w:rFonts w:ascii="宋体" w:hAnsi="宋体" w:cs="宋体"/>
                <w:kern w:val="0"/>
                <w:szCs w:val="21"/>
              </w:rPr>
            </w:pPr>
            <w:r>
              <w:rPr>
                <w:rFonts w:hint="eastAsia" w:ascii="宋体" w:hAnsi="宋体" w:cs="宋体"/>
                <w:kern w:val="0"/>
                <w:szCs w:val="21"/>
              </w:rPr>
              <w:t>责令负有责任的医疗卫生人员暂停6个月以上（不含）1年以下（含）执业活动</w:t>
            </w:r>
          </w:p>
        </w:tc>
        <w:tc>
          <w:tcPr>
            <w:tcW w:w="780" w:type="dxa"/>
            <w:noWrap w:val="0"/>
            <w:vAlign w:val="center"/>
          </w:tcPr>
          <w:p w14:paraId="6E22986B">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FE258F">
            <w:pPr>
              <w:widowControl/>
              <w:spacing w:line="26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2C5A03">
            <w:pPr>
              <w:widowControl/>
              <w:spacing w:line="26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56A6C1F">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D6FF1A5">
            <w:pPr>
              <w:widowControl/>
              <w:spacing w:line="264" w:lineRule="exact"/>
              <w:jc w:val="center"/>
              <w:rPr>
                <w:rFonts w:ascii="宋体" w:hAnsi="宋体" w:cs="宋体"/>
                <w:kern w:val="0"/>
                <w:szCs w:val="21"/>
              </w:rPr>
            </w:pPr>
            <w:r>
              <w:rPr>
                <w:rFonts w:hint="eastAsia" w:ascii="宋体" w:hAnsi="宋体" w:cs="宋体"/>
                <w:kern w:val="0"/>
                <w:szCs w:val="21"/>
              </w:rPr>
              <w:t>527</w:t>
            </w:r>
          </w:p>
        </w:tc>
      </w:tr>
      <w:tr w14:paraId="2A7B38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C58151">
            <w:pPr>
              <w:widowControl/>
              <w:spacing w:line="264" w:lineRule="exact"/>
              <w:jc w:val="left"/>
              <w:rPr>
                <w:rFonts w:ascii="宋体" w:hAnsi="宋体" w:cs="宋体"/>
                <w:kern w:val="0"/>
                <w:szCs w:val="21"/>
              </w:rPr>
            </w:pPr>
          </w:p>
        </w:tc>
        <w:tc>
          <w:tcPr>
            <w:tcW w:w="1574" w:type="dxa"/>
            <w:noWrap w:val="0"/>
            <w:vAlign w:val="center"/>
          </w:tcPr>
          <w:p w14:paraId="74E6AF73">
            <w:pPr>
              <w:widowControl/>
              <w:spacing w:line="264" w:lineRule="exact"/>
              <w:jc w:val="center"/>
              <w:rPr>
                <w:rFonts w:ascii="宋体" w:hAnsi="宋体" w:cs="宋体"/>
                <w:kern w:val="0"/>
                <w:szCs w:val="21"/>
              </w:rPr>
            </w:pPr>
            <w:r>
              <w:rPr>
                <w:rFonts w:hint="eastAsia" w:ascii="宋体" w:hAnsi="宋体" w:cs="宋体"/>
                <w:kern w:val="0"/>
                <w:szCs w:val="21"/>
              </w:rPr>
              <w:t>C2891400A030</w:t>
            </w:r>
          </w:p>
        </w:tc>
        <w:tc>
          <w:tcPr>
            <w:tcW w:w="1560" w:type="dxa"/>
            <w:vMerge w:val="continue"/>
            <w:noWrap w:val="0"/>
            <w:vAlign w:val="center"/>
          </w:tcPr>
          <w:p w14:paraId="45D33935">
            <w:pPr>
              <w:widowControl/>
              <w:spacing w:line="264" w:lineRule="exact"/>
              <w:rPr>
                <w:rFonts w:ascii="宋体" w:hAnsi="宋体" w:cs="宋体"/>
                <w:kern w:val="0"/>
                <w:szCs w:val="21"/>
              </w:rPr>
            </w:pPr>
          </w:p>
        </w:tc>
        <w:tc>
          <w:tcPr>
            <w:tcW w:w="2250" w:type="dxa"/>
            <w:vMerge w:val="continue"/>
            <w:noWrap w:val="0"/>
            <w:vAlign w:val="center"/>
          </w:tcPr>
          <w:p w14:paraId="24B5118E">
            <w:pPr>
              <w:widowControl/>
              <w:spacing w:line="264" w:lineRule="exact"/>
              <w:rPr>
                <w:rFonts w:ascii="宋体" w:hAnsi="宋体" w:cs="宋体"/>
                <w:kern w:val="0"/>
                <w:szCs w:val="21"/>
              </w:rPr>
            </w:pPr>
          </w:p>
        </w:tc>
        <w:tc>
          <w:tcPr>
            <w:tcW w:w="1455" w:type="dxa"/>
            <w:noWrap w:val="0"/>
            <w:vAlign w:val="center"/>
          </w:tcPr>
          <w:p w14:paraId="08451C5B">
            <w:pPr>
              <w:widowControl/>
              <w:spacing w:line="264" w:lineRule="exact"/>
              <w:rPr>
                <w:rFonts w:ascii="宋体" w:hAnsi="宋体" w:cs="宋体"/>
                <w:kern w:val="0"/>
                <w:szCs w:val="21"/>
              </w:rPr>
            </w:pPr>
            <w:r>
              <w:rPr>
                <w:rFonts w:hint="eastAsia" w:ascii="宋体" w:hAnsi="宋体" w:cs="宋体"/>
                <w:kern w:val="0"/>
                <w:szCs w:val="21"/>
              </w:rPr>
              <w:t>疾病预防控制机构、接种单位有本法第八十五条规定以外的违反疫苗储存、运输管理规范行为的，造成严重后果的</w:t>
            </w:r>
          </w:p>
        </w:tc>
        <w:tc>
          <w:tcPr>
            <w:tcW w:w="1395" w:type="dxa"/>
            <w:noWrap w:val="0"/>
            <w:vAlign w:val="center"/>
          </w:tcPr>
          <w:p w14:paraId="134C924A">
            <w:pPr>
              <w:widowControl/>
              <w:spacing w:line="264" w:lineRule="exact"/>
              <w:rPr>
                <w:rFonts w:ascii="宋体" w:hAnsi="宋体" w:cs="宋体"/>
                <w:kern w:val="0"/>
                <w:szCs w:val="21"/>
              </w:rPr>
            </w:pPr>
            <w:r>
              <w:rPr>
                <w:rFonts w:hint="eastAsia" w:ascii="宋体" w:hAnsi="宋体" w:cs="宋体"/>
                <w:kern w:val="0"/>
                <w:szCs w:val="21"/>
              </w:rPr>
              <w:t>由原发证部门吊销负有责任的医疗卫生人员的执业证书。</w:t>
            </w:r>
          </w:p>
        </w:tc>
        <w:tc>
          <w:tcPr>
            <w:tcW w:w="780" w:type="dxa"/>
            <w:noWrap w:val="0"/>
            <w:vAlign w:val="center"/>
          </w:tcPr>
          <w:p w14:paraId="02F5667C">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5C6465">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A12C9AF">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281AA7">
            <w:pPr>
              <w:widowControl/>
              <w:spacing w:line="264"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CF3365E">
            <w:pPr>
              <w:widowControl/>
              <w:spacing w:line="264" w:lineRule="exact"/>
              <w:jc w:val="center"/>
              <w:rPr>
                <w:rFonts w:ascii="宋体" w:hAnsi="宋体" w:cs="宋体"/>
                <w:kern w:val="0"/>
                <w:szCs w:val="21"/>
              </w:rPr>
            </w:pPr>
            <w:r>
              <w:rPr>
                <w:rFonts w:hint="eastAsia" w:ascii="宋体" w:hAnsi="宋体" w:cs="宋体"/>
                <w:kern w:val="0"/>
                <w:szCs w:val="21"/>
              </w:rPr>
              <w:t>528</w:t>
            </w:r>
          </w:p>
        </w:tc>
      </w:tr>
      <w:tr w14:paraId="4E643F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C1D719">
            <w:pPr>
              <w:widowControl/>
              <w:spacing w:line="264" w:lineRule="exact"/>
              <w:jc w:val="center"/>
              <w:rPr>
                <w:rFonts w:ascii="宋体" w:hAnsi="宋体" w:cs="宋体"/>
                <w:kern w:val="0"/>
                <w:szCs w:val="21"/>
              </w:rPr>
            </w:pPr>
            <w:r>
              <w:rPr>
                <w:rFonts w:hint="eastAsia" w:ascii="宋体" w:hAnsi="宋体" w:cs="宋体"/>
                <w:kern w:val="0"/>
                <w:szCs w:val="21"/>
              </w:rPr>
              <w:t>C2889500</w:t>
            </w:r>
          </w:p>
        </w:tc>
        <w:tc>
          <w:tcPr>
            <w:tcW w:w="1574" w:type="dxa"/>
            <w:noWrap w:val="0"/>
            <w:vAlign w:val="center"/>
          </w:tcPr>
          <w:p w14:paraId="4FFE2B25">
            <w:pPr>
              <w:widowControl/>
              <w:spacing w:line="264" w:lineRule="exact"/>
              <w:jc w:val="center"/>
              <w:rPr>
                <w:rFonts w:ascii="宋体" w:hAnsi="宋体" w:cs="宋体"/>
                <w:kern w:val="0"/>
                <w:szCs w:val="21"/>
              </w:rPr>
            </w:pPr>
            <w:r>
              <w:rPr>
                <w:rFonts w:hint="eastAsia" w:ascii="宋体" w:hAnsi="宋体" w:cs="宋体"/>
                <w:kern w:val="0"/>
                <w:szCs w:val="21"/>
              </w:rPr>
              <w:t>C2889500A010</w:t>
            </w:r>
          </w:p>
        </w:tc>
        <w:tc>
          <w:tcPr>
            <w:tcW w:w="1560" w:type="dxa"/>
            <w:vMerge w:val="restart"/>
            <w:noWrap w:val="0"/>
            <w:vAlign w:val="center"/>
          </w:tcPr>
          <w:p w14:paraId="67A42E38">
            <w:pPr>
              <w:widowControl/>
              <w:spacing w:line="264" w:lineRule="exact"/>
              <w:rPr>
                <w:rFonts w:ascii="宋体" w:hAnsi="宋体" w:cs="宋体"/>
                <w:kern w:val="0"/>
                <w:szCs w:val="21"/>
              </w:rPr>
            </w:pPr>
            <w:r>
              <w:rPr>
                <w:rFonts w:hint="eastAsia" w:ascii="宋体" w:hAnsi="宋体" w:cs="宋体"/>
                <w:kern w:val="0"/>
                <w:szCs w:val="21"/>
              </w:rPr>
              <w:t>建设单位未按照规定进行职业病危害预评价的</w:t>
            </w:r>
          </w:p>
        </w:tc>
        <w:tc>
          <w:tcPr>
            <w:tcW w:w="2250" w:type="dxa"/>
            <w:vMerge w:val="restart"/>
            <w:noWrap w:val="0"/>
            <w:vAlign w:val="center"/>
          </w:tcPr>
          <w:p w14:paraId="730FCA12">
            <w:pPr>
              <w:widowControl/>
              <w:spacing w:line="264"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一） 未按照规定进行职业病危害预评价的；</w:t>
            </w:r>
          </w:p>
        </w:tc>
        <w:tc>
          <w:tcPr>
            <w:tcW w:w="1455" w:type="dxa"/>
            <w:noWrap w:val="0"/>
            <w:vAlign w:val="center"/>
          </w:tcPr>
          <w:p w14:paraId="0EE60704">
            <w:pPr>
              <w:widowControl/>
              <w:spacing w:line="264"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7D3E3435">
            <w:pPr>
              <w:widowControl/>
              <w:spacing w:line="26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E4F497">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76C874">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9BD0EA">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3BBF2A">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3EE6175">
            <w:pPr>
              <w:widowControl/>
              <w:spacing w:line="264" w:lineRule="exact"/>
              <w:jc w:val="center"/>
              <w:rPr>
                <w:rFonts w:ascii="宋体" w:hAnsi="宋体" w:cs="宋体"/>
                <w:kern w:val="0"/>
                <w:szCs w:val="21"/>
              </w:rPr>
            </w:pPr>
            <w:r>
              <w:rPr>
                <w:rFonts w:hint="eastAsia" w:ascii="宋体" w:hAnsi="宋体" w:cs="宋体"/>
                <w:kern w:val="0"/>
                <w:szCs w:val="21"/>
              </w:rPr>
              <w:t>529</w:t>
            </w:r>
          </w:p>
        </w:tc>
      </w:tr>
      <w:tr w14:paraId="470D1E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B9555C">
            <w:pPr>
              <w:widowControl/>
              <w:spacing w:line="264" w:lineRule="exact"/>
              <w:jc w:val="left"/>
              <w:rPr>
                <w:rFonts w:ascii="宋体" w:hAnsi="宋体" w:cs="宋体"/>
                <w:kern w:val="0"/>
                <w:szCs w:val="21"/>
              </w:rPr>
            </w:pPr>
          </w:p>
        </w:tc>
        <w:tc>
          <w:tcPr>
            <w:tcW w:w="1574" w:type="dxa"/>
            <w:vMerge w:val="restart"/>
            <w:noWrap w:val="0"/>
            <w:vAlign w:val="center"/>
          </w:tcPr>
          <w:p w14:paraId="2DD71038">
            <w:pPr>
              <w:widowControl/>
              <w:spacing w:line="264" w:lineRule="exact"/>
              <w:jc w:val="center"/>
              <w:rPr>
                <w:rFonts w:ascii="宋体" w:hAnsi="宋体" w:cs="宋体"/>
                <w:kern w:val="0"/>
                <w:szCs w:val="21"/>
              </w:rPr>
            </w:pPr>
            <w:r>
              <w:rPr>
                <w:rFonts w:hint="eastAsia" w:ascii="宋体" w:hAnsi="宋体" w:cs="宋体"/>
                <w:kern w:val="0"/>
                <w:szCs w:val="21"/>
              </w:rPr>
              <w:t>C2889500A020</w:t>
            </w:r>
          </w:p>
        </w:tc>
        <w:tc>
          <w:tcPr>
            <w:tcW w:w="1560" w:type="dxa"/>
            <w:vMerge w:val="continue"/>
            <w:noWrap w:val="0"/>
            <w:vAlign w:val="center"/>
          </w:tcPr>
          <w:p w14:paraId="4E03C0BD">
            <w:pPr>
              <w:widowControl/>
              <w:spacing w:line="264" w:lineRule="exact"/>
              <w:rPr>
                <w:rFonts w:ascii="宋体" w:hAnsi="宋体" w:cs="宋体"/>
                <w:kern w:val="0"/>
                <w:szCs w:val="21"/>
              </w:rPr>
            </w:pPr>
          </w:p>
        </w:tc>
        <w:tc>
          <w:tcPr>
            <w:tcW w:w="2250" w:type="dxa"/>
            <w:vMerge w:val="continue"/>
            <w:noWrap w:val="0"/>
            <w:vAlign w:val="center"/>
          </w:tcPr>
          <w:p w14:paraId="0ED569BC">
            <w:pPr>
              <w:widowControl/>
              <w:spacing w:line="264" w:lineRule="exact"/>
              <w:rPr>
                <w:rFonts w:ascii="宋体" w:hAnsi="宋体" w:cs="宋体"/>
                <w:kern w:val="0"/>
                <w:szCs w:val="21"/>
              </w:rPr>
            </w:pPr>
          </w:p>
        </w:tc>
        <w:tc>
          <w:tcPr>
            <w:tcW w:w="1455" w:type="dxa"/>
            <w:noWrap w:val="0"/>
            <w:vAlign w:val="center"/>
          </w:tcPr>
          <w:p w14:paraId="4BF0175D">
            <w:pPr>
              <w:widowControl/>
              <w:spacing w:line="264"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1DC9D540">
            <w:pPr>
              <w:widowControl/>
              <w:spacing w:line="264"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30AD3932">
            <w:pPr>
              <w:widowControl/>
              <w:spacing w:line="26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50002FF">
            <w:pPr>
              <w:widowControl/>
              <w:spacing w:line="264"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E990B53">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866345">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D86D67">
            <w:pPr>
              <w:widowControl/>
              <w:spacing w:line="264" w:lineRule="exact"/>
              <w:jc w:val="center"/>
              <w:rPr>
                <w:rFonts w:ascii="宋体" w:hAnsi="宋体" w:cs="宋体"/>
                <w:kern w:val="0"/>
                <w:szCs w:val="21"/>
              </w:rPr>
            </w:pPr>
            <w:r>
              <w:rPr>
                <w:rFonts w:hint="eastAsia" w:ascii="宋体" w:hAnsi="宋体" w:cs="宋体"/>
                <w:kern w:val="0"/>
                <w:szCs w:val="21"/>
              </w:rPr>
              <w:t>530</w:t>
            </w:r>
          </w:p>
        </w:tc>
      </w:tr>
      <w:tr w14:paraId="11D95A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7CEDDB">
            <w:pPr>
              <w:widowControl/>
              <w:spacing w:line="264" w:lineRule="exact"/>
              <w:jc w:val="left"/>
              <w:rPr>
                <w:rFonts w:ascii="宋体" w:hAnsi="宋体" w:cs="宋体"/>
                <w:kern w:val="0"/>
                <w:szCs w:val="21"/>
              </w:rPr>
            </w:pPr>
          </w:p>
        </w:tc>
        <w:tc>
          <w:tcPr>
            <w:tcW w:w="1574" w:type="dxa"/>
            <w:vMerge w:val="continue"/>
            <w:noWrap w:val="0"/>
            <w:vAlign w:val="center"/>
          </w:tcPr>
          <w:p w14:paraId="0150360F">
            <w:pPr>
              <w:widowControl/>
              <w:spacing w:line="264" w:lineRule="exact"/>
              <w:jc w:val="left"/>
              <w:rPr>
                <w:rFonts w:ascii="宋体" w:hAnsi="宋体" w:cs="宋体"/>
                <w:kern w:val="0"/>
                <w:szCs w:val="21"/>
              </w:rPr>
            </w:pPr>
          </w:p>
        </w:tc>
        <w:tc>
          <w:tcPr>
            <w:tcW w:w="1560" w:type="dxa"/>
            <w:vMerge w:val="continue"/>
            <w:noWrap w:val="0"/>
            <w:vAlign w:val="center"/>
          </w:tcPr>
          <w:p w14:paraId="4291DC20">
            <w:pPr>
              <w:widowControl/>
              <w:spacing w:line="264" w:lineRule="exact"/>
              <w:rPr>
                <w:rFonts w:ascii="宋体" w:hAnsi="宋体" w:cs="宋体"/>
                <w:kern w:val="0"/>
                <w:szCs w:val="21"/>
              </w:rPr>
            </w:pPr>
          </w:p>
        </w:tc>
        <w:tc>
          <w:tcPr>
            <w:tcW w:w="2250" w:type="dxa"/>
            <w:vMerge w:val="continue"/>
            <w:noWrap w:val="0"/>
            <w:vAlign w:val="center"/>
          </w:tcPr>
          <w:p w14:paraId="60A8AE4C">
            <w:pPr>
              <w:widowControl/>
              <w:spacing w:line="264" w:lineRule="exact"/>
              <w:rPr>
                <w:rFonts w:ascii="宋体" w:hAnsi="宋体" w:cs="宋体"/>
                <w:kern w:val="0"/>
                <w:szCs w:val="21"/>
              </w:rPr>
            </w:pPr>
          </w:p>
        </w:tc>
        <w:tc>
          <w:tcPr>
            <w:tcW w:w="1455" w:type="dxa"/>
            <w:noWrap w:val="0"/>
            <w:vAlign w:val="center"/>
          </w:tcPr>
          <w:p w14:paraId="1021A14F">
            <w:pPr>
              <w:widowControl/>
              <w:spacing w:line="264"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84FB6FA">
            <w:pPr>
              <w:widowControl/>
              <w:spacing w:line="264" w:lineRule="exact"/>
              <w:rPr>
                <w:rFonts w:ascii="宋体" w:hAnsi="宋体" w:cs="宋体"/>
                <w:kern w:val="0"/>
                <w:szCs w:val="21"/>
              </w:rPr>
            </w:pPr>
          </w:p>
        </w:tc>
        <w:tc>
          <w:tcPr>
            <w:tcW w:w="780" w:type="dxa"/>
            <w:vMerge w:val="continue"/>
            <w:noWrap w:val="0"/>
            <w:vAlign w:val="center"/>
          </w:tcPr>
          <w:p w14:paraId="47835040">
            <w:pPr>
              <w:widowControl/>
              <w:spacing w:line="264" w:lineRule="exact"/>
              <w:jc w:val="left"/>
              <w:rPr>
                <w:rFonts w:ascii="宋体" w:hAnsi="宋体" w:cs="宋体"/>
                <w:kern w:val="0"/>
                <w:szCs w:val="21"/>
              </w:rPr>
            </w:pPr>
          </w:p>
        </w:tc>
        <w:tc>
          <w:tcPr>
            <w:tcW w:w="1095" w:type="dxa"/>
            <w:vMerge w:val="continue"/>
            <w:noWrap w:val="0"/>
            <w:vAlign w:val="center"/>
          </w:tcPr>
          <w:p w14:paraId="4539C766">
            <w:pPr>
              <w:widowControl/>
              <w:spacing w:line="264" w:lineRule="exact"/>
              <w:jc w:val="left"/>
              <w:rPr>
                <w:rFonts w:ascii="宋体" w:hAnsi="宋体" w:cs="宋体"/>
                <w:kern w:val="0"/>
                <w:szCs w:val="21"/>
              </w:rPr>
            </w:pPr>
          </w:p>
        </w:tc>
        <w:tc>
          <w:tcPr>
            <w:tcW w:w="1290" w:type="dxa"/>
            <w:vMerge w:val="continue"/>
            <w:noWrap w:val="0"/>
            <w:vAlign w:val="center"/>
          </w:tcPr>
          <w:p w14:paraId="612064F4">
            <w:pPr>
              <w:widowControl/>
              <w:spacing w:line="264" w:lineRule="exact"/>
              <w:jc w:val="left"/>
              <w:rPr>
                <w:rFonts w:ascii="宋体" w:hAnsi="宋体" w:cs="宋体"/>
                <w:kern w:val="0"/>
                <w:szCs w:val="21"/>
              </w:rPr>
            </w:pPr>
          </w:p>
        </w:tc>
        <w:tc>
          <w:tcPr>
            <w:tcW w:w="705" w:type="dxa"/>
            <w:noWrap w:val="0"/>
            <w:vAlign w:val="center"/>
          </w:tcPr>
          <w:p w14:paraId="023661E0">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4D8CA6">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53C473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88BE19">
            <w:pPr>
              <w:widowControl/>
              <w:spacing w:line="264" w:lineRule="exact"/>
              <w:jc w:val="left"/>
              <w:rPr>
                <w:rFonts w:ascii="宋体" w:hAnsi="宋体" w:cs="宋体"/>
                <w:kern w:val="0"/>
                <w:szCs w:val="21"/>
              </w:rPr>
            </w:pPr>
          </w:p>
        </w:tc>
        <w:tc>
          <w:tcPr>
            <w:tcW w:w="1574" w:type="dxa"/>
            <w:vMerge w:val="restart"/>
            <w:noWrap w:val="0"/>
            <w:vAlign w:val="center"/>
          </w:tcPr>
          <w:p w14:paraId="6AC9CA70">
            <w:pPr>
              <w:widowControl/>
              <w:spacing w:line="264" w:lineRule="exact"/>
              <w:jc w:val="center"/>
              <w:rPr>
                <w:rFonts w:ascii="宋体" w:hAnsi="宋体" w:cs="宋体"/>
                <w:kern w:val="0"/>
                <w:szCs w:val="21"/>
              </w:rPr>
            </w:pPr>
            <w:r>
              <w:rPr>
                <w:rFonts w:hint="eastAsia" w:ascii="宋体" w:hAnsi="宋体" w:cs="宋体"/>
                <w:kern w:val="0"/>
                <w:szCs w:val="21"/>
              </w:rPr>
              <w:t>C2889500A030</w:t>
            </w:r>
          </w:p>
        </w:tc>
        <w:tc>
          <w:tcPr>
            <w:tcW w:w="1560" w:type="dxa"/>
            <w:vMerge w:val="continue"/>
            <w:noWrap w:val="0"/>
            <w:vAlign w:val="center"/>
          </w:tcPr>
          <w:p w14:paraId="37575D6C">
            <w:pPr>
              <w:widowControl/>
              <w:spacing w:line="264" w:lineRule="exact"/>
              <w:rPr>
                <w:rFonts w:ascii="宋体" w:hAnsi="宋体" w:cs="宋体"/>
                <w:kern w:val="0"/>
                <w:szCs w:val="21"/>
              </w:rPr>
            </w:pPr>
          </w:p>
        </w:tc>
        <w:tc>
          <w:tcPr>
            <w:tcW w:w="2250" w:type="dxa"/>
            <w:vMerge w:val="continue"/>
            <w:noWrap w:val="0"/>
            <w:vAlign w:val="center"/>
          </w:tcPr>
          <w:p w14:paraId="27D22690">
            <w:pPr>
              <w:widowControl/>
              <w:spacing w:line="264" w:lineRule="exact"/>
              <w:rPr>
                <w:rFonts w:ascii="宋体" w:hAnsi="宋体" w:cs="宋体"/>
                <w:kern w:val="0"/>
                <w:szCs w:val="21"/>
              </w:rPr>
            </w:pPr>
          </w:p>
        </w:tc>
        <w:tc>
          <w:tcPr>
            <w:tcW w:w="1455" w:type="dxa"/>
            <w:noWrap w:val="0"/>
            <w:vAlign w:val="center"/>
          </w:tcPr>
          <w:p w14:paraId="5A4B8F93">
            <w:pPr>
              <w:widowControl/>
              <w:spacing w:line="264"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53371884">
            <w:pPr>
              <w:widowControl/>
              <w:spacing w:line="264"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21C5CFAE">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208D864">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76D0E051">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840DF91">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4D949B">
            <w:pPr>
              <w:widowControl/>
              <w:spacing w:line="264" w:lineRule="exact"/>
              <w:jc w:val="center"/>
              <w:rPr>
                <w:rFonts w:ascii="宋体" w:hAnsi="宋体" w:cs="宋体"/>
                <w:kern w:val="0"/>
                <w:szCs w:val="21"/>
              </w:rPr>
            </w:pPr>
            <w:r>
              <w:rPr>
                <w:rFonts w:hint="eastAsia" w:ascii="宋体" w:hAnsi="宋体" w:cs="宋体"/>
                <w:kern w:val="0"/>
                <w:szCs w:val="21"/>
              </w:rPr>
              <w:t>532</w:t>
            </w:r>
          </w:p>
        </w:tc>
      </w:tr>
      <w:tr w14:paraId="1D1D6D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97DBF6">
            <w:pPr>
              <w:widowControl/>
              <w:spacing w:line="264" w:lineRule="exact"/>
              <w:jc w:val="left"/>
              <w:rPr>
                <w:rFonts w:ascii="宋体" w:hAnsi="宋体" w:cs="宋体"/>
                <w:kern w:val="0"/>
                <w:szCs w:val="21"/>
              </w:rPr>
            </w:pPr>
          </w:p>
        </w:tc>
        <w:tc>
          <w:tcPr>
            <w:tcW w:w="1574" w:type="dxa"/>
            <w:vMerge w:val="continue"/>
            <w:noWrap w:val="0"/>
            <w:vAlign w:val="center"/>
          </w:tcPr>
          <w:p w14:paraId="59D17A3B">
            <w:pPr>
              <w:widowControl/>
              <w:spacing w:line="264" w:lineRule="exact"/>
              <w:jc w:val="left"/>
              <w:rPr>
                <w:rFonts w:ascii="宋体" w:hAnsi="宋体" w:cs="宋体"/>
                <w:kern w:val="0"/>
                <w:szCs w:val="21"/>
              </w:rPr>
            </w:pPr>
          </w:p>
        </w:tc>
        <w:tc>
          <w:tcPr>
            <w:tcW w:w="1560" w:type="dxa"/>
            <w:vMerge w:val="continue"/>
            <w:noWrap w:val="0"/>
            <w:vAlign w:val="center"/>
          </w:tcPr>
          <w:p w14:paraId="497BEF0A">
            <w:pPr>
              <w:widowControl/>
              <w:spacing w:line="264" w:lineRule="exact"/>
              <w:rPr>
                <w:rFonts w:ascii="宋体" w:hAnsi="宋体" w:cs="宋体"/>
                <w:kern w:val="0"/>
                <w:szCs w:val="21"/>
              </w:rPr>
            </w:pPr>
          </w:p>
        </w:tc>
        <w:tc>
          <w:tcPr>
            <w:tcW w:w="2250" w:type="dxa"/>
            <w:vMerge w:val="continue"/>
            <w:noWrap w:val="0"/>
            <w:vAlign w:val="center"/>
          </w:tcPr>
          <w:p w14:paraId="64D6CDBD">
            <w:pPr>
              <w:widowControl/>
              <w:spacing w:line="264" w:lineRule="exact"/>
              <w:rPr>
                <w:rFonts w:ascii="宋体" w:hAnsi="宋体" w:cs="宋体"/>
                <w:kern w:val="0"/>
                <w:szCs w:val="21"/>
              </w:rPr>
            </w:pPr>
          </w:p>
        </w:tc>
        <w:tc>
          <w:tcPr>
            <w:tcW w:w="1455" w:type="dxa"/>
            <w:noWrap w:val="0"/>
            <w:vAlign w:val="center"/>
          </w:tcPr>
          <w:p w14:paraId="1CAA7BBE">
            <w:pPr>
              <w:widowControl/>
              <w:spacing w:line="264"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59BB3200">
            <w:pPr>
              <w:widowControl/>
              <w:spacing w:line="264" w:lineRule="exact"/>
              <w:rPr>
                <w:rFonts w:ascii="宋体" w:hAnsi="宋体" w:cs="宋体"/>
                <w:kern w:val="0"/>
                <w:szCs w:val="21"/>
              </w:rPr>
            </w:pPr>
          </w:p>
        </w:tc>
        <w:tc>
          <w:tcPr>
            <w:tcW w:w="780" w:type="dxa"/>
            <w:vMerge w:val="continue"/>
            <w:noWrap w:val="0"/>
            <w:vAlign w:val="center"/>
          </w:tcPr>
          <w:p w14:paraId="5003FDB0">
            <w:pPr>
              <w:widowControl/>
              <w:spacing w:line="264" w:lineRule="exact"/>
              <w:jc w:val="left"/>
              <w:rPr>
                <w:rFonts w:ascii="宋体" w:hAnsi="宋体" w:cs="宋体"/>
                <w:kern w:val="0"/>
                <w:szCs w:val="21"/>
              </w:rPr>
            </w:pPr>
          </w:p>
        </w:tc>
        <w:tc>
          <w:tcPr>
            <w:tcW w:w="1095" w:type="dxa"/>
            <w:vMerge w:val="continue"/>
            <w:noWrap w:val="0"/>
            <w:vAlign w:val="center"/>
          </w:tcPr>
          <w:p w14:paraId="084806E0">
            <w:pPr>
              <w:widowControl/>
              <w:spacing w:line="264" w:lineRule="exact"/>
              <w:jc w:val="left"/>
              <w:rPr>
                <w:rFonts w:ascii="宋体" w:hAnsi="宋体" w:cs="宋体"/>
                <w:kern w:val="0"/>
                <w:szCs w:val="21"/>
              </w:rPr>
            </w:pPr>
          </w:p>
        </w:tc>
        <w:tc>
          <w:tcPr>
            <w:tcW w:w="1290" w:type="dxa"/>
            <w:vMerge w:val="continue"/>
            <w:noWrap w:val="0"/>
            <w:vAlign w:val="center"/>
          </w:tcPr>
          <w:p w14:paraId="0C71DB78">
            <w:pPr>
              <w:widowControl/>
              <w:spacing w:line="264" w:lineRule="exact"/>
              <w:jc w:val="left"/>
              <w:rPr>
                <w:rFonts w:ascii="宋体" w:hAnsi="宋体" w:cs="宋体"/>
                <w:kern w:val="0"/>
                <w:szCs w:val="21"/>
              </w:rPr>
            </w:pPr>
          </w:p>
        </w:tc>
        <w:tc>
          <w:tcPr>
            <w:tcW w:w="705" w:type="dxa"/>
            <w:noWrap w:val="0"/>
            <w:vAlign w:val="center"/>
          </w:tcPr>
          <w:p w14:paraId="4A2FA0C4">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47238D">
            <w:pPr>
              <w:widowControl/>
              <w:spacing w:line="264" w:lineRule="exact"/>
              <w:jc w:val="center"/>
              <w:rPr>
                <w:rFonts w:ascii="宋体" w:hAnsi="宋体" w:cs="宋体"/>
                <w:kern w:val="0"/>
                <w:szCs w:val="21"/>
              </w:rPr>
            </w:pPr>
            <w:r>
              <w:rPr>
                <w:rFonts w:hint="eastAsia" w:ascii="宋体" w:hAnsi="宋体" w:cs="宋体"/>
                <w:kern w:val="0"/>
                <w:szCs w:val="21"/>
              </w:rPr>
              <w:t>　</w:t>
            </w:r>
          </w:p>
        </w:tc>
      </w:tr>
      <w:tr w14:paraId="731C40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E184A2">
            <w:pPr>
              <w:widowControl/>
              <w:spacing w:line="264" w:lineRule="exact"/>
              <w:jc w:val="left"/>
              <w:rPr>
                <w:rFonts w:ascii="宋体" w:hAnsi="宋体" w:cs="宋体"/>
                <w:kern w:val="0"/>
                <w:szCs w:val="21"/>
              </w:rPr>
            </w:pPr>
          </w:p>
        </w:tc>
        <w:tc>
          <w:tcPr>
            <w:tcW w:w="1574" w:type="dxa"/>
            <w:noWrap w:val="0"/>
            <w:vAlign w:val="center"/>
          </w:tcPr>
          <w:p w14:paraId="5D281B75">
            <w:pPr>
              <w:widowControl/>
              <w:spacing w:line="264" w:lineRule="exact"/>
              <w:jc w:val="center"/>
              <w:rPr>
                <w:rFonts w:ascii="宋体" w:hAnsi="宋体" w:cs="宋体"/>
                <w:kern w:val="0"/>
                <w:szCs w:val="21"/>
              </w:rPr>
            </w:pPr>
            <w:r>
              <w:rPr>
                <w:rFonts w:hint="eastAsia" w:ascii="宋体" w:hAnsi="宋体" w:cs="宋体"/>
                <w:kern w:val="0"/>
                <w:szCs w:val="21"/>
              </w:rPr>
              <w:t>C2889500A040</w:t>
            </w:r>
          </w:p>
        </w:tc>
        <w:tc>
          <w:tcPr>
            <w:tcW w:w="1560" w:type="dxa"/>
            <w:vMerge w:val="continue"/>
            <w:noWrap w:val="0"/>
            <w:vAlign w:val="center"/>
          </w:tcPr>
          <w:p w14:paraId="703D1DFE">
            <w:pPr>
              <w:widowControl/>
              <w:spacing w:line="264" w:lineRule="exact"/>
              <w:rPr>
                <w:rFonts w:ascii="宋体" w:hAnsi="宋体" w:cs="宋体"/>
                <w:kern w:val="0"/>
                <w:szCs w:val="21"/>
              </w:rPr>
            </w:pPr>
          </w:p>
        </w:tc>
        <w:tc>
          <w:tcPr>
            <w:tcW w:w="2250" w:type="dxa"/>
            <w:vMerge w:val="continue"/>
            <w:noWrap w:val="0"/>
            <w:vAlign w:val="center"/>
          </w:tcPr>
          <w:p w14:paraId="7D77C86D">
            <w:pPr>
              <w:widowControl/>
              <w:spacing w:line="264" w:lineRule="exact"/>
              <w:rPr>
                <w:rFonts w:ascii="宋体" w:hAnsi="宋体" w:cs="宋体"/>
                <w:kern w:val="0"/>
                <w:szCs w:val="21"/>
              </w:rPr>
            </w:pPr>
          </w:p>
        </w:tc>
        <w:tc>
          <w:tcPr>
            <w:tcW w:w="1455" w:type="dxa"/>
            <w:noWrap w:val="0"/>
            <w:vAlign w:val="center"/>
          </w:tcPr>
          <w:p w14:paraId="7B9ED723">
            <w:pPr>
              <w:widowControl/>
              <w:spacing w:line="26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B58C42B">
            <w:pPr>
              <w:widowControl/>
              <w:spacing w:line="26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4C1F66A3">
            <w:pPr>
              <w:widowControl/>
              <w:spacing w:line="26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29E4A0">
            <w:pPr>
              <w:widowControl/>
              <w:spacing w:line="26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8854FD6">
            <w:pPr>
              <w:widowControl/>
              <w:spacing w:line="26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B39359">
            <w:pPr>
              <w:widowControl/>
              <w:spacing w:line="26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5122C4">
            <w:pPr>
              <w:widowControl/>
              <w:spacing w:line="264" w:lineRule="exact"/>
              <w:jc w:val="center"/>
              <w:rPr>
                <w:rFonts w:ascii="宋体" w:hAnsi="宋体" w:cs="宋体"/>
                <w:kern w:val="0"/>
                <w:szCs w:val="21"/>
              </w:rPr>
            </w:pPr>
            <w:r>
              <w:rPr>
                <w:rFonts w:hint="eastAsia" w:ascii="宋体" w:hAnsi="宋体" w:cs="宋体"/>
                <w:kern w:val="0"/>
                <w:szCs w:val="21"/>
              </w:rPr>
              <w:t>534</w:t>
            </w:r>
          </w:p>
        </w:tc>
      </w:tr>
      <w:tr w14:paraId="7AFCE0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7F952B">
            <w:pPr>
              <w:widowControl/>
              <w:spacing w:line="340" w:lineRule="exact"/>
              <w:jc w:val="center"/>
              <w:rPr>
                <w:rFonts w:ascii="宋体" w:hAnsi="宋体" w:cs="宋体"/>
                <w:kern w:val="0"/>
                <w:szCs w:val="21"/>
              </w:rPr>
            </w:pPr>
            <w:r>
              <w:rPr>
                <w:rFonts w:hint="eastAsia" w:ascii="宋体" w:hAnsi="宋体" w:cs="宋体"/>
                <w:kern w:val="0"/>
                <w:szCs w:val="21"/>
              </w:rPr>
              <w:t>C2854500</w:t>
            </w:r>
          </w:p>
        </w:tc>
        <w:tc>
          <w:tcPr>
            <w:tcW w:w="1574" w:type="dxa"/>
            <w:noWrap w:val="0"/>
            <w:vAlign w:val="center"/>
          </w:tcPr>
          <w:p w14:paraId="733C027A">
            <w:pPr>
              <w:widowControl/>
              <w:spacing w:line="340" w:lineRule="exact"/>
              <w:jc w:val="center"/>
              <w:rPr>
                <w:rFonts w:ascii="宋体" w:hAnsi="宋体" w:cs="宋体"/>
                <w:kern w:val="0"/>
                <w:szCs w:val="21"/>
              </w:rPr>
            </w:pPr>
            <w:r>
              <w:rPr>
                <w:rFonts w:hint="eastAsia" w:ascii="宋体" w:hAnsi="宋体" w:cs="宋体"/>
                <w:kern w:val="0"/>
                <w:szCs w:val="21"/>
              </w:rPr>
              <w:t>C2854500A010</w:t>
            </w:r>
          </w:p>
        </w:tc>
        <w:tc>
          <w:tcPr>
            <w:tcW w:w="1560" w:type="dxa"/>
            <w:vMerge w:val="restart"/>
            <w:noWrap w:val="0"/>
            <w:vAlign w:val="center"/>
          </w:tcPr>
          <w:p w14:paraId="1C7B943A">
            <w:pPr>
              <w:widowControl/>
              <w:spacing w:line="340" w:lineRule="exact"/>
              <w:rPr>
                <w:rFonts w:ascii="宋体" w:hAnsi="宋体" w:cs="宋体"/>
                <w:kern w:val="0"/>
                <w:szCs w:val="21"/>
              </w:rPr>
            </w:pPr>
            <w:r>
              <w:rPr>
                <w:rFonts w:hint="eastAsia" w:ascii="宋体" w:hAnsi="宋体" w:cs="宋体"/>
                <w:kern w:val="0"/>
                <w:szCs w:val="21"/>
              </w:rPr>
              <w:t>医疗机构未按照规定进行职业病危害预评价审核相关规定的</w:t>
            </w:r>
          </w:p>
        </w:tc>
        <w:tc>
          <w:tcPr>
            <w:tcW w:w="2250" w:type="dxa"/>
            <w:vMerge w:val="restart"/>
            <w:noWrap w:val="0"/>
            <w:vAlign w:val="center"/>
          </w:tcPr>
          <w:p w14:paraId="1D7CAE95">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二）医疗机构可能产生放射性职业病危害的建设项目未按照规定提交放射性职业病危害预评价报告，或者放射性职业病危害预评价报告未经卫生行政部门审核同意，开工建设的；</w:t>
            </w:r>
          </w:p>
        </w:tc>
        <w:tc>
          <w:tcPr>
            <w:tcW w:w="1455" w:type="dxa"/>
            <w:noWrap w:val="0"/>
            <w:vAlign w:val="center"/>
          </w:tcPr>
          <w:p w14:paraId="55EC6D69">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0F981EE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43E75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C27D9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5E269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5BEE1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3750C28">
            <w:pPr>
              <w:widowControl/>
              <w:spacing w:line="340" w:lineRule="exact"/>
              <w:jc w:val="center"/>
              <w:rPr>
                <w:rFonts w:ascii="宋体" w:hAnsi="宋体" w:cs="宋体"/>
                <w:kern w:val="0"/>
                <w:szCs w:val="21"/>
              </w:rPr>
            </w:pPr>
            <w:r>
              <w:rPr>
                <w:rFonts w:hint="eastAsia" w:ascii="宋体" w:hAnsi="宋体" w:cs="宋体"/>
                <w:kern w:val="0"/>
                <w:szCs w:val="21"/>
              </w:rPr>
              <w:t>535</w:t>
            </w:r>
          </w:p>
        </w:tc>
      </w:tr>
      <w:tr w14:paraId="098C76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A25B57">
            <w:pPr>
              <w:widowControl/>
              <w:spacing w:line="340" w:lineRule="exact"/>
              <w:jc w:val="left"/>
              <w:rPr>
                <w:rFonts w:ascii="宋体" w:hAnsi="宋体" w:cs="宋体"/>
                <w:kern w:val="0"/>
                <w:szCs w:val="21"/>
              </w:rPr>
            </w:pPr>
          </w:p>
        </w:tc>
        <w:tc>
          <w:tcPr>
            <w:tcW w:w="1574" w:type="dxa"/>
            <w:noWrap w:val="0"/>
            <w:vAlign w:val="center"/>
          </w:tcPr>
          <w:p w14:paraId="411B2B66">
            <w:pPr>
              <w:widowControl/>
              <w:spacing w:line="340" w:lineRule="exact"/>
              <w:jc w:val="center"/>
              <w:rPr>
                <w:rFonts w:ascii="宋体" w:hAnsi="宋体" w:cs="宋体"/>
                <w:kern w:val="0"/>
                <w:szCs w:val="21"/>
              </w:rPr>
            </w:pPr>
            <w:r>
              <w:rPr>
                <w:rFonts w:hint="eastAsia" w:ascii="宋体" w:hAnsi="宋体" w:cs="宋体"/>
                <w:kern w:val="0"/>
                <w:szCs w:val="21"/>
              </w:rPr>
              <w:t>C2854500A020</w:t>
            </w:r>
          </w:p>
        </w:tc>
        <w:tc>
          <w:tcPr>
            <w:tcW w:w="1560" w:type="dxa"/>
            <w:vMerge w:val="continue"/>
            <w:noWrap w:val="0"/>
            <w:vAlign w:val="center"/>
          </w:tcPr>
          <w:p w14:paraId="63A6CAAF">
            <w:pPr>
              <w:widowControl/>
              <w:spacing w:line="340" w:lineRule="exact"/>
              <w:rPr>
                <w:rFonts w:ascii="宋体" w:hAnsi="宋体" w:cs="宋体"/>
                <w:kern w:val="0"/>
                <w:szCs w:val="21"/>
              </w:rPr>
            </w:pPr>
          </w:p>
        </w:tc>
        <w:tc>
          <w:tcPr>
            <w:tcW w:w="2250" w:type="dxa"/>
            <w:vMerge w:val="continue"/>
            <w:noWrap w:val="0"/>
            <w:vAlign w:val="center"/>
          </w:tcPr>
          <w:p w14:paraId="7C5B5B1C">
            <w:pPr>
              <w:widowControl/>
              <w:spacing w:line="340" w:lineRule="exact"/>
              <w:rPr>
                <w:rFonts w:ascii="宋体" w:hAnsi="宋体" w:cs="宋体"/>
                <w:kern w:val="0"/>
                <w:szCs w:val="21"/>
              </w:rPr>
            </w:pPr>
          </w:p>
        </w:tc>
        <w:tc>
          <w:tcPr>
            <w:tcW w:w="1455" w:type="dxa"/>
            <w:noWrap w:val="0"/>
            <w:vAlign w:val="center"/>
          </w:tcPr>
          <w:p w14:paraId="1FD99805">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noWrap w:val="0"/>
            <w:vAlign w:val="center"/>
          </w:tcPr>
          <w:p w14:paraId="419ACC45">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noWrap w:val="0"/>
            <w:vAlign w:val="center"/>
          </w:tcPr>
          <w:p w14:paraId="552586D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637D7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B5153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5D23F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B5A699">
            <w:pPr>
              <w:widowControl/>
              <w:spacing w:line="340" w:lineRule="exact"/>
              <w:jc w:val="center"/>
              <w:rPr>
                <w:rFonts w:ascii="宋体" w:hAnsi="宋体" w:cs="宋体"/>
                <w:kern w:val="0"/>
                <w:szCs w:val="21"/>
              </w:rPr>
            </w:pPr>
            <w:r>
              <w:rPr>
                <w:rFonts w:hint="eastAsia" w:ascii="宋体" w:hAnsi="宋体" w:cs="宋体"/>
                <w:kern w:val="0"/>
                <w:szCs w:val="21"/>
              </w:rPr>
              <w:t>536</w:t>
            </w:r>
          </w:p>
        </w:tc>
      </w:tr>
      <w:tr w14:paraId="2513C2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A5A522">
            <w:pPr>
              <w:widowControl/>
              <w:spacing w:line="340" w:lineRule="exact"/>
              <w:jc w:val="left"/>
              <w:rPr>
                <w:rFonts w:ascii="宋体" w:hAnsi="宋体" w:cs="宋体"/>
                <w:kern w:val="0"/>
                <w:szCs w:val="21"/>
              </w:rPr>
            </w:pPr>
          </w:p>
        </w:tc>
        <w:tc>
          <w:tcPr>
            <w:tcW w:w="1574" w:type="dxa"/>
            <w:noWrap w:val="0"/>
            <w:vAlign w:val="center"/>
          </w:tcPr>
          <w:p w14:paraId="0DCC89E6">
            <w:pPr>
              <w:widowControl/>
              <w:spacing w:line="340" w:lineRule="exact"/>
              <w:jc w:val="center"/>
              <w:rPr>
                <w:rFonts w:ascii="宋体" w:hAnsi="宋体" w:cs="宋体"/>
                <w:kern w:val="0"/>
                <w:szCs w:val="21"/>
              </w:rPr>
            </w:pPr>
            <w:r>
              <w:rPr>
                <w:rFonts w:hint="eastAsia" w:ascii="宋体" w:hAnsi="宋体" w:cs="宋体"/>
                <w:kern w:val="0"/>
                <w:szCs w:val="21"/>
              </w:rPr>
              <w:t>C2854500A030</w:t>
            </w:r>
          </w:p>
        </w:tc>
        <w:tc>
          <w:tcPr>
            <w:tcW w:w="1560" w:type="dxa"/>
            <w:vMerge w:val="continue"/>
            <w:noWrap w:val="0"/>
            <w:vAlign w:val="center"/>
          </w:tcPr>
          <w:p w14:paraId="71552F7E">
            <w:pPr>
              <w:widowControl/>
              <w:spacing w:line="340" w:lineRule="exact"/>
              <w:rPr>
                <w:rFonts w:ascii="宋体" w:hAnsi="宋体" w:cs="宋体"/>
                <w:kern w:val="0"/>
                <w:szCs w:val="21"/>
              </w:rPr>
            </w:pPr>
          </w:p>
        </w:tc>
        <w:tc>
          <w:tcPr>
            <w:tcW w:w="2250" w:type="dxa"/>
            <w:vMerge w:val="continue"/>
            <w:noWrap w:val="0"/>
            <w:vAlign w:val="center"/>
          </w:tcPr>
          <w:p w14:paraId="7F1E9235">
            <w:pPr>
              <w:widowControl/>
              <w:spacing w:line="340" w:lineRule="exact"/>
              <w:rPr>
                <w:rFonts w:ascii="宋体" w:hAnsi="宋体" w:cs="宋体"/>
                <w:kern w:val="0"/>
                <w:szCs w:val="21"/>
              </w:rPr>
            </w:pPr>
          </w:p>
        </w:tc>
        <w:tc>
          <w:tcPr>
            <w:tcW w:w="1455" w:type="dxa"/>
            <w:noWrap w:val="0"/>
            <w:vAlign w:val="center"/>
          </w:tcPr>
          <w:p w14:paraId="4B06CAE6">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noWrap w:val="0"/>
            <w:vAlign w:val="center"/>
          </w:tcPr>
          <w:p w14:paraId="667DA8B7">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noWrap w:val="0"/>
            <w:vAlign w:val="center"/>
          </w:tcPr>
          <w:p w14:paraId="5D625FB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C3850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A0CB6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3ABD0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22AE1D">
            <w:pPr>
              <w:widowControl/>
              <w:spacing w:line="340" w:lineRule="exact"/>
              <w:jc w:val="center"/>
              <w:rPr>
                <w:rFonts w:ascii="宋体" w:hAnsi="宋体" w:cs="宋体"/>
                <w:kern w:val="0"/>
                <w:szCs w:val="21"/>
              </w:rPr>
            </w:pPr>
            <w:r>
              <w:rPr>
                <w:rFonts w:hint="eastAsia" w:ascii="宋体" w:hAnsi="宋体" w:cs="宋体"/>
                <w:kern w:val="0"/>
                <w:szCs w:val="21"/>
              </w:rPr>
              <w:t>537</w:t>
            </w:r>
          </w:p>
        </w:tc>
      </w:tr>
      <w:tr w14:paraId="2E5A4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49CDD3">
            <w:pPr>
              <w:widowControl/>
              <w:spacing w:line="340" w:lineRule="exact"/>
              <w:jc w:val="left"/>
              <w:rPr>
                <w:rFonts w:ascii="宋体" w:hAnsi="宋体" w:cs="宋体"/>
                <w:kern w:val="0"/>
                <w:szCs w:val="21"/>
              </w:rPr>
            </w:pPr>
          </w:p>
        </w:tc>
        <w:tc>
          <w:tcPr>
            <w:tcW w:w="1574" w:type="dxa"/>
            <w:noWrap w:val="0"/>
            <w:vAlign w:val="center"/>
          </w:tcPr>
          <w:p w14:paraId="48354615">
            <w:pPr>
              <w:widowControl/>
              <w:spacing w:line="340" w:lineRule="exact"/>
              <w:jc w:val="center"/>
              <w:rPr>
                <w:rFonts w:ascii="宋体" w:hAnsi="宋体" w:cs="宋体"/>
                <w:kern w:val="0"/>
                <w:szCs w:val="21"/>
              </w:rPr>
            </w:pPr>
            <w:r>
              <w:rPr>
                <w:rFonts w:hint="eastAsia" w:ascii="宋体" w:hAnsi="宋体" w:cs="宋体"/>
                <w:kern w:val="0"/>
                <w:szCs w:val="21"/>
              </w:rPr>
              <w:t>C2854500A040</w:t>
            </w:r>
          </w:p>
        </w:tc>
        <w:tc>
          <w:tcPr>
            <w:tcW w:w="1560" w:type="dxa"/>
            <w:vMerge w:val="continue"/>
            <w:noWrap w:val="0"/>
            <w:vAlign w:val="center"/>
          </w:tcPr>
          <w:p w14:paraId="29E04971">
            <w:pPr>
              <w:widowControl/>
              <w:spacing w:line="340" w:lineRule="exact"/>
              <w:rPr>
                <w:rFonts w:ascii="宋体" w:hAnsi="宋体" w:cs="宋体"/>
                <w:kern w:val="0"/>
                <w:szCs w:val="21"/>
              </w:rPr>
            </w:pPr>
          </w:p>
        </w:tc>
        <w:tc>
          <w:tcPr>
            <w:tcW w:w="2250" w:type="dxa"/>
            <w:vMerge w:val="continue"/>
            <w:noWrap w:val="0"/>
            <w:vAlign w:val="center"/>
          </w:tcPr>
          <w:p w14:paraId="1D2E0707">
            <w:pPr>
              <w:widowControl/>
              <w:spacing w:line="340" w:lineRule="exact"/>
              <w:rPr>
                <w:rFonts w:ascii="宋体" w:hAnsi="宋体" w:cs="宋体"/>
                <w:kern w:val="0"/>
                <w:szCs w:val="21"/>
              </w:rPr>
            </w:pPr>
          </w:p>
        </w:tc>
        <w:tc>
          <w:tcPr>
            <w:tcW w:w="1455" w:type="dxa"/>
            <w:noWrap w:val="0"/>
            <w:vAlign w:val="center"/>
          </w:tcPr>
          <w:p w14:paraId="00FDC04D">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C70192B">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6AC98D6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F1353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A40C8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EAC87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9A28D5">
            <w:pPr>
              <w:widowControl/>
              <w:spacing w:line="340" w:lineRule="exact"/>
              <w:jc w:val="center"/>
              <w:rPr>
                <w:rFonts w:ascii="宋体" w:hAnsi="宋体" w:cs="宋体"/>
                <w:kern w:val="0"/>
                <w:szCs w:val="21"/>
              </w:rPr>
            </w:pPr>
            <w:r>
              <w:rPr>
                <w:rFonts w:hint="eastAsia" w:ascii="宋体" w:hAnsi="宋体" w:cs="宋体"/>
                <w:kern w:val="0"/>
                <w:szCs w:val="21"/>
              </w:rPr>
              <w:t>538</w:t>
            </w:r>
          </w:p>
        </w:tc>
      </w:tr>
      <w:tr w14:paraId="7DC83F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BEDA27">
            <w:pPr>
              <w:widowControl/>
              <w:spacing w:line="340" w:lineRule="exact"/>
              <w:jc w:val="center"/>
              <w:rPr>
                <w:rFonts w:ascii="宋体" w:hAnsi="宋体" w:cs="宋体"/>
                <w:kern w:val="0"/>
                <w:szCs w:val="21"/>
              </w:rPr>
            </w:pPr>
            <w:r>
              <w:rPr>
                <w:rFonts w:hint="eastAsia" w:ascii="宋体" w:hAnsi="宋体" w:cs="宋体"/>
                <w:kern w:val="0"/>
                <w:szCs w:val="21"/>
              </w:rPr>
              <w:t>C3604900</w:t>
            </w:r>
          </w:p>
        </w:tc>
        <w:tc>
          <w:tcPr>
            <w:tcW w:w="1574" w:type="dxa"/>
            <w:noWrap w:val="0"/>
            <w:vAlign w:val="center"/>
          </w:tcPr>
          <w:p w14:paraId="093E5F8B">
            <w:pPr>
              <w:widowControl/>
              <w:spacing w:line="340" w:lineRule="exact"/>
              <w:jc w:val="center"/>
              <w:rPr>
                <w:rFonts w:ascii="宋体" w:hAnsi="宋体" w:cs="宋体"/>
                <w:kern w:val="0"/>
                <w:szCs w:val="21"/>
              </w:rPr>
            </w:pPr>
            <w:r>
              <w:rPr>
                <w:rFonts w:hint="eastAsia" w:ascii="宋体" w:hAnsi="宋体" w:cs="宋体"/>
                <w:kern w:val="0"/>
                <w:szCs w:val="21"/>
              </w:rPr>
              <w:t>C3604900A010</w:t>
            </w:r>
          </w:p>
        </w:tc>
        <w:tc>
          <w:tcPr>
            <w:tcW w:w="1560" w:type="dxa"/>
            <w:vMerge w:val="restart"/>
            <w:noWrap w:val="0"/>
            <w:vAlign w:val="center"/>
          </w:tcPr>
          <w:p w14:paraId="210D1EAA">
            <w:pPr>
              <w:widowControl/>
              <w:spacing w:line="340" w:lineRule="exact"/>
              <w:rPr>
                <w:rFonts w:ascii="宋体" w:hAnsi="宋体" w:cs="宋体"/>
                <w:kern w:val="0"/>
                <w:szCs w:val="21"/>
              </w:rPr>
            </w:pPr>
            <w:r>
              <w:rPr>
                <w:rFonts w:hint="eastAsia" w:ascii="宋体" w:hAnsi="宋体" w:cs="宋体"/>
                <w:kern w:val="0"/>
                <w:szCs w:val="21"/>
              </w:rPr>
              <w:t>建设单位建设项目的职业病防护设施未按照规定与主体工程同时设计、同时施工、同时投入生产和使用的</w:t>
            </w:r>
          </w:p>
        </w:tc>
        <w:tc>
          <w:tcPr>
            <w:tcW w:w="2250" w:type="dxa"/>
            <w:vMerge w:val="restart"/>
            <w:noWrap w:val="0"/>
            <w:vAlign w:val="center"/>
          </w:tcPr>
          <w:p w14:paraId="768EB17F">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三） 建设项目的职业病防护设施未按照规定与主体工程同时设计、同时施工、同时投入生产和使用的；</w:t>
            </w:r>
          </w:p>
        </w:tc>
        <w:tc>
          <w:tcPr>
            <w:tcW w:w="1455" w:type="dxa"/>
            <w:noWrap w:val="0"/>
            <w:vAlign w:val="center"/>
          </w:tcPr>
          <w:p w14:paraId="1FDBD9E8">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772067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0E845F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92117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9EEB4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48A78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EA0491">
            <w:pPr>
              <w:widowControl/>
              <w:spacing w:line="340" w:lineRule="exact"/>
              <w:jc w:val="center"/>
              <w:rPr>
                <w:rFonts w:ascii="宋体" w:hAnsi="宋体" w:cs="宋体"/>
                <w:kern w:val="0"/>
                <w:szCs w:val="21"/>
              </w:rPr>
            </w:pPr>
            <w:r>
              <w:rPr>
                <w:rFonts w:hint="eastAsia" w:ascii="宋体" w:hAnsi="宋体" w:cs="宋体"/>
                <w:kern w:val="0"/>
                <w:szCs w:val="21"/>
              </w:rPr>
              <w:t>539</w:t>
            </w:r>
          </w:p>
        </w:tc>
      </w:tr>
      <w:tr w14:paraId="725C5F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B8AAD8">
            <w:pPr>
              <w:widowControl/>
              <w:spacing w:line="340" w:lineRule="exact"/>
              <w:jc w:val="left"/>
              <w:rPr>
                <w:rFonts w:ascii="宋体" w:hAnsi="宋体" w:cs="宋体"/>
                <w:kern w:val="0"/>
                <w:szCs w:val="21"/>
              </w:rPr>
            </w:pPr>
          </w:p>
        </w:tc>
        <w:tc>
          <w:tcPr>
            <w:tcW w:w="1574" w:type="dxa"/>
            <w:vMerge w:val="restart"/>
            <w:noWrap w:val="0"/>
            <w:vAlign w:val="center"/>
          </w:tcPr>
          <w:p w14:paraId="751507DB">
            <w:pPr>
              <w:widowControl/>
              <w:spacing w:line="340" w:lineRule="exact"/>
              <w:jc w:val="center"/>
              <w:rPr>
                <w:rFonts w:ascii="宋体" w:hAnsi="宋体" w:cs="宋体"/>
                <w:kern w:val="0"/>
                <w:szCs w:val="21"/>
              </w:rPr>
            </w:pPr>
            <w:r>
              <w:rPr>
                <w:rFonts w:hint="eastAsia" w:ascii="宋体" w:hAnsi="宋体" w:cs="宋体"/>
                <w:kern w:val="0"/>
                <w:szCs w:val="21"/>
              </w:rPr>
              <w:t>C3604900A020</w:t>
            </w:r>
          </w:p>
        </w:tc>
        <w:tc>
          <w:tcPr>
            <w:tcW w:w="1560" w:type="dxa"/>
            <w:vMerge w:val="continue"/>
            <w:noWrap w:val="0"/>
            <w:vAlign w:val="center"/>
          </w:tcPr>
          <w:p w14:paraId="51B3E8E0">
            <w:pPr>
              <w:widowControl/>
              <w:spacing w:line="340" w:lineRule="exact"/>
              <w:rPr>
                <w:rFonts w:ascii="宋体" w:hAnsi="宋体" w:cs="宋体"/>
                <w:kern w:val="0"/>
                <w:szCs w:val="21"/>
              </w:rPr>
            </w:pPr>
          </w:p>
        </w:tc>
        <w:tc>
          <w:tcPr>
            <w:tcW w:w="2250" w:type="dxa"/>
            <w:vMerge w:val="continue"/>
            <w:noWrap w:val="0"/>
            <w:vAlign w:val="center"/>
          </w:tcPr>
          <w:p w14:paraId="27A55ECC">
            <w:pPr>
              <w:widowControl/>
              <w:spacing w:line="340" w:lineRule="exact"/>
              <w:rPr>
                <w:rFonts w:ascii="宋体" w:hAnsi="宋体" w:cs="宋体"/>
                <w:kern w:val="0"/>
                <w:szCs w:val="21"/>
              </w:rPr>
            </w:pPr>
          </w:p>
        </w:tc>
        <w:tc>
          <w:tcPr>
            <w:tcW w:w="1455" w:type="dxa"/>
            <w:noWrap w:val="0"/>
            <w:vAlign w:val="center"/>
          </w:tcPr>
          <w:p w14:paraId="3DED81A0">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4551985E">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38D3399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0071F2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3B1F9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19789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A2BB5C">
            <w:pPr>
              <w:widowControl/>
              <w:spacing w:line="340" w:lineRule="exact"/>
              <w:jc w:val="center"/>
              <w:rPr>
                <w:rFonts w:ascii="宋体" w:hAnsi="宋体" w:cs="宋体"/>
                <w:kern w:val="0"/>
                <w:szCs w:val="21"/>
              </w:rPr>
            </w:pPr>
            <w:r>
              <w:rPr>
                <w:rFonts w:hint="eastAsia" w:ascii="宋体" w:hAnsi="宋体" w:cs="宋体"/>
                <w:kern w:val="0"/>
                <w:szCs w:val="21"/>
              </w:rPr>
              <w:t>540</w:t>
            </w:r>
          </w:p>
        </w:tc>
      </w:tr>
      <w:tr w14:paraId="1D48C0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DFC0CA">
            <w:pPr>
              <w:widowControl/>
              <w:spacing w:line="340" w:lineRule="exact"/>
              <w:jc w:val="left"/>
              <w:rPr>
                <w:rFonts w:ascii="宋体" w:hAnsi="宋体" w:cs="宋体"/>
                <w:kern w:val="0"/>
                <w:szCs w:val="21"/>
              </w:rPr>
            </w:pPr>
          </w:p>
        </w:tc>
        <w:tc>
          <w:tcPr>
            <w:tcW w:w="1574" w:type="dxa"/>
            <w:vMerge w:val="continue"/>
            <w:noWrap w:val="0"/>
            <w:vAlign w:val="center"/>
          </w:tcPr>
          <w:p w14:paraId="0CF00B34">
            <w:pPr>
              <w:widowControl/>
              <w:spacing w:line="340" w:lineRule="exact"/>
              <w:jc w:val="left"/>
              <w:rPr>
                <w:rFonts w:ascii="宋体" w:hAnsi="宋体" w:cs="宋体"/>
                <w:kern w:val="0"/>
                <w:szCs w:val="21"/>
              </w:rPr>
            </w:pPr>
          </w:p>
        </w:tc>
        <w:tc>
          <w:tcPr>
            <w:tcW w:w="1560" w:type="dxa"/>
            <w:vMerge w:val="continue"/>
            <w:noWrap w:val="0"/>
            <w:vAlign w:val="center"/>
          </w:tcPr>
          <w:p w14:paraId="4CB260C2">
            <w:pPr>
              <w:widowControl/>
              <w:spacing w:line="340" w:lineRule="exact"/>
              <w:rPr>
                <w:rFonts w:ascii="宋体" w:hAnsi="宋体" w:cs="宋体"/>
                <w:kern w:val="0"/>
                <w:szCs w:val="21"/>
              </w:rPr>
            </w:pPr>
          </w:p>
        </w:tc>
        <w:tc>
          <w:tcPr>
            <w:tcW w:w="2250" w:type="dxa"/>
            <w:vMerge w:val="continue"/>
            <w:noWrap w:val="0"/>
            <w:vAlign w:val="center"/>
          </w:tcPr>
          <w:p w14:paraId="5597467D">
            <w:pPr>
              <w:widowControl/>
              <w:spacing w:line="340" w:lineRule="exact"/>
              <w:rPr>
                <w:rFonts w:ascii="宋体" w:hAnsi="宋体" w:cs="宋体"/>
                <w:kern w:val="0"/>
                <w:szCs w:val="21"/>
              </w:rPr>
            </w:pPr>
          </w:p>
        </w:tc>
        <w:tc>
          <w:tcPr>
            <w:tcW w:w="1455" w:type="dxa"/>
            <w:noWrap w:val="0"/>
            <w:vAlign w:val="center"/>
          </w:tcPr>
          <w:p w14:paraId="21F1985C">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791C33C">
            <w:pPr>
              <w:widowControl/>
              <w:spacing w:line="340" w:lineRule="exact"/>
              <w:rPr>
                <w:rFonts w:ascii="宋体" w:hAnsi="宋体" w:cs="宋体"/>
                <w:kern w:val="0"/>
                <w:szCs w:val="21"/>
              </w:rPr>
            </w:pPr>
          </w:p>
        </w:tc>
        <w:tc>
          <w:tcPr>
            <w:tcW w:w="780" w:type="dxa"/>
            <w:vMerge w:val="continue"/>
            <w:noWrap w:val="0"/>
            <w:vAlign w:val="center"/>
          </w:tcPr>
          <w:p w14:paraId="6CC0E03F">
            <w:pPr>
              <w:widowControl/>
              <w:spacing w:line="340" w:lineRule="exact"/>
              <w:jc w:val="left"/>
              <w:rPr>
                <w:rFonts w:ascii="宋体" w:hAnsi="宋体" w:cs="宋体"/>
                <w:kern w:val="0"/>
                <w:szCs w:val="21"/>
              </w:rPr>
            </w:pPr>
          </w:p>
        </w:tc>
        <w:tc>
          <w:tcPr>
            <w:tcW w:w="1095" w:type="dxa"/>
            <w:vMerge w:val="continue"/>
            <w:noWrap w:val="0"/>
            <w:vAlign w:val="center"/>
          </w:tcPr>
          <w:p w14:paraId="0796E9F6">
            <w:pPr>
              <w:widowControl/>
              <w:spacing w:line="340" w:lineRule="exact"/>
              <w:jc w:val="left"/>
              <w:rPr>
                <w:rFonts w:ascii="宋体" w:hAnsi="宋体" w:cs="宋体"/>
                <w:kern w:val="0"/>
                <w:szCs w:val="21"/>
              </w:rPr>
            </w:pPr>
          </w:p>
        </w:tc>
        <w:tc>
          <w:tcPr>
            <w:tcW w:w="1290" w:type="dxa"/>
            <w:vMerge w:val="continue"/>
            <w:noWrap w:val="0"/>
            <w:vAlign w:val="center"/>
          </w:tcPr>
          <w:p w14:paraId="2C673E86">
            <w:pPr>
              <w:widowControl/>
              <w:spacing w:line="340" w:lineRule="exact"/>
              <w:jc w:val="left"/>
              <w:rPr>
                <w:rFonts w:ascii="宋体" w:hAnsi="宋体" w:cs="宋体"/>
                <w:kern w:val="0"/>
                <w:szCs w:val="21"/>
              </w:rPr>
            </w:pPr>
          </w:p>
        </w:tc>
        <w:tc>
          <w:tcPr>
            <w:tcW w:w="705" w:type="dxa"/>
            <w:noWrap w:val="0"/>
            <w:vAlign w:val="center"/>
          </w:tcPr>
          <w:p w14:paraId="62A1308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A69769">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5F9D8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01D59F">
            <w:pPr>
              <w:widowControl/>
              <w:spacing w:line="340" w:lineRule="exact"/>
              <w:jc w:val="left"/>
              <w:rPr>
                <w:rFonts w:ascii="宋体" w:hAnsi="宋体" w:cs="宋体"/>
                <w:kern w:val="0"/>
                <w:szCs w:val="21"/>
              </w:rPr>
            </w:pPr>
          </w:p>
        </w:tc>
        <w:tc>
          <w:tcPr>
            <w:tcW w:w="1574" w:type="dxa"/>
            <w:vMerge w:val="restart"/>
            <w:noWrap w:val="0"/>
            <w:vAlign w:val="center"/>
          </w:tcPr>
          <w:p w14:paraId="76F3C0A0">
            <w:pPr>
              <w:widowControl/>
              <w:spacing w:line="340" w:lineRule="exact"/>
              <w:jc w:val="center"/>
              <w:rPr>
                <w:rFonts w:ascii="宋体" w:hAnsi="宋体" w:cs="宋体"/>
                <w:kern w:val="0"/>
                <w:szCs w:val="21"/>
              </w:rPr>
            </w:pPr>
            <w:r>
              <w:rPr>
                <w:rFonts w:hint="eastAsia" w:ascii="宋体" w:hAnsi="宋体" w:cs="宋体"/>
                <w:kern w:val="0"/>
                <w:szCs w:val="21"/>
              </w:rPr>
              <w:t>C3604900A030</w:t>
            </w:r>
          </w:p>
        </w:tc>
        <w:tc>
          <w:tcPr>
            <w:tcW w:w="1560" w:type="dxa"/>
            <w:vMerge w:val="continue"/>
            <w:noWrap w:val="0"/>
            <w:vAlign w:val="center"/>
          </w:tcPr>
          <w:p w14:paraId="47D6541D">
            <w:pPr>
              <w:widowControl/>
              <w:spacing w:line="340" w:lineRule="exact"/>
              <w:rPr>
                <w:rFonts w:ascii="宋体" w:hAnsi="宋体" w:cs="宋体"/>
                <w:kern w:val="0"/>
                <w:szCs w:val="21"/>
              </w:rPr>
            </w:pPr>
          </w:p>
        </w:tc>
        <w:tc>
          <w:tcPr>
            <w:tcW w:w="2250" w:type="dxa"/>
            <w:vMerge w:val="continue"/>
            <w:noWrap w:val="0"/>
            <w:vAlign w:val="center"/>
          </w:tcPr>
          <w:p w14:paraId="36C850D1">
            <w:pPr>
              <w:widowControl/>
              <w:spacing w:line="340" w:lineRule="exact"/>
              <w:rPr>
                <w:rFonts w:ascii="宋体" w:hAnsi="宋体" w:cs="宋体"/>
                <w:kern w:val="0"/>
                <w:szCs w:val="21"/>
              </w:rPr>
            </w:pPr>
          </w:p>
        </w:tc>
        <w:tc>
          <w:tcPr>
            <w:tcW w:w="1455" w:type="dxa"/>
            <w:noWrap w:val="0"/>
            <w:vAlign w:val="center"/>
          </w:tcPr>
          <w:p w14:paraId="4EABE280">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5CF0CC43">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7BCD96C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3EAA26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42E13C4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C15E6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27DEE3">
            <w:pPr>
              <w:widowControl/>
              <w:spacing w:line="340" w:lineRule="exact"/>
              <w:jc w:val="center"/>
              <w:rPr>
                <w:rFonts w:ascii="宋体" w:hAnsi="宋体" w:cs="宋体"/>
                <w:kern w:val="0"/>
                <w:szCs w:val="21"/>
              </w:rPr>
            </w:pPr>
            <w:r>
              <w:rPr>
                <w:rFonts w:hint="eastAsia" w:ascii="宋体" w:hAnsi="宋体" w:cs="宋体"/>
                <w:kern w:val="0"/>
                <w:szCs w:val="21"/>
              </w:rPr>
              <w:t>542</w:t>
            </w:r>
          </w:p>
        </w:tc>
      </w:tr>
      <w:tr w14:paraId="49F76D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19C7F7">
            <w:pPr>
              <w:widowControl/>
              <w:spacing w:line="340" w:lineRule="exact"/>
              <w:jc w:val="left"/>
              <w:rPr>
                <w:rFonts w:ascii="宋体" w:hAnsi="宋体" w:cs="宋体"/>
                <w:kern w:val="0"/>
                <w:szCs w:val="21"/>
              </w:rPr>
            </w:pPr>
          </w:p>
        </w:tc>
        <w:tc>
          <w:tcPr>
            <w:tcW w:w="1574" w:type="dxa"/>
            <w:vMerge w:val="continue"/>
            <w:noWrap w:val="0"/>
            <w:vAlign w:val="center"/>
          </w:tcPr>
          <w:p w14:paraId="562C7E1C">
            <w:pPr>
              <w:widowControl/>
              <w:spacing w:line="340" w:lineRule="exact"/>
              <w:jc w:val="left"/>
              <w:rPr>
                <w:rFonts w:ascii="宋体" w:hAnsi="宋体" w:cs="宋体"/>
                <w:kern w:val="0"/>
                <w:szCs w:val="21"/>
              </w:rPr>
            </w:pPr>
          </w:p>
        </w:tc>
        <w:tc>
          <w:tcPr>
            <w:tcW w:w="1560" w:type="dxa"/>
            <w:vMerge w:val="continue"/>
            <w:noWrap w:val="0"/>
            <w:vAlign w:val="center"/>
          </w:tcPr>
          <w:p w14:paraId="71211F9C">
            <w:pPr>
              <w:widowControl/>
              <w:spacing w:line="340" w:lineRule="exact"/>
              <w:rPr>
                <w:rFonts w:ascii="宋体" w:hAnsi="宋体" w:cs="宋体"/>
                <w:kern w:val="0"/>
                <w:szCs w:val="21"/>
              </w:rPr>
            </w:pPr>
          </w:p>
        </w:tc>
        <w:tc>
          <w:tcPr>
            <w:tcW w:w="2250" w:type="dxa"/>
            <w:vMerge w:val="continue"/>
            <w:noWrap w:val="0"/>
            <w:vAlign w:val="center"/>
          </w:tcPr>
          <w:p w14:paraId="5DF1AEC2">
            <w:pPr>
              <w:widowControl/>
              <w:spacing w:line="340" w:lineRule="exact"/>
              <w:rPr>
                <w:rFonts w:ascii="宋体" w:hAnsi="宋体" w:cs="宋体"/>
                <w:kern w:val="0"/>
                <w:szCs w:val="21"/>
              </w:rPr>
            </w:pPr>
          </w:p>
        </w:tc>
        <w:tc>
          <w:tcPr>
            <w:tcW w:w="1455" w:type="dxa"/>
            <w:noWrap w:val="0"/>
            <w:vAlign w:val="center"/>
          </w:tcPr>
          <w:p w14:paraId="712348B6">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5570503B">
            <w:pPr>
              <w:widowControl/>
              <w:spacing w:line="340" w:lineRule="exact"/>
              <w:rPr>
                <w:rFonts w:ascii="宋体" w:hAnsi="宋体" w:cs="宋体"/>
                <w:kern w:val="0"/>
                <w:szCs w:val="21"/>
              </w:rPr>
            </w:pPr>
          </w:p>
        </w:tc>
        <w:tc>
          <w:tcPr>
            <w:tcW w:w="780" w:type="dxa"/>
            <w:vMerge w:val="continue"/>
            <w:noWrap w:val="0"/>
            <w:vAlign w:val="center"/>
          </w:tcPr>
          <w:p w14:paraId="3ECC99F0">
            <w:pPr>
              <w:widowControl/>
              <w:spacing w:line="340" w:lineRule="exact"/>
              <w:jc w:val="left"/>
              <w:rPr>
                <w:rFonts w:ascii="宋体" w:hAnsi="宋体" w:cs="宋体"/>
                <w:kern w:val="0"/>
                <w:szCs w:val="21"/>
              </w:rPr>
            </w:pPr>
          </w:p>
        </w:tc>
        <w:tc>
          <w:tcPr>
            <w:tcW w:w="1095" w:type="dxa"/>
            <w:vMerge w:val="continue"/>
            <w:noWrap w:val="0"/>
            <w:vAlign w:val="center"/>
          </w:tcPr>
          <w:p w14:paraId="13808CED">
            <w:pPr>
              <w:widowControl/>
              <w:spacing w:line="340" w:lineRule="exact"/>
              <w:jc w:val="left"/>
              <w:rPr>
                <w:rFonts w:ascii="宋体" w:hAnsi="宋体" w:cs="宋体"/>
                <w:kern w:val="0"/>
                <w:szCs w:val="21"/>
              </w:rPr>
            </w:pPr>
          </w:p>
        </w:tc>
        <w:tc>
          <w:tcPr>
            <w:tcW w:w="1290" w:type="dxa"/>
            <w:vMerge w:val="continue"/>
            <w:noWrap w:val="0"/>
            <w:vAlign w:val="center"/>
          </w:tcPr>
          <w:p w14:paraId="6CC9CA47">
            <w:pPr>
              <w:widowControl/>
              <w:spacing w:line="340" w:lineRule="exact"/>
              <w:jc w:val="left"/>
              <w:rPr>
                <w:rFonts w:ascii="宋体" w:hAnsi="宋体" w:cs="宋体"/>
                <w:kern w:val="0"/>
                <w:szCs w:val="21"/>
              </w:rPr>
            </w:pPr>
          </w:p>
        </w:tc>
        <w:tc>
          <w:tcPr>
            <w:tcW w:w="705" w:type="dxa"/>
            <w:noWrap w:val="0"/>
            <w:vAlign w:val="center"/>
          </w:tcPr>
          <w:p w14:paraId="53B471F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1C6E1A">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0F8355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7" w:hRule="atLeast"/>
          <w:jc w:val="center"/>
        </w:trPr>
        <w:tc>
          <w:tcPr>
            <w:tcW w:w="1088" w:type="dxa"/>
            <w:vMerge w:val="continue"/>
            <w:noWrap w:val="0"/>
            <w:vAlign w:val="center"/>
          </w:tcPr>
          <w:p w14:paraId="16F4126D">
            <w:pPr>
              <w:widowControl/>
              <w:spacing w:line="340" w:lineRule="exact"/>
              <w:jc w:val="left"/>
              <w:rPr>
                <w:rFonts w:ascii="宋体" w:hAnsi="宋体" w:cs="宋体"/>
                <w:kern w:val="0"/>
                <w:szCs w:val="21"/>
              </w:rPr>
            </w:pPr>
          </w:p>
        </w:tc>
        <w:tc>
          <w:tcPr>
            <w:tcW w:w="1574" w:type="dxa"/>
            <w:noWrap w:val="0"/>
            <w:vAlign w:val="center"/>
          </w:tcPr>
          <w:p w14:paraId="69110F73">
            <w:pPr>
              <w:widowControl/>
              <w:spacing w:line="340" w:lineRule="exact"/>
              <w:jc w:val="center"/>
              <w:rPr>
                <w:rFonts w:ascii="宋体" w:hAnsi="宋体" w:cs="宋体"/>
                <w:kern w:val="0"/>
                <w:szCs w:val="21"/>
              </w:rPr>
            </w:pPr>
            <w:r>
              <w:rPr>
                <w:rFonts w:hint="eastAsia" w:ascii="宋体" w:hAnsi="宋体" w:cs="宋体"/>
                <w:kern w:val="0"/>
                <w:szCs w:val="21"/>
              </w:rPr>
              <w:t>C3604900A040</w:t>
            </w:r>
          </w:p>
        </w:tc>
        <w:tc>
          <w:tcPr>
            <w:tcW w:w="1560" w:type="dxa"/>
            <w:vMerge w:val="continue"/>
            <w:noWrap w:val="0"/>
            <w:vAlign w:val="center"/>
          </w:tcPr>
          <w:p w14:paraId="52AA080C">
            <w:pPr>
              <w:widowControl/>
              <w:spacing w:line="340" w:lineRule="exact"/>
              <w:rPr>
                <w:rFonts w:ascii="宋体" w:hAnsi="宋体" w:cs="宋体"/>
                <w:kern w:val="0"/>
                <w:szCs w:val="21"/>
              </w:rPr>
            </w:pPr>
          </w:p>
        </w:tc>
        <w:tc>
          <w:tcPr>
            <w:tcW w:w="2250" w:type="dxa"/>
            <w:vMerge w:val="continue"/>
            <w:noWrap w:val="0"/>
            <w:vAlign w:val="center"/>
          </w:tcPr>
          <w:p w14:paraId="45937C93">
            <w:pPr>
              <w:widowControl/>
              <w:spacing w:line="340" w:lineRule="exact"/>
              <w:rPr>
                <w:rFonts w:ascii="宋体" w:hAnsi="宋体" w:cs="宋体"/>
                <w:kern w:val="0"/>
                <w:szCs w:val="21"/>
              </w:rPr>
            </w:pPr>
          </w:p>
        </w:tc>
        <w:tc>
          <w:tcPr>
            <w:tcW w:w="1455" w:type="dxa"/>
            <w:noWrap w:val="0"/>
            <w:vAlign w:val="center"/>
          </w:tcPr>
          <w:p w14:paraId="33AB45EE">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451893A3">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0EBE3D9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1E660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641AC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1C5DF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420EE3">
            <w:pPr>
              <w:widowControl/>
              <w:spacing w:line="340" w:lineRule="exact"/>
              <w:jc w:val="center"/>
              <w:rPr>
                <w:rFonts w:ascii="宋体" w:hAnsi="宋体" w:cs="宋体"/>
                <w:kern w:val="0"/>
                <w:szCs w:val="21"/>
              </w:rPr>
            </w:pPr>
            <w:r>
              <w:rPr>
                <w:rFonts w:hint="eastAsia" w:ascii="宋体" w:hAnsi="宋体" w:cs="宋体"/>
                <w:kern w:val="0"/>
                <w:szCs w:val="21"/>
              </w:rPr>
              <w:t>544</w:t>
            </w:r>
          </w:p>
        </w:tc>
      </w:tr>
      <w:tr w14:paraId="0168C6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C6CD98">
            <w:pPr>
              <w:widowControl/>
              <w:spacing w:line="340" w:lineRule="exact"/>
              <w:jc w:val="center"/>
              <w:rPr>
                <w:rFonts w:ascii="宋体" w:hAnsi="宋体" w:cs="宋体"/>
                <w:kern w:val="0"/>
                <w:szCs w:val="21"/>
              </w:rPr>
            </w:pPr>
            <w:r>
              <w:rPr>
                <w:rFonts w:hint="eastAsia" w:ascii="宋体" w:hAnsi="宋体" w:cs="宋体"/>
                <w:kern w:val="0"/>
                <w:szCs w:val="21"/>
              </w:rPr>
              <w:t>C2888100</w:t>
            </w:r>
          </w:p>
        </w:tc>
        <w:tc>
          <w:tcPr>
            <w:tcW w:w="1574" w:type="dxa"/>
            <w:noWrap w:val="0"/>
            <w:vAlign w:val="center"/>
          </w:tcPr>
          <w:p w14:paraId="791FF2B2">
            <w:pPr>
              <w:widowControl/>
              <w:spacing w:line="340" w:lineRule="exact"/>
              <w:jc w:val="center"/>
              <w:rPr>
                <w:rFonts w:ascii="宋体" w:hAnsi="宋体" w:cs="宋体"/>
                <w:kern w:val="0"/>
                <w:szCs w:val="21"/>
              </w:rPr>
            </w:pPr>
            <w:r>
              <w:rPr>
                <w:rFonts w:hint="eastAsia" w:ascii="宋体" w:hAnsi="宋体" w:cs="宋体"/>
                <w:kern w:val="0"/>
                <w:szCs w:val="21"/>
              </w:rPr>
              <w:t>C2888100A010</w:t>
            </w:r>
          </w:p>
        </w:tc>
        <w:tc>
          <w:tcPr>
            <w:tcW w:w="1560" w:type="dxa"/>
            <w:vMerge w:val="restart"/>
            <w:noWrap w:val="0"/>
            <w:vAlign w:val="center"/>
          </w:tcPr>
          <w:p w14:paraId="23F0B41B">
            <w:pPr>
              <w:widowControl/>
              <w:spacing w:line="340" w:lineRule="exact"/>
              <w:rPr>
                <w:rFonts w:ascii="宋体" w:hAnsi="宋体" w:cs="宋体"/>
                <w:kern w:val="0"/>
                <w:szCs w:val="21"/>
              </w:rPr>
            </w:pPr>
            <w:r>
              <w:rPr>
                <w:rFonts w:hint="eastAsia" w:ascii="宋体" w:hAnsi="宋体" w:cs="宋体"/>
                <w:kern w:val="0"/>
                <w:szCs w:val="21"/>
              </w:rPr>
              <w:t>建设项目的职业病防护设施设计不符合国家职业卫生标准和卫生要求，或者医疗机构放射性职业病危害严重的建设项目的防护设施设计未经卫生行政部门审查同意擅自施工的</w:t>
            </w:r>
          </w:p>
        </w:tc>
        <w:tc>
          <w:tcPr>
            <w:tcW w:w="2250" w:type="dxa"/>
            <w:vMerge w:val="restart"/>
            <w:noWrap w:val="0"/>
            <w:vAlign w:val="center"/>
          </w:tcPr>
          <w:p w14:paraId="0012F355">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四） 建设项目的职业病防护设施设计不符合国家职业卫生标准和卫生要求，或者医疗机构放射性职业病危害严重的建设项目的防护设施设计未经卫生行政部门审查同意擅自施工的；</w:t>
            </w:r>
          </w:p>
        </w:tc>
        <w:tc>
          <w:tcPr>
            <w:tcW w:w="1455" w:type="dxa"/>
            <w:noWrap w:val="0"/>
            <w:vAlign w:val="center"/>
          </w:tcPr>
          <w:p w14:paraId="5D2DD77F">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045849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10E49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D2457F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B994C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71AC0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D811BA">
            <w:pPr>
              <w:widowControl/>
              <w:spacing w:line="340" w:lineRule="exact"/>
              <w:jc w:val="center"/>
              <w:rPr>
                <w:rFonts w:ascii="宋体" w:hAnsi="宋体" w:cs="宋体"/>
                <w:kern w:val="0"/>
                <w:szCs w:val="21"/>
              </w:rPr>
            </w:pPr>
            <w:r>
              <w:rPr>
                <w:rFonts w:hint="eastAsia" w:ascii="宋体" w:hAnsi="宋体" w:cs="宋体"/>
                <w:kern w:val="0"/>
                <w:szCs w:val="21"/>
              </w:rPr>
              <w:t>545</w:t>
            </w:r>
          </w:p>
        </w:tc>
      </w:tr>
      <w:tr w14:paraId="47DE8F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7E2D6E">
            <w:pPr>
              <w:widowControl/>
              <w:spacing w:line="340" w:lineRule="exact"/>
              <w:jc w:val="left"/>
              <w:rPr>
                <w:rFonts w:ascii="宋体" w:hAnsi="宋体" w:cs="宋体"/>
                <w:kern w:val="0"/>
                <w:szCs w:val="21"/>
              </w:rPr>
            </w:pPr>
          </w:p>
        </w:tc>
        <w:tc>
          <w:tcPr>
            <w:tcW w:w="1574" w:type="dxa"/>
            <w:vMerge w:val="restart"/>
            <w:noWrap w:val="0"/>
            <w:vAlign w:val="center"/>
          </w:tcPr>
          <w:p w14:paraId="79E80079">
            <w:pPr>
              <w:widowControl/>
              <w:spacing w:line="340" w:lineRule="exact"/>
              <w:jc w:val="center"/>
              <w:rPr>
                <w:rFonts w:ascii="宋体" w:hAnsi="宋体" w:cs="宋体"/>
                <w:kern w:val="0"/>
                <w:szCs w:val="21"/>
              </w:rPr>
            </w:pPr>
            <w:r>
              <w:rPr>
                <w:rFonts w:hint="eastAsia" w:ascii="宋体" w:hAnsi="宋体" w:cs="宋体"/>
                <w:kern w:val="0"/>
                <w:szCs w:val="21"/>
              </w:rPr>
              <w:t>C2888100A020</w:t>
            </w:r>
          </w:p>
        </w:tc>
        <w:tc>
          <w:tcPr>
            <w:tcW w:w="1560" w:type="dxa"/>
            <w:vMerge w:val="continue"/>
            <w:noWrap w:val="0"/>
            <w:vAlign w:val="center"/>
          </w:tcPr>
          <w:p w14:paraId="282C10F1">
            <w:pPr>
              <w:widowControl/>
              <w:spacing w:line="340" w:lineRule="exact"/>
              <w:rPr>
                <w:rFonts w:ascii="宋体" w:hAnsi="宋体" w:cs="宋体"/>
                <w:kern w:val="0"/>
                <w:szCs w:val="21"/>
              </w:rPr>
            </w:pPr>
          </w:p>
        </w:tc>
        <w:tc>
          <w:tcPr>
            <w:tcW w:w="2250" w:type="dxa"/>
            <w:vMerge w:val="continue"/>
            <w:noWrap w:val="0"/>
            <w:vAlign w:val="center"/>
          </w:tcPr>
          <w:p w14:paraId="20C10E25">
            <w:pPr>
              <w:widowControl/>
              <w:spacing w:line="340" w:lineRule="exact"/>
              <w:rPr>
                <w:rFonts w:ascii="宋体" w:hAnsi="宋体" w:cs="宋体"/>
                <w:kern w:val="0"/>
                <w:szCs w:val="21"/>
              </w:rPr>
            </w:pPr>
          </w:p>
        </w:tc>
        <w:tc>
          <w:tcPr>
            <w:tcW w:w="1455" w:type="dxa"/>
            <w:noWrap w:val="0"/>
            <w:vAlign w:val="center"/>
          </w:tcPr>
          <w:p w14:paraId="5F2C9FD9">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4EAA11CA">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1A77D46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F78450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97EA08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02EB6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BCD9D4">
            <w:pPr>
              <w:widowControl/>
              <w:spacing w:line="340" w:lineRule="exact"/>
              <w:jc w:val="center"/>
              <w:rPr>
                <w:rFonts w:ascii="宋体" w:hAnsi="宋体" w:cs="宋体"/>
                <w:kern w:val="0"/>
                <w:szCs w:val="21"/>
              </w:rPr>
            </w:pPr>
            <w:r>
              <w:rPr>
                <w:rFonts w:hint="eastAsia" w:ascii="宋体" w:hAnsi="宋体" w:cs="宋体"/>
                <w:kern w:val="0"/>
                <w:szCs w:val="21"/>
              </w:rPr>
              <w:t>546</w:t>
            </w:r>
          </w:p>
        </w:tc>
      </w:tr>
      <w:tr w14:paraId="0C9ED5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49BFAD33">
            <w:pPr>
              <w:widowControl/>
              <w:spacing w:line="340" w:lineRule="exact"/>
              <w:jc w:val="left"/>
              <w:rPr>
                <w:rFonts w:ascii="宋体" w:hAnsi="宋体" w:cs="宋体"/>
                <w:kern w:val="0"/>
                <w:szCs w:val="21"/>
              </w:rPr>
            </w:pPr>
          </w:p>
        </w:tc>
        <w:tc>
          <w:tcPr>
            <w:tcW w:w="1574" w:type="dxa"/>
            <w:vMerge w:val="continue"/>
            <w:noWrap w:val="0"/>
            <w:vAlign w:val="center"/>
          </w:tcPr>
          <w:p w14:paraId="517EC757">
            <w:pPr>
              <w:widowControl/>
              <w:spacing w:line="340" w:lineRule="exact"/>
              <w:jc w:val="left"/>
              <w:rPr>
                <w:rFonts w:ascii="宋体" w:hAnsi="宋体" w:cs="宋体"/>
                <w:kern w:val="0"/>
                <w:szCs w:val="21"/>
              </w:rPr>
            </w:pPr>
          </w:p>
        </w:tc>
        <w:tc>
          <w:tcPr>
            <w:tcW w:w="1560" w:type="dxa"/>
            <w:vMerge w:val="continue"/>
            <w:noWrap w:val="0"/>
            <w:vAlign w:val="center"/>
          </w:tcPr>
          <w:p w14:paraId="0A83B883">
            <w:pPr>
              <w:widowControl/>
              <w:spacing w:line="340" w:lineRule="exact"/>
              <w:rPr>
                <w:rFonts w:ascii="宋体" w:hAnsi="宋体" w:cs="宋体"/>
                <w:kern w:val="0"/>
                <w:szCs w:val="21"/>
              </w:rPr>
            </w:pPr>
          </w:p>
        </w:tc>
        <w:tc>
          <w:tcPr>
            <w:tcW w:w="2250" w:type="dxa"/>
            <w:vMerge w:val="continue"/>
            <w:noWrap w:val="0"/>
            <w:vAlign w:val="center"/>
          </w:tcPr>
          <w:p w14:paraId="7F7282EB">
            <w:pPr>
              <w:widowControl/>
              <w:spacing w:line="340" w:lineRule="exact"/>
              <w:rPr>
                <w:rFonts w:ascii="宋体" w:hAnsi="宋体" w:cs="宋体"/>
                <w:kern w:val="0"/>
                <w:szCs w:val="21"/>
              </w:rPr>
            </w:pPr>
          </w:p>
        </w:tc>
        <w:tc>
          <w:tcPr>
            <w:tcW w:w="1455" w:type="dxa"/>
            <w:noWrap w:val="0"/>
            <w:vAlign w:val="center"/>
          </w:tcPr>
          <w:p w14:paraId="68077B95">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3CB74BFB">
            <w:pPr>
              <w:widowControl/>
              <w:spacing w:line="340" w:lineRule="exact"/>
              <w:rPr>
                <w:rFonts w:ascii="宋体" w:hAnsi="宋体" w:cs="宋体"/>
                <w:kern w:val="0"/>
                <w:szCs w:val="21"/>
              </w:rPr>
            </w:pPr>
          </w:p>
        </w:tc>
        <w:tc>
          <w:tcPr>
            <w:tcW w:w="780" w:type="dxa"/>
            <w:vMerge w:val="continue"/>
            <w:noWrap w:val="0"/>
            <w:vAlign w:val="center"/>
          </w:tcPr>
          <w:p w14:paraId="098FEF61">
            <w:pPr>
              <w:widowControl/>
              <w:spacing w:line="340" w:lineRule="exact"/>
              <w:jc w:val="left"/>
              <w:rPr>
                <w:rFonts w:ascii="宋体" w:hAnsi="宋体" w:cs="宋体"/>
                <w:kern w:val="0"/>
                <w:szCs w:val="21"/>
              </w:rPr>
            </w:pPr>
          </w:p>
        </w:tc>
        <w:tc>
          <w:tcPr>
            <w:tcW w:w="1095" w:type="dxa"/>
            <w:vMerge w:val="continue"/>
            <w:noWrap w:val="0"/>
            <w:vAlign w:val="center"/>
          </w:tcPr>
          <w:p w14:paraId="73C19298">
            <w:pPr>
              <w:widowControl/>
              <w:spacing w:line="340" w:lineRule="exact"/>
              <w:jc w:val="left"/>
              <w:rPr>
                <w:rFonts w:ascii="宋体" w:hAnsi="宋体" w:cs="宋体"/>
                <w:kern w:val="0"/>
                <w:szCs w:val="21"/>
              </w:rPr>
            </w:pPr>
          </w:p>
        </w:tc>
        <w:tc>
          <w:tcPr>
            <w:tcW w:w="1290" w:type="dxa"/>
            <w:vMerge w:val="continue"/>
            <w:noWrap w:val="0"/>
            <w:vAlign w:val="center"/>
          </w:tcPr>
          <w:p w14:paraId="365907C0">
            <w:pPr>
              <w:widowControl/>
              <w:spacing w:line="340" w:lineRule="exact"/>
              <w:jc w:val="left"/>
              <w:rPr>
                <w:rFonts w:ascii="宋体" w:hAnsi="宋体" w:cs="宋体"/>
                <w:kern w:val="0"/>
                <w:szCs w:val="21"/>
              </w:rPr>
            </w:pPr>
          </w:p>
        </w:tc>
        <w:tc>
          <w:tcPr>
            <w:tcW w:w="705" w:type="dxa"/>
            <w:noWrap w:val="0"/>
            <w:vAlign w:val="center"/>
          </w:tcPr>
          <w:p w14:paraId="654B36F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68639B">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592AE1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CD82D6">
            <w:pPr>
              <w:widowControl/>
              <w:spacing w:line="340" w:lineRule="exact"/>
              <w:jc w:val="left"/>
              <w:rPr>
                <w:rFonts w:ascii="宋体" w:hAnsi="宋体" w:cs="宋体"/>
                <w:kern w:val="0"/>
                <w:szCs w:val="21"/>
              </w:rPr>
            </w:pPr>
          </w:p>
        </w:tc>
        <w:tc>
          <w:tcPr>
            <w:tcW w:w="1574" w:type="dxa"/>
            <w:vMerge w:val="restart"/>
            <w:noWrap w:val="0"/>
            <w:vAlign w:val="center"/>
          </w:tcPr>
          <w:p w14:paraId="2836F63A">
            <w:pPr>
              <w:widowControl/>
              <w:spacing w:line="340" w:lineRule="exact"/>
              <w:jc w:val="center"/>
              <w:rPr>
                <w:rFonts w:ascii="宋体" w:hAnsi="宋体" w:cs="宋体"/>
                <w:kern w:val="0"/>
                <w:szCs w:val="21"/>
              </w:rPr>
            </w:pPr>
            <w:r>
              <w:rPr>
                <w:rFonts w:hint="eastAsia" w:ascii="宋体" w:hAnsi="宋体" w:cs="宋体"/>
                <w:kern w:val="0"/>
                <w:szCs w:val="21"/>
              </w:rPr>
              <w:t>C2888100A030</w:t>
            </w:r>
          </w:p>
        </w:tc>
        <w:tc>
          <w:tcPr>
            <w:tcW w:w="1560" w:type="dxa"/>
            <w:vMerge w:val="continue"/>
            <w:noWrap w:val="0"/>
            <w:vAlign w:val="center"/>
          </w:tcPr>
          <w:p w14:paraId="1E9612BD">
            <w:pPr>
              <w:widowControl/>
              <w:spacing w:line="340" w:lineRule="exact"/>
              <w:rPr>
                <w:rFonts w:ascii="宋体" w:hAnsi="宋体" w:cs="宋体"/>
                <w:kern w:val="0"/>
                <w:szCs w:val="21"/>
              </w:rPr>
            </w:pPr>
          </w:p>
        </w:tc>
        <w:tc>
          <w:tcPr>
            <w:tcW w:w="2250" w:type="dxa"/>
            <w:vMerge w:val="continue"/>
            <w:noWrap w:val="0"/>
            <w:vAlign w:val="center"/>
          </w:tcPr>
          <w:p w14:paraId="3E8FB3DB">
            <w:pPr>
              <w:widowControl/>
              <w:spacing w:line="340" w:lineRule="exact"/>
              <w:rPr>
                <w:rFonts w:ascii="宋体" w:hAnsi="宋体" w:cs="宋体"/>
                <w:kern w:val="0"/>
                <w:szCs w:val="21"/>
              </w:rPr>
            </w:pPr>
          </w:p>
        </w:tc>
        <w:tc>
          <w:tcPr>
            <w:tcW w:w="1455" w:type="dxa"/>
            <w:noWrap w:val="0"/>
            <w:vAlign w:val="center"/>
          </w:tcPr>
          <w:p w14:paraId="7B5779EC">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7D43B703">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05D58EE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B0DD0D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570F8CC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17055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4BAAF43">
            <w:pPr>
              <w:widowControl/>
              <w:spacing w:line="340" w:lineRule="exact"/>
              <w:jc w:val="center"/>
              <w:rPr>
                <w:rFonts w:ascii="宋体" w:hAnsi="宋体" w:cs="宋体"/>
                <w:kern w:val="0"/>
                <w:szCs w:val="21"/>
              </w:rPr>
            </w:pPr>
            <w:r>
              <w:rPr>
                <w:rFonts w:hint="eastAsia" w:ascii="宋体" w:hAnsi="宋体" w:cs="宋体"/>
                <w:kern w:val="0"/>
                <w:szCs w:val="21"/>
              </w:rPr>
              <w:t>548</w:t>
            </w:r>
          </w:p>
        </w:tc>
      </w:tr>
      <w:tr w14:paraId="1F1F62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7" w:hRule="atLeast"/>
          <w:jc w:val="center"/>
        </w:trPr>
        <w:tc>
          <w:tcPr>
            <w:tcW w:w="1088" w:type="dxa"/>
            <w:vMerge w:val="continue"/>
            <w:noWrap w:val="0"/>
            <w:vAlign w:val="center"/>
          </w:tcPr>
          <w:p w14:paraId="48022B89">
            <w:pPr>
              <w:widowControl/>
              <w:spacing w:line="340" w:lineRule="exact"/>
              <w:jc w:val="left"/>
              <w:rPr>
                <w:rFonts w:ascii="宋体" w:hAnsi="宋体" w:cs="宋体"/>
                <w:kern w:val="0"/>
                <w:szCs w:val="21"/>
              </w:rPr>
            </w:pPr>
          </w:p>
        </w:tc>
        <w:tc>
          <w:tcPr>
            <w:tcW w:w="1574" w:type="dxa"/>
            <w:vMerge w:val="continue"/>
            <w:noWrap w:val="0"/>
            <w:vAlign w:val="center"/>
          </w:tcPr>
          <w:p w14:paraId="27A2222F">
            <w:pPr>
              <w:widowControl/>
              <w:spacing w:line="340" w:lineRule="exact"/>
              <w:jc w:val="left"/>
              <w:rPr>
                <w:rFonts w:ascii="宋体" w:hAnsi="宋体" w:cs="宋体"/>
                <w:kern w:val="0"/>
                <w:szCs w:val="21"/>
              </w:rPr>
            </w:pPr>
          </w:p>
        </w:tc>
        <w:tc>
          <w:tcPr>
            <w:tcW w:w="1560" w:type="dxa"/>
            <w:vMerge w:val="continue"/>
            <w:noWrap w:val="0"/>
            <w:vAlign w:val="center"/>
          </w:tcPr>
          <w:p w14:paraId="3441BF4D">
            <w:pPr>
              <w:widowControl/>
              <w:spacing w:line="340" w:lineRule="exact"/>
              <w:rPr>
                <w:rFonts w:ascii="宋体" w:hAnsi="宋体" w:cs="宋体"/>
                <w:kern w:val="0"/>
                <w:szCs w:val="21"/>
              </w:rPr>
            </w:pPr>
          </w:p>
        </w:tc>
        <w:tc>
          <w:tcPr>
            <w:tcW w:w="2250" w:type="dxa"/>
            <w:vMerge w:val="continue"/>
            <w:noWrap w:val="0"/>
            <w:vAlign w:val="center"/>
          </w:tcPr>
          <w:p w14:paraId="2271E440">
            <w:pPr>
              <w:widowControl/>
              <w:spacing w:line="340" w:lineRule="exact"/>
              <w:rPr>
                <w:rFonts w:ascii="宋体" w:hAnsi="宋体" w:cs="宋体"/>
                <w:kern w:val="0"/>
                <w:szCs w:val="21"/>
              </w:rPr>
            </w:pPr>
          </w:p>
        </w:tc>
        <w:tc>
          <w:tcPr>
            <w:tcW w:w="1455" w:type="dxa"/>
            <w:noWrap w:val="0"/>
            <w:vAlign w:val="center"/>
          </w:tcPr>
          <w:p w14:paraId="50338794">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6306A95E">
            <w:pPr>
              <w:widowControl/>
              <w:spacing w:line="340" w:lineRule="exact"/>
              <w:rPr>
                <w:rFonts w:ascii="宋体" w:hAnsi="宋体" w:cs="宋体"/>
                <w:kern w:val="0"/>
                <w:szCs w:val="21"/>
              </w:rPr>
            </w:pPr>
          </w:p>
        </w:tc>
        <w:tc>
          <w:tcPr>
            <w:tcW w:w="780" w:type="dxa"/>
            <w:vMerge w:val="continue"/>
            <w:noWrap w:val="0"/>
            <w:vAlign w:val="center"/>
          </w:tcPr>
          <w:p w14:paraId="1012ADD6">
            <w:pPr>
              <w:widowControl/>
              <w:spacing w:line="340" w:lineRule="exact"/>
              <w:jc w:val="left"/>
              <w:rPr>
                <w:rFonts w:ascii="宋体" w:hAnsi="宋体" w:cs="宋体"/>
                <w:kern w:val="0"/>
                <w:szCs w:val="21"/>
              </w:rPr>
            </w:pPr>
          </w:p>
        </w:tc>
        <w:tc>
          <w:tcPr>
            <w:tcW w:w="1095" w:type="dxa"/>
            <w:vMerge w:val="continue"/>
            <w:noWrap w:val="0"/>
            <w:vAlign w:val="center"/>
          </w:tcPr>
          <w:p w14:paraId="1252BCA8">
            <w:pPr>
              <w:widowControl/>
              <w:spacing w:line="340" w:lineRule="exact"/>
              <w:jc w:val="left"/>
              <w:rPr>
                <w:rFonts w:ascii="宋体" w:hAnsi="宋体" w:cs="宋体"/>
                <w:kern w:val="0"/>
                <w:szCs w:val="21"/>
              </w:rPr>
            </w:pPr>
          </w:p>
        </w:tc>
        <w:tc>
          <w:tcPr>
            <w:tcW w:w="1290" w:type="dxa"/>
            <w:vMerge w:val="continue"/>
            <w:noWrap w:val="0"/>
            <w:vAlign w:val="center"/>
          </w:tcPr>
          <w:p w14:paraId="0FD55BE8">
            <w:pPr>
              <w:widowControl/>
              <w:spacing w:line="340" w:lineRule="exact"/>
              <w:jc w:val="left"/>
              <w:rPr>
                <w:rFonts w:ascii="宋体" w:hAnsi="宋体" w:cs="宋体"/>
                <w:kern w:val="0"/>
                <w:szCs w:val="21"/>
              </w:rPr>
            </w:pPr>
          </w:p>
        </w:tc>
        <w:tc>
          <w:tcPr>
            <w:tcW w:w="705" w:type="dxa"/>
            <w:noWrap w:val="0"/>
            <w:vAlign w:val="center"/>
          </w:tcPr>
          <w:p w14:paraId="663FFC1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B503B7">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42B738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C3B426">
            <w:pPr>
              <w:widowControl/>
              <w:spacing w:line="340" w:lineRule="exact"/>
              <w:jc w:val="left"/>
              <w:rPr>
                <w:rFonts w:ascii="宋体" w:hAnsi="宋体" w:cs="宋体"/>
                <w:kern w:val="0"/>
                <w:szCs w:val="21"/>
              </w:rPr>
            </w:pPr>
          </w:p>
        </w:tc>
        <w:tc>
          <w:tcPr>
            <w:tcW w:w="1574" w:type="dxa"/>
            <w:noWrap w:val="0"/>
            <w:vAlign w:val="center"/>
          </w:tcPr>
          <w:p w14:paraId="252AE323">
            <w:pPr>
              <w:widowControl/>
              <w:spacing w:line="340" w:lineRule="exact"/>
              <w:jc w:val="center"/>
              <w:rPr>
                <w:rFonts w:ascii="宋体" w:hAnsi="宋体" w:cs="宋体"/>
                <w:kern w:val="0"/>
                <w:szCs w:val="21"/>
              </w:rPr>
            </w:pPr>
            <w:r>
              <w:rPr>
                <w:rFonts w:hint="eastAsia" w:ascii="宋体" w:hAnsi="宋体" w:cs="宋体"/>
                <w:kern w:val="0"/>
                <w:szCs w:val="21"/>
              </w:rPr>
              <w:t>C2888100A040</w:t>
            </w:r>
          </w:p>
        </w:tc>
        <w:tc>
          <w:tcPr>
            <w:tcW w:w="1560" w:type="dxa"/>
            <w:vMerge w:val="continue"/>
            <w:noWrap w:val="0"/>
            <w:vAlign w:val="center"/>
          </w:tcPr>
          <w:p w14:paraId="3DD0819B">
            <w:pPr>
              <w:widowControl/>
              <w:spacing w:line="340" w:lineRule="exact"/>
              <w:rPr>
                <w:rFonts w:ascii="宋体" w:hAnsi="宋体" w:cs="宋体"/>
                <w:kern w:val="0"/>
                <w:szCs w:val="21"/>
              </w:rPr>
            </w:pPr>
          </w:p>
        </w:tc>
        <w:tc>
          <w:tcPr>
            <w:tcW w:w="2250" w:type="dxa"/>
            <w:vMerge w:val="continue"/>
            <w:noWrap w:val="0"/>
            <w:vAlign w:val="center"/>
          </w:tcPr>
          <w:p w14:paraId="52A69148">
            <w:pPr>
              <w:widowControl/>
              <w:spacing w:line="340" w:lineRule="exact"/>
              <w:rPr>
                <w:rFonts w:ascii="宋体" w:hAnsi="宋体" w:cs="宋体"/>
                <w:kern w:val="0"/>
                <w:szCs w:val="21"/>
              </w:rPr>
            </w:pPr>
          </w:p>
        </w:tc>
        <w:tc>
          <w:tcPr>
            <w:tcW w:w="1455" w:type="dxa"/>
            <w:noWrap w:val="0"/>
            <w:vAlign w:val="center"/>
          </w:tcPr>
          <w:p w14:paraId="4B0216AA">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A212D3C">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2298693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1DD92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BF945F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233DC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B6F2C9">
            <w:pPr>
              <w:widowControl/>
              <w:spacing w:line="340" w:lineRule="exact"/>
              <w:jc w:val="center"/>
              <w:rPr>
                <w:rFonts w:ascii="宋体" w:hAnsi="宋体" w:cs="宋体"/>
                <w:kern w:val="0"/>
                <w:szCs w:val="21"/>
              </w:rPr>
            </w:pPr>
            <w:r>
              <w:rPr>
                <w:rFonts w:hint="eastAsia" w:ascii="宋体" w:hAnsi="宋体" w:cs="宋体"/>
                <w:kern w:val="0"/>
                <w:szCs w:val="21"/>
              </w:rPr>
              <w:t>550</w:t>
            </w:r>
          </w:p>
        </w:tc>
      </w:tr>
      <w:tr w14:paraId="00CF40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9DC7AB">
            <w:pPr>
              <w:widowControl/>
              <w:spacing w:line="340" w:lineRule="exact"/>
              <w:jc w:val="center"/>
              <w:rPr>
                <w:rFonts w:ascii="宋体" w:hAnsi="宋体" w:cs="宋体"/>
                <w:kern w:val="0"/>
                <w:szCs w:val="21"/>
              </w:rPr>
            </w:pPr>
            <w:r>
              <w:rPr>
                <w:rFonts w:hint="eastAsia" w:ascii="宋体" w:hAnsi="宋体" w:cs="宋体"/>
                <w:kern w:val="0"/>
                <w:szCs w:val="21"/>
              </w:rPr>
              <w:t>C2889400</w:t>
            </w:r>
          </w:p>
        </w:tc>
        <w:tc>
          <w:tcPr>
            <w:tcW w:w="1574" w:type="dxa"/>
            <w:noWrap w:val="0"/>
            <w:vAlign w:val="center"/>
          </w:tcPr>
          <w:p w14:paraId="4C76324F">
            <w:pPr>
              <w:widowControl/>
              <w:spacing w:line="340" w:lineRule="exact"/>
              <w:jc w:val="center"/>
              <w:rPr>
                <w:rFonts w:ascii="宋体" w:hAnsi="宋体" w:cs="宋体"/>
                <w:kern w:val="0"/>
                <w:szCs w:val="21"/>
              </w:rPr>
            </w:pPr>
            <w:r>
              <w:rPr>
                <w:rFonts w:hint="eastAsia" w:ascii="宋体" w:hAnsi="宋体" w:cs="宋体"/>
                <w:kern w:val="0"/>
                <w:szCs w:val="21"/>
              </w:rPr>
              <w:t>C2889400A010</w:t>
            </w:r>
          </w:p>
        </w:tc>
        <w:tc>
          <w:tcPr>
            <w:tcW w:w="1560" w:type="dxa"/>
            <w:vMerge w:val="restart"/>
            <w:noWrap w:val="0"/>
            <w:vAlign w:val="center"/>
          </w:tcPr>
          <w:p w14:paraId="61A97671">
            <w:pPr>
              <w:widowControl/>
              <w:spacing w:line="340" w:lineRule="exact"/>
              <w:rPr>
                <w:rFonts w:ascii="宋体" w:hAnsi="宋体" w:cs="宋体"/>
                <w:kern w:val="0"/>
                <w:szCs w:val="21"/>
              </w:rPr>
            </w:pPr>
            <w:r>
              <w:rPr>
                <w:rFonts w:hint="eastAsia" w:ascii="宋体" w:hAnsi="宋体" w:cs="宋体"/>
                <w:kern w:val="0"/>
                <w:szCs w:val="21"/>
              </w:rPr>
              <w:t>建设单位未按照规定对职业病防护设施进行职业病危害控制效果评价的</w:t>
            </w:r>
          </w:p>
        </w:tc>
        <w:tc>
          <w:tcPr>
            <w:tcW w:w="2250" w:type="dxa"/>
            <w:vMerge w:val="restart"/>
            <w:noWrap w:val="0"/>
            <w:vAlign w:val="center"/>
          </w:tcPr>
          <w:p w14:paraId="1E8B3599">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五） 未按照规定对职业病防护设施进行职业病危害控制效果评价的；</w:t>
            </w:r>
          </w:p>
        </w:tc>
        <w:tc>
          <w:tcPr>
            <w:tcW w:w="1455" w:type="dxa"/>
            <w:noWrap w:val="0"/>
            <w:vAlign w:val="center"/>
          </w:tcPr>
          <w:p w14:paraId="11215FF4">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226E1AD9">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96D35B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F4864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62513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98FD4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A20476">
            <w:pPr>
              <w:widowControl/>
              <w:spacing w:line="340" w:lineRule="exact"/>
              <w:jc w:val="center"/>
              <w:rPr>
                <w:rFonts w:ascii="宋体" w:hAnsi="宋体" w:cs="宋体"/>
                <w:kern w:val="0"/>
                <w:szCs w:val="21"/>
              </w:rPr>
            </w:pPr>
            <w:r>
              <w:rPr>
                <w:rFonts w:hint="eastAsia" w:ascii="宋体" w:hAnsi="宋体" w:cs="宋体"/>
                <w:kern w:val="0"/>
                <w:szCs w:val="21"/>
              </w:rPr>
              <w:t>551</w:t>
            </w:r>
          </w:p>
        </w:tc>
      </w:tr>
      <w:tr w14:paraId="47727A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3EB7B1">
            <w:pPr>
              <w:widowControl/>
              <w:spacing w:line="340" w:lineRule="exact"/>
              <w:jc w:val="left"/>
              <w:rPr>
                <w:rFonts w:ascii="宋体" w:hAnsi="宋体" w:cs="宋体"/>
                <w:kern w:val="0"/>
                <w:szCs w:val="21"/>
              </w:rPr>
            </w:pPr>
          </w:p>
        </w:tc>
        <w:tc>
          <w:tcPr>
            <w:tcW w:w="1574" w:type="dxa"/>
            <w:vMerge w:val="restart"/>
            <w:noWrap w:val="0"/>
            <w:vAlign w:val="center"/>
          </w:tcPr>
          <w:p w14:paraId="324552AB">
            <w:pPr>
              <w:widowControl/>
              <w:spacing w:line="340" w:lineRule="exact"/>
              <w:jc w:val="center"/>
              <w:rPr>
                <w:rFonts w:ascii="宋体" w:hAnsi="宋体" w:cs="宋体"/>
                <w:kern w:val="0"/>
                <w:szCs w:val="21"/>
              </w:rPr>
            </w:pPr>
            <w:r>
              <w:rPr>
                <w:rFonts w:hint="eastAsia" w:ascii="宋体" w:hAnsi="宋体" w:cs="宋体"/>
                <w:kern w:val="0"/>
                <w:szCs w:val="21"/>
              </w:rPr>
              <w:t>C2889400A020</w:t>
            </w:r>
          </w:p>
        </w:tc>
        <w:tc>
          <w:tcPr>
            <w:tcW w:w="1560" w:type="dxa"/>
            <w:vMerge w:val="continue"/>
            <w:noWrap w:val="0"/>
            <w:vAlign w:val="center"/>
          </w:tcPr>
          <w:p w14:paraId="21B8514E">
            <w:pPr>
              <w:widowControl/>
              <w:spacing w:line="340" w:lineRule="exact"/>
              <w:rPr>
                <w:rFonts w:ascii="宋体" w:hAnsi="宋体" w:cs="宋体"/>
                <w:kern w:val="0"/>
                <w:szCs w:val="21"/>
              </w:rPr>
            </w:pPr>
          </w:p>
        </w:tc>
        <w:tc>
          <w:tcPr>
            <w:tcW w:w="2250" w:type="dxa"/>
            <w:vMerge w:val="continue"/>
            <w:noWrap w:val="0"/>
            <w:vAlign w:val="center"/>
          </w:tcPr>
          <w:p w14:paraId="26CBD4F4">
            <w:pPr>
              <w:widowControl/>
              <w:spacing w:line="340" w:lineRule="exact"/>
              <w:rPr>
                <w:rFonts w:ascii="宋体" w:hAnsi="宋体" w:cs="宋体"/>
                <w:kern w:val="0"/>
                <w:szCs w:val="21"/>
              </w:rPr>
            </w:pPr>
          </w:p>
        </w:tc>
        <w:tc>
          <w:tcPr>
            <w:tcW w:w="1455" w:type="dxa"/>
            <w:noWrap w:val="0"/>
            <w:vAlign w:val="center"/>
          </w:tcPr>
          <w:p w14:paraId="790490E4">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5FC1AD87">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4905F4B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2623C6C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756077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54609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E56B75">
            <w:pPr>
              <w:widowControl/>
              <w:spacing w:line="340" w:lineRule="exact"/>
              <w:jc w:val="center"/>
              <w:rPr>
                <w:rFonts w:ascii="宋体" w:hAnsi="宋体" w:cs="宋体"/>
                <w:kern w:val="0"/>
                <w:szCs w:val="21"/>
              </w:rPr>
            </w:pPr>
            <w:r>
              <w:rPr>
                <w:rFonts w:hint="eastAsia" w:ascii="宋体" w:hAnsi="宋体" w:cs="宋体"/>
                <w:kern w:val="0"/>
                <w:szCs w:val="21"/>
              </w:rPr>
              <w:t>552</w:t>
            </w:r>
          </w:p>
        </w:tc>
      </w:tr>
      <w:tr w14:paraId="65D3CC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6544E3">
            <w:pPr>
              <w:widowControl/>
              <w:spacing w:line="340" w:lineRule="exact"/>
              <w:jc w:val="left"/>
              <w:rPr>
                <w:rFonts w:ascii="宋体" w:hAnsi="宋体" w:cs="宋体"/>
                <w:kern w:val="0"/>
                <w:szCs w:val="21"/>
              </w:rPr>
            </w:pPr>
          </w:p>
        </w:tc>
        <w:tc>
          <w:tcPr>
            <w:tcW w:w="1574" w:type="dxa"/>
            <w:vMerge w:val="continue"/>
            <w:noWrap w:val="0"/>
            <w:vAlign w:val="center"/>
          </w:tcPr>
          <w:p w14:paraId="3B33BD4F">
            <w:pPr>
              <w:widowControl/>
              <w:spacing w:line="340" w:lineRule="exact"/>
              <w:jc w:val="left"/>
              <w:rPr>
                <w:rFonts w:ascii="宋体" w:hAnsi="宋体" w:cs="宋体"/>
                <w:kern w:val="0"/>
                <w:szCs w:val="21"/>
              </w:rPr>
            </w:pPr>
          </w:p>
        </w:tc>
        <w:tc>
          <w:tcPr>
            <w:tcW w:w="1560" w:type="dxa"/>
            <w:vMerge w:val="continue"/>
            <w:noWrap w:val="0"/>
            <w:vAlign w:val="center"/>
          </w:tcPr>
          <w:p w14:paraId="352BB0D5">
            <w:pPr>
              <w:widowControl/>
              <w:spacing w:line="340" w:lineRule="exact"/>
              <w:rPr>
                <w:rFonts w:ascii="宋体" w:hAnsi="宋体" w:cs="宋体"/>
                <w:kern w:val="0"/>
                <w:szCs w:val="21"/>
              </w:rPr>
            </w:pPr>
          </w:p>
        </w:tc>
        <w:tc>
          <w:tcPr>
            <w:tcW w:w="2250" w:type="dxa"/>
            <w:vMerge w:val="continue"/>
            <w:noWrap w:val="0"/>
            <w:vAlign w:val="center"/>
          </w:tcPr>
          <w:p w14:paraId="19A6BB3A">
            <w:pPr>
              <w:widowControl/>
              <w:spacing w:line="340" w:lineRule="exact"/>
              <w:rPr>
                <w:rFonts w:ascii="宋体" w:hAnsi="宋体" w:cs="宋体"/>
                <w:kern w:val="0"/>
                <w:szCs w:val="21"/>
              </w:rPr>
            </w:pPr>
          </w:p>
        </w:tc>
        <w:tc>
          <w:tcPr>
            <w:tcW w:w="1455" w:type="dxa"/>
            <w:noWrap w:val="0"/>
            <w:vAlign w:val="center"/>
          </w:tcPr>
          <w:p w14:paraId="56E5F739">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761FDED7">
            <w:pPr>
              <w:widowControl/>
              <w:spacing w:line="340" w:lineRule="exact"/>
              <w:rPr>
                <w:rFonts w:ascii="宋体" w:hAnsi="宋体" w:cs="宋体"/>
                <w:kern w:val="0"/>
                <w:szCs w:val="21"/>
              </w:rPr>
            </w:pPr>
          </w:p>
        </w:tc>
        <w:tc>
          <w:tcPr>
            <w:tcW w:w="780" w:type="dxa"/>
            <w:vMerge w:val="continue"/>
            <w:noWrap w:val="0"/>
            <w:vAlign w:val="center"/>
          </w:tcPr>
          <w:p w14:paraId="6FB1F5E1">
            <w:pPr>
              <w:widowControl/>
              <w:spacing w:line="340" w:lineRule="exact"/>
              <w:jc w:val="left"/>
              <w:rPr>
                <w:rFonts w:ascii="宋体" w:hAnsi="宋体" w:cs="宋体"/>
                <w:kern w:val="0"/>
                <w:szCs w:val="21"/>
              </w:rPr>
            </w:pPr>
          </w:p>
        </w:tc>
        <w:tc>
          <w:tcPr>
            <w:tcW w:w="1095" w:type="dxa"/>
            <w:vMerge w:val="continue"/>
            <w:noWrap w:val="0"/>
            <w:vAlign w:val="center"/>
          </w:tcPr>
          <w:p w14:paraId="763C258B">
            <w:pPr>
              <w:widowControl/>
              <w:spacing w:line="340" w:lineRule="exact"/>
              <w:jc w:val="left"/>
              <w:rPr>
                <w:rFonts w:ascii="宋体" w:hAnsi="宋体" w:cs="宋体"/>
                <w:kern w:val="0"/>
                <w:szCs w:val="21"/>
              </w:rPr>
            </w:pPr>
          </w:p>
        </w:tc>
        <w:tc>
          <w:tcPr>
            <w:tcW w:w="1290" w:type="dxa"/>
            <w:vMerge w:val="continue"/>
            <w:noWrap w:val="0"/>
            <w:vAlign w:val="center"/>
          </w:tcPr>
          <w:p w14:paraId="633ACB2F">
            <w:pPr>
              <w:widowControl/>
              <w:spacing w:line="340" w:lineRule="exact"/>
              <w:jc w:val="left"/>
              <w:rPr>
                <w:rFonts w:ascii="宋体" w:hAnsi="宋体" w:cs="宋体"/>
                <w:kern w:val="0"/>
                <w:szCs w:val="21"/>
              </w:rPr>
            </w:pPr>
          </w:p>
        </w:tc>
        <w:tc>
          <w:tcPr>
            <w:tcW w:w="705" w:type="dxa"/>
            <w:noWrap w:val="0"/>
            <w:vAlign w:val="center"/>
          </w:tcPr>
          <w:p w14:paraId="361028B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131B22">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1355B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EF4E162">
            <w:pPr>
              <w:widowControl/>
              <w:spacing w:line="340" w:lineRule="exact"/>
              <w:jc w:val="left"/>
              <w:rPr>
                <w:rFonts w:ascii="宋体" w:hAnsi="宋体" w:cs="宋体"/>
                <w:kern w:val="0"/>
                <w:szCs w:val="21"/>
              </w:rPr>
            </w:pPr>
          </w:p>
        </w:tc>
        <w:tc>
          <w:tcPr>
            <w:tcW w:w="1574" w:type="dxa"/>
            <w:vMerge w:val="restart"/>
            <w:noWrap w:val="0"/>
            <w:vAlign w:val="center"/>
          </w:tcPr>
          <w:p w14:paraId="5B519775">
            <w:pPr>
              <w:widowControl/>
              <w:spacing w:line="340" w:lineRule="exact"/>
              <w:jc w:val="center"/>
              <w:rPr>
                <w:rFonts w:ascii="宋体" w:hAnsi="宋体" w:cs="宋体"/>
                <w:kern w:val="0"/>
                <w:szCs w:val="21"/>
              </w:rPr>
            </w:pPr>
            <w:r>
              <w:rPr>
                <w:rFonts w:hint="eastAsia" w:ascii="宋体" w:hAnsi="宋体" w:cs="宋体"/>
                <w:kern w:val="0"/>
                <w:szCs w:val="21"/>
              </w:rPr>
              <w:t>C2889400A030</w:t>
            </w:r>
          </w:p>
        </w:tc>
        <w:tc>
          <w:tcPr>
            <w:tcW w:w="1560" w:type="dxa"/>
            <w:vMerge w:val="continue"/>
            <w:noWrap w:val="0"/>
            <w:vAlign w:val="center"/>
          </w:tcPr>
          <w:p w14:paraId="53BD70D8">
            <w:pPr>
              <w:widowControl/>
              <w:spacing w:line="340" w:lineRule="exact"/>
              <w:rPr>
                <w:rFonts w:ascii="宋体" w:hAnsi="宋体" w:cs="宋体"/>
                <w:kern w:val="0"/>
                <w:szCs w:val="21"/>
              </w:rPr>
            </w:pPr>
          </w:p>
        </w:tc>
        <w:tc>
          <w:tcPr>
            <w:tcW w:w="2250" w:type="dxa"/>
            <w:vMerge w:val="continue"/>
            <w:noWrap w:val="0"/>
            <w:vAlign w:val="center"/>
          </w:tcPr>
          <w:p w14:paraId="0E665B43">
            <w:pPr>
              <w:widowControl/>
              <w:spacing w:line="340" w:lineRule="exact"/>
              <w:rPr>
                <w:rFonts w:ascii="宋体" w:hAnsi="宋体" w:cs="宋体"/>
                <w:kern w:val="0"/>
                <w:szCs w:val="21"/>
              </w:rPr>
            </w:pPr>
          </w:p>
        </w:tc>
        <w:tc>
          <w:tcPr>
            <w:tcW w:w="1455" w:type="dxa"/>
            <w:noWrap w:val="0"/>
            <w:vAlign w:val="center"/>
          </w:tcPr>
          <w:p w14:paraId="1CBE13F4">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CEE437A">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5FAA9F1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D9410B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35D7CA5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64ABB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2774E3">
            <w:pPr>
              <w:widowControl/>
              <w:spacing w:line="340" w:lineRule="exact"/>
              <w:jc w:val="center"/>
              <w:rPr>
                <w:rFonts w:ascii="宋体" w:hAnsi="宋体" w:cs="宋体"/>
                <w:kern w:val="0"/>
                <w:szCs w:val="21"/>
              </w:rPr>
            </w:pPr>
            <w:r>
              <w:rPr>
                <w:rFonts w:hint="eastAsia" w:ascii="宋体" w:hAnsi="宋体" w:cs="宋体"/>
                <w:kern w:val="0"/>
                <w:szCs w:val="21"/>
              </w:rPr>
              <w:t>554</w:t>
            </w:r>
          </w:p>
        </w:tc>
      </w:tr>
      <w:tr w14:paraId="4A1360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40" w:hRule="atLeast"/>
          <w:jc w:val="center"/>
        </w:trPr>
        <w:tc>
          <w:tcPr>
            <w:tcW w:w="1088" w:type="dxa"/>
            <w:vMerge w:val="continue"/>
            <w:noWrap w:val="0"/>
            <w:vAlign w:val="center"/>
          </w:tcPr>
          <w:p w14:paraId="69383B39">
            <w:pPr>
              <w:widowControl/>
              <w:spacing w:line="340" w:lineRule="exact"/>
              <w:jc w:val="left"/>
              <w:rPr>
                <w:rFonts w:ascii="宋体" w:hAnsi="宋体" w:cs="宋体"/>
                <w:kern w:val="0"/>
                <w:szCs w:val="21"/>
              </w:rPr>
            </w:pPr>
          </w:p>
        </w:tc>
        <w:tc>
          <w:tcPr>
            <w:tcW w:w="1574" w:type="dxa"/>
            <w:vMerge w:val="continue"/>
            <w:noWrap w:val="0"/>
            <w:vAlign w:val="center"/>
          </w:tcPr>
          <w:p w14:paraId="1FD3F282">
            <w:pPr>
              <w:widowControl/>
              <w:spacing w:line="340" w:lineRule="exact"/>
              <w:jc w:val="left"/>
              <w:rPr>
                <w:rFonts w:ascii="宋体" w:hAnsi="宋体" w:cs="宋体"/>
                <w:kern w:val="0"/>
                <w:szCs w:val="21"/>
              </w:rPr>
            </w:pPr>
          </w:p>
        </w:tc>
        <w:tc>
          <w:tcPr>
            <w:tcW w:w="1560" w:type="dxa"/>
            <w:vMerge w:val="continue"/>
            <w:noWrap w:val="0"/>
            <w:vAlign w:val="center"/>
          </w:tcPr>
          <w:p w14:paraId="7B3AC587">
            <w:pPr>
              <w:widowControl/>
              <w:spacing w:line="340" w:lineRule="exact"/>
              <w:rPr>
                <w:rFonts w:ascii="宋体" w:hAnsi="宋体" w:cs="宋体"/>
                <w:kern w:val="0"/>
                <w:szCs w:val="21"/>
              </w:rPr>
            </w:pPr>
          </w:p>
        </w:tc>
        <w:tc>
          <w:tcPr>
            <w:tcW w:w="2250" w:type="dxa"/>
            <w:vMerge w:val="continue"/>
            <w:noWrap w:val="0"/>
            <w:vAlign w:val="center"/>
          </w:tcPr>
          <w:p w14:paraId="5A4724F7">
            <w:pPr>
              <w:widowControl/>
              <w:spacing w:line="340" w:lineRule="exact"/>
              <w:rPr>
                <w:rFonts w:ascii="宋体" w:hAnsi="宋体" w:cs="宋体"/>
                <w:kern w:val="0"/>
                <w:szCs w:val="21"/>
              </w:rPr>
            </w:pPr>
          </w:p>
        </w:tc>
        <w:tc>
          <w:tcPr>
            <w:tcW w:w="1455" w:type="dxa"/>
            <w:noWrap w:val="0"/>
            <w:vAlign w:val="center"/>
          </w:tcPr>
          <w:p w14:paraId="002BA871">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6CA82708">
            <w:pPr>
              <w:widowControl/>
              <w:spacing w:line="340" w:lineRule="exact"/>
              <w:rPr>
                <w:rFonts w:ascii="宋体" w:hAnsi="宋体" w:cs="宋体"/>
                <w:kern w:val="0"/>
                <w:szCs w:val="21"/>
              </w:rPr>
            </w:pPr>
          </w:p>
        </w:tc>
        <w:tc>
          <w:tcPr>
            <w:tcW w:w="780" w:type="dxa"/>
            <w:vMerge w:val="continue"/>
            <w:noWrap w:val="0"/>
            <w:vAlign w:val="center"/>
          </w:tcPr>
          <w:p w14:paraId="4B5B297B">
            <w:pPr>
              <w:widowControl/>
              <w:spacing w:line="340" w:lineRule="exact"/>
              <w:jc w:val="left"/>
              <w:rPr>
                <w:rFonts w:ascii="宋体" w:hAnsi="宋体" w:cs="宋体"/>
                <w:kern w:val="0"/>
                <w:szCs w:val="21"/>
              </w:rPr>
            </w:pPr>
          </w:p>
        </w:tc>
        <w:tc>
          <w:tcPr>
            <w:tcW w:w="1095" w:type="dxa"/>
            <w:vMerge w:val="continue"/>
            <w:noWrap w:val="0"/>
            <w:vAlign w:val="center"/>
          </w:tcPr>
          <w:p w14:paraId="068104E2">
            <w:pPr>
              <w:widowControl/>
              <w:spacing w:line="340" w:lineRule="exact"/>
              <w:jc w:val="left"/>
              <w:rPr>
                <w:rFonts w:ascii="宋体" w:hAnsi="宋体" w:cs="宋体"/>
                <w:kern w:val="0"/>
                <w:szCs w:val="21"/>
              </w:rPr>
            </w:pPr>
          </w:p>
        </w:tc>
        <w:tc>
          <w:tcPr>
            <w:tcW w:w="1290" w:type="dxa"/>
            <w:vMerge w:val="continue"/>
            <w:noWrap w:val="0"/>
            <w:vAlign w:val="center"/>
          </w:tcPr>
          <w:p w14:paraId="4D4E5DCB">
            <w:pPr>
              <w:widowControl/>
              <w:spacing w:line="340" w:lineRule="exact"/>
              <w:jc w:val="left"/>
              <w:rPr>
                <w:rFonts w:ascii="宋体" w:hAnsi="宋体" w:cs="宋体"/>
                <w:kern w:val="0"/>
                <w:szCs w:val="21"/>
              </w:rPr>
            </w:pPr>
          </w:p>
        </w:tc>
        <w:tc>
          <w:tcPr>
            <w:tcW w:w="705" w:type="dxa"/>
            <w:noWrap w:val="0"/>
            <w:vAlign w:val="center"/>
          </w:tcPr>
          <w:p w14:paraId="27D2F7A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48AB06">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1E3A4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80" w:hRule="atLeast"/>
          <w:jc w:val="center"/>
        </w:trPr>
        <w:tc>
          <w:tcPr>
            <w:tcW w:w="1088" w:type="dxa"/>
            <w:vMerge w:val="continue"/>
            <w:noWrap w:val="0"/>
            <w:vAlign w:val="center"/>
          </w:tcPr>
          <w:p w14:paraId="1C55C3C8">
            <w:pPr>
              <w:widowControl/>
              <w:spacing w:line="340" w:lineRule="exact"/>
              <w:jc w:val="left"/>
              <w:rPr>
                <w:rFonts w:ascii="宋体" w:hAnsi="宋体" w:cs="宋体"/>
                <w:kern w:val="0"/>
                <w:szCs w:val="21"/>
              </w:rPr>
            </w:pPr>
          </w:p>
        </w:tc>
        <w:tc>
          <w:tcPr>
            <w:tcW w:w="1574" w:type="dxa"/>
            <w:noWrap w:val="0"/>
            <w:vAlign w:val="center"/>
          </w:tcPr>
          <w:p w14:paraId="5A2B8361">
            <w:pPr>
              <w:widowControl/>
              <w:spacing w:line="340" w:lineRule="exact"/>
              <w:jc w:val="center"/>
              <w:rPr>
                <w:rFonts w:ascii="宋体" w:hAnsi="宋体" w:cs="宋体"/>
                <w:kern w:val="0"/>
                <w:szCs w:val="21"/>
              </w:rPr>
            </w:pPr>
            <w:r>
              <w:rPr>
                <w:rFonts w:hint="eastAsia" w:ascii="宋体" w:hAnsi="宋体" w:cs="宋体"/>
                <w:kern w:val="0"/>
                <w:szCs w:val="21"/>
              </w:rPr>
              <w:t>C2889400A040</w:t>
            </w:r>
          </w:p>
        </w:tc>
        <w:tc>
          <w:tcPr>
            <w:tcW w:w="1560" w:type="dxa"/>
            <w:vMerge w:val="continue"/>
            <w:noWrap w:val="0"/>
            <w:vAlign w:val="center"/>
          </w:tcPr>
          <w:p w14:paraId="44567B4F">
            <w:pPr>
              <w:widowControl/>
              <w:spacing w:line="340" w:lineRule="exact"/>
              <w:rPr>
                <w:rFonts w:ascii="宋体" w:hAnsi="宋体" w:cs="宋体"/>
                <w:kern w:val="0"/>
                <w:szCs w:val="21"/>
              </w:rPr>
            </w:pPr>
          </w:p>
        </w:tc>
        <w:tc>
          <w:tcPr>
            <w:tcW w:w="2250" w:type="dxa"/>
            <w:vMerge w:val="continue"/>
            <w:noWrap w:val="0"/>
            <w:vAlign w:val="center"/>
          </w:tcPr>
          <w:p w14:paraId="23BC8306">
            <w:pPr>
              <w:widowControl/>
              <w:spacing w:line="340" w:lineRule="exact"/>
              <w:rPr>
                <w:rFonts w:ascii="宋体" w:hAnsi="宋体" w:cs="宋体"/>
                <w:kern w:val="0"/>
                <w:szCs w:val="21"/>
              </w:rPr>
            </w:pPr>
          </w:p>
        </w:tc>
        <w:tc>
          <w:tcPr>
            <w:tcW w:w="1455" w:type="dxa"/>
            <w:noWrap w:val="0"/>
            <w:vAlign w:val="center"/>
          </w:tcPr>
          <w:p w14:paraId="72F7880D">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9DB963E">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30252A7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1371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F9AB9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AE152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500D65">
            <w:pPr>
              <w:widowControl/>
              <w:spacing w:line="340" w:lineRule="exact"/>
              <w:jc w:val="center"/>
              <w:rPr>
                <w:rFonts w:ascii="宋体" w:hAnsi="宋体" w:cs="宋体"/>
                <w:kern w:val="0"/>
                <w:szCs w:val="21"/>
              </w:rPr>
            </w:pPr>
            <w:r>
              <w:rPr>
                <w:rFonts w:hint="eastAsia" w:ascii="宋体" w:hAnsi="宋体" w:cs="宋体"/>
                <w:kern w:val="0"/>
                <w:szCs w:val="21"/>
              </w:rPr>
              <w:t>556</w:t>
            </w:r>
          </w:p>
        </w:tc>
      </w:tr>
      <w:tr w14:paraId="7D648B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7F6D9E">
            <w:pPr>
              <w:widowControl/>
              <w:spacing w:line="340" w:lineRule="exact"/>
              <w:jc w:val="center"/>
              <w:rPr>
                <w:rFonts w:ascii="宋体" w:hAnsi="宋体" w:cs="宋体"/>
                <w:kern w:val="0"/>
                <w:szCs w:val="21"/>
              </w:rPr>
            </w:pPr>
            <w:r>
              <w:rPr>
                <w:rFonts w:hint="eastAsia" w:ascii="宋体" w:hAnsi="宋体" w:cs="宋体"/>
                <w:kern w:val="0"/>
                <w:szCs w:val="21"/>
              </w:rPr>
              <w:t>C2889100</w:t>
            </w:r>
          </w:p>
        </w:tc>
        <w:tc>
          <w:tcPr>
            <w:tcW w:w="1574" w:type="dxa"/>
            <w:noWrap w:val="0"/>
            <w:vAlign w:val="center"/>
          </w:tcPr>
          <w:p w14:paraId="5E3D357A">
            <w:pPr>
              <w:widowControl/>
              <w:spacing w:line="340" w:lineRule="exact"/>
              <w:jc w:val="center"/>
              <w:rPr>
                <w:rFonts w:ascii="宋体" w:hAnsi="宋体" w:cs="宋体"/>
                <w:kern w:val="0"/>
                <w:szCs w:val="21"/>
              </w:rPr>
            </w:pPr>
            <w:r>
              <w:rPr>
                <w:rFonts w:hint="eastAsia" w:ascii="宋体" w:hAnsi="宋体" w:cs="宋体"/>
                <w:kern w:val="0"/>
                <w:szCs w:val="21"/>
              </w:rPr>
              <w:t>C2889100A010</w:t>
            </w:r>
          </w:p>
        </w:tc>
        <w:tc>
          <w:tcPr>
            <w:tcW w:w="1560" w:type="dxa"/>
            <w:vMerge w:val="restart"/>
            <w:noWrap w:val="0"/>
            <w:vAlign w:val="center"/>
          </w:tcPr>
          <w:p w14:paraId="08400D66">
            <w:pPr>
              <w:widowControl/>
              <w:spacing w:line="340" w:lineRule="exact"/>
              <w:rPr>
                <w:rFonts w:ascii="宋体" w:hAnsi="宋体" w:cs="宋体"/>
                <w:kern w:val="0"/>
                <w:szCs w:val="21"/>
              </w:rPr>
            </w:pPr>
            <w:r>
              <w:rPr>
                <w:rFonts w:hint="eastAsia" w:ascii="宋体" w:hAnsi="宋体" w:cs="宋体"/>
                <w:kern w:val="0"/>
                <w:szCs w:val="21"/>
              </w:rPr>
              <w:t>建设单位的建设项目竣工投入生产和使用前，职业病防护设施未按照规定验收合格的</w:t>
            </w:r>
          </w:p>
        </w:tc>
        <w:tc>
          <w:tcPr>
            <w:tcW w:w="2250" w:type="dxa"/>
            <w:vMerge w:val="restart"/>
            <w:noWrap w:val="0"/>
            <w:vAlign w:val="center"/>
          </w:tcPr>
          <w:p w14:paraId="7D9737EE">
            <w:pPr>
              <w:widowControl/>
              <w:spacing w:line="340" w:lineRule="exact"/>
              <w:rPr>
                <w:rFonts w:ascii="宋体" w:hAnsi="宋体" w:cs="宋体"/>
                <w:kern w:val="0"/>
                <w:szCs w:val="21"/>
              </w:rPr>
            </w:pPr>
            <w:r>
              <w:rPr>
                <w:rFonts w:hint="eastAsia" w:ascii="宋体" w:hAnsi="宋体" w:cs="宋体"/>
                <w:kern w:val="0"/>
                <w:szCs w:val="21"/>
              </w:rPr>
              <w:t>《中华人民共和国职业病防治法》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六） 建设项目竣工投入生产和使用前，职业病防护设施未按照规定验收合格的。</w:t>
            </w:r>
          </w:p>
        </w:tc>
        <w:tc>
          <w:tcPr>
            <w:tcW w:w="1455" w:type="dxa"/>
            <w:noWrap w:val="0"/>
            <w:vAlign w:val="center"/>
          </w:tcPr>
          <w:p w14:paraId="734033B3">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6BE2FFDD">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E5438C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A3349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726F9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6C97F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0580C6">
            <w:pPr>
              <w:widowControl/>
              <w:spacing w:line="340" w:lineRule="exact"/>
              <w:jc w:val="center"/>
              <w:rPr>
                <w:rFonts w:ascii="宋体" w:hAnsi="宋体" w:cs="宋体"/>
                <w:kern w:val="0"/>
                <w:szCs w:val="21"/>
              </w:rPr>
            </w:pPr>
            <w:r>
              <w:rPr>
                <w:rFonts w:hint="eastAsia" w:ascii="宋体" w:hAnsi="宋体" w:cs="宋体"/>
                <w:kern w:val="0"/>
                <w:szCs w:val="21"/>
              </w:rPr>
              <w:t>557</w:t>
            </w:r>
          </w:p>
        </w:tc>
      </w:tr>
      <w:tr w14:paraId="525F0F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D40CFF">
            <w:pPr>
              <w:widowControl/>
              <w:spacing w:line="340" w:lineRule="exact"/>
              <w:jc w:val="left"/>
              <w:rPr>
                <w:rFonts w:ascii="宋体" w:hAnsi="宋体" w:cs="宋体"/>
                <w:kern w:val="0"/>
                <w:szCs w:val="21"/>
              </w:rPr>
            </w:pPr>
          </w:p>
        </w:tc>
        <w:tc>
          <w:tcPr>
            <w:tcW w:w="1574" w:type="dxa"/>
            <w:vMerge w:val="restart"/>
            <w:noWrap w:val="0"/>
            <w:vAlign w:val="center"/>
          </w:tcPr>
          <w:p w14:paraId="15564B95">
            <w:pPr>
              <w:widowControl/>
              <w:spacing w:line="340" w:lineRule="exact"/>
              <w:jc w:val="center"/>
              <w:rPr>
                <w:rFonts w:ascii="宋体" w:hAnsi="宋体" w:cs="宋体"/>
                <w:kern w:val="0"/>
                <w:szCs w:val="21"/>
              </w:rPr>
            </w:pPr>
            <w:r>
              <w:rPr>
                <w:rFonts w:hint="eastAsia" w:ascii="宋体" w:hAnsi="宋体" w:cs="宋体"/>
                <w:kern w:val="0"/>
                <w:szCs w:val="21"/>
              </w:rPr>
              <w:t>C2889100A020</w:t>
            </w:r>
          </w:p>
        </w:tc>
        <w:tc>
          <w:tcPr>
            <w:tcW w:w="1560" w:type="dxa"/>
            <w:vMerge w:val="continue"/>
            <w:noWrap w:val="0"/>
            <w:vAlign w:val="center"/>
          </w:tcPr>
          <w:p w14:paraId="50CDC3EF">
            <w:pPr>
              <w:widowControl/>
              <w:spacing w:line="340" w:lineRule="exact"/>
              <w:rPr>
                <w:rFonts w:ascii="宋体" w:hAnsi="宋体" w:cs="宋体"/>
                <w:kern w:val="0"/>
                <w:szCs w:val="21"/>
              </w:rPr>
            </w:pPr>
          </w:p>
        </w:tc>
        <w:tc>
          <w:tcPr>
            <w:tcW w:w="2250" w:type="dxa"/>
            <w:vMerge w:val="continue"/>
            <w:noWrap w:val="0"/>
            <w:vAlign w:val="center"/>
          </w:tcPr>
          <w:p w14:paraId="2193F2BF">
            <w:pPr>
              <w:widowControl/>
              <w:spacing w:line="340" w:lineRule="exact"/>
              <w:rPr>
                <w:rFonts w:ascii="宋体" w:hAnsi="宋体" w:cs="宋体"/>
                <w:kern w:val="0"/>
                <w:szCs w:val="21"/>
              </w:rPr>
            </w:pPr>
          </w:p>
        </w:tc>
        <w:tc>
          <w:tcPr>
            <w:tcW w:w="1455" w:type="dxa"/>
            <w:noWrap w:val="0"/>
            <w:vAlign w:val="center"/>
          </w:tcPr>
          <w:p w14:paraId="55B6043E">
            <w:pPr>
              <w:widowControl/>
              <w:spacing w:line="340"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6051CC55">
            <w:pPr>
              <w:widowControl/>
              <w:spacing w:line="340" w:lineRule="exact"/>
              <w:rPr>
                <w:rFonts w:ascii="宋体" w:hAnsi="宋体" w:cs="宋体"/>
                <w:kern w:val="0"/>
                <w:szCs w:val="21"/>
              </w:rPr>
            </w:pPr>
            <w:r>
              <w:rPr>
                <w:rFonts w:hint="eastAsia" w:ascii="宋体" w:hAnsi="宋体" w:cs="宋体"/>
                <w:kern w:val="0"/>
                <w:szCs w:val="21"/>
              </w:rPr>
              <w:t>处10万元以上（含）35万元以下（含）的罚款</w:t>
            </w:r>
          </w:p>
        </w:tc>
        <w:tc>
          <w:tcPr>
            <w:tcW w:w="780" w:type="dxa"/>
            <w:vMerge w:val="restart"/>
            <w:noWrap w:val="0"/>
            <w:vAlign w:val="center"/>
          </w:tcPr>
          <w:p w14:paraId="3FEF791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61D3D0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2A247FF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6A618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259D83">
            <w:pPr>
              <w:widowControl/>
              <w:spacing w:line="340" w:lineRule="exact"/>
              <w:jc w:val="center"/>
              <w:rPr>
                <w:rFonts w:ascii="宋体" w:hAnsi="宋体" w:cs="宋体"/>
                <w:kern w:val="0"/>
                <w:szCs w:val="21"/>
              </w:rPr>
            </w:pPr>
            <w:r>
              <w:rPr>
                <w:rFonts w:hint="eastAsia" w:ascii="宋体" w:hAnsi="宋体" w:cs="宋体"/>
                <w:kern w:val="0"/>
                <w:szCs w:val="21"/>
              </w:rPr>
              <w:t>558</w:t>
            </w:r>
          </w:p>
        </w:tc>
      </w:tr>
      <w:tr w14:paraId="1C21A2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B0532A">
            <w:pPr>
              <w:widowControl/>
              <w:spacing w:line="340" w:lineRule="exact"/>
              <w:jc w:val="left"/>
              <w:rPr>
                <w:rFonts w:ascii="宋体" w:hAnsi="宋体" w:cs="宋体"/>
                <w:kern w:val="0"/>
                <w:szCs w:val="21"/>
              </w:rPr>
            </w:pPr>
          </w:p>
        </w:tc>
        <w:tc>
          <w:tcPr>
            <w:tcW w:w="1574" w:type="dxa"/>
            <w:vMerge w:val="continue"/>
            <w:noWrap w:val="0"/>
            <w:vAlign w:val="center"/>
          </w:tcPr>
          <w:p w14:paraId="5CF65DD1">
            <w:pPr>
              <w:widowControl/>
              <w:spacing w:line="340" w:lineRule="exact"/>
              <w:jc w:val="left"/>
              <w:rPr>
                <w:rFonts w:ascii="宋体" w:hAnsi="宋体" w:cs="宋体"/>
                <w:kern w:val="0"/>
                <w:szCs w:val="21"/>
              </w:rPr>
            </w:pPr>
          </w:p>
        </w:tc>
        <w:tc>
          <w:tcPr>
            <w:tcW w:w="1560" w:type="dxa"/>
            <w:vMerge w:val="continue"/>
            <w:noWrap w:val="0"/>
            <w:vAlign w:val="center"/>
          </w:tcPr>
          <w:p w14:paraId="38E2888D">
            <w:pPr>
              <w:widowControl/>
              <w:spacing w:line="340" w:lineRule="exact"/>
              <w:rPr>
                <w:rFonts w:ascii="宋体" w:hAnsi="宋体" w:cs="宋体"/>
                <w:kern w:val="0"/>
                <w:szCs w:val="21"/>
              </w:rPr>
            </w:pPr>
          </w:p>
        </w:tc>
        <w:tc>
          <w:tcPr>
            <w:tcW w:w="2250" w:type="dxa"/>
            <w:vMerge w:val="continue"/>
            <w:noWrap w:val="0"/>
            <w:vAlign w:val="center"/>
          </w:tcPr>
          <w:p w14:paraId="31D0555F">
            <w:pPr>
              <w:widowControl/>
              <w:spacing w:line="340" w:lineRule="exact"/>
              <w:rPr>
                <w:rFonts w:ascii="宋体" w:hAnsi="宋体" w:cs="宋体"/>
                <w:kern w:val="0"/>
                <w:szCs w:val="21"/>
              </w:rPr>
            </w:pPr>
          </w:p>
        </w:tc>
        <w:tc>
          <w:tcPr>
            <w:tcW w:w="1455" w:type="dxa"/>
            <w:noWrap w:val="0"/>
            <w:vAlign w:val="center"/>
          </w:tcPr>
          <w:p w14:paraId="5623B6C2">
            <w:pPr>
              <w:widowControl/>
              <w:spacing w:line="340"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7F6398DE">
            <w:pPr>
              <w:widowControl/>
              <w:spacing w:line="340" w:lineRule="exact"/>
              <w:rPr>
                <w:rFonts w:ascii="宋体" w:hAnsi="宋体" w:cs="宋体"/>
                <w:kern w:val="0"/>
                <w:szCs w:val="21"/>
              </w:rPr>
            </w:pPr>
          </w:p>
        </w:tc>
        <w:tc>
          <w:tcPr>
            <w:tcW w:w="780" w:type="dxa"/>
            <w:vMerge w:val="continue"/>
            <w:noWrap w:val="0"/>
            <w:vAlign w:val="center"/>
          </w:tcPr>
          <w:p w14:paraId="027579E8">
            <w:pPr>
              <w:widowControl/>
              <w:spacing w:line="340" w:lineRule="exact"/>
              <w:jc w:val="left"/>
              <w:rPr>
                <w:rFonts w:ascii="宋体" w:hAnsi="宋体" w:cs="宋体"/>
                <w:kern w:val="0"/>
                <w:szCs w:val="21"/>
              </w:rPr>
            </w:pPr>
          </w:p>
        </w:tc>
        <w:tc>
          <w:tcPr>
            <w:tcW w:w="1095" w:type="dxa"/>
            <w:vMerge w:val="continue"/>
            <w:noWrap w:val="0"/>
            <w:vAlign w:val="center"/>
          </w:tcPr>
          <w:p w14:paraId="4E902D23">
            <w:pPr>
              <w:widowControl/>
              <w:spacing w:line="340" w:lineRule="exact"/>
              <w:jc w:val="left"/>
              <w:rPr>
                <w:rFonts w:ascii="宋体" w:hAnsi="宋体" w:cs="宋体"/>
                <w:kern w:val="0"/>
                <w:szCs w:val="21"/>
              </w:rPr>
            </w:pPr>
          </w:p>
        </w:tc>
        <w:tc>
          <w:tcPr>
            <w:tcW w:w="1290" w:type="dxa"/>
            <w:vMerge w:val="continue"/>
            <w:noWrap w:val="0"/>
            <w:vAlign w:val="center"/>
          </w:tcPr>
          <w:p w14:paraId="24F622A4">
            <w:pPr>
              <w:widowControl/>
              <w:spacing w:line="340" w:lineRule="exact"/>
              <w:jc w:val="left"/>
              <w:rPr>
                <w:rFonts w:ascii="宋体" w:hAnsi="宋体" w:cs="宋体"/>
                <w:kern w:val="0"/>
                <w:szCs w:val="21"/>
              </w:rPr>
            </w:pPr>
          </w:p>
        </w:tc>
        <w:tc>
          <w:tcPr>
            <w:tcW w:w="705" w:type="dxa"/>
            <w:noWrap w:val="0"/>
            <w:vAlign w:val="center"/>
          </w:tcPr>
          <w:p w14:paraId="5CF9609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19811E">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AACF3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97DE74">
            <w:pPr>
              <w:widowControl/>
              <w:spacing w:line="340" w:lineRule="exact"/>
              <w:jc w:val="left"/>
              <w:rPr>
                <w:rFonts w:ascii="宋体" w:hAnsi="宋体" w:cs="宋体"/>
                <w:kern w:val="0"/>
                <w:szCs w:val="21"/>
              </w:rPr>
            </w:pPr>
          </w:p>
        </w:tc>
        <w:tc>
          <w:tcPr>
            <w:tcW w:w="1574" w:type="dxa"/>
            <w:vMerge w:val="restart"/>
            <w:noWrap w:val="0"/>
            <w:vAlign w:val="center"/>
          </w:tcPr>
          <w:p w14:paraId="1867819B">
            <w:pPr>
              <w:widowControl/>
              <w:spacing w:line="340" w:lineRule="exact"/>
              <w:jc w:val="center"/>
              <w:rPr>
                <w:rFonts w:ascii="宋体" w:hAnsi="宋体" w:cs="宋体"/>
                <w:kern w:val="0"/>
                <w:szCs w:val="21"/>
              </w:rPr>
            </w:pPr>
            <w:r>
              <w:rPr>
                <w:rFonts w:hint="eastAsia" w:ascii="宋体" w:hAnsi="宋体" w:cs="宋体"/>
                <w:kern w:val="0"/>
                <w:szCs w:val="21"/>
              </w:rPr>
              <w:t>C2889100A030</w:t>
            </w:r>
          </w:p>
        </w:tc>
        <w:tc>
          <w:tcPr>
            <w:tcW w:w="1560" w:type="dxa"/>
            <w:vMerge w:val="continue"/>
            <w:noWrap w:val="0"/>
            <w:vAlign w:val="center"/>
          </w:tcPr>
          <w:p w14:paraId="52E8364B">
            <w:pPr>
              <w:widowControl/>
              <w:spacing w:line="340" w:lineRule="exact"/>
              <w:rPr>
                <w:rFonts w:ascii="宋体" w:hAnsi="宋体" w:cs="宋体"/>
                <w:kern w:val="0"/>
                <w:szCs w:val="21"/>
              </w:rPr>
            </w:pPr>
          </w:p>
        </w:tc>
        <w:tc>
          <w:tcPr>
            <w:tcW w:w="2250" w:type="dxa"/>
            <w:vMerge w:val="continue"/>
            <w:noWrap w:val="0"/>
            <w:vAlign w:val="center"/>
          </w:tcPr>
          <w:p w14:paraId="4955BF3F">
            <w:pPr>
              <w:widowControl/>
              <w:spacing w:line="340" w:lineRule="exact"/>
              <w:rPr>
                <w:rFonts w:ascii="宋体" w:hAnsi="宋体" w:cs="宋体"/>
                <w:kern w:val="0"/>
                <w:szCs w:val="21"/>
              </w:rPr>
            </w:pPr>
          </w:p>
        </w:tc>
        <w:tc>
          <w:tcPr>
            <w:tcW w:w="1455" w:type="dxa"/>
            <w:noWrap w:val="0"/>
            <w:vAlign w:val="center"/>
          </w:tcPr>
          <w:p w14:paraId="510F2691">
            <w:pPr>
              <w:widowControl/>
              <w:spacing w:line="340"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4E98FE34">
            <w:pPr>
              <w:widowControl/>
              <w:spacing w:line="340" w:lineRule="exact"/>
              <w:rPr>
                <w:rFonts w:ascii="宋体" w:hAnsi="宋体" w:cs="宋体"/>
                <w:kern w:val="0"/>
                <w:szCs w:val="21"/>
              </w:rPr>
            </w:pPr>
            <w:r>
              <w:rPr>
                <w:rFonts w:hint="eastAsia" w:ascii="宋体" w:hAnsi="宋体" w:cs="宋体"/>
                <w:kern w:val="0"/>
                <w:szCs w:val="21"/>
              </w:rPr>
              <w:t>处35万元以上（不含）50万元以下（含）的罚款</w:t>
            </w:r>
          </w:p>
        </w:tc>
        <w:tc>
          <w:tcPr>
            <w:tcW w:w="780" w:type="dxa"/>
            <w:vMerge w:val="restart"/>
            <w:noWrap w:val="0"/>
            <w:vAlign w:val="center"/>
          </w:tcPr>
          <w:p w14:paraId="5C3BF22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9B368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26C8E67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17F2C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B8D606">
            <w:pPr>
              <w:widowControl/>
              <w:spacing w:line="340" w:lineRule="exact"/>
              <w:jc w:val="center"/>
              <w:rPr>
                <w:rFonts w:ascii="宋体" w:hAnsi="宋体" w:cs="宋体"/>
                <w:kern w:val="0"/>
                <w:szCs w:val="21"/>
              </w:rPr>
            </w:pPr>
            <w:r>
              <w:rPr>
                <w:rFonts w:hint="eastAsia" w:ascii="宋体" w:hAnsi="宋体" w:cs="宋体"/>
                <w:kern w:val="0"/>
                <w:szCs w:val="21"/>
              </w:rPr>
              <w:t>560</w:t>
            </w:r>
          </w:p>
        </w:tc>
      </w:tr>
      <w:tr w14:paraId="272C2B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575893">
            <w:pPr>
              <w:widowControl/>
              <w:spacing w:line="340" w:lineRule="exact"/>
              <w:jc w:val="left"/>
              <w:rPr>
                <w:rFonts w:ascii="宋体" w:hAnsi="宋体" w:cs="宋体"/>
                <w:kern w:val="0"/>
                <w:szCs w:val="21"/>
              </w:rPr>
            </w:pPr>
          </w:p>
        </w:tc>
        <w:tc>
          <w:tcPr>
            <w:tcW w:w="1574" w:type="dxa"/>
            <w:vMerge w:val="continue"/>
            <w:noWrap w:val="0"/>
            <w:vAlign w:val="center"/>
          </w:tcPr>
          <w:p w14:paraId="59DE08BA">
            <w:pPr>
              <w:widowControl/>
              <w:spacing w:line="340" w:lineRule="exact"/>
              <w:jc w:val="left"/>
              <w:rPr>
                <w:rFonts w:ascii="宋体" w:hAnsi="宋体" w:cs="宋体"/>
                <w:kern w:val="0"/>
                <w:szCs w:val="21"/>
              </w:rPr>
            </w:pPr>
          </w:p>
        </w:tc>
        <w:tc>
          <w:tcPr>
            <w:tcW w:w="1560" w:type="dxa"/>
            <w:vMerge w:val="continue"/>
            <w:noWrap w:val="0"/>
            <w:vAlign w:val="center"/>
          </w:tcPr>
          <w:p w14:paraId="3625CC1E">
            <w:pPr>
              <w:widowControl/>
              <w:spacing w:line="340" w:lineRule="exact"/>
              <w:rPr>
                <w:rFonts w:ascii="宋体" w:hAnsi="宋体" w:cs="宋体"/>
                <w:kern w:val="0"/>
                <w:szCs w:val="21"/>
              </w:rPr>
            </w:pPr>
          </w:p>
        </w:tc>
        <w:tc>
          <w:tcPr>
            <w:tcW w:w="2250" w:type="dxa"/>
            <w:vMerge w:val="continue"/>
            <w:noWrap w:val="0"/>
            <w:vAlign w:val="center"/>
          </w:tcPr>
          <w:p w14:paraId="6A3D391F">
            <w:pPr>
              <w:widowControl/>
              <w:spacing w:line="340" w:lineRule="exact"/>
              <w:rPr>
                <w:rFonts w:ascii="宋体" w:hAnsi="宋体" w:cs="宋体"/>
                <w:kern w:val="0"/>
                <w:szCs w:val="21"/>
              </w:rPr>
            </w:pPr>
          </w:p>
        </w:tc>
        <w:tc>
          <w:tcPr>
            <w:tcW w:w="1455" w:type="dxa"/>
            <w:noWrap w:val="0"/>
            <w:vAlign w:val="center"/>
          </w:tcPr>
          <w:p w14:paraId="246092B7">
            <w:pPr>
              <w:widowControl/>
              <w:spacing w:line="340"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277785FC">
            <w:pPr>
              <w:widowControl/>
              <w:spacing w:line="340" w:lineRule="exact"/>
              <w:rPr>
                <w:rFonts w:ascii="宋体" w:hAnsi="宋体" w:cs="宋体"/>
                <w:kern w:val="0"/>
                <w:szCs w:val="21"/>
              </w:rPr>
            </w:pPr>
          </w:p>
        </w:tc>
        <w:tc>
          <w:tcPr>
            <w:tcW w:w="780" w:type="dxa"/>
            <w:vMerge w:val="continue"/>
            <w:noWrap w:val="0"/>
            <w:vAlign w:val="center"/>
          </w:tcPr>
          <w:p w14:paraId="701B1E19">
            <w:pPr>
              <w:widowControl/>
              <w:spacing w:line="340" w:lineRule="exact"/>
              <w:jc w:val="left"/>
              <w:rPr>
                <w:rFonts w:ascii="宋体" w:hAnsi="宋体" w:cs="宋体"/>
                <w:kern w:val="0"/>
                <w:szCs w:val="21"/>
              </w:rPr>
            </w:pPr>
          </w:p>
        </w:tc>
        <w:tc>
          <w:tcPr>
            <w:tcW w:w="1095" w:type="dxa"/>
            <w:vMerge w:val="continue"/>
            <w:noWrap w:val="0"/>
            <w:vAlign w:val="center"/>
          </w:tcPr>
          <w:p w14:paraId="672D428D">
            <w:pPr>
              <w:widowControl/>
              <w:spacing w:line="340" w:lineRule="exact"/>
              <w:jc w:val="left"/>
              <w:rPr>
                <w:rFonts w:ascii="宋体" w:hAnsi="宋体" w:cs="宋体"/>
                <w:kern w:val="0"/>
                <w:szCs w:val="21"/>
              </w:rPr>
            </w:pPr>
          </w:p>
        </w:tc>
        <w:tc>
          <w:tcPr>
            <w:tcW w:w="1290" w:type="dxa"/>
            <w:vMerge w:val="continue"/>
            <w:noWrap w:val="0"/>
            <w:vAlign w:val="center"/>
          </w:tcPr>
          <w:p w14:paraId="67211FDC">
            <w:pPr>
              <w:widowControl/>
              <w:spacing w:line="340" w:lineRule="exact"/>
              <w:jc w:val="left"/>
              <w:rPr>
                <w:rFonts w:ascii="宋体" w:hAnsi="宋体" w:cs="宋体"/>
                <w:kern w:val="0"/>
                <w:szCs w:val="21"/>
              </w:rPr>
            </w:pPr>
          </w:p>
        </w:tc>
        <w:tc>
          <w:tcPr>
            <w:tcW w:w="705" w:type="dxa"/>
            <w:noWrap w:val="0"/>
            <w:vAlign w:val="center"/>
          </w:tcPr>
          <w:p w14:paraId="7FF4C5F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4D0170">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2EEB4C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22" w:hRule="atLeast"/>
          <w:jc w:val="center"/>
        </w:trPr>
        <w:tc>
          <w:tcPr>
            <w:tcW w:w="1088" w:type="dxa"/>
            <w:vMerge w:val="continue"/>
            <w:noWrap w:val="0"/>
            <w:vAlign w:val="center"/>
          </w:tcPr>
          <w:p w14:paraId="3A86590F">
            <w:pPr>
              <w:widowControl/>
              <w:spacing w:line="340" w:lineRule="exact"/>
              <w:jc w:val="left"/>
              <w:rPr>
                <w:rFonts w:ascii="宋体" w:hAnsi="宋体" w:cs="宋体"/>
                <w:kern w:val="0"/>
                <w:szCs w:val="21"/>
              </w:rPr>
            </w:pPr>
          </w:p>
        </w:tc>
        <w:tc>
          <w:tcPr>
            <w:tcW w:w="1574" w:type="dxa"/>
            <w:noWrap w:val="0"/>
            <w:vAlign w:val="center"/>
          </w:tcPr>
          <w:p w14:paraId="1328620B">
            <w:pPr>
              <w:widowControl/>
              <w:spacing w:line="340" w:lineRule="exact"/>
              <w:jc w:val="center"/>
              <w:rPr>
                <w:rFonts w:ascii="宋体" w:hAnsi="宋体" w:cs="宋体"/>
                <w:kern w:val="0"/>
                <w:szCs w:val="21"/>
              </w:rPr>
            </w:pPr>
            <w:r>
              <w:rPr>
                <w:rFonts w:hint="eastAsia" w:ascii="宋体" w:hAnsi="宋体" w:cs="宋体"/>
                <w:kern w:val="0"/>
                <w:szCs w:val="21"/>
              </w:rPr>
              <w:t>C2889100A040</w:t>
            </w:r>
          </w:p>
        </w:tc>
        <w:tc>
          <w:tcPr>
            <w:tcW w:w="1560" w:type="dxa"/>
            <w:vMerge w:val="continue"/>
            <w:noWrap w:val="0"/>
            <w:vAlign w:val="center"/>
          </w:tcPr>
          <w:p w14:paraId="2E1C49AD">
            <w:pPr>
              <w:widowControl/>
              <w:spacing w:line="340" w:lineRule="exact"/>
              <w:rPr>
                <w:rFonts w:ascii="宋体" w:hAnsi="宋体" w:cs="宋体"/>
                <w:kern w:val="0"/>
                <w:szCs w:val="21"/>
              </w:rPr>
            </w:pPr>
          </w:p>
        </w:tc>
        <w:tc>
          <w:tcPr>
            <w:tcW w:w="2250" w:type="dxa"/>
            <w:vMerge w:val="continue"/>
            <w:noWrap w:val="0"/>
            <w:vAlign w:val="center"/>
          </w:tcPr>
          <w:p w14:paraId="4363FAF4">
            <w:pPr>
              <w:widowControl/>
              <w:spacing w:line="340" w:lineRule="exact"/>
              <w:rPr>
                <w:rFonts w:ascii="宋体" w:hAnsi="宋体" w:cs="宋体"/>
                <w:kern w:val="0"/>
                <w:szCs w:val="21"/>
              </w:rPr>
            </w:pPr>
          </w:p>
        </w:tc>
        <w:tc>
          <w:tcPr>
            <w:tcW w:w="1455" w:type="dxa"/>
            <w:noWrap w:val="0"/>
            <w:vAlign w:val="center"/>
          </w:tcPr>
          <w:p w14:paraId="7E0A919F">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792158F">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责令停止产生职业病危害的作业，或者提请有关人民政府按照国务院规定的权限责令停建、关闭</w:t>
            </w:r>
          </w:p>
        </w:tc>
        <w:tc>
          <w:tcPr>
            <w:tcW w:w="780" w:type="dxa"/>
            <w:noWrap w:val="0"/>
            <w:vAlign w:val="center"/>
          </w:tcPr>
          <w:p w14:paraId="574C14D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17FA1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96659C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B9732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87CFD1">
            <w:pPr>
              <w:widowControl/>
              <w:spacing w:line="340" w:lineRule="exact"/>
              <w:jc w:val="center"/>
              <w:rPr>
                <w:rFonts w:ascii="宋体" w:hAnsi="宋体" w:cs="宋体"/>
                <w:kern w:val="0"/>
                <w:szCs w:val="21"/>
              </w:rPr>
            </w:pPr>
            <w:r>
              <w:rPr>
                <w:rFonts w:hint="eastAsia" w:ascii="宋体" w:hAnsi="宋体" w:cs="宋体"/>
                <w:kern w:val="0"/>
                <w:szCs w:val="21"/>
              </w:rPr>
              <w:t>562</w:t>
            </w:r>
          </w:p>
        </w:tc>
      </w:tr>
      <w:tr w14:paraId="1E2CB5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F5D3B1">
            <w:pPr>
              <w:widowControl/>
              <w:spacing w:line="340" w:lineRule="exact"/>
              <w:jc w:val="center"/>
              <w:rPr>
                <w:rFonts w:ascii="宋体" w:hAnsi="宋体" w:cs="宋体"/>
                <w:kern w:val="0"/>
                <w:szCs w:val="21"/>
              </w:rPr>
            </w:pPr>
            <w:r>
              <w:rPr>
                <w:rFonts w:hint="eastAsia" w:ascii="宋体" w:hAnsi="宋体" w:cs="宋体"/>
                <w:kern w:val="0"/>
                <w:szCs w:val="21"/>
              </w:rPr>
              <w:t>C3605200</w:t>
            </w:r>
          </w:p>
        </w:tc>
        <w:tc>
          <w:tcPr>
            <w:tcW w:w="1574" w:type="dxa"/>
            <w:noWrap w:val="0"/>
            <w:vAlign w:val="center"/>
          </w:tcPr>
          <w:p w14:paraId="62B98E16">
            <w:pPr>
              <w:widowControl/>
              <w:spacing w:line="340" w:lineRule="exact"/>
              <w:jc w:val="center"/>
              <w:rPr>
                <w:rFonts w:ascii="宋体" w:hAnsi="宋体" w:cs="宋体"/>
                <w:kern w:val="0"/>
                <w:szCs w:val="21"/>
              </w:rPr>
            </w:pPr>
            <w:r>
              <w:rPr>
                <w:rFonts w:hint="eastAsia" w:ascii="宋体" w:hAnsi="宋体" w:cs="宋体"/>
                <w:kern w:val="0"/>
                <w:szCs w:val="21"/>
              </w:rPr>
              <w:t>C3605200B010</w:t>
            </w:r>
          </w:p>
        </w:tc>
        <w:tc>
          <w:tcPr>
            <w:tcW w:w="1560" w:type="dxa"/>
            <w:vMerge w:val="restart"/>
            <w:noWrap w:val="0"/>
            <w:vAlign w:val="center"/>
          </w:tcPr>
          <w:p w14:paraId="622D44F9">
            <w:pPr>
              <w:widowControl/>
              <w:spacing w:line="340" w:lineRule="exact"/>
              <w:rPr>
                <w:rFonts w:ascii="宋体" w:hAnsi="宋体" w:cs="宋体"/>
                <w:kern w:val="0"/>
                <w:szCs w:val="21"/>
              </w:rPr>
            </w:pPr>
            <w:r>
              <w:rPr>
                <w:rFonts w:hint="eastAsia" w:ascii="宋体" w:hAnsi="宋体" w:cs="宋体"/>
                <w:kern w:val="0"/>
                <w:szCs w:val="21"/>
              </w:rPr>
              <w:t>工作场所职业病危害因素检测、评价结果没有存档、上报、公布的</w:t>
            </w:r>
          </w:p>
        </w:tc>
        <w:tc>
          <w:tcPr>
            <w:tcW w:w="2250" w:type="dxa"/>
            <w:vMerge w:val="restart"/>
            <w:noWrap w:val="0"/>
            <w:vAlign w:val="center"/>
          </w:tcPr>
          <w:p w14:paraId="425B1535">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《中华人民共和国职业病防治法》第七十条违反本法规定，有下列行为之一的，由卫生行政部门给予警告，责令限期改正；逾期不改正的，处十万元以下的罚款：（一） 工作场所职业病危害因素检测、评价结果没有存档、上报、公布的；</w:t>
            </w:r>
          </w:p>
        </w:tc>
        <w:tc>
          <w:tcPr>
            <w:tcW w:w="1455" w:type="dxa"/>
            <w:noWrap w:val="0"/>
            <w:vAlign w:val="center"/>
          </w:tcPr>
          <w:p w14:paraId="02F81029">
            <w:pPr>
              <w:widowControl/>
              <w:spacing w:line="340"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AF09A7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421778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F13CE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1B72F2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2BE63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E6069D">
            <w:pPr>
              <w:widowControl/>
              <w:spacing w:line="340" w:lineRule="exact"/>
              <w:jc w:val="center"/>
              <w:rPr>
                <w:rFonts w:ascii="宋体" w:hAnsi="宋体" w:cs="宋体"/>
                <w:kern w:val="0"/>
                <w:szCs w:val="21"/>
              </w:rPr>
            </w:pPr>
            <w:r>
              <w:rPr>
                <w:rFonts w:hint="eastAsia" w:ascii="宋体" w:hAnsi="宋体" w:cs="宋体"/>
                <w:kern w:val="0"/>
                <w:szCs w:val="21"/>
              </w:rPr>
              <w:t>563</w:t>
            </w:r>
          </w:p>
        </w:tc>
      </w:tr>
      <w:tr w14:paraId="6F0ED2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26" w:hRule="atLeast"/>
          <w:jc w:val="center"/>
        </w:trPr>
        <w:tc>
          <w:tcPr>
            <w:tcW w:w="1088" w:type="dxa"/>
            <w:vMerge w:val="continue"/>
            <w:noWrap w:val="0"/>
            <w:vAlign w:val="center"/>
          </w:tcPr>
          <w:p w14:paraId="49527D03">
            <w:pPr>
              <w:widowControl/>
              <w:spacing w:line="340" w:lineRule="exact"/>
              <w:jc w:val="left"/>
              <w:rPr>
                <w:rFonts w:ascii="宋体" w:hAnsi="宋体" w:cs="宋体"/>
                <w:kern w:val="0"/>
                <w:szCs w:val="21"/>
              </w:rPr>
            </w:pPr>
          </w:p>
        </w:tc>
        <w:tc>
          <w:tcPr>
            <w:tcW w:w="1574" w:type="dxa"/>
            <w:noWrap w:val="0"/>
            <w:vAlign w:val="center"/>
          </w:tcPr>
          <w:p w14:paraId="6F184260">
            <w:pPr>
              <w:widowControl/>
              <w:spacing w:line="340" w:lineRule="exact"/>
              <w:jc w:val="center"/>
              <w:rPr>
                <w:rFonts w:ascii="宋体" w:hAnsi="宋体" w:cs="宋体"/>
                <w:kern w:val="0"/>
                <w:szCs w:val="21"/>
              </w:rPr>
            </w:pPr>
            <w:r>
              <w:rPr>
                <w:rFonts w:hint="eastAsia" w:ascii="宋体" w:hAnsi="宋体" w:cs="宋体"/>
                <w:kern w:val="0"/>
                <w:szCs w:val="21"/>
              </w:rPr>
              <w:t>C3605200B020</w:t>
            </w:r>
          </w:p>
        </w:tc>
        <w:tc>
          <w:tcPr>
            <w:tcW w:w="1560" w:type="dxa"/>
            <w:vMerge w:val="continue"/>
            <w:noWrap w:val="0"/>
            <w:vAlign w:val="center"/>
          </w:tcPr>
          <w:p w14:paraId="07B37035">
            <w:pPr>
              <w:widowControl/>
              <w:spacing w:line="340" w:lineRule="exact"/>
              <w:rPr>
                <w:rFonts w:ascii="宋体" w:hAnsi="宋体" w:cs="宋体"/>
                <w:kern w:val="0"/>
                <w:szCs w:val="21"/>
              </w:rPr>
            </w:pPr>
          </w:p>
        </w:tc>
        <w:tc>
          <w:tcPr>
            <w:tcW w:w="2250" w:type="dxa"/>
            <w:vMerge w:val="continue"/>
            <w:noWrap w:val="0"/>
            <w:vAlign w:val="center"/>
          </w:tcPr>
          <w:p w14:paraId="14C2CE04">
            <w:pPr>
              <w:widowControl/>
              <w:spacing w:line="340" w:lineRule="exact"/>
              <w:rPr>
                <w:rFonts w:ascii="宋体" w:hAnsi="宋体" w:cs="宋体"/>
                <w:kern w:val="0"/>
                <w:szCs w:val="21"/>
              </w:rPr>
            </w:pPr>
          </w:p>
        </w:tc>
        <w:tc>
          <w:tcPr>
            <w:tcW w:w="1455" w:type="dxa"/>
            <w:noWrap w:val="0"/>
            <w:vAlign w:val="center"/>
          </w:tcPr>
          <w:p w14:paraId="10BE57B0">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46D6FF36">
            <w:pPr>
              <w:widowControl/>
              <w:spacing w:line="340"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41DDAF3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E4706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9495FC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068EAF">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584E89">
            <w:pPr>
              <w:widowControl/>
              <w:spacing w:line="340" w:lineRule="exact"/>
              <w:jc w:val="center"/>
              <w:rPr>
                <w:rFonts w:ascii="宋体" w:hAnsi="宋体" w:cs="宋体"/>
                <w:kern w:val="0"/>
                <w:szCs w:val="21"/>
              </w:rPr>
            </w:pPr>
            <w:r>
              <w:rPr>
                <w:rFonts w:hint="eastAsia" w:ascii="宋体" w:hAnsi="宋体" w:cs="宋体"/>
                <w:kern w:val="0"/>
                <w:szCs w:val="21"/>
              </w:rPr>
              <w:t>564</w:t>
            </w:r>
          </w:p>
        </w:tc>
      </w:tr>
      <w:tr w14:paraId="6EF1FD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6E813C9D">
            <w:pPr>
              <w:widowControl/>
              <w:spacing w:line="340" w:lineRule="exact"/>
              <w:jc w:val="left"/>
              <w:rPr>
                <w:rFonts w:ascii="宋体" w:hAnsi="宋体" w:cs="宋体"/>
                <w:kern w:val="0"/>
                <w:szCs w:val="21"/>
              </w:rPr>
            </w:pPr>
          </w:p>
        </w:tc>
        <w:tc>
          <w:tcPr>
            <w:tcW w:w="1574" w:type="dxa"/>
            <w:vMerge w:val="restart"/>
            <w:noWrap w:val="0"/>
            <w:vAlign w:val="center"/>
          </w:tcPr>
          <w:p w14:paraId="22676963">
            <w:pPr>
              <w:widowControl/>
              <w:spacing w:line="340" w:lineRule="exact"/>
              <w:jc w:val="center"/>
              <w:rPr>
                <w:rFonts w:ascii="宋体" w:hAnsi="宋体" w:cs="宋体"/>
                <w:kern w:val="0"/>
                <w:szCs w:val="21"/>
              </w:rPr>
            </w:pPr>
            <w:r>
              <w:rPr>
                <w:rFonts w:hint="eastAsia" w:ascii="宋体" w:hAnsi="宋体" w:cs="宋体"/>
                <w:kern w:val="0"/>
                <w:szCs w:val="21"/>
              </w:rPr>
              <w:t>C3605200B030</w:t>
            </w:r>
          </w:p>
        </w:tc>
        <w:tc>
          <w:tcPr>
            <w:tcW w:w="1560" w:type="dxa"/>
            <w:vMerge w:val="continue"/>
            <w:noWrap w:val="0"/>
            <w:vAlign w:val="center"/>
          </w:tcPr>
          <w:p w14:paraId="0E7FE0F8">
            <w:pPr>
              <w:widowControl/>
              <w:spacing w:line="340" w:lineRule="exact"/>
              <w:rPr>
                <w:rFonts w:ascii="宋体" w:hAnsi="宋体" w:cs="宋体"/>
                <w:kern w:val="0"/>
                <w:szCs w:val="21"/>
              </w:rPr>
            </w:pPr>
          </w:p>
        </w:tc>
        <w:tc>
          <w:tcPr>
            <w:tcW w:w="2250" w:type="dxa"/>
            <w:vMerge w:val="continue"/>
            <w:noWrap w:val="0"/>
            <w:vAlign w:val="center"/>
          </w:tcPr>
          <w:p w14:paraId="4B9ED4E7">
            <w:pPr>
              <w:widowControl/>
              <w:spacing w:line="340" w:lineRule="exact"/>
              <w:rPr>
                <w:rFonts w:ascii="宋体" w:hAnsi="宋体" w:cs="宋体"/>
                <w:kern w:val="0"/>
                <w:szCs w:val="21"/>
              </w:rPr>
            </w:pPr>
          </w:p>
        </w:tc>
        <w:tc>
          <w:tcPr>
            <w:tcW w:w="1455" w:type="dxa"/>
            <w:noWrap w:val="0"/>
            <w:vAlign w:val="center"/>
          </w:tcPr>
          <w:p w14:paraId="5A28702A">
            <w:pPr>
              <w:widowControl/>
              <w:spacing w:line="340"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7E9008EC">
            <w:pPr>
              <w:widowControl/>
              <w:spacing w:line="340"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0E01DD2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B4C1A6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A63F9E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43FDF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750BBE">
            <w:pPr>
              <w:widowControl/>
              <w:spacing w:line="340" w:lineRule="exact"/>
              <w:jc w:val="center"/>
              <w:rPr>
                <w:rFonts w:ascii="宋体" w:hAnsi="宋体" w:cs="宋体"/>
                <w:kern w:val="0"/>
                <w:szCs w:val="21"/>
              </w:rPr>
            </w:pPr>
            <w:r>
              <w:rPr>
                <w:rFonts w:hint="eastAsia" w:ascii="宋体" w:hAnsi="宋体" w:cs="宋体"/>
                <w:kern w:val="0"/>
                <w:szCs w:val="21"/>
              </w:rPr>
              <w:t>565</w:t>
            </w:r>
          </w:p>
        </w:tc>
      </w:tr>
      <w:tr w14:paraId="4A9D75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3" w:hRule="atLeast"/>
          <w:jc w:val="center"/>
        </w:trPr>
        <w:tc>
          <w:tcPr>
            <w:tcW w:w="1088" w:type="dxa"/>
            <w:vMerge w:val="continue"/>
            <w:noWrap w:val="0"/>
            <w:vAlign w:val="center"/>
          </w:tcPr>
          <w:p w14:paraId="3F53E041">
            <w:pPr>
              <w:widowControl/>
              <w:spacing w:line="340" w:lineRule="exact"/>
              <w:jc w:val="left"/>
              <w:rPr>
                <w:rFonts w:ascii="宋体" w:hAnsi="宋体" w:cs="宋体"/>
                <w:kern w:val="0"/>
                <w:szCs w:val="21"/>
              </w:rPr>
            </w:pPr>
          </w:p>
        </w:tc>
        <w:tc>
          <w:tcPr>
            <w:tcW w:w="1574" w:type="dxa"/>
            <w:vMerge w:val="continue"/>
            <w:noWrap w:val="0"/>
            <w:vAlign w:val="center"/>
          </w:tcPr>
          <w:p w14:paraId="177FE7F7">
            <w:pPr>
              <w:widowControl/>
              <w:spacing w:line="340" w:lineRule="exact"/>
              <w:jc w:val="left"/>
              <w:rPr>
                <w:rFonts w:ascii="宋体" w:hAnsi="宋体" w:cs="宋体"/>
                <w:kern w:val="0"/>
                <w:szCs w:val="21"/>
              </w:rPr>
            </w:pPr>
          </w:p>
        </w:tc>
        <w:tc>
          <w:tcPr>
            <w:tcW w:w="1560" w:type="dxa"/>
            <w:vMerge w:val="continue"/>
            <w:noWrap w:val="0"/>
            <w:vAlign w:val="center"/>
          </w:tcPr>
          <w:p w14:paraId="118CF2A5">
            <w:pPr>
              <w:widowControl/>
              <w:spacing w:line="340" w:lineRule="exact"/>
              <w:rPr>
                <w:rFonts w:ascii="宋体" w:hAnsi="宋体" w:cs="宋体"/>
                <w:kern w:val="0"/>
                <w:szCs w:val="21"/>
              </w:rPr>
            </w:pPr>
          </w:p>
        </w:tc>
        <w:tc>
          <w:tcPr>
            <w:tcW w:w="2250" w:type="dxa"/>
            <w:vMerge w:val="continue"/>
            <w:noWrap w:val="0"/>
            <w:vAlign w:val="center"/>
          </w:tcPr>
          <w:p w14:paraId="7ADD94F3">
            <w:pPr>
              <w:widowControl/>
              <w:spacing w:line="340" w:lineRule="exact"/>
              <w:rPr>
                <w:rFonts w:ascii="宋体" w:hAnsi="宋体" w:cs="宋体"/>
                <w:kern w:val="0"/>
                <w:szCs w:val="21"/>
              </w:rPr>
            </w:pPr>
          </w:p>
        </w:tc>
        <w:tc>
          <w:tcPr>
            <w:tcW w:w="1455" w:type="dxa"/>
            <w:noWrap w:val="0"/>
            <w:vAlign w:val="center"/>
          </w:tcPr>
          <w:p w14:paraId="4B4F7273">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7776E225">
            <w:pPr>
              <w:widowControl/>
              <w:spacing w:line="340" w:lineRule="exact"/>
              <w:rPr>
                <w:rFonts w:ascii="宋体" w:hAnsi="宋体" w:cs="宋体"/>
                <w:kern w:val="0"/>
                <w:szCs w:val="21"/>
              </w:rPr>
            </w:pPr>
          </w:p>
        </w:tc>
        <w:tc>
          <w:tcPr>
            <w:tcW w:w="780" w:type="dxa"/>
            <w:vMerge w:val="continue"/>
            <w:noWrap w:val="0"/>
            <w:vAlign w:val="center"/>
          </w:tcPr>
          <w:p w14:paraId="644E849E">
            <w:pPr>
              <w:widowControl/>
              <w:spacing w:line="340" w:lineRule="exact"/>
              <w:jc w:val="left"/>
              <w:rPr>
                <w:rFonts w:ascii="宋体" w:hAnsi="宋体" w:cs="宋体"/>
                <w:kern w:val="0"/>
                <w:szCs w:val="21"/>
              </w:rPr>
            </w:pPr>
          </w:p>
        </w:tc>
        <w:tc>
          <w:tcPr>
            <w:tcW w:w="1095" w:type="dxa"/>
            <w:vMerge w:val="continue"/>
            <w:noWrap w:val="0"/>
            <w:vAlign w:val="center"/>
          </w:tcPr>
          <w:p w14:paraId="70667B68">
            <w:pPr>
              <w:widowControl/>
              <w:spacing w:line="340" w:lineRule="exact"/>
              <w:jc w:val="left"/>
              <w:rPr>
                <w:rFonts w:ascii="宋体" w:hAnsi="宋体" w:cs="宋体"/>
                <w:kern w:val="0"/>
                <w:szCs w:val="21"/>
              </w:rPr>
            </w:pPr>
          </w:p>
        </w:tc>
        <w:tc>
          <w:tcPr>
            <w:tcW w:w="1290" w:type="dxa"/>
            <w:vMerge w:val="continue"/>
            <w:noWrap w:val="0"/>
            <w:vAlign w:val="center"/>
          </w:tcPr>
          <w:p w14:paraId="780FC8F5">
            <w:pPr>
              <w:widowControl/>
              <w:spacing w:line="340" w:lineRule="exact"/>
              <w:jc w:val="left"/>
              <w:rPr>
                <w:rFonts w:ascii="宋体" w:hAnsi="宋体" w:cs="宋体"/>
                <w:kern w:val="0"/>
                <w:szCs w:val="21"/>
              </w:rPr>
            </w:pPr>
          </w:p>
        </w:tc>
        <w:tc>
          <w:tcPr>
            <w:tcW w:w="705" w:type="dxa"/>
            <w:noWrap w:val="0"/>
            <w:vAlign w:val="center"/>
          </w:tcPr>
          <w:p w14:paraId="1C73765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65AA391">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08125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DC368D">
            <w:pPr>
              <w:widowControl/>
              <w:spacing w:line="340" w:lineRule="exact"/>
              <w:jc w:val="left"/>
              <w:rPr>
                <w:rFonts w:ascii="宋体" w:hAnsi="宋体" w:cs="宋体"/>
                <w:kern w:val="0"/>
                <w:szCs w:val="21"/>
              </w:rPr>
            </w:pPr>
          </w:p>
        </w:tc>
        <w:tc>
          <w:tcPr>
            <w:tcW w:w="1574" w:type="dxa"/>
            <w:noWrap w:val="0"/>
            <w:vAlign w:val="center"/>
          </w:tcPr>
          <w:p w14:paraId="3B4C2C15">
            <w:pPr>
              <w:widowControl/>
              <w:spacing w:line="340" w:lineRule="exact"/>
              <w:jc w:val="center"/>
              <w:rPr>
                <w:rFonts w:ascii="宋体" w:hAnsi="宋体" w:cs="宋体"/>
                <w:kern w:val="0"/>
                <w:szCs w:val="21"/>
              </w:rPr>
            </w:pPr>
            <w:r>
              <w:rPr>
                <w:rFonts w:hint="eastAsia" w:ascii="宋体" w:hAnsi="宋体" w:cs="宋体"/>
                <w:kern w:val="0"/>
                <w:szCs w:val="21"/>
              </w:rPr>
              <w:t>C3605200B040</w:t>
            </w:r>
          </w:p>
        </w:tc>
        <w:tc>
          <w:tcPr>
            <w:tcW w:w="1560" w:type="dxa"/>
            <w:vMerge w:val="continue"/>
            <w:noWrap w:val="0"/>
            <w:vAlign w:val="center"/>
          </w:tcPr>
          <w:p w14:paraId="382DD949">
            <w:pPr>
              <w:widowControl/>
              <w:spacing w:line="340" w:lineRule="exact"/>
              <w:rPr>
                <w:rFonts w:ascii="宋体" w:hAnsi="宋体" w:cs="宋体"/>
                <w:kern w:val="0"/>
                <w:szCs w:val="21"/>
              </w:rPr>
            </w:pPr>
          </w:p>
        </w:tc>
        <w:tc>
          <w:tcPr>
            <w:tcW w:w="2250" w:type="dxa"/>
            <w:vMerge w:val="continue"/>
            <w:noWrap w:val="0"/>
            <w:vAlign w:val="center"/>
          </w:tcPr>
          <w:p w14:paraId="534AD57C">
            <w:pPr>
              <w:widowControl/>
              <w:spacing w:line="340" w:lineRule="exact"/>
              <w:rPr>
                <w:rFonts w:ascii="宋体" w:hAnsi="宋体" w:cs="宋体"/>
                <w:kern w:val="0"/>
                <w:szCs w:val="21"/>
              </w:rPr>
            </w:pPr>
          </w:p>
        </w:tc>
        <w:tc>
          <w:tcPr>
            <w:tcW w:w="1455" w:type="dxa"/>
            <w:noWrap w:val="0"/>
            <w:vAlign w:val="center"/>
          </w:tcPr>
          <w:p w14:paraId="1FA9AD2E">
            <w:pPr>
              <w:widowControl/>
              <w:spacing w:line="340"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7726A1B3">
            <w:pPr>
              <w:widowControl/>
              <w:spacing w:line="340"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779EDE5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2A6FD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9C5FB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46724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A4FB6C">
            <w:pPr>
              <w:widowControl/>
              <w:spacing w:line="340" w:lineRule="exact"/>
              <w:jc w:val="center"/>
              <w:rPr>
                <w:rFonts w:ascii="宋体" w:hAnsi="宋体" w:cs="宋体"/>
                <w:kern w:val="0"/>
                <w:szCs w:val="21"/>
              </w:rPr>
            </w:pPr>
            <w:r>
              <w:rPr>
                <w:rFonts w:hint="eastAsia" w:ascii="宋体" w:hAnsi="宋体" w:cs="宋体"/>
                <w:kern w:val="0"/>
                <w:szCs w:val="21"/>
              </w:rPr>
              <w:t>567</w:t>
            </w:r>
          </w:p>
        </w:tc>
      </w:tr>
      <w:tr w14:paraId="5284B8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restart"/>
            <w:noWrap w:val="0"/>
            <w:vAlign w:val="center"/>
          </w:tcPr>
          <w:p w14:paraId="1872BA09">
            <w:pPr>
              <w:widowControl/>
              <w:spacing w:line="326" w:lineRule="exact"/>
              <w:jc w:val="center"/>
              <w:rPr>
                <w:rFonts w:ascii="宋体" w:hAnsi="宋体" w:cs="宋体"/>
                <w:kern w:val="0"/>
                <w:szCs w:val="21"/>
              </w:rPr>
            </w:pPr>
            <w:r>
              <w:rPr>
                <w:rFonts w:hint="eastAsia" w:ascii="宋体" w:hAnsi="宋体" w:cs="宋体"/>
                <w:kern w:val="0"/>
                <w:szCs w:val="21"/>
              </w:rPr>
              <w:t>C2888400</w:t>
            </w:r>
          </w:p>
        </w:tc>
        <w:tc>
          <w:tcPr>
            <w:tcW w:w="1574" w:type="dxa"/>
            <w:noWrap w:val="0"/>
            <w:vAlign w:val="center"/>
          </w:tcPr>
          <w:p w14:paraId="32CAAE80">
            <w:pPr>
              <w:widowControl/>
              <w:spacing w:line="326" w:lineRule="exact"/>
              <w:jc w:val="center"/>
              <w:rPr>
                <w:rFonts w:ascii="宋体" w:hAnsi="宋体" w:cs="宋体"/>
                <w:kern w:val="0"/>
                <w:szCs w:val="21"/>
              </w:rPr>
            </w:pPr>
            <w:r>
              <w:rPr>
                <w:rFonts w:hint="eastAsia" w:ascii="宋体" w:hAnsi="宋体" w:cs="宋体"/>
                <w:kern w:val="0"/>
                <w:szCs w:val="21"/>
              </w:rPr>
              <w:t>C2888400B010</w:t>
            </w:r>
          </w:p>
        </w:tc>
        <w:tc>
          <w:tcPr>
            <w:tcW w:w="1560" w:type="dxa"/>
            <w:vMerge w:val="restart"/>
            <w:noWrap w:val="0"/>
            <w:vAlign w:val="center"/>
          </w:tcPr>
          <w:p w14:paraId="52E167B4">
            <w:pPr>
              <w:widowControl/>
              <w:spacing w:line="326" w:lineRule="exact"/>
              <w:rPr>
                <w:rFonts w:ascii="宋体" w:hAnsi="宋体" w:cs="宋体"/>
                <w:kern w:val="0"/>
                <w:szCs w:val="21"/>
              </w:rPr>
            </w:pPr>
            <w:r>
              <w:rPr>
                <w:rFonts w:hint="eastAsia" w:ascii="宋体" w:hAnsi="宋体" w:cs="宋体"/>
                <w:kern w:val="0"/>
                <w:szCs w:val="21"/>
              </w:rPr>
              <w:t>用人单位未按法律规定采取职业病防治管理措施的</w:t>
            </w:r>
          </w:p>
        </w:tc>
        <w:tc>
          <w:tcPr>
            <w:tcW w:w="2250" w:type="dxa"/>
            <w:vMerge w:val="restart"/>
            <w:noWrap w:val="0"/>
            <w:vAlign w:val="center"/>
          </w:tcPr>
          <w:p w14:paraId="718D89EF">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二）未采取本法第二十条规定的职业病防治管理措施的；《中华人民共和国职业病防治法》第二十条用人单位应当采取下列职业病防治管理措施：（一） 设置或者指定职业卫生管理机构或者组织，配备专职或者兼职的职业卫生管理人员，负责本单位的职业病防治工作；（二） 制定职业病防治计划和实施方案；（三） 建立、健全职业卫生管理制度和操作规程；（四） 建立、健全职业卫生档案和劳动者健康监护档案；（五） 建立、健全工作场所职业病危害因素监测及评价制度；（六） 建立、健全职业病危害事故应急救援预案。</w:t>
            </w:r>
          </w:p>
        </w:tc>
        <w:tc>
          <w:tcPr>
            <w:tcW w:w="1455" w:type="dxa"/>
            <w:noWrap w:val="0"/>
            <w:vAlign w:val="center"/>
          </w:tcPr>
          <w:p w14:paraId="073CF782">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47F6B43">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ADE9A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F15651">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85138CF">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B8CAD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623E12">
            <w:pPr>
              <w:widowControl/>
              <w:spacing w:line="326" w:lineRule="exact"/>
              <w:jc w:val="center"/>
              <w:rPr>
                <w:rFonts w:ascii="宋体" w:hAnsi="宋体" w:cs="宋体"/>
                <w:kern w:val="0"/>
                <w:szCs w:val="21"/>
              </w:rPr>
            </w:pPr>
            <w:r>
              <w:rPr>
                <w:rFonts w:hint="eastAsia" w:ascii="宋体" w:hAnsi="宋体" w:cs="宋体"/>
                <w:kern w:val="0"/>
                <w:szCs w:val="21"/>
              </w:rPr>
              <w:t>568</w:t>
            </w:r>
          </w:p>
        </w:tc>
      </w:tr>
      <w:tr w14:paraId="5528B6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3BF85FBC">
            <w:pPr>
              <w:widowControl/>
              <w:spacing w:line="326" w:lineRule="exact"/>
              <w:jc w:val="left"/>
              <w:rPr>
                <w:rFonts w:ascii="宋体" w:hAnsi="宋体" w:cs="宋体"/>
                <w:kern w:val="0"/>
                <w:szCs w:val="21"/>
              </w:rPr>
            </w:pPr>
          </w:p>
        </w:tc>
        <w:tc>
          <w:tcPr>
            <w:tcW w:w="1574" w:type="dxa"/>
            <w:vMerge w:val="restart"/>
            <w:noWrap w:val="0"/>
            <w:vAlign w:val="center"/>
          </w:tcPr>
          <w:p w14:paraId="49F44222">
            <w:pPr>
              <w:widowControl/>
              <w:spacing w:line="326" w:lineRule="exact"/>
              <w:jc w:val="center"/>
              <w:rPr>
                <w:rFonts w:ascii="宋体" w:hAnsi="宋体" w:cs="宋体"/>
                <w:kern w:val="0"/>
                <w:szCs w:val="21"/>
              </w:rPr>
            </w:pPr>
            <w:r>
              <w:rPr>
                <w:rFonts w:hint="eastAsia" w:ascii="宋体" w:hAnsi="宋体" w:cs="宋体"/>
                <w:kern w:val="0"/>
                <w:szCs w:val="21"/>
              </w:rPr>
              <w:t>C2888400B020</w:t>
            </w:r>
          </w:p>
        </w:tc>
        <w:tc>
          <w:tcPr>
            <w:tcW w:w="1560" w:type="dxa"/>
            <w:vMerge w:val="continue"/>
            <w:noWrap w:val="0"/>
            <w:vAlign w:val="center"/>
          </w:tcPr>
          <w:p w14:paraId="070FCBEA">
            <w:pPr>
              <w:widowControl/>
              <w:spacing w:line="326" w:lineRule="exact"/>
              <w:rPr>
                <w:rFonts w:ascii="宋体" w:hAnsi="宋体" w:cs="宋体"/>
                <w:kern w:val="0"/>
                <w:szCs w:val="21"/>
              </w:rPr>
            </w:pPr>
          </w:p>
        </w:tc>
        <w:tc>
          <w:tcPr>
            <w:tcW w:w="2250" w:type="dxa"/>
            <w:vMerge w:val="continue"/>
            <w:noWrap w:val="0"/>
            <w:vAlign w:val="center"/>
          </w:tcPr>
          <w:p w14:paraId="7ED0D8A8">
            <w:pPr>
              <w:widowControl/>
              <w:spacing w:line="326" w:lineRule="exact"/>
              <w:rPr>
                <w:rFonts w:ascii="宋体" w:hAnsi="宋体" w:cs="宋体"/>
                <w:kern w:val="0"/>
                <w:szCs w:val="21"/>
              </w:rPr>
            </w:pPr>
          </w:p>
        </w:tc>
        <w:tc>
          <w:tcPr>
            <w:tcW w:w="1455" w:type="dxa"/>
            <w:noWrap w:val="0"/>
            <w:vAlign w:val="center"/>
          </w:tcPr>
          <w:p w14:paraId="0E3D5A91">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761646C2">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4A746DC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2B462B">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16B7132">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E66D4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4A501C">
            <w:pPr>
              <w:widowControl/>
              <w:spacing w:line="326" w:lineRule="exact"/>
              <w:jc w:val="center"/>
              <w:rPr>
                <w:rFonts w:ascii="宋体" w:hAnsi="宋体" w:cs="宋体"/>
                <w:kern w:val="0"/>
                <w:szCs w:val="21"/>
              </w:rPr>
            </w:pPr>
            <w:r>
              <w:rPr>
                <w:rFonts w:hint="eastAsia" w:ascii="宋体" w:hAnsi="宋体" w:cs="宋体"/>
                <w:kern w:val="0"/>
                <w:szCs w:val="21"/>
              </w:rPr>
              <w:t>569</w:t>
            </w:r>
          </w:p>
        </w:tc>
      </w:tr>
      <w:tr w14:paraId="223BD9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613E973B">
            <w:pPr>
              <w:widowControl/>
              <w:spacing w:line="326" w:lineRule="exact"/>
              <w:jc w:val="left"/>
              <w:rPr>
                <w:rFonts w:ascii="宋体" w:hAnsi="宋体" w:cs="宋体"/>
                <w:kern w:val="0"/>
                <w:szCs w:val="21"/>
              </w:rPr>
            </w:pPr>
          </w:p>
        </w:tc>
        <w:tc>
          <w:tcPr>
            <w:tcW w:w="1574" w:type="dxa"/>
            <w:vMerge w:val="continue"/>
            <w:noWrap w:val="0"/>
            <w:vAlign w:val="center"/>
          </w:tcPr>
          <w:p w14:paraId="2E502CDB">
            <w:pPr>
              <w:widowControl/>
              <w:spacing w:line="326" w:lineRule="exact"/>
              <w:jc w:val="left"/>
              <w:rPr>
                <w:rFonts w:ascii="宋体" w:hAnsi="宋体" w:cs="宋体"/>
                <w:kern w:val="0"/>
                <w:szCs w:val="21"/>
              </w:rPr>
            </w:pPr>
          </w:p>
        </w:tc>
        <w:tc>
          <w:tcPr>
            <w:tcW w:w="1560" w:type="dxa"/>
            <w:vMerge w:val="continue"/>
            <w:noWrap w:val="0"/>
            <w:vAlign w:val="center"/>
          </w:tcPr>
          <w:p w14:paraId="5C912567">
            <w:pPr>
              <w:widowControl/>
              <w:spacing w:line="326" w:lineRule="exact"/>
              <w:rPr>
                <w:rFonts w:ascii="宋体" w:hAnsi="宋体" w:cs="宋体"/>
                <w:kern w:val="0"/>
                <w:szCs w:val="21"/>
              </w:rPr>
            </w:pPr>
          </w:p>
        </w:tc>
        <w:tc>
          <w:tcPr>
            <w:tcW w:w="2250" w:type="dxa"/>
            <w:vMerge w:val="continue"/>
            <w:noWrap w:val="0"/>
            <w:vAlign w:val="center"/>
          </w:tcPr>
          <w:p w14:paraId="4EA9CB25">
            <w:pPr>
              <w:widowControl/>
              <w:spacing w:line="326" w:lineRule="exact"/>
              <w:rPr>
                <w:rFonts w:ascii="宋体" w:hAnsi="宋体" w:cs="宋体"/>
                <w:kern w:val="0"/>
                <w:szCs w:val="21"/>
              </w:rPr>
            </w:pPr>
          </w:p>
        </w:tc>
        <w:tc>
          <w:tcPr>
            <w:tcW w:w="1455" w:type="dxa"/>
            <w:noWrap w:val="0"/>
            <w:vAlign w:val="center"/>
          </w:tcPr>
          <w:p w14:paraId="78C67728">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1E7ED9E2">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732CBD6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3B5558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267B62B">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CF77B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E907C0">
            <w:pPr>
              <w:widowControl/>
              <w:spacing w:line="326" w:lineRule="exact"/>
              <w:jc w:val="center"/>
              <w:rPr>
                <w:rFonts w:ascii="宋体" w:hAnsi="宋体" w:cs="宋体"/>
                <w:kern w:val="0"/>
                <w:szCs w:val="21"/>
              </w:rPr>
            </w:pPr>
            <w:r>
              <w:rPr>
                <w:rFonts w:hint="eastAsia" w:ascii="宋体" w:hAnsi="宋体" w:cs="宋体"/>
                <w:kern w:val="0"/>
                <w:szCs w:val="21"/>
              </w:rPr>
              <w:t>570</w:t>
            </w:r>
          </w:p>
        </w:tc>
      </w:tr>
      <w:tr w14:paraId="44FDB2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74AF7656">
            <w:pPr>
              <w:widowControl/>
              <w:spacing w:line="326" w:lineRule="exact"/>
              <w:jc w:val="left"/>
              <w:rPr>
                <w:rFonts w:ascii="宋体" w:hAnsi="宋体" w:cs="宋体"/>
                <w:kern w:val="0"/>
                <w:szCs w:val="21"/>
              </w:rPr>
            </w:pPr>
          </w:p>
        </w:tc>
        <w:tc>
          <w:tcPr>
            <w:tcW w:w="1574" w:type="dxa"/>
            <w:noWrap w:val="0"/>
            <w:vAlign w:val="center"/>
          </w:tcPr>
          <w:p w14:paraId="7BA96946">
            <w:pPr>
              <w:widowControl/>
              <w:spacing w:line="326" w:lineRule="exact"/>
              <w:jc w:val="center"/>
              <w:rPr>
                <w:rFonts w:ascii="宋体" w:hAnsi="宋体" w:cs="宋体"/>
                <w:kern w:val="0"/>
                <w:szCs w:val="21"/>
              </w:rPr>
            </w:pPr>
            <w:r>
              <w:rPr>
                <w:rFonts w:hint="eastAsia" w:ascii="宋体" w:hAnsi="宋体" w:cs="宋体"/>
                <w:kern w:val="0"/>
                <w:szCs w:val="21"/>
              </w:rPr>
              <w:t>C2888400B030</w:t>
            </w:r>
          </w:p>
        </w:tc>
        <w:tc>
          <w:tcPr>
            <w:tcW w:w="1560" w:type="dxa"/>
            <w:vMerge w:val="continue"/>
            <w:noWrap w:val="0"/>
            <w:vAlign w:val="center"/>
          </w:tcPr>
          <w:p w14:paraId="30DF30E6">
            <w:pPr>
              <w:widowControl/>
              <w:spacing w:line="326" w:lineRule="exact"/>
              <w:rPr>
                <w:rFonts w:ascii="宋体" w:hAnsi="宋体" w:cs="宋体"/>
                <w:kern w:val="0"/>
                <w:szCs w:val="21"/>
              </w:rPr>
            </w:pPr>
          </w:p>
        </w:tc>
        <w:tc>
          <w:tcPr>
            <w:tcW w:w="2250" w:type="dxa"/>
            <w:vMerge w:val="continue"/>
            <w:noWrap w:val="0"/>
            <w:vAlign w:val="center"/>
          </w:tcPr>
          <w:p w14:paraId="7DA67347">
            <w:pPr>
              <w:widowControl/>
              <w:spacing w:line="326" w:lineRule="exact"/>
              <w:rPr>
                <w:rFonts w:ascii="宋体" w:hAnsi="宋体" w:cs="宋体"/>
                <w:kern w:val="0"/>
                <w:szCs w:val="21"/>
              </w:rPr>
            </w:pPr>
          </w:p>
        </w:tc>
        <w:tc>
          <w:tcPr>
            <w:tcW w:w="1455" w:type="dxa"/>
            <w:noWrap w:val="0"/>
            <w:vAlign w:val="center"/>
          </w:tcPr>
          <w:p w14:paraId="50773EB5">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68371913">
            <w:pPr>
              <w:widowControl/>
              <w:spacing w:line="326" w:lineRule="exact"/>
              <w:rPr>
                <w:rFonts w:ascii="宋体" w:hAnsi="宋体" w:cs="宋体"/>
                <w:kern w:val="0"/>
                <w:szCs w:val="21"/>
              </w:rPr>
            </w:pPr>
          </w:p>
        </w:tc>
        <w:tc>
          <w:tcPr>
            <w:tcW w:w="780" w:type="dxa"/>
            <w:vMerge w:val="continue"/>
            <w:noWrap w:val="0"/>
            <w:vAlign w:val="center"/>
          </w:tcPr>
          <w:p w14:paraId="24CED702">
            <w:pPr>
              <w:widowControl/>
              <w:spacing w:line="326" w:lineRule="exact"/>
              <w:jc w:val="left"/>
              <w:rPr>
                <w:rFonts w:ascii="宋体" w:hAnsi="宋体" w:cs="宋体"/>
                <w:kern w:val="0"/>
                <w:szCs w:val="21"/>
              </w:rPr>
            </w:pPr>
          </w:p>
        </w:tc>
        <w:tc>
          <w:tcPr>
            <w:tcW w:w="1095" w:type="dxa"/>
            <w:vMerge w:val="continue"/>
            <w:noWrap w:val="0"/>
            <w:vAlign w:val="center"/>
          </w:tcPr>
          <w:p w14:paraId="51BA0060">
            <w:pPr>
              <w:widowControl/>
              <w:spacing w:line="326" w:lineRule="exact"/>
              <w:jc w:val="left"/>
              <w:rPr>
                <w:rFonts w:ascii="宋体" w:hAnsi="宋体" w:cs="宋体"/>
                <w:kern w:val="0"/>
                <w:szCs w:val="21"/>
              </w:rPr>
            </w:pPr>
          </w:p>
        </w:tc>
        <w:tc>
          <w:tcPr>
            <w:tcW w:w="1290" w:type="dxa"/>
            <w:vMerge w:val="continue"/>
            <w:noWrap w:val="0"/>
            <w:vAlign w:val="center"/>
          </w:tcPr>
          <w:p w14:paraId="6D9094A3">
            <w:pPr>
              <w:widowControl/>
              <w:spacing w:line="326" w:lineRule="exact"/>
              <w:jc w:val="left"/>
              <w:rPr>
                <w:rFonts w:ascii="宋体" w:hAnsi="宋体" w:cs="宋体"/>
                <w:kern w:val="0"/>
                <w:szCs w:val="21"/>
              </w:rPr>
            </w:pPr>
          </w:p>
        </w:tc>
        <w:tc>
          <w:tcPr>
            <w:tcW w:w="705" w:type="dxa"/>
            <w:noWrap w:val="0"/>
            <w:vAlign w:val="center"/>
          </w:tcPr>
          <w:p w14:paraId="2C81A0D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BE3FF9">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0FC000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8" w:hRule="atLeast"/>
          <w:jc w:val="center"/>
        </w:trPr>
        <w:tc>
          <w:tcPr>
            <w:tcW w:w="1088" w:type="dxa"/>
            <w:vMerge w:val="continue"/>
            <w:noWrap w:val="0"/>
            <w:vAlign w:val="center"/>
          </w:tcPr>
          <w:p w14:paraId="171F183E">
            <w:pPr>
              <w:widowControl/>
              <w:spacing w:line="326" w:lineRule="exact"/>
              <w:jc w:val="left"/>
              <w:rPr>
                <w:rFonts w:ascii="宋体" w:hAnsi="宋体" w:cs="宋体"/>
                <w:kern w:val="0"/>
                <w:szCs w:val="21"/>
              </w:rPr>
            </w:pPr>
          </w:p>
        </w:tc>
        <w:tc>
          <w:tcPr>
            <w:tcW w:w="1574" w:type="dxa"/>
            <w:noWrap w:val="0"/>
            <w:vAlign w:val="center"/>
          </w:tcPr>
          <w:p w14:paraId="46EFD1DA">
            <w:pPr>
              <w:widowControl/>
              <w:spacing w:line="326" w:lineRule="exact"/>
              <w:jc w:val="center"/>
              <w:rPr>
                <w:rFonts w:ascii="宋体" w:hAnsi="宋体" w:cs="宋体"/>
                <w:kern w:val="0"/>
                <w:szCs w:val="21"/>
              </w:rPr>
            </w:pPr>
            <w:r>
              <w:rPr>
                <w:rFonts w:hint="eastAsia" w:ascii="宋体" w:hAnsi="宋体" w:cs="宋体"/>
                <w:kern w:val="0"/>
                <w:szCs w:val="21"/>
              </w:rPr>
              <w:t>C2888400B040</w:t>
            </w:r>
          </w:p>
        </w:tc>
        <w:tc>
          <w:tcPr>
            <w:tcW w:w="1560" w:type="dxa"/>
            <w:vMerge w:val="continue"/>
            <w:noWrap w:val="0"/>
            <w:vAlign w:val="center"/>
          </w:tcPr>
          <w:p w14:paraId="49784CBC">
            <w:pPr>
              <w:widowControl/>
              <w:spacing w:line="326" w:lineRule="exact"/>
              <w:rPr>
                <w:rFonts w:ascii="宋体" w:hAnsi="宋体" w:cs="宋体"/>
                <w:kern w:val="0"/>
                <w:szCs w:val="21"/>
              </w:rPr>
            </w:pPr>
          </w:p>
        </w:tc>
        <w:tc>
          <w:tcPr>
            <w:tcW w:w="2250" w:type="dxa"/>
            <w:vMerge w:val="continue"/>
            <w:noWrap w:val="0"/>
            <w:vAlign w:val="center"/>
          </w:tcPr>
          <w:p w14:paraId="4B83D19E">
            <w:pPr>
              <w:widowControl/>
              <w:spacing w:line="326" w:lineRule="exact"/>
              <w:rPr>
                <w:rFonts w:ascii="宋体" w:hAnsi="宋体" w:cs="宋体"/>
                <w:kern w:val="0"/>
                <w:szCs w:val="21"/>
              </w:rPr>
            </w:pPr>
          </w:p>
        </w:tc>
        <w:tc>
          <w:tcPr>
            <w:tcW w:w="1455" w:type="dxa"/>
            <w:noWrap w:val="0"/>
            <w:vAlign w:val="center"/>
          </w:tcPr>
          <w:p w14:paraId="695C2D2E">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544534D">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7F32CE8D">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66FEE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7AADA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DC826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08B7C8">
            <w:pPr>
              <w:widowControl/>
              <w:spacing w:line="326" w:lineRule="exact"/>
              <w:jc w:val="center"/>
              <w:rPr>
                <w:rFonts w:ascii="宋体" w:hAnsi="宋体" w:cs="宋体"/>
                <w:kern w:val="0"/>
                <w:szCs w:val="21"/>
              </w:rPr>
            </w:pPr>
            <w:r>
              <w:rPr>
                <w:rFonts w:hint="eastAsia" w:ascii="宋体" w:hAnsi="宋体" w:cs="宋体"/>
                <w:kern w:val="0"/>
                <w:szCs w:val="21"/>
              </w:rPr>
              <w:t>572</w:t>
            </w:r>
          </w:p>
        </w:tc>
      </w:tr>
      <w:tr w14:paraId="568CB5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31FD64BE">
            <w:pPr>
              <w:widowControl/>
              <w:spacing w:line="326" w:lineRule="exact"/>
              <w:jc w:val="center"/>
              <w:rPr>
                <w:rFonts w:ascii="宋体" w:hAnsi="宋体" w:cs="宋体"/>
                <w:kern w:val="0"/>
                <w:szCs w:val="21"/>
              </w:rPr>
            </w:pPr>
            <w:r>
              <w:rPr>
                <w:rFonts w:hint="eastAsia" w:ascii="宋体" w:hAnsi="宋体" w:cs="宋体"/>
                <w:kern w:val="0"/>
                <w:szCs w:val="21"/>
              </w:rPr>
              <w:t xml:space="preserve">C3605900 </w:t>
            </w:r>
          </w:p>
        </w:tc>
        <w:tc>
          <w:tcPr>
            <w:tcW w:w="1574" w:type="dxa"/>
            <w:noWrap w:val="0"/>
            <w:vAlign w:val="center"/>
          </w:tcPr>
          <w:p w14:paraId="68C58CDA">
            <w:pPr>
              <w:widowControl/>
              <w:spacing w:line="326" w:lineRule="exact"/>
              <w:jc w:val="center"/>
              <w:rPr>
                <w:rFonts w:ascii="宋体" w:hAnsi="宋体" w:cs="宋体"/>
                <w:kern w:val="0"/>
                <w:szCs w:val="21"/>
              </w:rPr>
            </w:pPr>
            <w:r>
              <w:rPr>
                <w:rFonts w:hint="eastAsia" w:ascii="宋体" w:hAnsi="宋体" w:cs="宋体"/>
                <w:kern w:val="0"/>
                <w:szCs w:val="21"/>
              </w:rPr>
              <w:t xml:space="preserve">C3605900B010 </w:t>
            </w:r>
          </w:p>
        </w:tc>
        <w:tc>
          <w:tcPr>
            <w:tcW w:w="1560" w:type="dxa"/>
            <w:vMerge w:val="restart"/>
            <w:noWrap w:val="0"/>
            <w:vAlign w:val="center"/>
          </w:tcPr>
          <w:p w14:paraId="66C77F15">
            <w:pPr>
              <w:widowControl/>
              <w:spacing w:line="326" w:lineRule="exact"/>
              <w:rPr>
                <w:rFonts w:ascii="宋体" w:hAnsi="宋体" w:cs="宋体"/>
                <w:kern w:val="0"/>
                <w:szCs w:val="21"/>
              </w:rPr>
            </w:pPr>
            <w:r>
              <w:rPr>
                <w:rFonts w:hint="eastAsia" w:ascii="宋体" w:hAnsi="宋体" w:cs="宋体"/>
                <w:kern w:val="0"/>
                <w:szCs w:val="21"/>
              </w:rPr>
              <w:t>产生职业病危害的用人单位未按照规定公布有关职业病防治的规章制度、操作规程、职业病危害事故应急救援措施的</w:t>
            </w:r>
          </w:p>
        </w:tc>
        <w:tc>
          <w:tcPr>
            <w:tcW w:w="2250" w:type="dxa"/>
            <w:vMerge w:val="restart"/>
            <w:noWrap w:val="0"/>
            <w:vAlign w:val="center"/>
          </w:tcPr>
          <w:p w14:paraId="47B42903">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《中华人民共和国职业病防治法》第七十条违反本法规定，有下列行为之一的，由卫生行政部门给予警告，责令限期改正；逾期不改正的，处十万元以下的罚款：（三） 未按照规定公布有关职业病防治的规章制度、操作规程、职业病危害事故应急救援措施的；</w:t>
            </w:r>
          </w:p>
        </w:tc>
        <w:tc>
          <w:tcPr>
            <w:tcW w:w="1455" w:type="dxa"/>
            <w:noWrap w:val="0"/>
            <w:vAlign w:val="center"/>
          </w:tcPr>
          <w:p w14:paraId="5982C559">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E560C48">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5E8237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B7E9C3">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A478FC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C9CD42">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1BA1DB">
            <w:pPr>
              <w:widowControl/>
              <w:spacing w:line="326" w:lineRule="exact"/>
              <w:jc w:val="center"/>
              <w:rPr>
                <w:rFonts w:ascii="宋体" w:hAnsi="宋体" w:cs="宋体"/>
                <w:kern w:val="0"/>
                <w:szCs w:val="21"/>
              </w:rPr>
            </w:pPr>
            <w:r>
              <w:rPr>
                <w:rFonts w:hint="eastAsia" w:ascii="宋体" w:hAnsi="宋体" w:cs="宋体"/>
                <w:kern w:val="0"/>
                <w:szCs w:val="21"/>
              </w:rPr>
              <w:t>573</w:t>
            </w:r>
          </w:p>
        </w:tc>
      </w:tr>
      <w:tr w14:paraId="0A4AB3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42BC2E7E">
            <w:pPr>
              <w:widowControl/>
              <w:spacing w:line="326" w:lineRule="exact"/>
              <w:jc w:val="left"/>
              <w:rPr>
                <w:rFonts w:ascii="宋体" w:hAnsi="宋体" w:cs="宋体"/>
                <w:kern w:val="0"/>
                <w:szCs w:val="21"/>
              </w:rPr>
            </w:pPr>
          </w:p>
        </w:tc>
        <w:tc>
          <w:tcPr>
            <w:tcW w:w="1574" w:type="dxa"/>
            <w:vMerge w:val="restart"/>
            <w:noWrap w:val="0"/>
            <w:vAlign w:val="center"/>
          </w:tcPr>
          <w:p w14:paraId="55E6D57B">
            <w:pPr>
              <w:widowControl/>
              <w:spacing w:line="326" w:lineRule="exact"/>
              <w:jc w:val="center"/>
              <w:rPr>
                <w:rFonts w:ascii="宋体" w:hAnsi="宋体" w:cs="宋体"/>
                <w:kern w:val="0"/>
                <w:szCs w:val="21"/>
              </w:rPr>
            </w:pPr>
            <w:r>
              <w:rPr>
                <w:rFonts w:hint="eastAsia" w:ascii="宋体" w:hAnsi="宋体" w:cs="宋体"/>
                <w:kern w:val="0"/>
                <w:szCs w:val="21"/>
              </w:rPr>
              <w:t xml:space="preserve">C3605900B020 </w:t>
            </w:r>
          </w:p>
        </w:tc>
        <w:tc>
          <w:tcPr>
            <w:tcW w:w="1560" w:type="dxa"/>
            <w:vMerge w:val="continue"/>
            <w:noWrap w:val="0"/>
            <w:vAlign w:val="center"/>
          </w:tcPr>
          <w:p w14:paraId="63AF2BBC">
            <w:pPr>
              <w:widowControl/>
              <w:spacing w:line="326" w:lineRule="exact"/>
              <w:rPr>
                <w:rFonts w:ascii="宋体" w:hAnsi="宋体" w:cs="宋体"/>
                <w:kern w:val="0"/>
                <w:szCs w:val="21"/>
              </w:rPr>
            </w:pPr>
          </w:p>
        </w:tc>
        <w:tc>
          <w:tcPr>
            <w:tcW w:w="2250" w:type="dxa"/>
            <w:vMerge w:val="continue"/>
            <w:noWrap w:val="0"/>
            <w:vAlign w:val="center"/>
          </w:tcPr>
          <w:p w14:paraId="608CCEC7">
            <w:pPr>
              <w:widowControl/>
              <w:spacing w:line="326" w:lineRule="exact"/>
              <w:rPr>
                <w:rFonts w:ascii="宋体" w:hAnsi="宋体" w:cs="宋体"/>
                <w:kern w:val="0"/>
                <w:szCs w:val="21"/>
              </w:rPr>
            </w:pPr>
          </w:p>
        </w:tc>
        <w:tc>
          <w:tcPr>
            <w:tcW w:w="1455" w:type="dxa"/>
            <w:noWrap w:val="0"/>
            <w:vAlign w:val="center"/>
          </w:tcPr>
          <w:p w14:paraId="342809D8">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3D6A2E25">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28734A21">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318D4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F564F47">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7DDA4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492B93">
            <w:pPr>
              <w:widowControl/>
              <w:spacing w:line="326" w:lineRule="exact"/>
              <w:jc w:val="center"/>
              <w:rPr>
                <w:rFonts w:ascii="宋体" w:hAnsi="宋体" w:cs="宋体"/>
                <w:kern w:val="0"/>
                <w:szCs w:val="21"/>
              </w:rPr>
            </w:pPr>
            <w:r>
              <w:rPr>
                <w:rFonts w:hint="eastAsia" w:ascii="宋体" w:hAnsi="宋体" w:cs="宋体"/>
                <w:kern w:val="0"/>
                <w:szCs w:val="21"/>
              </w:rPr>
              <w:t>574</w:t>
            </w:r>
          </w:p>
        </w:tc>
      </w:tr>
      <w:tr w14:paraId="491573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41AEF51A">
            <w:pPr>
              <w:widowControl/>
              <w:spacing w:line="326" w:lineRule="exact"/>
              <w:jc w:val="left"/>
              <w:rPr>
                <w:rFonts w:ascii="宋体" w:hAnsi="宋体" w:cs="宋体"/>
                <w:kern w:val="0"/>
                <w:szCs w:val="21"/>
              </w:rPr>
            </w:pPr>
          </w:p>
        </w:tc>
        <w:tc>
          <w:tcPr>
            <w:tcW w:w="1574" w:type="dxa"/>
            <w:vMerge w:val="continue"/>
            <w:noWrap w:val="0"/>
            <w:vAlign w:val="center"/>
          </w:tcPr>
          <w:p w14:paraId="725F055A">
            <w:pPr>
              <w:widowControl/>
              <w:spacing w:line="326" w:lineRule="exact"/>
              <w:jc w:val="left"/>
              <w:rPr>
                <w:rFonts w:ascii="宋体" w:hAnsi="宋体" w:cs="宋体"/>
                <w:kern w:val="0"/>
                <w:szCs w:val="21"/>
              </w:rPr>
            </w:pPr>
          </w:p>
        </w:tc>
        <w:tc>
          <w:tcPr>
            <w:tcW w:w="1560" w:type="dxa"/>
            <w:vMerge w:val="continue"/>
            <w:noWrap w:val="0"/>
            <w:vAlign w:val="center"/>
          </w:tcPr>
          <w:p w14:paraId="103DFAE9">
            <w:pPr>
              <w:widowControl/>
              <w:spacing w:line="326" w:lineRule="exact"/>
              <w:rPr>
                <w:rFonts w:ascii="宋体" w:hAnsi="宋体" w:cs="宋体"/>
                <w:kern w:val="0"/>
                <w:szCs w:val="21"/>
              </w:rPr>
            </w:pPr>
          </w:p>
        </w:tc>
        <w:tc>
          <w:tcPr>
            <w:tcW w:w="2250" w:type="dxa"/>
            <w:vMerge w:val="continue"/>
            <w:noWrap w:val="0"/>
            <w:vAlign w:val="center"/>
          </w:tcPr>
          <w:p w14:paraId="7E2E59AD">
            <w:pPr>
              <w:widowControl/>
              <w:spacing w:line="326" w:lineRule="exact"/>
              <w:rPr>
                <w:rFonts w:ascii="宋体" w:hAnsi="宋体" w:cs="宋体"/>
                <w:kern w:val="0"/>
                <w:szCs w:val="21"/>
              </w:rPr>
            </w:pPr>
          </w:p>
        </w:tc>
        <w:tc>
          <w:tcPr>
            <w:tcW w:w="1455" w:type="dxa"/>
            <w:noWrap w:val="0"/>
            <w:vAlign w:val="center"/>
          </w:tcPr>
          <w:p w14:paraId="7B9EBF90">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796B490D">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4C8E9B9B">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0CD3A34">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B7D7F5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93764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AE508E">
            <w:pPr>
              <w:widowControl/>
              <w:spacing w:line="326" w:lineRule="exact"/>
              <w:jc w:val="center"/>
              <w:rPr>
                <w:rFonts w:ascii="宋体" w:hAnsi="宋体" w:cs="宋体"/>
                <w:kern w:val="0"/>
                <w:szCs w:val="21"/>
              </w:rPr>
            </w:pPr>
            <w:r>
              <w:rPr>
                <w:rFonts w:hint="eastAsia" w:ascii="宋体" w:hAnsi="宋体" w:cs="宋体"/>
                <w:kern w:val="0"/>
                <w:szCs w:val="21"/>
              </w:rPr>
              <w:t>575</w:t>
            </w:r>
          </w:p>
        </w:tc>
      </w:tr>
      <w:tr w14:paraId="7672C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5198E1BF">
            <w:pPr>
              <w:widowControl/>
              <w:spacing w:line="326" w:lineRule="exact"/>
              <w:jc w:val="left"/>
              <w:rPr>
                <w:rFonts w:ascii="宋体" w:hAnsi="宋体" w:cs="宋体"/>
                <w:kern w:val="0"/>
                <w:szCs w:val="21"/>
              </w:rPr>
            </w:pPr>
          </w:p>
        </w:tc>
        <w:tc>
          <w:tcPr>
            <w:tcW w:w="1574" w:type="dxa"/>
            <w:noWrap w:val="0"/>
            <w:vAlign w:val="center"/>
          </w:tcPr>
          <w:p w14:paraId="316763CC">
            <w:pPr>
              <w:widowControl/>
              <w:spacing w:line="326" w:lineRule="exact"/>
              <w:jc w:val="center"/>
              <w:rPr>
                <w:rFonts w:ascii="宋体" w:hAnsi="宋体" w:cs="宋体"/>
                <w:kern w:val="0"/>
                <w:szCs w:val="21"/>
              </w:rPr>
            </w:pPr>
            <w:r>
              <w:rPr>
                <w:rFonts w:hint="eastAsia" w:ascii="宋体" w:hAnsi="宋体" w:cs="宋体"/>
                <w:kern w:val="0"/>
                <w:szCs w:val="21"/>
              </w:rPr>
              <w:t xml:space="preserve">C3605900B030 </w:t>
            </w:r>
          </w:p>
        </w:tc>
        <w:tc>
          <w:tcPr>
            <w:tcW w:w="1560" w:type="dxa"/>
            <w:vMerge w:val="continue"/>
            <w:noWrap w:val="0"/>
            <w:vAlign w:val="center"/>
          </w:tcPr>
          <w:p w14:paraId="4E710D9D">
            <w:pPr>
              <w:widowControl/>
              <w:spacing w:line="326" w:lineRule="exact"/>
              <w:rPr>
                <w:rFonts w:ascii="宋体" w:hAnsi="宋体" w:cs="宋体"/>
                <w:kern w:val="0"/>
                <w:szCs w:val="21"/>
              </w:rPr>
            </w:pPr>
          </w:p>
        </w:tc>
        <w:tc>
          <w:tcPr>
            <w:tcW w:w="2250" w:type="dxa"/>
            <w:vMerge w:val="continue"/>
            <w:noWrap w:val="0"/>
            <w:vAlign w:val="center"/>
          </w:tcPr>
          <w:p w14:paraId="5DB8C362">
            <w:pPr>
              <w:widowControl/>
              <w:spacing w:line="326" w:lineRule="exact"/>
              <w:rPr>
                <w:rFonts w:ascii="宋体" w:hAnsi="宋体" w:cs="宋体"/>
                <w:kern w:val="0"/>
                <w:szCs w:val="21"/>
              </w:rPr>
            </w:pPr>
          </w:p>
        </w:tc>
        <w:tc>
          <w:tcPr>
            <w:tcW w:w="1455" w:type="dxa"/>
            <w:noWrap w:val="0"/>
            <w:vAlign w:val="center"/>
          </w:tcPr>
          <w:p w14:paraId="1C2F0E0C">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460AC92D">
            <w:pPr>
              <w:widowControl/>
              <w:spacing w:line="326" w:lineRule="exact"/>
              <w:rPr>
                <w:rFonts w:ascii="宋体" w:hAnsi="宋体" w:cs="宋体"/>
                <w:kern w:val="0"/>
                <w:szCs w:val="21"/>
              </w:rPr>
            </w:pPr>
          </w:p>
        </w:tc>
        <w:tc>
          <w:tcPr>
            <w:tcW w:w="780" w:type="dxa"/>
            <w:vMerge w:val="continue"/>
            <w:noWrap w:val="0"/>
            <w:vAlign w:val="center"/>
          </w:tcPr>
          <w:p w14:paraId="52D2E7E9">
            <w:pPr>
              <w:widowControl/>
              <w:spacing w:line="326" w:lineRule="exact"/>
              <w:jc w:val="left"/>
              <w:rPr>
                <w:rFonts w:ascii="宋体" w:hAnsi="宋体" w:cs="宋体"/>
                <w:kern w:val="0"/>
                <w:szCs w:val="21"/>
              </w:rPr>
            </w:pPr>
          </w:p>
        </w:tc>
        <w:tc>
          <w:tcPr>
            <w:tcW w:w="1095" w:type="dxa"/>
            <w:vMerge w:val="continue"/>
            <w:noWrap w:val="0"/>
            <w:vAlign w:val="center"/>
          </w:tcPr>
          <w:p w14:paraId="60940709">
            <w:pPr>
              <w:widowControl/>
              <w:spacing w:line="326" w:lineRule="exact"/>
              <w:jc w:val="left"/>
              <w:rPr>
                <w:rFonts w:ascii="宋体" w:hAnsi="宋体" w:cs="宋体"/>
                <w:kern w:val="0"/>
                <w:szCs w:val="21"/>
              </w:rPr>
            </w:pPr>
          </w:p>
        </w:tc>
        <w:tc>
          <w:tcPr>
            <w:tcW w:w="1290" w:type="dxa"/>
            <w:vMerge w:val="continue"/>
            <w:noWrap w:val="0"/>
            <w:vAlign w:val="center"/>
          </w:tcPr>
          <w:p w14:paraId="487F48C3">
            <w:pPr>
              <w:widowControl/>
              <w:spacing w:line="326" w:lineRule="exact"/>
              <w:jc w:val="left"/>
              <w:rPr>
                <w:rFonts w:ascii="宋体" w:hAnsi="宋体" w:cs="宋体"/>
                <w:kern w:val="0"/>
                <w:szCs w:val="21"/>
              </w:rPr>
            </w:pPr>
          </w:p>
        </w:tc>
        <w:tc>
          <w:tcPr>
            <w:tcW w:w="705" w:type="dxa"/>
            <w:noWrap w:val="0"/>
            <w:vAlign w:val="center"/>
          </w:tcPr>
          <w:p w14:paraId="621302C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29A6DF7">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0CCC60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56E3681A">
            <w:pPr>
              <w:widowControl/>
              <w:spacing w:line="326" w:lineRule="exact"/>
              <w:jc w:val="left"/>
              <w:rPr>
                <w:rFonts w:ascii="宋体" w:hAnsi="宋体" w:cs="宋体"/>
                <w:kern w:val="0"/>
                <w:szCs w:val="21"/>
              </w:rPr>
            </w:pPr>
          </w:p>
        </w:tc>
        <w:tc>
          <w:tcPr>
            <w:tcW w:w="1574" w:type="dxa"/>
            <w:noWrap w:val="0"/>
            <w:vAlign w:val="center"/>
          </w:tcPr>
          <w:p w14:paraId="114BB87F">
            <w:pPr>
              <w:widowControl/>
              <w:spacing w:line="326" w:lineRule="exact"/>
              <w:jc w:val="center"/>
              <w:rPr>
                <w:rFonts w:ascii="宋体" w:hAnsi="宋体" w:cs="宋体"/>
                <w:kern w:val="0"/>
                <w:szCs w:val="21"/>
              </w:rPr>
            </w:pPr>
            <w:r>
              <w:rPr>
                <w:rFonts w:hint="eastAsia" w:ascii="宋体" w:hAnsi="宋体" w:cs="宋体"/>
                <w:kern w:val="0"/>
                <w:szCs w:val="21"/>
              </w:rPr>
              <w:t xml:space="preserve">C3605900B040 </w:t>
            </w:r>
          </w:p>
        </w:tc>
        <w:tc>
          <w:tcPr>
            <w:tcW w:w="1560" w:type="dxa"/>
            <w:vMerge w:val="continue"/>
            <w:noWrap w:val="0"/>
            <w:vAlign w:val="center"/>
          </w:tcPr>
          <w:p w14:paraId="44BB7944">
            <w:pPr>
              <w:widowControl/>
              <w:spacing w:line="326" w:lineRule="exact"/>
              <w:rPr>
                <w:rFonts w:ascii="宋体" w:hAnsi="宋体" w:cs="宋体"/>
                <w:kern w:val="0"/>
                <w:szCs w:val="21"/>
              </w:rPr>
            </w:pPr>
          </w:p>
        </w:tc>
        <w:tc>
          <w:tcPr>
            <w:tcW w:w="2250" w:type="dxa"/>
            <w:vMerge w:val="continue"/>
            <w:noWrap w:val="0"/>
            <w:vAlign w:val="center"/>
          </w:tcPr>
          <w:p w14:paraId="7C5FB026">
            <w:pPr>
              <w:widowControl/>
              <w:spacing w:line="326" w:lineRule="exact"/>
              <w:rPr>
                <w:rFonts w:ascii="宋体" w:hAnsi="宋体" w:cs="宋体"/>
                <w:kern w:val="0"/>
                <w:szCs w:val="21"/>
              </w:rPr>
            </w:pPr>
          </w:p>
        </w:tc>
        <w:tc>
          <w:tcPr>
            <w:tcW w:w="1455" w:type="dxa"/>
            <w:noWrap w:val="0"/>
            <w:vAlign w:val="center"/>
          </w:tcPr>
          <w:p w14:paraId="2513CA4F">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047B72D1">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22D416A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264FF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1F3D00">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87BFD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AC8F9B">
            <w:pPr>
              <w:widowControl/>
              <w:spacing w:line="326" w:lineRule="exact"/>
              <w:jc w:val="center"/>
              <w:rPr>
                <w:rFonts w:ascii="宋体" w:hAnsi="宋体" w:cs="宋体"/>
                <w:kern w:val="0"/>
                <w:szCs w:val="21"/>
              </w:rPr>
            </w:pPr>
            <w:r>
              <w:rPr>
                <w:rFonts w:hint="eastAsia" w:ascii="宋体" w:hAnsi="宋体" w:cs="宋体"/>
                <w:kern w:val="0"/>
                <w:szCs w:val="21"/>
              </w:rPr>
              <w:t>577</w:t>
            </w:r>
          </w:p>
        </w:tc>
      </w:tr>
      <w:tr w14:paraId="519137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5603D477">
            <w:pPr>
              <w:widowControl/>
              <w:spacing w:line="326" w:lineRule="exact"/>
              <w:jc w:val="center"/>
              <w:rPr>
                <w:rFonts w:ascii="宋体" w:hAnsi="宋体" w:cs="宋体"/>
                <w:kern w:val="0"/>
                <w:szCs w:val="21"/>
              </w:rPr>
            </w:pPr>
            <w:r>
              <w:rPr>
                <w:rFonts w:hint="eastAsia" w:ascii="宋体" w:hAnsi="宋体" w:cs="宋体"/>
                <w:kern w:val="0"/>
                <w:szCs w:val="21"/>
              </w:rPr>
              <w:t>C2889000</w:t>
            </w:r>
          </w:p>
        </w:tc>
        <w:tc>
          <w:tcPr>
            <w:tcW w:w="1574" w:type="dxa"/>
            <w:noWrap w:val="0"/>
            <w:vAlign w:val="center"/>
          </w:tcPr>
          <w:p w14:paraId="76B10097">
            <w:pPr>
              <w:widowControl/>
              <w:spacing w:line="326" w:lineRule="exact"/>
              <w:jc w:val="center"/>
              <w:rPr>
                <w:rFonts w:ascii="宋体" w:hAnsi="宋体" w:cs="宋体"/>
                <w:kern w:val="0"/>
                <w:szCs w:val="21"/>
              </w:rPr>
            </w:pPr>
            <w:r>
              <w:rPr>
                <w:rFonts w:hint="eastAsia" w:ascii="宋体" w:hAnsi="宋体" w:cs="宋体"/>
                <w:kern w:val="0"/>
                <w:szCs w:val="21"/>
              </w:rPr>
              <w:t>C2889000B010</w:t>
            </w:r>
          </w:p>
        </w:tc>
        <w:tc>
          <w:tcPr>
            <w:tcW w:w="1560" w:type="dxa"/>
            <w:vMerge w:val="restart"/>
            <w:noWrap w:val="0"/>
            <w:vAlign w:val="center"/>
          </w:tcPr>
          <w:p w14:paraId="160248AF">
            <w:pPr>
              <w:widowControl/>
              <w:spacing w:line="326" w:lineRule="exact"/>
              <w:rPr>
                <w:rFonts w:ascii="宋体" w:hAnsi="宋体" w:cs="宋体"/>
                <w:kern w:val="0"/>
                <w:szCs w:val="21"/>
              </w:rPr>
            </w:pPr>
            <w:r>
              <w:rPr>
                <w:rFonts w:hint="eastAsia" w:ascii="宋体" w:hAnsi="宋体" w:cs="宋体"/>
                <w:kern w:val="0"/>
                <w:szCs w:val="21"/>
              </w:rPr>
              <w:t>用人单位未按照规定组织劳动者进行职业卫生培训，或者未对劳动者个人职业病防护采取指导、督促措施的</w:t>
            </w:r>
          </w:p>
        </w:tc>
        <w:tc>
          <w:tcPr>
            <w:tcW w:w="2250" w:type="dxa"/>
            <w:vMerge w:val="restart"/>
            <w:noWrap w:val="0"/>
            <w:vAlign w:val="center"/>
          </w:tcPr>
          <w:p w14:paraId="09D3AA7F">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《中华人民共和国职业病防治法》第七十条违反本法规定，有下列行为之一的，由卫生行政部门给予警告，责令限期改正；逾期不改正的，处十万元以下的罚款：（四） 未按照规定组织劳动者进行职业卫生培训，或者未对劳动者个人职业病防护采取指导、督促措施的；</w:t>
            </w:r>
          </w:p>
        </w:tc>
        <w:tc>
          <w:tcPr>
            <w:tcW w:w="1455" w:type="dxa"/>
            <w:noWrap w:val="0"/>
            <w:vAlign w:val="center"/>
          </w:tcPr>
          <w:p w14:paraId="46487F6E">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54E9433">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2E3CF2">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29CEC2">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4AF322A">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652A82">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49D737">
            <w:pPr>
              <w:widowControl/>
              <w:spacing w:line="326" w:lineRule="exact"/>
              <w:jc w:val="center"/>
              <w:rPr>
                <w:rFonts w:ascii="宋体" w:hAnsi="宋体" w:cs="宋体"/>
                <w:kern w:val="0"/>
                <w:szCs w:val="21"/>
              </w:rPr>
            </w:pPr>
            <w:r>
              <w:rPr>
                <w:rFonts w:hint="eastAsia" w:ascii="宋体" w:hAnsi="宋体" w:cs="宋体"/>
                <w:kern w:val="0"/>
                <w:szCs w:val="21"/>
              </w:rPr>
              <w:t>578</w:t>
            </w:r>
          </w:p>
        </w:tc>
      </w:tr>
      <w:tr w14:paraId="60EE63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6EFDFC87">
            <w:pPr>
              <w:widowControl/>
              <w:spacing w:line="326" w:lineRule="exact"/>
              <w:jc w:val="left"/>
              <w:rPr>
                <w:rFonts w:ascii="宋体" w:hAnsi="宋体" w:cs="宋体"/>
                <w:kern w:val="0"/>
                <w:szCs w:val="21"/>
              </w:rPr>
            </w:pPr>
          </w:p>
        </w:tc>
        <w:tc>
          <w:tcPr>
            <w:tcW w:w="1574" w:type="dxa"/>
            <w:vMerge w:val="restart"/>
            <w:noWrap w:val="0"/>
            <w:vAlign w:val="center"/>
          </w:tcPr>
          <w:p w14:paraId="22764499">
            <w:pPr>
              <w:widowControl/>
              <w:spacing w:line="326" w:lineRule="exact"/>
              <w:jc w:val="center"/>
              <w:rPr>
                <w:rFonts w:ascii="宋体" w:hAnsi="宋体" w:cs="宋体"/>
                <w:kern w:val="0"/>
                <w:szCs w:val="21"/>
              </w:rPr>
            </w:pPr>
            <w:r>
              <w:rPr>
                <w:rFonts w:hint="eastAsia" w:ascii="宋体" w:hAnsi="宋体" w:cs="宋体"/>
                <w:kern w:val="0"/>
                <w:szCs w:val="21"/>
              </w:rPr>
              <w:t>C2889000B020</w:t>
            </w:r>
          </w:p>
        </w:tc>
        <w:tc>
          <w:tcPr>
            <w:tcW w:w="1560" w:type="dxa"/>
            <w:vMerge w:val="continue"/>
            <w:noWrap w:val="0"/>
            <w:vAlign w:val="center"/>
          </w:tcPr>
          <w:p w14:paraId="212D9ED2">
            <w:pPr>
              <w:widowControl/>
              <w:spacing w:line="326" w:lineRule="exact"/>
              <w:rPr>
                <w:rFonts w:ascii="宋体" w:hAnsi="宋体" w:cs="宋体"/>
                <w:kern w:val="0"/>
                <w:szCs w:val="21"/>
              </w:rPr>
            </w:pPr>
          </w:p>
        </w:tc>
        <w:tc>
          <w:tcPr>
            <w:tcW w:w="2250" w:type="dxa"/>
            <w:vMerge w:val="continue"/>
            <w:noWrap w:val="0"/>
            <w:vAlign w:val="center"/>
          </w:tcPr>
          <w:p w14:paraId="6C3BAF07">
            <w:pPr>
              <w:widowControl/>
              <w:spacing w:line="326" w:lineRule="exact"/>
              <w:rPr>
                <w:rFonts w:ascii="宋体" w:hAnsi="宋体" w:cs="宋体"/>
                <w:kern w:val="0"/>
                <w:szCs w:val="21"/>
              </w:rPr>
            </w:pPr>
          </w:p>
        </w:tc>
        <w:tc>
          <w:tcPr>
            <w:tcW w:w="1455" w:type="dxa"/>
            <w:noWrap w:val="0"/>
            <w:vAlign w:val="center"/>
          </w:tcPr>
          <w:p w14:paraId="52EC67A5">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455131A4">
            <w:pPr>
              <w:widowControl/>
              <w:spacing w:line="326" w:lineRule="exact"/>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1604A1CA">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FEAF97">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68AE272">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C85AF1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CF3185">
            <w:pPr>
              <w:widowControl/>
              <w:spacing w:line="326" w:lineRule="exact"/>
              <w:jc w:val="center"/>
              <w:rPr>
                <w:rFonts w:ascii="宋体" w:hAnsi="宋体" w:cs="宋体"/>
                <w:kern w:val="0"/>
                <w:szCs w:val="21"/>
              </w:rPr>
            </w:pPr>
            <w:r>
              <w:rPr>
                <w:rFonts w:hint="eastAsia" w:ascii="宋体" w:hAnsi="宋体" w:cs="宋体"/>
                <w:kern w:val="0"/>
                <w:szCs w:val="21"/>
              </w:rPr>
              <w:t>579</w:t>
            </w:r>
          </w:p>
        </w:tc>
      </w:tr>
      <w:tr w14:paraId="2F1EE9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3A8230C1">
            <w:pPr>
              <w:widowControl/>
              <w:spacing w:line="326" w:lineRule="exact"/>
              <w:jc w:val="left"/>
              <w:rPr>
                <w:rFonts w:ascii="宋体" w:hAnsi="宋体" w:cs="宋体"/>
                <w:kern w:val="0"/>
                <w:szCs w:val="21"/>
              </w:rPr>
            </w:pPr>
          </w:p>
        </w:tc>
        <w:tc>
          <w:tcPr>
            <w:tcW w:w="1574" w:type="dxa"/>
            <w:vMerge w:val="continue"/>
            <w:noWrap w:val="0"/>
            <w:vAlign w:val="center"/>
          </w:tcPr>
          <w:p w14:paraId="0A8627D9">
            <w:pPr>
              <w:widowControl/>
              <w:spacing w:line="326" w:lineRule="exact"/>
              <w:jc w:val="left"/>
              <w:rPr>
                <w:rFonts w:ascii="宋体" w:hAnsi="宋体" w:cs="宋体"/>
                <w:kern w:val="0"/>
                <w:szCs w:val="21"/>
              </w:rPr>
            </w:pPr>
          </w:p>
        </w:tc>
        <w:tc>
          <w:tcPr>
            <w:tcW w:w="1560" w:type="dxa"/>
            <w:vMerge w:val="continue"/>
            <w:noWrap w:val="0"/>
            <w:vAlign w:val="center"/>
          </w:tcPr>
          <w:p w14:paraId="373FBC02">
            <w:pPr>
              <w:widowControl/>
              <w:spacing w:line="326" w:lineRule="exact"/>
              <w:rPr>
                <w:rFonts w:ascii="宋体" w:hAnsi="宋体" w:cs="宋体"/>
                <w:kern w:val="0"/>
                <w:szCs w:val="21"/>
              </w:rPr>
            </w:pPr>
          </w:p>
        </w:tc>
        <w:tc>
          <w:tcPr>
            <w:tcW w:w="2250" w:type="dxa"/>
            <w:vMerge w:val="continue"/>
            <w:noWrap w:val="0"/>
            <w:vAlign w:val="center"/>
          </w:tcPr>
          <w:p w14:paraId="1A667007">
            <w:pPr>
              <w:widowControl/>
              <w:spacing w:line="326" w:lineRule="exact"/>
              <w:rPr>
                <w:rFonts w:ascii="宋体" w:hAnsi="宋体" w:cs="宋体"/>
                <w:kern w:val="0"/>
                <w:szCs w:val="21"/>
              </w:rPr>
            </w:pPr>
          </w:p>
        </w:tc>
        <w:tc>
          <w:tcPr>
            <w:tcW w:w="1455" w:type="dxa"/>
            <w:noWrap w:val="0"/>
            <w:vAlign w:val="center"/>
          </w:tcPr>
          <w:p w14:paraId="4C5E5FAA">
            <w:pPr>
              <w:widowControl/>
              <w:spacing w:line="326" w:lineRule="exact"/>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1D2063E6">
            <w:pPr>
              <w:widowControl/>
              <w:spacing w:line="326" w:lineRule="exact"/>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01080FA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830821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EFD0543">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14A889">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A1A76E">
            <w:pPr>
              <w:widowControl/>
              <w:spacing w:line="326" w:lineRule="exact"/>
              <w:jc w:val="center"/>
              <w:rPr>
                <w:rFonts w:ascii="宋体" w:hAnsi="宋体" w:cs="宋体"/>
                <w:kern w:val="0"/>
                <w:szCs w:val="21"/>
              </w:rPr>
            </w:pPr>
            <w:r>
              <w:rPr>
                <w:rFonts w:hint="eastAsia" w:ascii="宋体" w:hAnsi="宋体" w:cs="宋体"/>
                <w:kern w:val="0"/>
                <w:szCs w:val="21"/>
              </w:rPr>
              <w:t>580</w:t>
            </w:r>
          </w:p>
        </w:tc>
      </w:tr>
      <w:tr w14:paraId="1D4F1F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059E33EE">
            <w:pPr>
              <w:widowControl/>
              <w:spacing w:line="326" w:lineRule="exact"/>
              <w:jc w:val="left"/>
              <w:rPr>
                <w:rFonts w:ascii="宋体" w:hAnsi="宋体" w:cs="宋体"/>
                <w:kern w:val="0"/>
                <w:szCs w:val="21"/>
              </w:rPr>
            </w:pPr>
          </w:p>
        </w:tc>
        <w:tc>
          <w:tcPr>
            <w:tcW w:w="1574" w:type="dxa"/>
            <w:noWrap w:val="0"/>
            <w:vAlign w:val="center"/>
          </w:tcPr>
          <w:p w14:paraId="0DF68C98">
            <w:pPr>
              <w:widowControl/>
              <w:spacing w:line="326" w:lineRule="exact"/>
              <w:jc w:val="center"/>
              <w:rPr>
                <w:rFonts w:ascii="宋体" w:hAnsi="宋体" w:cs="宋体"/>
                <w:kern w:val="0"/>
                <w:szCs w:val="21"/>
              </w:rPr>
            </w:pPr>
            <w:r>
              <w:rPr>
                <w:rFonts w:hint="eastAsia" w:ascii="宋体" w:hAnsi="宋体" w:cs="宋体"/>
                <w:kern w:val="0"/>
                <w:szCs w:val="21"/>
              </w:rPr>
              <w:t>C2889000B030</w:t>
            </w:r>
          </w:p>
        </w:tc>
        <w:tc>
          <w:tcPr>
            <w:tcW w:w="1560" w:type="dxa"/>
            <w:vMerge w:val="continue"/>
            <w:noWrap w:val="0"/>
            <w:vAlign w:val="center"/>
          </w:tcPr>
          <w:p w14:paraId="4981DEF8">
            <w:pPr>
              <w:widowControl/>
              <w:spacing w:line="326" w:lineRule="exact"/>
              <w:rPr>
                <w:rFonts w:ascii="宋体" w:hAnsi="宋体" w:cs="宋体"/>
                <w:kern w:val="0"/>
                <w:szCs w:val="21"/>
              </w:rPr>
            </w:pPr>
          </w:p>
        </w:tc>
        <w:tc>
          <w:tcPr>
            <w:tcW w:w="2250" w:type="dxa"/>
            <w:vMerge w:val="continue"/>
            <w:noWrap w:val="0"/>
            <w:vAlign w:val="center"/>
          </w:tcPr>
          <w:p w14:paraId="69AD1EF4">
            <w:pPr>
              <w:widowControl/>
              <w:spacing w:line="326" w:lineRule="exact"/>
              <w:rPr>
                <w:rFonts w:ascii="宋体" w:hAnsi="宋体" w:cs="宋体"/>
                <w:kern w:val="0"/>
                <w:szCs w:val="21"/>
              </w:rPr>
            </w:pPr>
          </w:p>
        </w:tc>
        <w:tc>
          <w:tcPr>
            <w:tcW w:w="1455" w:type="dxa"/>
            <w:noWrap w:val="0"/>
            <w:vAlign w:val="center"/>
          </w:tcPr>
          <w:p w14:paraId="267EE922">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3A198E03">
            <w:pPr>
              <w:widowControl/>
              <w:spacing w:line="326" w:lineRule="exact"/>
              <w:rPr>
                <w:rFonts w:ascii="宋体" w:hAnsi="宋体" w:cs="宋体"/>
                <w:kern w:val="0"/>
                <w:szCs w:val="21"/>
              </w:rPr>
            </w:pPr>
          </w:p>
        </w:tc>
        <w:tc>
          <w:tcPr>
            <w:tcW w:w="780" w:type="dxa"/>
            <w:vMerge w:val="continue"/>
            <w:noWrap w:val="0"/>
            <w:vAlign w:val="center"/>
          </w:tcPr>
          <w:p w14:paraId="7154E90D">
            <w:pPr>
              <w:widowControl/>
              <w:spacing w:line="326" w:lineRule="exact"/>
              <w:jc w:val="left"/>
              <w:rPr>
                <w:rFonts w:ascii="宋体" w:hAnsi="宋体" w:cs="宋体"/>
                <w:kern w:val="0"/>
                <w:szCs w:val="21"/>
              </w:rPr>
            </w:pPr>
          </w:p>
        </w:tc>
        <w:tc>
          <w:tcPr>
            <w:tcW w:w="1095" w:type="dxa"/>
            <w:vMerge w:val="continue"/>
            <w:noWrap w:val="0"/>
            <w:vAlign w:val="center"/>
          </w:tcPr>
          <w:p w14:paraId="1E2F3E18">
            <w:pPr>
              <w:widowControl/>
              <w:spacing w:line="326" w:lineRule="exact"/>
              <w:jc w:val="left"/>
              <w:rPr>
                <w:rFonts w:ascii="宋体" w:hAnsi="宋体" w:cs="宋体"/>
                <w:kern w:val="0"/>
                <w:szCs w:val="21"/>
              </w:rPr>
            </w:pPr>
          </w:p>
        </w:tc>
        <w:tc>
          <w:tcPr>
            <w:tcW w:w="1290" w:type="dxa"/>
            <w:vMerge w:val="continue"/>
            <w:noWrap w:val="0"/>
            <w:vAlign w:val="center"/>
          </w:tcPr>
          <w:p w14:paraId="7CA75CAD">
            <w:pPr>
              <w:widowControl/>
              <w:spacing w:line="326" w:lineRule="exact"/>
              <w:jc w:val="left"/>
              <w:rPr>
                <w:rFonts w:ascii="宋体" w:hAnsi="宋体" w:cs="宋体"/>
                <w:kern w:val="0"/>
                <w:szCs w:val="21"/>
              </w:rPr>
            </w:pPr>
          </w:p>
        </w:tc>
        <w:tc>
          <w:tcPr>
            <w:tcW w:w="705" w:type="dxa"/>
            <w:noWrap w:val="0"/>
            <w:vAlign w:val="center"/>
          </w:tcPr>
          <w:p w14:paraId="0F7964A5">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2B971D">
            <w:pPr>
              <w:widowControl/>
              <w:spacing w:line="326" w:lineRule="exact"/>
              <w:jc w:val="center"/>
              <w:rPr>
                <w:rFonts w:ascii="宋体" w:hAnsi="宋体" w:cs="宋体"/>
                <w:kern w:val="0"/>
                <w:szCs w:val="21"/>
              </w:rPr>
            </w:pPr>
            <w:r>
              <w:rPr>
                <w:rFonts w:hint="eastAsia" w:ascii="宋体" w:hAnsi="宋体" w:cs="宋体"/>
                <w:kern w:val="0"/>
                <w:szCs w:val="21"/>
              </w:rPr>
              <w:t>　</w:t>
            </w:r>
          </w:p>
        </w:tc>
      </w:tr>
      <w:tr w14:paraId="64DC54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1A0B0D5D">
            <w:pPr>
              <w:widowControl/>
              <w:spacing w:line="326" w:lineRule="exact"/>
              <w:jc w:val="left"/>
              <w:rPr>
                <w:rFonts w:ascii="宋体" w:hAnsi="宋体" w:cs="宋体"/>
                <w:kern w:val="0"/>
                <w:szCs w:val="21"/>
              </w:rPr>
            </w:pPr>
          </w:p>
        </w:tc>
        <w:tc>
          <w:tcPr>
            <w:tcW w:w="1574" w:type="dxa"/>
            <w:noWrap w:val="0"/>
            <w:vAlign w:val="center"/>
          </w:tcPr>
          <w:p w14:paraId="40576FEA">
            <w:pPr>
              <w:widowControl/>
              <w:spacing w:line="326" w:lineRule="exact"/>
              <w:jc w:val="center"/>
              <w:rPr>
                <w:rFonts w:ascii="宋体" w:hAnsi="宋体" w:cs="宋体"/>
                <w:kern w:val="0"/>
                <w:szCs w:val="21"/>
              </w:rPr>
            </w:pPr>
            <w:r>
              <w:rPr>
                <w:rFonts w:hint="eastAsia" w:ascii="宋体" w:hAnsi="宋体" w:cs="宋体"/>
                <w:kern w:val="0"/>
                <w:szCs w:val="21"/>
              </w:rPr>
              <w:t>C2889000B040</w:t>
            </w:r>
          </w:p>
        </w:tc>
        <w:tc>
          <w:tcPr>
            <w:tcW w:w="1560" w:type="dxa"/>
            <w:vMerge w:val="continue"/>
            <w:noWrap w:val="0"/>
            <w:vAlign w:val="center"/>
          </w:tcPr>
          <w:p w14:paraId="26BE1556">
            <w:pPr>
              <w:widowControl/>
              <w:spacing w:line="326" w:lineRule="exact"/>
              <w:rPr>
                <w:rFonts w:ascii="宋体" w:hAnsi="宋体" w:cs="宋体"/>
                <w:kern w:val="0"/>
                <w:szCs w:val="21"/>
              </w:rPr>
            </w:pPr>
          </w:p>
        </w:tc>
        <w:tc>
          <w:tcPr>
            <w:tcW w:w="2250" w:type="dxa"/>
            <w:vMerge w:val="continue"/>
            <w:noWrap w:val="0"/>
            <w:vAlign w:val="center"/>
          </w:tcPr>
          <w:p w14:paraId="6B0BA9E2">
            <w:pPr>
              <w:widowControl/>
              <w:spacing w:line="326" w:lineRule="exact"/>
              <w:rPr>
                <w:rFonts w:ascii="宋体" w:hAnsi="宋体" w:cs="宋体"/>
                <w:kern w:val="0"/>
                <w:szCs w:val="21"/>
              </w:rPr>
            </w:pPr>
          </w:p>
        </w:tc>
        <w:tc>
          <w:tcPr>
            <w:tcW w:w="1455" w:type="dxa"/>
            <w:noWrap w:val="0"/>
            <w:vAlign w:val="center"/>
          </w:tcPr>
          <w:p w14:paraId="09626997">
            <w:pPr>
              <w:widowControl/>
              <w:spacing w:line="326" w:lineRule="exact"/>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36181CEF">
            <w:pPr>
              <w:widowControl/>
              <w:spacing w:line="326" w:lineRule="exact"/>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474E8F2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31B6B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F7234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718AD1">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BCD18B">
            <w:pPr>
              <w:widowControl/>
              <w:spacing w:line="326" w:lineRule="exact"/>
              <w:jc w:val="center"/>
              <w:rPr>
                <w:rFonts w:ascii="宋体" w:hAnsi="宋体" w:cs="宋体"/>
                <w:kern w:val="0"/>
                <w:szCs w:val="21"/>
              </w:rPr>
            </w:pPr>
            <w:r>
              <w:rPr>
                <w:rFonts w:hint="eastAsia" w:ascii="宋体" w:hAnsi="宋体" w:cs="宋体"/>
                <w:kern w:val="0"/>
                <w:szCs w:val="21"/>
              </w:rPr>
              <w:t>582</w:t>
            </w:r>
          </w:p>
        </w:tc>
      </w:tr>
      <w:tr w14:paraId="62AF1C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restart"/>
            <w:noWrap w:val="0"/>
            <w:vAlign w:val="center"/>
          </w:tcPr>
          <w:p w14:paraId="2B695F4D">
            <w:pPr>
              <w:widowControl/>
              <w:jc w:val="center"/>
              <w:rPr>
                <w:rFonts w:ascii="宋体" w:hAnsi="宋体" w:cs="宋体"/>
                <w:kern w:val="0"/>
                <w:szCs w:val="21"/>
              </w:rPr>
            </w:pPr>
            <w:r>
              <w:rPr>
                <w:rFonts w:hint="eastAsia" w:ascii="宋体" w:hAnsi="宋体" w:cs="宋体"/>
                <w:kern w:val="0"/>
                <w:szCs w:val="21"/>
              </w:rPr>
              <w:t>C3606100</w:t>
            </w:r>
          </w:p>
        </w:tc>
        <w:tc>
          <w:tcPr>
            <w:tcW w:w="1574" w:type="dxa"/>
            <w:noWrap w:val="0"/>
            <w:vAlign w:val="center"/>
          </w:tcPr>
          <w:p w14:paraId="32523D0F">
            <w:pPr>
              <w:widowControl/>
              <w:jc w:val="center"/>
              <w:rPr>
                <w:rFonts w:ascii="宋体" w:hAnsi="宋体" w:cs="宋体"/>
                <w:kern w:val="0"/>
                <w:szCs w:val="21"/>
              </w:rPr>
            </w:pPr>
            <w:r>
              <w:rPr>
                <w:rFonts w:hint="eastAsia" w:ascii="宋体" w:hAnsi="宋体" w:cs="宋体"/>
                <w:kern w:val="0"/>
                <w:szCs w:val="21"/>
              </w:rPr>
              <w:t>C3606100B010</w:t>
            </w:r>
          </w:p>
        </w:tc>
        <w:tc>
          <w:tcPr>
            <w:tcW w:w="1560" w:type="dxa"/>
            <w:vMerge w:val="restart"/>
            <w:noWrap w:val="0"/>
            <w:vAlign w:val="center"/>
          </w:tcPr>
          <w:p w14:paraId="29B387E8">
            <w:pPr>
              <w:widowControl/>
              <w:rPr>
                <w:rFonts w:ascii="宋体" w:hAnsi="宋体" w:cs="宋体"/>
                <w:kern w:val="0"/>
                <w:szCs w:val="21"/>
              </w:rPr>
            </w:pPr>
            <w:r>
              <w:rPr>
                <w:rFonts w:hint="eastAsia" w:ascii="宋体" w:hAnsi="宋体" w:cs="宋体"/>
                <w:kern w:val="0"/>
                <w:szCs w:val="21"/>
              </w:rPr>
              <w:t>国内首次使用或者首次进口与职业病危害有关的化学材料未按照规定报送毒性鉴定资料以及经有关部门登记注册或者批准进口的文件的</w:t>
            </w:r>
          </w:p>
        </w:tc>
        <w:tc>
          <w:tcPr>
            <w:tcW w:w="2250" w:type="dxa"/>
            <w:vMerge w:val="restart"/>
            <w:noWrap w:val="0"/>
            <w:vAlign w:val="center"/>
          </w:tcPr>
          <w:p w14:paraId="20D4B312">
            <w:pPr>
              <w:widowControl/>
              <w:rPr>
                <w:rFonts w:ascii="宋体" w:hAnsi="宋体" w:cs="宋体"/>
                <w:kern w:val="0"/>
                <w:szCs w:val="21"/>
              </w:rPr>
            </w:pPr>
            <w:r>
              <w:rPr>
                <w:rFonts w:hint="eastAsia" w:ascii="宋体" w:hAnsi="宋体" w:cs="宋体"/>
                <w:kern w:val="0"/>
                <w:szCs w:val="21"/>
              </w:rPr>
              <w:t>《中华人民共和国职业病防治法》第七十条违反本法规定，有下列行为之一的，由卫生行政部门给予警告，责令限期改正；逾期不改正的，处十万元以下的罚款：（五） 国内首次使用或者首次进口与职业病危害有关的化学材料，未按照规定报送毒性鉴定资料以及经有关部门登记注册或者批准进口的文件的。</w:t>
            </w:r>
          </w:p>
        </w:tc>
        <w:tc>
          <w:tcPr>
            <w:tcW w:w="1455" w:type="dxa"/>
            <w:noWrap w:val="0"/>
            <w:vAlign w:val="center"/>
          </w:tcPr>
          <w:p w14:paraId="7EC3F442">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C0C09F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483AE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FA4FB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701E3B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31154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F43515">
            <w:pPr>
              <w:widowControl/>
              <w:jc w:val="center"/>
              <w:rPr>
                <w:rFonts w:ascii="宋体" w:hAnsi="宋体" w:cs="宋体"/>
                <w:kern w:val="0"/>
                <w:szCs w:val="21"/>
              </w:rPr>
            </w:pPr>
            <w:r>
              <w:rPr>
                <w:rFonts w:hint="eastAsia" w:ascii="宋体" w:hAnsi="宋体" w:cs="宋体"/>
                <w:kern w:val="0"/>
                <w:szCs w:val="21"/>
              </w:rPr>
              <w:t>583</w:t>
            </w:r>
          </w:p>
        </w:tc>
      </w:tr>
      <w:tr w14:paraId="1FCE06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5EE22EFD">
            <w:pPr>
              <w:widowControl/>
              <w:jc w:val="left"/>
              <w:rPr>
                <w:rFonts w:ascii="宋体" w:hAnsi="宋体" w:cs="宋体"/>
                <w:kern w:val="0"/>
                <w:szCs w:val="21"/>
              </w:rPr>
            </w:pPr>
          </w:p>
        </w:tc>
        <w:tc>
          <w:tcPr>
            <w:tcW w:w="1574" w:type="dxa"/>
            <w:noWrap w:val="0"/>
            <w:vAlign w:val="center"/>
          </w:tcPr>
          <w:p w14:paraId="731EC769">
            <w:pPr>
              <w:widowControl/>
              <w:jc w:val="center"/>
              <w:rPr>
                <w:rFonts w:ascii="宋体" w:hAnsi="宋体" w:cs="宋体"/>
                <w:kern w:val="0"/>
                <w:szCs w:val="21"/>
              </w:rPr>
            </w:pPr>
            <w:r>
              <w:rPr>
                <w:rFonts w:hint="eastAsia" w:ascii="宋体" w:hAnsi="宋体" w:cs="宋体"/>
                <w:kern w:val="0"/>
                <w:szCs w:val="21"/>
              </w:rPr>
              <w:t>C3606100B020</w:t>
            </w:r>
          </w:p>
        </w:tc>
        <w:tc>
          <w:tcPr>
            <w:tcW w:w="1560" w:type="dxa"/>
            <w:vMerge w:val="continue"/>
            <w:noWrap w:val="0"/>
            <w:vAlign w:val="center"/>
          </w:tcPr>
          <w:p w14:paraId="52ECC22B">
            <w:pPr>
              <w:widowControl/>
              <w:rPr>
                <w:rFonts w:ascii="宋体" w:hAnsi="宋体" w:cs="宋体"/>
                <w:kern w:val="0"/>
                <w:szCs w:val="21"/>
              </w:rPr>
            </w:pPr>
          </w:p>
        </w:tc>
        <w:tc>
          <w:tcPr>
            <w:tcW w:w="2250" w:type="dxa"/>
            <w:vMerge w:val="continue"/>
            <w:noWrap w:val="0"/>
            <w:vAlign w:val="center"/>
          </w:tcPr>
          <w:p w14:paraId="5CDEFC81">
            <w:pPr>
              <w:widowControl/>
              <w:rPr>
                <w:rFonts w:ascii="宋体" w:hAnsi="宋体" w:cs="宋体"/>
                <w:kern w:val="0"/>
                <w:szCs w:val="21"/>
              </w:rPr>
            </w:pPr>
          </w:p>
        </w:tc>
        <w:tc>
          <w:tcPr>
            <w:tcW w:w="1455" w:type="dxa"/>
            <w:noWrap w:val="0"/>
            <w:vAlign w:val="center"/>
          </w:tcPr>
          <w:p w14:paraId="1BD30418">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逾期不改正，用人单位接触一般职业病危害因素的作业劳动者（含劳务派遣）在1人至9人的</w:t>
            </w:r>
          </w:p>
        </w:tc>
        <w:tc>
          <w:tcPr>
            <w:tcW w:w="1395" w:type="dxa"/>
            <w:noWrap w:val="0"/>
            <w:vAlign w:val="center"/>
          </w:tcPr>
          <w:p w14:paraId="55DDF17F">
            <w:pPr>
              <w:widowControl/>
              <w:rPr>
                <w:rFonts w:ascii="宋体" w:hAnsi="宋体" w:cs="宋体"/>
                <w:kern w:val="0"/>
                <w:szCs w:val="21"/>
              </w:rPr>
            </w:pPr>
            <w:r>
              <w:rPr>
                <w:rFonts w:hint="eastAsia" w:ascii="宋体" w:hAnsi="宋体" w:cs="宋体"/>
                <w:kern w:val="0"/>
                <w:szCs w:val="21"/>
              </w:rPr>
              <w:t>处3万元以下（含）的罚款</w:t>
            </w:r>
          </w:p>
        </w:tc>
        <w:tc>
          <w:tcPr>
            <w:tcW w:w="780" w:type="dxa"/>
            <w:noWrap w:val="0"/>
            <w:vAlign w:val="center"/>
          </w:tcPr>
          <w:p w14:paraId="5E7FE19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0AF74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5A98F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4BEC7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DBB0DB">
            <w:pPr>
              <w:widowControl/>
              <w:jc w:val="center"/>
              <w:rPr>
                <w:rFonts w:ascii="宋体" w:hAnsi="宋体" w:cs="宋体"/>
                <w:kern w:val="0"/>
                <w:szCs w:val="21"/>
              </w:rPr>
            </w:pPr>
            <w:r>
              <w:rPr>
                <w:rFonts w:hint="eastAsia" w:ascii="宋体" w:hAnsi="宋体" w:cs="宋体"/>
                <w:kern w:val="0"/>
                <w:szCs w:val="21"/>
              </w:rPr>
              <w:t>584</w:t>
            </w:r>
          </w:p>
        </w:tc>
      </w:tr>
      <w:tr w14:paraId="1EA17A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19" w:hRule="atLeast"/>
          <w:jc w:val="center"/>
        </w:trPr>
        <w:tc>
          <w:tcPr>
            <w:tcW w:w="1088" w:type="dxa"/>
            <w:vMerge w:val="continue"/>
            <w:noWrap w:val="0"/>
            <w:vAlign w:val="center"/>
          </w:tcPr>
          <w:p w14:paraId="3B14E9FD">
            <w:pPr>
              <w:widowControl/>
              <w:jc w:val="left"/>
              <w:rPr>
                <w:rFonts w:ascii="宋体" w:hAnsi="宋体" w:cs="宋体"/>
                <w:kern w:val="0"/>
                <w:szCs w:val="21"/>
              </w:rPr>
            </w:pPr>
          </w:p>
        </w:tc>
        <w:tc>
          <w:tcPr>
            <w:tcW w:w="1574" w:type="dxa"/>
            <w:vMerge w:val="restart"/>
            <w:noWrap w:val="0"/>
            <w:vAlign w:val="center"/>
          </w:tcPr>
          <w:p w14:paraId="7B617054">
            <w:pPr>
              <w:widowControl/>
              <w:jc w:val="center"/>
              <w:rPr>
                <w:rFonts w:ascii="宋体" w:hAnsi="宋体" w:cs="宋体"/>
                <w:kern w:val="0"/>
                <w:szCs w:val="21"/>
              </w:rPr>
            </w:pPr>
            <w:r>
              <w:rPr>
                <w:rFonts w:hint="eastAsia" w:ascii="宋体" w:hAnsi="宋体" w:cs="宋体"/>
                <w:kern w:val="0"/>
                <w:szCs w:val="21"/>
              </w:rPr>
              <w:t>C3606100B030</w:t>
            </w:r>
          </w:p>
        </w:tc>
        <w:tc>
          <w:tcPr>
            <w:tcW w:w="1560" w:type="dxa"/>
            <w:vMerge w:val="continue"/>
            <w:noWrap w:val="0"/>
            <w:vAlign w:val="center"/>
          </w:tcPr>
          <w:p w14:paraId="0E497D0F">
            <w:pPr>
              <w:widowControl/>
              <w:rPr>
                <w:rFonts w:ascii="宋体" w:hAnsi="宋体" w:cs="宋体"/>
                <w:kern w:val="0"/>
                <w:szCs w:val="21"/>
              </w:rPr>
            </w:pPr>
          </w:p>
        </w:tc>
        <w:tc>
          <w:tcPr>
            <w:tcW w:w="2250" w:type="dxa"/>
            <w:vMerge w:val="continue"/>
            <w:noWrap w:val="0"/>
            <w:vAlign w:val="center"/>
          </w:tcPr>
          <w:p w14:paraId="7C46E646">
            <w:pPr>
              <w:widowControl/>
              <w:rPr>
                <w:rFonts w:ascii="宋体" w:hAnsi="宋体" w:cs="宋体"/>
                <w:kern w:val="0"/>
                <w:szCs w:val="21"/>
              </w:rPr>
            </w:pPr>
          </w:p>
        </w:tc>
        <w:tc>
          <w:tcPr>
            <w:tcW w:w="1455" w:type="dxa"/>
            <w:noWrap w:val="0"/>
            <w:vAlign w:val="center"/>
          </w:tcPr>
          <w:p w14:paraId="51EDB83F">
            <w:pPr>
              <w:widowControl/>
              <w:rPr>
                <w:rFonts w:ascii="宋体" w:hAnsi="宋体" w:cs="宋体"/>
                <w:kern w:val="0"/>
                <w:szCs w:val="21"/>
              </w:rPr>
            </w:pPr>
            <w:r>
              <w:rPr>
                <w:rFonts w:hint="eastAsia" w:ascii="宋体" w:hAnsi="宋体" w:cs="宋体"/>
                <w:kern w:val="0"/>
                <w:szCs w:val="21"/>
              </w:rPr>
              <w:t>逾期不改正，用人单位接触一般职业病危害因素的作业劳动者（含劳务派遣）在10人及以上的</w:t>
            </w:r>
          </w:p>
        </w:tc>
        <w:tc>
          <w:tcPr>
            <w:tcW w:w="1395" w:type="dxa"/>
            <w:vMerge w:val="restart"/>
            <w:noWrap w:val="0"/>
            <w:vAlign w:val="center"/>
          </w:tcPr>
          <w:p w14:paraId="1E3B24B3">
            <w:pPr>
              <w:widowControl/>
              <w:rPr>
                <w:rFonts w:ascii="宋体" w:hAnsi="宋体" w:cs="宋体"/>
                <w:kern w:val="0"/>
                <w:szCs w:val="21"/>
              </w:rPr>
            </w:pPr>
            <w:r>
              <w:rPr>
                <w:rFonts w:hint="eastAsia" w:ascii="宋体" w:hAnsi="宋体" w:cs="宋体"/>
                <w:kern w:val="0"/>
                <w:szCs w:val="21"/>
              </w:rPr>
              <w:t>处3万元以上（不含）6万元以下（含）罚款</w:t>
            </w:r>
          </w:p>
        </w:tc>
        <w:tc>
          <w:tcPr>
            <w:tcW w:w="780" w:type="dxa"/>
            <w:vMerge w:val="restart"/>
            <w:noWrap w:val="0"/>
            <w:vAlign w:val="center"/>
          </w:tcPr>
          <w:p w14:paraId="57902366">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A56E15F">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CD0C3E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87FD3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60F8A9">
            <w:pPr>
              <w:widowControl/>
              <w:jc w:val="center"/>
              <w:rPr>
                <w:rFonts w:ascii="宋体" w:hAnsi="宋体" w:cs="宋体"/>
                <w:kern w:val="0"/>
                <w:szCs w:val="21"/>
              </w:rPr>
            </w:pPr>
            <w:r>
              <w:rPr>
                <w:rFonts w:hint="eastAsia" w:ascii="宋体" w:hAnsi="宋体" w:cs="宋体"/>
                <w:kern w:val="0"/>
                <w:szCs w:val="21"/>
              </w:rPr>
              <w:t>585</w:t>
            </w:r>
          </w:p>
        </w:tc>
      </w:tr>
      <w:tr w14:paraId="36350F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3338724F">
            <w:pPr>
              <w:widowControl/>
              <w:jc w:val="left"/>
              <w:rPr>
                <w:rFonts w:ascii="宋体" w:hAnsi="宋体" w:cs="宋体"/>
                <w:kern w:val="0"/>
                <w:szCs w:val="21"/>
              </w:rPr>
            </w:pPr>
          </w:p>
        </w:tc>
        <w:tc>
          <w:tcPr>
            <w:tcW w:w="1574" w:type="dxa"/>
            <w:vMerge w:val="continue"/>
            <w:noWrap w:val="0"/>
            <w:vAlign w:val="center"/>
          </w:tcPr>
          <w:p w14:paraId="1B956E79">
            <w:pPr>
              <w:widowControl/>
              <w:jc w:val="left"/>
              <w:rPr>
                <w:rFonts w:ascii="宋体" w:hAnsi="宋体" w:cs="宋体"/>
                <w:kern w:val="0"/>
                <w:szCs w:val="21"/>
              </w:rPr>
            </w:pPr>
          </w:p>
        </w:tc>
        <w:tc>
          <w:tcPr>
            <w:tcW w:w="1560" w:type="dxa"/>
            <w:vMerge w:val="continue"/>
            <w:noWrap w:val="0"/>
            <w:vAlign w:val="center"/>
          </w:tcPr>
          <w:p w14:paraId="4E5A55B8">
            <w:pPr>
              <w:widowControl/>
              <w:rPr>
                <w:rFonts w:ascii="宋体" w:hAnsi="宋体" w:cs="宋体"/>
                <w:kern w:val="0"/>
                <w:szCs w:val="21"/>
              </w:rPr>
            </w:pPr>
          </w:p>
        </w:tc>
        <w:tc>
          <w:tcPr>
            <w:tcW w:w="2250" w:type="dxa"/>
            <w:vMerge w:val="continue"/>
            <w:noWrap w:val="0"/>
            <w:vAlign w:val="center"/>
          </w:tcPr>
          <w:p w14:paraId="4172AADC">
            <w:pPr>
              <w:widowControl/>
              <w:rPr>
                <w:rFonts w:ascii="宋体" w:hAnsi="宋体" w:cs="宋体"/>
                <w:kern w:val="0"/>
                <w:szCs w:val="21"/>
              </w:rPr>
            </w:pPr>
          </w:p>
        </w:tc>
        <w:tc>
          <w:tcPr>
            <w:tcW w:w="1455" w:type="dxa"/>
            <w:noWrap w:val="0"/>
            <w:vAlign w:val="center"/>
          </w:tcPr>
          <w:p w14:paraId="507FC6C5">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逾期不改正，用人单位接触严重职业病危害因素的作业劳动者（含劳务派遣）在1人至9人的</w:t>
            </w:r>
          </w:p>
        </w:tc>
        <w:tc>
          <w:tcPr>
            <w:tcW w:w="1395" w:type="dxa"/>
            <w:vMerge w:val="continue"/>
            <w:noWrap w:val="0"/>
            <w:vAlign w:val="center"/>
          </w:tcPr>
          <w:p w14:paraId="2B7E092D">
            <w:pPr>
              <w:widowControl/>
              <w:rPr>
                <w:rFonts w:ascii="宋体" w:hAnsi="宋体" w:cs="宋体"/>
                <w:kern w:val="0"/>
                <w:szCs w:val="21"/>
              </w:rPr>
            </w:pPr>
          </w:p>
        </w:tc>
        <w:tc>
          <w:tcPr>
            <w:tcW w:w="780" w:type="dxa"/>
            <w:vMerge w:val="continue"/>
            <w:noWrap w:val="0"/>
            <w:vAlign w:val="center"/>
          </w:tcPr>
          <w:p w14:paraId="3C135B9D">
            <w:pPr>
              <w:widowControl/>
              <w:jc w:val="left"/>
              <w:rPr>
                <w:rFonts w:ascii="宋体" w:hAnsi="宋体" w:cs="宋体"/>
                <w:kern w:val="0"/>
                <w:szCs w:val="21"/>
              </w:rPr>
            </w:pPr>
          </w:p>
        </w:tc>
        <w:tc>
          <w:tcPr>
            <w:tcW w:w="1095" w:type="dxa"/>
            <w:vMerge w:val="continue"/>
            <w:noWrap w:val="0"/>
            <w:vAlign w:val="center"/>
          </w:tcPr>
          <w:p w14:paraId="095426A0">
            <w:pPr>
              <w:widowControl/>
              <w:jc w:val="left"/>
              <w:rPr>
                <w:rFonts w:ascii="宋体" w:hAnsi="宋体" w:cs="宋体"/>
                <w:kern w:val="0"/>
                <w:szCs w:val="21"/>
              </w:rPr>
            </w:pPr>
          </w:p>
        </w:tc>
        <w:tc>
          <w:tcPr>
            <w:tcW w:w="1290" w:type="dxa"/>
            <w:vMerge w:val="continue"/>
            <w:noWrap w:val="0"/>
            <w:vAlign w:val="center"/>
          </w:tcPr>
          <w:p w14:paraId="0FDBFE53">
            <w:pPr>
              <w:widowControl/>
              <w:jc w:val="left"/>
              <w:rPr>
                <w:rFonts w:ascii="宋体" w:hAnsi="宋体" w:cs="宋体"/>
                <w:kern w:val="0"/>
                <w:szCs w:val="21"/>
              </w:rPr>
            </w:pPr>
          </w:p>
        </w:tc>
        <w:tc>
          <w:tcPr>
            <w:tcW w:w="705" w:type="dxa"/>
            <w:noWrap w:val="0"/>
            <w:vAlign w:val="center"/>
          </w:tcPr>
          <w:p w14:paraId="6C81D85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6A997D">
            <w:pPr>
              <w:widowControl/>
              <w:jc w:val="center"/>
              <w:rPr>
                <w:rFonts w:ascii="宋体" w:hAnsi="宋体" w:cs="宋体"/>
                <w:kern w:val="0"/>
                <w:szCs w:val="21"/>
              </w:rPr>
            </w:pPr>
            <w:r>
              <w:rPr>
                <w:rFonts w:hint="eastAsia" w:ascii="宋体" w:hAnsi="宋体" w:cs="宋体"/>
                <w:kern w:val="0"/>
                <w:szCs w:val="21"/>
              </w:rPr>
              <w:t>　</w:t>
            </w:r>
          </w:p>
        </w:tc>
      </w:tr>
      <w:tr w14:paraId="7BBB40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20" w:hRule="atLeast"/>
          <w:jc w:val="center"/>
        </w:trPr>
        <w:tc>
          <w:tcPr>
            <w:tcW w:w="1088" w:type="dxa"/>
            <w:vMerge w:val="continue"/>
            <w:noWrap w:val="0"/>
            <w:vAlign w:val="center"/>
          </w:tcPr>
          <w:p w14:paraId="7C2340CC">
            <w:pPr>
              <w:widowControl/>
              <w:jc w:val="left"/>
              <w:rPr>
                <w:rFonts w:ascii="宋体" w:hAnsi="宋体" w:cs="宋体"/>
                <w:kern w:val="0"/>
                <w:szCs w:val="21"/>
              </w:rPr>
            </w:pPr>
          </w:p>
        </w:tc>
        <w:tc>
          <w:tcPr>
            <w:tcW w:w="1574" w:type="dxa"/>
            <w:noWrap w:val="0"/>
            <w:vAlign w:val="center"/>
          </w:tcPr>
          <w:p w14:paraId="45A2F4B9">
            <w:pPr>
              <w:widowControl/>
              <w:jc w:val="center"/>
              <w:rPr>
                <w:rFonts w:ascii="宋体" w:hAnsi="宋体" w:cs="宋体"/>
                <w:kern w:val="0"/>
                <w:szCs w:val="21"/>
              </w:rPr>
            </w:pPr>
            <w:r>
              <w:rPr>
                <w:rFonts w:hint="eastAsia" w:ascii="宋体" w:hAnsi="宋体" w:cs="宋体"/>
                <w:kern w:val="0"/>
                <w:szCs w:val="21"/>
              </w:rPr>
              <w:t>C3606100B040</w:t>
            </w:r>
          </w:p>
        </w:tc>
        <w:tc>
          <w:tcPr>
            <w:tcW w:w="1560" w:type="dxa"/>
            <w:vMerge w:val="continue"/>
            <w:noWrap w:val="0"/>
            <w:vAlign w:val="center"/>
          </w:tcPr>
          <w:p w14:paraId="1974349A">
            <w:pPr>
              <w:widowControl/>
              <w:rPr>
                <w:rFonts w:ascii="宋体" w:hAnsi="宋体" w:cs="宋体"/>
                <w:kern w:val="0"/>
                <w:szCs w:val="21"/>
              </w:rPr>
            </w:pPr>
          </w:p>
        </w:tc>
        <w:tc>
          <w:tcPr>
            <w:tcW w:w="2250" w:type="dxa"/>
            <w:vMerge w:val="continue"/>
            <w:noWrap w:val="0"/>
            <w:vAlign w:val="center"/>
          </w:tcPr>
          <w:p w14:paraId="09CD98A6">
            <w:pPr>
              <w:widowControl/>
              <w:rPr>
                <w:rFonts w:ascii="宋体" w:hAnsi="宋体" w:cs="宋体"/>
                <w:kern w:val="0"/>
                <w:szCs w:val="21"/>
              </w:rPr>
            </w:pPr>
          </w:p>
        </w:tc>
        <w:tc>
          <w:tcPr>
            <w:tcW w:w="1455" w:type="dxa"/>
            <w:noWrap w:val="0"/>
            <w:vAlign w:val="center"/>
          </w:tcPr>
          <w:p w14:paraId="18D09880">
            <w:pPr>
              <w:widowControl/>
              <w:rPr>
                <w:rFonts w:ascii="宋体" w:hAnsi="宋体" w:cs="宋体"/>
                <w:kern w:val="0"/>
                <w:szCs w:val="21"/>
              </w:rPr>
            </w:pPr>
            <w:r>
              <w:rPr>
                <w:rFonts w:hint="eastAsia" w:ascii="宋体" w:hAnsi="宋体" w:cs="宋体"/>
                <w:kern w:val="0"/>
                <w:szCs w:val="21"/>
              </w:rPr>
              <w:t>逾期不改正，用人单位接触严重职业病危害因素的作业劳动者（含劳务派遣）在10人及以上的</w:t>
            </w:r>
          </w:p>
        </w:tc>
        <w:tc>
          <w:tcPr>
            <w:tcW w:w="1395" w:type="dxa"/>
            <w:noWrap w:val="0"/>
            <w:vAlign w:val="center"/>
          </w:tcPr>
          <w:p w14:paraId="16EB7710">
            <w:pPr>
              <w:widowControl/>
              <w:rPr>
                <w:rFonts w:ascii="宋体" w:hAnsi="宋体" w:cs="宋体"/>
                <w:kern w:val="0"/>
                <w:szCs w:val="21"/>
              </w:rPr>
            </w:pPr>
            <w:r>
              <w:rPr>
                <w:rFonts w:hint="eastAsia" w:ascii="宋体" w:hAnsi="宋体" w:cs="宋体"/>
                <w:kern w:val="0"/>
                <w:szCs w:val="21"/>
              </w:rPr>
              <w:t>处6万元以上（不含）10万元以下（含）罚款</w:t>
            </w:r>
          </w:p>
        </w:tc>
        <w:tc>
          <w:tcPr>
            <w:tcW w:w="780" w:type="dxa"/>
            <w:noWrap w:val="0"/>
            <w:vAlign w:val="center"/>
          </w:tcPr>
          <w:p w14:paraId="486E824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5CC0D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45993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6C3FD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3F07BF">
            <w:pPr>
              <w:widowControl/>
              <w:jc w:val="center"/>
              <w:rPr>
                <w:rFonts w:ascii="宋体" w:hAnsi="宋体" w:cs="宋体"/>
                <w:kern w:val="0"/>
                <w:szCs w:val="21"/>
              </w:rPr>
            </w:pPr>
            <w:r>
              <w:rPr>
                <w:rFonts w:hint="eastAsia" w:ascii="宋体" w:hAnsi="宋体" w:cs="宋体"/>
                <w:kern w:val="0"/>
                <w:szCs w:val="21"/>
              </w:rPr>
              <w:t>587</w:t>
            </w:r>
          </w:p>
        </w:tc>
      </w:tr>
      <w:tr w14:paraId="0ACB9C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20C81EAD">
            <w:pPr>
              <w:widowControl/>
              <w:jc w:val="center"/>
              <w:rPr>
                <w:rFonts w:ascii="宋体" w:hAnsi="宋体" w:cs="宋体"/>
                <w:kern w:val="0"/>
                <w:szCs w:val="21"/>
              </w:rPr>
            </w:pPr>
            <w:r>
              <w:rPr>
                <w:rFonts w:hint="eastAsia" w:ascii="宋体" w:hAnsi="宋体" w:cs="宋体"/>
                <w:kern w:val="0"/>
                <w:szCs w:val="21"/>
              </w:rPr>
              <w:t>C3606200</w:t>
            </w:r>
          </w:p>
        </w:tc>
        <w:tc>
          <w:tcPr>
            <w:tcW w:w="1574" w:type="dxa"/>
            <w:noWrap w:val="0"/>
            <w:vAlign w:val="center"/>
          </w:tcPr>
          <w:p w14:paraId="52697F19">
            <w:pPr>
              <w:widowControl/>
              <w:jc w:val="center"/>
              <w:rPr>
                <w:rFonts w:ascii="宋体" w:hAnsi="宋体" w:cs="宋体"/>
                <w:kern w:val="0"/>
                <w:szCs w:val="21"/>
              </w:rPr>
            </w:pPr>
            <w:r>
              <w:rPr>
                <w:rFonts w:hint="eastAsia" w:ascii="宋体" w:hAnsi="宋体" w:cs="宋体"/>
                <w:kern w:val="0"/>
                <w:szCs w:val="21"/>
              </w:rPr>
              <w:t>C3606200B010</w:t>
            </w:r>
          </w:p>
        </w:tc>
        <w:tc>
          <w:tcPr>
            <w:tcW w:w="1560" w:type="dxa"/>
            <w:vMerge w:val="restart"/>
            <w:noWrap w:val="0"/>
            <w:vAlign w:val="center"/>
          </w:tcPr>
          <w:p w14:paraId="2ABFB231">
            <w:pPr>
              <w:widowControl/>
              <w:rPr>
                <w:rFonts w:ascii="宋体" w:hAnsi="宋体" w:cs="宋体"/>
                <w:kern w:val="0"/>
                <w:szCs w:val="21"/>
              </w:rPr>
            </w:pPr>
            <w:r>
              <w:rPr>
                <w:rFonts w:hint="eastAsia" w:ascii="宋体" w:hAnsi="宋体" w:cs="宋体"/>
                <w:kern w:val="0"/>
                <w:szCs w:val="21"/>
              </w:rPr>
              <w:t>用人单位未按照规定及时、如实向卫生行政部门申报产生职业病危害的项目的</w:t>
            </w:r>
          </w:p>
        </w:tc>
        <w:tc>
          <w:tcPr>
            <w:tcW w:w="2250" w:type="dxa"/>
            <w:vMerge w:val="restart"/>
            <w:noWrap w:val="0"/>
            <w:vAlign w:val="center"/>
          </w:tcPr>
          <w:p w14:paraId="35ECB8A9">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《中华人民共和国职业病防治法》第七十一条用人单位违反本法规定，有下列行为之一的，由卫生行政部门责令限期改正，给予警告，可以并处五万元以上十万元以下的罚款：（一） 未按照规定及时、如实向卫生行政部门申报产生职业病危害的项目的；</w:t>
            </w:r>
          </w:p>
        </w:tc>
        <w:tc>
          <w:tcPr>
            <w:tcW w:w="1455" w:type="dxa"/>
            <w:noWrap w:val="0"/>
            <w:vAlign w:val="center"/>
          </w:tcPr>
          <w:p w14:paraId="6F6D2966">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221EEB6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4574CC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AA78C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1C3BF5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78A5F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77AE21">
            <w:pPr>
              <w:widowControl/>
              <w:jc w:val="center"/>
              <w:rPr>
                <w:rFonts w:ascii="宋体" w:hAnsi="宋体" w:cs="宋体"/>
                <w:kern w:val="0"/>
                <w:szCs w:val="21"/>
              </w:rPr>
            </w:pPr>
            <w:r>
              <w:rPr>
                <w:rFonts w:hint="eastAsia" w:ascii="宋体" w:hAnsi="宋体" w:cs="宋体"/>
                <w:kern w:val="0"/>
                <w:szCs w:val="21"/>
              </w:rPr>
              <w:t>588</w:t>
            </w:r>
          </w:p>
        </w:tc>
      </w:tr>
      <w:tr w14:paraId="39E64B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52BD08D3">
            <w:pPr>
              <w:widowControl/>
              <w:jc w:val="left"/>
              <w:rPr>
                <w:rFonts w:ascii="宋体" w:hAnsi="宋体" w:cs="宋体"/>
                <w:kern w:val="0"/>
                <w:szCs w:val="21"/>
              </w:rPr>
            </w:pPr>
          </w:p>
        </w:tc>
        <w:tc>
          <w:tcPr>
            <w:tcW w:w="1574" w:type="dxa"/>
            <w:vMerge w:val="restart"/>
            <w:noWrap w:val="0"/>
            <w:vAlign w:val="center"/>
          </w:tcPr>
          <w:p w14:paraId="71D2B9C7">
            <w:pPr>
              <w:widowControl/>
              <w:jc w:val="center"/>
              <w:rPr>
                <w:rFonts w:ascii="宋体" w:hAnsi="宋体" w:cs="宋体"/>
                <w:kern w:val="0"/>
                <w:szCs w:val="21"/>
              </w:rPr>
            </w:pPr>
            <w:r>
              <w:rPr>
                <w:rFonts w:hint="eastAsia" w:ascii="宋体" w:hAnsi="宋体" w:cs="宋体"/>
                <w:kern w:val="0"/>
                <w:szCs w:val="21"/>
              </w:rPr>
              <w:t>C3606200B020</w:t>
            </w:r>
          </w:p>
        </w:tc>
        <w:tc>
          <w:tcPr>
            <w:tcW w:w="1560" w:type="dxa"/>
            <w:vMerge w:val="continue"/>
            <w:noWrap w:val="0"/>
            <w:vAlign w:val="center"/>
          </w:tcPr>
          <w:p w14:paraId="0796AEC4">
            <w:pPr>
              <w:widowControl/>
              <w:rPr>
                <w:rFonts w:ascii="宋体" w:hAnsi="宋体" w:cs="宋体"/>
                <w:kern w:val="0"/>
                <w:szCs w:val="21"/>
              </w:rPr>
            </w:pPr>
          </w:p>
        </w:tc>
        <w:tc>
          <w:tcPr>
            <w:tcW w:w="2250" w:type="dxa"/>
            <w:vMerge w:val="continue"/>
            <w:noWrap w:val="0"/>
            <w:vAlign w:val="center"/>
          </w:tcPr>
          <w:p w14:paraId="26CD68F5">
            <w:pPr>
              <w:widowControl/>
              <w:rPr>
                <w:rFonts w:ascii="宋体" w:hAnsi="宋体" w:cs="宋体"/>
                <w:kern w:val="0"/>
                <w:szCs w:val="21"/>
              </w:rPr>
            </w:pPr>
          </w:p>
        </w:tc>
        <w:tc>
          <w:tcPr>
            <w:tcW w:w="1455" w:type="dxa"/>
            <w:noWrap w:val="0"/>
            <w:vAlign w:val="center"/>
          </w:tcPr>
          <w:p w14:paraId="179CA89C">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有本条规定的任意1种违法行为，工作场所存在一般职业病危害因素（除物理因素以外），从事接触职业病危害的作业劳动者人数（含劳务派遣）在1人至9人的</w:t>
            </w:r>
          </w:p>
        </w:tc>
        <w:tc>
          <w:tcPr>
            <w:tcW w:w="1395" w:type="dxa"/>
            <w:vMerge w:val="restart"/>
            <w:noWrap w:val="0"/>
            <w:vAlign w:val="center"/>
          </w:tcPr>
          <w:p w14:paraId="3BB0F555">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26C1FA8C">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98C628B">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4B13A6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CA4C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7EB58F">
            <w:pPr>
              <w:widowControl/>
              <w:jc w:val="center"/>
              <w:rPr>
                <w:rFonts w:ascii="宋体" w:hAnsi="宋体" w:cs="宋体"/>
                <w:kern w:val="0"/>
                <w:szCs w:val="21"/>
              </w:rPr>
            </w:pPr>
            <w:r>
              <w:rPr>
                <w:rFonts w:hint="eastAsia" w:ascii="宋体" w:hAnsi="宋体" w:cs="宋体"/>
                <w:kern w:val="0"/>
                <w:szCs w:val="21"/>
              </w:rPr>
              <w:t>589</w:t>
            </w:r>
          </w:p>
        </w:tc>
      </w:tr>
      <w:tr w14:paraId="50D2CC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42D91FA">
            <w:pPr>
              <w:widowControl/>
              <w:jc w:val="left"/>
              <w:rPr>
                <w:rFonts w:ascii="宋体" w:hAnsi="宋体" w:cs="宋体"/>
                <w:kern w:val="0"/>
                <w:szCs w:val="21"/>
              </w:rPr>
            </w:pPr>
          </w:p>
        </w:tc>
        <w:tc>
          <w:tcPr>
            <w:tcW w:w="1574" w:type="dxa"/>
            <w:vMerge w:val="continue"/>
            <w:noWrap w:val="0"/>
            <w:vAlign w:val="center"/>
          </w:tcPr>
          <w:p w14:paraId="2D8E2CB1">
            <w:pPr>
              <w:widowControl/>
              <w:jc w:val="left"/>
              <w:rPr>
                <w:rFonts w:ascii="宋体" w:hAnsi="宋体" w:cs="宋体"/>
                <w:kern w:val="0"/>
                <w:szCs w:val="21"/>
              </w:rPr>
            </w:pPr>
          </w:p>
        </w:tc>
        <w:tc>
          <w:tcPr>
            <w:tcW w:w="1560" w:type="dxa"/>
            <w:vMerge w:val="continue"/>
            <w:noWrap w:val="0"/>
            <w:vAlign w:val="center"/>
          </w:tcPr>
          <w:p w14:paraId="5CA7141E">
            <w:pPr>
              <w:widowControl/>
              <w:rPr>
                <w:rFonts w:ascii="宋体" w:hAnsi="宋体" w:cs="宋体"/>
                <w:kern w:val="0"/>
                <w:szCs w:val="21"/>
              </w:rPr>
            </w:pPr>
          </w:p>
        </w:tc>
        <w:tc>
          <w:tcPr>
            <w:tcW w:w="2250" w:type="dxa"/>
            <w:vMerge w:val="continue"/>
            <w:noWrap w:val="0"/>
            <w:vAlign w:val="center"/>
          </w:tcPr>
          <w:p w14:paraId="0CD50A0F">
            <w:pPr>
              <w:widowControl/>
              <w:rPr>
                <w:rFonts w:ascii="宋体" w:hAnsi="宋体" w:cs="宋体"/>
                <w:kern w:val="0"/>
                <w:szCs w:val="21"/>
              </w:rPr>
            </w:pPr>
          </w:p>
        </w:tc>
        <w:tc>
          <w:tcPr>
            <w:tcW w:w="1455" w:type="dxa"/>
            <w:noWrap w:val="0"/>
            <w:vAlign w:val="center"/>
          </w:tcPr>
          <w:p w14:paraId="2785A2B7">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有本条规定的任意1种违法行为，工作场所存在《职业病危害因素分类目录》中物理因素超过国家职业卫生标准，从事接触职业病危害的作业劳动者人数（含劳务派遣）在1人至9人的</w:t>
            </w:r>
          </w:p>
        </w:tc>
        <w:tc>
          <w:tcPr>
            <w:tcW w:w="1395" w:type="dxa"/>
            <w:vMerge w:val="continue"/>
            <w:noWrap w:val="0"/>
            <w:vAlign w:val="center"/>
          </w:tcPr>
          <w:p w14:paraId="5E370E0B">
            <w:pPr>
              <w:widowControl/>
              <w:rPr>
                <w:rFonts w:ascii="宋体" w:hAnsi="宋体" w:cs="宋体"/>
                <w:kern w:val="0"/>
                <w:szCs w:val="21"/>
              </w:rPr>
            </w:pPr>
          </w:p>
        </w:tc>
        <w:tc>
          <w:tcPr>
            <w:tcW w:w="780" w:type="dxa"/>
            <w:vMerge w:val="continue"/>
            <w:noWrap w:val="0"/>
            <w:vAlign w:val="center"/>
          </w:tcPr>
          <w:p w14:paraId="48AFCFB5">
            <w:pPr>
              <w:widowControl/>
              <w:jc w:val="left"/>
              <w:rPr>
                <w:rFonts w:ascii="宋体" w:hAnsi="宋体" w:cs="宋体"/>
                <w:kern w:val="0"/>
                <w:szCs w:val="21"/>
              </w:rPr>
            </w:pPr>
          </w:p>
        </w:tc>
        <w:tc>
          <w:tcPr>
            <w:tcW w:w="1095" w:type="dxa"/>
            <w:vMerge w:val="continue"/>
            <w:noWrap w:val="0"/>
            <w:vAlign w:val="center"/>
          </w:tcPr>
          <w:p w14:paraId="4F8AB57A">
            <w:pPr>
              <w:widowControl/>
              <w:jc w:val="left"/>
              <w:rPr>
                <w:rFonts w:ascii="宋体" w:hAnsi="宋体" w:cs="宋体"/>
                <w:kern w:val="0"/>
                <w:szCs w:val="21"/>
              </w:rPr>
            </w:pPr>
          </w:p>
        </w:tc>
        <w:tc>
          <w:tcPr>
            <w:tcW w:w="1290" w:type="dxa"/>
            <w:vMerge w:val="continue"/>
            <w:noWrap w:val="0"/>
            <w:vAlign w:val="center"/>
          </w:tcPr>
          <w:p w14:paraId="5642FFF6">
            <w:pPr>
              <w:widowControl/>
              <w:jc w:val="left"/>
              <w:rPr>
                <w:rFonts w:ascii="宋体" w:hAnsi="宋体" w:cs="宋体"/>
                <w:kern w:val="0"/>
                <w:szCs w:val="21"/>
              </w:rPr>
            </w:pPr>
          </w:p>
        </w:tc>
        <w:tc>
          <w:tcPr>
            <w:tcW w:w="705" w:type="dxa"/>
            <w:noWrap w:val="0"/>
            <w:vAlign w:val="center"/>
          </w:tcPr>
          <w:p w14:paraId="474CBE3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F73FD6">
            <w:pPr>
              <w:widowControl/>
              <w:jc w:val="center"/>
              <w:rPr>
                <w:rFonts w:ascii="宋体" w:hAnsi="宋体" w:cs="宋体"/>
                <w:kern w:val="0"/>
                <w:szCs w:val="21"/>
              </w:rPr>
            </w:pPr>
            <w:r>
              <w:rPr>
                <w:rFonts w:hint="eastAsia" w:ascii="宋体" w:hAnsi="宋体" w:cs="宋体"/>
                <w:kern w:val="0"/>
                <w:szCs w:val="21"/>
              </w:rPr>
              <w:t>　</w:t>
            </w:r>
          </w:p>
        </w:tc>
      </w:tr>
      <w:tr w14:paraId="5C8DB6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51A25D9B">
            <w:pPr>
              <w:widowControl/>
              <w:jc w:val="left"/>
              <w:rPr>
                <w:rFonts w:ascii="宋体" w:hAnsi="宋体" w:cs="宋体"/>
                <w:kern w:val="0"/>
                <w:szCs w:val="21"/>
              </w:rPr>
            </w:pPr>
          </w:p>
        </w:tc>
        <w:tc>
          <w:tcPr>
            <w:tcW w:w="1574" w:type="dxa"/>
            <w:vMerge w:val="restart"/>
            <w:noWrap w:val="0"/>
            <w:vAlign w:val="center"/>
          </w:tcPr>
          <w:p w14:paraId="7E3A4BC0">
            <w:pPr>
              <w:widowControl/>
              <w:jc w:val="center"/>
              <w:rPr>
                <w:rFonts w:ascii="宋体" w:hAnsi="宋体" w:cs="宋体"/>
                <w:kern w:val="0"/>
                <w:szCs w:val="21"/>
              </w:rPr>
            </w:pPr>
            <w:r>
              <w:rPr>
                <w:rFonts w:hint="eastAsia" w:ascii="宋体" w:hAnsi="宋体" w:cs="宋体"/>
                <w:kern w:val="0"/>
                <w:szCs w:val="21"/>
              </w:rPr>
              <w:t>C3606200B030</w:t>
            </w:r>
          </w:p>
        </w:tc>
        <w:tc>
          <w:tcPr>
            <w:tcW w:w="1560" w:type="dxa"/>
            <w:vMerge w:val="continue"/>
            <w:noWrap w:val="0"/>
            <w:vAlign w:val="center"/>
          </w:tcPr>
          <w:p w14:paraId="4321EBB0">
            <w:pPr>
              <w:widowControl/>
              <w:rPr>
                <w:rFonts w:ascii="宋体" w:hAnsi="宋体" w:cs="宋体"/>
                <w:kern w:val="0"/>
                <w:szCs w:val="21"/>
              </w:rPr>
            </w:pPr>
          </w:p>
        </w:tc>
        <w:tc>
          <w:tcPr>
            <w:tcW w:w="2250" w:type="dxa"/>
            <w:vMerge w:val="continue"/>
            <w:noWrap w:val="0"/>
            <w:vAlign w:val="center"/>
          </w:tcPr>
          <w:p w14:paraId="69CD73D4">
            <w:pPr>
              <w:widowControl/>
              <w:rPr>
                <w:rFonts w:ascii="宋体" w:hAnsi="宋体" w:cs="宋体"/>
                <w:kern w:val="0"/>
                <w:szCs w:val="21"/>
              </w:rPr>
            </w:pPr>
          </w:p>
        </w:tc>
        <w:tc>
          <w:tcPr>
            <w:tcW w:w="1455" w:type="dxa"/>
            <w:noWrap w:val="0"/>
            <w:vAlign w:val="center"/>
          </w:tcPr>
          <w:p w14:paraId="63239EBE">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有本条规定的任意1种违法行为，工作场所存在一般职业病危害因素，从事接触职业病危害的作业劳动者人数（含劳务派遣）在10人及以上的</w:t>
            </w:r>
          </w:p>
        </w:tc>
        <w:tc>
          <w:tcPr>
            <w:tcW w:w="1395" w:type="dxa"/>
            <w:vMerge w:val="restart"/>
            <w:noWrap w:val="0"/>
            <w:vAlign w:val="center"/>
          </w:tcPr>
          <w:p w14:paraId="4663E489">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09409101">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0352BD9">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644EC8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09B97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D9087D">
            <w:pPr>
              <w:widowControl/>
              <w:jc w:val="center"/>
              <w:rPr>
                <w:rFonts w:ascii="宋体" w:hAnsi="宋体" w:cs="宋体"/>
                <w:kern w:val="0"/>
                <w:szCs w:val="21"/>
              </w:rPr>
            </w:pPr>
            <w:r>
              <w:rPr>
                <w:rFonts w:hint="eastAsia" w:ascii="宋体" w:hAnsi="宋体" w:cs="宋体"/>
                <w:kern w:val="0"/>
                <w:szCs w:val="21"/>
              </w:rPr>
              <w:t>591</w:t>
            </w:r>
          </w:p>
        </w:tc>
      </w:tr>
      <w:tr w14:paraId="5BBF99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594DA273">
            <w:pPr>
              <w:widowControl/>
              <w:jc w:val="left"/>
              <w:rPr>
                <w:rFonts w:ascii="宋体" w:hAnsi="宋体" w:cs="宋体"/>
                <w:kern w:val="0"/>
                <w:szCs w:val="21"/>
              </w:rPr>
            </w:pPr>
          </w:p>
        </w:tc>
        <w:tc>
          <w:tcPr>
            <w:tcW w:w="1574" w:type="dxa"/>
            <w:vMerge w:val="continue"/>
            <w:noWrap w:val="0"/>
            <w:vAlign w:val="center"/>
          </w:tcPr>
          <w:p w14:paraId="541DEBDD">
            <w:pPr>
              <w:widowControl/>
              <w:jc w:val="left"/>
              <w:rPr>
                <w:rFonts w:ascii="宋体" w:hAnsi="宋体" w:cs="宋体"/>
                <w:kern w:val="0"/>
                <w:szCs w:val="21"/>
              </w:rPr>
            </w:pPr>
          </w:p>
        </w:tc>
        <w:tc>
          <w:tcPr>
            <w:tcW w:w="1560" w:type="dxa"/>
            <w:vMerge w:val="continue"/>
            <w:noWrap w:val="0"/>
            <w:vAlign w:val="center"/>
          </w:tcPr>
          <w:p w14:paraId="18498E5D">
            <w:pPr>
              <w:widowControl/>
              <w:rPr>
                <w:rFonts w:ascii="宋体" w:hAnsi="宋体" w:cs="宋体"/>
                <w:kern w:val="0"/>
                <w:szCs w:val="21"/>
              </w:rPr>
            </w:pPr>
          </w:p>
        </w:tc>
        <w:tc>
          <w:tcPr>
            <w:tcW w:w="2250" w:type="dxa"/>
            <w:vMerge w:val="continue"/>
            <w:noWrap w:val="0"/>
            <w:vAlign w:val="center"/>
          </w:tcPr>
          <w:p w14:paraId="2041520B">
            <w:pPr>
              <w:widowControl/>
              <w:rPr>
                <w:rFonts w:ascii="宋体" w:hAnsi="宋体" w:cs="宋体"/>
                <w:kern w:val="0"/>
                <w:szCs w:val="21"/>
              </w:rPr>
            </w:pPr>
          </w:p>
        </w:tc>
        <w:tc>
          <w:tcPr>
            <w:tcW w:w="1455" w:type="dxa"/>
            <w:noWrap w:val="0"/>
            <w:vAlign w:val="center"/>
          </w:tcPr>
          <w:p w14:paraId="6FDF6114">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有本条规定的任意1种违法行为，工作场所存在《职业病危害因素分类目录》中物理因素超过国家职业卫生标准，从事接触职业病危害的作业劳动者人数（含劳务派遣）在10人及以上的</w:t>
            </w:r>
          </w:p>
        </w:tc>
        <w:tc>
          <w:tcPr>
            <w:tcW w:w="1395" w:type="dxa"/>
            <w:vMerge w:val="continue"/>
            <w:noWrap w:val="0"/>
            <w:vAlign w:val="center"/>
          </w:tcPr>
          <w:p w14:paraId="593ABE5C">
            <w:pPr>
              <w:widowControl/>
              <w:rPr>
                <w:rFonts w:ascii="宋体" w:hAnsi="宋体" w:cs="宋体"/>
                <w:kern w:val="0"/>
                <w:szCs w:val="21"/>
              </w:rPr>
            </w:pPr>
          </w:p>
        </w:tc>
        <w:tc>
          <w:tcPr>
            <w:tcW w:w="780" w:type="dxa"/>
            <w:vMerge w:val="continue"/>
            <w:noWrap w:val="0"/>
            <w:vAlign w:val="center"/>
          </w:tcPr>
          <w:p w14:paraId="24E58274">
            <w:pPr>
              <w:widowControl/>
              <w:jc w:val="left"/>
              <w:rPr>
                <w:rFonts w:ascii="宋体" w:hAnsi="宋体" w:cs="宋体"/>
                <w:kern w:val="0"/>
                <w:szCs w:val="21"/>
              </w:rPr>
            </w:pPr>
          </w:p>
        </w:tc>
        <w:tc>
          <w:tcPr>
            <w:tcW w:w="1095" w:type="dxa"/>
            <w:vMerge w:val="continue"/>
            <w:noWrap w:val="0"/>
            <w:vAlign w:val="center"/>
          </w:tcPr>
          <w:p w14:paraId="27E6014C">
            <w:pPr>
              <w:widowControl/>
              <w:jc w:val="left"/>
              <w:rPr>
                <w:rFonts w:ascii="宋体" w:hAnsi="宋体" w:cs="宋体"/>
                <w:kern w:val="0"/>
                <w:szCs w:val="21"/>
              </w:rPr>
            </w:pPr>
          </w:p>
        </w:tc>
        <w:tc>
          <w:tcPr>
            <w:tcW w:w="1290" w:type="dxa"/>
            <w:vMerge w:val="continue"/>
            <w:noWrap w:val="0"/>
            <w:vAlign w:val="center"/>
          </w:tcPr>
          <w:p w14:paraId="34638CE3">
            <w:pPr>
              <w:widowControl/>
              <w:jc w:val="left"/>
              <w:rPr>
                <w:rFonts w:ascii="宋体" w:hAnsi="宋体" w:cs="宋体"/>
                <w:kern w:val="0"/>
                <w:szCs w:val="21"/>
              </w:rPr>
            </w:pPr>
          </w:p>
        </w:tc>
        <w:tc>
          <w:tcPr>
            <w:tcW w:w="705" w:type="dxa"/>
            <w:noWrap w:val="0"/>
            <w:vAlign w:val="center"/>
          </w:tcPr>
          <w:p w14:paraId="0370AD9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A8C9A3">
            <w:pPr>
              <w:widowControl/>
              <w:jc w:val="center"/>
              <w:rPr>
                <w:rFonts w:ascii="宋体" w:hAnsi="宋体" w:cs="宋体"/>
                <w:kern w:val="0"/>
                <w:szCs w:val="21"/>
              </w:rPr>
            </w:pPr>
            <w:r>
              <w:rPr>
                <w:rFonts w:hint="eastAsia" w:ascii="宋体" w:hAnsi="宋体" w:cs="宋体"/>
                <w:kern w:val="0"/>
                <w:szCs w:val="21"/>
              </w:rPr>
              <w:t>　</w:t>
            </w:r>
          </w:p>
        </w:tc>
      </w:tr>
      <w:tr w14:paraId="175E6E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0647E6EA">
            <w:pPr>
              <w:widowControl/>
              <w:jc w:val="left"/>
              <w:rPr>
                <w:rFonts w:ascii="宋体" w:hAnsi="宋体" w:cs="宋体"/>
                <w:kern w:val="0"/>
                <w:szCs w:val="21"/>
              </w:rPr>
            </w:pPr>
          </w:p>
        </w:tc>
        <w:tc>
          <w:tcPr>
            <w:tcW w:w="1574" w:type="dxa"/>
            <w:vMerge w:val="continue"/>
            <w:noWrap w:val="0"/>
            <w:vAlign w:val="center"/>
          </w:tcPr>
          <w:p w14:paraId="79A61BE3">
            <w:pPr>
              <w:widowControl/>
              <w:jc w:val="left"/>
              <w:rPr>
                <w:rFonts w:ascii="宋体" w:hAnsi="宋体" w:cs="宋体"/>
                <w:kern w:val="0"/>
                <w:szCs w:val="21"/>
              </w:rPr>
            </w:pPr>
          </w:p>
        </w:tc>
        <w:tc>
          <w:tcPr>
            <w:tcW w:w="1560" w:type="dxa"/>
            <w:vMerge w:val="continue"/>
            <w:noWrap w:val="0"/>
            <w:vAlign w:val="center"/>
          </w:tcPr>
          <w:p w14:paraId="2BFFD292">
            <w:pPr>
              <w:widowControl/>
              <w:rPr>
                <w:rFonts w:ascii="宋体" w:hAnsi="宋体" w:cs="宋体"/>
                <w:kern w:val="0"/>
                <w:szCs w:val="21"/>
              </w:rPr>
            </w:pPr>
          </w:p>
        </w:tc>
        <w:tc>
          <w:tcPr>
            <w:tcW w:w="2250" w:type="dxa"/>
            <w:vMerge w:val="continue"/>
            <w:noWrap w:val="0"/>
            <w:vAlign w:val="center"/>
          </w:tcPr>
          <w:p w14:paraId="4F2B4AC4">
            <w:pPr>
              <w:widowControl/>
              <w:rPr>
                <w:rFonts w:ascii="宋体" w:hAnsi="宋体" w:cs="宋体"/>
                <w:kern w:val="0"/>
                <w:szCs w:val="21"/>
              </w:rPr>
            </w:pPr>
          </w:p>
        </w:tc>
        <w:tc>
          <w:tcPr>
            <w:tcW w:w="1455" w:type="dxa"/>
            <w:noWrap w:val="0"/>
            <w:vAlign w:val="center"/>
          </w:tcPr>
          <w:p w14:paraId="621222E4">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有本条规定的任意1种违法行为，工作场所存在严重职业病危害因素，从事接触职业病危害的作业劳动者人数（含劳务派遣）在1人至9人的</w:t>
            </w:r>
          </w:p>
        </w:tc>
        <w:tc>
          <w:tcPr>
            <w:tcW w:w="1395" w:type="dxa"/>
            <w:vMerge w:val="continue"/>
            <w:noWrap w:val="0"/>
            <w:vAlign w:val="center"/>
          </w:tcPr>
          <w:p w14:paraId="1BE750F3">
            <w:pPr>
              <w:widowControl/>
              <w:rPr>
                <w:rFonts w:ascii="宋体" w:hAnsi="宋体" w:cs="宋体"/>
                <w:kern w:val="0"/>
                <w:szCs w:val="21"/>
              </w:rPr>
            </w:pPr>
          </w:p>
        </w:tc>
        <w:tc>
          <w:tcPr>
            <w:tcW w:w="780" w:type="dxa"/>
            <w:vMerge w:val="continue"/>
            <w:noWrap w:val="0"/>
            <w:vAlign w:val="center"/>
          </w:tcPr>
          <w:p w14:paraId="58CFFDF0">
            <w:pPr>
              <w:widowControl/>
              <w:jc w:val="left"/>
              <w:rPr>
                <w:rFonts w:ascii="宋体" w:hAnsi="宋体" w:cs="宋体"/>
                <w:kern w:val="0"/>
                <w:szCs w:val="21"/>
              </w:rPr>
            </w:pPr>
          </w:p>
        </w:tc>
        <w:tc>
          <w:tcPr>
            <w:tcW w:w="1095" w:type="dxa"/>
            <w:vMerge w:val="continue"/>
            <w:noWrap w:val="0"/>
            <w:vAlign w:val="center"/>
          </w:tcPr>
          <w:p w14:paraId="0CDECF1A">
            <w:pPr>
              <w:widowControl/>
              <w:jc w:val="left"/>
              <w:rPr>
                <w:rFonts w:ascii="宋体" w:hAnsi="宋体" w:cs="宋体"/>
                <w:kern w:val="0"/>
                <w:szCs w:val="21"/>
              </w:rPr>
            </w:pPr>
          </w:p>
        </w:tc>
        <w:tc>
          <w:tcPr>
            <w:tcW w:w="1290" w:type="dxa"/>
            <w:vMerge w:val="continue"/>
            <w:noWrap w:val="0"/>
            <w:vAlign w:val="center"/>
          </w:tcPr>
          <w:p w14:paraId="3FFEA1CC">
            <w:pPr>
              <w:widowControl/>
              <w:jc w:val="left"/>
              <w:rPr>
                <w:rFonts w:ascii="宋体" w:hAnsi="宋体" w:cs="宋体"/>
                <w:kern w:val="0"/>
                <w:szCs w:val="21"/>
              </w:rPr>
            </w:pPr>
          </w:p>
        </w:tc>
        <w:tc>
          <w:tcPr>
            <w:tcW w:w="705" w:type="dxa"/>
            <w:noWrap w:val="0"/>
            <w:vAlign w:val="center"/>
          </w:tcPr>
          <w:p w14:paraId="6B3AC7E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2B797C">
            <w:pPr>
              <w:widowControl/>
              <w:jc w:val="center"/>
              <w:rPr>
                <w:rFonts w:ascii="宋体" w:hAnsi="宋体" w:cs="宋体"/>
                <w:kern w:val="0"/>
                <w:szCs w:val="21"/>
              </w:rPr>
            </w:pPr>
            <w:r>
              <w:rPr>
                <w:rFonts w:hint="eastAsia" w:ascii="宋体" w:hAnsi="宋体" w:cs="宋体"/>
                <w:kern w:val="0"/>
                <w:szCs w:val="21"/>
              </w:rPr>
              <w:t>　</w:t>
            </w:r>
          </w:p>
        </w:tc>
      </w:tr>
      <w:tr w14:paraId="11A9C6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971866C">
            <w:pPr>
              <w:widowControl/>
              <w:jc w:val="left"/>
              <w:rPr>
                <w:rFonts w:ascii="宋体" w:hAnsi="宋体" w:cs="宋体"/>
                <w:kern w:val="0"/>
                <w:szCs w:val="21"/>
              </w:rPr>
            </w:pPr>
          </w:p>
        </w:tc>
        <w:tc>
          <w:tcPr>
            <w:tcW w:w="1574" w:type="dxa"/>
            <w:noWrap w:val="0"/>
            <w:vAlign w:val="center"/>
          </w:tcPr>
          <w:p w14:paraId="6BCED953">
            <w:pPr>
              <w:widowControl/>
              <w:jc w:val="center"/>
              <w:rPr>
                <w:rFonts w:ascii="宋体" w:hAnsi="宋体" w:cs="宋体"/>
                <w:kern w:val="0"/>
                <w:szCs w:val="21"/>
              </w:rPr>
            </w:pPr>
            <w:r>
              <w:rPr>
                <w:rFonts w:hint="eastAsia" w:ascii="宋体" w:hAnsi="宋体" w:cs="宋体"/>
                <w:kern w:val="0"/>
                <w:szCs w:val="21"/>
              </w:rPr>
              <w:t>C3606200B040</w:t>
            </w:r>
          </w:p>
        </w:tc>
        <w:tc>
          <w:tcPr>
            <w:tcW w:w="1560" w:type="dxa"/>
            <w:vMerge w:val="continue"/>
            <w:noWrap w:val="0"/>
            <w:vAlign w:val="center"/>
          </w:tcPr>
          <w:p w14:paraId="33DBB738">
            <w:pPr>
              <w:widowControl/>
              <w:rPr>
                <w:rFonts w:ascii="宋体" w:hAnsi="宋体" w:cs="宋体"/>
                <w:kern w:val="0"/>
                <w:szCs w:val="21"/>
              </w:rPr>
            </w:pPr>
          </w:p>
        </w:tc>
        <w:tc>
          <w:tcPr>
            <w:tcW w:w="2250" w:type="dxa"/>
            <w:vMerge w:val="continue"/>
            <w:noWrap w:val="0"/>
            <w:vAlign w:val="center"/>
          </w:tcPr>
          <w:p w14:paraId="50B2AB61">
            <w:pPr>
              <w:widowControl/>
              <w:rPr>
                <w:rFonts w:ascii="宋体" w:hAnsi="宋体" w:cs="宋体"/>
                <w:kern w:val="0"/>
                <w:szCs w:val="21"/>
              </w:rPr>
            </w:pPr>
          </w:p>
        </w:tc>
        <w:tc>
          <w:tcPr>
            <w:tcW w:w="1455" w:type="dxa"/>
            <w:noWrap w:val="0"/>
            <w:vAlign w:val="center"/>
          </w:tcPr>
          <w:p w14:paraId="27655357">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有本条规定的任意1种违法行为，工作场所存在严重职业病危害因素，从事接触职业病危害的作业劳动者人数（含劳务派遣）在10人及以上的</w:t>
            </w:r>
          </w:p>
        </w:tc>
        <w:tc>
          <w:tcPr>
            <w:tcW w:w="1395" w:type="dxa"/>
            <w:noWrap w:val="0"/>
            <w:vAlign w:val="center"/>
          </w:tcPr>
          <w:p w14:paraId="6C818D1D">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032BF7F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0F237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6DD5F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8B683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320597">
            <w:pPr>
              <w:widowControl/>
              <w:jc w:val="center"/>
              <w:rPr>
                <w:rFonts w:ascii="宋体" w:hAnsi="宋体" w:cs="宋体"/>
                <w:kern w:val="0"/>
                <w:szCs w:val="21"/>
              </w:rPr>
            </w:pPr>
            <w:r>
              <w:rPr>
                <w:rFonts w:hint="eastAsia" w:ascii="宋体" w:hAnsi="宋体" w:cs="宋体"/>
                <w:kern w:val="0"/>
                <w:szCs w:val="21"/>
              </w:rPr>
              <w:t>594</w:t>
            </w:r>
          </w:p>
        </w:tc>
      </w:tr>
      <w:tr w14:paraId="0E062F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77416FA">
            <w:pPr>
              <w:widowControl/>
              <w:jc w:val="center"/>
              <w:rPr>
                <w:rFonts w:ascii="宋体" w:hAnsi="宋体" w:cs="宋体"/>
                <w:kern w:val="0"/>
                <w:szCs w:val="21"/>
              </w:rPr>
            </w:pPr>
            <w:r>
              <w:rPr>
                <w:rFonts w:hint="eastAsia" w:ascii="宋体" w:hAnsi="宋体" w:cs="宋体"/>
                <w:kern w:val="0"/>
                <w:szCs w:val="21"/>
              </w:rPr>
              <w:t>C3606300</w:t>
            </w:r>
          </w:p>
        </w:tc>
        <w:tc>
          <w:tcPr>
            <w:tcW w:w="1574" w:type="dxa"/>
            <w:noWrap w:val="0"/>
            <w:vAlign w:val="center"/>
          </w:tcPr>
          <w:p w14:paraId="28528697">
            <w:pPr>
              <w:widowControl/>
              <w:jc w:val="center"/>
              <w:rPr>
                <w:rFonts w:ascii="宋体" w:hAnsi="宋体" w:cs="宋体"/>
                <w:kern w:val="0"/>
                <w:szCs w:val="21"/>
              </w:rPr>
            </w:pPr>
            <w:r>
              <w:rPr>
                <w:rFonts w:hint="eastAsia" w:ascii="宋体" w:hAnsi="宋体" w:cs="宋体"/>
                <w:kern w:val="0"/>
                <w:szCs w:val="21"/>
              </w:rPr>
              <w:t>C3606300B010</w:t>
            </w:r>
          </w:p>
        </w:tc>
        <w:tc>
          <w:tcPr>
            <w:tcW w:w="1560" w:type="dxa"/>
            <w:vMerge w:val="restart"/>
            <w:noWrap w:val="0"/>
            <w:vAlign w:val="center"/>
          </w:tcPr>
          <w:p w14:paraId="3E47517F">
            <w:pPr>
              <w:widowControl/>
              <w:rPr>
                <w:rFonts w:ascii="宋体" w:hAnsi="宋体" w:cs="宋体"/>
                <w:kern w:val="0"/>
                <w:szCs w:val="21"/>
              </w:rPr>
            </w:pPr>
            <w:r>
              <w:rPr>
                <w:rFonts w:hint="eastAsia" w:ascii="宋体" w:hAnsi="宋体" w:cs="宋体"/>
                <w:kern w:val="0"/>
                <w:szCs w:val="21"/>
              </w:rPr>
              <w:t>用人单位未实施由专人负责的职业病危害因素日常监测，或者监测系统不能正常监测的</w:t>
            </w:r>
          </w:p>
        </w:tc>
        <w:tc>
          <w:tcPr>
            <w:tcW w:w="2250" w:type="dxa"/>
            <w:vMerge w:val="restart"/>
            <w:noWrap w:val="0"/>
            <w:vAlign w:val="center"/>
          </w:tcPr>
          <w:p w14:paraId="026107A5">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《中华人民共和国职业病防治法》第七十一条用人单位违反本法规定，有下列行为之一的，由卫生行政部门责令限期改正，给予警告，可以并处五万元以上十万元以下的罚款：（二） 未实施由专人负责的职业病危害因素日常监测，或者监测系统不能正常监测的；</w:t>
            </w:r>
          </w:p>
        </w:tc>
        <w:tc>
          <w:tcPr>
            <w:tcW w:w="1455" w:type="dxa"/>
            <w:noWrap w:val="0"/>
            <w:vAlign w:val="center"/>
          </w:tcPr>
          <w:p w14:paraId="382DBE82">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有本条规定的任意1种违法行为，工作场所存在一般职业病危害因素（该因素有检测方法）的</w:t>
            </w:r>
          </w:p>
        </w:tc>
        <w:tc>
          <w:tcPr>
            <w:tcW w:w="1395" w:type="dxa"/>
            <w:noWrap w:val="0"/>
            <w:vAlign w:val="center"/>
          </w:tcPr>
          <w:p w14:paraId="0A4D38E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9F992E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1F769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045749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EC2A4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EABAD9">
            <w:pPr>
              <w:widowControl/>
              <w:jc w:val="center"/>
              <w:rPr>
                <w:rFonts w:ascii="宋体" w:hAnsi="宋体" w:cs="宋体"/>
                <w:kern w:val="0"/>
                <w:szCs w:val="21"/>
              </w:rPr>
            </w:pPr>
            <w:r>
              <w:rPr>
                <w:rFonts w:hint="eastAsia" w:ascii="宋体" w:hAnsi="宋体" w:cs="宋体"/>
                <w:kern w:val="0"/>
                <w:szCs w:val="21"/>
              </w:rPr>
              <w:t>595</w:t>
            </w:r>
          </w:p>
        </w:tc>
      </w:tr>
      <w:tr w14:paraId="2121BC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D17FAF">
            <w:pPr>
              <w:widowControl/>
              <w:jc w:val="left"/>
              <w:rPr>
                <w:rFonts w:ascii="宋体" w:hAnsi="宋体" w:cs="宋体"/>
                <w:kern w:val="0"/>
                <w:szCs w:val="21"/>
              </w:rPr>
            </w:pPr>
          </w:p>
        </w:tc>
        <w:tc>
          <w:tcPr>
            <w:tcW w:w="1574" w:type="dxa"/>
            <w:noWrap w:val="0"/>
            <w:vAlign w:val="center"/>
          </w:tcPr>
          <w:p w14:paraId="108589DD">
            <w:pPr>
              <w:widowControl/>
              <w:jc w:val="center"/>
              <w:rPr>
                <w:rFonts w:ascii="宋体" w:hAnsi="宋体" w:cs="宋体"/>
                <w:kern w:val="0"/>
                <w:szCs w:val="21"/>
              </w:rPr>
            </w:pPr>
            <w:r>
              <w:rPr>
                <w:rFonts w:hint="eastAsia" w:ascii="宋体" w:hAnsi="宋体" w:cs="宋体"/>
                <w:kern w:val="0"/>
                <w:szCs w:val="21"/>
              </w:rPr>
              <w:t>C3606300B020</w:t>
            </w:r>
          </w:p>
        </w:tc>
        <w:tc>
          <w:tcPr>
            <w:tcW w:w="1560" w:type="dxa"/>
            <w:vMerge w:val="continue"/>
            <w:noWrap w:val="0"/>
            <w:vAlign w:val="center"/>
          </w:tcPr>
          <w:p w14:paraId="730FD3FC">
            <w:pPr>
              <w:widowControl/>
              <w:rPr>
                <w:rFonts w:ascii="宋体" w:hAnsi="宋体" w:cs="宋体"/>
                <w:kern w:val="0"/>
                <w:szCs w:val="21"/>
              </w:rPr>
            </w:pPr>
          </w:p>
        </w:tc>
        <w:tc>
          <w:tcPr>
            <w:tcW w:w="2250" w:type="dxa"/>
            <w:vMerge w:val="continue"/>
            <w:noWrap w:val="0"/>
            <w:vAlign w:val="center"/>
          </w:tcPr>
          <w:p w14:paraId="26ACE71C">
            <w:pPr>
              <w:widowControl/>
              <w:rPr>
                <w:rFonts w:ascii="宋体" w:hAnsi="宋体" w:cs="宋体"/>
                <w:kern w:val="0"/>
                <w:szCs w:val="21"/>
              </w:rPr>
            </w:pPr>
          </w:p>
        </w:tc>
        <w:tc>
          <w:tcPr>
            <w:tcW w:w="1455" w:type="dxa"/>
            <w:noWrap w:val="0"/>
            <w:vAlign w:val="center"/>
          </w:tcPr>
          <w:p w14:paraId="1588765A">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有本条规定的任意1种违法行为，工作场所存在严重职业病危害因素的，接触该职业病危害的作业劳动者（含劳务派遣）在1人至9人的</w:t>
            </w:r>
          </w:p>
        </w:tc>
        <w:tc>
          <w:tcPr>
            <w:tcW w:w="1395" w:type="dxa"/>
            <w:noWrap w:val="0"/>
            <w:vAlign w:val="center"/>
          </w:tcPr>
          <w:p w14:paraId="19EDB0AE">
            <w:pPr>
              <w:widowControl/>
              <w:rPr>
                <w:rFonts w:ascii="宋体" w:hAnsi="宋体" w:cs="宋体"/>
                <w:kern w:val="0"/>
                <w:szCs w:val="21"/>
              </w:rPr>
            </w:pPr>
            <w:r>
              <w:rPr>
                <w:rFonts w:hint="eastAsia" w:ascii="宋体" w:hAnsi="宋体" w:cs="宋体"/>
                <w:kern w:val="0"/>
                <w:szCs w:val="21"/>
              </w:rPr>
              <w:t>警告,并处5万元以上（含）至6万元以下（含）罚款</w:t>
            </w:r>
          </w:p>
        </w:tc>
        <w:tc>
          <w:tcPr>
            <w:tcW w:w="780" w:type="dxa"/>
            <w:noWrap w:val="0"/>
            <w:vAlign w:val="center"/>
          </w:tcPr>
          <w:p w14:paraId="60F9930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48AD4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0FEAD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6E25F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CD6858">
            <w:pPr>
              <w:widowControl/>
              <w:jc w:val="center"/>
              <w:rPr>
                <w:rFonts w:ascii="宋体" w:hAnsi="宋体" w:cs="宋体"/>
                <w:kern w:val="0"/>
                <w:szCs w:val="21"/>
              </w:rPr>
            </w:pPr>
            <w:r>
              <w:rPr>
                <w:rFonts w:hint="eastAsia" w:ascii="宋体" w:hAnsi="宋体" w:cs="宋体"/>
                <w:kern w:val="0"/>
                <w:szCs w:val="21"/>
              </w:rPr>
              <w:t>596</w:t>
            </w:r>
          </w:p>
        </w:tc>
      </w:tr>
      <w:tr w14:paraId="6A9FBA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A6AF4C">
            <w:pPr>
              <w:widowControl/>
              <w:jc w:val="left"/>
              <w:rPr>
                <w:rFonts w:ascii="宋体" w:hAnsi="宋体" w:cs="宋体"/>
                <w:kern w:val="0"/>
                <w:szCs w:val="21"/>
              </w:rPr>
            </w:pPr>
          </w:p>
        </w:tc>
        <w:tc>
          <w:tcPr>
            <w:tcW w:w="1574" w:type="dxa"/>
            <w:noWrap w:val="0"/>
            <w:vAlign w:val="center"/>
          </w:tcPr>
          <w:p w14:paraId="7A017D9D">
            <w:pPr>
              <w:widowControl/>
              <w:jc w:val="center"/>
              <w:rPr>
                <w:rFonts w:ascii="宋体" w:hAnsi="宋体" w:cs="宋体"/>
                <w:kern w:val="0"/>
                <w:szCs w:val="21"/>
              </w:rPr>
            </w:pPr>
            <w:r>
              <w:rPr>
                <w:rFonts w:hint="eastAsia" w:ascii="宋体" w:hAnsi="宋体" w:cs="宋体"/>
                <w:kern w:val="0"/>
                <w:szCs w:val="21"/>
              </w:rPr>
              <w:t>C3606300B030</w:t>
            </w:r>
          </w:p>
        </w:tc>
        <w:tc>
          <w:tcPr>
            <w:tcW w:w="1560" w:type="dxa"/>
            <w:vMerge w:val="continue"/>
            <w:noWrap w:val="0"/>
            <w:vAlign w:val="center"/>
          </w:tcPr>
          <w:p w14:paraId="7C1DF19F">
            <w:pPr>
              <w:widowControl/>
              <w:rPr>
                <w:rFonts w:ascii="宋体" w:hAnsi="宋体" w:cs="宋体"/>
                <w:kern w:val="0"/>
                <w:szCs w:val="21"/>
              </w:rPr>
            </w:pPr>
          </w:p>
        </w:tc>
        <w:tc>
          <w:tcPr>
            <w:tcW w:w="2250" w:type="dxa"/>
            <w:vMerge w:val="continue"/>
            <w:noWrap w:val="0"/>
            <w:vAlign w:val="center"/>
          </w:tcPr>
          <w:p w14:paraId="158A63EC">
            <w:pPr>
              <w:widowControl/>
              <w:rPr>
                <w:rFonts w:ascii="宋体" w:hAnsi="宋体" w:cs="宋体"/>
                <w:kern w:val="0"/>
                <w:szCs w:val="21"/>
              </w:rPr>
            </w:pPr>
          </w:p>
        </w:tc>
        <w:tc>
          <w:tcPr>
            <w:tcW w:w="1455" w:type="dxa"/>
            <w:noWrap w:val="0"/>
            <w:vAlign w:val="center"/>
          </w:tcPr>
          <w:p w14:paraId="6A32DCC4">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有本条规定的任意1种违法行为，工作场所存在严重职业病危害因素的，接触该职业病危害的作业劳动者（含劳务派遣）在10人至19人的</w:t>
            </w:r>
          </w:p>
        </w:tc>
        <w:tc>
          <w:tcPr>
            <w:tcW w:w="1395" w:type="dxa"/>
            <w:noWrap w:val="0"/>
            <w:vAlign w:val="center"/>
          </w:tcPr>
          <w:p w14:paraId="51590426">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noWrap w:val="0"/>
            <w:vAlign w:val="center"/>
          </w:tcPr>
          <w:p w14:paraId="599A6CC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1829A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9BE74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9CAB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5A9C83">
            <w:pPr>
              <w:widowControl/>
              <w:jc w:val="center"/>
              <w:rPr>
                <w:rFonts w:ascii="宋体" w:hAnsi="宋体" w:cs="宋体"/>
                <w:kern w:val="0"/>
                <w:szCs w:val="21"/>
              </w:rPr>
            </w:pPr>
            <w:r>
              <w:rPr>
                <w:rFonts w:hint="eastAsia" w:ascii="宋体" w:hAnsi="宋体" w:cs="宋体"/>
                <w:kern w:val="0"/>
                <w:szCs w:val="21"/>
              </w:rPr>
              <w:t>597</w:t>
            </w:r>
          </w:p>
        </w:tc>
      </w:tr>
      <w:tr w14:paraId="5834C6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EDFFDA">
            <w:pPr>
              <w:widowControl/>
              <w:jc w:val="left"/>
              <w:rPr>
                <w:rFonts w:ascii="宋体" w:hAnsi="宋体" w:cs="宋体"/>
                <w:kern w:val="0"/>
                <w:szCs w:val="21"/>
              </w:rPr>
            </w:pPr>
          </w:p>
        </w:tc>
        <w:tc>
          <w:tcPr>
            <w:tcW w:w="1574" w:type="dxa"/>
            <w:noWrap w:val="0"/>
            <w:vAlign w:val="center"/>
          </w:tcPr>
          <w:p w14:paraId="7B44C081">
            <w:pPr>
              <w:widowControl/>
              <w:jc w:val="center"/>
              <w:rPr>
                <w:rFonts w:ascii="宋体" w:hAnsi="宋体" w:cs="宋体"/>
                <w:kern w:val="0"/>
                <w:szCs w:val="21"/>
              </w:rPr>
            </w:pPr>
            <w:r>
              <w:rPr>
                <w:rFonts w:hint="eastAsia" w:ascii="宋体" w:hAnsi="宋体" w:cs="宋体"/>
                <w:kern w:val="0"/>
                <w:szCs w:val="21"/>
              </w:rPr>
              <w:t>C3606300B040</w:t>
            </w:r>
          </w:p>
        </w:tc>
        <w:tc>
          <w:tcPr>
            <w:tcW w:w="1560" w:type="dxa"/>
            <w:vMerge w:val="continue"/>
            <w:noWrap w:val="0"/>
            <w:vAlign w:val="center"/>
          </w:tcPr>
          <w:p w14:paraId="41B39FCB">
            <w:pPr>
              <w:widowControl/>
              <w:rPr>
                <w:rFonts w:ascii="宋体" w:hAnsi="宋体" w:cs="宋体"/>
                <w:kern w:val="0"/>
                <w:szCs w:val="21"/>
              </w:rPr>
            </w:pPr>
          </w:p>
        </w:tc>
        <w:tc>
          <w:tcPr>
            <w:tcW w:w="2250" w:type="dxa"/>
            <w:vMerge w:val="continue"/>
            <w:noWrap w:val="0"/>
            <w:vAlign w:val="center"/>
          </w:tcPr>
          <w:p w14:paraId="1C3CC762">
            <w:pPr>
              <w:widowControl/>
              <w:rPr>
                <w:rFonts w:ascii="宋体" w:hAnsi="宋体" w:cs="宋体"/>
                <w:kern w:val="0"/>
                <w:szCs w:val="21"/>
              </w:rPr>
            </w:pPr>
          </w:p>
        </w:tc>
        <w:tc>
          <w:tcPr>
            <w:tcW w:w="1455" w:type="dxa"/>
            <w:noWrap w:val="0"/>
            <w:vAlign w:val="center"/>
          </w:tcPr>
          <w:p w14:paraId="064C3528">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有本条规定的任意1种违法行为，工作场所存在严重职业病危害因素的，接触该职业病危害的作业劳动者（含劳务派遣）在20人及以上的</w:t>
            </w:r>
          </w:p>
        </w:tc>
        <w:tc>
          <w:tcPr>
            <w:tcW w:w="1395" w:type="dxa"/>
            <w:noWrap w:val="0"/>
            <w:vAlign w:val="center"/>
          </w:tcPr>
          <w:p w14:paraId="37807D12">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55D1B01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6160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8A5B5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31B6D6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25CA69">
            <w:pPr>
              <w:widowControl/>
              <w:jc w:val="center"/>
              <w:rPr>
                <w:rFonts w:ascii="宋体" w:hAnsi="宋体" w:cs="宋体"/>
                <w:kern w:val="0"/>
                <w:szCs w:val="21"/>
              </w:rPr>
            </w:pPr>
            <w:r>
              <w:rPr>
                <w:rFonts w:hint="eastAsia" w:ascii="宋体" w:hAnsi="宋体" w:cs="宋体"/>
                <w:kern w:val="0"/>
                <w:szCs w:val="21"/>
              </w:rPr>
              <w:t>598</w:t>
            </w:r>
          </w:p>
        </w:tc>
      </w:tr>
      <w:tr w14:paraId="26844F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3B16EE12">
            <w:pPr>
              <w:widowControl/>
              <w:jc w:val="center"/>
              <w:rPr>
                <w:rFonts w:ascii="宋体" w:hAnsi="宋体" w:cs="宋体"/>
                <w:kern w:val="0"/>
                <w:szCs w:val="21"/>
              </w:rPr>
            </w:pPr>
            <w:r>
              <w:rPr>
                <w:rFonts w:hint="eastAsia" w:ascii="宋体" w:hAnsi="宋体" w:cs="宋体"/>
                <w:kern w:val="0"/>
                <w:szCs w:val="21"/>
              </w:rPr>
              <w:t>C3606400</w:t>
            </w:r>
          </w:p>
        </w:tc>
        <w:tc>
          <w:tcPr>
            <w:tcW w:w="1574" w:type="dxa"/>
            <w:noWrap w:val="0"/>
            <w:vAlign w:val="center"/>
          </w:tcPr>
          <w:p w14:paraId="681C6885">
            <w:pPr>
              <w:widowControl/>
              <w:jc w:val="center"/>
              <w:rPr>
                <w:rFonts w:ascii="宋体" w:hAnsi="宋体" w:cs="宋体"/>
                <w:kern w:val="0"/>
                <w:szCs w:val="21"/>
              </w:rPr>
            </w:pPr>
            <w:r>
              <w:rPr>
                <w:rFonts w:hint="eastAsia" w:ascii="宋体" w:hAnsi="宋体" w:cs="宋体"/>
                <w:kern w:val="0"/>
                <w:szCs w:val="21"/>
              </w:rPr>
              <w:t>C3606400B010</w:t>
            </w:r>
          </w:p>
        </w:tc>
        <w:tc>
          <w:tcPr>
            <w:tcW w:w="1560" w:type="dxa"/>
            <w:vMerge w:val="restart"/>
            <w:noWrap w:val="0"/>
            <w:vAlign w:val="center"/>
          </w:tcPr>
          <w:p w14:paraId="3827AF7B">
            <w:pPr>
              <w:widowControl/>
              <w:rPr>
                <w:rFonts w:ascii="宋体" w:hAnsi="宋体" w:cs="宋体"/>
                <w:kern w:val="0"/>
                <w:szCs w:val="21"/>
              </w:rPr>
            </w:pPr>
            <w:r>
              <w:rPr>
                <w:rFonts w:hint="eastAsia" w:ascii="宋体" w:hAnsi="宋体" w:cs="宋体"/>
                <w:kern w:val="0"/>
                <w:szCs w:val="21"/>
              </w:rPr>
              <w:t>用人单位订立或者变更劳动合同时，未告知劳动者职业病危害真实情况的</w:t>
            </w:r>
          </w:p>
        </w:tc>
        <w:tc>
          <w:tcPr>
            <w:tcW w:w="2250" w:type="dxa"/>
            <w:vMerge w:val="restart"/>
            <w:noWrap w:val="0"/>
            <w:vAlign w:val="center"/>
          </w:tcPr>
          <w:p w14:paraId="7E34E354">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《中华人民共和国职业病防治法》第七十一条用人单位违反本法规定，有下列行为之一的，由卫生行政部门责令限期改正，给予警告，可以并处五万元以上十万元以下的罚款：（三） 订立或者变更劳动合同时，未告知劳动者职业病危害真实情况的；</w:t>
            </w:r>
          </w:p>
        </w:tc>
        <w:tc>
          <w:tcPr>
            <w:tcW w:w="1455" w:type="dxa"/>
            <w:noWrap w:val="0"/>
            <w:vAlign w:val="center"/>
          </w:tcPr>
          <w:p w14:paraId="0566150B">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有本条规定的任意1种违法行为（未告知或告知不完全），工作场所仅存在《职业病危害因素分类目录》中物理因素（未超过国家职业卫生标准）的</w:t>
            </w:r>
          </w:p>
        </w:tc>
        <w:tc>
          <w:tcPr>
            <w:tcW w:w="1395" w:type="dxa"/>
            <w:noWrap w:val="0"/>
            <w:vAlign w:val="center"/>
          </w:tcPr>
          <w:p w14:paraId="0FBA724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15BE2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4D20CB">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EF6211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A1957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A4514E">
            <w:pPr>
              <w:widowControl/>
              <w:jc w:val="center"/>
              <w:rPr>
                <w:rFonts w:ascii="宋体" w:hAnsi="宋体" w:cs="宋体"/>
                <w:kern w:val="0"/>
                <w:szCs w:val="21"/>
              </w:rPr>
            </w:pPr>
            <w:r>
              <w:rPr>
                <w:rFonts w:hint="eastAsia" w:ascii="宋体" w:hAnsi="宋体" w:cs="宋体"/>
                <w:kern w:val="0"/>
                <w:szCs w:val="21"/>
              </w:rPr>
              <w:t>599</w:t>
            </w:r>
          </w:p>
        </w:tc>
      </w:tr>
      <w:tr w14:paraId="14DF6A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584DF92">
            <w:pPr>
              <w:widowControl/>
              <w:jc w:val="left"/>
              <w:rPr>
                <w:rFonts w:ascii="宋体" w:hAnsi="宋体" w:cs="宋体"/>
                <w:kern w:val="0"/>
                <w:szCs w:val="21"/>
              </w:rPr>
            </w:pPr>
          </w:p>
        </w:tc>
        <w:tc>
          <w:tcPr>
            <w:tcW w:w="1574" w:type="dxa"/>
            <w:vMerge w:val="restart"/>
            <w:noWrap w:val="0"/>
            <w:vAlign w:val="center"/>
          </w:tcPr>
          <w:p w14:paraId="57B788CB">
            <w:pPr>
              <w:widowControl/>
              <w:jc w:val="center"/>
              <w:rPr>
                <w:rFonts w:ascii="宋体" w:hAnsi="宋体" w:cs="宋体"/>
                <w:kern w:val="0"/>
                <w:szCs w:val="21"/>
              </w:rPr>
            </w:pPr>
            <w:r>
              <w:rPr>
                <w:rFonts w:hint="eastAsia" w:ascii="宋体" w:hAnsi="宋体" w:cs="宋体"/>
                <w:kern w:val="0"/>
                <w:szCs w:val="21"/>
              </w:rPr>
              <w:t>C3606400B020</w:t>
            </w:r>
          </w:p>
        </w:tc>
        <w:tc>
          <w:tcPr>
            <w:tcW w:w="1560" w:type="dxa"/>
            <w:vMerge w:val="continue"/>
            <w:noWrap w:val="0"/>
            <w:vAlign w:val="center"/>
          </w:tcPr>
          <w:p w14:paraId="394FBD6D">
            <w:pPr>
              <w:widowControl/>
              <w:rPr>
                <w:rFonts w:ascii="宋体" w:hAnsi="宋体" w:cs="宋体"/>
                <w:kern w:val="0"/>
                <w:szCs w:val="21"/>
              </w:rPr>
            </w:pPr>
          </w:p>
        </w:tc>
        <w:tc>
          <w:tcPr>
            <w:tcW w:w="2250" w:type="dxa"/>
            <w:vMerge w:val="continue"/>
            <w:noWrap w:val="0"/>
            <w:vAlign w:val="center"/>
          </w:tcPr>
          <w:p w14:paraId="678865FE">
            <w:pPr>
              <w:widowControl/>
              <w:rPr>
                <w:rFonts w:ascii="宋体" w:hAnsi="宋体" w:cs="宋体"/>
                <w:kern w:val="0"/>
                <w:szCs w:val="21"/>
              </w:rPr>
            </w:pPr>
          </w:p>
        </w:tc>
        <w:tc>
          <w:tcPr>
            <w:tcW w:w="1455" w:type="dxa"/>
            <w:noWrap w:val="0"/>
            <w:vAlign w:val="center"/>
          </w:tcPr>
          <w:p w14:paraId="26DFD9BE">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有本条规定的任意1种违法行为（未告知或告知不完全），工作场所存在一般职业病危害因素（除物理因素以外），涉及劳动者人数（含劳务派遣）在1人至2人的</w:t>
            </w:r>
          </w:p>
        </w:tc>
        <w:tc>
          <w:tcPr>
            <w:tcW w:w="1395" w:type="dxa"/>
            <w:vMerge w:val="restart"/>
            <w:noWrap w:val="0"/>
            <w:vAlign w:val="center"/>
          </w:tcPr>
          <w:p w14:paraId="2E5D0640">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24B1C857">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13B2BB0">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6AA97A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B808FB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337C00">
            <w:pPr>
              <w:widowControl/>
              <w:jc w:val="center"/>
              <w:rPr>
                <w:rFonts w:ascii="宋体" w:hAnsi="宋体" w:cs="宋体"/>
                <w:kern w:val="0"/>
                <w:szCs w:val="21"/>
              </w:rPr>
            </w:pPr>
            <w:r>
              <w:rPr>
                <w:rFonts w:hint="eastAsia" w:ascii="宋体" w:hAnsi="宋体" w:cs="宋体"/>
                <w:kern w:val="0"/>
                <w:szCs w:val="21"/>
              </w:rPr>
              <w:t>600</w:t>
            </w:r>
          </w:p>
        </w:tc>
      </w:tr>
      <w:tr w14:paraId="0B849C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1DC711D">
            <w:pPr>
              <w:widowControl/>
              <w:jc w:val="left"/>
              <w:rPr>
                <w:rFonts w:ascii="宋体" w:hAnsi="宋体" w:cs="宋体"/>
                <w:kern w:val="0"/>
                <w:szCs w:val="21"/>
              </w:rPr>
            </w:pPr>
          </w:p>
        </w:tc>
        <w:tc>
          <w:tcPr>
            <w:tcW w:w="1574" w:type="dxa"/>
            <w:vMerge w:val="continue"/>
            <w:noWrap w:val="0"/>
            <w:vAlign w:val="center"/>
          </w:tcPr>
          <w:p w14:paraId="43663752">
            <w:pPr>
              <w:widowControl/>
              <w:jc w:val="left"/>
              <w:rPr>
                <w:rFonts w:ascii="宋体" w:hAnsi="宋体" w:cs="宋体"/>
                <w:kern w:val="0"/>
                <w:szCs w:val="21"/>
              </w:rPr>
            </w:pPr>
          </w:p>
        </w:tc>
        <w:tc>
          <w:tcPr>
            <w:tcW w:w="1560" w:type="dxa"/>
            <w:vMerge w:val="continue"/>
            <w:noWrap w:val="0"/>
            <w:vAlign w:val="center"/>
          </w:tcPr>
          <w:p w14:paraId="1BF275F4">
            <w:pPr>
              <w:widowControl/>
              <w:rPr>
                <w:rFonts w:ascii="宋体" w:hAnsi="宋体" w:cs="宋体"/>
                <w:kern w:val="0"/>
                <w:szCs w:val="21"/>
              </w:rPr>
            </w:pPr>
          </w:p>
        </w:tc>
        <w:tc>
          <w:tcPr>
            <w:tcW w:w="2250" w:type="dxa"/>
            <w:vMerge w:val="continue"/>
            <w:noWrap w:val="0"/>
            <w:vAlign w:val="center"/>
          </w:tcPr>
          <w:p w14:paraId="4BD69E2E">
            <w:pPr>
              <w:widowControl/>
              <w:rPr>
                <w:rFonts w:ascii="宋体" w:hAnsi="宋体" w:cs="宋体"/>
                <w:kern w:val="0"/>
                <w:szCs w:val="21"/>
              </w:rPr>
            </w:pPr>
          </w:p>
        </w:tc>
        <w:tc>
          <w:tcPr>
            <w:tcW w:w="1455" w:type="dxa"/>
            <w:noWrap w:val="0"/>
            <w:vAlign w:val="center"/>
          </w:tcPr>
          <w:p w14:paraId="3BEC5419">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有本条规定的任意1种违法行为（未告知或告知不完全），工作场所存在《职业病危害因素分类目录》中物理因素超过国家职业卫生标准，涉及劳动者人数（含劳务派遣）在1人至2人的</w:t>
            </w:r>
          </w:p>
        </w:tc>
        <w:tc>
          <w:tcPr>
            <w:tcW w:w="1395" w:type="dxa"/>
            <w:vMerge w:val="continue"/>
            <w:noWrap w:val="0"/>
            <w:vAlign w:val="center"/>
          </w:tcPr>
          <w:p w14:paraId="008ADF6C">
            <w:pPr>
              <w:widowControl/>
              <w:rPr>
                <w:rFonts w:ascii="宋体" w:hAnsi="宋体" w:cs="宋体"/>
                <w:kern w:val="0"/>
                <w:szCs w:val="21"/>
              </w:rPr>
            </w:pPr>
          </w:p>
        </w:tc>
        <w:tc>
          <w:tcPr>
            <w:tcW w:w="780" w:type="dxa"/>
            <w:vMerge w:val="continue"/>
            <w:noWrap w:val="0"/>
            <w:vAlign w:val="center"/>
          </w:tcPr>
          <w:p w14:paraId="41C76501">
            <w:pPr>
              <w:widowControl/>
              <w:jc w:val="left"/>
              <w:rPr>
                <w:rFonts w:ascii="宋体" w:hAnsi="宋体" w:cs="宋体"/>
                <w:kern w:val="0"/>
                <w:szCs w:val="21"/>
              </w:rPr>
            </w:pPr>
          </w:p>
        </w:tc>
        <w:tc>
          <w:tcPr>
            <w:tcW w:w="1095" w:type="dxa"/>
            <w:vMerge w:val="continue"/>
            <w:noWrap w:val="0"/>
            <w:vAlign w:val="center"/>
          </w:tcPr>
          <w:p w14:paraId="2D2CDB30">
            <w:pPr>
              <w:widowControl/>
              <w:jc w:val="left"/>
              <w:rPr>
                <w:rFonts w:ascii="宋体" w:hAnsi="宋体" w:cs="宋体"/>
                <w:kern w:val="0"/>
                <w:szCs w:val="21"/>
              </w:rPr>
            </w:pPr>
          </w:p>
        </w:tc>
        <w:tc>
          <w:tcPr>
            <w:tcW w:w="1290" w:type="dxa"/>
            <w:vMerge w:val="continue"/>
            <w:noWrap w:val="0"/>
            <w:vAlign w:val="center"/>
          </w:tcPr>
          <w:p w14:paraId="4395D942">
            <w:pPr>
              <w:widowControl/>
              <w:jc w:val="left"/>
              <w:rPr>
                <w:rFonts w:ascii="宋体" w:hAnsi="宋体" w:cs="宋体"/>
                <w:kern w:val="0"/>
                <w:szCs w:val="21"/>
              </w:rPr>
            </w:pPr>
          </w:p>
        </w:tc>
        <w:tc>
          <w:tcPr>
            <w:tcW w:w="705" w:type="dxa"/>
            <w:noWrap w:val="0"/>
            <w:vAlign w:val="center"/>
          </w:tcPr>
          <w:p w14:paraId="1A85A30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AE32F8">
            <w:pPr>
              <w:widowControl/>
              <w:jc w:val="center"/>
              <w:rPr>
                <w:rFonts w:ascii="宋体" w:hAnsi="宋体" w:cs="宋体"/>
                <w:kern w:val="0"/>
                <w:szCs w:val="21"/>
              </w:rPr>
            </w:pPr>
            <w:r>
              <w:rPr>
                <w:rFonts w:hint="eastAsia" w:ascii="宋体" w:hAnsi="宋体" w:cs="宋体"/>
                <w:kern w:val="0"/>
                <w:szCs w:val="21"/>
              </w:rPr>
              <w:t>　</w:t>
            </w:r>
          </w:p>
        </w:tc>
      </w:tr>
      <w:tr w14:paraId="7034CA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4E63AA34">
            <w:pPr>
              <w:widowControl/>
              <w:jc w:val="left"/>
              <w:rPr>
                <w:rFonts w:ascii="宋体" w:hAnsi="宋体" w:cs="宋体"/>
                <w:kern w:val="0"/>
                <w:szCs w:val="21"/>
              </w:rPr>
            </w:pPr>
          </w:p>
        </w:tc>
        <w:tc>
          <w:tcPr>
            <w:tcW w:w="1574" w:type="dxa"/>
            <w:vMerge w:val="restart"/>
            <w:noWrap w:val="0"/>
            <w:vAlign w:val="center"/>
          </w:tcPr>
          <w:p w14:paraId="72183A04">
            <w:pPr>
              <w:widowControl/>
              <w:jc w:val="center"/>
              <w:rPr>
                <w:rFonts w:ascii="宋体" w:hAnsi="宋体" w:cs="宋体"/>
                <w:kern w:val="0"/>
                <w:szCs w:val="21"/>
              </w:rPr>
            </w:pPr>
            <w:r>
              <w:rPr>
                <w:rFonts w:hint="eastAsia" w:ascii="宋体" w:hAnsi="宋体" w:cs="宋体"/>
                <w:kern w:val="0"/>
                <w:szCs w:val="21"/>
              </w:rPr>
              <w:t>C3606400B030</w:t>
            </w:r>
          </w:p>
        </w:tc>
        <w:tc>
          <w:tcPr>
            <w:tcW w:w="1560" w:type="dxa"/>
            <w:vMerge w:val="continue"/>
            <w:noWrap w:val="0"/>
            <w:vAlign w:val="center"/>
          </w:tcPr>
          <w:p w14:paraId="1A8411BC">
            <w:pPr>
              <w:widowControl/>
              <w:rPr>
                <w:rFonts w:ascii="宋体" w:hAnsi="宋体" w:cs="宋体"/>
                <w:kern w:val="0"/>
                <w:szCs w:val="21"/>
              </w:rPr>
            </w:pPr>
          </w:p>
        </w:tc>
        <w:tc>
          <w:tcPr>
            <w:tcW w:w="2250" w:type="dxa"/>
            <w:vMerge w:val="continue"/>
            <w:noWrap w:val="0"/>
            <w:vAlign w:val="center"/>
          </w:tcPr>
          <w:p w14:paraId="56412B36">
            <w:pPr>
              <w:widowControl/>
              <w:rPr>
                <w:rFonts w:ascii="宋体" w:hAnsi="宋体" w:cs="宋体"/>
                <w:kern w:val="0"/>
                <w:szCs w:val="21"/>
              </w:rPr>
            </w:pPr>
          </w:p>
        </w:tc>
        <w:tc>
          <w:tcPr>
            <w:tcW w:w="1455" w:type="dxa"/>
            <w:noWrap w:val="0"/>
            <w:vAlign w:val="center"/>
          </w:tcPr>
          <w:p w14:paraId="03AB4BC6">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有本条规定的任意1种违法行为（未告知或告知不完全），工作场所存在一般职业病危害因素（除物理因素以外），涉及劳动者人数（含劳务派遣）在3人及以上的</w:t>
            </w:r>
          </w:p>
        </w:tc>
        <w:tc>
          <w:tcPr>
            <w:tcW w:w="1395" w:type="dxa"/>
            <w:vMerge w:val="restart"/>
            <w:noWrap w:val="0"/>
            <w:vAlign w:val="center"/>
          </w:tcPr>
          <w:p w14:paraId="2D80E07E">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68FE8598">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F31E9DF">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FDAEA4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BAE92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5FBE2C">
            <w:pPr>
              <w:widowControl/>
              <w:jc w:val="center"/>
              <w:rPr>
                <w:rFonts w:ascii="宋体" w:hAnsi="宋体" w:cs="宋体"/>
                <w:kern w:val="0"/>
                <w:szCs w:val="21"/>
              </w:rPr>
            </w:pPr>
            <w:r>
              <w:rPr>
                <w:rFonts w:hint="eastAsia" w:ascii="宋体" w:hAnsi="宋体" w:cs="宋体"/>
                <w:kern w:val="0"/>
                <w:szCs w:val="21"/>
              </w:rPr>
              <w:t>602</w:t>
            </w:r>
          </w:p>
        </w:tc>
      </w:tr>
      <w:tr w14:paraId="2ECC0F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6118E40F">
            <w:pPr>
              <w:widowControl/>
              <w:jc w:val="left"/>
              <w:rPr>
                <w:rFonts w:ascii="宋体" w:hAnsi="宋体" w:cs="宋体"/>
                <w:kern w:val="0"/>
                <w:szCs w:val="21"/>
              </w:rPr>
            </w:pPr>
          </w:p>
        </w:tc>
        <w:tc>
          <w:tcPr>
            <w:tcW w:w="1574" w:type="dxa"/>
            <w:vMerge w:val="continue"/>
            <w:noWrap w:val="0"/>
            <w:vAlign w:val="center"/>
          </w:tcPr>
          <w:p w14:paraId="6269A9EB">
            <w:pPr>
              <w:widowControl/>
              <w:jc w:val="left"/>
              <w:rPr>
                <w:rFonts w:ascii="宋体" w:hAnsi="宋体" w:cs="宋体"/>
                <w:kern w:val="0"/>
                <w:szCs w:val="21"/>
              </w:rPr>
            </w:pPr>
          </w:p>
        </w:tc>
        <w:tc>
          <w:tcPr>
            <w:tcW w:w="1560" w:type="dxa"/>
            <w:vMerge w:val="continue"/>
            <w:noWrap w:val="0"/>
            <w:vAlign w:val="center"/>
          </w:tcPr>
          <w:p w14:paraId="6BD5B1D2">
            <w:pPr>
              <w:widowControl/>
              <w:rPr>
                <w:rFonts w:ascii="宋体" w:hAnsi="宋体" w:cs="宋体"/>
                <w:kern w:val="0"/>
                <w:szCs w:val="21"/>
              </w:rPr>
            </w:pPr>
          </w:p>
        </w:tc>
        <w:tc>
          <w:tcPr>
            <w:tcW w:w="2250" w:type="dxa"/>
            <w:vMerge w:val="continue"/>
            <w:noWrap w:val="0"/>
            <w:vAlign w:val="center"/>
          </w:tcPr>
          <w:p w14:paraId="50240620">
            <w:pPr>
              <w:widowControl/>
              <w:rPr>
                <w:rFonts w:ascii="宋体" w:hAnsi="宋体" w:cs="宋体"/>
                <w:kern w:val="0"/>
                <w:szCs w:val="21"/>
              </w:rPr>
            </w:pPr>
          </w:p>
        </w:tc>
        <w:tc>
          <w:tcPr>
            <w:tcW w:w="1455" w:type="dxa"/>
            <w:noWrap w:val="0"/>
            <w:vAlign w:val="center"/>
          </w:tcPr>
          <w:p w14:paraId="49691497">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有本条规定的任意1种违法行为（未告知或告知不完全），工作场所存在《职业病危害因素分类目录》中物理因素超过国家职业卫生标准，涉及劳动者人数（含劳务派遣）在3人及以上的</w:t>
            </w:r>
          </w:p>
        </w:tc>
        <w:tc>
          <w:tcPr>
            <w:tcW w:w="1395" w:type="dxa"/>
            <w:vMerge w:val="continue"/>
            <w:noWrap w:val="0"/>
            <w:vAlign w:val="center"/>
          </w:tcPr>
          <w:p w14:paraId="7F291DB6">
            <w:pPr>
              <w:widowControl/>
              <w:rPr>
                <w:rFonts w:ascii="宋体" w:hAnsi="宋体" w:cs="宋体"/>
                <w:kern w:val="0"/>
                <w:szCs w:val="21"/>
              </w:rPr>
            </w:pPr>
          </w:p>
        </w:tc>
        <w:tc>
          <w:tcPr>
            <w:tcW w:w="780" w:type="dxa"/>
            <w:vMerge w:val="continue"/>
            <w:noWrap w:val="0"/>
            <w:vAlign w:val="center"/>
          </w:tcPr>
          <w:p w14:paraId="69DD8779">
            <w:pPr>
              <w:widowControl/>
              <w:jc w:val="left"/>
              <w:rPr>
                <w:rFonts w:ascii="宋体" w:hAnsi="宋体" w:cs="宋体"/>
                <w:kern w:val="0"/>
                <w:szCs w:val="21"/>
              </w:rPr>
            </w:pPr>
          </w:p>
        </w:tc>
        <w:tc>
          <w:tcPr>
            <w:tcW w:w="1095" w:type="dxa"/>
            <w:vMerge w:val="continue"/>
            <w:noWrap w:val="0"/>
            <w:vAlign w:val="center"/>
          </w:tcPr>
          <w:p w14:paraId="43A6DFE7">
            <w:pPr>
              <w:widowControl/>
              <w:jc w:val="left"/>
              <w:rPr>
                <w:rFonts w:ascii="宋体" w:hAnsi="宋体" w:cs="宋体"/>
                <w:kern w:val="0"/>
                <w:szCs w:val="21"/>
              </w:rPr>
            </w:pPr>
          </w:p>
        </w:tc>
        <w:tc>
          <w:tcPr>
            <w:tcW w:w="1290" w:type="dxa"/>
            <w:vMerge w:val="continue"/>
            <w:noWrap w:val="0"/>
            <w:vAlign w:val="center"/>
          </w:tcPr>
          <w:p w14:paraId="50EEDE71">
            <w:pPr>
              <w:widowControl/>
              <w:jc w:val="left"/>
              <w:rPr>
                <w:rFonts w:ascii="宋体" w:hAnsi="宋体" w:cs="宋体"/>
                <w:kern w:val="0"/>
                <w:szCs w:val="21"/>
              </w:rPr>
            </w:pPr>
          </w:p>
        </w:tc>
        <w:tc>
          <w:tcPr>
            <w:tcW w:w="705" w:type="dxa"/>
            <w:noWrap w:val="0"/>
            <w:vAlign w:val="center"/>
          </w:tcPr>
          <w:p w14:paraId="72E8E23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745584">
            <w:pPr>
              <w:widowControl/>
              <w:jc w:val="center"/>
              <w:rPr>
                <w:rFonts w:ascii="宋体" w:hAnsi="宋体" w:cs="宋体"/>
                <w:kern w:val="0"/>
                <w:szCs w:val="21"/>
              </w:rPr>
            </w:pPr>
            <w:r>
              <w:rPr>
                <w:rFonts w:hint="eastAsia" w:ascii="宋体" w:hAnsi="宋体" w:cs="宋体"/>
                <w:kern w:val="0"/>
                <w:szCs w:val="21"/>
              </w:rPr>
              <w:t>　</w:t>
            </w:r>
          </w:p>
        </w:tc>
      </w:tr>
      <w:tr w14:paraId="2117F4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89B3119">
            <w:pPr>
              <w:widowControl/>
              <w:jc w:val="left"/>
              <w:rPr>
                <w:rFonts w:ascii="宋体" w:hAnsi="宋体" w:cs="宋体"/>
                <w:kern w:val="0"/>
                <w:szCs w:val="21"/>
              </w:rPr>
            </w:pPr>
          </w:p>
        </w:tc>
        <w:tc>
          <w:tcPr>
            <w:tcW w:w="1574" w:type="dxa"/>
            <w:vMerge w:val="continue"/>
            <w:noWrap w:val="0"/>
            <w:vAlign w:val="center"/>
          </w:tcPr>
          <w:p w14:paraId="3FDC95A2">
            <w:pPr>
              <w:widowControl/>
              <w:jc w:val="left"/>
              <w:rPr>
                <w:rFonts w:ascii="宋体" w:hAnsi="宋体" w:cs="宋体"/>
                <w:kern w:val="0"/>
                <w:szCs w:val="21"/>
              </w:rPr>
            </w:pPr>
          </w:p>
        </w:tc>
        <w:tc>
          <w:tcPr>
            <w:tcW w:w="1560" w:type="dxa"/>
            <w:vMerge w:val="continue"/>
            <w:noWrap w:val="0"/>
            <w:vAlign w:val="center"/>
          </w:tcPr>
          <w:p w14:paraId="191D95AF">
            <w:pPr>
              <w:widowControl/>
              <w:rPr>
                <w:rFonts w:ascii="宋体" w:hAnsi="宋体" w:cs="宋体"/>
                <w:kern w:val="0"/>
                <w:szCs w:val="21"/>
              </w:rPr>
            </w:pPr>
          </w:p>
        </w:tc>
        <w:tc>
          <w:tcPr>
            <w:tcW w:w="2250" w:type="dxa"/>
            <w:vMerge w:val="continue"/>
            <w:noWrap w:val="0"/>
            <w:vAlign w:val="center"/>
          </w:tcPr>
          <w:p w14:paraId="2B772932">
            <w:pPr>
              <w:widowControl/>
              <w:rPr>
                <w:rFonts w:ascii="宋体" w:hAnsi="宋体" w:cs="宋体"/>
                <w:kern w:val="0"/>
                <w:szCs w:val="21"/>
              </w:rPr>
            </w:pPr>
          </w:p>
        </w:tc>
        <w:tc>
          <w:tcPr>
            <w:tcW w:w="1455" w:type="dxa"/>
            <w:noWrap w:val="0"/>
            <w:vAlign w:val="center"/>
          </w:tcPr>
          <w:p w14:paraId="3AAC14A8">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有本条规定的任意1种违法行为（未告知或告知不完全），工作场所存在严重职业病危害因素，涉及劳动者人数（含劳务派遣）在1人至2人的</w:t>
            </w:r>
          </w:p>
        </w:tc>
        <w:tc>
          <w:tcPr>
            <w:tcW w:w="1395" w:type="dxa"/>
            <w:vMerge w:val="continue"/>
            <w:noWrap w:val="0"/>
            <w:vAlign w:val="center"/>
          </w:tcPr>
          <w:p w14:paraId="3FBEFF50">
            <w:pPr>
              <w:widowControl/>
              <w:rPr>
                <w:rFonts w:ascii="宋体" w:hAnsi="宋体" w:cs="宋体"/>
                <w:kern w:val="0"/>
                <w:szCs w:val="21"/>
              </w:rPr>
            </w:pPr>
          </w:p>
        </w:tc>
        <w:tc>
          <w:tcPr>
            <w:tcW w:w="780" w:type="dxa"/>
            <w:vMerge w:val="continue"/>
            <w:noWrap w:val="0"/>
            <w:vAlign w:val="center"/>
          </w:tcPr>
          <w:p w14:paraId="1821BEE1">
            <w:pPr>
              <w:widowControl/>
              <w:jc w:val="left"/>
              <w:rPr>
                <w:rFonts w:ascii="宋体" w:hAnsi="宋体" w:cs="宋体"/>
                <w:kern w:val="0"/>
                <w:szCs w:val="21"/>
              </w:rPr>
            </w:pPr>
          </w:p>
        </w:tc>
        <w:tc>
          <w:tcPr>
            <w:tcW w:w="1095" w:type="dxa"/>
            <w:vMerge w:val="continue"/>
            <w:noWrap w:val="0"/>
            <w:vAlign w:val="center"/>
          </w:tcPr>
          <w:p w14:paraId="741A17A2">
            <w:pPr>
              <w:widowControl/>
              <w:jc w:val="left"/>
              <w:rPr>
                <w:rFonts w:ascii="宋体" w:hAnsi="宋体" w:cs="宋体"/>
                <w:kern w:val="0"/>
                <w:szCs w:val="21"/>
              </w:rPr>
            </w:pPr>
          </w:p>
        </w:tc>
        <w:tc>
          <w:tcPr>
            <w:tcW w:w="1290" w:type="dxa"/>
            <w:vMerge w:val="continue"/>
            <w:noWrap w:val="0"/>
            <w:vAlign w:val="center"/>
          </w:tcPr>
          <w:p w14:paraId="0B78C384">
            <w:pPr>
              <w:widowControl/>
              <w:jc w:val="left"/>
              <w:rPr>
                <w:rFonts w:ascii="宋体" w:hAnsi="宋体" w:cs="宋体"/>
                <w:kern w:val="0"/>
                <w:szCs w:val="21"/>
              </w:rPr>
            </w:pPr>
          </w:p>
        </w:tc>
        <w:tc>
          <w:tcPr>
            <w:tcW w:w="705" w:type="dxa"/>
            <w:noWrap w:val="0"/>
            <w:vAlign w:val="center"/>
          </w:tcPr>
          <w:p w14:paraId="606A90D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9485ED6">
            <w:pPr>
              <w:widowControl/>
              <w:jc w:val="center"/>
              <w:rPr>
                <w:rFonts w:ascii="宋体" w:hAnsi="宋体" w:cs="宋体"/>
                <w:kern w:val="0"/>
                <w:szCs w:val="21"/>
              </w:rPr>
            </w:pPr>
            <w:r>
              <w:rPr>
                <w:rFonts w:hint="eastAsia" w:ascii="宋体" w:hAnsi="宋体" w:cs="宋体"/>
                <w:kern w:val="0"/>
                <w:szCs w:val="21"/>
              </w:rPr>
              <w:t>　</w:t>
            </w:r>
          </w:p>
        </w:tc>
      </w:tr>
      <w:tr w14:paraId="5DA5BA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43BD50E">
            <w:pPr>
              <w:widowControl/>
              <w:jc w:val="left"/>
              <w:rPr>
                <w:rFonts w:ascii="宋体" w:hAnsi="宋体" w:cs="宋体"/>
                <w:kern w:val="0"/>
                <w:szCs w:val="21"/>
              </w:rPr>
            </w:pPr>
          </w:p>
        </w:tc>
        <w:tc>
          <w:tcPr>
            <w:tcW w:w="1574" w:type="dxa"/>
            <w:noWrap w:val="0"/>
            <w:vAlign w:val="center"/>
          </w:tcPr>
          <w:p w14:paraId="0D44AF6E">
            <w:pPr>
              <w:widowControl/>
              <w:jc w:val="center"/>
              <w:rPr>
                <w:rFonts w:ascii="宋体" w:hAnsi="宋体" w:cs="宋体"/>
                <w:kern w:val="0"/>
                <w:szCs w:val="21"/>
              </w:rPr>
            </w:pPr>
            <w:r>
              <w:rPr>
                <w:rFonts w:hint="eastAsia" w:ascii="宋体" w:hAnsi="宋体" w:cs="宋体"/>
                <w:kern w:val="0"/>
                <w:szCs w:val="21"/>
              </w:rPr>
              <w:t>C3606400B040</w:t>
            </w:r>
          </w:p>
        </w:tc>
        <w:tc>
          <w:tcPr>
            <w:tcW w:w="1560" w:type="dxa"/>
            <w:vMerge w:val="continue"/>
            <w:noWrap w:val="0"/>
            <w:vAlign w:val="center"/>
          </w:tcPr>
          <w:p w14:paraId="2B776A76">
            <w:pPr>
              <w:widowControl/>
              <w:rPr>
                <w:rFonts w:ascii="宋体" w:hAnsi="宋体" w:cs="宋体"/>
                <w:kern w:val="0"/>
                <w:szCs w:val="21"/>
              </w:rPr>
            </w:pPr>
          </w:p>
        </w:tc>
        <w:tc>
          <w:tcPr>
            <w:tcW w:w="2250" w:type="dxa"/>
            <w:vMerge w:val="continue"/>
            <w:noWrap w:val="0"/>
            <w:vAlign w:val="center"/>
          </w:tcPr>
          <w:p w14:paraId="764868A0">
            <w:pPr>
              <w:widowControl/>
              <w:rPr>
                <w:rFonts w:ascii="宋体" w:hAnsi="宋体" w:cs="宋体"/>
                <w:kern w:val="0"/>
                <w:szCs w:val="21"/>
              </w:rPr>
            </w:pPr>
          </w:p>
        </w:tc>
        <w:tc>
          <w:tcPr>
            <w:tcW w:w="1455" w:type="dxa"/>
            <w:noWrap w:val="0"/>
            <w:vAlign w:val="center"/>
          </w:tcPr>
          <w:p w14:paraId="75D6CA41">
            <w:pPr>
              <w:widowControl/>
              <w:rPr>
                <w:rFonts w:ascii="宋体" w:hAnsi="宋体" w:cs="宋体"/>
                <w:kern w:val="0"/>
                <w:szCs w:val="21"/>
              </w:rPr>
            </w:pPr>
            <w:r>
              <w:rPr>
                <w:rFonts w:hint="eastAsia" w:ascii="宋体" w:hAnsi="宋体" w:cs="宋体"/>
                <w:kern w:val="0"/>
                <w:szCs w:val="21"/>
              </w:rPr>
              <w:t>有本条规定的任意1种违法行为（未告知或告知不完全），工作场所存在严重职业病危害因素，涉及劳动者人数（含劳务派遣）在3人及以上的</w:t>
            </w:r>
          </w:p>
        </w:tc>
        <w:tc>
          <w:tcPr>
            <w:tcW w:w="1395" w:type="dxa"/>
            <w:noWrap w:val="0"/>
            <w:vAlign w:val="center"/>
          </w:tcPr>
          <w:p w14:paraId="627F8795">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02B32B9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9A0D8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ACDA9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81B38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114786">
            <w:pPr>
              <w:widowControl/>
              <w:jc w:val="center"/>
              <w:rPr>
                <w:rFonts w:ascii="宋体" w:hAnsi="宋体" w:cs="宋体"/>
                <w:kern w:val="0"/>
                <w:szCs w:val="21"/>
              </w:rPr>
            </w:pPr>
            <w:r>
              <w:rPr>
                <w:rFonts w:hint="eastAsia" w:ascii="宋体" w:hAnsi="宋体" w:cs="宋体"/>
                <w:kern w:val="0"/>
                <w:szCs w:val="21"/>
              </w:rPr>
              <w:t>605</w:t>
            </w:r>
          </w:p>
        </w:tc>
      </w:tr>
      <w:tr w14:paraId="53EFCA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0A2D4DB1">
            <w:pPr>
              <w:widowControl/>
              <w:jc w:val="center"/>
              <w:rPr>
                <w:rFonts w:ascii="宋体" w:hAnsi="宋体" w:cs="宋体"/>
                <w:kern w:val="0"/>
                <w:szCs w:val="21"/>
              </w:rPr>
            </w:pPr>
            <w:r>
              <w:rPr>
                <w:rFonts w:hint="eastAsia" w:ascii="宋体" w:hAnsi="宋体" w:cs="宋体"/>
                <w:kern w:val="0"/>
                <w:szCs w:val="21"/>
              </w:rPr>
              <w:t>C2889700</w:t>
            </w:r>
          </w:p>
        </w:tc>
        <w:tc>
          <w:tcPr>
            <w:tcW w:w="1574" w:type="dxa"/>
            <w:noWrap w:val="0"/>
            <w:vAlign w:val="center"/>
          </w:tcPr>
          <w:p w14:paraId="3C43E14B">
            <w:pPr>
              <w:widowControl/>
              <w:jc w:val="center"/>
              <w:rPr>
                <w:rFonts w:ascii="宋体" w:hAnsi="宋体" w:cs="宋体"/>
                <w:kern w:val="0"/>
                <w:szCs w:val="21"/>
              </w:rPr>
            </w:pPr>
            <w:r>
              <w:rPr>
                <w:rFonts w:hint="eastAsia" w:ascii="宋体" w:hAnsi="宋体" w:cs="宋体"/>
                <w:kern w:val="0"/>
                <w:szCs w:val="21"/>
              </w:rPr>
              <w:t>C2889700B010</w:t>
            </w:r>
          </w:p>
        </w:tc>
        <w:tc>
          <w:tcPr>
            <w:tcW w:w="1560" w:type="dxa"/>
            <w:vMerge w:val="restart"/>
            <w:noWrap w:val="0"/>
            <w:vAlign w:val="center"/>
          </w:tcPr>
          <w:p w14:paraId="79D708A2">
            <w:pPr>
              <w:widowControl/>
              <w:rPr>
                <w:rFonts w:ascii="宋体" w:hAnsi="宋体" w:cs="宋体"/>
                <w:kern w:val="0"/>
                <w:szCs w:val="21"/>
              </w:rPr>
            </w:pPr>
            <w:r>
              <w:rPr>
                <w:rFonts w:hint="eastAsia" w:ascii="宋体" w:hAnsi="宋体" w:cs="宋体"/>
                <w:kern w:val="0"/>
                <w:szCs w:val="21"/>
              </w:rPr>
              <w:t>用人单位未按照规定组织职业健康检查、建立职业健康监护档案或者未将检查结果书面告知劳动者的</w:t>
            </w:r>
          </w:p>
        </w:tc>
        <w:tc>
          <w:tcPr>
            <w:tcW w:w="2250" w:type="dxa"/>
            <w:vMerge w:val="restart"/>
            <w:noWrap w:val="0"/>
            <w:vAlign w:val="center"/>
          </w:tcPr>
          <w:p w14:paraId="0AB29E02">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《中华人民共和国职业病防治法》第七十一条用人单位违反本法规定，有下列行为之一的，由卫生行政部门责令限期改正，给予警告，可以并处五万元以上十万元以下的罚款：（四） 未按照规定组织职业健康检查、建立职业健康监护档案或者未将检查结果书面告知劳动者的；</w:t>
            </w:r>
          </w:p>
        </w:tc>
        <w:tc>
          <w:tcPr>
            <w:tcW w:w="1455" w:type="dxa"/>
            <w:noWrap w:val="0"/>
            <w:vAlign w:val="center"/>
          </w:tcPr>
          <w:p w14:paraId="0BD8D7FC">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05D23D4">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3CAF20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1289B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50301D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F910A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D2A34C">
            <w:pPr>
              <w:widowControl/>
              <w:jc w:val="center"/>
              <w:rPr>
                <w:rFonts w:ascii="宋体" w:hAnsi="宋体" w:cs="宋体"/>
                <w:kern w:val="0"/>
                <w:szCs w:val="21"/>
              </w:rPr>
            </w:pPr>
            <w:r>
              <w:rPr>
                <w:rFonts w:hint="eastAsia" w:ascii="宋体" w:hAnsi="宋体" w:cs="宋体"/>
                <w:kern w:val="0"/>
                <w:szCs w:val="21"/>
              </w:rPr>
              <w:t>606</w:t>
            </w:r>
          </w:p>
        </w:tc>
      </w:tr>
      <w:tr w14:paraId="38340F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840BB9E">
            <w:pPr>
              <w:widowControl/>
              <w:jc w:val="left"/>
              <w:rPr>
                <w:rFonts w:ascii="宋体" w:hAnsi="宋体" w:cs="宋体"/>
                <w:kern w:val="0"/>
                <w:szCs w:val="21"/>
              </w:rPr>
            </w:pPr>
          </w:p>
        </w:tc>
        <w:tc>
          <w:tcPr>
            <w:tcW w:w="1574" w:type="dxa"/>
            <w:vMerge w:val="restart"/>
            <w:noWrap w:val="0"/>
            <w:vAlign w:val="center"/>
          </w:tcPr>
          <w:p w14:paraId="65FE34AF">
            <w:pPr>
              <w:widowControl/>
              <w:jc w:val="center"/>
              <w:rPr>
                <w:rFonts w:ascii="宋体" w:hAnsi="宋体" w:cs="宋体"/>
                <w:kern w:val="0"/>
                <w:szCs w:val="21"/>
              </w:rPr>
            </w:pPr>
            <w:r>
              <w:rPr>
                <w:rFonts w:hint="eastAsia" w:ascii="宋体" w:hAnsi="宋体" w:cs="宋体"/>
                <w:kern w:val="0"/>
                <w:szCs w:val="21"/>
              </w:rPr>
              <w:t>C2889700B020</w:t>
            </w:r>
          </w:p>
        </w:tc>
        <w:tc>
          <w:tcPr>
            <w:tcW w:w="1560" w:type="dxa"/>
            <w:vMerge w:val="continue"/>
            <w:noWrap w:val="0"/>
            <w:vAlign w:val="center"/>
          </w:tcPr>
          <w:p w14:paraId="6051D9D4">
            <w:pPr>
              <w:widowControl/>
              <w:rPr>
                <w:rFonts w:ascii="宋体" w:hAnsi="宋体" w:cs="宋体"/>
                <w:kern w:val="0"/>
                <w:szCs w:val="21"/>
              </w:rPr>
            </w:pPr>
          </w:p>
        </w:tc>
        <w:tc>
          <w:tcPr>
            <w:tcW w:w="2250" w:type="dxa"/>
            <w:vMerge w:val="continue"/>
            <w:noWrap w:val="0"/>
            <w:vAlign w:val="center"/>
          </w:tcPr>
          <w:p w14:paraId="3296C95F">
            <w:pPr>
              <w:widowControl/>
              <w:rPr>
                <w:rFonts w:ascii="宋体" w:hAnsi="宋体" w:cs="宋体"/>
                <w:kern w:val="0"/>
                <w:szCs w:val="21"/>
              </w:rPr>
            </w:pPr>
          </w:p>
        </w:tc>
        <w:tc>
          <w:tcPr>
            <w:tcW w:w="1455" w:type="dxa"/>
            <w:noWrap w:val="0"/>
            <w:vAlign w:val="center"/>
          </w:tcPr>
          <w:p w14:paraId="0F4052D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324C96F7">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613C00AA">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10E69E1">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0AB297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C2D66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87403A2">
            <w:pPr>
              <w:widowControl/>
              <w:jc w:val="center"/>
              <w:rPr>
                <w:rFonts w:ascii="宋体" w:hAnsi="宋体" w:cs="宋体"/>
                <w:kern w:val="0"/>
                <w:szCs w:val="21"/>
              </w:rPr>
            </w:pPr>
            <w:r>
              <w:rPr>
                <w:rFonts w:hint="eastAsia" w:ascii="宋体" w:hAnsi="宋体" w:cs="宋体"/>
                <w:kern w:val="0"/>
                <w:szCs w:val="21"/>
              </w:rPr>
              <w:t>607</w:t>
            </w:r>
          </w:p>
        </w:tc>
      </w:tr>
      <w:tr w14:paraId="2D1D46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72745BF7">
            <w:pPr>
              <w:widowControl/>
              <w:jc w:val="left"/>
              <w:rPr>
                <w:rFonts w:ascii="宋体" w:hAnsi="宋体" w:cs="宋体"/>
                <w:kern w:val="0"/>
                <w:szCs w:val="21"/>
              </w:rPr>
            </w:pPr>
          </w:p>
        </w:tc>
        <w:tc>
          <w:tcPr>
            <w:tcW w:w="1574" w:type="dxa"/>
            <w:vMerge w:val="continue"/>
            <w:noWrap w:val="0"/>
            <w:vAlign w:val="center"/>
          </w:tcPr>
          <w:p w14:paraId="485F37B0">
            <w:pPr>
              <w:widowControl/>
              <w:jc w:val="left"/>
              <w:rPr>
                <w:rFonts w:ascii="宋体" w:hAnsi="宋体" w:cs="宋体"/>
                <w:kern w:val="0"/>
                <w:szCs w:val="21"/>
              </w:rPr>
            </w:pPr>
          </w:p>
        </w:tc>
        <w:tc>
          <w:tcPr>
            <w:tcW w:w="1560" w:type="dxa"/>
            <w:vMerge w:val="continue"/>
            <w:noWrap w:val="0"/>
            <w:vAlign w:val="center"/>
          </w:tcPr>
          <w:p w14:paraId="04A478AC">
            <w:pPr>
              <w:widowControl/>
              <w:rPr>
                <w:rFonts w:ascii="宋体" w:hAnsi="宋体" w:cs="宋体"/>
                <w:kern w:val="0"/>
                <w:szCs w:val="21"/>
              </w:rPr>
            </w:pPr>
          </w:p>
        </w:tc>
        <w:tc>
          <w:tcPr>
            <w:tcW w:w="2250" w:type="dxa"/>
            <w:vMerge w:val="continue"/>
            <w:noWrap w:val="0"/>
            <w:vAlign w:val="center"/>
          </w:tcPr>
          <w:p w14:paraId="7A0B9C61">
            <w:pPr>
              <w:widowControl/>
              <w:rPr>
                <w:rFonts w:ascii="宋体" w:hAnsi="宋体" w:cs="宋体"/>
                <w:kern w:val="0"/>
                <w:szCs w:val="21"/>
              </w:rPr>
            </w:pPr>
          </w:p>
        </w:tc>
        <w:tc>
          <w:tcPr>
            <w:tcW w:w="1455" w:type="dxa"/>
            <w:noWrap w:val="0"/>
            <w:vAlign w:val="center"/>
          </w:tcPr>
          <w:p w14:paraId="1E7AA84E">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5211CC0E">
            <w:pPr>
              <w:widowControl/>
              <w:rPr>
                <w:rFonts w:ascii="宋体" w:hAnsi="宋体" w:cs="宋体"/>
                <w:kern w:val="0"/>
                <w:szCs w:val="21"/>
              </w:rPr>
            </w:pPr>
          </w:p>
        </w:tc>
        <w:tc>
          <w:tcPr>
            <w:tcW w:w="780" w:type="dxa"/>
            <w:vMerge w:val="continue"/>
            <w:noWrap w:val="0"/>
            <w:vAlign w:val="center"/>
          </w:tcPr>
          <w:p w14:paraId="364D2A2C">
            <w:pPr>
              <w:widowControl/>
              <w:jc w:val="left"/>
              <w:rPr>
                <w:rFonts w:ascii="宋体" w:hAnsi="宋体" w:cs="宋体"/>
                <w:kern w:val="0"/>
                <w:szCs w:val="21"/>
              </w:rPr>
            </w:pPr>
          </w:p>
        </w:tc>
        <w:tc>
          <w:tcPr>
            <w:tcW w:w="1095" w:type="dxa"/>
            <w:vMerge w:val="continue"/>
            <w:noWrap w:val="0"/>
            <w:vAlign w:val="center"/>
          </w:tcPr>
          <w:p w14:paraId="5965B105">
            <w:pPr>
              <w:widowControl/>
              <w:jc w:val="left"/>
              <w:rPr>
                <w:rFonts w:ascii="宋体" w:hAnsi="宋体" w:cs="宋体"/>
                <w:kern w:val="0"/>
                <w:szCs w:val="21"/>
              </w:rPr>
            </w:pPr>
          </w:p>
        </w:tc>
        <w:tc>
          <w:tcPr>
            <w:tcW w:w="1290" w:type="dxa"/>
            <w:vMerge w:val="continue"/>
            <w:noWrap w:val="0"/>
            <w:vAlign w:val="center"/>
          </w:tcPr>
          <w:p w14:paraId="106483AB">
            <w:pPr>
              <w:widowControl/>
              <w:jc w:val="left"/>
              <w:rPr>
                <w:rFonts w:ascii="宋体" w:hAnsi="宋体" w:cs="宋体"/>
                <w:kern w:val="0"/>
                <w:szCs w:val="21"/>
              </w:rPr>
            </w:pPr>
          </w:p>
        </w:tc>
        <w:tc>
          <w:tcPr>
            <w:tcW w:w="705" w:type="dxa"/>
            <w:noWrap w:val="0"/>
            <w:vAlign w:val="center"/>
          </w:tcPr>
          <w:p w14:paraId="4537019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06C90D">
            <w:pPr>
              <w:widowControl/>
              <w:jc w:val="center"/>
              <w:rPr>
                <w:rFonts w:ascii="宋体" w:hAnsi="宋体" w:cs="宋体"/>
                <w:kern w:val="0"/>
                <w:szCs w:val="21"/>
              </w:rPr>
            </w:pPr>
            <w:r>
              <w:rPr>
                <w:rFonts w:hint="eastAsia" w:ascii="宋体" w:hAnsi="宋体" w:cs="宋体"/>
                <w:kern w:val="0"/>
                <w:szCs w:val="21"/>
              </w:rPr>
              <w:t>　</w:t>
            </w:r>
          </w:p>
        </w:tc>
      </w:tr>
      <w:tr w14:paraId="33793D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075B5A1">
            <w:pPr>
              <w:widowControl/>
              <w:jc w:val="left"/>
              <w:rPr>
                <w:rFonts w:ascii="宋体" w:hAnsi="宋体" w:cs="宋体"/>
                <w:kern w:val="0"/>
                <w:szCs w:val="21"/>
              </w:rPr>
            </w:pPr>
          </w:p>
        </w:tc>
        <w:tc>
          <w:tcPr>
            <w:tcW w:w="1574" w:type="dxa"/>
            <w:vMerge w:val="restart"/>
            <w:noWrap w:val="0"/>
            <w:vAlign w:val="center"/>
          </w:tcPr>
          <w:p w14:paraId="538DB934">
            <w:pPr>
              <w:widowControl/>
              <w:jc w:val="center"/>
              <w:rPr>
                <w:rFonts w:ascii="宋体" w:hAnsi="宋体" w:cs="宋体"/>
                <w:kern w:val="0"/>
                <w:szCs w:val="21"/>
              </w:rPr>
            </w:pPr>
            <w:r>
              <w:rPr>
                <w:rFonts w:hint="eastAsia" w:ascii="宋体" w:hAnsi="宋体" w:cs="宋体"/>
                <w:kern w:val="0"/>
                <w:szCs w:val="21"/>
              </w:rPr>
              <w:t>C2889700B030</w:t>
            </w:r>
          </w:p>
        </w:tc>
        <w:tc>
          <w:tcPr>
            <w:tcW w:w="1560" w:type="dxa"/>
            <w:vMerge w:val="continue"/>
            <w:noWrap w:val="0"/>
            <w:vAlign w:val="center"/>
          </w:tcPr>
          <w:p w14:paraId="040052F3">
            <w:pPr>
              <w:widowControl/>
              <w:rPr>
                <w:rFonts w:ascii="宋体" w:hAnsi="宋体" w:cs="宋体"/>
                <w:kern w:val="0"/>
                <w:szCs w:val="21"/>
              </w:rPr>
            </w:pPr>
          </w:p>
        </w:tc>
        <w:tc>
          <w:tcPr>
            <w:tcW w:w="2250" w:type="dxa"/>
            <w:vMerge w:val="continue"/>
            <w:noWrap w:val="0"/>
            <w:vAlign w:val="center"/>
          </w:tcPr>
          <w:p w14:paraId="478C4D6D">
            <w:pPr>
              <w:widowControl/>
              <w:rPr>
                <w:rFonts w:ascii="宋体" w:hAnsi="宋体" w:cs="宋体"/>
                <w:kern w:val="0"/>
                <w:szCs w:val="21"/>
              </w:rPr>
            </w:pPr>
          </w:p>
        </w:tc>
        <w:tc>
          <w:tcPr>
            <w:tcW w:w="1455" w:type="dxa"/>
            <w:noWrap w:val="0"/>
            <w:vAlign w:val="center"/>
          </w:tcPr>
          <w:p w14:paraId="69B3C5AB">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有本条规定的任意1种违法行为，工作场所存在一般职业病危害因素（除物理因素以外），涉及劳动者人数（含劳务派遣）在10人及以上的</w:t>
            </w:r>
          </w:p>
        </w:tc>
        <w:tc>
          <w:tcPr>
            <w:tcW w:w="1395" w:type="dxa"/>
            <w:vMerge w:val="restart"/>
            <w:noWrap w:val="0"/>
            <w:vAlign w:val="center"/>
          </w:tcPr>
          <w:p w14:paraId="5DF00716">
            <w:pPr>
              <w:widowControl/>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3BB4499F">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73198B6">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D3F881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3FF91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DF5943">
            <w:pPr>
              <w:widowControl/>
              <w:jc w:val="center"/>
              <w:rPr>
                <w:rFonts w:ascii="宋体" w:hAnsi="宋体" w:cs="宋体"/>
                <w:kern w:val="0"/>
                <w:szCs w:val="21"/>
              </w:rPr>
            </w:pPr>
            <w:r>
              <w:rPr>
                <w:rFonts w:hint="eastAsia" w:ascii="宋体" w:hAnsi="宋体" w:cs="宋体"/>
                <w:kern w:val="0"/>
                <w:szCs w:val="21"/>
              </w:rPr>
              <w:t>609</w:t>
            </w:r>
          </w:p>
        </w:tc>
      </w:tr>
      <w:tr w14:paraId="2C295E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22E727C0">
            <w:pPr>
              <w:widowControl/>
              <w:jc w:val="left"/>
              <w:rPr>
                <w:rFonts w:ascii="宋体" w:hAnsi="宋体" w:cs="宋体"/>
                <w:kern w:val="0"/>
                <w:szCs w:val="21"/>
              </w:rPr>
            </w:pPr>
          </w:p>
        </w:tc>
        <w:tc>
          <w:tcPr>
            <w:tcW w:w="1574" w:type="dxa"/>
            <w:vMerge w:val="continue"/>
            <w:noWrap w:val="0"/>
            <w:vAlign w:val="center"/>
          </w:tcPr>
          <w:p w14:paraId="61C662BF">
            <w:pPr>
              <w:widowControl/>
              <w:jc w:val="left"/>
              <w:rPr>
                <w:rFonts w:ascii="宋体" w:hAnsi="宋体" w:cs="宋体"/>
                <w:kern w:val="0"/>
                <w:szCs w:val="21"/>
              </w:rPr>
            </w:pPr>
          </w:p>
        </w:tc>
        <w:tc>
          <w:tcPr>
            <w:tcW w:w="1560" w:type="dxa"/>
            <w:vMerge w:val="continue"/>
            <w:noWrap w:val="0"/>
            <w:vAlign w:val="center"/>
          </w:tcPr>
          <w:p w14:paraId="267EB26B">
            <w:pPr>
              <w:widowControl/>
              <w:rPr>
                <w:rFonts w:ascii="宋体" w:hAnsi="宋体" w:cs="宋体"/>
                <w:kern w:val="0"/>
                <w:szCs w:val="21"/>
              </w:rPr>
            </w:pPr>
          </w:p>
        </w:tc>
        <w:tc>
          <w:tcPr>
            <w:tcW w:w="2250" w:type="dxa"/>
            <w:vMerge w:val="continue"/>
            <w:noWrap w:val="0"/>
            <w:vAlign w:val="center"/>
          </w:tcPr>
          <w:p w14:paraId="26318EC6">
            <w:pPr>
              <w:widowControl/>
              <w:rPr>
                <w:rFonts w:ascii="宋体" w:hAnsi="宋体" w:cs="宋体"/>
                <w:kern w:val="0"/>
                <w:szCs w:val="21"/>
              </w:rPr>
            </w:pPr>
          </w:p>
        </w:tc>
        <w:tc>
          <w:tcPr>
            <w:tcW w:w="1455" w:type="dxa"/>
            <w:noWrap w:val="0"/>
            <w:vAlign w:val="center"/>
          </w:tcPr>
          <w:p w14:paraId="70268306">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4DD7A667">
            <w:pPr>
              <w:widowControl/>
              <w:rPr>
                <w:rFonts w:ascii="宋体" w:hAnsi="宋体" w:cs="宋体"/>
                <w:kern w:val="0"/>
                <w:szCs w:val="21"/>
              </w:rPr>
            </w:pPr>
          </w:p>
        </w:tc>
        <w:tc>
          <w:tcPr>
            <w:tcW w:w="780" w:type="dxa"/>
            <w:vMerge w:val="continue"/>
            <w:noWrap w:val="0"/>
            <w:vAlign w:val="center"/>
          </w:tcPr>
          <w:p w14:paraId="094B6621">
            <w:pPr>
              <w:widowControl/>
              <w:jc w:val="left"/>
              <w:rPr>
                <w:rFonts w:ascii="宋体" w:hAnsi="宋体" w:cs="宋体"/>
                <w:kern w:val="0"/>
                <w:szCs w:val="21"/>
              </w:rPr>
            </w:pPr>
          </w:p>
        </w:tc>
        <w:tc>
          <w:tcPr>
            <w:tcW w:w="1095" w:type="dxa"/>
            <w:vMerge w:val="continue"/>
            <w:noWrap w:val="0"/>
            <w:vAlign w:val="center"/>
          </w:tcPr>
          <w:p w14:paraId="0E894B3B">
            <w:pPr>
              <w:widowControl/>
              <w:jc w:val="left"/>
              <w:rPr>
                <w:rFonts w:ascii="宋体" w:hAnsi="宋体" w:cs="宋体"/>
                <w:kern w:val="0"/>
                <w:szCs w:val="21"/>
              </w:rPr>
            </w:pPr>
          </w:p>
        </w:tc>
        <w:tc>
          <w:tcPr>
            <w:tcW w:w="1290" w:type="dxa"/>
            <w:vMerge w:val="continue"/>
            <w:noWrap w:val="0"/>
            <w:vAlign w:val="center"/>
          </w:tcPr>
          <w:p w14:paraId="21FA9452">
            <w:pPr>
              <w:widowControl/>
              <w:jc w:val="left"/>
              <w:rPr>
                <w:rFonts w:ascii="宋体" w:hAnsi="宋体" w:cs="宋体"/>
                <w:kern w:val="0"/>
                <w:szCs w:val="21"/>
              </w:rPr>
            </w:pPr>
          </w:p>
        </w:tc>
        <w:tc>
          <w:tcPr>
            <w:tcW w:w="705" w:type="dxa"/>
            <w:noWrap w:val="0"/>
            <w:vAlign w:val="center"/>
          </w:tcPr>
          <w:p w14:paraId="2D2AC31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8B2E79">
            <w:pPr>
              <w:widowControl/>
              <w:jc w:val="center"/>
              <w:rPr>
                <w:rFonts w:ascii="宋体" w:hAnsi="宋体" w:cs="宋体"/>
                <w:kern w:val="0"/>
                <w:szCs w:val="21"/>
              </w:rPr>
            </w:pPr>
            <w:r>
              <w:rPr>
                <w:rFonts w:hint="eastAsia" w:ascii="宋体" w:hAnsi="宋体" w:cs="宋体"/>
                <w:kern w:val="0"/>
                <w:szCs w:val="21"/>
              </w:rPr>
              <w:t>　</w:t>
            </w:r>
          </w:p>
        </w:tc>
      </w:tr>
      <w:tr w14:paraId="7610CC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98" w:hRule="atLeast"/>
          <w:jc w:val="center"/>
        </w:trPr>
        <w:tc>
          <w:tcPr>
            <w:tcW w:w="1088" w:type="dxa"/>
            <w:vMerge w:val="continue"/>
            <w:noWrap w:val="0"/>
            <w:vAlign w:val="center"/>
          </w:tcPr>
          <w:p w14:paraId="5DEA944E">
            <w:pPr>
              <w:widowControl/>
              <w:jc w:val="left"/>
              <w:rPr>
                <w:rFonts w:ascii="宋体" w:hAnsi="宋体" w:cs="宋体"/>
                <w:kern w:val="0"/>
                <w:szCs w:val="21"/>
              </w:rPr>
            </w:pPr>
          </w:p>
        </w:tc>
        <w:tc>
          <w:tcPr>
            <w:tcW w:w="1574" w:type="dxa"/>
            <w:vMerge w:val="continue"/>
            <w:noWrap w:val="0"/>
            <w:vAlign w:val="center"/>
          </w:tcPr>
          <w:p w14:paraId="03FAEC8C">
            <w:pPr>
              <w:widowControl/>
              <w:jc w:val="left"/>
              <w:rPr>
                <w:rFonts w:ascii="宋体" w:hAnsi="宋体" w:cs="宋体"/>
                <w:kern w:val="0"/>
                <w:szCs w:val="21"/>
              </w:rPr>
            </w:pPr>
          </w:p>
        </w:tc>
        <w:tc>
          <w:tcPr>
            <w:tcW w:w="1560" w:type="dxa"/>
            <w:vMerge w:val="continue"/>
            <w:noWrap w:val="0"/>
            <w:vAlign w:val="center"/>
          </w:tcPr>
          <w:p w14:paraId="3CAE0784">
            <w:pPr>
              <w:widowControl/>
              <w:rPr>
                <w:rFonts w:ascii="宋体" w:hAnsi="宋体" w:cs="宋体"/>
                <w:kern w:val="0"/>
                <w:szCs w:val="21"/>
              </w:rPr>
            </w:pPr>
          </w:p>
        </w:tc>
        <w:tc>
          <w:tcPr>
            <w:tcW w:w="2250" w:type="dxa"/>
            <w:vMerge w:val="continue"/>
            <w:noWrap w:val="0"/>
            <w:vAlign w:val="center"/>
          </w:tcPr>
          <w:p w14:paraId="16ED33DA">
            <w:pPr>
              <w:widowControl/>
              <w:rPr>
                <w:rFonts w:ascii="宋体" w:hAnsi="宋体" w:cs="宋体"/>
                <w:kern w:val="0"/>
                <w:szCs w:val="21"/>
              </w:rPr>
            </w:pPr>
          </w:p>
        </w:tc>
        <w:tc>
          <w:tcPr>
            <w:tcW w:w="1455" w:type="dxa"/>
            <w:noWrap w:val="0"/>
            <w:vAlign w:val="center"/>
          </w:tcPr>
          <w:p w14:paraId="55BC2103">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7A2BF63F">
            <w:pPr>
              <w:widowControl/>
              <w:rPr>
                <w:rFonts w:ascii="宋体" w:hAnsi="宋体" w:cs="宋体"/>
                <w:kern w:val="0"/>
                <w:szCs w:val="21"/>
              </w:rPr>
            </w:pPr>
          </w:p>
        </w:tc>
        <w:tc>
          <w:tcPr>
            <w:tcW w:w="780" w:type="dxa"/>
            <w:vMerge w:val="continue"/>
            <w:noWrap w:val="0"/>
            <w:vAlign w:val="center"/>
          </w:tcPr>
          <w:p w14:paraId="0B5DB006">
            <w:pPr>
              <w:widowControl/>
              <w:jc w:val="left"/>
              <w:rPr>
                <w:rFonts w:ascii="宋体" w:hAnsi="宋体" w:cs="宋体"/>
                <w:kern w:val="0"/>
                <w:szCs w:val="21"/>
              </w:rPr>
            </w:pPr>
          </w:p>
        </w:tc>
        <w:tc>
          <w:tcPr>
            <w:tcW w:w="1095" w:type="dxa"/>
            <w:vMerge w:val="continue"/>
            <w:noWrap w:val="0"/>
            <w:vAlign w:val="center"/>
          </w:tcPr>
          <w:p w14:paraId="1BDF791A">
            <w:pPr>
              <w:widowControl/>
              <w:jc w:val="left"/>
              <w:rPr>
                <w:rFonts w:ascii="宋体" w:hAnsi="宋体" w:cs="宋体"/>
                <w:kern w:val="0"/>
                <w:szCs w:val="21"/>
              </w:rPr>
            </w:pPr>
          </w:p>
        </w:tc>
        <w:tc>
          <w:tcPr>
            <w:tcW w:w="1290" w:type="dxa"/>
            <w:vMerge w:val="continue"/>
            <w:noWrap w:val="0"/>
            <w:vAlign w:val="center"/>
          </w:tcPr>
          <w:p w14:paraId="09D0CDD5">
            <w:pPr>
              <w:widowControl/>
              <w:jc w:val="left"/>
              <w:rPr>
                <w:rFonts w:ascii="宋体" w:hAnsi="宋体" w:cs="宋体"/>
                <w:kern w:val="0"/>
                <w:szCs w:val="21"/>
              </w:rPr>
            </w:pPr>
          </w:p>
        </w:tc>
        <w:tc>
          <w:tcPr>
            <w:tcW w:w="705" w:type="dxa"/>
            <w:noWrap w:val="0"/>
            <w:vAlign w:val="center"/>
          </w:tcPr>
          <w:p w14:paraId="0DFC5D0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F36659">
            <w:pPr>
              <w:widowControl/>
              <w:jc w:val="center"/>
              <w:rPr>
                <w:rFonts w:ascii="宋体" w:hAnsi="宋体" w:cs="宋体"/>
                <w:kern w:val="0"/>
                <w:szCs w:val="21"/>
              </w:rPr>
            </w:pPr>
            <w:r>
              <w:rPr>
                <w:rFonts w:hint="eastAsia" w:ascii="宋体" w:hAnsi="宋体" w:cs="宋体"/>
                <w:kern w:val="0"/>
                <w:szCs w:val="21"/>
              </w:rPr>
              <w:t>　</w:t>
            </w:r>
          </w:p>
        </w:tc>
      </w:tr>
      <w:tr w14:paraId="247CCB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33445A0E">
            <w:pPr>
              <w:widowControl/>
              <w:jc w:val="left"/>
              <w:rPr>
                <w:rFonts w:ascii="宋体" w:hAnsi="宋体" w:cs="宋体"/>
                <w:kern w:val="0"/>
                <w:szCs w:val="21"/>
              </w:rPr>
            </w:pPr>
          </w:p>
        </w:tc>
        <w:tc>
          <w:tcPr>
            <w:tcW w:w="1574" w:type="dxa"/>
            <w:noWrap w:val="0"/>
            <w:vAlign w:val="center"/>
          </w:tcPr>
          <w:p w14:paraId="74AA9767">
            <w:pPr>
              <w:widowControl/>
              <w:jc w:val="center"/>
              <w:rPr>
                <w:rFonts w:ascii="宋体" w:hAnsi="宋体" w:cs="宋体"/>
                <w:kern w:val="0"/>
                <w:szCs w:val="21"/>
              </w:rPr>
            </w:pPr>
            <w:r>
              <w:rPr>
                <w:rFonts w:hint="eastAsia" w:ascii="宋体" w:hAnsi="宋体" w:cs="宋体"/>
                <w:kern w:val="0"/>
                <w:szCs w:val="21"/>
              </w:rPr>
              <w:t>C2889700B040</w:t>
            </w:r>
          </w:p>
        </w:tc>
        <w:tc>
          <w:tcPr>
            <w:tcW w:w="1560" w:type="dxa"/>
            <w:vMerge w:val="continue"/>
            <w:noWrap w:val="0"/>
            <w:vAlign w:val="center"/>
          </w:tcPr>
          <w:p w14:paraId="38E86DD2">
            <w:pPr>
              <w:widowControl/>
              <w:rPr>
                <w:rFonts w:ascii="宋体" w:hAnsi="宋体" w:cs="宋体"/>
                <w:kern w:val="0"/>
                <w:szCs w:val="21"/>
              </w:rPr>
            </w:pPr>
          </w:p>
        </w:tc>
        <w:tc>
          <w:tcPr>
            <w:tcW w:w="2250" w:type="dxa"/>
            <w:vMerge w:val="continue"/>
            <w:noWrap w:val="0"/>
            <w:vAlign w:val="center"/>
          </w:tcPr>
          <w:p w14:paraId="7297B6F6">
            <w:pPr>
              <w:widowControl/>
              <w:rPr>
                <w:rFonts w:ascii="宋体" w:hAnsi="宋体" w:cs="宋体"/>
                <w:kern w:val="0"/>
                <w:szCs w:val="21"/>
              </w:rPr>
            </w:pPr>
          </w:p>
        </w:tc>
        <w:tc>
          <w:tcPr>
            <w:tcW w:w="1455" w:type="dxa"/>
            <w:noWrap w:val="0"/>
            <w:vAlign w:val="center"/>
          </w:tcPr>
          <w:p w14:paraId="0B38874C">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1000EEF2">
            <w:pPr>
              <w:widowControl/>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2C868F4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34A8E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2BA9D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0990FF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945499">
            <w:pPr>
              <w:widowControl/>
              <w:jc w:val="center"/>
              <w:rPr>
                <w:rFonts w:ascii="宋体" w:hAnsi="宋体" w:cs="宋体"/>
                <w:kern w:val="0"/>
                <w:szCs w:val="21"/>
              </w:rPr>
            </w:pPr>
            <w:r>
              <w:rPr>
                <w:rFonts w:hint="eastAsia" w:ascii="宋体" w:hAnsi="宋体" w:cs="宋体"/>
                <w:kern w:val="0"/>
                <w:szCs w:val="21"/>
              </w:rPr>
              <w:t>612</w:t>
            </w:r>
          </w:p>
        </w:tc>
      </w:tr>
      <w:tr w14:paraId="5F9750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0981EE18">
            <w:pPr>
              <w:widowControl/>
              <w:jc w:val="center"/>
              <w:rPr>
                <w:rFonts w:ascii="宋体" w:hAnsi="宋体" w:cs="宋体"/>
                <w:kern w:val="0"/>
                <w:szCs w:val="21"/>
              </w:rPr>
            </w:pPr>
            <w:r>
              <w:rPr>
                <w:rFonts w:hint="eastAsia" w:ascii="宋体" w:hAnsi="宋体" w:cs="宋体"/>
                <w:kern w:val="0"/>
                <w:szCs w:val="21"/>
              </w:rPr>
              <w:t>C2889800</w:t>
            </w:r>
          </w:p>
        </w:tc>
        <w:tc>
          <w:tcPr>
            <w:tcW w:w="1574" w:type="dxa"/>
            <w:noWrap w:val="0"/>
            <w:vAlign w:val="center"/>
          </w:tcPr>
          <w:p w14:paraId="1DD46C1D">
            <w:pPr>
              <w:widowControl/>
              <w:jc w:val="center"/>
              <w:rPr>
                <w:rFonts w:ascii="宋体" w:hAnsi="宋体" w:cs="宋体"/>
                <w:kern w:val="0"/>
                <w:szCs w:val="21"/>
              </w:rPr>
            </w:pPr>
            <w:r>
              <w:rPr>
                <w:rFonts w:hint="eastAsia" w:ascii="宋体" w:hAnsi="宋体" w:cs="宋体"/>
                <w:kern w:val="0"/>
                <w:szCs w:val="21"/>
              </w:rPr>
              <w:t>C2889800B010</w:t>
            </w:r>
          </w:p>
        </w:tc>
        <w:tc>
          <w:tcPr>
            <w:tcW w:w="1560" w:type="dxa"/>
            <w:vMerge w:val="restart"/>
            <w:noWrap w:val="0"/>
            <w:vAlign w:val="center"/>
          </w:tcPr>
          <w:p w14:paraId="1F86973F">
            <w:pPr>
              <w:widowControl/>
              <w:rPr>
                <w:rFonts w:ascii="宋体" w:hAnsi="宋体" w:cs="宋体"/>
                <w:kern w:val="0"/>
                <w:szCs w:val="21"/>
              </w:rPr>
            </w:pPr>
            <w:r>
              <w:rPr>
                <w:rFonts w:hint="eastAsia" w:ascii="宋体" w:hAnsi="宋体" w:cs="宋体"/>
                <w:kern w:val="0"/>
                <w:szCs w:val="21"/>
              </w:rPr>
              <w:t>用人单位未依照《中华人民共和国职业病防治法》的规定在劳动者离开用人单位时提供职业健康监护档案复印件的</w:t>
            </w:r>
          </w:p>
        </w:tc>
        <w:tc>
          <w:tcPr>
            <w:tcW w:w="2250" w:type="dxa"/>
            <w:vMerge w:val="restart"/>
            <w:noWrap w:val="0"/>
            <w:vAlign w:val="center"/>
          </w:tcPr>
          <w:p w14:paraId="0F99540F">
            <w:pPr>
              <w:widowControl/>
              <w:rPr>
                <w:rFonts w:ascii="宋体" w:hAnsi="宋体" w:cs="宋体"/>
                <w:kern w:val="0"/>
                <w:szCs w:val="21"/>
              </w:rPr>
            </w:pPr>
            <w:r>
              <w:rPr>
                <w:rFonts w:hint="eastAsia" w:ascii="宋体" w:hAnsi="宋体" w:cs="宋体"/>
                <w:kern w:val="0"/>
                <w:szCs w:val="21"/>
              </w:rPr>
              <w:t>《中华人民共和国职业病防治法》第七十一条用人单位违反本法规定，有下列行为之一的，由卫生行政部门责令限期改正，给予警告，可以并处五万元以上十万元以下的罚款：（五） 未依照本法规定在劳动者离开用人单位时提供职业健康监护档案复印件的。</w:t>
            </w:r>
          </w:p>
        </w:tc>
        <w:tc>
          <w:tcPr>
            <w:tcW w:w="1455" w:type="dxa"/>
            <w:noWrap w:val="0"/>
            <w:vAlign w:val="center"/>
          </w:tcPr>
          <w:p w14:paraId="4354F672">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6BA63C4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83F52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777A49">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3CE316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4453ED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4A96C7">
            <w:pPr>
              <w:widowControl/>
              <w:jc w:val="center"/>
              <w:rPr>
                <w:rFonts w:ascii="宋体" w:hAnsi="宋体" w:cs="宋体"/>
                <w:kern w:val="0"/>
                <w:szCs w:val="21"/>
              </w:rPr>
            </w:pPr>
            <w:r>
              <w:rPr>
                <w:rFonts w:hint="eastAsia" w:ascii="宋体" w:hAnsi="宋体" w:cs="宋体"/>
                <w:kern w:val="0"/>
                <w:szCs w:val="21"/>
              </w:rPr>
              <w:t>613</w:t>
            </w:r>
          </w:p>
        </w:tc>
      </w:tr>
      <w:tr w14:paraId="084E32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31D1EC19">
            <w:pPr>
              <w:widowControl/>
              <w:jc w:val="left"/>
              <w:rPr>
                <w:rFonts w:ascii="宋体" w:hAnsi="宋体" w:cs="宋体"/>
                <w:kern w:val="0"/>
                <w:szCs w:val="21"/>
              </w:rPr>
            </w:pPr>
          </w:p>
        </w:tc>
        <w:tc>
          <w:tcPr>
            <w:tcW w:w="1574" w:type="dxa"/>
            <w:vMerge w:val="restart"/>
            <w:noWrap w:val="0"/>
            <w:vAlign w:val="center"/>
          </w:tcPr>
          <w:p w14:paraId="65BDBF5D">
            <w:pPr>
              <w:widowControl/>
              <w:jc w:val="center"/>
              <w:rPr>
                <w:rFonts w:ascii="宋体" w:hAnsi="宋体" w:cs="宋体"/>
                <w:kern w:val="0"/>
                <w:szCs w:val="21"/>
              </w:rPr>
            </w:pPr>
            <w:r>
              <w:rPr>
                <w:rFonts w:hint="eastAsia" w:ascii="宋体" w:hAnsi="宋体" w:cs="宋体"/>
                <w:kern w:val="0"/>
                <w:szCs w:val="21"/>
              </w:rPr>
              <w:t>C2889800B020</w:t>
            </w:r>
          </w:p>
        </w:tc>
        <w:tc>
          <w:tcPr>
            <w:tcW w:w="1560" w:type="dxa"/>
            <w:vMerge w:val="continue"/>
            <w:noWrap w:val="0"/>
            <w:vAlign w:val="center"/>
          </w:tcPr>
          <w:p w14:paraId="2EE1A7D0">
            <w:pPr>
              <w:widowControl/>
              <w:rPr>
                <w:rFonts w:ascii="宋体" w:hAnsi="宋体" w:cs="宋体"/>
                <w:kern w:val="0"/>
                <w:szCs w:val="21"/>
              </w:rPr>
            </w:pPr>
          </w:p>
        </w:tc>
        <w:tc>
          <w:tcPr>
            <w:tcW w:w="2250" w:type="dxa"/>
            <w:vMerge w:val="continue"/>
            <w:noWrap w:val="0"/>
            <w:vAlign w:val="center"/>
          </w:tcPr>
          <w:p w14:paraId="56E18C20">
            <w:pPr>
              <w:widowControl/>
              <w:rPr>
                <w:rFonts w:ascii="宋体" w:hAnsi="宋体" w:cs="宋体"/>
                <w:kern w:val="0"/>
                <w:szCs w:val="21"/>
              </w:rPr>
            </w:pPr>
          </w:p>
        </w:tc>
        <w:tc>
          <w:tcPr>
            <w:tcW w:w="1455" w:type="dxa"/>
            <w:noWrap w:val="0"/>
            <w:vAlign w:val="center"/>
          </w:tcPr>
          <w:p w14:paraId="70C57786">
            <w:pPr>
              <w:widowControl/>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有本条规定的违法行为，工作场所存在一般职业病危害因素（除物理因素以外），涉及劳动者人数（含劳务派遣）在1人至2人的</w:t>
            </w:r>
          </w:p>
        </w:tc>
        <w:tc>
          <w:tcPr>
            <w:tcW w:w="1395" w:type="dxa"/>
            <w:vMerge w:val="restart"/>
            <w:noWrap w:val="0"/>
            <w:vAlign w:val="center"/>
          </w:tcPr>
          <w:p w14:paraId="78333F5C">
            <w:pPr>
              <w:widowControl/>
              <w:rPr>
                <w:rFonts w:ascii="宋体" w:hAnsi="宋体" w:cs="宋体"/>
                <w:kern w:val="0"/>
                <w:szCs w:val="21"/>
              </w:rPr>
            </w:pPr>
            <w:r>
              <w:rPr>
                <w:rFonts w:hint="eastAsia" w:ascii="宋体" w:hAnsi="宋体" w:cs="宋体"/>
                <w:kern w:val="0"/>
                <w:szCs w:val="21"/>
              </w:rPr>
              <w:t>警告,并处5万元以上（含）6万元以下（含）罚款</w:t>
            </w:r>
          </w:p>
        </w:tc>
        <w:tc>
          <w:tcPr>
            <w:tcW w:w="780" w:type="dxa"/>
            <w:vMerge w:val="restart"/>
            <w:noWrap w:val="0"/>
            <w:vAlign w:val="center"/>
          </w:tcPr>
          <w:p w14:paraId="255E3F75">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B0A6100">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F778CE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48549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EF9FCE">
            <w:pPr>
              <w:widowControl/>
              <w:jc w:val="center"/>
              <w:rPr>
                <w:rFonts w:ascii="宋体" w:hAnsi="宋体" w:cs="宋体"/>
                <w:kern w:val="0"/>
                <w:szCs w:val="21"/>
              </w:rPr>
            </w:pPr>
            <w:r>
              <w:rPr>
                <w:rFonts w:hint="eastAsia" w:ascii="宋体" w:hAnsi="宋体" w:cs="宋体"/>
                <w:kern w:val="0"/>
                <w:szCs w:val="21"/>
              </w:rPr>
              <w:t>614</w:t>
            </w:r>
          </w:p>
        </w:tc>
      </w:tr>
      <w:tr w14:paraId="57783B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455A2B">
            <w:pPr>
              <w:widowControl/>
              <w:jc w:val="left"/>
              <w:rPr>
                <w:rFonts w:ascii="宋体" w:hAnsi="宋体" w:cs="宋体"/>
                <w:kern w:val="0"/>
                <w:szCs w:val="21"/>
              </w:rPr>
            </w:pPr>
          </w:p>
        </w:tc>
        <w:tc>
          <w:tcPr>
            <w:tcW w:w="1574" w:type="dxa"/>
            <w:vMerge w:val="continue"/>
            <w:noWrap w:val="0"/>
            <w:vAlign w:val="center"/>
          </w:tcPr>
          <w:p w14:paraId="3D2218CF">
            <w:pPr>
              <w:widowControl/>
              <w:jc w:val="left"/>
              <w:rPr>
                <w:rFonts w:ascii="宋体" w:hAnsi="宋体" w:cs="宋体"/>
                <w:kern w:val="0"/>
                <w:szCs w:val="21"/>
              </w:rPr>
            </w:pPr>
          </w:p>
        </w:tc>
        <w:tc>
          <w:tcPr>
            <w:tcW w:w="1560" w:type="dxa"/>
            <w:vMerge w:val="continue"/>
            <w:noWrap w:val="0"/>
            <w:vAlign w:val="center"/>
          </w:tcPr>
          <w:p w14:paraId="21E1699D">
            <w:pPr>
              <w:widowControl/>
              <w:rPr>
                <w:rFonts w:ascii="宋体" w:hAnsi="宋体" w:cs="宋体"/>
                <w:kern w:val="0"/>
                <w:szCs w:val="21"/>
              </w:rPr>
            </w:pPr>
          </w:p>
        </w:tc>
        <w:tc>
          <w:tcPr>
            <w:tcW w:w="2250" w:type="dxa"/>
            <w:vMerge w:val="continue"/>
            <w:noWrap w:val="0"/>
            <w:vAlign w:val="center"/>
          </w:tcPr>
          <w:p w14:paraId="3E1E312F">
            <w:pPr>
              <w:widowControl/>
              <w:rPr>
                <w:rFonts w:ascii="宋体" w:hAnsi="宋体" w:cs="宋体"/>
                <w:kern w:val="0"/>
                <w:szCs w:val="21"/>
              </w:rPr>
            </w:pPr>
          </w:p>
        </w:tc>
        <w:tc>
          <w:tcPr>
            <w:tcW w:w="1455" w:type="dxa"/>
            <w:noWrap w:val="0"/>
            <w:vAlign w:val="center"/>
          </w:tcPr>
          <w:p w14:paraId="5B3CF476">
            <w:pPr>
              <w:widowControl/>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有本条规定的违法行为，工作场所存在《职业病危害因素分类目录》中物理因素超过国家职业卫生标准，涉及劳动者人数（含劳务派遣）在1人至2人的</w:t>
            </w:r>
          </w:p>
        </w:tc>
        <w:tc>
          <w:tcPr>
            <w:tcW w:w="1395" w:type="dxa"/>
            <w:vMerge w:val="continue"/>
            <w:noWrap w:val="0"/>
            <w:vAlign w:val="center"/>
          </w:tcPr>
          <w:p w14:paraId="4F8714E1">
            <w:pPr>
              <w:widowControl/>
              <w:rPr>
                <w:rFonts w:ascii="宋体" w:hAnsi="宋体" w:cs="宋体"/>
                <w:kern w:val="0"/>
                <w:szCs w:val="21"/>
              </w:rPr>
            </w:pPr>
          </w:p>
        </w:tc>
        <w:tc>
          <w:tcPr>
            <w:tcW w:w="780" w:type="dxa"/>
            <w:vMerge w:val="continue"/>
            <w:noWrap w:val="0"/>
            <w:vAlign w:val="center"/>
          </w:tcPr>
          <w:p w14:paraId="6EFF0B6A">
            <w:pPr>
              <w:widowControl/>
              <w:jc w:val="left"/>
              <w:rPr>
                <w:rFonts w:ascii="宋体" w:hAnsi="宋体" w:cs="宋体"/>
                <w:kern w:val="0"/>
                <w:szCs w:val="21"/>
              </w:rPr>
            </w:pPr>
          </w:p>
        </w:tc>
        <w:tc>
          <w:tcPr>
            <w:tcW w:w="1095" w:type="dxa"/>
            <w:vMerge w:val="continue"/>
            <w:noWrap w:val="0"/>
            <w:vAlign w:val="center"/>
          </w:tcPr>
          <w:p w14:paraId="0BB4CAE9">
            <w:pPr>
              <w:widowControl/>
              <w:jc w:val="left"/>
              <w:rPr>
                <w:rFonts w:ascii="宋体" w:hAnsi="宋体" w:cs="宋体"/>
                <w:kern w:val="0"/>
                <w:szCs w:val="21"/>
              </w:rPr>
            </w:pPr>
          </w:p>
        </w:tc>
        <w:tc>
          <w:tcPr>
            <w:tcW w:w="1290" w:type="dxa"/>
            <w:vMerge w:val="continue"/>
            <w:noWrap w:val="0"/>
            <w:vAlign w:val="center"/>
          </w:tcPr>
          <w:p w14:paraId="03785B4F">
            <w:pPr>
              <w:widowControl/>
              <w:jc w:val="left"/>
              <w:rPr>
                <w:rFonts w:ascii="宋体" w:hAnsi="宋体" w:cs="宋体"/>
                <w:kern w:val="0"/>
                <w:szCs w:val="21"/>
              </w:rPr>
            </w:pPr>
          </w:p>
        </w:tc>
        <w:tc>
          <w:tcPr>
            <w:tcW w:w="705" w:type="dxa"/>
            <w:noWrap w:val="0"/>
            <w:vAlign w:val="center"/>
          </w:tcPr>
          <w:p w14:paraId="1C90B3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6BB80B">
            <w:pPr>
              <w:widowControl/>
              <w:jc w:val="center"/>
              <w:rPr>
                <w:rFonts w:ascii="宋体" w:hAnsi="宋体" w:cs="宋体"/>
                <w:kern w:val="0"/>
                <w:szCs w:val="21"/>
              </w:rPr>
            </w:pPr>
            <w:r>
              <w:rPr>
                <w:rFonts w:hint="eastAsia" w:ascii="宋体" w:hAnsi="宋体" w:cs="宋体"/>
                <w:kern w:val="0"/>
                <w:szCs w:val="21"/>
              </w:rPr>
              <w:t>　</w:t>
            </w:r>
          </w:p>
        </w:tc>
      </w:tr>
      <w:tr w14:paraId="4A0FC4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60" w:hRule="atLeast"/>
          <w:jc w:val="center"/>
        </w:trPr>
        <w:tc>
          <w:tcPr>
            <w:tcW w:w="1088" w:type="dxa"/>
            <w:vMerge w:val="continue"/>
            <w:noWrap w:val="0"/>
            <w:vAlign w:val="center"/>
          </w:tcPr>
          <w:p w14:paraId="1F51A84B">
            <w:pPr>
              <w:widowControl/>
              <w:spacing w:line="340" w:lineRule="exact"/>
              <w:jc w:val="left"/>
              <w:rPr>
                <w:rFonts w:ascii="宋体" w:hAnsi="宋体" w:cs="宋体"/>
                <w:kern w:val="0"/>
                <w:szCs w:val="21"/>
              </w:rPr>
            </w:pPr>
          </w:p>
        </w:tc>
        <w:tc>
          <w:tcPr>
            <w:tcW w:w="1574" w:type="dxa"/>
            <w:vMerge w:val="restart"/>
            <w:noWrap w:val="0"/>
            <w:vAlign w:val="center"/>
          </w:tcPr>
          <w:p w14:paraId="123BEA5F">
            <w:pPr>
              <w:widowControl/>
              <w:spacing w:line="340" w:lineRule="exact"/>
              <w:jc w:val="center"/>
              <w:rPr>
                <w:rFonts w:ascii="宋体" w:hAnsi="宋体" w:cs="宋体"/>
                <w:kern w:val="0"/>
                <w:szCs w:val="21"/>
              </w:rPr>
            </w:pPr>
            <w:r>
              <w:rPr>
                <w:rFonts w:hint="eastAsia" w:ascii="宋体" w:hAnsi="宋体" w:cs="宋体"/>
                <w:kern w:val="0"/>
                <w:szCs w:val="21"/>
              </w:rPr>
              <w:t>C2889800B030</w:t>
            </w:r>
          </w:p>
        </w:tc>
        <w:tc>
          <w:tcPr>
            <w:tcW w:w="1560" w:type="dxa"/>
            <w:vMerge w:val="continue"/>
            <w:noWrap w:val="0"/>
            <w:vAlign w:val="center"/>
          </w:tcPr>
          <w:p w14:paraId="546B2538">
            <w:pPr>
              <w:widowControl/>
              <w:spacing w:line="340" w:lineRule="exact"/>
              <w:rPr>
                <w:rFonts w:ascii="宋体" w:hAnsi="宋体" w:cs="宋体"/>
                <w:kern w:val="0"/>
                <w:szCs w:val="21"/>
              </w:rPr>
            </w:pPr>
          </w:p>
        </w:tc>
        <w:tc>
          <w:tcPr>
            <w:tcW w:w="2250" w:type="dxa"/>
            <w:vMerge w:val="continue"/>
            <w:noWrap w:val="0"/>
            <w:vAlign w:val="center"/>
          </w:tcPr>
          <w:p w14:paraId="56A55138">
            <w:pPr>
              <w:widowControl/>
              <w:spacing w:line="340" w:lineRule="exact"/>
              <w:rPr>
                <w:rFonts w:ascii="宋体" w:hAnsi="宋体" w:cs="宋体"/>
                <w:kern w:val="0"/>
                <w:szCs w:val="21"/>
              </w:rPr>
            </w:pPr>
          </w:p>
        </w:tc>
        <w:tc>
          <w:tcPr>
            <w:tcW w:w="1455" w:type="dxa"/>
            <w:noWrap w:val="0"/>
            <w:vAlign w:val="center"/>
          </w:tcPr>
          <w:p w14:paraId="167C02F0">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有本条规定的违法行为，工作场所存在一般职业病危害因素（除物理因素以外），涉及劳动者人数（含劳务派遣）在3人及以上的</w:t>
            </w:r>
          </w:p>
        </w:tc>
        <w:tc>
          <w:tcPr>
            <w:tcW w:w="1395" w:type="dxa"/>
            <w:vMerge w:val="restart"/>
            <w:noWrap w:val="0"/>
            <w:vAlign w:val="center"/>
          </w:tcPr>
          <w:p w14:paraId="2068C88C">
            <w:pPr>
              <w:widowControl/>
              <w:spacing w:line="340" w:lineRule="exact"/>
              <w:rPr>
                <w:rFonts w:ascii="宋体" w:hAnsi="宋体" w:cs="宋体"/>
                <w:kern w:val="0"/>
                <w:szCs w:val="21"/>
              </w:rPr>
            </w:pPr>
            <w:r>
              <w:rPr>
                <w:rFonts w:hint="eastAsia" w:ascii="宋体" w:hAnsi="宋体" w:cs="宋体"/>
                <w:kern w:val="0"/>
                <w:szCs w:val="21"/>
              </w:rPr>
              <w:t>警告,并处6万元以上（不含）8万元以下（含）罚款</w:t>
            </w:r>
          </w:p>
        </w:tc>
        <w:tc>
          <w:tcPr>
            <w:tcW w:w="780" w:type="dxa"/>
            <w:vMerge w:val="restart"/>
            <w:noWrap w:val="0"/>
            <w:vAlign w:val="center"/>
          </w:tcPr>
          <w:p w14:paraId="327EC7C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5FA520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35D5B43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E33C6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E5E45C">
            <w:pPr>
              <w:widowControl/>
              <w:spacing w:line="340" w:lineRule="exact"/>
              <w:jc w:val="center"/>
              <w:rPr>
                <w:rFonts w:ascii="宋体" w:hAnsi="宋体" w:cs="宋体"/>
                <w:kern w:val="0"/>
                <w:szCs w:val="21"/>
              </w:rPr>
            </w:pPr>
            <w:r>
              <w:rPr>
                <w:rFonts w:hint="eastAsia" w:ascii="宋体" w:hAnsi="宋体" w:cs="宋体"/>
                <w:kern w:val="0"/>
                <w:szCs w:val="21"/>
              </w:rPr>
              <w:t>616</w:t>
            </w:r>
          </w:p>
        </w:tc>
      </w:tr>
      <w:tr w14:paraId="34B8A8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24" w:hRule="atLeast"/>
          <w:jc w:val="center"/>
        </w:trPr>
        <w:tc>
          <w:tcPr>
            <w:tcW w:w="1088" w:type="dxa"/>
            <w:vMerge w:val="continue"/>
            <w:noWrap w:val="0"/>
            <w:vAlign w:val="center"/>
          </w:tcPr>
          <w:p w14:paraId="0347EBF2">
            <w:pPr>
              <w:widowControl/>
              <w:spacing w:line="340" w:lineRule="exact"/>
              <w:jc w:val="left"/>
              <w:rPr>
                <w:rFonts w:ascii="宋体" w:hAnsi="宋体" w:cs="宋体"/>
                <w:kern w:val="0"/>
                <w:szCs w:val="21"/>
              </w:rPr>
            </w:pPr>
          </w:p>
        </w:tc>
        <w:tc>
          <w:tcPr>
            <w:tcW w:w="1574" w:type="dxa"/>
            <w:vMerge w:val="continue"/>
            <w:noWrap w:val="0"/>
            <w:vAlign w:val="center"/>
          </w:tcPr>
          <w:p w14:paraId="1BEE909B">
            <w:pPr>
              <w:widowControl/>
              <w:spacing w:line="340" w:lineRule="exact"/>
              <w:jc w:val="left"/>
              <w:rPr>
                <w:rFonts w:ascii="宋体" w:hAnsi="宋体" w:cs="宋体"/>
                <w:kern w:val="0"/>
                <w:szCs w:val="21"/>
              </w:rPr>
            </w:pPr>
          </w:p>
        </w:tc>
        <w:tc>
          <w:tcPr>
            <w:tcW w:w="1560" w:type="dxa"/>
            <w:vMerge w:val="continue"/>
            <w:noWrap w:val="0"/>
            <w:vAlign w:val="center"/>
          </w:tcPr>
          <w:p w14:paraId="1EF7A2C4">
            <w:pPr>
              <w:widowControl/>
              <w:spacing w:line="340" w:lineRule="exact"/>
              <w:rPr>
                <w:rFonts w:ascii="宋体" w:hAnsi="宋体" w:cs="宋体"/>
                <w:kern w:val="0"/>
                <w:szCs w:val="21"/>
              </w:rPr>
            </w:pPr>
          </w:p>
        </w:tc>
        <w:tc>
          <w:tcPr>
            <w:tcW w:w="2250" w:type="dxa"/>
            <w:vMerge w:val="continue"/>
            <w:noWrap w:val="0"/>
            <w:vAlign w:val="center"/>
          </w:tcPr>
          <w:p w14:paraId="503132FE">
            <w:pPr>
              <w:widowControl/>
              <w:spacing w:line="340" w:lineRule="exact"/>
              <w:rPr>
                <w:rFonts w:ascii="宋体" w:hAnsi="宋体" w:cs="宋体"/>
                <w:kern w:val="0"/>
                <w:szCs w:val="21"/>
              </w:rPr>
            </w:pPr>
          </w:p>
        </w:tc>
        <w:tc>
          <w:tcPr>
            <w:tcW w:w="1455" w:type="dxa"/>
            <w:noWrap w:val="0"/>
            <w:vAlign w:val="center"/>
          </w:tcPr>
          <w:p w14:paraId="01205BC6">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有本条规定的违法行为，工作场所存在《职业病危害因素分类目录》中物理因素超过国家职业卫生标准，涉及劳动者人数（含劳务派遣）在3人及以上的</w:t>
            </w:r>
          </w:p>
        </w:tc>
        <w:tc>
          <w:tcPr>
            <w:tcW w:w="1395" w:type="dxa"/>
            <w:vMerge w:val="continue"/>
            <w:noWrap w:val="0"/>
            <w:vAlign w:val="center"/>
          </w:tcPr>
          <w:p w14:paraId="077B650C">
            <w:pPr>
              <w:widowControl/>
              <w:spacing w:line="340" w:lineRule="exact"/>
              <w:rPr>
                <w:rFonts w:ascii="宋体" w:hAnsi="宋体" w:cs="宋体"/>
                <w:kern w:val="0"/>
                <w:szCs w:val="21"/>
              </w:rPr>
            </w:pPr>
          </w:p>
        </w:tc>
        <w:tc>
          <w:tcPr>
            <w:tcW w:w="780" w:type="dxa"/>
            <w:vMerge w:val="continue"/>
            <w:noWrap w:val="0"/>
            <w:vAlign w:val="center"/>
          </w:tcPr>
          <w:p w14:paraId="5A5069D3">
            <w:pPr>
              <w:widowControl/>
              <w:spacing w:line="340" w:lineRule="exact"/>
              <w:jc w:val="left"/>
              <w:rPr>
                <w:rFonts w:ascii="宋体" w:hAnsi="宋体" w:cs="宋体"/>
                <w:kern w:val="0"/>
                <w:szCs w:val="21"/>
              </w:rPr>
            </w:pPr>
          </w:p>
        </w:tc>
        <w:tc>
          <w:tcPr>
            <w:tcW w:w="1095" w:type="dxa"/>
            <w:vMerge w:val="continue"/>
            <w:noWrap w:val="0"/>
            <w:vAlign w:val="center"/>
          </w:tcPr>
          <w:p w14:paraId="5BBFE0CF">
            <w:pPr>
              <w:widowControl/>
              <w:spacing w:line="340" w:lineRule="exact"/>
              <w:jc w:val="left"/>
              <w:rPr>
                <w:rFonts w:ascii="宋体" w:hAnsi="宋体" w:cs="宋体"/>
                <w:kern w:val="0"/>
                <w:szCs w:val="21"/>
              </w:rPr>
            </w:pPr>
          </w:p>
        </w:tc>
        <w:tc>
          <w:tcPr>
            <w:tcW w:w="1290" w:type="dxa"/>
            <w:vMerge w:val="continue"/>
            <w:noWrap w:val="0"/>
            <w:vAlign w:val="center"/>
          </w:tcPr>
          <w:p w14:paraId="7A6453C1">
            <w:pPr>
              <w:widowControl/>
              <w:spacing w:line="340" w:lineRule="exact"/>
              <w:jc w:val="left"/>
              <w:rPr>
                <w:rFonts w:ascii="宋体" w:hAnsi="宋体" w:cs="宋体"/>
                <w:kern w:val="0"/>
                <w:szCs w:val="21"/>
              </w:rPr>
            </w:pPr>
          </w:p>
        </w:tc>
        <w:tc>
          <w:tcPr>
            <w:tcW w:w="705" w:type="dxa"/>
            <w:noWrap w:val="0"/>
            <w:vAlign w:val="center"/>
          </w:tcPr>
          <w:p w14:paraId="0C14C10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8EE7CDB">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1E789A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4" w:hRule="atLeast"/>
          <w:jc w:val="center"/>
        </w:trPr>
        <w:tc>
          <w:tcPr>
            <w:tcW w:w="1088" w:type="dxa"/>
            <w:vMerge w:val="continue"/>
            <w:noWrap w:val="0"/>
            <w:vAlign w:val="center"/>
          </w:tcPr>
          <w:p w14:paraId="5C20A1FE">
            <w:pPr>
              <w:widowControl/>
              <w:spacing w:line="340" w:lineRule="exact"/>
              <w:jc w:val="left"/>
              <w:rPr>
                <w:rFonts w:ascii="宋体" w:hAnsi="宋体" w:cs="宋体"/>
                <w:kern w:val="0"/>
                <w:szCs w:val="21"/>
              </w:rPr>
            </w:pPr>
          </w:p>
        </w:tc>
        <w:tc>
          <w:tcPr>
            <w:tcW w:w="1574" w:type="dxa"/>
            <w:vMerge w:val="restart"/>
            <w:noWrap w:val="0"/>
            <w:vAlign w:val="center"/>
          </w:tcPr>
          <w:p w14:paraId="251674DE">
            <w:pPr>
              <w:widowControl/>
              <w:spacing w:line="340" w:lineRule="exact"/>
              <w:jc w:val="center"/>
              <w:rPr>
                <w:rFonts w:ascii="宋体" w:hAnsi="宋体" w:cs="宋体"/>
                <w:kern w:val="0"/>
                <w:szCs w:val="21"/>
              </w:rPr>
            </w:pPr>
            <w:r>
              <w:rPr>
                <w:rFonts w:hint="eastAsia" w:ascii="宋体" w:hAnsi="宋体" w:cs="宋体"/>
                <w:kern w:val="0"/>
                <w:szCs w:val="21"/>
              </w:rPr>
              <w:t>C2889800B040</w:t>
            </w:r>
          </w:p>
        </w:tc>
        <w:tc>
          <w:tcPr>
            <w:tcW w:w="1560" w:type="dxa"/>
            <w:vMerge w:val="continue"/>
            <w:noWrap w:val="0"/>
            <w:vAlign w:val="center"/>
          </w:tcPr>
          <w:p w14:paraId="03D74B9B">
            <w:pPr>
              <w:widowControl/>
              <w:spacing w:line="340" w:lineRule="exact"/>
              <w:rPr>
                <w:rFonts w:ascii="宋体" w:hAnsi="宋体" w:cs="宋体"/>
                <w:kern w:val="0"/>
                <w:szCs w:val="21"/>
              </w:rPr>
            </w:pPr>
          </w:p>
        </w:tc>
        <w:tc>
          <w:tcPr>
            <w:tcW w:w="2250" w:type="dxa"/>
            <w:vMerge w:val="continue"/>
            <w:noWrap w:val="0"/>
            <w:vAlign w:val="center"/>
          </w:tcPr>
          <w:p w14:paraId="3921C4EF">
            <w:pPr>
              <w:widowControl/>
              <w:spacing w:line="340" w:lineRule="exact"/>
              <w:rPr>
                <w:rFonts w:ascii="宋体" w:hAnsi="宋体" w:cs="宋体"/>
                <w:kern w:val="0"/>
                <w:szCs w:val="21"/>
              </w:rPr>
            </w:pPr>
          </w:p>
        </w:tc>
        <w:tc>
          <w:tcPr>
            <w:tcW w:w="1455" w:type="dxa"/>
            <w:noWrap w:val="0"/>
            <w:vAlign w:val="center"/>
          </w:tcPr>
          <w:p w14:paraId="79C40CD3">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有本条规定的违法行为，工作场所存在严重职业病危害因素，涉及劳动者人数（含劳务派遣）在1人至2人的</w:t>
            </w:r>
          </w:p>
        </w:tc>
        <w:tc>
          <w:tcPr>
            <w:tcW w:w="1395" w:type="dxa"/>
            <w:vMerge w:val="continue"/>
            <w:noWrap w:val="0"/>
            <w:vAlign w:val="center"/>
          </w:tcPr>
          <w:p w14:paraId="0DDD199D">
            <w:pPr>
              <w:widowControl/>
              <w:spacing w:line="340" w:lineRule="exact"/>
              <w:rPr>
                <w:rFonts w:ascii="宋体" w:hAnsi="宋体" w:cs="宋体"/>
                <w:kern w:val="0"/>
                <w:szCs w:val="21"/>
              </w:rPr>
            </w:pPr>
          </w:p>
        </w:tc>
        <w:tc>
          <w:tcPr>
            <w:tcW w:w="780" w:type="dxa"/>
            <w:vMerge w:val="continue"/>
            <w:noWrap w:val="0"/>
            <w:vAlign w:val="center"/>
          </w:tcPr>
          <w:p w14:paraId="534C25BE">
            <w:pPr>
              <w:widowControl/>
              <w:spacing w:line="340" w:lineRule="exact"/>
              <w:jc w:val="left"/>
              <w:rPr>
                <w:rFonts w:ascii="宋体" w:hAnsi="宋体" w:cs="宋体"/>
                <w:kern w:val="0"/>
                <w:szCs w:val="21"/>
              </w:rPr>
            </w:pPr>
          </w:p>
        </w:tc>
        <w:tc>
          <w:tcPr>
            <w:tcW w:w="1095" w:type="dxa"/>
            <w:vMerge w:val="continue"/>
            <w:noWrap w:val="0"/>
            <w:vAlign w:val="center"/>
          </w:tcPr>
          <w:p w14:paraId="0EE36FE6">
            <w:pPr>
              <w:widowControl/>
              <w:spacing w:line="340" w:lineRule="exact"/>
              <w:jc w:val="left"/>
              <w:rPr>
                <w:rFonts w:ascii="宋体" w:hAnsi="宋体" w:cs="宋体"/>
                <w:kern w:val="0"/>
                <w:szCs w:val="21"/>
              </w:rPr>
            </w:pPr>
          </w:p>
        </w:tc>
        <w:tc>
          <w:tcPr>
            <w:tcW w:w="1290" w:type="dxa"/>
            <w:vMerge w:val="continue"/>
            <w:noWrap w:val="0"/>
            <w:vAlign w:val="center"/>
          </w:tcPr>
          <w:p w14:paraId="5C11B00D">
            <w:pPr>
              <w:widowControl/>
              <w:spacing w:line="340" w:lineRule="exact"/>
              <w:jc w:val="left"/>
              <w:rPr>
                <w:rFonts w:ascii="宋体" w:hAnsi="宋体" w:cs="宋体"/>
                <w:kern w:val="0"/>
                <w:szCs w:val="21"/>
              </w:rPr>
            </w:pPr>
          </w:p>
        </w:tc>
        <w:tc>
          <w:tcPr>
            <w:tcW w:w="705" w:type="dxa"/>
            <w:noWrap w:val="0"/>
            <w:vAlign w:val="center"/>
          </w:tcPr>
          <w:p w14:paraId="3FDD98F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39CAA6">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79E887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DE20F8">
            <w:pPr>
              <w:widowControl/>
              <w:spacing w:line="340" w:lineRule="exact"/>
              <w:jc w:val="left"/>
              <w:rPr>
                <w:rFonts w:ascii="宋体" w:hAnsi="宋体" w:cs="宋体"/>
                <w:kern w:val="0"/>
                <w:szCs w:val="21"/>
              </w:rPr>
            </w:pPr>
          </w:p>
        </w:tc>
        <w:tc>
          <w:tcPr>
            <w:tcW w:w="1574" w:type="dxa"/>
            <w:vMerge w:val="continue"/>
            <w:noWrap w:val="0"/>
            <w:vAlign w:val="center"/>
          </w:tcPr>
          <w:p w14:paraId="0DF3AF8D">
            <w:pPr>
              <w:widowControl/>
              <w:spacing w:line="340" w:lineRule="exact"/>
              <w:jc w:val="left"/>
              <w:rPr>
                <w:rFonts w:ascii="宋体" w:hAnsi="宋体" w:cs="宋体"/>
                <w:kern w:val="0"/>
                <w:szCs w:val="21"/>
              </w:rPr>
            </w:pPr>
          </w:p>
        </w:tc>
        <w:tc>
          <w:tcPr>
            <w:tcW w:w="1560" w:type="dxa"/>
            <w:vMerge w:val="continue"/>
            <w:noWrap w:val="0"/>
            <w:vAlign w:val="center"/>
          </w:tcPr>
          <w:p w14:paraId="00CD983E">
            <w:pPr>
              <w:widowControl/>
              <w:spacing w:line="340" w:lineRule="exact"/>
              <w:rPr>
                <w:rFonts w:ascii="宋体" w:hAnsi="宋体" w:cs="宋体"/>
                <w:kern w:val="0"/>
                <w:szCs w:val="21"/>
              </w:rPr>
            </w:pPr>
          </w:p>
        </w:tc>
        <w:tc>
          <w:tcPr>
            <w:tcW w:w="2250" w:type="dxa"/>
            <w:vMerge w:val="continue"/>
            <w:noWrap w:val="0"/>
            <w:vAlign w:val="center"/>
          </w:tcPr>
          <w:p w14:paraId="7CDFA4FC">
            <w:pPr>
              <w:widowControl/>
              <w:spacing w:line="340" w:lineRule="exact"/>
              <w:rPr>
                <w:rFonts w:ascii="宋体" w:hAnsi="宋体" w:cs="宋体"/>
                <w:kern w:val="0"/>
                <w:szCs w:val="21"/>
              </w:rPr>
            </w:pPr>
          </w:p>
        </w:tc>
        <w:tc>
          <w:tcPr>
            <w:tcW w:w="1455" w:type="dxa"/>
            <w:noWrap w:val="0"/>
            <w:vAlign w:val="center"/>
          </w:tcPr>
          <w:p w14:paraId="2A537EFA">
            <w:pPr>
              <w:widowControl/>
              <w:spacing w:line="340" w:lineRule="exact"/>
              <w:rPr>
                <w:rFonts w:ascii="宋体" w:hAnsi="宋体" w:cs="宋体"/>
                <w:kern w:val="0"/>
                <w:szCs w:val="21"/>
              </w:rPr>
            </w:pPr>
            <w:r>
              <w:rPr>
                <w:rFonts w:hint="eastAsia" w:ascii="宋体" w:hAnsi="宋体" w:cs="宋体"/>
                <w:kern w:val="0"/>
                <w:szCs w:val="21"/>
              </w:rPr>
              <w:t>有本条规定的违法行为，工作场所存在严重职业病危害因素，涉及劳动者人数（含劳务派遣）在3人及以上的</w:t>
            </w:r>
          </w:p>
        </w:tc>
        <w:tc>
          <w:tcPr>
            <w:tcW w:w="1395" w:type="dxa"/>
            <w:noWrap w:val="0"/>
            <w:vAlign w:val="center"/>
          </w:tcPr>
          <w:p w14:paraId="395232DA">
            <w:pPr>
              <w:widowControl/>
              <w:spacing w:line="340" w:lineRule="exact"/>
              <w:rPr>
                <w:rFonts w:ascii="宋体" w:hAnsi="宋体" w:cs="宋体"/>
                <w:kern w:val="0"/>
                <w:szCs w:val="21"/>
              </w:rPr>
            </w:pPr>
            <w:r>
              <w:rPr>
                <w:rFonts w:hint="eastAsia" w:ascii="宋体" w:hAnsi="宋体" w:cs="宋体"/>
                <w:kern w:val="0"/>
                <w:szCs w:val="21"/>
              </w:rPr>
              <w:t>警告,并处8万元以上（不含）10万元以下（含）罚款</w:t>
            </w:r>
          </w:p>
        </w:tc>
        <w:tc>
          <w:tcPr>
            <w:tcW w:w="780" w:type="dxa"/>
            <w:noWrap w:val="0"/>
            <w:vAlign w:val="center"/>
          </w:tcPr>
          <w:p w14:paraId="4CD29C3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777D4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5D8F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3FC02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A2C568">
            <w:pPr>
              <w:widowControl/>
              <w:spacing w:line="340" w:lineRule="exact"/>
              <w:jc w:val="center"/>
              <w:rPr>
                <w:rFonts w:ascii="宋体" w:hAnsi="宋体" w:cs="宋体"/>
                <w:kern w:val="0"/>
                <w:szCs w:val="21"/>
              </w:rPr>
            </w:pPr>
            <w:r>
              <w:rPr>
                <w:rFonts w:hint="eastAsia" w:ascii="宋体" w:hAnsi="宋体" w:cs="宋体"/>
                <w:kern w:val="0"/>
                <w:szCs w:val="21"/>
              </w:rPr>
              <w:t>619</w:t>
            </w:r>
          </w:p>
        </w:tc>
      </w:tr>
      <w:tr w14:paraId="473839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72" w:hRule="atLeast"/>
          <w:jc w:val="center"/>
        </w:trPr>
        <w:tc>
          <w:tcPr>
            <w:tcW w:w="1088" w:type="dxa"/>
            <w:vMerge w:val="restart"/>
            <w:noWrap w:val="0"/>
            <w:vAlign w:val="center"/>
          </w:tcPr>
          <w:p w14:paraId="57819754">
            <w:pPr>
              <w:widowControl/>
              <w:spacing w:line="340" w:lineRule="exact"/>
              <w:jc w:val="center"/>
              <w:rPr>
                <w:rFonts w:ascii="宋体" w:hAnsi="宋体" w:cs="宋体"/>
                <w:kern w:val="0"/>
                <w:szCs w:val="21"/>
              </w:rPr>
            </w:pPr>
            <w:r>
              <w:rPr>
                <w:rFonts w:hint="eastAsia" w:ascii="宋体" w:hAnsi="宋体" w:cs="宋体"/>
                <w:kern w:val="0"/>
                <w:szCs w:val="21"/>
              </w:rPr>
              <w:t>C3606800</w:t>
            </w:r>
          </w:p>
        </w:tc>
        <w:tc>
          <w:tcPr>
            <w:tcW w:w="1574" w:type="dxa"/>
            <w:noWrap w:val="0"/>
            <w:vAlign w:val="center"/>
          </w:tcPr>
          <w:p w14:paraId="2E47BD12">
            <w:pPr>
              <w:widowControl/>
              <w:spacing w:line="340" w:lineRule="exact"/>
              <w:jc w:val="center"/>
              <w:rPr>
                <w:rFonts w:ascii="宋体" w:hAnsi="宋体" w:cs="宋体"/>
                <w:kern w:val="0"/>
                <w:szCs w:val="21"/>
              </w:rPr>
            </w:pPr>
            <w:r>
              <w:rPr>
                <w:rFonts w:hint="eastAsia" w:ascii="宋体" w:hAnsi="宋体" w:cs="宋体"/>
                <w:kern w:val="0"/>
                <w:szCs w:val="21"/>
              </w:rPr>
              <w:t>C3606800A010</w:t>
            </w:r>
          </w:p>
        </w:tc>
        <w:tc>
          <w:tcPr>
            <w:tcW w:w="1560" w:type="dxa"/>
            <w:vMerge w:val="restart"/>
            <w:noWrap w:val="0"/>
            <w:vAlign w:val="center"/>
          </w:tcPr>
          <w:p w14:paraId="449883FD">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用人单位工作场所职业病危害因素的强度或者浓度超过国家职业卫生标准</w:t>
            </w:r>
            <w:r>
              <w:rPr>
                <w:rFonts w:hint="eastAsia" w:ascii="宋体" w:hAnsi="宋体" w:cs="宋体"/>
                <w:kern w:val="0"/>
                <w:szCs w:val="21"/>
                <w:lang w:eastAsia="zh-CN"/>
              </w:rPr>
              <w:t>的</w:t>
            </w:r>
          </w:p>
        </w:tc>
        <w:tc>
          <w:tcPr>
            <w:tcW w:w="2250" w:type="dxa"/>
            <w:vMerge w:val="restart"/>
            <w:noWrap w:val="0"/>
            <w:vAlign w:val="center"/>
          </w:tcPr>
          <w:p w14:paraId="4ED265F5">
            <w:pPr>
              <w:widowControl/>
              <w:spacing w:line="340"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一） 工作场所职业病危害因素的强度或者浓度超过国家职业卫生标准的；</w:t>
            </w:r>
          </w:p>
        </w:tc>
        <w:tc>
          <w:tcPr>
            <w:tcW w:w="1455" w:type="dxa"/>
            <w:noWrap w:val="0"/>
            <w:vAlign w:val="center"/>
          </w:tcPr>
          <w:p w14:paraId="0F5465A1">
            <w:pPr>
              <w:widowControl/>
              <w:spacing w:line="340"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47DD501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43A70A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DCC90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A8E9B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0DC6F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4FFB65">
            <w:pPr>
              <w:widowControl/>
              <w:spacing w:line="340" w:lineRule="exact"/>
              <w:jc w:val="center"/>
              <w:rPr>
                <w:rFonts w:ascii="宋体" w:hAnsi="宋体" w:cs="宋体"/>
                <w:kern w:val="0"/>
                <w:szCs w:val="21"/>
              </w:rPr>
            </w:pPr>
            <w:r>
              <w:rPr>
                <w:rFonts w:hint="eastAsia" w:ascii="宋体" w:hAnsi="宋体" w:cs="宋体"/>
                <w:kern w:val="0"/>
                <w:szCs w:val="21"/>
              </w:rPr>
              <w:t>620</w:t>
            </w:r>
          </w:p>
        </w:tc>
      </w:tr>
      <w:tr w14:paraId="76AF95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5BDA58DA">
            <w:pPr>
              <w:widowControl/>
              <w:spacing w:line="340" w:lineRule="exact"/>
              <w:jc w:val="left"/>
              <w:rPr>
                <w:rFonts w:ascii="宋体" w:hAnsi="宋体" w:cs="宋体"/>
                <w:kern w:val="0"/>
                <w:szCs w:val="21"/>
              </w:rPr>
            </w:pPr>
          </w:p>
        </w:tc>
        <w:tc>
          <w:tcPr>
            <w:tcW w:w="1574" w:type="dxa"/>
            <w:noWrap w:val="0"/>
            <w:vAlign w:val="center"/>
          </w:tcPr>
          <w:p w14:paraId="74DEF205">
            <w:pPr>
              <w:widowControl/>
              <w:spacing w:line="340" w:lineRule="exact"/>
              <w:jc w:val="center"/>
              <w:rPr>
                <w:rFonts w:ascii="宋体" w:hAnsi="宋体" w:cs="宋体"/>
                <w:kern w:val="0"/>
                <w:szCs w:val="21"/>
              </w:rPr>
            </w:pPr>
            <w:r>
              <w:rPr>
                <w:rFonts w:hint="eastAsia" w:ascii="宋体" w:hAnsi="宋体" w:cs="宋体"/>
                <w:kern w:val="0"/>
                <w:szCs w:val="21"/>
              </w:rPr>
              <w:t>C3606800A020</w:t>
            </w:r>
          </w:p>
        </w:tc>
        <w:tc>
          <w:tcPr>
            <w:tcW w:w="1560" w:type="dxa"/>
            <w:vMerge w:val="continue"/>
            <w:noWrap w:val="0"/>
            <w:vAlign w:val="center"/>
          </w:tcPr>
          <w:p w14:paraId="5734E8F8">
            <w:pPr>
              <w:widowControl/>
              <w:spacing w:line="340" w:lineRule="exact"/>
              <w:rPr>
                <w:rFonts w:ascii="宋体" w:hAnsi="宋体" w:cs="宋体"/>
                <w:kern w:val="0"/>
                <w:szCs w:val="21"/>
              </w:rPr>
            </w:pPr>
          </w:p>
        </w:tc>
        <w:tc>
          <w:tcPr>
            <w:tcW w:w="2250" w:type="dxa"/>
            <w:vMerge w:val="continue"/>
            <w:noWrap w:val="0"/>
            <w:vAlign w:val="center"/>
          </w:tcPr>
          <w:p w14:paraId="3FA55347">
            <w:pPr>
              <w:widowControl/>
              <w:spacing w:line="340" w:lineRule="exact"/>
              <w:rPr>
                <w:rFonts w:ascii="宋体" w:hAnsi="宋体" w:cs="宋体"/>
                <w:kern w:val="0"/>
                <w:szCs w:val="21"/>
              </w:rPr>
            </w:pPr>
          </w:p>
        </w:tc>
        <w:tc>
          <w:tcPr>
            <w:tcW w:w="1455" w:type="dxa"/>
            <w:noWrap w:val="0"/>
            <w:vAlign w:val="center"/>
          </w:tcPr>
          <w:p w14:paraId="64269710">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6E1D8258">
            <w:pPr>
              <w:widowControl/>
              <w:spacing w:line="340"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9A781A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8773C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DC721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CCCBA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1D618F">
            <w:pPr>
              <w:widowControl/>
              <w:spacing w:line="340" w:lineRule="exact"/>
              <w:jc w:val="center"/>
              <w:rPr>
                <w:rFonts w:ascii="宋体" w:hAnsi="宋体" w:cs="宋体"/>
                <w:kern w:val="0"/>
                <w:szCs w:val="21"/>
              </w:rPr>
            </w:pPr>
            <w:r>
              <w:rPr>
                <w:rFonts w:hint="eastAsia" w:ascii="宋体" w:hAnsi="宋体" w:cs="宋体"/>
                <w:kern w:val="0"/>
                <w:szCs w:val="21"/>
              </w:rPr>
              <w:t>621</w:t>
            </w:r>
          </w:p>
        </w:tc>
      </w:tr>
      <w:tr w14:paraId="038BE6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40" w:hRule="atLeast"/>
          <w:jc w:val="center"/>
        </w:trPr>
        <w:tc>
          <w:tcPr>
            <w:tcW w:w="1088" w:type="dxa"/>
            <w:vMerge w:val="continue"/>
            <w:noWrap w:val="0"/>
            <w:vAlign w:val="center"/>
          </w:tcPr>
          <w:p w14:paraId="3C916E4F">
            <w:pPr>
              <w:widowControl/>
              <w:spacing w:line="340" w:lineRule="exact"/>
              <w:jc w:val="left"/>
              <w:rPr>
                <w:rFonts w:ascii="宋体" w:hAnsi="宋体" w:cs="宋体"/>
                <w:kern w:val="0"/>
                <w:szCs w:val="21"/>
              </w:rPr>
            </w:pPr>
          </w:p>
        </w:tc>
        <w:tc>
          <w:tcPr>
            <w:tcW w:w="1574" w:type="dxa"/>
            <w:vMerge w:val="restart"/>
            <w:noWrap w:val="0"/>
            <w:vAlign w:val="center"/>
          </w:tcPr>
          <w:p w14:paraId="133E2E99">
            <w:pPr>
              <w:widowControl/>
              <w:spacing w:line="340" w:lineRule="exact"/>
              <w:jc w:val="center"/>
              <w:rPr>
                <w:rFonts w:ascii="宋体" w:hAnsi="宋体" w:cs="宋体"/>
                <w:kern w:val="0"/>
                <w:szCs w:val="21"/>
              </w:rPr>
            </w:pPr>
            <w:r>
              <w:rPr>
                <w:rFonts w:hint="eastAsia" w:ascii="宋体" w:hAnsi="宋体" w:cs="宋体"/>
                <w:kern w:val="0"/>
                <w:szCs w:val="21"/>
              </w:rPr>
              <w:t>C3606800A030</w:t>
            </w:r>
          </w:p>
        </w:tc>
        <w:tc>
          <w:tcPr>
            <w:tcW w:w="1560" w:type="dxa"/>
            <w:vMerge w:val="continue"/>
            <w:noWrap w:val="0"/>
            <w:vAlign w:val="center"/>
          </w:tcPr>
          <w:p w14:paraId="1F2B697C">
            <w:pPr>
              <w:widowControl/>
              <w:spacing w:line="340" w:lineRule="exact"/>
              <w:rPr>
                <w:rFonts w:ascii="宋体" w:hAnsi="宋体" w:cs="宋体"/>
                <w:kern w:val="0"/>
                <w:szCs w:val="21"/>
              </w:rPr>
            </w:pPr>
          </w:p>
        </w:tc>
        <w:tc>
          <w:tcPr>
            <w:tcW w:w="2250" w:type="dxa"/>
            <w:vMerge w:val="continue"/>
            <w:noWrap w:val="0"/>
            <w:vAlign w:val="center"/>
          </w:tcPr>
          <w:p w14:paraId="27CB4F97">
            <w:pPr>
              <w:widowControl/>
              <w:spacing w:line="340" w:lineRule="exact"/>
              <w:rPr>
                <w:rFonts w:ascii="宋体" w:hAnsi="宋体" w:cs="宋体"/>
                <w:kern w:val="0"/>
                <w:szCs w:val="21"/>
              </w:rPr>
            </w:pPr>
          </w:p>
        </w:tc>
        <w:tc>
          <w:tcPr>
            <w:tcW w:w="1455" w:type="dxa"/>
            <w:noWrap w:val="0"/>
            <w:vAlign w:val="center"/>
          </w:tcPr>
          <w:p w14:paraId="62CF04B8">
            <w:pPr>
              <w:widowControl/>
              <w:spacing w:line="340"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1D77CCF3">
            <w:pPr>
              <w:widowControl/>
              <w:spacing w:line="340"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01478F6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E5A4CC2">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4790E1F3">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FB7F5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379232">
            <w:pPr>
              <w:widowControl/>
              <w:spacing w:line="340" w:lineRule="exact"/>
              <w:jc w:val="center"/>
              <w:rPr>
                <w:rFonts w:ascii="宋体" w:hAnsi="宋体" w:cs="宋体"/>
                <w:kern w:val="0"/>
                <w:szCs w:val="21"/>
              </w:rPr>
            </w:pPr>
            <w:r>
              <w:rPr>
                <w:rFonts w:hint="eastAsia" w:ascii="宋体" w:hAnsi="宋体" w:cs="宋体"/>
                <w:kern w:val="0"/>
                <w:szCs w:val="21"/>
              </w:rPr>
              <w:t>622</w:t>
            </w:r>
          </w:p>
        </w:tc>
      </w:tr>
      <w:tr w14:paraId="294E7C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4" w:hRule="atLeast"/>
          <w:jc w:val="center"/>
        </w:trPr>
        <w:tc>
          <w:tcPr>
            <w:tcW w:w="1088" w:type="dxa"/>
            <w:vMerge w:val="continue"/>
            <w:noWrap w:val="0"/>
            <w:vAlign w:val="center"/>
          </w:tcPr>
          <w:p w14:paraId="7D5AD02F">
            <w:pPr>
              <w:widowControl/>
              <w:spacing w:line="340" w:lineRule="exact"/>
              <w:jc w:val="left"/>
              <w:rPr>
                <w:rFonts w:ascii="宋体" w:hAnsi="宋体" w:cs="宋体"/>
                <w:kern w:val="0"/>
                <w:szCs w:val="21"/>
              </w:rPr>
            </w:pPr>
          </w:p>
        </w:tc>
        <w:tc>
          <w:tcPr>
            <w:tcW w:w="1574" w:type="dxa"/>
            <w:vMerge w:val="continue"/>
            <w:noWrap w:val="0"/>
            <w:vAlign w:val="center"/>
          </w:tcPr>
          <w:p w14:paraId="7A68E1DA">
            <w:pPr>
              <w:widowControl/>
              <w:spacing w:line="340" w:lineRule="exact"/>
              <w:jc w:val="left"/>
              <w:rPr>
                <w:rFonts w:ascii="宋体" w:hAnsi="宋体" w:cs="宋体"/>
                <w:kern w:val="0"/>
                <w:szCs w:val="21"/>
              </w:rPr>
            </w:pPr>
          </w:p>
        </w:tc>
        <w:tc>
          <w:tcPr>
            <w:tcW w:w="1560" w:type="dxa"/>
            <w:vMerge w:val="continue"/>
            <w:noWrap w:val="0"/>
            <w:vAlign w:val="center"/>
          </w:tcPr>
          <w:p w14:paraId="78006A00">
            <w:pPr>
              <w:widowControl/>
              <w:spacing w:line="340" w:lineRule="exact"/>
              <w:rPr>
                <w:rFonts w:ascii="宋体" w:hAnsi="宋体" w:cs="宋体"/>
                <w:kern w:val="0"/>
                <w:szCs w:val="21"/>
              </w:rPr>
            </w:pPr>
          </w:p>
        </w:tc>
        <w:tc>
          <w:tcPr>
            <w:tcW w:w="2250" w:type="dxa"/>
            <w:vMerge w:val="continue"/>
            <w:noWrap w:val="0"/>
            <w:vAlign w:val="center"/>
          </w:tcPr>
          <w:p w14:paraId="2748CD84">
            <w:pPr>
              <w:widowControl/>
              <w:spacing w:line="340" w:lineRule="exact"/>
              <w:rPr>
                <w:rFonts w:ascii="宋体" w:hAnsi="宋体" w:cs="宋体"/>
                <w:kern w:val="0"/>
                <w:szCs w:val="21"/>
              </w:rPr>
            </w:pPr>
          </w:p>
        </w:tc>
        <w:tc>
          <w:tcPr>
            <w:tcW w:w="1455" w:type="dxa"/>
            <w:noWrap w:val="0"/>
            <w:vAlign w:val="center"/>
          </w:tcPr>
          <w:p w14:paraId="39E1E402">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0635C9C2">
            <w:pPr>
              <w:widowControl/>
              <w:spacing w:line="340" w:lineRule="exact"/>
              <w:rPr>
                <w:rFonts w:ascii="宋体" w:hAnsi="宋体" w:cs="宋体"/>
                <w:kern w:val="0"/>
                <w:szCs w:val="21"/>
              </w:rPr>
            </w:pPr>
          </w:p>
        </w:tc>
        <w:tc>
          <w:tcPr>
            <w:tcW w:w="780" w:type="dxa"/>
            <w:vMerge w:val="continue"/>
            <w:noWrap w:val="0"/>
            <w:vAlign w:val="center"/>
          </w:tcPr>
          <w:p w14:paraId="0C71688F">
            <w:pPr>
              <w:widowControl/>
              <w:spacing w:line="340" w:lineRule="exact"/>
              <w:jc w:val="left"/>
              <w:rPr>
                <w:rFonts w:ascii="宋体" w:hAnsi="宋体" w:cs="宋体"/>
                <w:kern w:val="0"/>
                <w:szCs w:val="21"/>
              </w:rPr>
            </w:pPr>
          </w:p>
        </w:tc>
        <w:tc>
          <w:tcPr>
            <w:tcW w:w="1095" w:type="dxa"/>
            <w:vMerge w:val="continue"/>
            <w:noWrap w:val="0"/>
            <w:vAlign w:val="center"/>
          </w:tcPr>
          <w:p w14:paraId="07063B74">
            <w:pPr>
              <w:widowControl/>
              <w:spacing w:line="340" w:lineRule="exact"/>
              <w:jc w:val="left"/>
              <w:rPr>
                <w:rFonts w:ascii="宋体" w:hAnsi="宋体" w:cs="宋体"/>
                <w:kern w:val="0"/>
                <w:szCs w:val="21"/>
              </w:rPr>
            </w:pPr>
          </w:p>
        </w:tc>
        <w:tc>
          <w:tcPr>
            <w:tcW w:w="1290" w:type="dxa"/>
            <w:vMerge w:val="continue"/>
            <w:noWrap w:val="0"/>
            <w:vAlign w:val="center"/>
          </w:tcPr>
          <w:p w14:paraId="1C20FB33">
            <w:pPr>
              <w:widowControl/>
              <w:spacing w:line="340" w:lineRule="exact"/>
              <w:jc w:val="left"/>
              <w:rPr>
                <w:rFonts w:ascii="宋体" w:hAnsi="宋体" w:cs="宋体"/>
                <w:kern w:val="0"/>
                <w:szCs w:val="21"/>
              </w:rPr>
            </w:pPr>
          </w:p>
        </w:tc>
        <w:tc>
          <w:tcPr>
            <w:tcW w:w="705" w:type="dxa"/>
            <w:noWrap w:val="0"/>
            <w:vAlign w:val="center"/>
          </w:tcPr>
          <w:p w14:paraId="2F2C31C6">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81D410">
            <w:pPr>
              <w:widowControl/>
              <w:spacing w:line="340" w:lineRule="exact"/>
              <w:jc w:val="center"/>
              <w:rPr>
                <w:rFonts w:ascii="宋体" w:hAnsi="宋体" w:cs="宋体"/>
                <w:kern w:val="0"/>
                <w:szCs w:val="21"/>
              </w:rPr>
            </w:pPr>
            <w:r>
              <w:rPr>
                <w:rFonts w:hint="eastAsia" w:ascii="宋体" w:hAnsi="宋体" w:cs="宋体"/>
                <w:kern w:val="0"/>
                <w:szCs w:val="21"/>
              </w:rPr>
              <w:t>　</w:t>
            </w:r>
          </w:p>
        </w:tc>
      </w:tr>
      <w:tr w14:paraId="64CF21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9" w:hRule="atLeast"/>
          <w:jc w:val="center"/>
        </w:trPr>
        <w:tc>
          <w:tcPr>
            <w:tcW w:w="1088" w:type="dxa"/>
            <w:vMerge w:val="continue"/>
            <w:noWrap w:val="0"/>
            <w:vAlign w:val="center"/>
          </w:tcPr>
          <w:p w14:paraId="480B9151">
            <w:pPr>
              <w:widowControl/>
              <w:spacing w:line="340" w:lineRule="exact"/>
              <w:jc w:val="left"/>
              <w:rPr>
                <w:rFonts w:ascii="宋体" w:hAnsi="宋体" w:cs="宋体"/>
                <w:kern w:val="0"/>
                <w:szCs w:val="21"/>
              </w:rPr>
            </w:pPr>
          </w:p>
        </w:tc>
        <w:tc>
          <w:tcPr>
            <w:tcW w:w="1574" w:type="dxa"/>
            <w:noWrap w:val="0"/>
            <w:vAlign w:val="center"/>
          </w:tcPr>
          <w:p w14:paraId="4B58A914">
            <w:pPr>
              <w:widowControl/>
              <w:spacing w:line="340" w:lineRule="exact"/>
              <w:jc w:val="center"/>
              <w:rPr>
                <w:rFonts w:ascii="宋体" w:hAnsi="宋体" w:cs="宋体"/>
                <w:kern w:val="0"/>
                <w:szCs w:val="21"/>
              </w:rPr>
            </w:pPr>
            <w:r>
              <w:rPr>
                <w:rFonts w:hint="eastAsia" w:ascii="宋体" w:hAnsi="宋体" w:cs="宋体"/>
                <w:kern w:val="0"/>
                <w:szCs w:val="21"/>
              </w:rPr>
              <w:t>C3606800A040</w:t>
            </w:r>
          </w:p>
        </w:tc>
        <w:tc>
          <w:tcPr>
            <w:tcW w:w="1560" w:type="dxa"/>
            <w:vMerge w:val="continue"/>
            <w:noWrap w:val="0"/>
            <w:vAlign w:val="center"/>
          </w:tcPr>
          <w:p w14:paraId="160FA8AD">
            <w:pPr>
              <w:widowControl/>
              <w:spacing w:line="340" w:lineRule="exact"/>
              <w:rPr>
                <w:rFonts w:ascii="宋体" w:hAnsi="宋体" w:cs="宋体"/>
                <w:kern w:val="0"/>
                <w:szCs w:val="21"/>
              </w:rPr>
            </w:pPr>
          </w:p>
        </w:tc>
        <w:tc>
          <w:tcPr>
            <w:tcW w:w="2250" w:type="dxa"/>
            <w:vMerge w:val="continue"/>
            <w:noWrap w:val="0"/>
            <w:vAlign w:val="center"/>
          </w:tcPr>
          <w:p w14:paraId="46126AA2">
            <w:pPr>
              <w:widowControl/>
              <w:spacing w:line="340" w:lineRule="exact"/>
              <w:rPr>
                <w:rFonts w:ascii="宋体" w:hAnsi="宋体" w:cs="宋体"/>
                <w:kern w:val="0"/>
                <w:szCs w:val="21"/>
              </w:rPr>
            </w:pPr>
          </w:p>
        </w:tc>
        <w:tc>
          <w:tcPr>
            <w:tcW w:w="1455" w:type="dxa"/>
            <w:noWrap w:val="0"/>
            <w:vAlign w:val="center"/>
          </w:tcPr>
          <w:p w14:paraId="37A7CB0E">
            <w:pPr>
              <w:widowControl/>
              <w:spacing w:line="340"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2F2F38E7">
            <w:pPr>
              <w:widowControl/>
              <w:spacing w:line="340"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3DD09EA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DAE36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58601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8EE41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642907">
            <w:pPr>
              <w:widowControl/>
              <w:spacing w:line="340" w:lineRule="exact"/>
              <w:jc w:val="center"/>
              <w:rPr>
                <w:rFonts w:ascii="宋体" w:hAnsi="宋体" w:cs="宋体"/>
                <w:kern w:val="0"/>
                <w:szCs w:val="21"/>
              </w:rPr>
            </w:pPr>
            <w:r>
              <w:rPr>
                <w:rFonts w:hint="eastAsia" w:ascii="宋体" w:hAnsi="宋体" w:cs="宋体"/>
                <w:kern w:val="0"/>
                <w:szCs w:val="21"/>
              </w:rPr>
              <w:t>624</w:t>
            </w:r>
          </w:p>
        </w:tc>
      </w:tr>
      <w:tr w14:paraId="2B9C16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52" w:hRule="atLeast"/>
          <w:jc w:val="center"/>
        </w:trPr>
        <w:tc>
          <w:tcPr>
            <w:tcW w:w="1088" w:type="dxa"/>
            <w:vMerge w:val="continue"/>
            <w:noWrap w:val="0"/>
            <w:vAlign w:val="center"/>
          </w:tcPr>
          <w:p w14:paraId="61314AA4">
            <w:pPr>
              <w:widowControl/>
              <w:spacing w:line="340" w:lineRule="exact"/>
              <w:jc w:val="left"/>
              <w:rPr>
                <w:rFonts w:ascii="宋体" w:hAnsi="宋体" w:cs="宋体"/>
                <w:kern w:val="0"/>
                <w:szCs w:val="21"/>
              </w:rPr>
            </w:pPr>
          </w:p>
        </w:tc>
        <w:tc>
          <w:tcPr>
            <w:tcW w:w="1574" w:type="dxa"/>
            <w:noWrap w:val="0"/>
            <w:vAlign w:val="center"/>
          </w:tcPr>
          <w:p w14:paraId="3482F0B4">
            <w:pPr>
              <w:widowControl/>
              <w:spacing w:line="340" w:lineRule="exact"/>
              <w:jc w:val="center"/>
              <w:rPr>
                <w:rFonts w:ascii="宋体" w:hAnsi="宋体" w:cs="宋体"/>
                <w:kern w:val="0"/>
                <w:szCs w:val="21"/>
              </w:rPr>
            </w:pPr>
            <w:r>
              <w:rPr>
                <w:rFonts w:hint="eastAsia" w:ascii="宋体" w:hAnsi="宋体" w:cs="宋体"/>
                <w:kern w:val="0"/>
                <w:szCs w:val="21"/>
              </w:rPr>
              <w:t>C3606800A050</w:t>
            </w:r>
          </w:p>
        </w:tc>
        <w:tc>
          <w:tcPr>
            <w:tcW w:w="1560" w:type="dxa"/>
            <w:vMerge w:val="continue"/>
            <w:noWrap w:val="0"/>
            <w:vAlign w:val="center"/>
          </w:tcPr>
          <w:p w14:paraId="65E6EFA0">
            <w:pPr>
              <w:widowControl/>
              <w:spacing w:line="340" w:lineRule="exact"/>
              <w:rPr>
                <w:rFonts w:ascii="宋体" w:hAnsi="宋体" w:cs="宋体"/>
                <w:kern w:val="0"/>
                <w:szCs w:val="21"/>
              </w:rPr>
            </w:pPr>
          </w:p>
        </w:tc>
        <w:tc>
          <w:tcPr>
            <w:tcW w:w="2250" w:type="dxa"/>
            <w:vMerge w:val="continue"/>
            <w:noWrap w:val="0"/>
            <w:vAlign w:val="center"/>
          </w:tcPr>
          <w:p w14:paraId="52219450">
            <w:pPr>
              <w:widowControl/>
              <w:spacing w:line="340" w:lineRule="exact"/>
              <w:rPr>
                <w:rFonts w:ascii="宋体" w:hAnsi="宋体" w:cs="宋体"/>
                <w:kern w:val="0"/>
                <w:szCs w:val="21"/>
              </w:rPr>
            </w:pPr>
          </w:p>
        </w:tc>
        <w:tc>
          <w:tcPr>
            <w:tcW w:w="1455" w:type="dxa"/>
            <w:noWrap w:val="0"/>
            <w:vAlign w:val="center"/>
          </w:tcPr>
          <w:p w14:paraId="6FE90B55">
            <w:pPr>
              <w:widowControl/>
              <w:spacing w:line="340"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36DBB70">
            <w:pPr>
              <w:widowControl/>
              <w:spacing w:line="340"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698A07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2AE84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2F17AD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01764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FA54FE">
            <w:pPr>
              <w:widowControl/>
              <w:spacing w:line="340" w:lineRule="exact"/>
              <w:jc w:val="center"/>
              <w:rPr>
                <w:rFonts w:ascii="宋体" w:hAnsi="宋体" w:cs="宋体"/>
                <w:kern w:val="0"/>
                <w:szCs w:val="21"/>
              </w:rPr>
            </w:pPr>
            <w:r>
              <w:rPr>
                <w:rFonts w:hint="eastAsia" w:ascii="宋体" w:hAnsi="宋体" w:cs="宋体"/>
                <w:kern w:val="0"/>
                <w:szCs w:val="21"/>
              </w:rPr>
              <w:t>625</w:t>
            </w:r>
          </w:p>
        </w:tc>
      </w:tr>
      <w:tr w14:paraId="34D6A5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5994B6">
            <w:pPr>
              <w:widowControl/>
              <w:jc w:val="center"/>
              <w:rPr>
                <w:rFonts w:ascii="宋体" w:hAnsi="宋体" w:cs="宋体"/>
                <w:kern w:val="0"/>
                <w:szCs w:val="21"/>
              </w:rPr>
            </w:pPr>
            <w:r>
              <w:rPr>
                <w:rFonts w:hint="eastAsia" w:ascii="宋体" w:hAnsi="宋体" w:cs="宋体"/>
                <w:kern w:val="0"/>
                <w:szCs w:val="21"/>
              </w:rPr>
              <w:t>C3606900</w:t>
            </w:r>
          </w:p>
        </w:tc>
        <w:tc>
          <w:tcPr>
            <w:tcW w:w="1574" w:type="dxa"/>
            <w:noWrap w:val="0"/>
            <w:vAlign w:val="center"/>
          </w:tcPr>
          <w:p w14:paraId="5FF9AF05">
            <w:pPr>
              <w:widowControl/>
              <w:jc w:val="center"/>
              <w:rPr>
                <w:rFonts w:ascii="宋体" w:hAnsi="宋体" w:cs="宋体"/>
                <w:kern w:val="0"/>
                <w:szCs w:val="21"/>
              </w:rPr>
            </w:pPr>
            <w:r>
              <w:rPr>
                <w:rFonts w:hint="eastAsia" w:ascii="宋体" w:hAnsi="宋体" w:cs="宋体"/>
                <w:kern w:val="0"/>
                <w:szCs w:val="21"/>
              </w:rPr>
              <w:t>C3606900A010</w:t>
            </w:r>
          </w:p>
        </w:tc>
        <w:tc>
          <w:tcPr>
            <w:tcW w:w="1560" w:type="dxa"/>
            <w:vMerge w:val="restart"/>
            <w:noWrap w:val="0"/>
            <w:vAlign w:val="center"/>
          </w:tcPr>
          <w:p w14:paraId="1548B624">
            <w:pPr>
              <w:widowControl/>
              <w:rPr>
                <w:rFonts w:ascii="宋体" w:hAnsi="宋体" w:cs="宋体"/>
                <w:kern w:val="0"/>
                <w:szCs w:val="21"/>
              </w:rPr>
            </w:pPr>
            <w:r>
              <w:rPr>
                <w:rFonts w:hint="eastAsia" w:ascii="宋体" w:hAnsi="宋体" w:cs="宋体"/>
                <w:kern w:val="0"/>
                <w:szCs w:val="21"/>
              </w:rPr>
              <w:t>用人单位未提供职业病防护设施和个人使用的职业病防护用品，或者提供的不符合国家职业卫生标准和卫生要求的职业病防护用品的</w:t>
            </w:r>
          </w:p>
        </w:tc>
        <w:tc>
          <w:tcPr>
            <w:tcW w:w="2250" w:type="dxa"/>
            <w:vMerge w:val="restart"/>
            <w:noWrap w:val="0"/>
            <w:vAlign w:val="center"/>
          </w:tcPr>
          <w:p w14:paraId="7EBCF49E">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二） 未提供职业病防护设施和个人使用的职业病防护用品，或者提供的职业病防护设施和个人使用的职业病防护用品不符合国家职业卫生标准和卫生要求的；</w:t>
            </w:r>
          </w:p>
        </w:tc>
        <w:tc>
          <w:tcPr>
            <w:tcW w:w="1455" w:type="dxa"/>
            <w:noWrap w:val="0"/>
            <w:vAlign w:val="center"/>
          </w:tcPr>
          <w:p w14:paraId="14EBA3E0">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925A05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C29898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0E424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043B6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84A80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8409F6">
            <w:pPr>
              <w:widowControl/>
              <w:jc w:val="center"/>
              <w:rPr>
                <w:rFonts w:ascii="宋体" w:hAnsi="宋体" w:cs="宋体"/>
                <w:kern w:val="0"/>
                <w:szCs w:val="21"/>
              </w:rPr>
            </w:pPr>
            <w:r>
              <w:rPr>
                <w:rFonts w:hint="eastAsia" w:ascii="宋体" w:hAnsi="宋体" w:cs="宋体"/>
                <w:kern w:val="0"/>
                <w:szCs w:val="21"/>
              </w:rPr>
              <w:t>626</w:t>
            </w:r>
          </w:p>
        </w:tc>
      </w:tr>
      <w:tr w14:paraId="1EE6EA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2C0EDA">
            <w:pPr>
              <w:widowControl/>
              <w:jc w:val="left"/>
              <w:rPr>
                <w:rFonts w:ascii="宋体" w:hAnsi="宋体" w:cs="宋体"/>
                <w:kern w:val="0"/>
                <w:szCs w:val="21"/>
              </w:rPr>
            </w:pPr>
          </w:p>
        </w:tc>
        <w:tc>
          <w:tcPr>
            <w:tcW w:w="1574" w:type="dxa"/>
            <w:noWrap w:val="0"/>
            <w:vAlign w:val="center"/>
          </w:tcPr>
          <w:p w14:paraId="28EA8831">
            <w:pPr>
              <w:widowControl/>
              <w:jc w:val="center"/>
              <w:rPr>
                <w:rFonts w:ascii="宋体" w:hAnsi="宋体" w:cs="宋体"/>
                <w:kern w:val="0"/>
                <w:szCs w:val="21"/>
              </w:rPr>
            </w:pPr>
            <w:r>
              <w:rPr>
                <w:rFonts w:hint="eastAsia" w:ascii="宋体" w:hAnsi="宋体" w:cs="宋体"/>
                <w:kern w:val="0"/>
                <w:szCs w:val="21"/>
              </w:rPr>
              <w:t>C3606900A020</w:t>
            </w:r>
          </w:p>
        </w:tc>
        <w:tc>
          <w:tcPr>
            <w:tcW w:w="1560" w:type="dxa"/>
            <w:vMerge w:val="continue"/>
            <w:noWrap w:val="0"/>
            <w:vAlign w:val="center"/>
          </w:tcPr>
          <w:p w14:paraId="3F29902C">
            <w:pPr>
              <w:widowControl/>
              <w:rPr>
                <w:rFonts w:ascii="宋体" w:hAnsi="宋体" w:cs="宋体"/>
                <w:kern w:val="0"/>
                <w:szCs w:val="21"/>
              </w:rPr>
            </w:pPr>
          </w:p>
        </w:tc>
        <w:tc>
          <w:tcPr>
            <w:tcW w:w="2250" w:type="dxa"/>
            <w:vMerge w:val="continue"/>
            <w:noWrap w:val="0"/>
            <w:vAlign w:val="center"/>
          </w:tcPr>
          <w:p w14:paraId="243A0E1F">
            <w:pPr>
              <w:widowControl/>
              <w:rPr>
                <w:rFonts w:ascii="宋体" w:hAnsi="宋体" w:cs="宋体"/>
                <w:kern w:val="0"/>
                <w:szCs w:val="21"/>
              </w:rPr>
            </w:pPr>
          </w:p>
        </w:tc>
        <w:tc>
          <w:tcPr>
            <w:tcW w:w="1455" w:type="dxa"/>
            <w:noWrap w:val="0"/>
            <w:vAlign w:val="center"/>
          </w:tcPr>
          <w:p w14:paraId="62D984E1">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61A65CC7">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B644F7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4D25B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F95AF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03B8D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79260B">
            <w:pPr>
              <w:widowControl/>
              <w:jc w:val="center"/>
              <w:rPr>
                <w:rFonts w:ascii="宋体" w:hAnsi="宋体" w:cs="宋体"/>
                <w:kern w:val="0"/>
                <w:szCs w:val="21"/>
              </w:rPr>
            </w:pPr>
            <w:r>
              <w:rPr>
                <w:rFonts w:hint="eastAsia" w:ascii="宋体" w:hAnsi="宋体" w:cs="宋体"/>
                <w:kern w:val="0"/>
                <w:szCs w:val="21"/>
              </w:rPr>
              <w:t>627</w:t>
            </w:r>
          </w:p>
        </w:tc>
      </w:tr>
      <w:tr w14:paraId="0B354B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23ACBE">
            <w:pPr>
              <w:widowControl/>
              <w:jc w:val="left"/>
              <w:rPr>
                <w:rFonts w:ascii="宋体" w:hAnsi="宋体" w:cs="宋体"/>
                <w:kern w:val="0"/>
                <w:szCs w:val="21"/>
              </w:rPr>
            </w:pPr>
          </w:p>
        </w:tc>
        <w:tc>
          <w:tcPr>
            <w:tcW w:w="1574" w:type="dxa"/>
            <w:vMerge w:val="restart"/>
            <w:noWrap w:val="0"/>
            <w:vAlign w:val="center"/>
          </w:tcPr>
          <w:p w14:paraId="707C37A8">
            <w:pPr>
              <w:widowControl/>
              <w:jc w:val="center"/>
              <w:rPr>
                <w:rFonts w:ascii="宋体" w:hAnsi="宋体" w:cs="宋体"/>
                <w:kern w:val="0"/>
                <w:szCs w:val="21"/>
              </w:rPr>
            </w:pPr>
            <w:r>
              <w:rPr>
                <w:rFonts w:hint="eastAsia" w:ascii="宋体" w:hAnsi="宋体" w:cs="宋体"/>
                <w:kern w:val="0"/>
                <w:szCs w:val="21"/>
              </w:rPr>
              <w:t>C3606900A030</w:t>
            </w:r>
          </w:p>
        </w:tc>
        <w:tc>
          <w:tcPr>
            <w:tcW w:w="1560" w:type="dxa"/>
            <w:vMerge w:val="continue"/>
            <w:noWrap w:val="0"/>
            <w:vAlign w:val="center"/>
          </w:tcPr>
          <w:p w14:paraId="2B16FBD1">
            <w:pPr>
              <w:widowControl/>
              <w:rPr>
                <w:rFonts w:ascii="宋体" w:hAnsi="宋体" w:cs="宋体"/>
                <w:kern w:val="0"/>
                <w:szCs w:val="21"/>
              </w:rPr>
            </w:pPr>
          </w:p>
        </w:tc>
        <w:tc>
          <w:tcPr>
            <w:tcW w:w="2250" w:type="dxa"/>
            <w:vMerge w:val="continue"/>
            <w:noWrap w:val="0"/>
            <w:vAlign w:val="center"/>
          </w:tcPr>
          <w:p w14:paraId="6F20758F">
            <w:pPr>
              <w:widowControl/>
              <w:rPr>
                <w:rFonts w:ascii="宋体" w:hAnsi="宋体" w:cs="宋体"/>
                <w:kern w:val="0"/>
                <w:szCs w:val="21"/>
              </w:rPr>
            </w:pPr>
          </w:p>
        </w:tc>
        <w:tc>
          <w:tcPr>
            <w:tcW w:w="1455" w:type="dxa"/>
            <w:noWrap w:val="0"/>
            <w:vAlign w:val="center"/>
          </w:tcPr>
          <w:p w14:paraId="19383FBD">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4EA37AD8">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0239CC06">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00F46670">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2087880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037DF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176B86">
            <w:pPr>
              <w:widowControl/>
              <w:jc w:val="center"/>
              <w:rPr>
                <w:rFonts w:ascii="宋体" w:hAnsi="宋体" w:cs="宋体"/>
                <w:kern w:val="0"/>
                <w:szCs w:val="21"/>
              </w:rPr>
            </w:pPr>
            <w:r>
              <w:rPr>
                <w:rFonts w:hint="eastAsia" w:ascii="宋体" w:hAnsi="宋体" w:cs="宋体"/>
                <w:kern w:val="0"/>
                <w:szCs w:val="21"/>
              </w:rPr>
              <w:t>628</w:t>
            </w:r>
          </w:p>
        </w:tc>
      </w:tr>
      <w:tr w14:paraId="714D19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7BF517">
            <w:pPr>
              <w:widowControl/>
              <w:jc w:val="left"/>
              <w:rPr>
                <w:rFonts w:ascii="宋体" w:hAnsi="宋体" w:cs="宋体"/>
                <w:kern w:val="0"/>
                <w:szCs w:val="21"/>
              </w:rPr>
            </w:pPr>
          </w:p>
        </w:tc>
        <w:tc>
          <w:tcPr>
            <w:tcW w:w="1574" w:type="dxa"/>
            <w:vMerge w:val="continue"/>
            <w:noWrap w:val="0"/>
            <w:vAlign w:val="center"/>
          </w:tcPr>
          <w:p w14:paraId="3034E539">
            <w:pPr>
              <w:widowControl/>
              <w:jc w:val="left"/>
              <w:rPr>
                <w:rFonts w:ascii="宋体" w:hAnsi="宋体" w:cs="宋体"/>
                <w:kern w:val="0"/>
                <w:szCs w:val="21"/>
              </w:rPr>
            </w:pPr>
          </w:p>
        </w:tc>
        <w:tc>
          <w:tcPr>
            <w:tcW w:w="1560" w:type="dxa"/>
            <w:vMerge w:val="continue"/>
            <w:noWrap w:val="0"/>
            <w:vAlign w:val="center"/>
          </w:tcPr>
          <w:p w14:paraId="30A8C1C6">
            <w:pPr>
              <w:widowControl/>
              <w:rPr>
                <w:rFonts w:ascii="宋体" w:hAnsi="宋体" w:cs="宋体"/>
                <w:kern w:val="0"/>
                <w:szCs w:val="21"/>
              </w:rPr>
            </w:pPr>
          </w:p>
        </w:tc>
        <w:tc>
          <w:tcPr>
            <w:tcW w:w="2250" w:type="dxa"/>
            <w:vMerge w:val="continue"/>
            <w:noWrap w:val="0"/>
            <w:vAlign w:val="center"/>
          </w:tcPr>
          <w:p w14:paraId="77D8D96D">
            <w:pPr>
              <w:widowControl/>
              <w:rPr>
                <w:rFonts w:ascii="宋体" w:hAnsi="宋体" w:cs="宋体"/>
                <w:kern w:val="0"/>
                <w:szCs w:val="21"/>
              </w:rPr>
            </w:pPr>
          </w:p>
        </w:tc>
        <w:tc>
          <w:tcPr>
            <w:tcW w:w="1455" w:type="dxa"/>
            <w:noWrap w:val="0"/>
            <w:vAlign w:val="center"/>
          </w:tcPr>
          <w:p w14:paraId="6E63DE38">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2C21C8AA">
            <w:pPr>
              <w:widowControl/>
              <w:rPr>
                <w:rFonts w:ascii="宋体" w:hAnsi="宋体" w:cs="宋体"/>
                <w:kern w:val="0"/>
                <w:szCs w:val="21"/>
              </w:rPr>
            </w:pPr>
          </w:p>
        </w:tc>
        <w:tc>
          <w:tcPr>
            <w:tcW w:w="780" w:type="dxa"/>
            <w:vMerge w:val="continue"/>
            <w:noWrap w:val="0"/>
            <w:vAlign w:val="center"/>
          </w:tcPr>
          <w:p w14:paraId="63166031">
            <w:pPr>
              <w:widowControl/>
              <w:jc w:val="left"/>
              <w:rPr>
                <w:rFonts w:ascii="宋体" w:hAnsi="宋体" w:cs="宋体"/>
                <w:kern w:val="0"/>
                <w:szCs w:val="21"/>
              </w:rPr>
            </w:pPr>
          </w:p>
        </w:tc>
        <w:tc>
          <w:tcPr>
            <w:tcW w:w="1095" w:type="dxa"/>
            <w:vMerge w:val="continue"/>
            <w:noWrap w:val="0"/>
            <w:vAlign w:val="center"/>
          </w:tcPr>
          <w:p w14:paraId="5D3F8469">
            <w:pPr>
              <w:widowControl/>
              <w:jc w:val="left"/>
              <w:rPr>
                <w:rFonts w:ascii="宋体" w:hAnsi="宋体" w:cs="宋体"/>
                <w:kern w:val="0"/>
                <w:szCs w:val="21"/>
              </w:rPr>
            </w:pPr>
          </w:p>
        </w:tc>
        <w:tc>
          <w:tcPr>
            <w:tcW w:w="1290" w:type="dxa"/>
            <w:vMerge w:val="continue"/>
            <w:noWrap w:val="0"/>
            <w:vAlign w:val="center"/>
          </w:tcPr>
          <w:p w14:paraId="19B83A0A">
            <w:pPr>
              <w:widowControl/>
              <w:jc w:val="left"/>
              <w:rPr>
                <w:rFonts w:ascii="宋体" w:hAnsi="宋体" w:cs="宋体"/>
                <w:kern w:val="0"/>
                <w:szCs w:val="21"/>
              </w:rPr>
            </w:pPr>
          </w:p>
        </w:tc>
        <w:tc>
          <w:tcPr>
            <w:tcW w:w="705" w:type="dxa"/>
            <w:noWrap w:val="0"/>
            <w:vAlign w:val="center"/>
          </w:tcPr>
          <w:p w14:paraId="049997D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4791C6">
            <w:pPr>
              <w:widowControl/>
              <w:jc w:val="center"/>
              <w:rPr>
                <w:rFonts w:ascii="宋体" w:hAnsi="宋体" w:cs="宋体"/>
                <w:kern w:val="0"/>
                <w:szCs w:val="21"/>
              </w:rPr>
            </w:pPr>
            <w:r>
              <w:rPr>
                <w:rFonts w:hint="eastAsia" w:ascii="宋体" w:hAnsi="宋体" w:cs="宋体"/>
                <w:kern w:val="0"/>
                <w:szCs w:val="21"/>
              </w:rPr>
              <w:t>　</w:t>
            </w:r>
          </w:p>
        </w:tc>
      </w:tr>
      <w:tr w14:paraId="265870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086FB6">
            <w:pPr>
              <w:widowControl/>
              <w:jc w:val="left"/>
              <w:rPr>
                <w:rFonts w:ascii="宋体" w:hAnsi="宋体" w:cs="宋体"/>
                <w:kern w:val="0"/>
                <w:szCs w:val="21"/>
              </w:rPr>
            </w:pPr>
          </w:p>
        </w:tc>
        <w:tc>
          <w:tcPr>
            <w:tcW w:w="1574" w:type="dxa"/>
            <w:noWrap w:val="0"/>
            <w:vAlign w:val="center"/>
          </w:tcPr>
          <w:p w14:paraId="65FA87A0">
            <w:pPr>
              <w:widowControl/>
              <w:jc w:val="center"/>
              <w:rPr>
                <w:rFonts w:ascii="宋体" w:hAnsi="宋体" w:cs="宋体"/>
                <w:kern w:val="0"/>
                <w:szCs w:val="21"/>
              </w:rPr>
            </w:pPr>
            <w:r>
              <w:rPr>
                <w:rFonts w:hint="eastAsia" w:ascii="宋体" w:hAnsi="宋体" w:cs="宋体"/>
                <w:kern w:val="0"/>
                <w:szCs w:val="21"/>
              </w:rPr>
              <w:t>C3606900A040</w:t>
            </w:r>
          </w:p>
        </w:tc>
        <w:tc>
          <w:tcPr>
            <w:tcW w:w="1560" w:type="dxa"/>
            <w:vMerge w:val="continue"/>
            <w:noWrap w:val="0"/>
            <w:vAlign w:val="center"/>
          </w:tcPr>
          <w:p w14:paraId="661A90BA">
            <w:pPr>
              <w:widowControl/>
              <w:rPr>
                <w:rFonts w:ascii="宋体" w:hAnsi="宋体" w:cs="宋体"/>
                <w:kern w:val="0"/>
                <w:szCs w:val="21"/>
              </w:rPr>
            </w:pPr>
          </w:p>
        </w:tc>
        <w:tc>
          <w:tcPr>
            <w:tcW w:w="2250" w:type="dxa"/>
            <w:vMerge w:val="continue"/>
            <w:noWrap w:val="0"/>
            <w:vAlign w:val="center"/>
          </w:tcPr>
          <w:p w14:paraId="547A6BCF">
            <w:pPr>
              <w:widowControl/>
              <w:rPr>
                <w:rFonts w:ascii="宋体" w:hAnsi="宋体" w:cs="宋体"/>
                <w:kern w:val="0"/>
                <w:szCs w:val="21"/>
              </w:rPr>
            </w:pPr>
          </w:p>
        </w:tc>
        <w:tc>
          <w:tcPr>
            <w:tcW w:w="1455" w:type="dxa"/>
            <w:noWrap w:val="0"/>
            <w:vAlign w:val="center"/>
          </w:tcPr>
          <w:p w14:paraId="33F3CE58">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56C79E21">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51CDC4B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68AF5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7045E3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48859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D5BC3C">
            <w:pPr>
              <w:widowControl/>
              <w:jc w:val="center"/>
              <w:rPr>
                <w:rFonts w:ascii="宋体" w:hAnsi="宋体" w:cs="宋体"/>
                <w:kern w:val="0"/>
                <w:szCs w:val="21"/>
              </w:rPr>
            </w:pPr>
            <w:r>
              <w:rPr>
                <w:rFonts w:hint="eastAsia" w:ascii="宋体" w:hAnsi="宋体" w:cs="宋体"/>
                <w:kern w:val="0"/>
                <w:szCs w:val="21"/>
              </w:rPr>
              <w:t>630</w:t>
            </w:r>
          </w:p>
        </w:tc>
      </w:tr>
      <w:tr w14:paraId="26B7EA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141E10">
            <w:pPr>
              <w:widowControl/>
              <w:jc w:val="left"/>
              <w:rPr>
                <w:rFonts w:ascii="宋体" w:hAnsi="宋体" w:cs="宋体"/>
                <w:kern w:val="0"/>
                <w:szCs w:val="21"/>
              </w:rPr>
            </w:pPr>
          </w:p>
        </w:tc>
        <w:tc>
          <w:tcPr>
            <w:tcW w:w="1574" w:type="dxa"/>
            <w:noWrap w:val="0"/>
            <w:vAlign w:val="center"/>
          </w:tcPr>
          <w:p w14:paraId="2CD14E2A">
            <w:pPr>
              <w:widowControl/>
              <w:jc w:val="center"/>
              <w:rPr>
                <w:rFonts w:ascii="宋体" w:hAnsi="宋体" w:cs="宋体"/>
                <w:kern w:val="0"/>
                <w:szCs w:val="21"/>
              </w:rPr>
            </w:pPr>
            <w:r>
              <w:rPr>
                <w:rFonts w:hint="eastAsia" w:ascii="宋体" w:hAnsi="宋体" w:cs="宋体"/>
                <w:kern w:val="0"/>
                <w:szCs w:val="21"/>
              </w:rPr>
              <w:t>C3606900A050</w:t>
            </w:r>
          </w:p>
        </w:tc>
        <w:tc>
          <w:tcPr>
            <w:tcW w:w="1560" w:type="dxa"/>
            <w:vMerge w:val="continue"/>
            <w:noWrap w:val="0"/>
            <w:vAlign w:val="center"/>
          </w:tcPr>
          <w:p w14:paraId="3E857D1C">
            <w:pPr>
              <w:widowControl/>
              <w:rPr>
                <w:rFonts w:ascii="宋体" w:hAnsi="宋体" w:cs="宋体"/>
                <w:kern w:val="0"/>
                <w:szCs w:val="21"/>
              </w:rPr>
            </w:pPr>
          </w:p>
        </w:tc>
        <w:tc>
          <w:tcPr>
            <w:tcW w:w="2250" w:type="dxa"/>
            <w:vMerge w:val="continue"/>
            <w:noWrap w:val="0"/>
            <w:vAlign w:val="center"/>
          </w:tcPr>
          <w:p w14:paraId="39F11057">
            <w:pPr>
              <w:widowControl/>
              <w:rPr>
                <w:rFonts w:ascii="宋体" w:hAnsi="宋体" w:cs="宋体"/>
                <w:kern w:val="0"/>
                <w:szCs w:val="21"/>
              </w:rPr>
            </w:pPr>
          </w:p>
        </w:tc>
        <w:tc>
          <w:tcPr>
            <w:tcW w:w="1455" w:type="dxa"/>
            <w:noWrap w:val="0"/>
            <w:vAlign w:val="center"/>
          </w:tcPr>
          <w:p w14:paraId="6CB35E50">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B89C8A2">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13E8111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34D29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7EED7F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98737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3C6420">
            <w:pPr>
              <w:widowControl/>
              <w:jc w:val="center"/>
              <w:rPr>
                <w:rFonts w:ascii="宋体" w:hAnsi="宋体" w:cs="宋体"/>
                <w:kern w:val="0"/>
                <w:szCs w:val="21"/>
              </w:rPr>
            </w:pPr>
            <w:r>
              <w:rPr>
                <w:rFonts w:hint="eastAsia" w:ascii="宋体" w:hAnsi="宋体" w:cs="宋体"/>
                <w:kern w:val="0"/>
                <w:szCs w:val="21"/>
              </w:rPr>
              <w:t>631</w:t>
            </w:r>
          </w:p>
        </w:tc>
      </w:tr>
      <w:tr w14:paraId="39CFB8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7324EE">
            <w:pPr>
              <w:widowControl/>
              <w:jc w:val="center"/>
              <w:rPr>
                <w:rFonts w:ascii="宋体" w:hAnsi="宋体" w:cs="宋体"/>
                <w:kern w:val="0"/>
                <w:szCs w:val="21"/>
              </w:rPr>
            </w:pPr>
            <w:r>
              <w:rPr>
                <w:rFonts w:hint="eastAsia" w:ascii="宋体" w:hAnsi="宋体" w:cs="宋体"/>
                <w:kern w:val="0"/>
                <w:szCs w:val="21"/>
              </w:rPr>
              <w:t>C3607000</w:t>
            </w:r>
          </w:p>
        </w:tc>
        <w:tc>
          <w:tcPr>
            <w:tcW w:w="1574" w:type="dxa"/>
            <w:noWrap w:val="0"/>
            <w:vAlign w:val="center"/>
          </w:tcPr>
          <w:p w14:paraId="2D8595CB">
            <w:pPr>
              <w:widowControl/>
              <w:jc w:val="center"/>
              <w:rPr>
                <w:rFonts w:ascii="宋体" w:hAnsi="宋体" w:cs="宋体"/>
                <w:kern w:val="0"/>
                <w:szCs w:val="21"/>
              </w:rPr>
            </w:pPr>
            <w:r>
              <w:rPr>
                <w:rFonts w:hint="eastAsia" w:ascii="宋体" w:hAnsi="宋体" w:cs="宋体"/>
                <w:kern w:val="0"/>
                <w:szCs w:val="21"/>
              </w:rPr>
              <w:t>C3607000A010</w:t>
            </w:r>
          </w:p>
        </w:tc>
        <w:tc>
          <w:tcPr>
            <w:tcW w:w="1560" w:type="dxa"/>
            <w:vMerge w:val="restart"/>
            <w:noWrap w:val="0"/>
            <w:vAlign w:val="center"/>
          </w:tcPr>
          <w:p w14:paraId="26118923">
            <w:pPr>
              <w:widowControl/>
              <w:rPr>
                <w:rFonts w:ascii="宋体" w:hAnsi="宋体" w:cs="宋体"/>
                <w:kern w:val="0"/>
                <w:szCs w:val="21"/>
              </w:rPr>
            </w:pPr>
            <w:r>
              <w:rPr>
                <w:rFonts w:hint="eastAsia" w:ascii="宋体" w:hAnsi="宋体" w:cs="宋体"/>
                <w:kern w:val="0"/>
                <w:szCs w:val="21"/>
              </w:rPr>
              <w:t>用人单位未按照规定对职业病防护设备、应急救援设施和个人使用的职业病防护用品进行维护、检修、检测，或者不能保持正常运行、使用状态的</w:t>
            </w:r>
          </w:p>
        </w:tc>
        <w:tc>
          <w:tcPr>
            <w:tcW w:w="2250" w:type="dxa"/>
            <w:vMerge w:val="restart"/>
            <w:noWrap w:val="0"/>
            <w:vAlign w:val="center"/>
          </w:tcPr>
          <w:p w14:paraId="2C6F0288">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三） 对职业病防护设备、应急救援设施和个人使用的职业病防护用品未按照规定进行维护、检修、检测，或者不能保持正常运行、使用状态的；</w:t>
            </w:r>
          </w:p>
        </w:tc>
        <w:tc>
          <w:tcPr>
            <w:tcW w:w="1455" w:type="dxa"/>
            <w:noWrap w:val="0"/>
            <w:vAlign w:val="center"/>
          </w:tcPr>
          <w:p w14:paraId="0911D440">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DECB22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AE2E8F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8E32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A1D7A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06117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53E0C6">
            <w:pPr>
              <w:widowControl/>
              <w:jc w:val="center"/>
              <w:rPr>
                <w:rFonts w:ascii="宋体" w:hAnsi="宋体" w:cs="宋体"/>
                <w:kern w:val="0"/>
                <w:szCs w:val="21"/>
              </w:rPr>
            </w:pPr>
            <w:r>
              <w:rPr>
                <w:rFonts w:hint="eastAsia" w:ascii="宋体" w:hAnsi="宋体" w:cs="宋体"/>
                <w:kern w:val="0"/>
                <w:szCs w:val="21"/>
              </w:rPr>
              <w:t>632</w:t>
            </w:r>
          </w:p>
        </w:tc>
      </w:tr>
      <w:tr w14:paraId="015B09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8C2463">
            <w:pPr>
              <w:widowControl/>
              <w:jc w:val="left"/>
              <w:rPr>
                <w:rFonts w:ascii="宋体" w:hAnsi="宋体" w:cs="宋体"/>
                <w:kern w:val="0"/>
                <w:szCs w:val="21"/>
              </w:rPr>
            </w:pPr>
          </w:p>
        </w:tc>
        <w:tc>
          <w:tcPr>
            <w:tcW w:w="1574" w:type="dxa"/>
            <w:noWrap w:val="0"/>
            <w:vAlign w:val="center"/>
          </w:tcPr>
          <w:p w14:paraId="06512274">
            <w:pPr>
              <w:widowControl/>
              <w:jc w:val="center"/>
              <w:rPr>
                <w:rFonts w:ascii="宋体" w:hAnsi="宋体" w:cs="宋体"/>
                <w:kern w:val="0"/>
                <w:szCs w:val="21"/>
              </w:rPr>
            </w:pPr>
            <w:r>
              <w:rPr>
                <w:rFonts w:hint="eastAsia" w:ascii="宋体" w:hAnsi="宋体" w:cs="宋体"/>
                <w:kern w:val="0"/>
                <w:szCs w:val="21"/>
              </w:rPr>
              <w:t>C3607000A020</w:t>
            </w:r>
          </w:p>
        </w:tc>
        <w:tc>
          <w:tcPr>
            <w:tcW w:w="1560" w:type="dxa"/>
            <w:vMerge w:val="continue"/>
            <w:noWrap w:val="0"/>
            <w:vAlign w:val="center"/>
          </w:tcPr>
          <w:p w14:paraId="3DA661A1">
            <w:pPr>
              <w:widowControl/>
              <w:rPr>
                <w:rFonts w:ascii="宋体" w:hAnsi="宋体" w:cs="宋体"/>
                <w:kern w:val="0"/>
                <w:szCs w:val="21"/>
              </w:rPr>
            </w:pPr>
          </w:p>
        </w:tc>
        <w:tc>
          <w:tcPr>
            <w:tcW w:w="2250" w:type="dxa"/>
            <w:vMerge w:val="continue"/>
            <w:noWrap w:val="0"/>
            <w:vAlign w:val="center"/>
          </w:tcPr>
          <w:p w14:paraId="227D696C">
            <w:pPr>
              <w:widowControl/>
              <w:rPr>
                <w:rFonts w:ascii="宋体" w:hAnsi="宋体" w:cs="宋体"/>
                <w:kern w:val="0"/>
                <w:szCs w:val="21"/>
              </w:rPr>
            </w:pPr>
          </w:p>
        </w:tc>
        <w:tc>
          <w:tcPr>
            <w:tcW w:w="1455" w:type="dxa"/>
            <w:noWrap w:val="0"/>
            <w:vAlign w:val="center"/>
          </w:tcPr>
          <w:p w14:paraId="39182A0C">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7790FE6F">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B07B00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D7252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DC128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2FE0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2580BE">
            <w:pPr>
              <w:widowControl/>
              <w:jc w:val="center"/>
              <w:rPr>
                <w:rFonts w:ascii="宋体" w:hAnsi="宋体" w:cs="宋体"/>
                <w:kern w:val="0"/>
                <w:szCs w:val="21"/>
              </w:rPr>
            </w:pPr>
            <w:r>
              <w:rPr>
                <w:rFonts w:hint="eastAsia" w:ascii="宋体" w:hAnsi="宋体" w:cs="宋体"/>
                <w:kern w:val="0"/>
                <w:szCs w:val="21"/>
              </w:rPr>
              <w:t>633</w:t>
            </w:r>
          </w:p>
        </w:tc>
      </w:tr>
      <w:tr w14:paraId="5D466C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17BC1F">
            <w:pPr>
              <w:widowControl/>
              <w:jc w:val="left"/>
              <w:rPr>
                <w:rFonts w:ascii="宋体" w:hAnsi="宋体" w:cs="宋体"/>
                <w:kern w:val="0"/>
                <w:szCs w:val="21"/>
              </w:rPr>
            </w:pPr>
          </w:p>
        </w:tc>
        <w:tc>
          <w:tcPr>
            <w:tcW w:w="1574" w:type="dxa"/>
            <w:vMerge w:val="restart"/>
            <w:noWrap w:val="0"/>
            <w:vAlign w:val="center"/>
          </w:tcPr>
          <w:p w14:paraId="0A516DEA">
            <w:pPr>
              <w:widowControl/>
              <w:jc w:val="center"/>
              <w:rPr>
                <w:rFonts w:ascii="宋体" w:hAnsi="宋体" w:cs="宋体"/>
                <w:kern w:val="0"/>
                <w:szCs w:val="21"/>
              </w:rPr>
            </w:pPr>
            <w:r>
              <w:rPr>
                <w:rFonts w:hint="eastAsia" w:ascii="宋体" w:hAnsi="宋体" w:cs="宋体"/>
                <w:kern w:val="0"/>
                <w:szCs w:val="21"/>
              </w:rPr>
              <w:t>C3607000A030</w:t>
            </w:r>
          </w:p>
        </w:tc>
        <w:tc>
          <w:tcPr>
            <w:tcW w:w="1560" w:type="dxa"/>
            <w:vMerge w:val="continue"/>
            <w:noWrap w:val="0"/>
            <w:vAlign w:val="center"/>
          </w:tcPr>
          <w:p w14:paraId="1483A497">
            <w:pPr>
              <w:widowControl/>
              <w:rPr>
                <w:rFonts w:ascii="宋体" w:hAnsi="宋体" w:cs="宋体"/>
                <w:kern w:val="0"/>
                <w:szCs w:val="21"/>
              </w:rPr>
            </w:pPr>
          </w:p>
        </w:tc>
        <w:tc>
          <w:tcPr>
            <w:tcW w:w="2250" w:type="dxa"/>
            <w:vMerge w:val="continue"/>
            <w:noWrap w:val="0"/>
            <w:vAlign w:val="center"/>
          </w:tcPr>
          <w:p w14:paraId="5C653FCC">
            <w:pPr>
              <w:widowControl/>
              <w:rPr>
                <w:rFonts w:ascii="宋体" w:hAnsi="宋体" w:cs="宋体"/>
                <w:kern w:val="0"/>
                <w:szCs w:val="21"/>
              </w:rPr>
            </w:pPr>
          </w:p>
        </w:tc>
        <w:tc>
          <w:tcPr>
            <w:tcW w:w="1455" w:type="dxa"/>
            <w:noWrap w:val="0"/>
            <w:vAlign w:val="center"/>
          </w:tcPr>
          <w:p w14:paraId="4DE76BDD">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4305E532">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04C21382">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AF12D72">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39AEBA6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A7985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7A7428">
            <w:pPr>
              <w:widowControl/>
              <w:jc w:val="center"/>
              <w:rPr>
                <w:rFonts w:ascii="宋体" w:hAnsi="宋体" w:cs="宋体"/>
                <w:kern w:val="0"/>
                <w:szCs w:val="21"/>
              </w:rPr>
            </w:pPr>
            <w:r>
              <w:rPr>
                <w:rFonts w:hint="eastAsia" w:ascii="宋体" w:hAnsi="宋体" w:cs="宋体"/>
                <w:kern w:val="0"/>
                <w:szCs w:val="21"/>
              </w:rPr>
              <w:t>634</w:t>
            </w:r>
          </w:p>
        </w:tc>
      </w:tr>
      <w:tr w14:paraId="783FC6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51DD98">
            <w:pPr>
              <w:widowControl/>
              <w:jc w:val="left"/>
              <w:rPr>
                <w:rFonts w:ascii="宋体" w:hAnsi="宋体" w:cs="宋体"/>
                <w:kern w:val="0"/>
                <w:szCs w:val="21"/>
              </w:rPr>
            </w:pPr>
          </w:p>
        </w:tc>
        <w:tc>
          <w:tcPr>
            <w:tcW w:w="1574" w:type="dxa"/>
            <w:vMerge w:val="continue"/>
            <w:noWrap w:val="0"/>
            <w:vAlign w:val="center"/>
          </w:tcPr>
          <w:p w14:paraId="3AB2510B">
            <w:pPr>
              <w:widowControl/>
              <w:jc w:val="left"/>
              <w:rPr>
                <w:rFonts w:ascii="宋体" w:hAnsi="宋体" w:cs="宋体"/>
                <w:kern w:val="0"/>
                <w:szCs w:val="21"/>
              </w:rPr>
            </w:pPr>
          </w:p>
        </w:tc>
        <w:tc>
          <w:tcPr>
            <w:tcW w:w="1560" w:type="dxa"/>
            <w:vMerge w:val="continue"/>
            <w:noWrap w:val="0"/>
            <w:vAlign w:val="center"/>
          </w:tcPr>
          <w:p w14:paraId="1E95D30F">
            <w:pPr>
              <w:widowControl/>
              <w:rPr>
                <w:rFonts w:ascii="宋体" w:hAnsi="宋体" w:cs="宋体"/>
                <w:kern w:val="0"/>
                <w:szCs w:val="21"/>
              </w:rPr>
            </w:pPr>
          </w:p>
        </w:tc>
        <w:tc>
          <w:tcPr>
            <w:tcW w:w="2250" w:type="dxa"/>
            <w:vMerge w:val="continue"/>
            <w:noWrap w:val="0"/>
            <w:vAlign w:val="center"/>
          </w:tcPr>
          <w:p w14:paraId="199066E2">
            <w:pPr>
              <w:widowControl/>
              <w:rPr>
                <w:rFonts w:ascii="宋体" w:hAnsi="宋体" w:cs="宋体"/>
                <w:kern w:val="0"/>
                <w:szCs w:val="21"/>
              </w:rPr>
            </w:pPr>
          </w:p>
        </w:tc>
        <w:tc>
          <w:tcPr>
            <w:tcW w:w="1455" w:type="dxa"/>
            <w:noWrap w:val="0"/>
            <w:vAlign w:val="center"/>
          </w:tcPr>
          <w:p w14:paraId="19A46E4B">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1C4BD3D6">
            <w:pPr>
              <w:widowControl/>
              <w:rPr>
                <w:rFonts w:ascii="宋体" w:hAnsi="宋体" w:cs="宋体"/>
                <w:kern w:val="0"/>
                <w:szCs w:val="21"/>
              </w:rPr>
            </w:pPr>
          </w:p>
        </w:tc>
        <w:tc>
          <w:tcPr>
            <w:tcW w:w="780" w:type="dxa"/>
            <w:vMerge w:val="continue"/>
            <w:noWrap w:val="0"/>
            <w:vAlign w:val="center"/>
          </w:tcPr>
          <w:p w14:paraId="1E49D5A7">
            <w:pPr>
              <w:widowControl/>
              <w:jc w:val="left"/>
              <w:rPr>
                <w:rFonts w:ascii="宋体" w:hAnsi="宋体" w:cs="宋体"/>
                <w:kern w:val="0"/>
                <w:szCs w:val="21"/>
              </w:rPr>
            </w:pPr>
          </w:p>
        </w:tc>
        <w:tc>
          <w:tcPr>
            <w:tcW w:w="1095" w:type="dxa"/>
            <w:vMerge w:val="continue"/>
            <w:noWrap w:val="0"/>
            <w:vAlign w:val="center"/>
          </w:tcPr>
          <w:p w14:paraId="7D3AEF8C">
            <w:pPr>
              <w:widowControl/>
              <w:jc w:val="left"/>
              <w:rPr>
                <w:rFonts w:ascii="宋体" w:hAnsi="宋体" w:cs="宋体"/>
                <w:kern w:val="0"/>
                <w:szCs w:val="21"/>
              </w:rPr>
            </w:pPr>
          </w:p>
        </w:tc>
        <w:tc>
          <w:tcPr>
            <w:tcW w:w="1290" w:type="dxa"/>
            <w:vMerge w:val="continue"/>
            <w:noWrap w:val="0"/>
            <w:vAlign w:val="center"/>
          </w:tcPr>
          <w:p w14:paraId="440BC784">
            <w:pPr>
              <w:widowControl/>
              <w:jc w:val="left"/>
              <w:rPr>
                <w:rFonts w:ascii="宋体" w:hAnsi="宋体" w:cs="宋体"/>
                <w:kern w:val="0"/>
                <w:szCs w:val="21"/>
              </w:rPr>
            </w:pPr>
          </w:p>
        </w:tc>
        <w:tc>
          <w:tcPr>
            <w:tcW w:w="705" w:type="dxa"/>
            <w:noWrap w:val="0"/>
            <w:vAlign w:val="center"/>
          </w:tcPr>
          <w:p w14:paraId="057755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E8C861">
            <w:pPr>
              <w:widowControl/>
              <w:jc w:val="center"/>
              <w:rPr>
                <w:rFonts w:ascii="宋体" w:hAnsi="宋体" w:cs="宋体"/>
                <w:kern w:val="0"/>
                <w:szCs w:val="21"/>
              </w:rPr>
            </w:pPr>
            <w:r>
              <w:rPr>
                <w:rFonts w:hint="eastAsia" w:ascii="宋体" w:hAnsi="宋体" w:cs="宋体"/>
                <w:kern w:val="0"/>
                <w:szCs w:val="21"/>
              </w:rPr>
              <w:t>　</w:t>
            </w:r>
          </w:p>
        </w:tc>
      </w:tr>
      <w:tr w14:paraId="6029C3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6DBEE1">
            <w:pPr>
              <w:widowControl/>
              <w:jc w:val="left"/>
              <w:rPr>
                <w:rFonts w:ascii="宋体" w:hAnsi="宋体" w:cs="宋体"/>
                <w:kern w:val="0"/>
                <w:szCs w:val="21"/>
              </w:rPr>
            </w:pPr>
          </w:p>
        </w:tc>
        <w:tc>
          <w:tcPr>
            <w:tcW w:w="1574" w:type="dxa"/>
            <w:noWrap w:val="0"/>
            <w:vAlign w:val="center"/>
          </w:tcPr>
          <w:p w14:paraId="6C1A69FB">
            <w:pPr>
              <w:widowControl/>
              <w:jc w:val="center"/>
              <w:rPr>
                <w:rFonts w:ascii="宋体" w:hAnsi="宋体" w:cs="宋体"/>
                <w:kern w:val="0"/>
                <w:szCs w:val="21"/>
              </w:rPr>
            </w:pPr>
            <w:r>
              <w:rPr>
                <w:rFonts w:hint="eastAsia" w:ascii="宋体" w:hAnsi="宋体" w:cs="宋体"/>
                <w:kern w:val="0"/>
                <w:szCs w:val="21"/>
              </w:rPr>
              <w:t>C3607000A040</w:t>
            </w:r>
          </w:p>
        </w:tc>
        <w:tc>
          <w:tcPr>
            <w:tcW w:w="1560" w:type="dxa"/>
            <w:vMerge w:val="continue"/>
            <w:noWrap w:val="0"/>
            <w:vAlign w:val="center"/>
          </w:tcPr>
          <w:p w14:paraId="1F008223">
            <w:pPr>
              <w:widowControl/>
              <w:rPr>
                <w:rFonts w:ascii="宋体" w:hAnsi="宋体" w:cs="宋体"/>
                <w:kern w:val="0"/>
                <w:szCs w:val="21"/>
              </w:rPr>
            </w:pPr>
          </w:p>
        </w:tc>
        <w:tc>
          <w:tcPr>
            <w:tcW w:w="2250" w:type="dxa"/>
            <w:vMerge w:val="continue"/>
            <w:noWrap w:val="0"/>
            <w:vAlign w:val="center"/>
          </w:tcPr>
          <w:p w14:paraId="04C4A73F">
            <w:pPr>
              <w:widowControl/>
              <w:rPr>
                <w:rFonts w:ascii="宋体" w:hAnsi="宋体" w:cs="宋体"/>
                <w:kern w:val="0"/>
                <w:szCs w:val="21"/>
              </w:rPr>
            </w:pPr>
          </w:p>
        </w:tc>
        <w:tc>
          <w:tcPr>
            <w:tcW w:w="1455" w:type="dxa"/>
            <w:noWrap w:val="0"/>
            <w:vAlign w:val="center"/>
          </w:tcPr>
          <w:p w14:paraId="0710F1EB">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609271AA">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32AD95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060F8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CF203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9768C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F6D592">
            <w:pPr>
              <w:widowControl/>
              <w:jc w:val="center"/>
              <w:rPr>
                <w:rFonts w:ascii="宋体" w:hAnsi="宋体" w:cs="宋体"/>
                <w:kern w:val="0"/>
                <w:szCs w:val="21"/>
              </w:rPr>
            </w:pPr>
            <w:r>
              <w:rPr>
                <w:rFonts w:hint="eastAsia" w:ascii="宋体" w:hAnsi="宋体" w:cs="宋体"/>
                <w:kern w:val="0"/>
                <w:szCs w:val="21"/>
              </w:rPr>
              <w:t>636</w:t>
            </w:r>
          </w:p>
        </w:tc>
      </w:tr>
      <w:tr w14:paraId="3F90EA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56F6A2">
            <w:pPr>
              <w:widowControl/>
              <w:jc w:val="left"/>
              <w:rPr>
                <w:rFonts w:ascii="宋体" w:hAnsi="宋体" w:cs="宋体"/>
                <w:kern w:val="0"/>
                <w:szCs w:val="21"/>
              </w:rPr>
            </w:pPr>
          </w:p>
        </w:tc>
        <w:tc>
          <w:tcPr>
            <w:tcW w:w="1574" w:type="dxa"/>
            <w:noWrap w:val="0"/>
            <w:vAlign w:val="center"/>
          </w:tcPr>
          <w:p w14:paraId="15648B30">
            <w:pPr>
              <w:widowControl/>
              <w:jc w:val="center"/>
              <w:rPr>
                <w:rFonts w:ascii="宋体" w:hAnsi="宋体" w:cs="宋体"/>
                <w:kern w:val="0"/>
                <w:szCs w:val="21"/>
              </w:rPr>
            </w:pPr>
            <w:r>
              <w:rPr>
                <w:rFonts w:hint="eastAsia" w:ascii="宋体" w:hAnsi="宋体" w:cs="宋体"/>
                <w:kern w:val="0"/>
                <w:szCs w:val="21"/>
              </w:rPr>
              <w:t>C3607000A050</w:t>
            </w:r>
          </w:p>
        </w:tc>
        <w:tc>
          <w:tcPr>
            <w:tcW w:w="1560" w:type="dxa"/>
            <w:vMerge w:val="continue"/>
            <w:noWrap w:val="0"/>
            <w:vAlign w:val="center"/>
          </w:tcPr>
          <w:p w14:paraId="44EA797F">
            <w:pPr>
              <w:widowControl/>
              <w:rPr>
                <w:rFonts w:ascii="宋体" w:hAnsi="宋体" w:cs="宋体"/>
                <w:kern w:val="0"/>
                <w:szCs w:val="21"/>
              </w:rPr>
            </w:pPr>
          </w:p>
        </w:tc>
        <w:tc>
          <w:tcPr>
            <w:tcW w:w="2250" w:type="dxa"/>
            <w:vMerge w:val="continue"/>
            <w:noWrap w:val="0"/>
            <w:vAlign w:val="center"/>
          </w:tcPr>
          <w:p w14:paraId="3A14CCB0">
            <w:pPr>
              <w:widowControl/>
              <w:rPr>
                <w:rFonts w:ascii="宋体" w:hAnsi="宋体" w:cs="宋体"/>
                <w:kern w:val="0"/>
                <w:szCs w:val="21"/>
              </w:rPr>
            </w:pPr>
          </w:p>
        </w:tc>
        <w:tc>
          <w:tcPr>
            <w:tcW w:w="1455" w:type="dxa"/>
            <w:noWrap w:val="0"/>
            <w:vAlign w:val="center"/>
          </w:tcPr>
          <w:p w14:paraId="79A18F9C">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0DA74763">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FE6069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30961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85E758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65588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195C89">
            <w:pPr>
              <w:widowControl/>
              <w:jc w:val="center"/>
              <w:rPr>
                <w:rFonts w:ascii="宋体" w:hAnsi="宋体" w:cs="宋体"/>
                <w:kern w:val="0"/>
                <w:szCs w:val="21"/>
              </w:rPr>
            </w:pPr>
            <w:r>
              <w:rPr>
                <w:rFonts w:hint="eastAsia" w:ascii="宋体" w:hAnsi="宋体" w:cs="宋体"/>
                <w:kern w:val="0"/>
                <w:szCs w:val="21"/>
              </w:rPr>
              <w:t>637</w:t>
            </w:r>
          </w:p>
        </w:tc>
      </w:tr>
      <w:tr w14:paraId="356622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25BDAD">
            <w:pPr>
              <w:widowControl/>
              <w:jc w:val="center"/>
              <w:rPr>
                <w:rFonts w:ascii="宋体" w:hAnsi="宋体" w:cs="宋体"/>
                <w:kern w:val="0"/>
                <w:szCs w:val="21"/>
              </w:rPr>
            </w:pPr>
            <w:r>
              <w:rPr>
                <w:rFonts w:hint="eastAsia" w:ascii="宋体" w:hAnsi="宋体" w:cs="宋体"/>
                <w:kern w:val="0"/>
                <w:szCs w:val="21"/>
              </w:rPr>
              <w:t>C3607100</w:t>
            </w:r>
          </w:p>
        </w:tc>
        <w:tc>
          <w:tcPr>
            <w:tcW w:w="1574" w:type="dxa"/>
            <w:noWrap w:val="0"/>
            <w:vAlign w:val="center"/>
          </w:tcPr>
          <w:p w14:paraId="2F617E07">
            <w:pPr>
              <w:widowControl/>
              <w:jc w:val="center"/>
              <w:rPr>
                <w:rFonts w:ascii="宋体" w:hAnsi="宋体" w:cs="宋体"/>
                <w:kern w:val="0"/>
                <w:szCs w:val="21"/>
              </w:rPr>
            </w:pPr>
            <w:r>
              <w:rPr>
                <w:rFonts w:hint="eastAsia" w:ascii="宋体" w:hAnsi="宋体" w:cs="宋体"/>
                <w:kern w:val="0"/>
                <w:szCs w:val="21"/>
              </w:rPr>
              <w:t>C3607100A010</w:t>
            </w:r>
          </w:p>
        </w:tc>
        <w:tc>
          <w:tcPr>
            <w:tcW w:w="1560" w:type="dxa"/>
            <w:vMerge w:val="restart"/>
            <w:noWrap w:val="0"/>
            <w:vAlign w:val="center"/>
          </w:tcPr>
          <w:p w14:paraId="06FD9805">
            <w:pPr>
              <w:widowControl/>
              <w:rPr>
                <w:rFonts w:ascii="宋体" w:hAnsi="宋体" w:cs="宋体"/>
                <w:spacing w:val="-4"/>
                <w:kern w:val="0"/>
                <w:szCs w:val="21"/>
              </w:rPr>
            </w:pPr>
            <w:r>
              <w:rPr>
                <w:rFonts w:hint="eastAsia" w:ascii="宋体" w:hAnsi="宋体" w:cs="宋体"/>
                <w:spacing w:val="-4"/>
                <w:kern w:val="0"/>
                <w:szCs w:val="21"/>
              </w:rPr>
              <w:t>用人单位未按照规定对工作场所职业病危害因素进行检测、评价的</w:t>
            </w:r>
          </w:p>
        </w:tc>
        <w:tc>
          <w:tcPr>
            <w:tcW w:w="2250" w:type="dxa"/>
            <w:vMerge w:val="restart"/>
            <w:noWrap w:val="0"/>
            <w:vAlign w:val="center"/>
          </w:tcPr>
          <w:p w14:paraId="45538ABE">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w:t>
            </w:r>
          </w:p>
        </w:tc>
        <w:tc>
          <w:tcPr>
            <w:tcW w:w="1455" w:type="dxa"/>
            <w:noWrap w:val="0"/>
            <w:vAlign w:val="center"/>
          </w:tcPr>
          <w:p w14:paraId="7AF95A86">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B8A768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72F6F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7D1D1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5AD63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F72BF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BAF8FB">
            <w:pPr>
              <w:widowControl/>
              <w:jc w:val="center"/>
              <w:rPr>
                <w:rFonts w:ascii="宋体" w:hAnsi="宋体" w:cs="宋体"/>
                <w:kern w:val="0"/>
                <w:szCs w:val="21"/>
              </w:rPr>
            </w:pPr>
            <w:r>
              <w:rPr>
                <w:rFonts w:hint="eastAsia" w:ascii="宋体" w:hAnsi="宋体" w:cs="宋体"/>
                <w:kern w:val="0"/>
                <w:szCs w:val="21"/>
              </w:rPr>
              <w:t>638</w:t>
            </w:r>
          </w:p>
        </w:tc>
      </w:tr>
      <w:tr w14:paraId="08344C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2F64C8">
            <w:pPr>
              <w:widowControl/>
              <w:jc w:val="left"/>
              <w:rPr>
                <w:rFonts w:ascii="宋体" w:hAnsi="宋体" w:cs="宋体"/>
                <w:kern w:val="0"/>
                <w:szCs w:val="21"/>
              </w:rPr>
            </w:pPr>
          </w:p>
        </w:tc>
        <w:tc>
          <w:tcPr>
            <w:tcW w:w="1574" w:type="dxa"/>
            <w:noWrap w:val="0"/>
            <w:vAlign w:val="center"/>
          </w:tcPr>
          <w:p w14:paraId="2F5EC937">
            <w:pPr>
              <w:widowControl/>
              <w:jc w:val="center"/>
              <w:rPr>
                <w:rFonts w:ascii="宋体" w:hAnsi="宋体" w:cs="宋体"/>
                <w:kern w:val="0"/>
                <w:szCs w:val="21"/>
              </w:rPr>
            </w:pPr>
            <w:r>
              <w:rPr>
                <w:rFonts w:hint="eastAsia" w:ascii="宋体" w:hAnsi="宋体" w:cs="宋体"/>
                <w:kern w:val="0"/>
                <w:szCs w:val="21"/>
              </w:rPr>
              <w:t>C3607100A020</w:t>
            </w:r>
          </w:p>
        </w:tc>
        <w:tc>
          <w:tcPr>
            <w:tcW w:w="1560" w:type="dxa"/>
            <w:vMerge w:val="continue"/>
            <w:noWrap w:val="0"/>
            <w:vAlign w:val="center"/>
          </w:tcPr>
          <w:p w14:paraId="38A09862">
            <w:pPr>
              <w:widowControl/>
              <w:rPr>
                <w:rFonts w:ascii="宋体" w:hAnsi="宋体" w:cs="宋体"/>
                <w:kern w:val="0"/>
                <w:szCs w:val="21"/>
              </w:rPr>
            </w:pPr>
          </w:p>
        </w:tc>
        <w:tc>
          <w:tcPr>
            <w:tcW w:w="2250" w:type="dxa"/>
            <w:vMerge w:val="continue"/>
            <w:noWrap w:val="0"/>
            <w:vAlign w:val="center"/>
          </w:tcPr>
          <w:p w14:paraId="367AD15B">
            <w:pPr>
              <w:widowControl/>
              <w:rPr>
                <w:rFonts w:ascii="宋体" w:hAnsi="宋体" w:cs="宋体"/>
                <w:kern w:val="0"/>
                <w:szCs w:val="21"/>
              </w:rPr>
            </w:pPr>
          </w:p>
        </w:tc>
        <w:tc>
          <w:tcPr>
            <w:tcW w:w="1455" w:type="dxa"/>
            <w:noWrap w:val="0"/>
            <w:vAlign w:val="center"/>
          </w:tcPr>
          <w:p w14:paraId="2D32CC07">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2591D44C">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86624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C7590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54FD14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AE0CC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35FD060">
            <w:pPr>
              <w:widowControl/>
              <w:jc w:val="center"/>
              <w:rPr>
                <w:rFonts w:ascii="宋体" w:hAnsi="宋体" w:cs="宋体"/>
                <w:kern w:val="0"/>
                <w:szCs w:val="21"/>
              </w:rPr>
            </w:pPr>
            <w:r>
              <w:rPr>
                <w:rFonts w:hint="eastAsia" w:ascii="宋体" w:hAnsi="宋体" w:cs="宋体"/>
                <w:kern w:val="0"/>
                <w:szCs w:val="21"/>
              </w:rPr>
              <w:t>639</w:t>
            </w:r>
          </w:p>
        </w:tc>
      </w:tr>
      <w:tr w14:paraId="3863A8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FC0F9A1">
            <w:pPr>
              <w:widowControl/>
              <w:spacing w:line="288" w:lineRule="exact"/>
              <w:jc w:val="left"/>
              <w:rPr>
                <w:rFonts w:ascii="宋体" w:hAnsi="宋体" w:cs="宋体"/>
                <w:kern w:val="0"/>
                <w:szCs w:val="21"/>
              </w:rPr>
            </w:pPr>
            <w:r>
              <w:rPr>
                <w:rFonts w:hint="eastAsia" w:ascii="宋体" w:hAnsi="宋体" w:cs="宋体"/>
                <w:kern w:val="0"/>
                <w:szCs w:val="21"/>
              </w:rPr>
              <w:t>C3607100</w:t>
            </w:r>
          </w:p>
        </w:tc>
        <w:tc>
          <w:tcPr>
            <w:tcW w:w="1574" w:type="dxa"/>
            <w:vMerge w:val="restart"/>
            <w:noWrap w:val="0"/>
            <w:vAlign w:val="center"/>
          </w:tcPr>
          <w:p w14:paraId="6D417DC5">
            <w:pPr>
              <w:widowControl/>
              <w:spacing w:line="288" w:lineRule="exact"/>
              <w:jc w:val="center"/>
              <w:rPr>
                <w:rFonts w:ascii="宋体" w:hAnsi="宋体" w:cs="宋体"/>
                <w:kern w:val="0"/>
                <w:szCs w:val="21"/>
              </w:rPr>
            </w:pPr>
            <w:r>
              <w:rPr>
                <w:rFonts w:hint="eastAsia" w:ascii="宋体" w:hAnsi="宋体" w:cs="宋体"/>
                <w:kern w:val="0"/>
                <w:szCs w:val="21"/>
              </w:rPr>
              <w:t>C3607100A030</w:t>
            </w:r>
          </w:p>
        </w:tc>
        <w:tc>
          <w:tcPr>
            <w:tcW w:w="1560" w:type="dxa"/>
            <w:vMerge w:val="restart"/>
            <w:noWrap w:val="0"/>
            <w:vAlign w:val="center"/>
          </w:tcPr>
          <w:p w14:paraId="78E0E64A">
            <w:pPr>
              <w:widowControl/>
              <w:spacing w:line="288" w:lineRule="exact"/>
              <w:rPr>
                <w:rFonts w:ascii="宋体" w:hAnsi="宋体" w:cs="宋体"/>
                <w:kern w:val="0"/>
                <w:szCs w:val="21"/>
              </w:rPr>
            </w:pPr>
          </w:p>
        </w:tc>
        <w:tc>
          <w:tcPr>
            <w:tcW w:w="2250" w:type="dxa"/>
            <w:vMerge w:val="restart"/>
            <w:noWrap w:val="0"/>
            <w:vAlign w:val="center"/>
          </w:tcPr>
          <w:p w14:paraId="0B7E69FB">
            <w:pPr>
              <w:widowControl/>
              <w:spacing w:line="288" w:lineRule="exact"/>
              <w:rPr>
                <w:rFonts w:ascii="宋体" w:hAnsi="宋体" w:cs="宋体"/>
                <w:kern w:val="0"/>
                <w:szCs w:val="21"/>
              </w:rPr>
            </w:pPr>
            <w:r>
              <w:rPr>
                <w:rFonts w:hint="eastAsia" w:ascii="宋体" w:hAnsi="宋体" w:cs="宋体"/>
                <w:kern w:val="0"/>
                <w:szCs w:val="21"/>
              </w:rPr>
              <w:t>停止产生职业病危害的作业，或者提请有关人民政府按照国务院规定的权限责令关闭：（四） 未按照规定对工作场所职业病危害因素进行检测、评价的；</w:t>
            </w:r>
          </w:p>
        </w:tc>
        <w:tc>
          <w:tcPr>
            <w:tcW w:w="1455" w:type="dxa"/>
            <w:noWrap w:val="0"/>
            <w:vAlign w:val="center"/>
          </w:tcPr>
          <w:p w14:paraId="1F3A52E9">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01BEAEBD">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4D07E959">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467C4875">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4F21A2BD">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83E9A4">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C4C2AC3">
            <w:pPr>
              <w:widowControl/>
              <w:spacing w:line="288" w:lineRule="exact"/>
              <w:jc w:val="center"/>
              <w:rPr>
                <w:rFonts w:ascii="宋体" w:hAnsi="宋体" w:cs="宋体"/>
                <w:kern w:val="0"/>
                <w:szCs w:val="21"/>
              </w:rPr>
            </w:pPr>
            <w:r>
              <w:rPr>
                <w:rFonts w:hint="eastAsia" w:ascii="宋体" w:hAnsi="宋体" w:cs="宋体"/>
                <w:kern w:val="0"/>
                <w:szCs w:val="21"/>
              </w:rPr>
              <w:t>640</w:t>
            </w:r>
          </w:p>
        </w:tc>
      </w:tr>
      <w:tr w14:paraId="4D14C0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8FE653">
            <w:pPr>
              <w:widowControl/>
              <w:spacing w:line="288" w:lineRule="exact"/>
              <w:jc w:val="left"/>
              <w:rPr>
                <w:rFonts w:ascii="宋体" w:hAnsi="宋体" w:cs="宋体"/>
                <w:kern w:val="0"/>
                <w:szCs w:val="21"/>
              </w:rPr>
            </w:pPr>
          </w:p>
        </w:tc>
        <w:tc>
          <w:tcPr>
            <w:tcW w:w="1574" w:type="dxa"/>
            <w:vMerge w:val="continue"/>
            <w:noWrap w:val="0"/>
            <w:vAlign w:val="center"/>
          </w:tcPr>
          <w:p w14:paraId="1EE2624D">
            <w:pPr>
              <w:widowControl/>
              <w:spacing w:line="288" w:lineRule="exact"/>
              <w:jc w:val="left"/>
              <w:rPr>
                <w:rFonts w:ascii="宋体" w:hAnsi="宋体" w:cs="宋体"/>
                <w:kern w:val="0"/>
                <w:szCs w:val="21"/>
              </w:rPr>
            </w:pPr>
          </w:p>
        </w:tc>
        <w:tc>
          <w:tcPr>
            <w:tcW w:w="1560" w:type="dxa"/>
            <w:vMerge w:val="continue"/>
            <w:noWrap w:val="0"/>
            <w:vAlign w:val="center"/>
          </w:tcPr>
          <w:p w14:paraId="7BE824E7">
            <w:pPr>
              <w:widowControl/>
              <w:spacing w:line="288" w:lineRule="exact"/>
              <w:rPr>
                <w:rFonts w:ascii="宋体" w:hAnsi="宋体" w:cs="宋体"/>
                <w:kern w:val="0"/>
                <w:szCs w:val="21"/>
              </w:rPr>
            </w:pPr>
          </w:p>
        </w:tc>
        <w:tc>
          <w:tcPr>
            <w:tcW w:w="2250" w:type="dxa"/>
            <w:vMerge w:val="continue"/>
            <w:noWrap w:val="0"/>
            <w:vAlign w:val="center"/>
          </w:tcPr>
          <w:p w14:paraId="2043416B">
            <w:pPr>
              <w:widowControl/>
              <w:spacing w:line="288" w:lineRule="exact"/>
              <w:rPr>
                <w:rFonts w:ascii="宋体" w:hAnsi="宋体" w:cs="宋体"/>
                <w:kern w:val="0"/>
                <w:szCs w:val="21"/>
              </w:rPr>
            </w:pPr>
          </w:p>
        </w:tc>
        <w:tc>
          <w:tcPr>
            <w:tcW w:w="1455" w:type="dxa"/>
            <w:noWrap w:val="0"/>
            <w:vAlign w:val="center"/>
          </w:tcPr>
          <w:p w14:paraId="594D2328">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4F80AD62">
            <w:pPr>
              <w:widowControl/>
              <w:spacing w:line="288" w:lineRule="exact"/>
              <w:rPr>
                <w:rFonts w:ascii="宋体" w:hAnsi="宋体" w:cs="宋体"/>
                <w:kern w:val="0"/>
                <w:szCs w:val="21"/>
              </w:rPr>
            </w:pPr>
          </w:p>
        </w:tc>
        <w:tc>
          <w:tcPr>
            <w:tcW w:w="780" w:type="dxa"/>
            <w:vMerge w:val="continue"/>
            <w:noWrap w:val="0"/>
            <w:vAlign w:val="center"/>
          </w:tcPr>
          <w:p w14:paraId="019D5A6E">
            <w:pPr>
              <w:widowControl/>
              <w:spacing w:line="288" w:lineRule="exact"/>
              <w:jc w:val="left"/>
              <w:rPr>
                <w:rFonts w:ascii="宋体" w:hAnsi="宋体" w:cs="宋体"/>
                <w:kern w:val="0"/>
                <w:szCs w:val="21"/>
              </w:rPr>
            </w:pPr>
          </w:p>
        </w:tc>
        <w:tc>
          <w:tcPr>
            <w:tcW w:w="1095" w:type="dxa"/>
            <w:vMerge w:val="continue"/>
            <w:noWrap w:val="0"/>
            <w:vAlign w:val="center"/>
          </w:tcPr>
          <w:p w14:paraId="04E95559">
            <w:pPr>
              <w:widowControl/>
              <w:spacing w:line="288" w:lineRule="exact"/>
              <w:jc w:val="left"/>
              <w:rPr>
                <w:rFonts w:ascii="宋体" w:hAnsi="宋体" w:cs="宋体"/>
                <w:kern w:val="0"/>
                <w:szCs w:val="21"/>
              </w:rPr>
            </w:pPr>
          </w:p>
        </w:tc>
        <w:tc>
          <w:tcPr>
            <w:tcW w:w="1290" w:type="dxa"/>
            <w:vMerge w:val="continue"/>
            <w:noWrap w:val="0"/>
            <w:vAlign w:val="center"/>
          </w:tcPr>
          <w:p w14:paraId="419483E0">
            <w:pPr>
              <w:widowControl/>
              <w:spacing w:line="288" w:lineRule="exact"/>
              <w:jc w:val="left"/>
              <w:rPr>
                <w:rFonts w:ascii="宋体" w:hAnsi="宋体" w:cs="宋体"/>
                <w:kern w:val="0"/>
                <w:szCs w:val="21"/>
              </w:rPr>
            </w:pPr>
          </w:p>
        </w:tc>
        <w:tc>
          <w:tcPr>
            <w:tcW w:w="705" w:type="dxa"/>
            <w:noWrap w:val="0"/>
            <w:vAlign w:val="center"/>
          </w:tcPr>
          <w:p w14:paraId="4DA6E458">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6CF14D">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55AA33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9FB322">
            <w:pPr>
              <w:widowControl/>
              <w:spacing w:line="288" w:lineRule="exact"/>
              <w:jc w:val="left"/>
              <w:rPr>
                <w:rFonts w:ascii="宋体" w:hAnsi="宋体" w:cs="宋体"/>
                <w:kern w:val="0"/>
                <w:szCs w:val="21"/>
              </w:rPr>
            </w:pPr>
          </w:p>
        </w:tc>
        <w:tc>
          <w:tcPr>
            <w:tcW w:w="1574" w:type="dxa"/>
            <w:noWrap w:val="0"/>
            <w:vAlign w:val="center"/>
          </w:tcPr>
          <w:p w14:paraId="3584DC86">
            <w:pPr>
              <w:widowControl/>
              <w:spacing w:line="288" w:lineRule="exact"/>
              <w:jc w:val="center"/>
              <w:rPr>
                <w:rFonts w:ascii="宋体" w:hAnsi="宋体" w:cs="宋体"/>
                <w:kern w:val="0"/>
                <w:szCs w:val="21"/>
              </w:rPr>
            </w:pPr>
            <w:r>
              <w:rPr>
                <w:rFonts w:hint="eastAsia" w:ascii="宋体" w:hAnsi="宋体" w:cs="宋体"/>
                <w:kern w:val="0"/>
                <w:szCs w:val="21"/>
              </w:rPr>
              <w:t>C3607100A040</w:t>
            </w:r>
          </w:p>
        </w:tc>
        <w:tc>
          <w:tcPr>
            <w:tcW w:w="1560" w:type="dxa"/>
            <w:vMerge w:val="continue"/>
            <w:noWrap w:val="0"/>
            <w:vAlign w:val="center"/>
          </w:tcPr>
          <w:p w14:paraId="6B4EBF2C">
            <w:pPr>
              <w:widowControl/>
              <w:spacing w:line="288" w:lineRule="exact"/>
              <w:rPr>
                <w:rFonts w:ascii="宋体" w:hAnsi="宋体" w:cs="宋体"/>
                <w:kern w:val="0"/>
                <w:szCs w:val="21"/>
              </w:rPr>
            </w:pPr>
          </w:p>
        </w:tc>
        <w:tc>
          <w:tcPr>
            <w:tcW w:w="2250" w:type="dxa"/>
            <w:vMerge w:val="continue"/>
            <w:noWrap w:val="0"/>
            <w:vAlign w:val="center"/>
          </w:tcPr>
          <w:p w14:paraId="082644AF">
            <w:pPr>
              <w:widowControl/>
              <w:spacing w:line="288" w:lineRule="exact"/>
              <w:rPr>
                <w:rFonts w:ascii="宋体" w:hAnsi="宋体" w:cs="宋体"/>
                <w:kern w:val="0"/>
                <w:szCs w:val="21"/>
              </w:rPr>
            </w:pPr>
          </w:p>
        </w:tc>
        <w:tc>
          <w:tcPr>
            <w:tcW w:w="1455" w:type="dxa"/>
            <w:noWrap w:val="0"/>
            <w:vAlign w:val="center"/>
          </w:tcPr>
          <w:p w14:paraId="44B548EE">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618DA727">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7FD707C3">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6767BB">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1E5B7B8">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70EEDC">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095499">
            <w:pPr>
              <w:widowControl/>
              <w:spacing w:line="288" w:lineRule="exact"/>
              <w:jc w:val="center"/>
              <w:rPr>
                <w:rFonts w:ascii="宋体" w:hAnsi="宋体" w:cs="宋体"/>
                <w:kern w:val="0"/>
                <w:szCs w:val="21"/>
              </w:rPr>
            </w:pPr>
            <w:r>
              <w:rPr>
                <w:rFonts w:hint="eastAsia" w:ascii="宋体" w:hAnsi="宋体" w:cs="宋体"/>
                <w:kern w:val="0"/>
                <w:szCs w:val="21"/>
              </w:rPr>
              <w:t>642</w:t>
            </w:r>
          </w:p>
        </w:tc>
      </w:tr>
      <w:tr w14:paraId="04BC65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7FCABD">
            <w:pPr>
              <w:widowControl/>
              <w:spacing w:line="288" w:lineRule="exact"/>
              <w:jc w:val="left"/>
              <w:rPr>
                <w:rFonts w:ascii="宋体" w:hAnsi="宋体" w:cs="宋体"/>
                <w:kern w:val="0"/>
                <w:szCs w:val="21"/>
              </w:rPr>
            </w:pPr>
          </w:p>
        </w:tc>
        <w:tc>
          <w:tcPr>
            <w:tcW w:w="1574" w:type="dxa"/>
            <w:noWrap w:val="0"/>
            <w:vAlign w:val="center"/>
          </w:tcPr>
          <w:p w14:paraId="3B3ADD2E">
            <w:pPr>
              <w:widowControl/>
              <w:spacing w:line="288" w:lineRule="exact"/>
              <w:jc w:val="center"/>
              <w:rPr>
                <w:rFonts w:ascii="宋体" w:hAnsi="宋体" w:cs="宋体"/>
                <w:kern w:val="0"/>
                <w:szCs w:val="21"/>
              </w:rPr>
            </w:pPr>
            <w:r>
              <w:rPr>
                <w:rFonts w:hint="eastAsia" w:ascii="宋体" w:hAnsi="宋体" w:cs="宋体"/>
                <w:kern w:val="0"/>
                <w:szCs w:val="21"/>
              </w:rPr>
              <w:t>C3607100A050</w:t>
            </w:r>
          </w:p>
        </w:tc>
        <w:tc>
          <w:tcPr>
            <w:tcW w:w="1560" w:type="dxa"/>
            <w:vMerge w:val="continue"/>
            <w:noWrap w:val="0"/>
            <w:vAlign w:val="center"/>
          </w:tcPr>
          <w:p w14:paraId="749E931F">
            <w:pPr>
              <w:widowControl/>
              <w:spacing w:line="288" w:lineRule="exact"/>
              <w:rPr>
                <w:rFonts w:ascii="宋体" w:hAnsi="宋体" w:cs="宋体"/>
                <w:kern w:val="0"/>
                <w:szCs w:val="21"/>
              </w:rPr>
            </w:pPr>
          </w:p>
        </w:tc>
        <w:tc>
          <w:tcPr>
            <w:tcW w:w="2250" w:type="dxa"/>
            <w:vMerge w:val="continue"/>
            <w:noWrap w:val="0"/>
            <w:vAlign w:val="center"/>
          </w:tcPr>
          <w:p w14:paraId="427865A4">
            <w:pPr>
              <w:widowControl/>
              <w:spacing w:line="288" w:lineRule="exact"/>
              <w:rPr>
                <w:rFonts w:ascii="宋体" w:hAnsi="宋体" w:cs="宋体"/>
                <w:kern w:val="0"/>
                <w:szCs w:val="21"/>
              </w:rPr>
            </w:pPr>
          </w:p>
        </w:tc>
        <w:tc>
          <w:tcPr>
            <w:tcW w:w="1455" w:type="dxa"/>
            <w:noWrap w:val="0"/>
            <w:vAlign w:val="center"/>
          </w:tcPr>
          <w:p w14:paraId="2C0A7EFE">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0FB62527">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45D6610">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20B216">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A8DC23">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AA1AAA">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E8DA4A">
            <w:pPr>
              <w:widowControl/>
              <w:spacing w:line="288" w:lineRule="exact"/>
              <w:jc w:val="center"/>
              <w:rPr>
                <w:rFonts w:ascii="宋体" w:hAnsi="宋体" w:cs="宋体"/>
                <w:kern w:val="0"/>
                <w:szCs w:val="21"/>
              </w:rPr>
            </w:pPr>
            <w:r>
              <w:rPr>
                <w:rFonts w:hint="eastAsia" w:ascii="宋体" w:hAnsi="宋体" w:cs="宋体"/>
                <w:kern w:val="0"/>
                <w:szCs w:val="21"/>
              </w:rPr>
              <w:t>643</w:t>
            </w:r>
          </w:p>
        </w:tc>
      </w:tr>
      <w:tr w14:paraId="5C5415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67CF1A">
            <w:pPr>
              <w:widowControl/>
              <w:spacing w:line="288" w:lineRule="exact"/>
              <w:jc w:val="center"/>
              <w:rPr>
                <w:rFonts w:ascii="宋体" w:hAnsi="宋体" w:cs="宋体"/>
                <w:kern w:val="0"/>
                <w:szCs w:val="21"/>
              </w:rPr>
            </w:pPr>
            <w:r>
              <w:rPr>
                <w:rFonts w:hint="eastAsia" w:ascii="宋体" w:hAnsi="宋体" w:cs="宋体"/>
                <w:kern w:val="0"/>
                <w:szCs w:val="21"/>
              </w:rPr>
              <w:t>C3607200</w:t>
            </w:r>
          </w:p>
        </w:tc>
        <w:tc>
          <w:tcPr>
            <w:tcW w:w="1574" w:type="dxa"/>
            <w:noWrap w:val="0"/>
            <w:vAlign w:val="center"/>
          </w:tcPr>
          <w:p w14:paraId="3D7153CF">
            <w:pPr>
              <w:widowControl/>
              <w:spacing w:line="288" w:lineRule="exact"/>
              <w:jc w:val="center"/>
              <w:rPr>
                <w:rFonts w:ascii="宋体" w:hAnsi="宋体" w:cs="宋体"/>
                <w:kern w:val="0"/>
                <w:szCs w:val="21"/>
              </w:rPr>
            </w:pPr>
            <w:r>
              <w:rPr>
                <w:rFonts w:hint="eastAsia" w:ascii="宋体" w:hAnsi="宋体" w:cs="宋体"/>
                <w:kern w:val="0"/>
                <w:szCs w:val="21"/>
              </w:rPr>
              <w:t>C3607200A010</w:t>
            </w:r>
          </w:p>
        </w:tc>
        <w:tc>
          <w:tcPr>
            <w:tcW w:w="1560" w:type="dxa"/>
            <w:vMerge w:val="restart"/>
            <w:noWrap w:val="0"/>
            <w:vAlign w:val="center"/>
          </w:tcPr>
          <w:p w14:paraId="366E3352">
            <w:pPr>
              <w:widowControl/>
              <w:spacing w:line="288" w:lineRule="exact"/>
              <w:rPr>
                <w:rFonts w:ascii="宋体" w:hAnsi="宋体" w:cs="宋体"/>
                <w:kern w:val="0"/>
                <w:szCs w:val="21"/>
              </w:rPr>
            </w:pPr>
            <w:r>
              <w:rPr>
                <w:rFonts w:hint="eastAsia" w:ascii="宋体" w:hAnsi="宋体" w:cs="宋体"/>
                <w:kern w:val="0"/>
                <w:szCs w:val="21"/>
              </w:rPr>
              <w:t>用人单位工作场所经治理仍然达不到国家职业卫生标准和卫生要求时，未停止存在职业病危害因素的</w:t>
            </w:r>
          </w:p>
        </w:tc>
        <w:tc>
          <w:tcPr>
            <w:tcW w:w="2250" w:type="dxa"/>
            <w:vMerge w:val="restart"/>
            <w:noWrap w:val="0"/>
            <w:vAlign w:val="center"/>
          </w:tcPr>
          <w:p w14:paraId="027F7088">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五） 工作场所职业病危害因素经治理仍然达不到国家职业卫生标准和卫生要求时，未停止存在职业病危害因素的作业的；</w:t>
            </w:r>
          </w:p>
        </w:tc>
        <w:tc>
          <w:tcPr>
            <w:tcW w:w="1455" w:type="dxa"/>
            <w:noWrap w:val="0"/>
            <w:vAlign w:val="center"/>
          </w:tcPr>
          <w:p w14:paraId="45C3FC78">
            <w:pPr>
              <w:widowControl/>
              <w:spacing w:line="288" w:lineRule="exact"/>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72510115">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860186">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95EDF7">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9B6C4C">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2FD85C">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13B1F9">
            <w:pPr>
              <w:widowControl/>
              <w:spacing w:line="288" w:lineRule="exact"/>
              <w:jc w:val="center"/>
              <w:rPr>
                <w:rFonts w:ascii="宋体" w:hAnsi="宋体" w:cs="宋体"/>
                <w:kern w:val="0"/>
                <w:szCs w:val="21"/>
              </w:rPr>
            </w:pPr>
            <w:r>
              <w:rPr>
                <w:rFonts w:hint="eastAsia" w:ascii="宋体" w:hAnsi="宋体" w:cs="宋体"/>
                <w:kern w:val="0"/>
                <w:szCs w:val="21"/>
              </w:rPr>
              <w:t>644</w:t>
            </w:r>
          </w:p>
        </w:tc>
      </w:tr>
      <w:tr w14:paraId="499E45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650A51">
            <w:pPr>
              <w:widowControl/>
              <w:spacing w:line="288" w:lineRule="exact"/>
              <w:jc w:val="left"/>
              <w:rPr>
                <w:rFonts w:ascii="宋体" w:hAnsi="宋体" w:cs="宋体"/>
                <w:kern w:val="0"/>
                <w:szCs w:val="21"/>
              </w:rPr>
            </w:pPr>
          </w:p>
        </w:tc>
        <w:tc>
          <w:tcPr>
            <w:tcW w:w="1574" w:type="dxa"/>
            <w:noWrap w:val="0"/>
            <w:vAlign w:val="center"/>
          </w:tcPr>
          <w:p w14:paraId="7B7C0C0F">
            <w:pPr>
              <w:widowControl/>
              <w:spacing w:line="288" w:lineRule="exact"/>
              <w:jc w:val="center"/>
              <w:rPr>
                <w:rFonts w:ascii="宋体" w:hAnsi="宋体" w:cs="宋体"/>
                <w:kern w:val="0"/>
                <w:szCs w:val="21"/>
              </w:rPr>
            </w:pPr>
            <w:r>
              <w:rPr>
                <w:rFonts w:hint="eastAsia" w:ascii="宋体" w:hAnsi="宋体" w:cs="宋体"/>
                <w:kern w:val="0"/>
                <w:szCs w:val="21"/>
              </w:rPr>
              <w:t>C3607200A020</w:t>
            </w:r>
          </w:p>
        </w:tc>
        <w:tc>
          <w:tcPr>
            <w:tcW w:w="1560" w:type="dxa"/>
            <w:vMerge w:val="continue"/>
            <w:noWrap w:val="0"/>
            <w:vAlign w:val="center"/>
          </w:tcPr>
          <w:p w14:paraId="5F5D7F28">
            <w:pPr>
              <w:widowControl/>
              <w:spacing w:line="288" w:lineRule="exact"/>
              <w:rPr>
                <w:rFonts w:ascii="宋体" w:hAnsi="宋体" w:cs="宋体"/>
                <w:kern w:val="0"/>
                <w:szCs w:val="21"/>
              </w:rPr>
            </w:pPr>
          </w:p>
        </w:tc>
        <w:tc>
          <w:tcPr>
            <w:tcW w:w="2250" w:type="dxa"/>
            <w:vMerge w:val="continue"/>
            <w:noWrap w:val="0"/>
            <w:vAlign w:val="center"/>
          </w:tcPr>
          <w:p w14:paraId="7371AE2D">
            <w:pPr>
              <w:widowControl/>
              <w:spacing w:line="288" w:lineRule="exact"/>
              <w:rPr>
                <w:rFonts w:ascii="宋体" w:hAnsi="宋体" w:cs="宋体"/>
                <w:kern w:val="0"/>
                <w:szCs w:val="21"/>
              </w:rPr>
            </w:pPr>
          </w:p>
        </w:tc>
        <w:tc>
          <w:tcPr>
            <w:tcW w:w="1455" w:type="dxa"/>
            <w:noWrap w:val="0"/>
            <w:vAlign w:val="center"/>
          </w:tcPr>
          <w:p w14:paraId="31E7423A">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414D9A0C">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71E41C9">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E101A7">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6DA7D6">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61441B">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44AA45">
            <w:pPr>
              <w:widowControl/>
              <w:spacing w:line="288" w:lineRule="exact"/>
              <w:jc w:val="center"/>
              <w:rPr>
                <w:rFonts w:ascii="宋体" w:hAnsi="宋体" w:cs="宋体"/>
                <w:kern w:val="0"/>
                <w:szCs w:val="21"/>
              </w:rPr>
            </w:pPr>
            <w:r>
              <w:rPr>
                <w:rFonts w:hint="eastAsia" w:ascii="宋体" w:hAnsi="宋体" w:cs="宋体"/>
                <w:kern w:val="0"/>
                <w:szCs w:val="21"/>
              </w:rPr>
              <w:t>645</w:t>
            </w:r>
          </w:p>
        </w:tc>
      </w:tr>
      <w:tr w14:paraId="2ED320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181E99">
            <w:pPr>
              <w:widowControl/>
              <w:spacing w:line="288" w:lineRule="exact"/>
              <w:jc w:val="left"/>
              <w:rPr>
                <w:rFonts w:ascii="宋体" w:hAnsi="宋体" w:cs="宋体"/>
                <w:kern w:val="0"/>
                <w:szCs w:val="21"/>
              </w:rPr>
            </w:pPr>
          </w:p>
        </w:tc>
        <w:tc>
          <w:tcPr>
            <w:tcW w:w="1574" w:type="dxa"/>
            <w:vMerge w:val="restart"/>
            <w:noWrap w:val="0"/>
            <w:vAlign w:val="center"/>
          </w:tcPr>
          <w:p w14:paraId="506322C7">
            <w:pPr>
              <w:widowControl/>
              <w:spacing w:line="288" w:lineRule="exact"/>
              <w:jc w:val="center"/>
              <w:rPr>
                <w:rFonts w:ascii="宋体" w:hAnsi="宋体" w:cs="宋体"/>
                <w:kern w:val="0"/>
                <w:szCs w:val="21"/>
              </w:rPr>
            </w:pPr>
            <w:r>
              <w:rPr>
                <w:rFonts w:hint="eastAsia" w:ascii="宋体" w:hAnsi="宋体" w:cs="宋体"/>
                <w:kern w:val="0"/>
                <w:szCs w:val="21"/>
              </w:rPr>
              <w:t>C3607200A030</w:t>
            </w:r>
          </w:p>
        </w:tc>
        <w:tc>
          <w:tcPr>
            <w:tcW w:w="1560" w:type="dxa"/>
            <w:vMerge w:val="continue"/>
            <w:noWrap w:val="0"/>
            <w:vAlign w:val="center"/>
          </w:tcPr>
          <w:p w14:paraId="51FC69D8">
            <w:pPr>
              <w:widowControl/>
              <w:spacing w:line="288" w:lineRule="exact"/>
              <w:rPr>
                <w:rFonts w:ascii="宋体" w:hAnsi="宋体" w:cs="宋体"/>
                <w:kern w:val="0"/>
                <w:szCs w:val="21"/>
              </w:rPr>
            </w:pPr>
          </w:p>
        </w:tc>
        <w:tc>
          <w:tcPr>
            <w:tcW w:w="2250" w:type="dxa"/>
            <w:vMerge w:val="continue"/>
            <w:noWrap w:val="0"/>
            <w:vAlign w:val="center"/>
          </w:tcPr>
          <w:p w14:paraId="767796B7">
            <w:pPr>
              <w:widowControl/>
              <w:spacing w:line="288" w:lineRule="exact"/>
              <w:rPr>
                <w:rFonts w:ascii="宋体" w:hAnsi="宋体" w:cs="宋体"/>
                <w:kern w:val="0"/>
                <w:szCs w:val="21"/>
              </w:rPr>
            </w:pPr>
          </w:p>
        </w:tc>
        <w:tc>
          <w:tcPr>
            <w:tcW w:w="1455" w:type="dxa"/>
            <w:noWrap w:val="0"/>
            <w:vAlign w:val="center"/>
          </w:tcPr>
          <w:p w14:paraId="7DA98064">
            <w:pPr>
              <w:widowControl/>
              <w:spacing w:line="288" w:lineRule="exact"/>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67DE9E76">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490F2301">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0AB2D38">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49E8161A">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7D9ED03">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2B4A6A">
            <w:pPr>
              <w:widowControl/>
              <w:spacing w:line="288" w:lineRule="exact"/>
              <w:jc w:val="center"/>
              <w:rPr>
                <w:rFonts w:ascii="宋体" w:hAnsi="宋体" w:cs="宋体"/>
                <w:kern w:val="0"/>
                <w:szCs w:val="21"/>
              </w:rPr>
            </w:pPr>
            <w:r>
              <w:rPr>
                <w:rFonts w:hint="eastAsia" w:ascii="宋体" w:hAnsi="宋体" w:cs="宋体"/>
                <w:kern w:val="0"/>
                <w:szCs w:val="21"/>
              </w:rPr>
              <w:t>646</w:t>
            </w:r>
          </w:p>
        </w:tc>
      </w:tr>
      <w:tr w14:paraId="340E8B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C5B688">
            <w:pPr>
              <w:widowControl/>
              <w:spacing w:line="288" w:lineRule="exact"/>
              <w:jc w:val="left"/>
              <w:rPr>
                <w:rFonts w:ascii="宋体" w:hAnsi="宋体" w:cs="宋体"/>
                <w:kern w:val="0"/>
                <w:szCs w:val="21"/>
              </w:rPr>
            </w:pPr>
          </w:p>
        </w:tc>
        <w:tc>
          <w:tcPr>
            <w:tcW w:w="1574" w:type="dxa"/>
            <w:vMerge w:val="continue"/>
            <w:noWrap w:val="0"/>
            <w:vAlign w:val="center"/>
          </w:tcPr>
          <w:p w14:paraId="715B3A72">
            <w:pPr>
              <w:widowControl/>
              <w:spacing w:line="288" w:lineRule="exact"/>
              <w:jc w:val="left"/>
              <w:rPr>
                <w:rFonts w:ascii="宋体" w:hAnsi="宋体" w:cs="宋体"/>
                <w:kern w:val="0"/>
                <w:szCs w:val="21"/>
              </w:rPr>
            </w:pPr>
          </w:p>
        </w:tc>
        <w:tc>
          <w:tcPr>
            <w:tcW w:w="1560" w:type="dxa"/>
            <w:vMerge w:val="continue"/>
            <w:noWrap w:val="0"/>
            <w:vAlign w:val="center"/>
          </w:tcPr>
          <w:p w14:paraId="595AD3BF">
            <w:pPr>
              <w:widowControl/>
              <w:spacing w:line="288" w:lineRule="exact"/>
              <w:rPr>
                <w:rFonts w:ascii="宋体" w:hAnsi="宋体" w:cs="宋体"/>
                <w:kern w:val="0"/>
                <w:szCs w:val="21"/>
              </w:rPr>
            </w:pPr>
          </w:p>
        </w:tc>
        <w:tc>
          <w:tcPr>
            <w:tcW w:w="2250" w:type="dxa"/>
            <w:vMerge w:val="continue"/>
            <w:noWrap w:val="0"/>
            <w:vAlign w:val="center"/>
          </w:tcPr>
          <w:p w14:paraId="29C196E7">
            <w:pPr>
              <w:widowControl/>
              <w:spacing w:line="288" w:lineRule="exact"/>
              <w:rPr>
                <w:rFonts w:ascii="宋体" w:hAnsi="宋体" w:cs="宋体"/>
                <w:kern w:val="0"/>
                <w:szCs w:val="21"/>
              </w:rPr>
            </w:pPr>
          </w:p>
        </w:tc>
        <w:tc>
          <w:tcPr>
            <w:tcW w:w="1455" w:type="dxa"/>
            <w:noWrap w:val="0"/>
            <w:vAlign w:val="center"/>
          </w:tcPr>
          <w:p w14:paraId="4CE9A1CF">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506E3041">
            <w:pPr>
              <w:widowControl/>
              <w:spacing w:line="288" w:lineRule="exact"/>
              <w:rPr>
                <w:rFonts w:ascii="宋体" w:hAnsi="宋体" w:cs="宋体"/>
                <w:kern w:val="0"/>
                <w:szCs w:val="21"/>
              </w:rPr>
            </w:pPr>
          </w:p>
        </w:tc>
        <w:tc>
          <w:tcPr>
            <w:tcW w:w="780" w:type="dxa"/>
            <w:vMerge w:val="continue"/>
            <w:noWrap w:val="0"/>
            <w:vAlign w:val="center"/>
          </w:tcPr>
          <w:p w14:paraId="764EB7B6">
            <w:pPr>
              <w:widowControl/>
              <w:spacing w:line="288" w:lineRule="exact"/>
              <w:jc w:val="left"/>
              <w:rPr>
                <w:rFonts w:ascii="宋体" w:hAnsi="宋体" w:cs="宋体"/>
                <w:kern w:val="0"/>
                <w:szCs w:val="21"/>
              </w:rPr>
            </w:pPr>
          </w:p>
        </w:tc>
        <w:tc>
          <w:tcPr>
            <w:tcW w:w="1095" w:type="dxa"/>
            <w:vMerge w:val="continue"/>
            <w:noWrap w:val="0"/>
            <w:vAlign w:val="center"/>
          </w:tcPr>
          <w:p w14:paraId="4E99F3E0">
            <w:pPr>
              <w:widowControl/>
              <w:spacing w:line="288" w:lineRule="exact"/>
              <w:jc w:val="left"/>
              <w:rPr>
                <w:rFonts w:ascii="宋体" w:hAnsi="宋体" w:cs="宋体"/>
                <w:kern w:val="0"/>
                <w:szCs w:val="21"/>
              </w:rPr>
            </w:pPr>
          </w:p>
        </w:tc>
        <w:tc>
          <w:tcPr>
            <w:tcW w:w="1290" w:type="dxa"/>
            <w:vMerge w:val="continue"/>
            <w:noWrap w:val="0"/>
            <w:vAlign w:val="center"/>
          </w:tcPr>
          <w:p w14:paraId="6E3A6FDF">
            <w:pPr>
              <w:widowControl/>
              <w:spacing w:line="288" w:lineRule="exact"/>
              <w:jc w:val="left"/>
              <w:rPr>
                <w:rFonts w:ascii="宋体" w:hAnsi="宋体" w:cs="宋体"/>
                <w:kern w:val="0"/>
                <w:szCs w:val="21"/>
              </w:rPr>
            </w:pPr>
          </w:p>
        </w:tc>
        <w:tc>
          <w:tcPr>
            <w:tcW w:w="705" w:type="dxa"/>
            <w:noWrap w:val="0"/>
            <w:vAlign w:val="center"/>
          </w:tcPr>
          <w:p w14:paraId="10E59512">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1AD0B2">
            <w:pPr>
              <w:widowControl/>
              <w:spacing w:line="288" w:lineRule="exact"/>
              <w:jc w:val="center"/>
              <w:rPr>
                <w:rFonts w:ascii="宋体" w:hAnsi="宋体" w:cs="宋体"/>
                <w:kern w:val="0"/>
                <w:szCs w:val="21"/>
              </w:rPr>
            </w:pPr>
            <w:r>
              <w:rPr>
                <w:rFonts w:hint="eastAsia" w:ascii="宋体" w:hAnsi="宋体" w:cs="宋体"/>
                <w:kern w:val="0"/>
                <w:szCs w:val="21"/>
              </w:rPr>
              <w:t>　</w:t>
            </w:r>
          </w:p>
        </w:tc>
      </w:tr>
      <w:tr w14:paraId="0E6D1D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3E8EA6">
            <w:pPr>
              <w:widowControl/>
              <w:spacing w:line="288" w:lineRule="exact"/>
              <w:jc w:val="left"/>
              <w:rPr>
                <w:rFonts w:ascii="宋体" w:hAnsi="宋体" w:cs="宋体"/>
                <w:kern w:val="0"/>
                <w:szCs w:val="21"/>
              </w:rPr>
            </w:pPr>
          </w:p>
        </w:tc>
        <w:tc>
          <w:tcPr>
            <w:tcW w:w="1574" w:type="dxa"/>
            <w:noWrap w:val="0"/>
            <w:vAlign w:val="center"/>
          </w:tcPr>
          <w:p w14:paraId="1B3C3A7C">
            <w:pPr>
              <w:widowControl/>
              <w:spacing w:line="288" w:lineRule="exact"/>
              <w:jc w:val="center"/>
              <w:rPr>
                <w:rFonts w:ascii="宋体" w:hAnsi="宋体" w:cs="宋体"/>
                <w:kern w:val="0"/>
                <w:szCs w:val="21"/>
              </w:rPr>
            </w:pPr>
            <w:r>
              <w:rPr>
                <w:rFonts w:hint="eastAsia" w:ascii="宋体" w:hAnsi="宋体" w:cs="宋体"/>
                <w:kern w:val="0"/>
                <w:szCs w:val="21"/>
              </w:rPr>
              <w:t>C3607200A040</w:t>
            </w:r>
          </w:p>
        </w:tc>
        <w:tc>
          <w:tcPr>
            <w:tcW w:w="1560" w:type="dxa"/>
            <w:vMerge w:val="continue"/>
            <w:noWrap w:val="0"/>
            <w:vAlign w:val="center"/>
          </w:tcPr>
          <w:p w14:paraId="0D65A625">
            <w:pPr>
              <w:widowControl/>
              <w:spacing w:line="288" w:lineRule="exact"/>
              <w:rPr>
                <w:rFonts w:ascii="宋体" w:hAnsi="宋体" w:cs="宋体"/>
                <w:kern w:val="0"/>
                <w:szCs w:val="21"/>
              </w:rPr>
            </w:pPr>
          </w:p>
        </w:tc>
        <w:tc>
          <w:tcPr>
            <w:tcW w:w="2250" w:type="dxa"/>
            <w:vMerge w:val="continue"/>
            <w:noWrap w:val="0"/>
            <w:vAlign w:val="center"/>
          </w:tcPr>
          <w:p w14:paraId="45F52DCF">
            <w:pPr>
              <w:widowControl/>
              <w:spacing w:line="288" w:lineRule="exact"/>
              <w:rPr>
                <w:rFonts w:ascii="宋体" w:hAnsi="宋体" w:cs="宋体"/>
                <w:kern w:val="0"/>
                <w:szCs w:val="21"/>
              </w:rPr>
            </w:pPr>
          </w:p>
        </w:tc>
        <w:tc>
          <w:tcPr>
            <w:tcW w:w="1455" w:type="dxa"/>
            <w:noWrap w:val="0"/>
            <w:vAlign w:val="center"/>
          </w:tcPr>
          <w:p w14:paraId="00CC6D03">
            <w:pPr>
              <w:widowControl/>
              <w:spacing w:line="288"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3F8267DD">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2D1756D6">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EE28EF">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B56BA2">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D19549">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67E2D2">
            <w:pPr>
              <w:widowControl/>
              <w:spacing w:line="288" w:lineRule="exact"/>
              <w:jc w:val="center"/>
              <w:rPr>
                <w:rFonts w:ascii="宋体" w:hAnsi="宋体" w:cs="宋体"/>
                <w:kern w:val="0"/>
                <w:szCs w:val="21"/>
              </w:rPr>
            </w:pPr>
            <w:r>
              <w:rPr>
                <w:rFonts w:hint="eastAsia" w:ascii="宋体" w:hAnsi="宋体" w:cs="宋体"/>
                <w:kern w:val="0"/>
                <w:szCs w:val="21"/>
              </w:rPr>
              <w:t>648</w:t>
            </w:r>
          </w:p>
        </w:tc>
      </w:tr>
      <w:tr w14:paraId="3D71BE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E29842">
            <w:pPr>
              <w:widowControl/>
              <w:spacing w:line="288" w:lineRule="exact"/>
              <w:jc w:val="left"/>
              <w:rPr>
                <w:rFonts w:ascii="宋体" w:hAnsi="宋体" w:cs="宋体"/>
                <w:kern w:val="0"/>
                <w:szCs w:val="21"/>
              </w:rPr>
            </w:pPr>
          </w:p>
        </w:tc>
        <w:tc>
          <w:tcPr>
            <w:tcW w:w="1574" w:type="dxa"/>
            <w:noWrap w:val="0"/>
            <w:vAlign w:val="center"/>
          </w:tcPr>
          <w:p w14:paraId="6F877BFC">
            <w:pPr>
              <w:widowControl/>
              <w:spacing w:line="288" w:lineRule="exact"/>
              <w:jc w:val="center"/>
              <w:rPr>
                <w:rFonts w:ascii="宋体" w:hAnsi="宋体" w:cs="宋体"/>
                <w:kern w:val="0"/>
                <w:szCs w:val="21"/>
              </w:rPr>
            </w:pPr>
            <w:r>
              <w:rPr>
                <w:rFonts w:hint="eastAsia" w:ascii="宋体" w:hAnsi="宋体" w:cs="宋体"/>
                <w:kern w:val="0"/>
                <w:szCs w:val="21"/>
              </w:rPr>
              <w:t>C3607200A050</w:t>
            </w:r>
          </w:p>
        </w:tc>
        <w:tc>
          <w:tcPr>
            <w:tcW w:w="1560" w:type="dxa"/>
            <w:vMerge w:val="continue"/>
            <w:noWrap w:val="0"/>
            <w:vAlign w:val="center"/>
          </w:tcPr>
          <w:p w14:paraId="0D7D1D61">
            <w:pPr>
              <w:widowControl/>
              <w:spacing w:line="288" w:lineRule="exact"/>
              <w:rPr>
                <w:rFonts w:ascii="宋体" w:hAnsi="宋体" w:cs="宋体"/>
                <w:kern w:val="0"/>
                <w:szCs w:val="21"/>
              </w:rPr>
            </w:pPr>
          </w:p>
        </w:tc>
        <w:tc>
          <w:tcPr>
            <w:tcW w:w="2250" w:type="dxa"/>
            <w:vMerge w:val="continue"/>
            <w:noWrap w:val="0"/>
            <w:vAlign w:val="center"/>
          </w:tcPr>
          <w:p w14:paraId="2E8B0AF8">
            <w:pPr>
              <w:widowControl/>
              <w:spacing w:line="288" w:lineRule="exact"/>
              <w:rPr>
                <w:rFonts w:ascii="宋体" w:hAnsi="宋体" w:cs="宋体"/>
                <w:kern w:val="0"/>
                <w:szCs w:val="21"/>
              </w:rPr>
            </w:pPr>
          </w:p>
        </w:tc>
        <w:tc>
          <w:tcPr>
            <w:tcW w:w="1455" w:type="dxa"/>
            <w:noWrap w:val="0"/>
            <w:vAlign w:val="center"/>
          </w:tcPr>
          <w:p w14:paraId="286ACF49">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25459E59">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A63E9EC">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9F0767">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62F85A">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CB98E86">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56B586">
            <w:pPr>
              <w:widowControl/>
              <w:spacing w:line="288" w:lineRule="exact"/>
              <w:jc w:val="center"/>
              <w:rPr>
                <w:rFonts w:ascii="宋体" w:hAnsi="宋体" w:cs="宋体"/>
                <w:kern w:val="0"/>
                <w:szCs w:val="21"/>
              </w:rPr>
            </w:pPr>
            <w:r>
              <w:rPr>
                <w:rFonts w:hint="eastAsia" w:ascii="宋体" w:hAnsi="宋体" w:cs="宋体"/>
                <w:kern w:val="0"/>
                <w:szCs w:val="21"/>
              </w:rPr>
              <w:t>649</w:t>
            </w:r>
          </w:p>
        </w:tc>
      </w:tr>
      <w:tr w14:paraId="390D56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249546">
            <w:pPr>
              <w:widowControl/>
              <w:spacing w:line="288" w:lineRule="exact"/>
              <w:jc w:val="center"/>
              <w:rPr>
                <w:rFonts w:ascii="宋体" w:hAnsi="宋体" w:cs="宋体"/>
                <w:kern w:val="0"/>
                <w:szCs w:val="21"/>
              </w:rPr>
            </w:pPr>
            <w:r>
              <w:rPr>
                <w:rFonts w:hint="eastAsia" w:ascii="宋体" w:hAnsi="宋体" w:cs="宋体"/>
                <w:kern w:val="0"/>
                <w:szCs w:val="21"/>
              </w:rPr>
              <w:t>C3607300</w:t>
            </w:r>
          </w:p>
        </w:tc>
        <w:tc>
          <w:tcPr>
            <w:tcW w:w="1574" w:type="dxa"/>
            <w:noWrap w:val="0"/>
            <w:vAlign w:val="center"/>
          </w:tcPr>
          <w:p w14:paraId="5AD21E6D">
            <w:pPr>
              <w:widowControl/>
              <w:spacing w:line="288" w:lineRule="exact"/>
              <w:jc w:val="center"/>
              <w:rPr>
                <w:rFonts w:ascii="宋体" w:hAnsi="宋体" w:cs="宋体"/>
                <w:kern w:val="0"/>
                <w:szCs w:val="21"/>
              </w:rPr>
            </w:pPr>
            <w:r>
              <w:rPr>
                <w:rFonts w:hint="eastAsia" w:ascii="宋体" w:hAnsi="宋体" w:cs="宋体"/>
                <w:kern w:val="0"/>
                <w:szCs w:val="21"/>
              </w:rPr>
              <w:t>C3607300A010</w:t>
            </w:r>
          </w:p>
        </w:tc>
        <w:tc>
          <w:tcPr>
            <w:tcW w:w="1560" w:type="dxa"/>
            <w:vMerge w:val="restart"/>
            <w:noWrap w:val="0"/>
            <w:vAlign w:val="center"/>
          </w:tcPr>
          <w:p w14:paraId="68B4037E">
            <w:pPr>
              <w:widowControl/>
              <w:spacing w:line="288" w:lineRule="exact"/>
              <w:rPr>
                <w:rFonts w:ascii="宋体" w:hAnsi="宋体" w:cs="宋体"/>
                <w:kern w:val="0"/>
                <w:szCs w:val="21"/>
              </w:rPr>
            </w:pPr>
            <w:r>
              <w:rPr>
                <w:rFonts w:hint="eastAsia" w:ascii="宋体" w:hAnsi="宋体" w:cs="宋体"/>
                <w:kern w:val="0"/>
                <w:szCs w:val="21"/>
              </w:rPr>
              <w:t>用人单位未按照规定安排职业病病人、疑似职业病病人进行诊断治疗的</w:t>
            </w:r>
          </w:p>
        </w:tc>
        <w:tc>
          <w:tcPr>
            <w:tcW w:w="2250" w:type="dxa"/>
            <w:vMerge w:val="restart"/>
            <w:noWrap w:val="0"/>
            <w:vAlign w:val="center"/>
          </w:tcPr>
          <w:p w14:paraId="0A0F7D40">
            <w:pPr>
              <w:widowControl/>
              <w:spacing w:line="288"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六） 未按照规定安排职业病病人、疑似职业病病人进行诊治的；</w:t>
            </w:r>
          </w:p>
        </w:tc>
        <w:tc>
          <w:tcPr>
            <w:tcW w:w="1455" w:type="dxa"/>
            <w:noWrap w:val="0"/>
            <w:vAlign w:val="center"/>
          </w:tcPr>
          <w:p w14:paraId="73EC29DE">
            <w:pPr>
              <w:widowControl/>
              <w:spacing w:line="288"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1C6394BF">
            <w:pPr>
              <w:widowControl/>
              <w:spacing w:line="28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AD529F1">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D986C5">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D2448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3038EC">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29CB3ED">
            <w:pPr>
              <w:widowControl/>
              <w:spacing w:line="288" w:lineRule="exact"/>
              <w:jc w:val="center"/>
              <w:rPr>
                <w:rFonts w:ascii="宋体" w:hAnsi="宋体" w:cs="宋体"/>
                <w:kern w:val="0"/>
                <w:szCs w:val="21"/>
              </w:rPr>
            </w:pPr>
            <w:r>
              <w:rPr>
                <w:rFonts w:hint="eastAsia" w:ascii="宋体" w:hAnsi="宋体" w:cs="宋体"/>
                <w:kern w:val="0"/>
                <w:szCs w:val="21"/>
              </w:rPr>
              <w:t>650</w:t>
            </w:r>
          </w:p>
        </w:tc>
      </w:tr>
      <w:tr w14:paraId="7E1B3E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42EF34">
            <w:pPr>
              <w:widowControl/>
              <w:spacing w:line="288" w:lineRule="exact"/>
              <w:jc w:val="left"/>
              <w:rPr>
                <w:rFonts w:ascii="宋体" w:hAnsi="宋体" w:cs="宋体"/>
                <w:kern w:val="0"/>
                <w:szCs w:val="21"/>
              </w:rPr>
            </w:pPr>
          </w:p>
        </w:tc>
        <w:tc>
          <w:tcPr>
            <w:tcW w:w="1574" w:type="dxa"/>
            <w:noWrap w:val="0"/>
            <w:vAlign w:val="center"/>
          </w:tcPr>
          <w:p w14:paraId="389A24D6">
            <w:pPr>
              <w:widowControl/>
              <w:spacing w:line="288" w:lineRule="exact"/>
              <w:jc w:val="center"/>
              <w:rPr>
                <w:rFonts w:ascii="宋体" w:hAnsi="宋体" w:cs="宋体"/>
                <w:kern w:val="0"/>
                <w:szCs w:val="21"/>
              </w:rPr>
            </w:pPr>
            <w:r>
              <w:rPr>
                <w:rFonts w:hint="eastAsia" w:ascii="宋体" w:hAnsi="宋体" w:cs="宋体"/>
                <w:kern w:val="0"/>
                <w:szCs w:val="21"/>
              </w:rPr>
              <w:t>C3607300A020</w:t>
            </w:r>
          </w:p>
        </w:tc>
        <w:tc>
          <w:tcPr>
            <w:tcW w:w="1560" w:type="dxa"/>
            <w:vMerge w:val="continue"/>
            <w:noWrap w:val="0"/>
            <w:vAlign w:val="center"/>
          </w:tcPr>
          <w:p w14:paraId="2CA73FEF">
            <w:pPr>
              <w:widowControl/>
              <w:spacing w:line="288" w:lineRule="exact"/>
              <w:rPr>
                <w:rFonts w:ascii="宋体" w:hAnsi="宋体" w:cs="宋体"/>
                <w:kern w:val="0"/>
                <w:szCs w:val="21"/>
              </w:rPr>
            </w:pPr>
          </w:p>
        </w:tc>
        <w:tc>
          <w:tcPr>
            <w:tcW w:w="2250" w:type="dxa"/>
            <w:vMerge w:val="continue"/>
            <w:noWrap w:val="0"/>
            <w:vAlign w:val="center"/>
          </w:tcPr>
          <w:p w14:paraId="1AC8D196">
            <w:pPr>
              <w:widowControl/>
              <w:spacing w:line="288" w:lineRule="exact"/>
              <w:rPr>
                <w:rFonts w:ascii="宋体" w:hAnsi="宋体" w:cs="宋体"/>
                <w:kern w:val="0"/>
                <w:szCs w:val="21"/>
              </w:rPr>
            </w:pPr>
          </w:p>
        </w:tc>
        <w:tc>
          <w:tcPr>
            <w:tcW w:w="1455" w:type="dxa"/>
            <w:noWrap w:val="0"/>
            <w:vAlign w:val="center"/>
          </w:tcPr>
          <w:p w14:paraId="078F5FAC">
            <w:pPr>
              <w:widowControl/>
              <w:spacing w:line="288"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2284BCDA">
            <w:pPr>
              <w:widowControl/>
              <w:spacing w:line="288"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66561F77">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C5A7C9">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DE9761">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5BD073">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2D49B3">
            <w:pPr>
              <w:widowControl/>
              <w:spacing w:line="288" w:lineRule="exact"/>
              <w:jc w:val="center"/>
              <w:rPr>
                <w:rFonts w:ascii="宋体" w:hAnsi="宋体" w:cs="宋体"/>
                <w:kern w:val="0"/>
                <w:szCs w:val="21"/>
              </w:rPr>
            </w:pPr>
            <w:r>
              <w:rPr>
                <w:rFonts w:hint="eastAsia" w:ascii="宋体" w:hAnsi="宋体" w:cs="宋体"/>
                <w:kern w:val="0"/>
                <w:szCs w:val="21"/>
              </w:rPr>
              <w:t>651</w:t>
            </w:r>
          </w:p>
        </w:tc>
      </w:tr>
      <w:tr w14:paraId="1815F8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929F1F">
            <w:pPr>
              <w:widowControl/>
              <w:spacing w:line="288" w:lineRule="exact"/>
              <w:jc w:val="left"/>
              <w:rPr>
                <w:rFonts w:ascii="宋体" w:hAnsi="宋体" w:cs="宋体"/>
                <w:kern w:val="0"/>
                <w:szCs w:val="21"/>
              </w:rPr>
            </w:pPr>
          </w:p>
        </w:tc>
        <w:tc>
          <w:tcPr>
            <w:tcW w:w="1574" w:type="dxa"/>
            <w:noWrap w:val="0"/>
            <w:vAlign w:val="center"/>
          </w:tcPr>
          <w:p w14:paraId="03CBE640">
            <w:pPr>
              <w:widowControl/>
              <w:spacing w:line="288" w:lineRule="exact"/>
              <w:jc w:val="center"/>
              <w:rPr>
                <w:rFonts w:ascii="宋体" w:hAnsi="宋体" w:cs="宋体"/>
                <w:kern w:val="0"/>
                <w:szCs w:val="21"/>
              </w:rPr>
            </w:pPr>
            <w:r>
              <w:rPr>
                <w:rFonts w:hint="eastAsia" w:ascii="宋体" w:hAnsi="宋体" w:cs="宋体"/>
                <w:kern w:val="0"/>
                <w:szCs w:val="21"/>
              </w:rPr>
              <w:t>C3607300A030</w:t>
            </w:r>
          </w:p>
        </w:tc>
        <w:tc>
          <w:tcPr>
            <w:tcW w:w="1560" w:type="dxa"/>
            <w:vMerge w:val="continue"/>
            <w:noWrap w:val="0"/>
            <w:vAlign w:val="center"/>
          </w:tcPr>
          <w:p w14:paraId="5142DB75">
            <w:pPr>
              <w:widowControl/>
              <w:spacing w:line="288" w:lineRule="exact"/>
              <w:rPr>
                <w:rFonts w:ascii="宋体" w:hAnsi="宋体" w:cs="宋体"/>
                <w:kern w:val="0"/>
                <w:szCs w:val="21"/>
              </w:rPr>
            </w:pPr>
          </w:p>
        </w:tc>
        <w:tc>
          <w:tcPr>
            <w:tcW w:w="2250" w:type="dxa"/>
            <w:vMerge w:val="continue"/>
            <w:noWrap w:val="0"/>
            <w:vAlign w:val="center"/>
          </w:tcPr>
          <w:p w14:paraId="3AF8C2CC">
            <w:pPr>
              <w:widowControl/>
              <w:spacing w:line="288" w:lineRule="exact"/>
              <w:rPr>
                <w:rFonts w:ascii="宋体" w:hAnsi="宋体" w:cs="宋体"/>
                <w:kern w:val="0"/>
                <w:szCs w:val="21"/>
              </w:rPr>
            </w:pPr>
          </w:p>
        </w:tc>
        <w:tc>
          <w:tcPr>
            <w:tcW w:w="1455" w:type="dxa"/>
            <w:noWrap w:val="0"/>
            <w:vAlign w:val="center"/>
          </w:tcPr>
          <w:p w14:paraId="42900808">
            <w:pPr>
              <w:widowControl/>
              <w:spacing w:line="288"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78D9D79D">
            <w:pPr>
              <w:widowControl/>
              <w:spacing w:line="288"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536C8C4C">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FACDF5">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9100AE">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FA814F">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74831F">
            <w:pPr>
              <w:widowControl/>
              <w:spacing w:line="288" w:lineRule="exact"/>
              <w:jc w:val="center"/>
              <w:rPr>
                <w:rFonts w:ascii="宋体" w:hAnsi="宋体" w:cs="宋体"/>
                <w:kern w:val="0"/>
                <w:szCs w:val="21"/>
              </w:rPr>
            </w:pPr>
            <w:r>
              <w:rPr>
                <w:rFonts w:hint="eastAsia" w:ascii="宋体" w:hAnsi="宋体" w:cs="宋体"/>
                <w:kern w:val="0"/>
                <w:szCs w:val="21"/>
              </w:rPr>
              <w:t>652</w:t>
            </w:r>
          </w:p>
        </w:tc>
      </w:tr>
      <w:tr w14:paraId="6035A3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9E13B9">
            <w:pPr>
              <w:widowControl/>
              <w:spacing w:line="288" w:lineRule="exact"/>
              <w:jc w:val="left"/>
              <w:rPr>
                <w:rFonts w:ascii="宋体" w:hAnsi="宋体" w:cs="宋体"/>
                <w:kern w:val="0"/>
                <w:szCs w:val="21"/>
              </w:rPr>
            </w:pPr>
          </w:p>
        </w:tc>
        <w:tc>
          <w:tcPr>
            <w:tcW w:w="1574" w:type="dxa"/>
            <w:noWrap w:val="0"/>
            <w:vAlign w:val="center"/>
          </w:tcPr>
          <w:p w14:paraId="23FD4B2C">
            <w:pPr>
              <w:widowControl/>
              <w:spacing w:line="288" w:lineRule="exact"/>
              <w:jc w:val="center"/>
              <w:rPr>
                <w:rFonts w:ascii="宋体" w:hAnsi="宋体" w:cs="宋体"/>
                <w:kern w:val="0"/>
                <w:szCs w:val="21"/>
              </w:rPr>
            </w:pPr>
            <w:r>
              <w:rPr>
                <w:rFonts w:hint="eastAsia" w:ascii="宋体" w:hAnsi="宋体" w:cs="宋体"/>
                <w:kern w:val="0"/>
                <w:szCs w:val="21"/>
              </w:rPr>
              <w:t>C3607300A040</w:t>
            </w:r>
          </w:p>
        </w:tc>
        <w:tc>
          <w:tcPr>
            <w:tcW w:w="1560" w:type="dxa"/>
            <w:vMerge w:val="continue"/>
            <w:noWrap w:val="0"/>
            <w:vAlign w:val="center"/>
          </w:tcPr>
          <w:p w14:paraId="7DBF718C">
            <w:pPr>
              <w:widowControl/>
              <w:spacing w:line="288" w:lineRule="exact"/>
              <w:rPr>
                <w:rFonts w:ascii="宋体" w:hAnsi="宋体" w:cs="宋体"/>
                <w:kern w:val="0"/>
                <w:szCs w:val="21"/>
              </w:rPr>
            </w:pPr>
          </w:p>
        </w:tc>
        <w:tc>
          <w:tcPr>
            <w:tcW w:w="2250" w:type="dxa"/>
            <w:vMerge w:val="continue"/>
            <w:noWrap w:val="0"/>
            <w:vAlign w:val="center"/>
          </w:tcPr>
          <w:p w14:paraId="17D718D2">
            <w:pPr>
              <w:widowControl/>
              <w:spacing w:line="288" w:lineRule="exact"/>
              <w:rPr>
                <w:rFonts w:ascii="宋体" w:hAnsi="宋体" w:cs="宋体"/>
                <w:kern w:val="0"/>
                <w:szCs w:val="21"/>
              </w:rPr>
            </w:pPr>
          </w:p>
        </w:tc>
        <w:tc>
          <w:tcPr>
            <w:tcW w:w="1455" w:type="dxa"/>
            <w:noWrap w:val="0"/>
            <w:vAlign w:val="center"/>
          </w:tcPr>
          <w:p w14:paraId="4EFBFEB2">
            <w:pPr>
              <w:widowControl/>
              <w:spacing w:line="288"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63B2484B">
            <w:pPr>
              <w:widowControl/>
              <w:spacing w:line="288"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B845875">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AE427E">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C12AD9">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C9B5382">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1A3527">
            <w:pPr>
              <w:widowControl/>
              <w:spacing w:line="288" w:lineRule="exact"/>
              <w:jc w:val="center"/>
              <w:rPr>
                <w:rFonts w:ascii="宋体" w:hAnsi="宋体" w:cs="宋体"/>
                <w:kern w:val="0"/>
                <w:szCs w:val="21"/>
              </w:rPr>
            </w:pPr>
            <w:r>
              <w:rPr>
                <w:rFonts w:hint="eastAsia" w:ascii="宋体" w:hAnsi="宋体" w:cs="宋体"/>
                <w:kern w:val="0"/>
                <w:szCs w:val="21"/>
              </w:rPr>
              <w:t>653</w:t>
            </w:r>
          </w:p>
        </w:tc>
      </w:tr>
      <w:tr w14:paraId="7FA2F6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D9AB90">
            <w:pPr>
              <w:widowControl/>
              <w:spacing w:line="288" w:lineRule="exact"/>
              <w:jc w:val="left"/>
              <w:rPr>
                <w:rFonts w:ascii="宋体" w:hAnsi="宋体" w:cs="宋体"/>
                <w:kern w:val="0"/>
                <w:szCs w:val="21"/>
              </w:rPr>
            </w:pPr>
          </w:p>
        </w:tc>
        <w:tc>
          <w:tcPr>
            <w:tcW w:w="1574" w:type="dxa"/>
            <w:noWrap w:val="0"/>
            <w:vAlign w:val="center"/>
          </w:tcPr>
          <w:p w14:paraId="3E2E0D88">
            <w:pPr>
              <w:widowControl/>
              <w:spacing w:line="288" w:lineRule="exact"/>
              <w:jc w:val="center"/>
              <w:rPr>
                <w:rFonts w:ascii="宋体" w:hAnsi="宋体" w:cs="宋体"/>
                <w:kern w:val="0"/>
                <w:szCs w:val="21"/>
              </w:rPr>
            </w:pPr>
            <w:r>
              <w:rPr>
                <w:rFonts w:hint="eastAsia" w:ascii="宋体" w:hAnsi="宋体" w:cs="宋体"/>
                <w:kern w:val="0"/>
                <w:szCs w:val="21"/>
              </w:rPr>
              <w:t>C3607300A050</w:t>
            </w:r>
          </w:p>
        </w:tc>
        <w:tc>
          <w:tcPr>
            <w:tcW w:w="1560" w:type="dxa"/>
            <w:vMerge w:val="continue"/>
            <w:noWrap w:val="0"/>
            <w:vAlign w:val="center"/>
          </w:tcPr>
          <w:p w14:paraId="4B3386FF">
            <w:pPr>
              <w:widowControl/>
              <w:spacing w:line="288" w:lineRule="exact"/>
              <w:rPr>
                <w:rFonts w:ascii="宋体" w:hAnsi="宋体" w:cs="宋体"/>
                <w:kern w:val="0"/>
                <w:szCs w:val="21"/>
              </w:rPr>
            </w:pPr>
          </w:p>
        </w:tc>
        <w:tc>
          <w:tcPr>
            <w:tcW w:w="2250" w:type="dxa"/>
            <w:vMerge w:val="continue"/>
            <w:noWrap w:val="0"/>
            <w:vAlign w:val="center"/>
          </w:tcPr>
          <w:p w14:paraId="043BE779">
            <w:pPr>
              <w:widowControl/>
              <w:spacing w:line="288" w:lineRule="exact"/>
              <w:rPr>
                <w:rFonts w:ascii="宋体" w:hAnsi="宋体" w:cs="宋体"/>
                <w:kern w:val="0"/>
                <w:szCs w:val="21"/>
              </w:rPr>
            </w:pPr>
          </w:p>
        </w:tc>
        <w:tc>
          <w:tcPr>
            <w:tcW w:w="1455" w:type="dxa"/>
            <w:noWrap w:val="0"/>
            <w:vAlign w:val="center"/>
          </w:tcPr>
          <w:p w14:paraId="2E6D5039">
            <w:pPr>
              <w:widowControl/>
              <w:spacing w:line="288"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0E8A472B">
            <w:pPr>
              <w:widowControl/>
              <w:spacing w:line="288"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43E39DD">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6EFC3C">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A5957C">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F90DC0">
            <w:pPr>
              <w:widowControl/>
              <w:spacing w:line="28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5DBC07">
            <w:pPr>
              <w:widowControl/>
              <w:spacing w:line="288" w:lineRule="exact"/>
              <w:jc w:val="center"/>
              <w:rPr>
                <w:rFonts w:ascii="宋体" w:hAnsi="宋体" w:cs="宋体"/>
                <w:kern w:val="0"/>
                <w:szCs w:val="21"/>
              </w:rPr>
            </w:pPr>
            <w:r>
              <w:rPr>
                <w:rFonts w:hint="eastAsia" w:ascii="宋体" w:hAnsi="宋体" w:cs="宋体"/>
                <w:kern w:val="0"/>
                <w:szCs w:val="21"/>
              </w:rPr>
              <w:t>654</w:t>
            </w:r>
          </w:p>
        </w:tc>
      </w:tr>
      <w:tr w14:paraId="415396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A87F4B5">
            <w:pPr>
              <w:widowControl/>
              <w:jc w:val="center"/>
              <w:rPr>
                <w:rFonts w:ascii="宋体" w:hAnsi="宋体" w:cs="宋体"/>
                <w:kern w:val="0"/>
                <w:szCs w:val="21"/>
              </w:rPr>
            </w:pPr>
            <w:r>
              <w:rPr>
                <w:rFonts w:hint="eastAsia" w:ascii="宋体" w:hAnsi="宋体" w:cs="宋体"/>
                <w:kern w:val="0"/>
                <w:szCs w:val="21"/>
              </w:rPr>
              <w:t>C3607400</w:t>
            </w:r>
          </w:p>
        </w:tc>
        <w:tc>
          <w:tcPr>
            <w:tcW w:w="1574" w:type="dxa"/>
            <w:noWrap w:val="0"/>
            <w:vAlign w:val="center"/>
          </w:tcPr>
          <w:p w14:paraId="69BE0D6F">
            <w:pPr>
              <w:widowControl/>
              <w:jc w:val="center"/>
              <w:rPr>
                <w:rFonts w:ascii="宋体" w:hAnsi="宋体" w:cs="宋体"/>
                <w:kern w:val="0"/>
                <w:szCs w:val="21"/>
              </w:rPr>
            </w:pPr>
            <w:r>
              <w:rPr>
                <w:rFonts w:hint="eastAsia" w:ascii="宋体" w:hAnsi="宋体" w:cs="宋体"/>
                <w:kern w:val="0"/>
                <w:szCs w:val="21"/>
              </w:rPr>
              <w:t>C3607400A010</w:t>
            </w:r>
          </w:p>
        </w:tc>
        <w:tc>
          <w:tcPr>
            <w:tcW w:w="1560" w:type="dxa"/>
            <w:vMerge w:val="restart"/>
            <w:noWrap w:val="0"/>
            <w:vAlign w:val="center"/>
          </w:tcPr>
          <w:p w14:paraId="54EF3AD3">
            <w:pPr>
              <w:widowControl/>
              <w:rPr>
                <w:rFonts w:ascii="宋体" w:hAnsi="宋体" w:cs="宋体"/>
                <w:kern w:val="0"/>
                <w:szCs w:val="21"/>
              </w:rPr>
            </w:pPr>
            <w:r>
              <w:rPr>
                <w:rFonts w:hint="eastAsia" w:ascii="宋体" w:hAnsi="宋体" w:cs="宋体"/>
                <w:kern w:val="0"/>
                <w:szCs w:val="21"/>
              </w:rPr>
              <w:t>用人单位发生或者可能发生急性职业病危害事故时，未立即采取应急救援和控制措施或者未按照规定及时报告的</w:t>
            </w:r>
          </w:p>
        </w:tc>
        <w:tc>
          <w:tcPr>
            <w:tcW w:w="2250" w:type="dxa"/>
            <w:vMerge w:val="restart"/>
            <w:noWrap w:val="0"/>
            <w:vAlign w:val="center"/>
          </w:tcPr>
          <w:p w14:paraId="1CDC0035">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七） 发生或者可能发生急性职业病危害事故时，未立即采取应急救援和控制措施或者未按照规定及时报告的；</w:t>
            </w:r>
          </w:p>
        </w:tc>
        <w:tc>
          <w:tcPr>
            <w:tcW w:w="1455" w:type="dxa"/>
            <w:noWrap w:val="0"/>
            <w:vAlign w:val="center"/>
          </w:tcPr>
          <w:p w14:paraId="0DA7CBD2">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13F974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56FFD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8DDAE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74E24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99296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54DF91">
            <w:pPr>
              <w:widowControl/>
              <w:jc w:val="center"/>
              <w:rPr>
                <w:rFonts w:ascii="宋体" w:hAnsi="宋体" w:cs="宋体"/>
                <w:kern w:val="0"/>
                <w:szCs w:val="21"/>
              </w:rPr>
            </w:pPr>
            <w:r>
              <w:rPr>
                <w:rFonts w:hint="eastAsia" w:ascii="宋体" w:hAnsi="宋体" w:cs="宋体"/>
                <w:kern w:val="0"/>
                <w:szCs w:val="21"/>
              </w:rPr>
              <w:t>655</w:t>
            </w:r>
          </w:p>
        </w:tc>
      </w:tr>
      <w:tr w14:paraId="3194AA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5E94E8">
            <w:pPr>
              <w:widowControl/>
              <w:jc w:val="left"/>
              <w:rPr>
                <w:rFonts w:ascii="宋体" w:hAnsi="宋体" w:cs="宋体"/>
                <w:kern w:val="0"/>
                <w:szCs w:val="21"/>
              </w:rPr>
            </w:pPr>
          </w:p>
        </w:tc>
        <w:tc>
          <w:tcPr>
            <w:tcW w:w="1574" w:type="dxa"/>
            <w:noWrap w:val="0"/>
            <w:vAlign w:val="center"/>
          </w:tcPr>
          <w:p w14:paraId="1AB09BEE">
            <w:pPr>
              <w:widowControl/>
              <w:jc w:val="center"/>
              <w:rPr>
                <w:rFonts w:ascii="宋体" w:hAnsi="宋体" w:cs="宋体"/>
                <w:kern w:val="0"/>
                <w:szCs w:val="21"/>
              </w:rPr>
            </w:pPr>
            <w:r>
              <w:rPr>
                <w:rFonts w:hint="eastAsia" w:ascii="宋体" w:hAnsi="宋体" w:cs="宋体"/>
                <w:kern w:val="0"/>
                <w:szCs w:val="21"/>
              </w:rPr>
              <w:t>C3607400A020</w:t>
            </w:r>
          </w:p>
        </w:tc>
        <w:tc>
          <w:tcPr>
            <w:tcW w:w="1560" w:type="dxa"/>
            <w:vMerge w:val="continue"/>
            <w:noWrap w:val="0"/>
            <w:vAlign w:val="center"/>
          </w:tcPr>
          <w:p w14:paraId="670D04C4">
            <w:pPr>
              <w:widowControl/>
              <w:rPr>
                <w:rFonts w:ascii="宋体" w:hAnsi="宋体" w:cs="宋体"/>
                <w:kern w:val="0"/>
                <w:szCs w:val="21"/>
              </w:rPr>
            </w:pPr>
          </w:p>
        </w:tc>
        <w:tc>
          <w:tcPr>
            <w:tcW w:w="2250" w:type="dxa"/>
            <w:vMerge w:val="continue"/>
            <w:noWrap w:val="0"/>
            <w:vAlign w:val="center"/>
          </w:tcPr>
          <w:p w14:paraId="5C0D4DD8">
            <w:pPr>
              <w:widowControl/>
              <w:rPr>
                <w:rFonts w:ascii="宋体" w:hAnsi="宋体" w:cs="宋体"/>
                <w:kern w:val="0"/>
                <w:szCs w:val="21"/>
              </w:rPr>
            </w:pPr>
          </w:p>
        </w:tc>
        <w:tc>
          <w:tcPr>
            <w:tcW w:w="1455" w:type="dxa"/>
            <w:noWrap w:val="0"/>
            <w:vAlign w:val="center"/>
          </w:tcPr>
          <w:p w14:paraId="51A91F35">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4DB2D58E">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37831E3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BA266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84201D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E319F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E18685">
            <w:pPr>
              <w:widowControl/>
              <w:jc w:val="center"/>
              <w:rPr>
                <w:rFonts w:ascii="宋体" w:hAnsi="宋体" w:cs="宋体"/>
                <w:kern w:val="0"/>
                <w:szCs w:val="21"/>
              </w:rPr>
            </w:pPr>
            <w:r>
              <w:rPr>
                <w:rFonts w:hint="eastAsia" w:ascii="宋体" w:hAnsi="宋体" w:cs="宋体"/>
                <w:kern w:val="0"/>
                <w:szCs w:val="21"/>
              </w:rPr>
              <w:t>656</w:t>
            </w:r>
          </w:p>
        </w:tc>
      </w:tr>
      <w:tr w14:paraId="6AA8EC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92E89E">
            <w:pPr>
              <w:widowControl/>
              <w:jc w:val="left"/>
              <w:rPr>
                <w:rFonts w:ascii="宋体" w:hAnsi="宋体" w:cs="宋体"/>
                <w:kern w:val="0"/>
                <w:szCs w:val="21"/>
              </w:rPr>
            </w:pPr>
          </w:p>
        </w:tc>
        <w:tc>
          <w:tcPr>
            <w:tcW w:w="1574" w:type="dxa"/>
            <w:vMerge w:val="restart"/>
            <w:noWrap w:val="0"/>
            <w:vAlign w:val="center"/>
          </w:tcPr>
          <w:p w14:paraId="6053F104">
            <w:pPr>
              <w:widowControl/>
              <w:jc w:val="center"/>
              <w:rPr>
                <w:rFonts w:ascii="宋体" w:hAnsi="宋体" w:cs="宋体"/>
                <w:kern w:val="0"/>
                <w:szCs w:val="21"/>
              </w:rPr>
            </w:pPr>
            <w:r>
              <w:rPr>
                <w:rFonts w:hint="eastAsia" w:ascii="宋体" w:hAnsi="宋体" w:cs="宋体"/>
                <w:kern w:val="0"/>
                <w:szCs w:val="21"/>
              </w:rPr>
              <w:t>C3607400A030</w:t>
            </w:r>
          </w:p>
        </w:tc>
        <w:tc>
          <w:tcPr>
            <w:tcW w:w="1560" w:type="dxa"/>
            <w:vMerge w:val="continue"/>
            <w:noWrap w:val="0"/>
            <w:vAlign w:val="center"/>
          </w:tcPr>
          <w:p w14:paraId="69F6C466">
            <w:pPr>
              <w:widowControl/>
              <w:rPr>
                <w:rFonts w:ascii="宋体" w:hAnsi="宋体" w:cs="宋体"/>
                <w:kern w:val="0"/>
                <w:szCs w:val="21"/>
              </w:rPr>
            </w:pPr>
          </w:p>
        </w:tc>
        <w:tc>
          <w:tcPr>
            <w:tcW w:w="2250" w:type="dxa"/>
            <w:vMerge w:val="continue"/>
            <w:noWrap w:val="0"/>
            <w:vAlign w:val="center"/>
          </w:tcPr>
          <w:p w14:paraId="3EC5C9D5">
            <w:pPr>
              <w:widowControl/>
              <w:rPr>
                <w:rFonts w:ascii="宋体" w:hAnsi="宋体" w:cs="宋体"/>
                <w:kern w:val="0"/>
                <w:szCs w:val="21"/>
              </w:rPr>
            </w:pPr>
          </w:p>
        </w:tc>
        <w:tc>
          <w:tcPr>
            <w:tcW w:w="1455" w:type="dxa"/>
            <w:noWrap w:val="0"/>
            <w:vAlign w:val="center"/>
          </w:tcPr>
          <w:p w14:paraId="57E7B241">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2C76976C">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280F2BC4">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6591CB3A">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3FD20D4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89AA9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69E18DE">
            <w:pPr>
              <w:widowControl/>
              <w:jc w:val="center"/>
              <w:rPr>
                <w:rFonts w:ascii="宋体" w:hAnsi="宋体" w:cs="宋体"/>
                <w:kern w:val="0"/>
                <w:szCs w:val="21"/>
              </w:rPr>
            </w:pPr>
            <w:r>
              <w:rPr>
                <w:rFonts w:hint="eastAsia" w:ascii="宋体" w:hAnsi="宋体" w:cs="宋体"/>
                <w:kern w:val="0"/>
                <w:szCs w:val="21"/>
              </w:rPr>
              <w:t>657</w:t>
            </w:r>
          </w:p>
        </w:tc>
      </w:tr>
      <w:tr w14:paraId="482BD5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837331">
            <w:pPr>
              <w:widowControl/>
              <w:jc w:val="left"/>
              <w:rPr>
                <w:rFonts w:ascii="宋体" w:hAnsi="宋体" w:cs="宋体"/>
                <w:kern w:val="0"/>
                <w:szCs w:val="21"/>
              </w:rPr>
            </w:pPr>
          </w:p>
        </w:tc>
        <w:tc>
          <w:tcPr>
            <w:tcW w:w="1574" w:type="dxa"/>
            <w:vMerge w:val="continue"/>
            <w:noWrap w:val="0"/>
            <w:vAlign w:val="center"/>
          </w:tcPr>
          <w:p w14:paraId="512BB484">
            <w:pPr>
              <w:widowControl/>
              <w:jc w:val="left"/>
              <w:rPr>
                <w:rFonts w:ascii="宋体" w:hAnsi="宋体" w:cs="宋体"/>
                <w:kern w:val="0"/>
                <w:szCs w:val="21"/>
              </w:rPr>
            </w:pPr>
          </w:p>
        </w:tc>
        <w:tc>
          <w:tcPr>
            <w:tcW w:w="1560" w:type="dxa"/>
            <w:vMerge w:val="continue"/>
            <w:noWrap w:val="0"/>
            <w:vAlign w:val="center"/>
          </w:tcPr>
          <w:p w14:paraId="3FEF040B">
            <w:pPr>
              <w:widowControl/>
              <w:rPr>
                <w:rFonts w:ascii="宋体" w:hAnsi="宋体" w:cs="宋体"/>
                <w:kern w:val="0"/>
                <w:szCs w:val="21"/>
              </w:rPr>
            </w:pPr>
          </w:p>
        </w:tc>
        <w:tc>
          <w:tcPr>
            <w:tcW w:w="2250" w:type="dxa"/>
            <w:vMerge w:val="continue"/>
            <w:noWrap w:val="0"/>
            <w:vAlign w:val="center"/>
          </w:tcPr>
          <w:p w14:paraId="018AE38D">
            <w:pPr>
              <w:widowControl/>
              <w:rPr>
                <w:rFonts w:ascii="宋体" w:hAnsi="宋体" w:cs="宋体"/>
                <w:kern w:val="0"/>
                <w:szCs w:val="21"/>
              </w:rPr>
            </w:pPr>
          </w:p>
        </w:tc>
        <w:tc>
          <w:tcPr>
            <w:tcW w:w="1455" w:type="dxa"/>
            <w:noWrap w:val="0"/>
            <w:vAlign w:val="center"/>
          </w:tcPr>
          <w:p w14:paraId="2476B864">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61324C75">
            <w:pPr>
              <w:widowControl/>
              <w:rPr>
                <w:rFonts w:ascii="宋体" w:hAnsi="宋体" w:cs="宋体"/>
                <w:kern w:val="0"/>
                <w:szCs w:val="21"/>
              </w:rPr>
            </w:pPr>
          </w:p>
        </w:tc>
        <w:tc>
          <w:tcPr>
            <w:tcW w:w="780" w:type="dxa"/>
            <w:vMerge w:val="continue"/>
            <w:noWrap w:val="0"/>
            <w:vAlign w:val="center"/>
          </w:tcPr>
          <w:p w14:paraId="3718BEB5">
            <w:pPr>
              <w:widowControl/>
              <w:jc w:val="left"/>
              <w:rPr>
                <w:rFonts w:ascii="宋体" w:hAnsi="宋体" w:cs="宋体"/>
                <w:kern w:val="0"/>
                <w:szCs w:val="21"/>
              </w:rPr>
            </w:pPr>
          </w:p>
        </w:tc>
        <w:tc>
          <w:tcPr>
            <w:tcW w:w="1095" w:type="dxa"/>
            <w:vMerge w:val="continue"/>
            <w:noWrap w:val="0"/>
            <w:vAlign w:val="center"/>
          </w:tcPr>
          <w:p w14:paraId="1FC4DB1F">
            <w:pPr>
              <w:widowControl/>
              <w:jc w:val="left"/>
              <w:rPr>
                <w:rFonts w:ascii="宋体" w:hAnsi="宋体" w:cs="宋体"/>
                <w:kern w:val="0"/>
                <w:szCs w:val="21"/>
              </w:rPr>
            </w:pPr>
          </w:p>
        </w:tc>
        <w:tc>
          <w:tcPr>
            <w:tcW w:w="1290" w:type="dxa"/>
            <w:vMerge w:val="continue"/>
            <w:noWrap w:val="0"/>
            <w:vAlign w:val="center"/>
          </w:tcPr>
          <w:p w14:paraId="272D95C6">
            <w:pPr>
              <w:widowControl/>
              <w:jc w:val="left"/>
              <w:rPr>
                <w:rFonts w:ascii="宋体" w:hAnsi="宋体" w:cs="宋体"/>
                <w:kern w:val="0"/>
                <w:szCs w:val="21"/>
              </w:rPr>
            </w:pPr>
          </w:p>
        </w:tc>
        <w:tc>
          <w:tcPr>
            <w:tcW w:w="705" w:type="dxa"/>
            <w:noWrap w:val="0"/>
            <w:vAlign w:val="center"/>
          </w:tcPr>
          <w:p w14:paraId="4F04684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5FFEED">
            <w:pPr>
              <w:widowControl/>
              <w:jc w:val="center"/>
              <w:rPr>
                <w:rFonts w:ascii="宋体" w:hAnsi="宋体" w:cs="宋体"/>
                <w:kern w:val="0"/>
                <w:szCs w:val="21"/>
              </w:rPr>
            </w:pPr>
            <w:r>
              <w:rPr>
                <w:rFonts w:hint="eastAsia" w:ascii="宋体" w:hAnsi="宋体" w:cs="宋体"/>
                <w:kern w:val="0"/>
                <w:szCs w:val="21"/>
              </w:rPr>
              <w:t>　</w:t>
            </w:r>
          </w:p>
        </w:tc>
      </w:tr>
      <w:tr w14:paraId="12A440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DFEC4C">
            <w:pPr>
              <w:widowControl/>
              <w:jc w:val="left"/>
              <w:rPr>
                <w:rFonts w:ascii="宋体" w:hAnsi="宋体" w:cs="宋体"/>
                <w:kern w:val="0"/>
                <w:szCs w:val="21"/>
              </w:rPr>
            </w:pPr>
          </w:p>
        </w:tc>
        <w:tc>
          <w:tcPr>
            <w:tcW w:w="1574" w:type="dxa"/>
            <w:noWrap w:val="0"/>
            <w:vAlign w:val="center"/>
          </w:tcPr>
          <w:p w14:paraId="1839CA61">
            <w:pPr>
              <w:widowControl/>
              <w:jc w:val="center"/>
              <w:rPr>
                <w:rFonts w:ascii="宋体" w:hAnsi="宋体" w:cs="宋体"/>
                <w:kern w:val="0"/>
                <w:szCs w:val="21"/>
              </w:rPr>
            </w:pPr>
            <w:r>
              <w:rPr>
                <w:rFonts w:hint="eastAsia" w:ascii="宋体" w:hAnsi="宋体" w:cs="宋体"/>
                <w:kern w:val="0"/>
                <w:szCs w:val="21"/>
              </w:rPr>
              <w:t>C3607400A040</w:t>
            </w:r>
          </w:p>
        </w:tc>
        <w:tc>
          <w:tcPr>
            <w:tcW w:w="1560" w:type="dxa"/>
            <w:vMerge w:val="continue"/>
            <w:noWrap w:val="0"/>
            <w:vAlign w:val="center"/>
          </w:tcPr>
          <w:p w14:paraId="46B175AE">
            <w:pPr>
              <w:widowControl/>
              <w:rPr>
                <w:rFonts w:ascii="宋体" w:hAnsi="宋体" w:cs="宋体"/>
                <w:kern w:val="0"/>
                <w:szCs w:val="21"/>
              </w:rPr>
            </w:pPr>
          </w:p>
        </w:tc>
        <w:tc>
          <w:tcPr>
            <w:tcW w:w="2250" w:type="dxa"/>
            <w:vMerge w:val="continue"/>
            <w:noWrap w:val="0"/>
            <w:vAlign w:val="center"/>
          </w:tcPr>
          <w:p w14:paraId="68824B64">
            <w:pPr>
              <w:widowControl/>
              <w:rPr>
                <w:rFonts w:ascii="宋体" w:hAnsi="宋体" w:cs="宋体"/>
                <w:kern w:val="0"/>
                <w:szCs w:val="21"/>
              </w:rPr>
            </w:pPr>
          </w:p>
        </w:tc>
        <w:tc>
          <w:tcPr>
            <w:tcW w:w="1455" w:type="dxa"/>
            <w:noWrap w:val="0"/>
            <w:vAlign w:val="center"/>
          </w:tcPr>
          <w:p w14:paraId="5C5A3BC5">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7EBFB88A">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375E729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3BB47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0C2D65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73C60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D3BA41">
            <w:pPr>
              <w:widowControl/>
              <w:jc w:val="center"/>
              <w:rPr>
                <w:rFonts w:ascii="宋体" w:hAnsi="宋体" w:cs="宋体"/>
                <w:kern w:val="0"/>
                <w:szCs w:val="21"/>
              </w:rPr>
            </w:pPr>
            <w:r>
              <w:rPr>
                <w:rFonts w:hint="eastAsia" w:ascii="宋体" w:hAnsi="宋体" w:cs="宋体"/>
                <w:kern w:val="0"/>
                <w:szCs w:val="21"/>
              </w:rPr>
              <w:t>659</w:t>
            </w:r>
          </w:p>
        </w:tc>
      </w:tr>
      <w:tr w14:paraId="59F67C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F8979C">
            <w:pPr>
              <w:widowControl/>
              <w:jc w:val="left"/>
              <w:rPr>
                <w:rFonts w:ascii="宋体" w:hAnsi="宋体" w:cs="宋体"/>
                <w:kern w:val="0"/>
                <w:szCs w:val="21"/>
              </w:rPr>
            </w:pPr>
          </w:p>
        </w:tc>
        <w:tc>
          <w:tcPr>
            <w:tcW w:w="1574" w:type="dxa"/>
            <w:noWrap w:val="0"/>
            <w:vAlign w:val="center"/>
          </w:tcPr>
          <w:p w14:paraId="5F1A57FA">
            <w:pPr>
              <w:widowControl/>
              <w:jc w:val="center"/>
              <w:rPr>
                <w:rFonts w:ascii="宋体" w:hAnsi="宋体" w:cs="宋体"/>
                <w:kern w:val="0"/>
                <w:szCs w:val="21"/>
              </w:rPr>
            </w:pPr>
            <w:r>
              <w:rPr>
                <w:rFonts w:hint="eastAsia" w:ascii="宋体" w:hAnsi="宋体" w:cs="宋体"/>
                <w:kern w:val="0"/>
                <w:szCs w:val="21"/>
              </w:rPr>
              <w:t>C3607400A050</w:t>
            </w:r>
          </w:p>
        </w:tc>
        <w:tc>
          <w:tcPr>
            <w:tcW w:w="1560" w:type="dxa"/>
            <w:vMerge w:val="continue"/>
            <w:noWrap w:val="0"/>
            <w:vAlign w:val="center"/>
          </w:tcPr>
          <w:p w14:paraId="355E0A49">
            <w:pPr>
              <w:widowControl/>
              <w:rPr>
                <w:rFonts w:ascii="宋体" w:hAnsi="宋体" w:cs="宋体"/>
                <w:kern w:val="0"/>
                <w:szCs w:val="21"/>
              </w:rPr>
            </w:pPr>
          </w:p>
        </w:tc>
        <w:tc>
          <w:tcPr>
            <w:tcW w:w="2250" w:type="dxa"/>
            <w:vMerge w:val="continue"/>
            <w:noWrap w:val="0"/>
            <w:vAlign w:val="center"/>
          </w:tcPr>
          <w:p w14:paraId="7A3EB4AF">
            <w:pPr>
              <w:widowControl/>
              <w:rPr>
                <w:rFonts w:ascii="宋体" w:hAnsi="宋体" w:cs="宋体"/>
                <w:kern w:val="0"/>
                <w:szCs w:val="21"/>
              </w:rPr>
            </w:pPr>
          </w:p>
        </w:tc>
        <w:tc>
          <w:tcPr>
            <w:tcW w:w="1455" w:type="dxa"/>
            <w:noWrap w:val="0"/>
            <w:vAlign w:val="center"/>
          </w:tcPr>
          <w:p w14:paraId="4D77D4A3">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A56423A">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101277B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57F3E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BB280C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5CD69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D2F45E">
            <w:pPr>
              <w:widowControl/>
              <w:jc w:val="center"/>
              <w:rPr>
                <w:rFonts w:ascii="宋体" w:hAnsi="宋体" w:cs="宋体"/>
                <w:kern w:val="0"/>
                <w:szCs w:val="21"/>
              </w:rPr>
            </w:pPr>
            <w:r>
              <w:rPr>
                <w:rFonts w:hint="eastAsia" w:ascii="宋体" w:hAnsi="宋体" w:cs="宋体"/>
                <w:kern w:val="0"/>
                <w:szCs w:val="21"/>
              </w:rPr>
              <w:t>660</w:t>
            </w:r>
          </w:p>
        </w:tc>
      </w:tr>
      <w:tr w14:paraId="2195BE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1D5930C">
            <w:pPr>
              <w:widowControl/>
              <w:jc w:val="center"/>
              <w:rPr>
                <w:rFonts w:ascii="宋体" w:hAnsi="宋体" w:cs="宋体"/>
                <w:kern w:val="0"/>
                <w:szCs w:val="21"/>
              </w:rPr>
            </w:pPr>
            <w:r>
              <w:rPr>
                <w:rFonts w:hint="eastAsia" w:ascii="宋体" w:hAnsi="宋体" w:cs="宋体"/>
                <w:kern w:val="0"/>
                <w:szCs w:val="21"/>
              </w:rPr>
              <w:t>C3607500</w:t>
            </w:r>
          </w:p>
        </w:tc>
        <w:tc>
          <w:tcPr>
            <w:tcW w:w="1574" w:type="dxa"/>
            <w:noWrap w:val="0"/>
            <w:vAlign w:val="center"/>
          </w:tcPr>
          <w:p w14:paraId="170B3D8E">
            <w:pPr>
              <w:widowControl/>
              <w:jc w:val="center"/>
              <w:rPr>
                <w:rFonts w:ascii="宋体" w:hAnsi="宋体" w:cs="宋体"/>
                <w:kern w:val="0"/>
                <w:szCs w:val="21"/>
              </w:rPr>
            </w:pPr>
            <w:r>
              <w:rPr>
                <w:rFonts w:hint="eastAsia" w:ascii="宋体" w:hAnsi="宋体" w:cs="宋体"/>
                <w:kern w:val="0"/>
                <w:szCs w:val="21"/>
              </w:rPr>
              <w:t>C3607500A010</w:t>
            </w:r>
          </w:p>
        </w:tc>
        <w:tc>
          <w:tcPr>
            <w:tcW w:w="1560" w:type="dxa"/>
            <w:vMerge w:val="restart"/>
            <w:noWrap w:val="0"/>
            <w:vAlign w:val="center"/>
          </w:tcPr>
          <w:p w14:paraId="5185887F">
            <w:pPr>
              <w:widowControl/>
              <w:rPr>
                <w:rFonts w:ascii="宋体" w:hAnsi="宋体" w:cs="宋体"/>
                <w:kern w:val="0"/>
                <w:szCs w:val="21"/>
              </w:rPr>
            </w:pPr>
            <w:r>
              <w:rPr>
                <w:rFonts w:hint="eastAsia" w:ascii="宋体" w:hAnsi="宋体" w:cs="宋体"/>
                <w:kern w:val="0"/>
                <w:szCs w:val="21"/>
              </w:rPr>
              <w:t>用人单位未按照规定在产生严重职业病危害的作业岗位醒目位置设置警示标识和中文警示说明的</w:t>
            </w:r>
          </w:p>
        </w:tc>
        <w:tc>
          <w:tcPr>
            <w:tcW w:w="2250" w:type="dxa"/>
            <w:vMerge w:val="restart"/>
            <w:noWrap w:val="0"/>
            <w:vAlign w:val="center"/>
          </w:tcPr>
          <w:p w14:paraId="571F59BF">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八） 未按照规定在产生严重职业病危害的作业岗位醒目位置设置警示标识和中文警示说明的；</w:t>
            </w:r>
          </w:p>
        </w:tc>
        <w:tc>
          <w:tcPr>
            <w:tcW w:w="1455" w:type="dxa"/>
            <w:noWrap w:val="0"/>
            <w:vAlign w:val="center"/>
          </w:tcPr>
          <w:p w14:paraId="6B9E7DFB">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DEA877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80D1DE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7531B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B0FC6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41D5D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ED1F00">
            <w:pPr>
              <w:widowControl/>
              <w:jc w:val="center"/>
              <w:rPr>
                <w:rFonts w:ascii="宋体" w:hAnsi="宋体" w:cs="宋体"/>
                <w:kern w:val="0"/>
                <w:szCs w:val="21"/>
              </w:rPr>
            </w:pPr>
            <w:r>
              <w:rPr>
                <w:rFonts w:hint="eastAsia" w:ascii="宋体" w:hAnsi="宋体" w:cs="宋体"/>
                <w:kern w:val="0"/>
                <w:szCs w:val="21"/>
              </w:rPr>
              <w:t>661</w:t>
            </w:r>
          </w:p>
        </w:tc>
      </w:tr>
      <w:tr w14:paraId="282E41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4FDA5B">
            <w:pPr>
              <w:widowControl/>
              <w:jc w:val="left"/>
              <w:rPr>
                <w:rFonts w:ascii="宋体" w:hAnsi="宋体" w:cs="宋体"/>
                <w:kern w:val="0"/>
                <w:szCs w:val="21"/>
              </w:rPr>
            </w:pPr>
          </w:p>
        </w:tc>
        <w:tc>
          <w:tcPr>
            <w:tcW w:w="1574" w:type="dxa"/>
            <w:noWrap w:val="0"/>
            <w:vAlign w:val="center"/>
          </w:tcPr>
          <w:p w14:paraId="6173717C">
            <w:pPr>
              <w:widowControl/>
              <w:jc w:val="center"/>
              <w:rPr>
                <w:rFonts w:ascii="宋体" w:hAnsi="宋体" w:cs="宋体"/>
                <w:kern w:val="0"/>
                <w:szCs w:val="21"/>
              </w:rPr>
            </w:pPr>
            <w:r>
              <w:rPr>
                <w:rFonts w:hint="eastAsia" w:ascii="宋体" w:hAnsi="宋体" w:cs="宋体"/>
                <w:kern w:val="0"/>
                <w:szCs w:val="21"/>
              </w:rPr>
              <w:t>C3607500A020</w:t>
            </w:r>
          </w:p>
        </w:tc>
        <w:tc>
          <w:tcPr>
            <w:tcW w:w="1560" w:type="dxa"/>
            <w:vMerge w:val="continue"/>
            <w:noWrap w:val="0"/>
            <w:vAlign w:val="center"/>
          </w:tcPr>
          <w:p w14:paraId="53544A7E">
            <w:pPr>
              <w:widowControl/>
              <w:rPr>
                <w:rFonts w:ascii="宋体" w:hAnsi="宋体" w:cs="宋体"/>
                <w:kern w:val="0"/>
                <w:szCs w:val="21"/>
              </w:rPr>
            </w:pPr>
          </w:p>
        </w:tc>
        <w:tc>
          <w:tcPr>
            <w:tcW w:w="2250" w:type="dxa"/>
            <w:vMerge w:val="continue"/>
            <w:noWrap w:val="0"/>
            <w:vAlign w:val="center"/>
          </w:tcPr>
          <w:p w14:paraId="6D4BD11E">
            <w:pPr>
              <w:widowControl/>
              <w:rPr>
                <w:rFonts w:ascii="宋体" w:hAnsi="宋体" w:cs="宋体"/>
                <w:kern w:val="0"/>
                <w:szCs w:val="21"/>
              </w:rPr>
            </w:pPr>
          </w:p>
        </w:tc>
        <w:tc>
          <w:tcPr>
            <w:tcW w:w="1455" w:type="dxa"/>
            <w:noWrap w:val="0"/>
            <w:vAlign w:val="center"/>
          </w:tcPr>
          <w:p w14:paraId="03C1CCE8">
            <w:pPr>
              <w:widowControl/>
              <w:rPr>
                <w:rFonts w:ascii="宋体" w:hAnsi="宋体" w:cs="宋体"/>
                <w:kern w:val="0"/>
                <w:szCs w:val="21"/>
              </w:rPr>
            </w:pPr>
            <w:r>
              <w:rPr>
                <w:rFonts w:hint="eastAsia" w:ascii="宋体" w:hAnsi="宋体" w:cs="宋体"/>
                <w:kern w:val="0"/>
                <w:szCs w:val="21"/>
              </w:rPr>
              <w:t>逾期不改正，涉及作业劳动者（含劳务派遣）在1人至5人的</w:t>
            </w:r>
          </w:p>
        </w:tc>
        <w:tc>
          <w:tcPr>
            <w:tcW w:w="1395" w:type="dxa"/>
            <w:noWrap w:val="0"/>
            <w:vAlign w:val="center"/>
          </w:tcPr>
          <w:p w14:paraId="5BC09C2C">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DE54CB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5D6BB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48D9B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FE1C9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6E5AEB">
            <w:pPr>
              <w:widowControl/>
              <w:jc w:val="center"/>
              <w:rPr>
                <w:rFonts w:ascii="宋体" w:hAnsi="宋体" w:cs="宋体"/>
                <w:kern w:val="0"/>
                <w:szCs w:val="21"/>
              </w:rPr>
            </w:pPr>
            <w:r>
              <w:rPr>
                <w:rFonts w:hint="eastAsia" w:ascii="宋体" w:hAnsi="宋体" w:cs="宋体"/>
                <w:kern w:val="0"/>
                <w:szCs w:val="21"/>
              </w:rPr>
              <w:t>662</w:t>
            </w:r>
          </w:p>
        </w:tc>
      </w:tr>
      <w:tr w14:paraId="3953A4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A302BD">
            <w:pPr>
              <w:widowControl/>
              <w:jc w:val="left"/>
              <w:rPr>
                <w:rFonts w:ascii="宋体" w:hAnsi="宋体" w:cs="宋体"/>
                <w:kern w:val="0"/>
                <w:szCs w:val="21"/>
              </w:rPr>
            </w:pPr>
          </w:p>
        </w:tc>
        <w:tc>
          <w:tcPr>
            <w:tcW w:w="1574" w:type="dxa"/>
            <w:noWrap w:val="0"/>
            <w:vAlign w:val="center"/>
          </w:tcPr>
          <w:p w14:paraId="3A0B8AD5">
            <w:pPr>
              <w:widowControl/>
              <w:jc w:val="center"/>
              <w:rPr>
                <w:rFonts w:ascii="宋体" w:hAnsi="宋体" w:cs="宋体"/>
                <w:kern w:val="0"/>
                <w:szCs w:val="21"/>
              </w:rPr>
            </w:pPr>
            <w:r>
              <w:rPr>
                <w:rFonts w:hint="eastAsia" w:ascii="宋体" w:hAnsi="宋体" w:cs="宋体"/>
                <w:kern w:val="0"/>
                <w:szCs w:val="21"/>
              </w:rPr>
              <w:t>C3607500A030</w:t>
            </w:r>
          </w:p>
        </w:tc>
        <w:tc>
          <w:tcPr>
            <w:tcW w:w="1560" w:type="dxa"/>
            <w:vMerge w:val="continue"/>
            <w:noWrap w:val="0"/>
            <w:vAlign w:val="center"/>
          </w:tcPr>
          <w:p w14:paraId="5831432C">
            <w:pPr>
              <w:widowControl/>
              <w:rPr>
                <w:rFonts w:ascii="宋体" w:hAnsi="宋体" w:cs="宋体"/>
                <w:kern w:val="0"/>
                <w:szCs w:val="21"/>
              </w:rPr>
            </w:pPr>
          </w:p>
        </w:tc>
        <w:tc>
          <w:tcPr>
            <w:tcW w:w="2250" w:type="dxa"/>
            <w:vMerge w:val="continue"/>
            <w:noWrap w:val="0"/>
            <w:vAlign w:val="center"/>
          </w:tcPr>
          <w:p w14:paraId="07406289">
            <w:pPr>
              <w:widowControl/>
              <w:rPr>
                <w:rFonts w:ascii="宋体" w:hAnsi="宋体" w:cs="宋体"/>
                <w:kern w:val="0"/>
                <w:szCs w:val="21"/>
              </w:rPr>
            </w:pPr>
          </w:p>
        </w:tc>
        <w:tc>
          <w:tcPr>
            <w:tcW w:w="1455" w:type="dxa"/>
            <w:noWrap w:val="0"/>
            <w:vAlign w:val="center"/>
          </w:tcPr>
          <w:p w14:paraId="6B24DAC3">
            <w:pPr>
              <w:widowControl/>
              <w:rPr>
                <w:rFonts w:ascii="宋体" w:hAnsi="宋体" w:cs="宋体"/>
                <w:kern w:val="0"/>
                <w:szCs w:val="21"/>
              </w:rPr>
            </w:pPr>
            <w:r>
              <w:rPr>
                <w:rFonts w:hint="eastAsia" w:ascii="宋体" w:hAnsi="宋体" w:cs="宋体"/>
                <w:kern w:val="0"/>
                <w:szCs w:val="21"/>
              </w:rPr>
              <w:t>逾期不改正，涉及作业劳动者（含劳务派遣）在6人至10人的</w:t>
            </w:r>
          </w:p>
        </w:tc>
        <w:tc>
          <w:tcPr>
            <w:tcW w:w="1395" w:type="dxa"/>
            <w:noWrap w:val="0"/>
            <w:vAlign w:val="center"/>
          </w:tcPr>
          <w:p w14:paraId="12F34315">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2B1F4D4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CFE85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6BF8E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DEFB6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959410">
            <w:pPr>
              <w:widowControl/>
              <w:jc w:val="center"/>
              <w:rPr>
                <w:rFonts w:ascii="宋体" w:hAnsi="宋体" w:cs="宋体"/>
                <w:kern w:val="0"/>
                <w:szCs w:val="21"/>
              </w:rPr>
            </w:pPr>
            <w:r>
              <w:rPr>
                <w:rFonts w:hint="eastAsia" w:ascii="宋体" w:hAnsi="宋体" w:cs="宋体"/>
                <w:kern w:val="0"/>
                <w:szCs w:val="21"/>
              </w:rPr>
              <w:t>663</w:t>
            </w:r>
          </w:p>
        </w:tc>
      </w:tr>
      <w:tr w14:paraId="09461F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135442">
            <w:pPr>
              <w:widowControl/>
              <w:jc w:val="left"/>
              <w:rPr>
                <w:rFonts w:ascii="宋体" w:hAnsi="宋体" w:cs="宋体"/>
                <w:kern w:val="0"/>
                <w:szCs w:val="21"/>
              </w:rPr>
            </w:pPr>
          </w:p>
        </w:tc>
        <w:tc>
          <w:tcPr>
            <w:tcW w:w="1574" w:type="dxa"/>
            <w:noWrap w:val="0"/>
            <w:vAlign w:val="center"/>
          </w:tcPr>
          <w:p w14:paraId="69E19295">
            <w:pPr>
              <w:widowControl/>
              <w:jc w:val="center"/>
              <w:rPr>
                <w:rFonts w:ascii="宋体" w:hAnsi="宋体" w:cs="宋体"/>
                <w:kern w:val="0"/>
                <w:szCs w:val="21"/>
              </w:rPr>
            </w:pPr>
            <w:r>
              <w:rPr>
                <w:rFonts w:hint="eastAsia" w:ascii="宋体" w:hAnsi="宋体" w:cs="宋体"/>
                <w:kern w:val="0"/>
                <w:szCs w:val="21"/>
              </w:rPr>
              <w:t>C3607500A040</w:t>
            </w:r>
          </w:p>
        </w:tc>
        <w:tc>
          <w:tcPr>
            <w:tcW w:w="1560" w:type="dxa"/>
            <w:vMerge w:val="continue"/>
            <w:noWrap w:val="0"/>
            <w:vAlign w:val="center"/>
          </w:tcPr>
          <w:p w14:paraId="4BA2FCEC">
            <w:pPr>
              <w:widowControl/>
              <w:rPr>
                <w:rFonts w:ascii="宋体" w:hAnsi="宋体" w:cs="宋体"/>
                <w:kern w:val="0"/>
                <w:szCs w:val="21"/>
              </w:rPr>
            </w:pPr>
          </w:p>
        </w:tc>
        <w:tc>
          <w:tcPr>
            <w:tcW w:w="2250" w:type="dxa"/>
            <w:vMerge w:val="continue"/>
            <w:noWrap w:val="0"/>
            <w:vAlign w:val="center"/>
          </w:tcPr>
          <w:p w14:paraId="0E5BF328">
            <w:pPr>
              <w:widowControl/>
              <w:rPr>
                <w:rFonts w:ascii="宋体" w:hAnsi="宋体" w:cs="宋体"/>
                <w:kern w:val="0"/>
                <w:szCs w:val="21"/>
              </w:rPr>
            </w:pPr>
          </w:p>
        </w:tc>
        <w:tc>
          <w:tcPr>
            <w:tcW w:w="1455" w:type="dxa"/>
            <w:noWrap w:val="0"/>
            <w:vAlign w:val="center"/>
          </w:tcPr>
          <w:p w14:paraId="6DFD9D74">
            <w:pPr>
              <w:widowControl/>
              <w:rPr>
                <w:rFonts w:ascii="宋体" w:hAnsi="宋体" w:cs="宋体"/>
                <w:kern w:val="0"/>
                <w:szCs w:val="21"/>
              </w:rPr>
            </w:pPr>
            <w:r>
              <w:rPr>
                <w:rFonts w:hint="eastAsia" w:ascii="宋体" w:hAnsi="宋体" w:cs="宋体"/>
                <w:kern w:val="0"/>
                <w:szCs w:val="21"/>
              </w:rPr>
              <w:t>逾期不改正，涉及作业劳动者（含劳务派遣）在10人及以上的</w:t>
            </w:r>
          </w:p>
        </w:tc>
        <w:tc>
          <w:tcPr>
            <w:tcW w:w="1395" w:type="dxa"/>
            <w:noWrap w:val="0"/>
            <w:vAlign w:val="center"/>
          </w:tcPr>
          <w:p w14:paraId="55858E5F">
            <w:pPr>
              <w:widowControl/>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259E5BD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BAABE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D23ED4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FA520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D9ECBD">
            <w:pPr>
              <w:widowControl/>
              <w:jc w:val="center"/>
              <w:rPr>
                <w:rFonts w:ascii="宋体" w:hAnsi="宋体" w:cs="宋体"/>
                <w:kern w:val="0"/>
                <w:szCs w:val="21"/>
              </w:rPr>
            </w:pPr>
            <w:r>
              <w:rPr>
                <w:rFonts w:hint="eastAsia" w:ascii="宋体" w:hAnsi="宋体" w:cs="宋体"/>
                <w:kern w:val="0"/>
                <w:szCs w:val="21"/>
              </w:rPr>
              <w:t>664</w:t>
            </w:r>
          </w:p>
        </w:tc>
      </w:tr>
      <w:tr w14:paraId="654BFA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E91F6B">
            <w:pPr>
              <w:widowControl/>
              <w:jc w:val="left"/>
              <w:rPr>
                <w:rFonts w:ascii="宋体" w:hAnsi="宋体" w:cs="宋体"/>
                <w:kern w:val="0"/>
                <w:szCs w:val="21"/>
              </w:rPr>
            </w:pPr>
          </w:p>
        </w:tc>
        <w:tc>
          <w:tcPr>
            <w:tcW w:w="1574" w:type="dxa"/>
            <w:noWrap w:val="0"/>
            <w:vAlign w:val="center"/>
          </w:tcPr>
          <w:p w14:paraId="4DDCBC51">
            <w:pPr>
              <w:widowControl/>
              <w:jc w:val="center"/>
              <w:rPr>
                <w:rFonts w:ascii="宋体" w:hAnsi="宋体" w:cs="宋体"/>
                <w:kern w:val="0"/>
                <w:szCs w:val="21"/>
              </w:rPr>
            </w:pPr>
            <w:r>
              <w:rPr>
                <w:rFonts w:hint="eastAsia" w:ascii="宋体" w:hAnsi="宋体" w:cs="宋体"/>
                <w:kern w:val="0"/>
                <w:szCs w:val="21"/>
              </w:rPr>
              <w:t>C3607500A050</w:t>
            </w:r>
          </w:p>
        </w:tc>
        <w:tc>
          <w:tcPr>
            <w:tcW w:w="1560" w:type="dxa"/>
            <w:vMerge w:val="continue"/>
            <w:noWrap w:val="0"/>
            <w:vAlign w:val="center"/>
          </w:tcPr>
          <w:p w14:paraId="6F1CE501">
            <w:pPr>
              <w:widowControl/>
              <w:rPr>
                <w:rFonts w:ascii="宋体" w:hAnsi="宋体" w:cs="宋体"/>
                <w:kern w:val="0"/>
                <w:szCs w:val="21"/>
              </w:rPr>
            </w:pPr>
          </w:p>
        </w:tc>
        <w:tc>
          <w:tcPr>
            <w:tcW w:w="2250" w:type="dxa"/>
            <w:vMerge w:val="continue"/>
            <w:noWrap w:val="0"/>
            <w:vAlign w:val="center"/>
          </w:tcPr>
          <w:p w14:paraId="12B44103">
            <w:pPr>
              <w:widowControl/>
              <w:rPr>
                <w:rFonts w:ascii="宋体" w:hAnsi="宋体" w:cs="宋体"/>
                <w:kern w:val="0"/>
                <w:szCs w:val="21"/>
              </w:rPr>
            </w:pPr>
          </w:p>
        </w:tc>
        <w:tc>
          <w:tcPr>
            <w:tcW w:w="1455" w:type="dxa"/>
            <w:noWrap w:val="0"/>
            <w:vAlign w:val="center"/>
          </w:tcPr>
          <w:p w14:paraId="1BF03D99">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77A90B2">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9F3C81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D97DE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AE012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EB8A2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E7ED50">
            <w:pPr>
              <w:widowControl/>
              <w:jc w:val="center"/>
              <w:rPr>
                <w:rFonts w:ascii="宋体" w:hAnsi="宋体" w:cs="宋体"/>
                <w:kern w:val="0"/>
                <w:szCs w:val="21"/>
              </w:rPr>
            </w:pPr>
            <w:r>
              <w:rPr>
                <w:rFonts w:hint="eastAsia" w:ascii="宋体" w:hAnsi="宋体" w:cs="宋体"/>
                <w:kern w:val="0"/>
                <w:szCs w:val="21"/>
              </w:rPr>
              <w:t>665</w:t>
            </w:r>
          </w:p>
        </w:tc>
      </w:tr>
      <w:tr w14:paraId="6995DB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60692B">
            <w:pPr>
              <w:widowControl/>
              <w:jc w:val="center"/>
              <w:rPr>
                <w:rFonts w:ascii="宋体" w:hAnsi="宋体" w:cs="宋体"/>
                <w:kern w:val="0"/>
                <w:szCs w:val="21"/>
              </w:rPr>
            </w:pPr>
            <w:r>
              <w:rPr>
                <w:rFonts w:hint="eastAsia" w:ascii="宋体" w:hAnsi="宋体" w:cs="宋体"/>
                <w:kern w:val="0"/>
                <w:szCs w:val="21"/>
              </w:rPr>
              <w:t>C3607600</w:t>
            </w:r>
          </w:p>
        </w:tc>
        <w:tc>
          <w:tcPr>
            <w:tcW w:w="1574" w:type="dxa"/>
            <w:noWrap w:val="0"/>
            <w:vAlign w:val="center"/>
          </w:tcPr>
          <w:p w14:paraId="01F654B6">
            <w:pPr>
              <w:widowControl/>
              <w:jc w:val="center"/>
              <w:rPr>
                <w:rFonts w:ascii="宋体" w:hAnsi="宋体" w:cs="宋体"/>
                <w:kern w:val="0"/>
                <w:szCs w:val="21"/>
              </w:rPr>
            </w:pPr>
            <w:r>
              <w:rPr>
                <w:rFonts w:hint="eastAsia" w:ascii="宋体" w:hAnsi="宋体" w:cs="宋体"/>
                <w:kern w:val="0"/>
                <w:szCs w:val="21"/>
              </w:rPr>
              <w:t>C3607600A010</w:t>
            </w:r>
          </w:p>
        </w:tc>
        <w:tc>
          <w:tcPr>
            <w:tcW w:w="1560" w:type="dxa"/>
            <w:vMerge w:val="restart"/>
            <w:noWrap w:val="0"/>
            <w:vAlign w:val="center"/>
          </w:tcPr>
          <w:p w14:paraId="3DDBB9C8">
            <w:pPr>
              <w:widowControl/>
              <w:rPr>
                <w:rFonts w:ascii="宋体" w:hAnsi="宋体" w:cs="宋体"/>
                <w:kern w:val="0"/>
                <w:szCs w:val="21"/>
              </w:rPr>
            </w:pPr>
            <w:r>
              <w:rPr>
                <w:rFonts w:hint="eastAsia" w:ascii="宋体" w:hAnsi="宋体" w:cs="宋体"/>
                <w:kern w:val="0"/>
                <w:szCs w:val="21"/>
              </w:rPr>
              <w:t>用人单位拒绝职业卫生监督管理部门监督检查的</w:t>
            </w:r>
          </w:p>
        </w:tc>
        <w:tc>
          <w:tcPr>
            <w:tcW w:w="2250" w:type="dxa"/>
            <w:vMerge w:val="restart"/>
            <w:noWrap w:val="0"/>
            <w:vAlign w:val="center"/>
          </w:tcPr>
          <w:p w14:paraId="5B9BED37">
            <w:pPr>
              <w:widowControl/>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九） 拒绝职业卫生监督管理部门监督检查的；</w:t>
            </w:r>
          </w:p>
        </w:tc>
        <w:tc>
          <w:tcPr>
            <w:tcW w:w="1455" w:type="dxa"/>
            <w:noWrap w:val="0"/>
            <w:vAlign w:val="center"/>
          </w:tcPr>
          <w:p w14:paraId="46F8B357">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29AB80C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D2FD68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3CC10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6AB69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17C0D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D6CAFE">
            <w:pPr>
              <w:widowControl/>
              <w:jc w:val="center"/>
              <w:rPr>
                <w:rFonts w:ascii="宋体" w:hAnsi="宋体" w:cs="宋体"/>
                <w:kern w:val="0"/>
                <w:szCs w:val="21"/>
              </w:rPr>
            </w:pPr>
            <w:r>
              <w:rPr>
                <w:rFonts w:hint="eastAsia" w:ascii="宋体" w:hAnsi="宋体" w:cs="宋体"/>
                <w:kern w:val="0"/>
                <w:szCs w:val="21"/>
              </w:rPr>
              <w:t>666</w:t>
            </w:r>
          </w:p>
        </w:tc>
      </w:tr>
      <w:tr w14:paraId="25D295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071383">
            <w:pPr>
              <w:widowControl/>
              <w:jc w:val="left"/>
              <w:rPr>
                <w:rFonts w:ascii="宋体" w:hAnsi="宋体" w:cs="宋体"/>
                <w:kern w:val="0"/>
                <w:szCs w:val="21"/>
              </w:rPr>
            </w:pPr>
          </w:p>
        </w:tc>
        <w:tc>
          <w:tcPr>
            <w:tcW w:w="1574" w:type="dxa"/>
            <w:noWrap w:val="0"/>
            <w:vAlign w:val="center"/>
          </w:tcPr>
          <w:p w14:paraId="74FABCB4">
            <w:pPr>
              <w:widowControl/>
              <w:jc w:val="center"/>
              <w:rPr>
                <w:rFonts w:ascii="宋体" w:hAnsi="宋体" w:cs="宋体"/>
                <w:kern w:val="0"/>
                <w:szCs w:val="21"/>
              </w:rPr>
            </w:pPr>
            <w:r>
              <w:rPr>
                <w:rFonts w:hint="eastAsia" w:ascii="宋体" w:hAnsi="宋体" w:cs="宋体"/>
                <w:kern w:val="0"/>
                <w:szCs w:val="21"/>
              </w:rPr>
              <w:t>C3607600A020</w:t>
            </w:r>
          </w:p>
        </w:tc>
        <w:tc>
          <w:tcPr>
            <w:tcW w:w="1560" w:type="dxa"/>
            <w:vMerge w:val="continue"/>
            <w:noWrap w:val="0"/>
            <w:vAlign w:val="center"/>
          </w:tcPr>
          <w:p w14:paraId="2FBF76E0">
            <w:pPr>
              <w:widowControl/>
              <w:rPr>
                <w:rFonts w:ascii="宋体" w:hAnsi="宋体" w:cs="宋体"/>
                <w:kern w:val="0"/>
                <w:szCs w:val="21"/>
              </w:rPr>
            </w:pPr>
          </w:p>
        </w:tc>
        <w:tc>
          <w:tcPr>
            <w:tcW w:w="2250" w:type="dxa"/>
            <w:vMerge w:val="continue"/>
            <w:noWrap w:val="0"/>
            <w:vAlign w:val="center"/>
          </w:tcPr>
          <w:p w14:paraId="4D75361F">
            <w:pPr>
              <w:widowControl/>
              <w:rPr>
                <w:rFonts w:ascii="宋体" w:hAnsi="宋体" w:cs="宋体"/>
                <w:kern w:val="0"/>
                <w:szCs w:val="21"/>
              </w:rPr>
            </w:pPr>
          </w:p>
        </w:tc>
        <w:tc>
          <w:tcPr>
            <w:tcW w:w="1455" w:type="dxa"/>
            <w:noWrap w:val="0"/>
            <w:vAlign w:val="center"/>
          </w:tcPr>
          <w:p w14:paraId="1387CB10">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逾期不改正，工作场所存在一般职业病危害因素，涉及作业劳动者（含劳务派遣）在1人至5人的</w:t>
            </w:r>
          </w:p>
        </w:tc>
        <w:tc>
          <w:tcPr>
            <w:tcW w:w="1395" w:type="dxa"/>
            <w:noWrap w:val="0"/>
            <w:vAlign w:val="center"/>
          </w:tcPr>
          <w:p w14:paraId="4E2FA5DC">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08DE664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A0D1A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ED318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BD3B1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30F526">
            <w:pPr>
              <w:widowControl/>
              <w:jc w:val="center"/>
              <w:rPr>
                <w:rFonts w:ascii="宋体" w:hAnsi="宋体" w:cs="宋体"/>
                <w:kern w:val="0"/>
                <w:szCs w:val="21"/>
              </w:rPr>
            </w:pPr>
            <w:r>
              <w:rPr>
                <w:rFonts w:hint="eastAsia" w:ascii="宋体" w:hAnsi="宋体" w:cs="宋体"/>
                <w:kern w:val="0"/>
                <w:szCs w:val="21"/>
              </w:rPr>
              <w:t>667</w:t>
            </w:r>
          </w:p>
        </w:tc>
      </w:tr>
      <w:tr w14:paraId="3FF732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111CDB">
            <w:pPr>
              <w:widowControl/>
              <w:jc w:val="left"/>
              <w:rPr>
                <w:rFonts w:ascii="宋体" w:hAnsi="宋体" w:cs="宋体"/>
                <w:kern w:val="0"/>
                <w:szCs w:val="21"/>
              </w:rPr>
            </w:pPr>
          </w:p>
        </w:tc>
        <w:tc>
          <w:tcPr>
            <w:tcW w:w="1574" w:type="dxa"/>
            <w:vMerge w:val="restart"/>
            <w:noWrap w:val="0"/>
            <w:vAlign w:val="center"/>
          </w:tcPr>
          <w:p w14:paraId="0085827E">
            <w:pPr>
              <w:widowControl/>
              <w:jc w:val="center"/>
              <w:rPr>
                <w:rFonts w:ascii="宋体" w:hAnsi="宋体" w:cs="宋体"/>
                <w:kern w:val="0"/>
                <w:szCs w:val="21"/>
              </w:rPr>
            </w:pPr>
            <w:r>
              <w:rPr>
                <w:rFonts w:hint="eastAsia" w:ascii="宋体" w:hAnsi="宋体" w:cs="宋体"/>
                <w:kern w:val="0"/>
                <w:szCs w:val="21"/>
              </w:rPr>
              <w:t>C3607600A030</w:t>
            </w:r>
          </w:p>
        </w:tc>
        <w:tc>
          <w:tcPr>
            <w:tcW w:w="1560" w:type="dxa"/>
            <w:vMerge w:val="continue"/>
            <w:noWrap w:val="0"/>
            <w:vAlign w:val="center"/>
          </w:tcPr>
          <w:p w14:paraId="1AA1B0C8">
            <w:pPr>
              <w:widowControl/>
              <w:rPr>
                <w:rFonts w:ascii="宋体" w:hAnsi="宋体" w:cs="宋体"/>
                <w:kern w:val="0"/>
                <w:szCs w:val="21"/>
              </w:rPr>
            </w:pPr>
          </w:p>
        </w:tc>
        <w:tc>
          <w:tcPr>
            <w:tcW w:w="2250" w:type="dxa"/>
            <w:vMerge w:val="continue"/>
            <w:noWrap w:val="0"/>
            <w:vAlign w:val="center"/>
          </w:tcPr>
          <w:p w14:paraId="66CE8CE6">
            <w:pPr>
              <w:widowControl/>
              <w:rPr>
                <w:rFonts w:ascii="宋体" w:hAnsi="宋体" w:cs="宋体"/>
                <w:kern w:val="0"/>
                <w:szCs w:val="21"/>
              </w:rPr>
            </w:pPr>
          </w:p>
        </w:tc>
        <w:tc>
          <w:tcPr>
            <w:tcW w:w="1455" w:type="dxa"/>
            <w:noWrap w:val="0"/>
            <w:vAlign w:val="center"/>
          </w:tcPr>
          <w:p w14:paraId="05674E55">
            <w:pPr>
              <w:widowControl/>
              <w:rPr>
                <w:rFonts w:ascii="宋体" w:hAnsi="宋体" w:cs="宋体"/>
                <w:kern w:val="0"/>
                <w:szCs w:val="21"/>
              </w:rPr>
            </w:pPr>
            <w:r>
              <w:rPr>
                <w:rFonts w:hint="eastAsia" w:ascii="宋体" w:hAnsi="宋体" w:cs="宋体"/>
                <w:kern w:val="0"/>
                <w:szCs w:val="21"/>
              </w:rPr>
              <w:t>逾期不改正，工作场所存在一般职业病危害因素，涉及作业劳动者（含劳务派遣）在6人及以上的</w:t>
            </w:r>
          </w:p>
        </w:tc>
        <w:tc>
          <w:tcPr>
            <w:tcW w:w="1395" w:type="dxa"/>
            <w:vMerge w:val="restart"/>
            <w:noWrap w:val="0"/>
            <w:vAlign w:val="center"/>
          </w:tcPr>
          <w:p w14:paraId="125925D8">
            <w:pPr>
              <w:widowControl/>
              <w:rPr>
                <w:rFonts w:ascii="宋体" w:hAnsi="宋体" w:cs="宋体"/>
                <w:kern w:val="0"/>
                <w:szCs w:val="21"/>
              </w:rPr>
            </w:pPr>
            <w:r>
              <w:rPr>
                <w:rFonts w:hint="eastAsia" w:ascii="宋体" w:hAnsi="宋体" w:cs="宋体"/>
                <w:kern w:val="0"/>
                <w:szCs w:val="21"/>
              </w:rPr>
              <w:t>处10万元以上（不含）15万元以下（含）的罚款</w:t>
            </w:r>
          </w:p>
        </w:tc>
        <w:tc>
          <w:tcPr>
            <w:tcW w:w="780" w:type="dxa"/>
            <w:vMerge w:val="restart"/>
            <w:noWrap w:val="0"/>
            <w:vAlign w:val="center"/>
          </w:tcPr>
          <w:p w14:paraId="6B167C44">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E3718EE">
            <w:pPr>
              <w:widowControl/>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6570417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BBCF69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AE329B">
            <w:pPr>
              <w:widowControl/>
              <w:jc w:val="center"/>
              <w:rPr>
                <w:rFonts w:ascii="宋体" w:hAnsi="宋体" w:cs="宋体"/>
                <w:kern w:val="0"/>
                <w:szCs w:val="21"/>
              </w:rPr>
            </w:pPr>
            <w:r>
              <w:rPr>
                <w:rFonts w:hint="eastAsia" w:ascii="宋体" w:hAnsi="宋体" w:cs="宋体"/>
                <w:kern w:val="0"/>
                <w:szCs w:val="21"/>
              </w:rPr>
              <w:t>668</w:t>
            </w:r>
          </w:p>
        </w:tc>
      </w:tr>
      <w:tr w14:paraId="14A7EF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CA327F">
            <w:pPr>
              <w:widowControl/>
              <w:jc w:val="left"/>
              <w:rPr>
                <w:rFonts w:ascii="宋体" w:hAnsi="宋体" w:cs="宋体"/>
                <w:kern w:val="0"/>
                <w:szCs w:val="21"/>
              </w:rPr>
            </w:pPr>
          </w:p>
        </w:tc>
        <w:tc>
          <w:tcPr>
            <w:tcW w:w="1574" w:type="dxa"/>
            <w:vMerge w:val="continue"/>
            <w:noWrap w:val="0"/>
            <w:vAlign w:val="center"/>
          </w:tcPr>
          <w:p w14:paraId="6FF19D18">
            <w:pPr>
              <w:widowControl/>
              <w:jc w:val="left"/>
              <w:rPr>
                <w:rFonts w:ascii="宋体" w:hAnsi="宋体" w:cs="宋体"/>
                <w:kern w:val="0"/>
                <w:szCs w:val="21"/>
              </w:rPr>
            </w:pPr>
          </w:p>
        </w:tc>
        <w:tc>
          <w:tcPr>
            <w:tcW w:w="1560" w:type="dxa"/>
            <w:vMerge w:val="continue"/>
            <w:noWrap w:val="0"/>
            <w:vAlign w:val="center"/>
          </w:tcPr>
          <w:p w14:paraId="0036C1DB">
            <w:pPr>
              <w:widowControl/>
              <w:rPr>
                <w:rFonts w:ascii="宋体" w:hAnsi="宋体" w:cs="宋体"/>
                <w:kern w:val="0"/>
                <w:szCs w:val="21"/>
              </w:rPr>
            </w:pPr>
          </w:p>
        </w:tc>
        <w:tc>
          <w:tcPr>
            <w:tcW w:w="2250" w:type="dxa"/>
            <w:vMerge w:val="continue"/>
            <w:noWrap w:val="0"/>
            <w:vAlign w:val="center"/>
          </w:tcPr>
          <w:p w14:paraId="6E07805C">
            <w:pPr>
              <w:widowControl/>
              <w:rPr>
                <w:rFonts w:ascii="宋体" w:hAnsi="宋体" w:cs="宋体"/>
                <w:kern w:val="0"/>
                <w:szCs w:val="21"/>
              </w:rPr>
            </w:pPr>
          </w:p>
        </w:tc>
        <w:tc>
          <w:tcPr>
            <w:tcW w:w="1455" w:type="dxa"/>
            <w:noWrap w:val="0"/>
            <w:vAlign w:val="center"/>
          </w:tcPr>
          <w:p w14:paraId="750B1E43">
            <w:pPr>
              <w:widowControl/>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逾期不改正，工作场所存在严重职业病危害因素，涉及作业劳动者（含劳务派遣）在1人至5人的</w:t>
            </w:r>
          </w:p>
        </w:tc>
        <w:tc>
          <w:tcPr>
            <w:tcW w:w="1395" w:type="dxa"/>
            <w:vMerge w:val="continue"/>
            <w:noWrap w:val="0"/>
            <w:vAlign w:val="center"/>
          </w:tcPr>
          <w:p w14:paraId="06FC608A">
            <w:pPr>
              <w:widowControl/>
              <w:rPr>
                <w:rFonts w:ascii="宋体" w:hAnsi="宋体" w:cs="宋体"/>
                <w:kern w:val="0"/>
                <w:szCs w:val="21"/>
              </w:rPr>
            </w:pPr>
          </w:p>
        </w:tc>
        <w:tc>
          <w:tcPr>
            <w:tcW w:w="780" w:type="dxa"/>
            <w:vMerge w:val="continue"/>
            <w:noWrap w:val="0"/>
            <w:vAlign w:val="center"/>
          </w:tcPr>
          <w:p w14:paraId="4D279A9D">
            <w:pPr>
              <w:widowControl/>
              <w:jc w:val="left"/>
              <w:rPr>
                <w:rFonts w:ascii="宋体" w:hAnsi="宋体" w:cs="宋体"/>
                <w:kern w:val="0"/>
                <w:szCs w:val="21"/>
              </w:rPr>
            </w:pPr>
          </w:p>
        </w:tc>
        <w:tc>
          <w:tcPr>
            <w:tcW w:w="1095" w:type="dxa"/>
            <w:vMerge w:val="continue"/>
            <w:noWrap w:val="0"/>
            <w:vAlign w:val="center"/>
          </w:tcPr>
          <w:p w14:paraId="672639BE">
            <w:pPr>
              <w:widowControl/>
              <w:jc w:val="left"/>
              <w:rPr>
                <w:rFonts w:ascii="宋体" w:hAnsi="宋体" w:cs="宋体"/>
                <w:kern w:val="0"/>
                <w:szCs w:val="21"/>
              </w:rPr>
            </w:pPr>
          </w:p>
        </w:tc>
        <w:tc>
          <w:tcPr>
            <w:tcW w:w="1290" w:type="dxa"/>
            <w:vMerge w:val="continue"/>
            <w:noWrap w:val="0"/>
            <w:vAlign w:val="center"/>
          </w:tcPr>
          <w:p w14:paraId="32B98D07">
            <w:pPr>
              <w:widowControl/>
              <w:jc w:val="left"/>
              <w:rPr>
                <w:rFonts w:ascii="宋体" w:hAnsi="宋体" w:cs="宋体"/>
                <w:kern w:val="0"/>
                <w:szCs w:val="21"/>
              </w:rPr>
            </w:pPr>
          </w:p>
        </w:tc>
        <w:tc>
          <w:tcPr>
            <w:tcW w:w="705" w:type="dxa"/>
            <w:noWrap w:val="0"/>
            <w:vAlign w:val="center"/>
          </w:tcPr>
          <w:p w14:paraId="36A8FBB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8E36B3">
            <w:pPr>
              <w:widowControl/>
              <w:jc w:val="center"/>
              <w:rPr>
                <w:rFonts w:ascii="宋体" w:hAnsi="宋体" w:cs="宋体"/>
                <w:kern w:val="0"/>
                <w:szCs w:val="21"/>
              </w:rPr>
            </w:pPr>
            <w:r>
              <w:rPr>
                <w:rFonts w:hint="eastAsia" w:ascii="宋体" w:hAnsi="宋体" w:cs="宋体"/>
                <w:kern w:val="0"/>
                <w:szCs w:val="21"/>
              </w:rPr>
              <w:t>　</w:t>
            </w:r>
          </w:p>
        </w:tc>
      </w:tr>
      <w:tr w14:paraId="3AC32E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0A06F6">
            <w:pPr>
              <w:widowControl/>
              <w:spacing w:line="326" w:lineRule="exact"/>
              <w:jc w:val="left"/>
              <w:rPr>
                <w:rFonts w:ascii="宋体" w:hAnsi="宋体" w:cs="宋体"/>
                <w:kern w:val="0"/>
                <w:szCs w:val="21"/>
              </w:rPr>
            </w:pPr>
          </w:p>
        </w:tc>
        <w:tc>
          <w:tcPr>
            <w:tcW w:w="1574" w:type="dxa"/>
            <w:noWrap w:val="0"/>
            <w:vAlign w:val="center"/>
          </w:tcPr>
          <w:p w14:paraId="7808948E">
            <w:pPr>
              <w:widowControl/>
              <w:spacing w:line="326" w:lineRule="exact"/>
              <w:jc w:val="center"/>
              <w:rPr>
                <w:rFonts w:ascii="宋体" w:hAnsi="宋体" w:cs="宋体"/>
                <w:kern w:val="0"/>
                <w:szCs w:val="21"/>
              </w:rPr>
            </w:pPr>
            <w:r>
              <w:rPr>
                <w:rFonts w:hint="eastAsia" w:ascii="宋体" w:hAnsi="宋体" w:cs="宋体"/>
                <w:kern w:val="0"/>
                <w:szCs w:val="21"/>
              </w:rPr>
              <w:t>C3607600A040</w:t>
            </w:r>
          </w:p>
        </w:tc>
        <w:tc>
          <w:tcPr>
            <w:tcW w:w="1560" w:type="dxa"/>
            <w:vMerge w:val="restart"/>
            <w:noWrap w:val="0"/>
            <w:vAlign w:val="center"/>
          </w:tcPr>
          <w:p w14:paraId="52E74176">
            <w:pPr>
              <w:widowControl/>
              <w:spacing w:line="326" w:lineRule="exact"/>
              <w:rPr>
                <w:rFonts w:ascii="宋体" w:hAnsi="宋体" w:cs="宋体"/>
                <w:kern w:val="0"/>
                <w:szCs w:val="21"/>
              </w:rPr>
            </w:pPr>
          </w:p>
        </w:tc>
        <w:tc>
          <w:tcPr>
            <w:tcW w:w="2250" w:type="dxa"/>
            <w:vMerge w:val="restart"/>
            <w:noWrap w:val="0"/>
            <w:vAlign w:val="center"/>
          </w:tcPr>
          <w:p w14:paraId="6947DE35">
            <w:pPr>
              <w:widowControl/>
              <w:spacing w:line="326" w:lineRule="exact"/>
              <w:rPr>
                <w:rFonts w:ascii="宋体" w:hAnsi="宋体" w:cs="宋体"/>
                <w:kern w:val="0"/>
                <w:szCs w:val="21"/>
              </w:rPr>
            </w:pPr>
          </w:p>
        </w:tc>
        <w:tc>
          <w:tcPr>
            <w:tcW w:w="1455" w:type="dxa"/>
            <w:noWrap w:val="0"/>
            <w:vAlign w:val="center"/>
          </w:tcPr>
          <w:p w14:paraId="21AF19B5">
            <w:pPr>
              <w:widowControl/>
              <w:spacing w:line="326" w:lineRule="exact"/>
              <w:rPr>
                <w:rFonts w:ascii="宋体" w:hAnsi="宋体" w:cs="宋体"/>
                <w:kern w:val="0"/>
                <w:szCs w:val="21"/>
              </w:rPr>
            </w:pPr>
            <w:r>
              <w:rPr>
                <w:rFonts w:hint="eastAsia" w:ascii="宋体" w:hAnsi="宋体" w:cs="宋体"/>
                <w:kern w:val="0"/>
                <w:szCs w:val="21"/>
              </w:rPr>
              <w:t>逾期不改正，工作场所存在严重职业病危害因素，涉及作业劳动者（含劳务派遣）在6人及以上的</w:t>
            </w:r>
          </w:p>
        </w:tc>
        <w:tc>
          <w:tcPr>
            <w:tcW w:w="1395" w:type="dxa"/>
            <w:noWrap w:val="0"/>
            <w:vAlign w:val="center"/>
          </w:tcPr>
          <w:p w14:paraId="51916D7E">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68D13460">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11AC5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5BE7FB">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3C9CC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86B61A">
            <w:pPr>
              <w:widowControl/>
              <w:spacing w:line="326" w:lineRule="exact"/>
              <w:jc w:val="center"/>
              <w:rPr>
                <w:rFonts w:ascii="宋体" w:hAnsi="宋体" w:cs="宋体"/>
                <w:kern w:val="0"/>
                <w:szCs w:val="21"/>
              </w:rPr>
            </w:pPr>
            <w:r>
              <w:rPr>
                <w:rFonts w:hint="eastAsia" w:ascii="宋体" w:hAnsi="宋体" w:cs="宋体"/>
                <w:kern w:val="0"/>
                <w:szCs w:val="21"/>
              </w:rPr>
              <w:t>670</w:t>
            </w:r>
          </w:p>
        </w:tc>
      </w:tr>
      <w:tr w14:paraId="49A714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A078C3">
            <w:pPr>
              <w:widowControl/>
              <w:spacing w:line="326" w:lineRule="exact"/>
              <w:jc w:val="left"/>
              <w:rPr>
                <w:rFonts w:ascii="宋体" w:hAnsi="宋体" w:cs="宋体"/>
                <w:kern w:val="0"/>
                <w:szCs w:val="21"/>
              </w:rPr>
            </w:pPr>
          </w:p>
        </w:tc>
        <w:tc>
          <w:tcPr>
            <w:tcW w:w="1574" w:type="dxa"/>
            <w:noWrap w:val="0"/>
            <w:vAlign w:val="center"/>
          </w:tcPr>
          <w:p w14:paraId="7DF9E774">
            <w:pPr>
              <w:widowControl/>
              <w:spacing w:line="326" w:lineRule="exact"/>
              <w:jc w:val="center"/>
              <w:rPr>
                <w:rFonts w:ascii="宋体" w:hAnsi="宋体" w:cs="宋体"/>
                <w:kern w:val="0"/>
                <w:szCs w:val="21"/>
              </w:rPr>
            </w:pPr>
            <w:r>
              <w:rPr>
                <w:rFonts w:hint="eastAsia" w:ascii="宋体" w:hAnsi="宋体" w:cs="宋体"/>
                <w:kern w:val="0"/>
                <w:szCs w:val="21"/>
              </w:rPr>
              <w:t>C3607600A050</w:t>
            </w:r>
          </w:p>
        </w:tc>
        <w:tc>
          <w:tcPr>
            <w:tcW w:w="1560" w:type="dxa"/>
            <w:vMerge w:val="continue"/>
            <w:noWrap w:val="0"/>
            <w:vAlign w:val="center"/>
          </w:tcPr>
          <w:p w14:paraId="504457FE">
            <w:pPr>
              <w:widowControl/>
              <w:spacing w:line="326" w:lineRule="exact"/>
              <w:rPr>
                <w:rFonts w:ascii="宋体" w:hAnsi="宋体" w:cs="宋体"/>
                <w:kern w:val="0"/>
                <w:szCs w:val="21"/>
              </w:rPr>
            </w:pPr>
          </w:p>
        </w:tc>
        <w:tc>
          <w:tcPr>
            <w:tcW w:w="2250" w:type="dxa"/>
            <w:vMerge w:val="continue"/>
            <w:noWrap w:val="0"/>
            <w:vAlign w:val="center"/>
          </w:tcPr>
          <w:p w14:paraId="14EDA64F">
            <w:pPr>
              <w:widowControl/>
              <w:spacing w:line="326" w:lineRule="exact"/>
              <w:rPr>
                <w:rFonts w:ascii="宋体" w:hAnsi="宋体" w:cs="宋体"/>
                <w:kern w:val="0"/>
                <w:szCs w:val="21"/>
              </w:rPr>
            </w:pPr>
          </w:p>
        </w:tc>
        <w:tc>
          <w:tcPr>
            <w:tcW w:w="1455" w:type="dxa"/>
            <w:noWrap w:val="0"/>
            <w:vAlign w:val="center"/>
          </w:tcPr>
          <w:p w14:paraId="52C09662">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3D6EF8BF">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E1178A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5AE7E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20672F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B52C6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8F5D1F">
            <w:pPr>
              <w:widowControl/>
              <w:spacing w:line="326" w:lineRule="exact"/>
              <w:jc w:val="center"/>
              <w:rPr>
                <w:rFonts w:ascii="宋体" w:hAnsi="宋体" w:cs="宋体"/>
                <w:kern w:val="0"/>
                <w:szCs w:val="21"/>
              </w:rPr>
            </w:pPr>
            <w:r>
              <w:rPr>
                <w:rFonts w:hint="eastAsia" w:ascii="宋体" w:hAnsi="宋体" w:cs="宋体"/>
                <w:kern w:val="0"/>
                <w:szCs w:val="21"/>
              </w:rPr>
              <w:t>671</w:t>
            </w:r>
          </w:p>
        </w:tc>
      </w:tr>
      <w:tr w14:paraId="55FCCE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F6A67D">
            <w:pPr>
              <w:widowControl/>
              <w:spacing w:line="326" w:lineRule="exact"/>
              <w:jc w:val="center"/>
              <w:rPr>
                <w:rFonts w:ascii="宋体" w:hAnsi="宋体" w:cs="宋体"/>
                <w:kern w:val="0"/>
                <w:szCs w:val="21"/>
              </w:rPr>
            </w:pPr>
            <w:r>
              <w:rPr>
                <w:rFonts w:hint="eastAsia" w:ascii="宋体" w:hAnsi="宋体" w:cs="宋体"/>
                <w:kern w:val="0"/>
                <w:szCs w:val="21"/>
              </w:rPr>
              <w:t>C3607700</w:t>
            </w:r>
          </w:p>
        </w:tc>
        <w:tc>
          <w:tcPr>
            <w:tcW w:w="1574" w:type="dxa"/>
            <w:noWrap w:val="0"/>
            <w:vAlign w:val="center"/>
          </w:tcPr>
          <w:p w14:paraId="5635110B">
            <w:pPr>
              <w:widowControl/>
              <w:spacing w:line="326" w:lineRule="exact"/>
              <w:jc w:val="center"/>
              <w:rPr>
                <w:rFonts w:ascii="宋体" w:hAnsi="宋体" w:cs="宋体"/>
                <w:kern w:val="0"/>
                <w:szCs w:val="21"/>
              </w:rPr>
            </w:pPr>
            <w:r>
              <w:rPr>
                <w:rFonts w:hint="eastAsia" w:ascii="宋体" w:hAnsi="宋体" w:cs="宋体"/>
                <w:kern w:val="0"/>
                <w:szCs w:val="21"/>
              </w:rPr>
              <w:t>C3607700A010</w:t>
            </w:r>
          </w:p>
        </w:tc>
        <w:tc>
          <w:tcPr>
            <w:tcW w:w="1560" w:type="dxa"/>
            <w:vMerge w:val="restart"/>
            <w:noWrap w:val="0"/>
            <w:vAlign w:val="center"/>
          </w:tcPr>
          <w:p w14:paraId="4206A769">
            <w:pPr>
              <w:widowControl/>
              <w:spacing w:line="326" w:lineRule="exact"/>
              <w:rPr>
                <w:rFonts w:ascii="宋体" w:hAnsi="宋体" w:cs="宋体"/>
                <w:kern w:val="0"/>
                <w:szCs w:val="21"/>
              </w:rPr>
            </w:pPr>
            <w:r>
              <w:rPr>
                <w:rFonts w:hint="eastAsia" w:ascii="宋体" w:hAnsi="宋体" w:cs="宋体"/>
                <w:kern w:val="0"/>
                <w:szCs w:val="21"/>
              </w:rPr>
              <w:t>用人单位隐瞒、伪造、篡改、毁损职业健康监护档案、工作场所职业病危害因素检测评价结果等相关资料，或者拒不提供职业病诊断、鉴定所需资料的</w:t>
            </w:r>
          </w:p>
        </w:tc>
        <w:tc>
          <w:tcPr>
            <w:tcW w:w="2250" w:type="dxa"/>
            <w:vMerge w:val="restart"/>
            <w:noWrap w:val="0"/>
            <w:vAlign w:val="center"/>
          </w:tcPr>
          <w:p w14:paraId="48C01FB1">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 隐瞒、伪造、篡改、毁损职业健康监护档案、工作场所职业病危害因素检测评价结果等相关资料，或者拒不提供职业病诊断、鉴定所需资料的；</w:t>
            </w:r>
          </w:p>
        </w:tc>
        <w:tc>
          <w:tcPr>
            <w:tcW w:w="1455" w:type="dxa"/>
            <w:noWrap w:val="0"/>
            <w:vAlign w:val="center"/>
          </w:tcPr>
          <w:p w14:paraId="332B2B4F">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6D8A1C4D">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290D6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391A28">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88D76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EA575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AF448D2">
            <w:pPr>
              <w:widowControl/>
              <w:spacing w:line="326" w:lineRule="exact"/>
              <w:jc w:val="center"/>
              <w:rPr>
                <w:rFonts w:ascii="宋体" w:hAnsi="宋体" w:cs="宋体"/>
                <w:kern w:val="0"/>
                <w:szCs w:val="21"/>
              </w:rPr>
            </w:pPr>
            <w:r>
              <w:rPr>
                <w:rFonts w:hint="eastAsia" w:ascii="宋体" w:hAnsi="宋体" w:cs="宋体"/>
                <w:kern w:val="0"/>
                <w:szCs w:val="21"/>
              </w:rPr>
              <w:t>672</w:t>
            </w:r>
          </w:p>
        </w:tc>
      </w:tr>
      <w:tr w14:paraId="630F8E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43B099">
            <w:pPr>
              <w:widowControl/>
              <w:spacing w:line="326" w:lineRule="exact"/>
              <w:jc w:val="left"/>
              <w:rPr>
                <w:rFonts w:ascii="宋体" w:hAnsi="宋体" w:cs="宋体"/>
                <w:kern w:val="0"/>
                <w:szCs w:val="21"/>
              </w:rPr>
            </w:pPr>
          </w:p>
        </w:tc>
        <w:tc>
          <w:tcPr>
            <w:tcW w:w="1574" w:type="dxa"/>
            <w:noWrap w:val="0"/>
            <w:vAlign w:val="center"/>
          </w:tcPr>
          <w:p w14:paraId="283FB832">
            <w:pPr>
              <w:widowControl/>
              <w:spacing w:line="326" w:lineRule="exact"/>
              <w:jc w:val="center"/>
              <w:rPr>
                <w:rFonts w:ascii="宋体" w:hAnsi="宋体" w:cs="宋体"/>
                <w:kern w:val="0"/>
                <w:szCs w:val="21"/>
              </w:rPr>
            </w:pPr>
            <w:r>
              <w:rPr>
                <w:rFonts w:hint="eastAsia" w:ascii="宋体" w:hAnsi="宋体" w:cs="宋体"/>
                <w:kern w:val="0"/>
                <w:szCs w:val="21"/>
              </w:rPr>
              <w:t>C3607700A020</w:t>
            </w:r>
          </w:p>
        </w:tc>
        <w:tc>
          <w:tcPr>
            <w:tcW w:w="1560" w:type="dxa"/>
            <w:vMerge w:val="continue"/>
            <w:noWrap w:val="0"/>
            <w:vAlign w:val="center"/>
          </w:tcPr>
          <w:p w14:paraId="3FCCA250">
            <w:pPr>
              <w:widowControl/>
              <w:spacing w:line="326" w:lineRule="exact"/>
              <w:rPr>
                <w:rFonts w:ascii="宋体" w:hAnsi="宋体" w:cs="宋体"/>
                <w:kern w:val="0"/>
                <w:szCs w:val="21"/>
              </w:rPr>
            </w:pPr>
          </w:p>
        </w:tc>
        <w:tc>
          <w:tcPr>
            <w:tcW w:w="2250" w:type="dxa"/>
            <w:vMerge w:val="continue"/>
            <w:noWrap w:val="0"/>
            <w:vAlign w:val="center"/>
          </w:tcPr>
          <w:p w14:paraId="4AF72D6C">
            <w:pPr>
              <w:widowControl/>
              <w:spacing w:line="326" w:lineRule="exact"/>
              <w:rPr>
                <w:rFonts w:ascii="宋体" w:hAnsi="宋体" w:cs="宋体"/>
                <w:kern w:val="0"/>
                <w:szCs w:val="21"/>
              </w:rPr>
            </w:pPr>
          </w:p>
        </w:tc>
        <w:tc>
          <w:tcPr>
            <w:tcW w:w="1455" w:type="dxa"/>
            <w:noWrap w:val="0"/>
            <w:vAlign w:val="center"/>
          </w:tcPr>
          <w:p w14:paraId="54121FF0">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2FA53301">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10B5C39">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7F11FE">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F50EB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C3166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7D4AB1">
            <w:pPr>
              <w:widowControl/>
              <w:spacing w:line="326" w:lineRule="exact"/>
              <w:jc w:val="center"/>
              <w:rPr>
                <w:rFonts w:ascii="宋体" w:hAnsi="宋体" w:cs="宋体"/>
                <w:kern w:val="0"/>
                <w:szCs w:val="21"/>
              </w:rPr>
            </w:pPr>
            <w:r>
              <w:rPr>
                <w:rFonts w:hint="eastAsia" w:ascii="宋体" w:hAnsi="宋体" w:cs="宋体"/>
                <w:kern w:val="0"/>
                <w:szCs w:val="21"/>
              </w:rPr>
              <w:t>673</w:t>
            </w:r>
          </w:p>
        </w:tc>
      </w:tr>
      <w:tr w14:paraId="1A6C8F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E8638A">
            <w:pPr>
              <w:widowControl/>
              <w:spacing w:line="326" w:lineRule="exact"/>
              <w:jc w:val="left"/>
              <w:rPr>
                <w:rFonts w:ascii="宋体" w:hAnsi="宋体" w:cs="宋体"/>
                <w:kern w:val="0"/>
                <w:szCs w:val="21"/>
              </w:rPr>
            </w:pPr>
          </w:p>
        </w:tc>
        <w:tc>
          <w:tcPr>
            <w:tcW w:w="1574" w:type="dxa"/>
            <w:noWrap w:val="0"/>
            <w:vAlign w:val="center"/>
          </w:tcPr>
          <w:p w14:paraId="137FD453">
            <w:pPr>
              <w:widowControl/>
              <w:spacing w:line="326" w:lineRule="exact"/>
              <w:jc w:val="center"/>
              <w:rPr>
                <w:rFonts w:ascii="宋体" w:hAnsi="宋体" w:cs="宋体"/>
                <w:kern w:val="0"/>
                <w:szCs w:val="21"/>
              </w:rPr>
            </w:pPr>
            <w:r>
              <w:rPr>
                <w:rFonts w:hint="eastAsia" w:ascii="宋体" w:hAnsi="宋体" w:cs="宋体"/>
                <w:kern w:val="0"/>
                <w:szCs w:val="21"/>
              </w:rPr>
              <w:t>C3607700A030</w:t>
            </w:r>
          </w:p>
        </w:tc>
        <w:tc>
          <w:tcPr>
            <w:tcW w:w="1560" w:type="dxa"/>
            <w:vMerge w:val="continue"/>
            <w:noWrap w:val="0"/>
            <w:vAlign w:val="center"/>
          </w:tcPr>
          <w:p w14:paraId="3844807C">
            <w:pPr>
              <w:widowControl/>
              <w:spacing w:line="326" w:lineRule="exact"/>
              <w:rPr>
                <w:rFonts w:ascii="宋体" w:hAnsi="宋体" w:cs="宋体"/>
                <w:kern w:val="0"/>
                <w:szCs w:val="21"/>
              </w:rPr>
            </w:pPr>
          </w:p>
        </w:tc>
        <w:tc>
          <w:tcPr>
            <w:tcW w:w="2250" w:type="dxa"/>
            <w:vMerge w:val="continue"/>
            <w:noWrap w:val="0"/>
            <w:vAlign w:val="center"/>
          </w:tcPr>
          <w:p w14:paraId="1FC52FEE">
            <w:pPr>
              <w:widowControl/>
              <w:spacing w:line="326" w:lineRule="exact"/>
              <w:rPr>
                <w:rFonts w:ascii="宋体" w:hAnsi="宋体" w:cs="宋体"/>
                <w:kern w:val="0"/>
                <w:szCs w:val="21"/>
              </w:rPr>
            </w:pPr>
          </w:p>
        </w:tc>
        <w:tc>
          <w:tcPr>
            <w:tcW w:w="1455" w:type="dxa"/>
            <w:noWrap w:val="0"/>
            <w:vAlign w:val="center"/>
          </w:tcPr>
          <w:p w14:paraId="0B6607EE">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557F4859">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5A5542D5">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CA7D88">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4BDE55">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833338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C1FDF5">
            <w:pPr>
              <w:widowControl/>
              <w:spacing w:line="326" w:lineRule="exact"/>
              <w:jc w:val="center"/>
              <w:rPr>
                <w:rFonts w:ascii="宋体" w:hAnsi="宋体" w:cs="宋体"/>
                <w:kern w:val="0"/>
                <w:szCs w:val="21"/>
              </w:rPr>
            </w:pPr>
            <w:r>
              <w:rPr>
                <w:rFonts w:hint="eastAsia" w:ascii="宋体" w:hAnsi="宋体" w:cs="宋体"/>
                <w:kern w:val="0"/>
                <w:szCs w:val="21"/>
              </w:rPr>
              <w:t>674</w:t>
            </w:r>
          </w:p>
        </w:tc>
      </w:tr>
      <w:tr w14:paraId="742E50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BD7DF5">
            <w:pPr>
              <w:widowControl/>
              <w:spacing w:line="326" w:lineRule="exact"/>
              <w:jc w:val="left"/>
              <w:rPr>
                <w:rFonts w:ascii="宋体" w:hAnsi="宋体" w:cs="宋体"/>
                <w:kern w:val="0"/>
                <w:szCs w:val="21"/>
              </w:rPr>
            </w:pPr>
          </w:p>
        </w:tc>
        <w:tc>
          <w:tcPr>
            <w:tcW w:w="1574" w:type="dxa"/>
            <w:noWrap w:val="0"/>
            <w:vAlign w:val="center"/>
          </w:tcPr>
          <w:p w14:paraId="29175529">
            <w:pPr>
              <w:widowControl/>
              <w:spacing w:line="326" w:lineRule="exact"/>
              <w:jc w:val="center"/>
              <w:rPr>
                <w:rFonts w:ascii="宋体" w:hAnsi="宋体" w:cs="宋体"/>
                <w:kern w:val="0"/>
                <w:szCs w:val="21"/>
              </w:rPr>
            </w:pPr>
            <w:r>
              <w:rPr>
                <w:rFonts w:hint="eastAsia" w:ascii="宋体" w:hAnsi="宋体" w:cs="宋体"/>
                <w:kern w:val="0"/>
                <w:szCs w:val="21"/>
              </w:rPr>
              <w:t>C3607700A040</w:t>
            </w:r>
          </w:p>
        </w:tc>
        <w:tc>
          <w:tcPr>
            <w:tcW w:w="1560" w:type="dxa"/>
            <w:vMerge w:val="continue"/>
            <w:noWrap w:val="0"/>
            <w:vAlign w:val="center"/>
          </w:tcPr>
          <w:p w14:paraId="738EF685">
            <w:pPr>
              <w:widowControl/>
              <w:spacing w:line="326" w:lineRule="exact"/>
              <w:rPr>
                <w:rFonts w:ascii="宋体" w:hAnsi="宋体" w:cs="宋体"/>
                <w:kern w:val="0"/>
                <w:szCs w:val="21"/>
              </w:rPr>
            </w:pPr>
          </w:p>
        </w:tc>
        <w:tc>
          <w:tcPr>
            <w:tcW w:w="2250" w:type="dxa"/>
            <w:vMerge w:val="continue"/>
            <w:noWrap w:val="0"/>
            <w:vAlign w:val="center"/>
          </w:tcPr>
          <w:p w14:paraId="228D0D5A">
            <w:pPr>
              <w:widowControl/>
              <w:spacing w:line="326" w:lineRule="exact"/>
              <w:rPr>
                <w:rFonts w:ascii="宋体" w:hAnsi="宋体" w:cs="宋体"/>
                <w:kern w:val="0"/>
                <w:szCs w:val="21"/>
              </w:rPr>
            </w:pPr>
          </w:p>
        </w:tc>
        <w:tc>
          <w:tcPr>
            <w:tcW w:w="1455" w:type="dxa"/>
            <w:noWrap w:val="0"/>
            <w:vAlign w:val="center"/>
          </w:tcPr>
          <w:p w14:paraId="701EC53B">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016BFF14">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239B3E7A">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FA2F7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7BC7CD9">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7C5D7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B2AFAC">
            <w:pPr>
              <w:widowControl/>
              <w:spacing w:line="326" w:lineRule="exact"/>
              <w:jc w:val="center"/>
              <w:rPr>
                <w:rFonts w:ascii="宋体" w:hAnsi="宋体" w:cs="宋体"/>
                <w:kern w:val="0"/>
                <w:szCs w:val="21"/>
              </w:rPr>
            </w:pPr>
            <w:r>
              <w:rPr>
                <w:rFonts w:hint="eastAsia" w:ascii="宋体" w:hAnsi="宋体" w:cs="宋体"/>
                <w:kern w:val="0"/>
                <w:szCs w:val="21"/>
              </w:rPr>
              <w:t>675</w:t>
            </w:r>
          </w:p>
        </w:tc>
      </w:tr>
      <w:tr w14:paraId="4E29FC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40A869">
            <w:pPr>
              <w:widowControl/>
              <w:spacing w:line="326" w:lineRule="exact"/>
              <w:jc w:val="left"/>
              <w:rPr>
                <w:rFonts w:ascii="宋体" w:hAnsi="宋体" w:cs="宋体"/>
                <w:kern w:val="0"/>
                <w:szCs w:val="21"/>
              </w:rPr>
            </w:pPr>
          </w:p>
        </w:tc>
        <w:tc>
          <w:tcPr>
            <w:tcW w:w="1574" w:type="dxa"/>
            <w:noWrap w:val="0"/>
            <w:vAlign w:val="center"/>
          </w:tcPr>
          <w:p w14:paraId="5C188CC8">
            <w:pPr>
              <w:widowControl/>
              <w:spacing w:line="326" w:lineRule="exact"/>
              <w:jc w:val="center"/>
              <w:rPr>
                <w:rFonts w:ascii="宋体" w:hAnsi="宋体" w:cs="宋体"/>
                <w:kern w:val="0"/>
                <w:szCs w:val="21"/>
              </w:rPr>
            </w:pPr>
            <w:r>
              <w:rPr>
                <w:rFonts w:hint="eastAsia" w:ascii="宋体" w:hAnsi="宋体" w:cs="宋体"/>
                <w:kern w:val="0"/>
                <w:szCs w:val="21"/>
              </w:rPr>
              <w:t>C3607700A050</w:t>
            </w:r>
          </w:p>
        </w:tc>
        <w:tc>
          <w:tcPr>
            <w:tcW w:w="1560" w:type="dxa"/>
            <w:vMerge w:val="continue"/>
            <w:noWrap w:val="0"/>
            <w:vAlign w:val="center"/>
          </w:tcPr>
          <w:p w14:paraId="6A4A61C1">
            <w:pPr>
              <w:widowControl/>
              <w:spacing w:line="326" w:lineRule="exact"/>
              <w:rPr>
                <w:rFonts w:ascii="宋体" w:hAnsi="宋体" w:cs="宋体"/>
                <w:kern w:val="0"/>
                <w:szCs w:val="21"/>
              </w:rPr>
            </w:pPr>
          </w:p>
        </w:tc>
        <w:tc>
          <w:tcPr>
            <w:tcW w:w="2250" w:type="dxa"/>
            <w:vMerge w:val="continue"/>
            <w:noWrap w:val="0"/>
            <w:vAlign w:val="center"/>
          </w:tcPr>
          <w:p w14:paraId="78677B02">
            <w:pPr>
              <w:widowControl/>
              <w:spacing w:line="326" w:lineRule="exact"/>
              <w:rPr>
                <w:rFonts w:ascii="宋体" w:hAnsi="宋体" w:cs="宋体"/>
                <w:kern w:val="0"/>
                <w:szCs w:val="21"/>
              </w:rPr>
            </w:pPr>
          </w:p>
        </w:tc>
        <w:tc>
          <w:tcPr>
            <w:tcW w:w="1455" w:type="dxa"/>
            <w:noWrap w:val="0"/>
            <w:vAlign w:val="center"/>
          </w:tcPr>
          <w:p w14:paraId="52118AFA">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18A82419">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A0F753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F827AA">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BD92615">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ED5D8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091AAAE">
            <w:pPr>
              <w:widowControl/>
              <w:spacing w:line="326" w:lineRule="exact"/>
              <w:jc w:val="center"/>
              <w:rPr>
                <w:rFonts w:ascii="宋体" w:hAnsi="宋体" w:cs="宋体"/>
                <w:kern w:val="0"/>
                <w:szCs w:val="21"/>
              </w:rPr>
            </w:pPr>
            <w:r>
              <w:rPr>
                <w:rFonts w:hint="eastAsia" w:ascii="宋体" w:hAnsi="宋体" w:cs="宋体"/>
                <w:kern w:val="0"/>
                <w:szCs w:val="21"/>
              </w:rPr>
              <w:t>676</w:t>
            </w:r>
          </w:p>
        </w:tc>
      </w:tr>
      <w:tr w14:paraId="38B460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E0D832">
            <w:pPr>
              <w:widowControl/>
              <w:spacing w:line="326" w:lineRule="exact"/>
              <w:jc w:val="center"/>
              <w:rPr>
                <w:rFonts w:ascii="宋体" w:hAnsi="宋体" w:cs="宋体"/>
                <w:kern w:val="0"/>
                <w:szCs w:val="21"/>
              </w:rPr>
            </w:pPr>
            <w:r>
              <w:rPr>
                <w:rFonts w:hint="eastAsia" w:ascii="宋体" w:hAnsi="宋体" w:cs="宋体"/>
                <w:kern w:val="0"/>
                <w:szCs w:val="21"/>
              </w:rPr>
              <w:t>C2889200</w:t>
            </w:r>
          </w:p>
        </w:tc>
        <w:tc>
          <w:tcPr>
            <w:tcW w:w="1574" w:type="dxa"/>
            <w:noWrap w:val="0"/>
            <w:vAlign w:val="center"/>
          </w:tcPr>
          <w:p w14:paraId="71E28569">
            <w:pPr>
              <w:widowControl/>
              <w:spacing w:line="326" w:lineRule="exact"/>
              <w:jc w:val="center"/>
              <w:rPr>
                <w:rFonts w:ascii="宋体" w:hAnsi="宋体" w:cs="宋体"/>
                <w:kern w:val="0"/>
                <w:szCs w:val="21"/>
              </w:rPr>
            </w:pPr>
            <w:r>
              <w:rPr>
                <w:rFonts w:hint="eastAsia" w:ascii="宋体" w:hAnsi="宋体" w:cs="宋体"/>
                <w:kern w:val="0"/>
                <w:szCs w:val="21"/>
              </w:rPr>
              <w:t>C2889200A010</w:t>
            </w:r>
          </w:p>
        </w:tc>
        <w:tc>
          <w:tcPr>
            <w:tcW w:w="1560" w:type="dxa"/>
            <w:vMerge w:val="restart"/>
            <w:noWrap w:val="0"/>
            <w:vAlign w:val="center"/>
          </w:tcPr>
          <w:p w14:paraId="524502B1">
            <w:pPr>
              <w:widowControl/>
              <w:spacing w:line="326" w:lineRule="exact"/>
              <w:rPr>
                <w:rFonts w:ascii="宋体" w:hAnsi="宋体" w:cs="宋体"/>
                <w:kern w:val="0"/>
                <w:szCs w:val="21"/>
              </w:rPr>
            </w:pPr>
            <w:r>
              <w:rPr>
                <w:rFonts w:hint="eastAsia" w:ascii="宋体" w:hAnsi="宋体" w:cs="宋体"/>
                <w:kern w:val="0"/>
                <w:szCs w:val="21"/>
              </w:rPr>
              <w:t>用人单位未按照规定承担职业病诊断、鉴定费用和职业病病人的医疗、生活保障费用的</w:t>
            </w:r>
          </w:p>
        </w:tc>
        <w:tc>
          <w:tcPr>
            <w:tcW w:w="2250" w:type="dxa"/>
            <w:vMerge w:val="restart"/>
            <w:noWrap w:val="0"/>
            <w:vAlign w:val="center"/>
          </w:tcPr>
          <w:p w14:paraId="0995123E">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十一） 未按照规定承担职业病诊断、鉴定费用和职业病病人的医疗、生活保障费用的。</w:t>
            </w:r>
          </w:p>
        </w:tc>
        <w:tc>
          <w:tcPr>
            <w:tcW w:w="1455" w:type="dxa"/>
            <w:noWrap w:val="0"/>
            <w:vAlign w:val="center"/>
          </w:tcPr>
          <w:p w14:paraId="051C5D08">
            <w:pPr>
              <w:widowControl/>
              <w:spacing w:line="32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2DD7821B">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C25CC2B">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F7BED0">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36BF0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894E6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084958">
            <w:pPr>
              <w:widowControl/>
              <w:spacing w:line="326" w:lineRule="exact"/>
              <w:jc w:val="center"/>
              <w:rPr>
                <w:rFonts w:ascii="宋体" w:hAnsi="宋体" w:cs="宋体"/>
                <w:kern w:val="0"/>
                <w:szCs w:val="21"/>
              </w:rPr>
            </w:pPr>
            <w:r>
              <w:rPr>
                <w:rFonts w:hint="eastAsia" w:ascii="宋体" w:hAnsi="宋体" w:cs="宋体"/>
                <w:kern w:val="0"/>
                <w:szCs w:val="21"/>
              </w:rPr>
              <w:t>677</w:t>
            </w:r>
          </w:p>
        </w:tc>
      </w:tr>
      <w:tr w14:paraId="677594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B6BCE1">
            <w:pPr>
              <w:widowControl/>
              <w:spacing w:line="326" w:lineRule="exact"/>
              <w:jc w:val="left"/>
              <w:rPr>
                <w:rFonts w:ascii="宋体" w:hAnsi="宋体" w:cs="宋体"/>
                <w:kern w:val="0"/>
                <w:szCs w:val="21"/>
              </w:rPr>
            </w:pPr>
          </w:p>
        </w:tc>
        <w:tc>
          <w:tcPr>
            <w:tcW w:w="1574" w:type="dxa"/>
            <w:noWrap w:val="0"/>
            <w:vAlign w:val="center"/>
          </w:tcPr>
          <w:p w14:paraId="398D0778">
            <w:pPr>
              <w:widowControl/>
              <w:spacing w:line="326" w:lineRule="exact"/>
              <w:jc w:val="center"/>
              <w:rPr>
                <w:rFonts w:ascii="宋体" w:hAnsi="宋体" w:cs="宋体"/>
                <w:kern w:val="0"/>
                <w:szCs w:val="21"/>
              </w:rPr>
            </w:pPr>
            <w:r>
              <w:rPr>
                <w:rFonts w:hint="eastAsia" w:ascii="宋体" w:hAnsi="宋体" w:cs="宋体"/>
                <w:kern w:val="0"/>
                <w:szCs w:val="21"/>
              </w:rPr>
              <w:t>C2889200A020</w:t>
            </w:r>
          </w:p>
        </w:tc>
        <w:tc>
          <w:tcPr>
            <w:tcW w:w="1560" w:type="dxa"/>
            <w:vMerge w:val="continue"/>
            <w:noWrap w:val="0"/>
            <w:vAlign w:val="center"/>
          </w:tcPr>
          <w:p w14:paraId="46D52AD6">
            <w:pPr>
              <w:widowControl/>
              <w:spacing w:line="326" w:lineRule="exact"/>
              <w:rPr>
                <w:rFonts w:ascii="宋体" w:hAnsi="宋体" w:cs="宋体"/>
                <w:kern w:val="0"/>
                <w:szCs w:val="21"/>
              </w:rPr>
            </w:pPr>
          </w:p>
        </w:tc>
        <w:tc>
          <w:tcPr>
            <w:tcW w:w="2250" w:type="dxa"/>
            <w:vMerge w:val="continue"/>
            <w:noWrap w:val="0"/>
            <w:vAlign w:val="center"/>
          </w:tcPr>
          <w:p w14:paraId="0BB2D11C">
            <w:pPr>
              <w:widowControl/>
              <w:spacing w:line="326" w:lineRule="exact"/>
              <w:rPr>
                <w:rFonts w:ascii="宋体" w:hAnsi="宋体" w:cs="宋体"/>
                <w:kern w:val="0"/>
                <w:szCs w:val="21"/>
              </w:rPr>
            </w:pPr>
          </w:p>
        </w:tc>
        <w:tc>
          <w:tcPr>
            <w:tcW w:w="1455" w:type="dxa"/>
            <w:noWrap w:val="0"/>
            <w:vAlign w:val="center"/>
          </w:tcPr>
          <w:p w14:paraId="01F0D8E2">
            <w:pPr>
              <w:widowControl/>
              <w:spacing w:line="326" w:lineRule="exact"/>
              <w:rPr>
                <w:rFonts w:ascii="宋体" w:hAnsi="宋体" w:cs="宋体"/>
                <w:kern w:val="0"/>
                <w:szCs w:val="21"/>
              </w:rPr>
            </w:pPr>
            <w:r>
              <w:rPr>
                <w:rFonts w:hint="eastAsia" w:ascii="宋体" w:hAnsi="宋体" w:cs="宋体"/>
                <w:kern w:val="0"/>
                <w:szCs w:val="21"/>
              </w:rPr>
              <w:t>逾期不改正，涉及1-2名劳动者的</w:t>
            </w:r>
          </w:p>
        </w:tc>
        <w:tc>
          <w:tcPr>
            <w:tcW w:w="1395" w:type="dxa"/>
            <w:noWrap w:val="0"/>
            <w:vAlign w:val="center"/>
          </w:tcPr>
          <w:p w14:paraId="7C5CB0C4">
            <w:pPr>
              <w:widowControl/>
              <w:spacing w:line="326" w:lineRule="exact"/>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2A7B810E">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A0519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25565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6CB91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020753">
            <w:pPr>
              <w:widowControl/>
              <w:spacing w:line="326" w:lineRule="exact"/>
              <w:jc w:val="center"/>
              <w:rPr>
                <w:rFonts w:ascii="宋体" w:hAnsi="宋体" w:cs="宋体"/>
                <w:kern w:val="0"/>
                <w:szCs w:val="21"/>
              </w:rPr>
            </w:pPr>
            <w:r>
              <w:rPr>
                <w:rFonts w:hint="eastAsia" w:ascii="宋体" w:hAnsi="宋体" w:cs="宋体"/>
                <w:kern w:val="0"/>
                <w:szCs w:val="21"/>
              </w:rPr>
              <w:t>678</w:t>
            </w:r>
          </w:p>
        </w:tc>
      </w:tr>
      <w:tr w14:paraId="414013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84921E">
            <w:pPr>
              <w:widowControl/>
              <w:spacing w:line="326" w:lineRule="exact"/>
              <w:jc w:val="left"/>
              <w:rPr>
                <w:rFonts w:ascii="宋体" w:hAnsi="宋体" w:cs="宋体"/>
                <w:kern w:val="0"/>
                <w:szCs w:val="21"/>
              </w:rPr>
            </w:pPr>
          </w:p>
        </w:tc>
        <w:tc>
          <w:tcPr>
            <w:tcW w:w="1574" w:type="dxa"/>
            <w:noWrap w:val="0"/>
            <w:vAlign w:val="center"/>
          </w:tcPr>
          <w:p w14:paraId="56437CC5">
            <w:pPr>
              <w:widowControl/>
              <w:spacing w:line="326" w:lineRule="exact"/>
              <w:jc w:val="center"/>
              <w:rPr>
                <w:rFonts w:ascii="宋体" w:hAnsi="宋体" w:cs="宋体"/>
                <w:kern w:val="0"/>
                <w:szCs w:val="21"/>
              </w:rPr>
            </w:pPr>
            <w:r>
              <w:rPr>
                <w:rFonts w:hint="eastAsia" w:ascii="宋体" w:hAnsi="宋体" w:cs="宋体"/>
                <w:kern w:val="0"/>
                <w:szCs w:val="21"/>
              </w:rPr>
              <w:t>C2889200A030</w:t>
            </w:r>
          </w:p>
        </w:tc>
        <w:tc>
          <w:tcPr>
            <w:tcW w:w="1560" w:type="dxa"/>
            <w:vMerge w:val="continue"/>
            <w:noWrap w:val="0"/>
            <w:vAlign w:val="center"/>
          </w:tcPr>
          <w:p w14:paraId="2104C016">
            <w:pPr>
              <w:widowControl/>
              <w:spacing w:line="326" w:lineRule="exact"/>
              <w:rPr>
                <w:rFonts w:ascii="宋体" w:hAnsi="宋体" w:cs="宋体"/>
                <w:kern w:val="0"/>
                <w:szCs w:val="21"/>
              </w:rPr>
            </w:pPr>
          </w:p>
        </w:tc>
        <w:tc>
          <w:tcPr>
            <w:tcW w:w="2250" w:type="dxa"/>
            <w:vMerge w:val="continue"/>
            <w:noWrap w:val="0"/>
            <w:vAlign w:val="center"/>
          </w:tcPr>
          <w:p w14:paraId="394C0F10">
            <w:pPr>
              <w:widowControl/>
              <w:spacing w:line="326" w:lineRule="exact"/>
              <w:rPr>
                <w:rFonts w:ascii="宋体" w:hAnsi="宋体" w:cs="宋体"/>
                <w:kern w:val="0"/>
                <w:szCs w:val="21"/>
              </w:rPr>
            </w:pPr>
          </w:p>
        </w:tc>
        <w:tc>
          <w:tcPr>
            <w:tcW w:w="1455" w:type="dxa"/>
            <w:noWrap w:val="0"/>
            <w:vAlign w:val="center"/>
          </w:tcPr>
          <w:p w14:paraId="0E705D45">
            <w:pPr>
              <w:widowControl/>
              <w:spacing w:line="326" w:lineRule="exact"/>
              <w:rPr>
                <w:rFonts w:ascii="宋体" w:hAnsi="宋体" w:cs="宋体"/>
                <w:kern w:val="0"/>
                <w:szCs w:val="21"/>
              </w:rPr>
            </w:pPr>
            <w:r>
              <w:rPr>
                <w:rFonts w:hint="eastAsia" w:ascii="宋体" w:hAnsi="宋体" w:cs="宋体"/>
                <w:kern w:val="0"/>
                <w:szCs w:val="21"/>
              </w:rPr>
              <w:t>逾期不改正，涉及3-5名劳动者的</w:t>
            </w:r>
          </w:p>
        </w:tc>
        <w:tc>
          <w:tcPr>
            <w:tcW w:w="1395" w:type="dxa"/>
            <w:noWrap w:val="0"/>
            <w:vAlign w:val="center"/>
          </w:tcPr>
          <w:p w14:paraId="160076D3">
            <w:pPr>
              <w:widowControl/>
              <w:spacing w:line="326" w:lineRule="exact"/>
              <w:rPr>
                <w:rFonts w:ascii="宋体" w:hAnsi="宋体" w:cs="宋体"/>
                <w:kern w:val="0"/>
                <w:szCs w:val="21"/>
              </w:rPr>
            </w:pPr>
            <w:r>
              <w:rPr>
                <w:rFonts w:hint="eastAsia" w:ascii="宋体" w:hAnsi="宋体" w:cs="宋体"/>
                <w:kern w:val="0"/>
                <w:szCs w:val="21"/>
              </w:rPr>
              <w:t>处10万元以上（不含）15万元以下（含）的罚款</w:t>
            </w:r>
          </w:p>
        </w:tc>
        <w:tc>
          <w:tcPr>
            <w:tcW w:w="780" w:type="dxa"/>
            <w:noWrap w:val="0"/>
            <w:vAlign w:val="center"/>
          </w:tcPr>
          <w:p w14:paraId="440EFC7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8F3832">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E1648F0">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4DF43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F323F6">
            <w:pPr>
              <w:widowControl/>
              <w:spacing w:line="326" w:lineRule="exact"/>
              <w:jc w:val="center"/>
              <w:rPr>
                <w:rFonts w:ascii="宋体" w:hAnsi="宋体" w:cs="宋体"/>
                <w:kern w:val="0"/>
                <w:szCs w:val="21"/>
              </w:rPr>
            </w:pPr>
            <w:r>
              <w:rPr>
                <w:rFonts w:hint="eastAsia" w:ascii="宋体" w:hAnsi="宋体" w:cs="宋体"/>
                <w:kern w:val="0"/>
                <w:szCs w:val="21"/>
              </w:rPr>
              <w:t>679</w:t>
            </w:r>
          </w:p>
        </w:tc>
      </w:tr>
      <w:tr w14:paraId="6EF2CC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1FDBA7">
            <w:pPr>
              <w:widowControl/>
              <w:spacing w:line="326" w:lineRule="exact"/>
              <w:jc w:val="left"/>
              <w:rPr>
                <w:rFonts w:ascii="宋体" w:hAnsi="宋体" w:cs="宋体"/>
                <w:kern w:val="0"/>
                <w:szCs w:val="21"/>
              </w:rPr>
            </w:pPr>
          </w:p>
        </w:tc>
        <w:tc>
          <w:tcPr>
            <w:tcW w:w="1574" w:type="dxa"/>
            <w:noWrap w:val="0"/>
            <w:vAlign w:val="center"/>
          </w:tcPr>
          <w:p w14:paraId="66098A5F">
            <w:pPr>
              <w:widowControl/>
              <w:spacing w:line="326" w:lineRule="exact"/>
              <w:jc w:val="center"/>
              <w:rPr>
                <w:rFonts w:ascii="宋体" w:hAnsi="宋体" w:cs="宋体"/>
                <w:kern w:val="0"/>
                <w:szCs w:val="21"/>
              </w:rPr>
            </w:pPr>
            <w:r>
              <w:rPr>
                <w:rFonts w:hint="eastAsia" w:ascii="宋体" w:hAnsi="宋体" w:cs="宋体"/>
                <w:kern w:val="0"/>
                <w:szCs w:val="21"/>
              </w:rPr>
              <w:t>C2889200A040</w:t>
            </w:r>
          </w:p>
        </w:tc>
        <w:tc>
          <w:tcPr>
            <w:tcW w:w="1560" w:type="dxa"/>
            <w:vMerge w:val="continue"/>
            <w:noWrap w:val="0"/>
            <w:vAlign w:val="center"/>
          </w:tcPr>
          <w:p w14:paraId="64FA6722">
            <w:pPr>
              <w:widowControl/>
              <w:spacing w:line="326" w:lineRule="exact"/>
              <w:rPr>
                <w:rFonts w:ascii="宋体" w:hAnsi="宋体" w:cs="宋体"/>
                <w:kern w:val="0"/>
                <w:szCs w:val="21"/>
              </w:rPr>
            </w:pPr>
          </w:p>
        </w:tc>
        <w:tc>
          <w:tcPr>
            <w:tcW w:w="2250" w:type="dxa"/>
            <w:vMerge w:val="continue"/>
            <w:noWrap w:val="0"/>
            <w:vAlign w:val="center"/>
          </w:tcPr>
          <w:p w14:paraId="676E69AE">
            <w:pPr>
              <w:widowControl/>
              <w:spacing w:line="326" w:lineRule="exact"/>
              <w:rPr>
                <w:rFonts w:ascii="宋体" w:hAnsi="宋体" w:cs="宋体"/>
                <w:kern w:val="0"/>
                <w:szCs w:val="21"/>
              </w:rPr>
            </w:pPr>
          </w:p>
        </w:tc>
        <w:tc>
          <w:tcPr>
            <w:tcW w:w="1455" w:type="dxa"/>
            <w:noWrap w:val="0"/>
            <w:vAlign w:val="center"/>
          </w:tcPr>
          <w:p w14:paraId="0E03965A">
            <w:pPr>
              <w:widowControl/>
              <w:spacing w:line="326" w:lineRule="exact"/>
              <w:rPr>
                <w:rFonts w:ascii="宋体" w:hAnsi="宋体" w:cs="宋体"/>
                <w:kern w:val="0"/>
                <w:szCs w:val="21"/>
              </w:rPr>
            </w:pPr>
            <w:r>
              <w:rPr>
                <w:rFonts w:hint="eastAsia" w:ascii="宋体" w:hAnsi="宋体" w:cs="宋体"/>
                <w:kern w:val="0"/>
                <w:szCs w:val="21"/>
              </w:rPr>
              <w:t>逾期不改正，涉及6名及以上劳动者的</w:t>
            </w:r>
          </w:p>
        </w:tc>
        <w:tc>
          <w:tcPr>
            <w:tcW w:w="1395" w:type="dxa"/>
            <w:noWrap w:val="0"/>
            <w:vAlign w:val="center"/>
          </w:tcPr>
          <w:p w14:paraId="4177B72E">
            <w:pPr>
              <w:widowControl/>
              <w:spacing w:line="326" w:lineRule="exact"/>
              <w:rPr>
                <w:rFonts w:ascii="宋体" w:hAnsi="宋体" w:cs="宋体"/>
                <w:kern w:val="0"/>
                <w:szCs w:val="21"/>
              </w:rPr>
            </w:pPr>
            <w:r>
              <w:rPr>
                <w:rFonts w:hint="eastAsia" w:ascii="宋体" w:hAnsi="宋体" w:cs="宋体"/>
                <w:kern w:val="0"/>
                <w:szCs w:val="21"/>
              </w:rPr>
              <w:t>处15万元以上（不含）20万元以下（含）的罚款</w:t>
            </w:r>
          </w:p>
        </w:tc>
        <w:tc>
          <w:tcPr>
            <w:tcW w:w="780" w:type="dxa"/>
            <w:noWrap w:val="0"/>
            <w:vAlign w:val="center"/>
          </w:tcPr>
          <w:p w14:paraId="10C5DD9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7D1C6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3655E44">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D69EC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A0751F">
            <w:pPr>
              <w:widowControl/>
              <w:spacing w:line="326" w:lineRule="exact"/>
              <w:jc w:val="center"/>
              <w:rPr>
                <w:rFonts w:ascii="宋体" w:hAnsi="宋体" w:cs="宋体"/>
                <w:kern w:val="0"/>
                <w:szCs w:val="21"/>
              </w:rPr>
            </w:pPr>
            <w:r>
              <w:rPr>
                <w:rFonts w:hint="eastAsia" w:ascii="宋体" w:hAnsi="宋体" w:cs="宋体"/>
                <w:kern w:val="0"/>
                <w:szCs w:val="21"/>
              </w:rPr>
              <w:t>680</w:t>
            </w:r>
          </w:p>
        </w:tc>
      </w:tr>
      <w:tr w14:paraId="070A90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7BC558">
            <w:pPr>
              <w:widowControl/>
              <w:spacing w:line="326" w:lineRule="exact"/>
              <w:jc w:val="left"/>
              <w:rPr>
                <w:rFonts w:ascii="宋体" w:hAnsi="宋体" w:cs="宋体"/>
                <w:kern w:val="0"/>
                <w:szCs w:val="21"/>
              </w:rPr>
            </w:pPr>
          </w:p>
        </w:tc>
        <w:tc>
          <w:tcPr>
            <w:tcW w:w="1574" w:type="dxa"/>
            <w:noWrap w:val="0"/>
            <w:vAlign w:val="center"/>
          </w:tcPr>
          <w:p w14:paraId="6599095E">
            <w:pPr>
              <w:widowControl/>
              <w:spacing w:line="326" w:lineRule="exact"/>
              <w:jc w:val="center"/>
              <w:rPr>
                <w:rFonts w:ascii="宋体" w:hAnsi="宋体" w:cs="宋体"/>
                <w:kern w:val="0"/>
                <w:szCs w:val="21"/>
              </w:rPr>
            </w:pPr>
            <w:r>
              <w:rPr>
                <w:rFonts w:hint="eastAsia" w:ascii="宋体" w:hAnsi="宋体" w:cs="宋体"/>
                <w:kern w:val="0"/>
                <w:szCs w:val="21"/>
              </w:rPr>
              <w:t>C2889200A050</w:t>
            </w:r>
          </w:p>
        </w:tc>
        <w:tc>
          <w:tcPr>
            <w:tcW w:w="1560" w:type="dxa"/>
            <w:vMerge w:val="continue"/>
            <w:noWrap w:val="0"/>
            <w:vAlign w:val="center"/>
          </w:tcPr>
          <w:p w14:paraId="158AE748">
            <w:pPr>
              <w:widowControl/>
              <w:spacing w:line="326" w:lineRule="exact"/>
              <w:rPr>
                <w:rFonts w:ascii="宋体" w:hAnsi="宋体" w:cs="宋体"/>
                <w:kern w:val="0"/>
                <w:szCs w:val="21"/>
              </w:rPr>
            </w:pPr>
          </w:p>
        </w:tc>
        <w:tc>
          <w:tcPr>
            <w:tcW w:w="2250" w:type="dxa"/>
            <w:vMerge w:val="continue"/>
            <w:noWrap w:val="0"/>
            <w:vAlign w:val="center"/>
          </w:tcPr>
          <w:p w14:paraId="35FACE34">
            <w:pPr>
              <w:widowControl/>
              <w:spacing w:line="326" w:lineRule="exact"/>
              <w:rPr>
                <w:rFonts w:ascii="宋体" w:hAnsi="宋体" w:cs="宋体"/>
                <w:kern w:val="0"/>
                <w:szCs w:val="21"/>
              </w:rPr>
            </w:pPr>
          </w:p>
        </w:tc>
        <w:tc>
          <w:tcPr>
            <w:tcW w:w="1455" w:type="dxa"/>
            <w:noWrap w:val="0"/>
            <w:vAlign w:val="center"/>
          </w:tcPr>
          <w:p w14:paraId="0A72F47C">
            <w:pPr>
              <w:widowControl/>
              <w:spacing w:line="326" w:lineRule="exact"/>
              <w:rPr>
                <w:rFonts w:ascii="宋体" w:hAnsi="宋体" w:cs="宋体"/>
                <w:kern w:val="0"/>
                <w:szCs w:val="21"/>
              </w:rPr>
            </w:pPr>
            <w:r>
              <w:rPr>
                <w:rFonts w:hint="eastAsia" w:ascii="宋体" w:hAnsi="宋体" w:cs="宋体"/>
                <w:kern w:val="0"/>
                <w:szCs w:val="21"/>
              </w:rPr>
              <w:t>情节严重的（已经对劳动者生命健康造成严重损害或造成群体性事件或其他严重后果）</w:t>
            </w:r>
          </w:p>
        </w:tc>
        <w:tc>
          <w:tcPr>
            <w:tcW w:w="1395" w:type="dxa"/>
            <w:noWrap w:val="0"/>
            <w:vAlign w:val="center"/>
          </w:tcPr>
          <w:p w14:paraId="591DF652">
            <w:pPr>
              <w:widowControl/>
              <w:spacing w:line="326"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17E3E59">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4DE876">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93602E">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0A087A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51D9B8">
            <w:pPr>
              <w:widowControl/>
              <w:spacing w:line="326" w:lineRule="exact"/>
              <w:jc w:val="center"/>
              <w:rPr>
                <w:rFonts w:ascii="宋体" w:hAnsi="宋体" w:cs="宋体"/>
                <w:kern w:val="0"/>
                <w:szCs w:val="21"/>
              </w:rPr>
            </w:pPr>
            <w:r>
              <w:rPr>
                <w:rFonts w:hint="eastAsia" w:ascii="宋体" w:hAnsi="宋体" w:cs="宋体"/>
                <w:kern w:val="0"/>
                <w:szCs w:val="21"/>
              </w:rPr>
              <w:t>681</w:t>
            </w:r>
          </w:p>
        </w:tc>
      </w:tr>
      <w:tr w14:paraId="291A49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0E918F">
            <w:pPr>
              <w:widowControl/>
              <w:spacing w:line="326" w:lineRule="exact"/>
              <w:jc w:val="center"/>
              <w:rPr>
                <w:rFonts w:ascii="宋体" w:hAnsi="宋体" w:cs="宋体"/>
                <w:kern w:val="0"/>
                <w:szCs w:val="21"/>
              </w:rPr>
            </w:pPr>
            <w:r>
              <w:rPr>
                <w:rFonts w:hint="eastAsia" w:ascii="宋体" w:hAnsi="宋体" w:cs="宋体"/>
                <w:kern w:val="0"/>
                <w:szCs w:val="21"/>
              </w:rPr>
              <w:t>C3608000</w:t>
            </w:r>
          </w:p>
        </w:tc>
        <w:tc>
          <w:tcPr>
            <w:tcW w:w="1574" w:type="dxa"/>
            <w:noWrap w:val="0"/>
            <w:vAlign w:val="center"/>
          </w:tcPr>
          <w:p w14:paraId="71E1796C">
            <w:pPr>
              <w:widowControl/>
              <w:spacing w:line="326" w:lineRule="exact"/>
              <w:jc w:val="center"/>
              <w:rPr>
                <w:rFonts w:ascii="宋体" w:hAnsi="宋体" w:cs="宋体"/>
                <w:kern w:val="0"/>
                <w:szCs w:val="21"/>
              </w:rPr>
            </w:pPr>
            <w:r>
              <w:rPr>
                <w:rFonts w:hint="eastAsia" w:ascii="宋体" w:hAnsi="宋体" w:cs="宋体"/>
                <w:kern w:val="0"/>
                <w:szCs w:val="21"/>
              </w:rPr>
              <w:t>C3608000B010</w:t>
            </w:r>
          </w:p>
        </w:tc>
        <w:tc>
          <w:tcPr>
            <w:tcW w:w="1560" w:type="dxa"/>
            <w:vMerge w:val="restart"/>
            <w:noWrap w:val="0"/>
            <w:vAlign w:val="center"/>
          </w:tcPr>
          <w:p w14:paraId="54C837C1">
            <w:pPr>
              <w:widowControl/>
              <w:spacing w:line="326" w:lineRule="exact"/>
              <w:rPr>
                <w:rFonts w:ascii="宋体" w:hAnsi="宋体" w:cs="宋体"/>
                <w:kern w:val="0"/>
                <w:szCs w:val="21"/>
              </w:rPr>
            </w:pPr>
            <w:r>
              <w:rPr>
                <w:rFonts w:hint="eastAsia" w:ascii="宋体" w:hAnsi="宋体" w:cs="宋体"/>
                <w:kern w:val="0"/>
                <w:szCs w:val="21"/>
              </w:rPr>
              <w:t>向用人单位提供可能产生职业病危害的设备、材料，未按照规定提供中文说明书或者设置警示标识和中文警示说明的</w:t>
            </w:r>
          </w:p>
        </w:tc>
        <w:tc>
          <w:tcPr>
            <w:tcW w:w="2250" w:type="dxa"/>
            <w:vMerge w:val="restart"/>
            <w:noWrap w:val="0"/>
            <w:vAlign w:val="center"/>
          </w:tcPr>
          <w:p w14:paraId="49EE89B0">
            <w:pPr>
              <w:widowControl/>
              <w:spacing w:line="326" w:lineRule="exact"/>
              <w:rPr>
                <w:rFonts w:ascii="宋体" w:hAnsi="宋体" w:cs="宋体"/>
                <w:kern w:val="0"/>
                <w:szCs w:val="21"/>
              </w:rPr>
            </w:pPr>
            <w:r>
              <w:rPr>
                <w:rFonts w:hint="eastAsia" w:ascii="宋体" w:hAnsi="宋体" w:cs="宋体"/>
                <w:kern w:val="0"/>
                <w:szCs w:val="21"/>
              </w:rPr>
              <w:t>《中华人民共和国职业病防治法》第七十三条向用人单位提供可能产生职业病危害的设备、材料，未按照规定提供中文说明书或者设置警示标识和中文警示说明的，由卫生行政部门责令限期改正，给予警告，并处五万元以上二十万元以下的罚款。</w:t>
            </w:r>
          </w:p>
        </w:tc>
        <w:tc>
          <w:tcPr>
            <w:tcW w:w="1455" w:type="dxa"/>
            <w:noWrap w:val="0"/>
            <w:vAlign w:val="center"/>
          </w:tcPr>
          <w:p w14:paraId="57A6D1BF">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中文说明书、警示标识和中文警示说明任意1项未提供或者提供不符合要求的</w:t>
            </w:r>
          </w:p>
        </w:tc>
        <w:tc>
          <w:tcPr>
            <w:tcW w:w="1395" w:type="dxa"/>
            <w:noWrap w:val="0"/>
            <w:vAlign w:val="center"/>
          </w:tcPr>
          <w:p w14:paraId="7DA81357">
            <w:pPr>
              <w:widowControl/>
              <w:spacing w:line="326" w:lineRule="exact"/>
              <w:rPr>
                <w:rFonts w:ascii="宋体" w:hAnsi="宋体" w:cs="宋体"/>
                <w:kern w:val="0"/>
                <w:szCs w:val="21"/>
              </w:rPr>
            </w:pPr>
            <w:r>
              <w:rPr>
                <w:rFonts w:hint="eastAsia" w:ascii="宋体" w:hAnsi="宋体" w:cs="宋体"/>
                <w:kern w:val="0"/>
                <w:szCs w:val="21"/>
              </w:rPr>
              <w:t>警告，并处5万元以上（含）10万元以下（含）的罚款</w:t>
            </w:r>
          </w:p>
        </w:tc>
        <w:tc>
          <w:tcPr>
            <w:tcW w:w="780" w:type="dxa"/>
            <w:noWrap w:val="0"/>
            <w:vAlign w:val="center"/>
          </w:tcPr>
          <w:p w14:paraId="7791CD2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F4F086">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597AAD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BAB31B">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F30108">
            <w:pPr>
              <w:widowControl/>
              <w:spacing w:line="326" w:lineRule="exact"/>
              <w:jc w:val="center"/>
              <w:rPr>
                <w:rFonts w:ascii="宋体" w:hAnsi="宋体" w:cs="宋体"/>
                <w:kern w:val="0"/>
                <w:szCs w:val="21"/>
              </w:rPr>
            </w:pPr>
            <w:r>
              <w:rPr>
                <w:rFonts w:hint="eastAsia" w:ascii="宋体" w:hAnsi="宋体" w:cs="宋体"/>
                <w:kern w:val="0"/>
                <w:szCs w:val="21"/>
              </w:rPr>
              <w:t>682</w:t>
            </w:r>
          </w:p>
        </w:tc>
      </w:tr>
      <w:tr w14:paraId="07EE9A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5EE7B2">
            <w:pPr>
              <w:widowControl/>
              <w:spacing w:line="326" w:lineRule="exact"/>
              <w:jc w:val="left"/>
              <w:rPr>
                <w:rFonts w:ascii="宋体" w:hAnsi="宋体" w:cs="宋体"/>
                <w:kern w:val="0"/>
                <w:szCs w:val="21"/>
              </w:rPr>
            </w:pPr>
          </w:p>
        </w:tc>
        <w:tc>
          <w:tcPr>
            <w:tcW w:w="1574" w:type="dxa"/>
            <w:noWrap w:val="0"/>
            <w:vAlign w:val="center"/>
          </w:tcPr>
          <w:p w14:paraId="54BAFA94">
            <w:pPr>
              <w:widowControl/>
              <w:spacing w:line="326" w:lineRule="exact"/>
              <w:jc w:val="center"/>
              <w:rPr>
                <w:rFonts w:ascii="宋体" w:hAnsi="宋体" w:cs="宋体"/>
                <w:kern w:val="0"/>
                <w:szCs w:val="21"/>
              </w:rPr>
            </w:pPr>
            <w:r>
              <w:rPr>
                <w:rFonts w:hint="eastAsia" w:ascii="宋体" w:hAnsi="宋体" w:cs="宋体"/>
                <w:kern w:val="0"/>
                <w:szCs w:val="21"/>
              </w:rPr>
              <w:t>C3608000B020</w:t>
            </w:r>
          </w:p>
        </w:tc>
        <w:tc>
          <w:tcPr>
            <w:tcW w:w="1560" w:type="dxa"/>
            <w:vMerge w:val="continue"/>
            <w:noWrap w:val="0"/>
            <w:vAlign w:val="center"/>
          </w:tcPr>
          <w:p w14:paraId="532DC812">
            <w:pPr>
              <w:widowControl/>
              <w:spacing w:line="326" w:lineRule="exact"/>
              <w:rPr>
                <w:rFonts w:ascii="宋体" w:hAnsi="宋体" w:cs="宋体"/>
                <w:kern w:val="0"/>
                <w:szCs w:val="21"/>
              </w:rPr>
            </w:pPr>
          </w:p>
        </w:tc>
        <w:tc>
          <w:tcPr>
            <w:tcW w:w="2250" w:type="dxa"/>
            <w:vMerge w:val="continue"/>
            <w:noWrap w:val="0"/>
            <w:vAlign w:val="center"/>
          </w:tcPr>
          <w:p w14:paraId="1251CB09">
            <w:pPr>
              <w:widowControl/>
              <w:spacing w:line="326" w:lineRule="exact"/>
              <w:rPr>
                <w:rFonts w:ascii="宋体" w:hAnsi="宋体" w:cs="宋体"/>
                <w:kern w:val="0"/>
                <w:szCs w:val="21"/>
              </w:rPr>
            </w:pPr>
          </w:p>
        </w:tc>
        <w:tc>
          <w:tcPr>
            <w:tcW w:w="1455" w:type="dxa"/>
            <w:noWrap w:val="0"/>
            <w:vAlign w:val="center"/>
          </w:tcPr>
          <w:p w14:paraId="160A6D1F">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中文说明书、警示标识和中文警示说明任意2项未提供或者提供不符合要求的</w:t>
            </w:r>
          </w:p>
        </w:tc>
        <w:tc>
          <w:tcPr>
            <w:tcW w:w="1395" w:type="dxa"/>
            <w:noWrap w:val="0"/>
            <w:vAlign w:val="center"/>
          </w:tcPr>
          <w:p w14:paraId="4F7899BD">
            <w:pPr>
              <w:widowControl/>
              <w:spacing w:line="326" w:lineRule="exact"/>
              <w:rPr>
                <w:rFonts w:ascii="宋体" w:hAnsi="宋体" w:cs="宋体"/>
                <w:kern w:val="0"/>
                <w:szCs w:val="21"/>
              </w:rPr>
            </w:pPr>
            <w:r>
              <w:rPr>
                <w:rFonts w:hint="eastAsia" w:ascii="宋体" w:hAnsi="宋体" w:cs="宋体"/>
                <w:kern w:val="0"/>
                <w:szCs w:val="21"/>
              </w:rPr>
              <w:t>警告，并处10万元以上（不含）15万元以下（含）的罚款</w:t>
            </w:r>
          </w:p>
        </w:tc>
        <w:tc>
          <w:tcPr>
            <w:tcW w:w="780" w:type="dxa"/>
            <w:noWrap w:val="0"/>
            <w:vAlign w:val="center"/>
          </w:tcPr>
          <w:p w14:paraId="109593DD">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CCD300">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2E2B5D">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0602B1E">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14B93E">
            <w:pPr>
              <w:widowControl/>
              <w:spacing w:line="326" w:lineRule="exact"/>
              <w:jc w:val="center"/>
              <w:rPr>
                <w:rFonts w:ascii="宋体" w:hAnsi="宋体" w:cs="宋体"/>
                <w:kern w:val="0"/>
                <w:szCs w:val="21"/>
              </w:rPr>
            </w:pPr>
            <w:r>
              <w:rPr>
                <w:rFonts w:hint="eastAsia" w:ascii="宋体" w:hAnsi="宋体" w:cs="宋体"/>
                <w:kern w:val="0"/>
                <w:szCs w:val="21"/>
              </w:rPr>
              <w:t>683</w:t>
            </w:r>
          </w:p>
        </w:tc>
      </w:tr>
      <w:tr w14:paraId="56424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C2867C">
            <w:pPr>
              <w:widowControl/>
              <w:spacing w:line="326" w:lineRule="exact"/>
              <w:jc w:val="left"/>
              <w:rPr>
                <w:rFonts w:ascii="宋体" w:hAnsi="宋体" w:cs="宋体"/>
                <w:kern w:val="0"/>
                <w:szCs w:val="21"/>
              </w:rPr>
            </w:pPr>
          </w:p>
        </w:tc>
        <w:tc>
          <w:tcPr>
            <w:tcW w:w="1574" w:type="dxa"/>
            <w:noWrap w:val="0"/>
            <w:vAlign w:val="center"/>
          </w:tcPr>
          <w:p w14:paraId="6154C0D2">
            <w:pPr>
              <w:widowControl/>
              <w:spacing w:line="326" w:lineRule="exact"/>
              <w:jc w:val="center"/>
              <w:rPr>
                <w:rFonts w:ascii="宋体" w:hAnsi="宋体" w:cs="宋体"/>
                <w:kern w:val="0"/>
                <w:szCs w:val="21"/>
              </w:rPr>
            </w:pPr>
            <w:r>
              <w:rPr>
                <w:rFonts w:hint="eastAsia" w:ascii="宋体" w:hAnsi="宋体" w:cs="宋体"/>
                <w:kern w:val="0"/>
                <w:szCs w:val="21"/>
              </w:rPr>
              <w:t>C3608000B030</w:t>
            </w:r>
          </w:p>
        </w:tc>
        <w:tc>
          <w:tcPr>
            <w:tcW w:w="1560" w:type="dxa"/>
            <w:vMerge w:val="continue"/>
            <w:noWrap w:val="0"/>
            <w:vAlign w:val="center"/>
          </w:tcPr>
          <w:p w14:paraId="4C3D8108">
            <w:pPr>
              <w:widowControl/>
              <w:spacing w:line="326" w:lineRule="exact"/>
              <w:rPr>
                <w:rFonts w:ascii="宋体" w:hAnsi="宋体" w:cs="宋体"/>
                <w:kern w:val="0"/>
                <w:szCs w:val="21"/>
              </w:rPr>
            </w:pPr>
          </w:p>
        </w:tc>
        <w:tc>
          <w:tcPr>
            <w:tcW w:w="2250" w:type="dxa"/>
            <w:vMerge w:val="continue"/>
            <w:noWrap w:val="0"/>
            <w:vAlign w:val="center"/>
          </w:tcPr>
          <w:p w14:paraId="563A10DF">
            <w:pPr>
              <w:widowControl/>
              <w:spacing w:line="326" w:lineRule="exact"/>
              <w:rPr>
                <w:rFonts w:ascii="宋体" w:hAnsi="宋体" w:cs="宋体"/>
                <w:kern w:val="0"/>
                <w:szCs w:val="21"/>
              </w:rPr>
            </w:pPr>
          </w:p>
        </w:tc>
        <w:tc>
          <w:tcPr>
            <w:tcW w:w="1455" w:type="dxa"/>
            <w:noWrap w:val="0"/>
            <w:vAlign w:val="center"/>
          </w:tcPr>
          <w:p w14:paraId="78C65726">
            <w:pPr>
              <w:widowControl/>
              <w:spacing w:line="326" w:lineRule="exact"/>
              <w:rPr>
                <w:rFonts w:ascii="宋体" w:hAnsi="宋体" w:cs="宋体"/>
                <w:kern w:val="0"/>
                <w:szCs w:val="21"/>
              </w:rPr>
            </w:pPr>
            <w:r>
              <w:rPr>
                <w:rFonts w:hint="eastAsia" w:ascii="宋体" w:hAnsi="宋体" w:cs="宋体"/>
                <w:kern w:val="0"/>
                <w:szCs w:val="21"/>
              </w:rPr>
              <w:t>中文说明书、警示标识和中文警示说明均未提供或者提供不符合要求的</w:t>
            </w:r>
          </w:p>
        </w:tc>
        <w:tc>
          <w:tcPr>
            <w:tcW w:w="1395" w:type="dxa"/>
            <w:noWrap w:val="0"/>
            <w:vAlign w:val="center"/>
          </w:tcPr>
          <w:p w14:paraId="7C06B64D">
            <w:pPr>
              <w:widowControl/>
              <w:spacing w:line="326" w:lineRule="exact"/>
              <w:rPr>
                <w:rFonts w:ascii="宋体" w:hAnsi="宋体" w:cs="宋体"/>
                <w:kern w:val="0"/>
                <w:szCs w:val="21"/>
              </w:rPr>
            </w:pPr>
            <w:r>
              <w:rPr>
                <w:rFonts w:hint="eastAsia" w:ascii="宋体" w:hAnsi="宋体" w:cs="宋体"/>
                <w:kern w:val="0"/>
                <w:szCs w:val="21"/>
              </w:rPr>
              <w:t>警告，并处15万元以上（不含）20万元以下（含）的罚款</w:t>
            </w:r>
          </w:p>
        </w:tc>
        <w:tc>
          <w:tcPr>
            <w:tcW w:w="780" w:type="dxa"/>
            <w:noWrap w:val="0"/>
            <w:vAlign w:val="center"/>
          </w:tcPr>
          <w:p w14:paraId="0E353F3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B6CEEB">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301A6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0EF6ADD">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3200488">
            <w:pPr>
              <w:widowControl/>
              <w:spacing w:line="326" w:lineRule="exact"/>
              <w:jc w:val="center"/>
              <w:rPr>
                <w:rFonts w:ascii="宋体" w:hAnsi="宋体" w:cs="宋体"/>
                <w:kern w:val="0"/>
                <w:szCs w:val="21"/>
              </w:rPr>
            </w:pPr>
            <w:r>
              <w:rPr>
                <w:rFonts w:hint="eastAsia" w:ascii="宋体" w:hAnsi="宋体" w:cs="宋体"/>
                <w:kern w:val="0"/>
                <w:szCs w:val="21"/>
              </w:rPr>
              <w:t>684</w:t>
            </w:r>
          </w:p>
        </w:tc>
      </w:tr>
      <w:tr w14:paraId="020156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407A70">
            <w:pPr>
              <w:widowControl/>
              <w:jc w:val="center"/>
              <w:rPr>
                <w:rFonts w:ascii="宋体" w:hAnsi="宋体" w:cs="宋体"/>
                <w:kern w:val="0"/>
                <w:szCs w:val="21"/>
              </w:rPr>
            </w:pPr>
            <w:r>
              <w:rPr>
                <w:rFonts w:hint="eastAsia" w:ascii="宋体" w:hAnsi="宋体" w:cs="宋体"/>
                <w:kern w:val="0"/>
                <w:szCs w:val="21"/>
              </w:rPr>
              <w:t>C2888200</w:t>
            </w:r>
          </w:p>
        </w:tc>
        <w:tc>
          <w:tcPr>
            <w:tcW w:w="1574" w:type="dxa"/>
            <w:noWrap w:val="0"/>
            <w:vAlign w:val="center"/>
          </w:tcPr>
          <w:p w14:paraId="4F8E5F80">
            <w:pPr>
              <w:widowControl/>
              <w:jc w:val="center"/>
              <w:rPr>
                <w:rFonts w:ascii="宋体" w:hAnsi="宋体" w:cs="宋体"/>
                <w:kern w:val="0"/>
                <w:szCs w:val="21"/>
              </w:rPr>
            </w:pPr>
            <w:r>
              <w:rPr>
                <w:rFonts w:hint="eastAsia" w:ascii="宋体" w:hAnsi="宋体" w:cs="宋体"/>
                <w:kern w:val="0"/>
                <w:szCs w:val="21"/>
              </w:rPr>
              <w:t xml:space="preserve"> C2888200B010</w:t>
            </w:r>
          </w:p>
        </w:tc>
        <w:tc>
          <w:tcPr>
            <w:tcW w:w="1560" w:type="dxa"/>
            <w:vMerge w:val="restart"/>
            <w:noWrap w:val="0"/>
            <w:vAlign w:val="center"/>
          </w:tcPr>
          <w:p w14:paraId="1234B14C">
            <w:pPr>
              <w:widowControl/>
              <w:rPr>
                <w:rFonts w:ascii="宋体" w:hAnsi="宋体" w:cs="宋体"/>
                <w:kern w:val="0"/>
                <w:szCs w:val="21"/>
              </w:rPr>
            </w:pPr>
            <w:r>
              <w:rPr>
                <w:rFonts w:hint="eastAsia" w:ascii="宋体" w:hAnsi="宋体" w:cs="宋体"/>
                <w:kern w:val="0"/>
                <w:szCs w:val="21"/>
              </w:rPr>
              <w:t>用人单位和医疗卫生机构发现职业病病人或者疑似职业病病人时，未及时向所在地卫生行政部门报告的</w:t>
            </w:r>
          </w:p>
        </w:tc>
        <w:tc>
          <w:tcPr>
            <w:tcW w:w="2250" w:type="dxa"/>
            <w:vMerge w:val="restart"/>
            <w:noWrap w:val="0"/>
            <w:vAlign w:val="center"/>
          </w:tcPr>
          <w:p w14:paraId="03AF4AA5">
            <w:pPr>
              <w:widowControl/>
              <w:rPr>
                <w:rFonts w:ascii="宋体" w:hAnsi="宋体" w:cs="宋体"/>
                <w:kern w:val="0"/>
                <w:szCs w:val="21"/>
              </w:rPr>
            </w:pPr>
            <w:r>
              <w:rPr>
                <w:rFonts w:hint="eastAsia" w:ascii="宋体" w:hAnsi="宋体" w:cs="宋体"/>
                <w:kern w:val="0"/>
                <w:szCs w:val="21"/>
              </w:rPr>
              <w:t>《中华人民共和国职业病防治法》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455" w:type="dxa"/>
            <w:noWrap w:val="0"/>
            <w:vAlign w:val="center"/>
          </w:tcPr>
          <w:p w14:paraId="3C6BC735">
            <w:pPr>
              <w:widowControl/>
              <w:rPr>
                <w:rFonts w:ascii="宋体" w:hAnsi="宋体" w:cs="宋体"/>
                <w:kern w:val="0"/>
                <w:szCs w:val="21"/>
              </w:rPr>
            </w:pPr>
            <w:r>
              <w:rPr>
                <w:rFonts w:hint="eastAsia" w:ascii="宋体" w:hAnsi="宋体" w:cs="宋体"/>
                <w:kern w:val="0"/>
                <w:szCs w:val="21"/>
              </w:rPr>
              <w:t>查出2名及以下疑似职业病病人未及时报告</w:t>
            </w:r>
          </w:p>
        </w:tc>
        <w:tc>
          <w:tcPr>
            <w:tcW w:w="1395" w:type="dxa"/>
            <w:noWrap w:val="0"/>
            <w:vAlign w:val="center"/>
          </w:tcPr>
          <w:p w14:paraId="072B3F9F">
            <w:pPr>
              <w:widowControl/>
              <w:rPr>
                <w:rFonts w:ascii="宋体" w:hAnsi="宋体" w:cs="宋体"/>
                <w:kern w:val="0"/>
                <w:szCs w:val="21"/>
              </w:rPr>
            </w:pPr>
            <w:r>
              <w:rPr>
                <w:rFonts w:hint="eastAsia" w:ascii="宋体" w:hAnsi="宋体" w:cs="宋体"/>
                <w:kern w:val="0"/>
                <w:szCs w:val="21"/>
              </w:rPr>
              <w:t>警告，可以并处3千元以下（含）的罚款</w:t>
            </w:r>
          </w:p>
        </w:tc>
        <w:tc>
          <w:tcPr>
            <w:tcW w:w="780" w:type="dxa"/>
            <w:noWrap w:val="0"/>
            <w:vAlign w:val="center"/>
          </w:tcPr>
          <w:p w14:paraId="25FADD6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6CBDC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C84AB0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0FD77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DCAD10">
            <w:pPr>
              <w:widowControl/>
              <w:jc w:val="center"/>
              <w:rPr>
                <w:rFonts w:ascii="宋体" w:hAnsi="宋体" w:cs="宋体"/>
                <w:kern w:val="0"/>
                <w:szCs w:val="21"/>
              </w:rPr>
            </w:pPr>
            <w:r>
              <w:rPr>
                <w:rFonts w:hint="eastAsia" w:ascii="宋体" w:hAnsi="宋体" w:cs="宋体"/>
                <w:kern w:val="0"/>
                <w:szCs w:val="21"/>
              </w:rPr>
              <w:t>685</w:t>
            </w:r>
          </w:p>
        </w:tc>
      </w:tr>
      <w:tr w14:paraId="742056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E93BF3">
            <w:pPr>
              <w:widowControl/>
              <w:jc w:val="left"/>
              <w:rPr>
                <w:rFonts w:ascii="宋体" w:hAnsi="宋体" w:cs="宋体"/>
                <w:kern w:val="0"/>
                <w:szCs w:val="21"/>
              </w:rPr>
            </w:pPr>
          </w:p>
        </w:tc>
        <w:tc>
          <w:tcPr>
            <w:tcW w:w="1574" w:type="dxa"/>
            <w:noWrap w:val="0"/>
            <w:vAlign w:val="center"/>
          </w:tcPr>
          <w:p w14:paraId="6A6C3FE1">
            <w:pPr>
              <w:widowControl/>
              <w:jc w:val="center"/>
              <w:rPr>
                <w:rFonts w:ascii="宋体" w:hAnsi="宋体" w:cs="宋体"/>
                <w:kern w:val="0"/>
                <w:szCs w:val="21"/>
              </w:rPr>
            </w:pPr>
            <w:r>
              <w:rPr>
                <w:rFonts w:hint="eastAsia" w:ascii="宋体" w:hAnsi="宋体" w:cs="宋体"/>
                <w:kern w:val="0"/>
                <w:szCs w:val="21"/>
              </w:rPr>
              <w:t xml:space="preserve"> C2888200B020</w:t>
            </w:r>
          </w:p>
        </w:tc>
        <w:tc>
          <w:tcPr>
            <w:tcW w:w="1560" w:type="dxa"/>
            <w:vMerge w:val="continue"/>
            <w:noWrap w:val="0"/>
            <w:vAlign w:val="center"/>
          </w:tcPr>
          <w:p w14:paraId="6E46AD4D">
            <w:pPr>
              <w:widowControl/>
              <w:rPr>
                <w:rFonts w:ascii="宋体" w:hAnsi="宋体" w:cs="宋体"/>
                <w:kern w:val="0"/>
                <w:szCs w:val="21"/>
              </w:rPr>
            </w:pPr>
          </w:p>
        </w:tc>
        <w:tc>
          <w:tcPr>
            <w:tcW w:w="2250" w:type="dxa"/>
            <w:vMerge w:val="continue"/>
            <w:noWrap w:val="0"/>
            <w:vAlign w:val="center"/>
          </w:tcPr>
          <w:p w14:paraId="2AFD9791">
            <w:pPr>
              <w:widowControl/>
              <w:rPr>
                <w:rFonts w:ascii="宋体" w:hAnsi="宋体" w:cs="宋体"/>
                <w:kern w:val="0"/>
                <w:szCs w:val="21"/>
              </w:rPr>
            </w:pPr>
          </w:p>
        </w:tc>
        <w:tc>
          <w:tcPr>
            <w:tcW w:w="1455" w:type="dxa"/>
            <w:noWrap w:val="0"/>
            <w:vAlign w:val="center"/>
          </w:tcPr>
          <w:p w14:paraId="4CE21474">
            <w:pPr>
              <w:widowControl/>
              <w:rPr>
                <w:rFonts w:ascii="宋体" w:hAnsi="宋体" w:cs="宋体"/>
                <w:kern w:val="0"/>
                <w:szCs w:val="21"/>
              </w:rPr>
            </w:pPr>
            <w:r>
              <w:rPr>
                <w:rFonts w:hint="eastAsia" w:ascii="宋体" w:hAnsi="宋体" w:cs="宋体"/>
                <w:kern w:val="0"/>
                <w:szCs w:val="21"/>
              </w:rPr>
              <w:t>查出1名及以上职业病病人或者3名及以上疑似职业病病人未及时报告</w:t>
            </w:r>
          </w:p>
        </w:tc>
        <w:tc>
          <w:tcPr>
            <w:tcW w:w="1395" w:type="dxa"/>
            <w:noWrap w:val="0"/>
            <w:vAlign w:val="center"/>
          </w:tcPr>
          <w:p w14:paraId="430F2F25">
            <w:pPr>
              <w:widowControl/>
              <w:rPr>
                <w:rFonts w:ascii="宋体" w:hAnsi="宋体" w:cs="宋体"/>
                <w:kern w:val="0"/>
                <w:szCs w:val="21"/>
              </w:rPr>
            </w:pPr>
            <w:r>
              <w:rPr>
                <w:rFonts w:hint="eastAsia" w:ascii="宋体" w:hAnsi="宋体" w:cs="宋体"/>
                <w:kern w:val="0"/>
                <w:szCs w:val="21"/>
              </w:rPr>
              <w:t>警告，可以并处3千元以上（不含）1万元以下（含）的罚款</w:t>
            </w:r>
          </w:p>
        </w:tc>
        <w:tc>
          <w:tcPr>
            <w:tcW w:w="780" w:type="dxa"/>
            <w:noWrap w:val="0"/>
            <w:vAlign w:val="center"/>
          </w:tcPr>
          <w:p w14:paraId="43DCFBF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4D190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40856D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D60176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448B7F">
            <w:pPr>
              <w:widowControl/>
              <w:jc w:val="center"/>
              <w:rPr>
                <w:rFonts w:ascii="宋体" w:hAnsi="宋体" w:cs="宋体"/>
                <w:kern w:val="0"/>
                <w:szCs w:val="21"/>
              </w:rPr>
            </w:pPr>
            <w:r>
              <w:rPr>
                <w:rFonts w:hint="eastAsia" w:ascii="宋体" w:hAnsi="宋体" w:cs="宋体"/>
                <w:kern w:val="0"/>
                <w:szCs w:val="21"/>
              </w:rPr>
              <w:t>686</w:t>
            </w:r>
          </w:p>
        </w:tc>
      </w:tr>
      <w:tr w14:paraId="515EE4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1A3E4F">
            <w:pPr>
              <w:widowControl/>
              <w:jc w:val="left"/>
              <w:rPr>
                <w:rFonts w:ascii="宋体" w:hAnsi="宋体" w:cs="宋体"/>
                <w:kern w:val="0"/>
                <w:szCs w:val="21"/>
              </w:rPr>
            </w:pPr>
          </w:p>
        </w:tc>
        <w:tc>
          <w:tcPr>
            <w:tcW w:w="1574" w:type="dxa"/>
            <w:noWrap w:val="0"/>
            <w:vAlign w:val="center"/>
          </w:tcPr>
          <w:p w14:paraId="6FF595EF">
            <w:pPr>
              <w:widowControl/>
              <w:jc w:val="center"/>
              <w:rPr>
                <w:rFonts w:ascii="宋体" w:hAnsi="宋体" w:cs="宋体"/>
                <w:kern w:val="0"/>
                <w:szCs w:val="21"/>
              </w:rPr>
            </w:pPr>
            <w:r>
              <w:rPr>
                <w:rFonts w:hint="eastAsia" w:ascii="宋体" w:hAnsi="宋体" w:cs="宋体"/>
                <w:kern w:val="0"/>
                <w:szCs w:val="21"/>
              </w:rPr>
              <w:t xml:space="preserve"> C2888200B030</w:t>
            </w:r>
          </w:p>
        </w:tc>
        <w:tc>
          <w:tcPr>
            <w:tcW w:w="1560" w:type="dxa"/>
            <w:vMerge w:val="continue"/>
            <w:noWrap w:val="0"/>
            <w:vAlign w:val="center"/>
          </w:tcPr>
          <w:p w14:paraId="22B6DC3D">
            <w:pPr>
              <w:widowControl/>
              <w:rPr>
                <w:rFonts w:ascii="宋体" w:hAnsi="宋体" w:cs="宋体"/>
                <w:kern w:val="0"/>
                <w:szCs w:val="21"/>
              </w:rPr>
            </w:pPr>
          </w:p>
        </w:tc>
        <w:tc>
          <w:tcPr>
            <w:tcW w:w="2250" w:type="dxa"/>
            <w:vMerge w:val="continue"/>
            <w:noWrap w:val="0"/>
            <w:vAlign w:val="center"/>
          </w:tcPr>
          <w:p w14:paraId="5F8C76C0">
            <w:pPr>
              <w:widowControl/>
              <w:rPr>
                <w:rFonts w:ascii="宋体" w:hAnsi="宋体" w:cs="宋体"/>
                <w:kern w:val="0"/>
                <w:szCs w:val="21"/>
              </w:rPr>
            </w:pPr>
          </w:p>
        </w:tc>
        <w:tc>
          <w:tcPr>
            <w:tcW w:w="1455" w:type="dxa"/>
            <w:noWrap w:val="0"/>
            <w:vAlign w:val="center"/>
          </w:tcPr>
          <w:p w14:paraId="598F5CD2">
            <w:pPr>
              <w:widowControl/>
              <w:rPr>
                <w:rFonts w:ascii="宋体" w:hAnsi="宋体" w:cs="宋体"/>
                <w:kern w:val="0"/>
                <w:szCs w:val="21"/>
              </w:rPr>
            </w:pPr>
            <w:r>
              <w:rPr>
                <w:rFonts w:hint="eastAsia" w:ascii="宋体" w:hAnsi="宋体" w:cs="宋体"/>
                <w:kern w:val="0"/>
                <w:szCs w:val="21"/>
              </w:rPr>
              <w:t>弄虚作假的</w:t>
            </w:r>
          </w:p>
        </w:tc>
        <w:tc>
          <w:tcPr>
            <w:tcW w:w="1395" w:type="dxa"/>
            <w:noWrap w:val="0"/>
            <w:vAlign w:val="center"/>
          </w:tcPr>
          <w:p w14:paraId="46AB3834">
            <w:pPr>
              <w:widowControl/>
              <w:rPr>
                <w:rFonts w:ascii="宋体" w:hAnsi="宋体" w:cs="宋体"/>
                <w:kern w:val="0"/>
                <w:szCs w:val="21"/>
              </w:rPr>
            </w:pPr>
            <w:r>
              <w:rPr>
                <w:rFonts w:hint="eastAsia" w:ascii="宋体" w:hAnsi="宋体" w:cs="宋体"/>
                <w:kern w:val="0"/>
                <w:szCs w:val="21"/>
              </w:rPr>
              <w:t>警告，并处2万元以上（不含）5万元以下（含）的罚款</w:t>
            </w:r>
          </w:p>
        </w:tc>
        <w:tc>
          <w:tcPr>
            <w:tcW w:w="780" w:type="dxa"/>
            <w:noWrap w:val="0"/>
            <w:vAlign w:val="center"/>
          </w:tcPr>
          <w:p w14:paraId="19F9BDB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00B3A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99A96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2A38D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824CD1">
            <w:pPr>
              <w:widowControl/>
              <w:jc w:val="center"/>
              <w:rPr>
                <w:rFonts w:ascii="宋体" w:hAnsi="宋体" w:cs="宋体"/>
                <w:kern w:val="0"/>
                <w:szCs w:val="21"/>
              </w:rPr>
            </w:pPr>
            <w:r>
              <w:rPr>
                <w:rFonts w:hint="eastAsia" w:ascii="宋体" w:hAnsi="宋体" w:cs="宋体"/>
                <w:kern w:val="0"/>
                <w:szCs w:val="21"/>
              </w:rPr>
              <w:t>687</w:t>
            </w:r>
          </w:p>
        </w:tc>
      </w:tr>
      <w:tr w14:paraId="1721A9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9A6390D">
            <w:pPr>
              <w:widowControl/>
              <w:jc w:val="center"/>
              <w:rPr>
                <w:rFonts w:ascii="宋体" w:hAnsi="宋体" w:cs="宋体"/>
                <w:kern w:val="0"/>
                <w:szCs w:val="21"/>
              </w:rPr>
            </w:pPr>
            <w:r>
              <w:rPr>
                <w:rFonts w:hint="eastAsia" w:ascii="宋体" w:hAnsi="宋体" w:cs="宋体"/>
                <w:kern w:val="0"/>
                <w:szCs w:val="21"/>
              </w:rPr>
              <w:t>C3608200</w:t>
            </w:r>
          </w:p>
        </w:tc>
        <w:tc>
          <w:tcPr>
            <w:tcW w:w="1574" w:type="dxa"/>
            <w:noWrap w:val="0"/>
            <w:vAlign w:val="center"/>
          </w:tcPr>
          <w:p w14:paraId="2016ACFA">
            <w:pPr>
              <w:widowControl/>
              <w:jc w:val="center"/>
              <w:rPr>
                <w:rFonts w:ascii="宋体" w:hAnsi="宋体" w:cs="宋体"/>
                <w:kern w:val="0"/>
                <w:szCs w:val="21"/>
              </w:rPr>
            </w:pPr>
            <w:r>
              <w:rPr>
                <w:rFonts w:hint="eastAsia" w:ascii="宋体" w:hAnsi="宋体" w:cs="宋体"/>
                <w:kern w:val="0"/>
                <w:szCs w:val="21"/>
              </w:rPr>
              <w:t>C3608200A010</w:t>
            </w:r>
          </w:p>
        </w:tc>
        <w:tc>
          <w:tcPr>
            <w:tcW w:w="1560" w:type="dxa"/>
            <w:vMerge w:val="restart"/>
            <w:noWrap w:val="0"/>
            <w:vAlign w:val="center"/>
          </w:tcPr>
          <w:p w14:paraId="659C788D">
            <w:pPr>
              <w:widowControl/>
              <w:rPr>
                <w:rFonts w:ascii="宋体" w:hAnsi="宋体" w:cs="宋体"/>
                <w:kern w:val="0"/>
                <w:szCs w:val="21"/>
              </w:rPr>
            </w:pPr>
            <w:r>
              <w:rPr>
                <w:rFonts w:hint="eastAsia" w:ascii="宋体" w:hAnsi="宋体" w:cs="宋体"/>
                <w:kern w:val="0"/>
                <w:szCs w:val="21"/>
              </w:rPr>
              <w:t>用人单位隐瞒技术、工艺、设备、材料所产生的职业病危害而采用的</w:t>
            </w:r>
          </w:p>
        </w:tc>
        <w:tc>
          <w:tcPr>
            <w:tcW w:w="2250" w:type="dxa"/>
            <w:vMerge w:val="restart"/>
            <w:noWrap w:val="0"/>
            <w:vAlign w:val="center"/>
          </w:tcPr>
          <w:p w14:paraId="272D5EFD">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一） 隐瞒技术、工艺、设备、材料所产生的职业病危害而采用的；</w:t>
            </w:r>
          </w:p>
        </w:tc>
        <w:tc>
          <w:tcPr>
            <w:tcW w:w="1455" w:type="dxa"/>
            <w:noWrap w:val="0"/>
            <w:vAlign w:val="center"/>
          </w:tcPr>
          <w:p w14:paraId="676A31AE">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2D76D7D9">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DC8E0A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0A109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FF2E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48D3C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B5558C4">
            <w:pPr>
              <w:widowControl/>
              <w:jc w:val="center"/>
              <w:rPr>
                <w:rFonts w:ascii="宋体" w:hAnsi="宋体" w:cs="宋体"/>
                <w:kern w:val="0"/>
                <w:szCs w:val="21"/>
              </w:rPr>
            </w:pPr>
            <w:r>
              <w:rPr>
                <w:rFonts w:hint="eastAsia" w:ascii="宋体" w:hAnsi="宋体" w:cs="宋体"/>
                <w:kern w:val="0"/>
                <w:szCs w:val="21"/>
              </w:rPr>
              <w:t>688</w:t>
            </w:r>
          </w:p>
        </w:tc>
      </w:tr>
      <w:tr w14:paraId="00DA08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74C0D7">
            <w:pPr>
              <w:widowControl/>
              <w:jc w:val="left"/>
              <w:rPr>
                <w:rFonts w:ascii="宋体" w:hAnsi="宋体" w:cs="宋体"/>
                <w:kern w:val="0"/>
                <w:szCs w:val="21"/>
              </w:rPr>
            </w:pPr>
          </w:p>
        </w:tc>
        <w:tc>
          <w:tcPr>
            <w:tcW w:w="1574" w:type="dxa"/>
            <w:vMerge w:val="restart"/>
            <w:noWrap w:val="0"/>
            <w:vAlign w:val="center"/>
          </w:tcPr>
          <w:p w14:paraId="65F14155">
            <w:pPr>
              <w:widowControl/>
              <w:jc w:val="center"/>
              <w:rPr>
                <w:rFonts w:ascii="宋体" w:hAnsi="宋体" w:cs="宋体"/>
                <w:kern w:val="0"/>
                <w:szCs w:val="21"/>
              </w:rPr>
            </w:pPr>
            <w:r>
              <w:rPr>
                <w:rFonts w:hint="eastAsia" w:ascii="宋体" w:hAnsi="宋体" w:cs="宋体"/>
                <w:kern w:val="0"/>
                <w:szCs w:val="21"/>
              </w:rPr>
              <w:t>C3608200A020</w:t>
            </w:r>
          </w:p>
        </w:tc>
        <w:tc>
          <w:tcPr>
            <w:tcW w:w="1560" w:type="dxa"/>
            <w:vMerge w:val="continue"/>
            <w:noWrap w:val="0"/>
            <w:vAlign w:val="center"/>
          </w:tcPr>
          <w:p w14:paraId="483E5B8F">
            <w:pPr>
              <w:widowControl/>
              <w:rPr>
                <w:rFonts w:ascii="宋体" w:hAnsi="宋体" w:cs="宋体"/>
                <w:kern w:val="0"/>
                <w:szCs w:val="21"/>
              </w:rPr>
            </w:pPr>
          </w:p>
        </w:tc>
        <w:tc>
          <w:tcPr>
            <w:tcW w:w="2250" w:type="dxa"/>
            <w:vMerge w:val="continue"/>
            <w:noWrap w:val="0"/>
            <w:vAlign w:val="center"/>
          </w:tcPr>
          <w:p w14:paraId="704134BD">
            <w:pPr>
              <w:widowControl/>
              <w:rPr>
                <w:rFonts w:ascii="宋体" w:hAnsi="宋体" w:cs="宋体"/>
                <w:kern w:val="0"/>
                <w:szCs w:val="21"/>
              </w:rPr>
            </w:pPr>
          </w:p>
        </w:tc>
        <w:tc>
          <w:tcPr>
            <w:tcW w:w="1455" w:type="dxa"/>
            <w:noWrap w:val="0"/>
            <w:vAlign w:val="center"/>
          </w:tcPr>
          <w:p w14:paraId="6DA3E1B5">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36180757">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569F6E31">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DF14C63">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6547A19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561F0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858C79">
            <w:pPr>
              <w:widowControl/>
              <w:jc w:val="center"/>
              <w:rPr>
                <w:rFonts w:ascii="宋体" w:hAnsi="宋体" w:cs="宋体"/>
                <w:kern w:val="0"/>
                <w:szCs w:val="21"/>
              </w:rPr>
            </w:pPr>
            <w:r>
              <w:rPr>
                <w:rFonts w:hint="eastAsia" w:ascii="宋体" w:hAnsi="宋体" w:cs="宋体"/>
                <w:kern w:val="0"/>
                <w:szCs w:val="21"/>
              </w:rPr>
              <w:t>689</w:t>
            </w:r>
          </w:p>
        </w:tc>
      </w:tr>
      <w:tr w14:paraId="4CA686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770EC3">
            <w:pPr>
              <w:widowControl/>
              <w:jc w:val="left"/>
              <w:rPr>
                <w:rFonts w:ascii="宋体" w:hAnsi="宋体" w:cs="宋体"/>
                <w:kern w:val="0"/>
                <w:szCs w:val="21"/>
              </w:rPr>
            </w:pPr>
          </w:p>
        </w:tc>
        <w:tc>
          <w:tcPr>
            <w:tcW w:w="1574" w:type="dxa"/>
            <w:vMerge w:val="continue"/>
            <w:noWrap w:val="0"/>
            <w:vAlign w:val="center"/>
          </w:tcPr>
          <w:p w14:paraId="7B3ABC1B">
            <w:pPr>
              <w:widowControl/>
              <w:jc w:val="left"/>
              <w:rPr>
                <w:rFonts w:ascii="宋体" w:hAnsi="宋体" w:cs="宋体"/>
                <w:kern w:val="0"/>
                <w:szCs w:val="21"/>
              </w:rPr>
            </w:pPr>
          </w:p>
        </w:tc>
        <w:tc>
          <w:tcPr>
            <w:tcW w:w="1560" w:type="dxa"/>
            <w:vMerge w:val="continue"/>
            <w:noWrap w:val="0"/>
            <w:vAlign w:val="center"/>
          </w:tcPr>
          <w:p w14:paraId="1F9149EA">
            <w:pPr>
              <w:widowControl/>
              <w:rPr>
                <w:rFonts w:ascii="宋体" w:hAnsi="宋体" w:cs="宋体"/>
                <w:kern w:val="0"/>
                <w:szCs w:val="21"/>
              </w:rPr>
            </w:pPr>
          </w:p>
        </w:tc>
        <w:tc>
          <w:tcPr>
            <w:tcW w:w="2250" w:type="dxa"/>
            <w:vMerge w:val="continue"/>
            <w:noWrap w:val="0"/>
            <w:vAlign w:val="center"/>
          </w:tcPr>
          <w:p w14:paraId="3509135D">
            <w:pPr>
              <w:widowControl/>
              <w:rPr>
                <w:rFonts w:ascii="宋体" w:hAnsi="宋体" w:cs="宋体"/>
                <w:kern w:val="0"/>
                <w:szCs w:val="21"/>
              </w:rPr>
            </w:pPr>
          </w:p>
        </w:tc>
        <w:tc>
          <w:tcPr>
            <w:tcW w:w="1455" w:type="dxa"/>
            <w:noWrap w:val="0"/>
            <w:vAlign w:val="center"/>
          </w:tcPr>
          <w:p w14:paraId="3905C539">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5BDBDCD2">
            <w:pPr>
              <w:widowControl/>
              <w:rPr>
                <w:rFonts w:ascii="宋体" w:hAnsi="宋体" w:cs="宋体"/>
                <w:kern w:val="0"/>
                <w:szCs w:val="21"/>
              </w:rPr>
            </w:pPr>
          </w:p>
        </w:tc>
        <w:tc>
          <w:tcPr>
            <w:tcW w:w="780" w:type="dxa"/>
            <w:vMerge w:val="continue"/>
            <w:noWrap w:val="0"/>
            <w:vAlign w:val="center"/>
          </w:tcPr>
          <w:p w14:paraId="4C4B3F31">
            <w:pPr>
              <w:widowControl/>
              <w:jc w:val="left"/>
              <w:rPr>
                <w:rFonts w:ascii="宋体" w:hAnsi="宋体" w:cs="宋体"/>
                <w:kern w:val="0"/>
                <w:szCs w:val="21"/>
              </w:rPr>
            </w:pPr>
          </w:p>
        </w:tc>
        <w:tc>
          <w:tcPr>
            <w:tcW w:w="1095" w:type="dxa"/>
            <w:vMerge w:val="continue"/>
            <w:noWrap w:val="0"/>
            <w:vAlign w:val="center"/>
          </w:tcPr>
          <w:p w14:paraId="60B2295A">
            <w:pPr>
              <w:widowControl/>
              <w:jc w:val="left"/>
              <w:rPr>
                <w:rFonts w:ascii="宋体" w:hAnsi="宋体" w:cs="宋体"/>
                <w:kern w:val="0"/>
                <w:szCs w:val="21"/>
              </w:rPr>
            </w:pPr>
          </w:p>
        </w:tc>
        <w:tc>
          <w:tcPr>
            <w:tcW w:w="1290" w:type="dxa"/>
            <w:vMerge w:val="continue"/>
            <w:noWrap w:val="0"/>
            <w:vAlign w:val="center"/>
          </w:tcPr>
          <w:p w14:paraId="3AF00FCB">
            <w:pPr>
              <w:widowControl/>
              <w:jc w:val="left"/>
              <w:rPr>
                <w:rFonts w:ascii="宋体" w:hAnsi="宋体" w:cs="宋体"/>
                <w:kern w:val="0"/>
                <w:szCs w:val="21"/>
              </w:rPr>
            </w:pPr>
          </w:p>
        </w:tc>
        <w:tc>
          <w:tcPr>
            <w:tcW w:w="705" w:type="dxa"/>
            <w:noWrap w:val="0"/>
            <w:vAlign w:val="center"/>
          </w:tcPr>
          <w:p w14:paraId="27D3FA6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4768DD">
            <w:pPr>
              <w:widowControl/>
              <w:jc w:val="center"/>
              <w:rPr>
                <w:rFonts w:ascii="宋体" w:hAnsi="宋体" w:cs="宋体"/>
                <w:kern w:val="0"/>
                <w:szCs w:val="21"/>
              </w:rPr>
            </w:pPr>
            <w:r>
              <w:rPr>
                <w:rFonts w:hint="eastAsia" w:ascii="宋体" w:hAnsi="宋体" w:cs="宋体"/>
                <w:kern w:val="0"/>
                <w:szCs w:val="21"/>
              </w:rPr>
              <w:t>　</w:t>
            </w:r>
          </w:p>
        </w:tc>
      </w:tr>
      <w:tr w14:paraId="1CC7D4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9C0B10">
            <w:pPr>
              <w:widowControl/>
              <w:jc w:val="left"/>
              <w:rPr>
                <w:rFonts w:ascii="宋体" w:hAnsi="宋体" w:cs="宋体"/>
                <w:kern w:val="0"/>
                <w:szCs w:val="21"/>
              </w:rPr>
            </w:pPr>
          </w:p>
        </w:tc>
        <w:tc>
          <w:tcPr>
            <w:tcW w:w="1574" w:type="dxa"/>
            <w:noWrap w:val="0"/>
            <w:vAlign w:val="center"/>
          </w:tcPr>
          <w:p w14:paraId="14E24ED7">
            <w:pPr>
              <w:widowControl/>
              <w:jc w:val="center"/>
              <w:rPr>
                <w:rFonts w:ascii="宋体" w:hAnsi="宋体" w:cs="宋体"/>
                <w:kern w:val="0"/>
                <w:szCs w:val="21"/>
              </w:rPr>
            </w:pPr>
            <w:r>
              <w:rPr>
                <w:rFonts w:hint="eastAsia" w:ascii="宋体" w:hAnsi="宋体" w:cs="宋体"/>
                <w:kern w:val="0"/>
                <w:szCs w:val="21"/>
              </w:rPr>
              <w:t>C3608200A030</w:t>
            </w:r>
          </w:p>
        </w:tc>
        <w:tc>
          <w:tcPr>
            <w:tcW w:w="1560" w:type="dxa"/>
            <w:vMerge w:val="continue"/>
            <w:noWrap w:val="0"/>
            <w:vAlign w:val="center"/>
          </w:tcPr>
          <w:p w14:paraId="52533A5F">
            <w:pPr>
              <w:widowControl/>
              <w:rPr>
                <w:rFonts w:ascii="宋体" w:hAnsi="宋体" w:cs="宋体"/>
                <w:kern w:val="0"/>
                <w:szCs w:val="21"/>
              </w:rPr>
            </w:pPr>
          </w:p>
        </w:tc>
        <w:tc>
          <w:tcPr>
            <w:tcW w:w="2250" w:type="dxa"/>
            <w:vMerge w:val="continue"/>
            <w:noWrap w:val="0"/>
            <w:vAlign w:val="center"/>
          </w:tcPr>
          <w:p w14:paraId="3B709097">
            <w:pPr>
              <w:widowControl/>
              <w:rPr>
                <w:rFonts w:ascii="宋体" w:hAnsi="宋体" w:cs="宋体"/>
                <w:kern w:val="0"/>
                <w:szCs w:val="21"/>
              </w:rPr>
            </w:pPr>
          </w:p>
        </w:tc>
        <w:tc>
          <w:tcPr>
            <w:tcW w:w="1455" w:type="dxa"/>
            <w:noWrap w:val="0"/>
            <w:vAlign w:val="center"/>
          </w:tcPr>
          <w:p w14:paraId="1251825E">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0ED80738">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406DE4E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A93B5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407ADE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F2F3D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D2B64A">
            <w:pPr>
              <w:widowControl/>
              <w:jc w:val="center"/>
              <w:rPr>
                <w:rFonts w:ascii="宋体" w:hAnsi="宋体" w:cs="宋体"/>
                <w:kern w:val="0"/>
                <w:szCs w:val="21"/>
              </w:rPr>
            </w:pPr>
            <w:r>
              <w:rPr>
                <w:rFonts w:hint="eastAsia" w:ascii="宋体" w:hAnsi="宋体" w:cs="宋体"/>
                <w:kern w:val="0"/>
                <w:szCs w:val="21"/>
              </w:rPr>
              <w:t>691</w:t>
            </w:r>
          </w:p>
        </w:tc>
      </w:tr>
      <w:tr w14:paraId="5AFF6D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621681">
            <w:pPr>
              <w:widowControl/>
              <w:jc w:val="left"/>
              <w:rPr>
                <w:rFonts w:ascii="宋体" w:hAnsi="宋体" w:cs="宋体"/>
                <w:kern w:val="0"/>
                <w:szCs w:val="21"/>
              </w:rPr>
            </w:pPr>
          </w:p>
        </w:tc>
        <w:tc>
          <w:tcPr>
            <w:tcW w:w="1574" w:type="dxa"/>
            <w:noWrap w:val="0"/>
            <w:vAlign w:val="center"/>
          </w:tcPr>
          <w:p w14:paraId="6C73777F">
            <w:pPr>
              <w:widowControl/>
              <w:jc w:val="center"/>
              <w:rPr>
                <w:rFonts w:ascii="宋体" w:hAnsi="宋体" w:cs="宋体"/>
                <w:kern w:val="0"/>
                <w:szCs w:val="21"/>
              </w:rPr>
            </w:pPr>
            <w:r>
              <w:rPr>
                <w:rFonts w:hint="eastAsia" w:ascii="宋体" w:hAnsi="宋体" w:cs="宋体"/>
                <w:kern w:val="0"/>
                <w:szCs w:val="21"/>
              </w:rPr>
              <w:t>C3608200A040</w:t>
            </w:r>
          </w:p>
        </w:tc>
        <w:tc>
          <w:tcPr>
            <w:tcW w:w="1560" w:type="dxa"/>
            <w:vMerge w:val="continue"/>
            <w:noWrap w:val="0"/>
            <w:vAlign w:val="center"/>
          </w:tcPr>
          <w:p w14:paraId="07B365E9">
            <w:pPr>
              <w:widowControl/>
              <w:rPr>
                <w:rFonts w:ascii="宋体" w:hAnsi="宋体" w:cs="宋体"/>
                <w:kern w:val="0"/>
                <w:szCs w:val="21"/>
              </w:rPr>
            </w:pPr>
          </w:p>
        </w:tc>
        <w:tc>
          <w:tcPr>
            <w:tcW w:w="2250" w:type="dxa"/>
            <w:vMerge w:val="continue"/>
            <w:noWrap w:val="0"/>
            <w:vAlign w:val="center"/>
          </w:tcPr>
          <w:p w14:paraId="1F608FB3">
            <w:pPr>
              <w:widowControl/>
              <w:rPr>
                <w:rFonts w:ascii="宋体" w:hAnsi="宋体" w:cs="宋体"/>
                <w:kern w:val="0"/>
                <w:szCs w:val="21"/>
              </w:rPr>
            </w:pPr>
          </w:p>
        </w:tc>
        <w:tc>
          <w:tcPr>
            <w:tcW w:w="1455" w:type="dxa"/>
            <w:noWrap w:val="0"/>
            <w:vAlign w:val="center"/>
          </w:tcPr>
          <w:p w14:paraId="0657DBBD">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27A183C">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FBDC6F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3A5C3D">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4382FE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AEA81A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B3660A">
            <w:pPr>
              <w:widowControl/>
              <w:jc w:val="center"/>
              <w:rPr>
                <w:rFonts w:ascii="宋体" w:hAnsi="宋体" w:cs="宋体"/>
                <w:kern w:val="0"/>
                <w:szCs w:val="21"/>
              </w:rPr>
            </w:pPr>
            <w:r>
              <w:rPr>
                <w:rFonts w:hint="eastAsia" w:ascii="宋体" w:hAnsi="宋体" w:cs="宋体"/>
                <w:kern w:val="0"/>
                <w:szCs w:val="21"/>
              </w:rPr>
              <w:t>692</w:t>
            </w:r>
          </w:p>
        </w:tc>
      </w:tr>
      <w:tr w14:paraId="10CDA0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1E6225F">
            <w:pPr>
              <w:widowControl/>
              <w:jc w:val="center"/>
              <w:rPr>
                <w:rFonts w:ascii="宋体" w:hAnsi="宋体" w:cs="宋体"/>
                <w:kern w:val="0"/>
                <w:szCs w:val="21"/>
              </w:rPr>
            </w:pPr>
            <w:r>
              <w:rPr>
                <w:rFonts w:hint="eastAsia" w:ascii="宋体" w:hAnsi="宋体" w:cs="宋体"/>
                <w:kern w:val="0"/>
                <w:szCs w:val="21"/>
              </w:rPr>
              <w:t>C3608300</w:t>
            </w:r>
          </w:p>
        </w:tc>
        <w:tc>
          <w:tcPr>
            <w:tcW w:w="1574" w:type="dxa"/>
            <w:noWrap w:val="0"/>
            <w:vAlign w:val="center"/>
          </w:tcPr>
          <w:p w14:paraId="4A14ED93">
            <w:pPr>
              <w:widowControl/>
              <w:jc w:val="center"/>
              <w:rPr>
                <w:rFonts w:ascii="宋体" w:hAnsi="宋体" w:cs="宋体"/>
                <w:kern w:val="0"/>
                <w:szCs w:val="21"/>
              </w:rPr>
            </w:pPr>
            <w:r>
              <w:rPr>
                <w:rFonts w:hint="eastAsia" w:ascii="宋体" w:hAnsi="宋体" w:cs="宋体"/>
                <w:kern w:val="0"/>
                <w:szCs w:val="21"/>
              </w:rPr>
              <w:t>C3608300A010</w:t>
            </w:r>
          </w:p>
        </w:tc>
        <w:tc>
          <w:tcPr>
            <w:tcW w:w="1560" w:type="dxa"/>
            <w:vMerge w:val="restart"/>
            <w:noWrap w:val="0"/>
            <w:vAlign w:val="center"/>
          </w:tcPr>
          <w:p w14:paraId="23E05CC6">
            <w:pPr>
              <w:widowControl/>
              <w:rPr>
                <w:rFonts w:ascii="宋体" w:hAnsi="宋体" w:cs="宋体"/>
                <w:kern w:val="0"/>
                <w:szCs w:val="21"/>
              </w:rPr>
            </w:pPr>
            <w:r>
              <w:rPr>
                <w:rFonts w:hint="eastAsia" w:ascii="宋体" w:hAnsi="宋体" w:cs="宋体"/>
                <w:kern w:val="0"/>
                <w:szCs w:val="21"/>
              </w:rPr>
              <w:t>用人单位隐瞒本单位职业卫生真实情况的</w:t>
            </w:r>
          </w:p>
        </w:tc>
        <w:tc>
          <w:tcPr>
            <w:tcW w:w="2250" w:type="dxa"/>
            <w:vMerge w:val="restart"/>
            <w:noWrap w:val="0"/>
            <w:vAlign w:val="center"/>
          </w:tcPr>
          <w:p w14:paraId="2098605D">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二） 隐瞒本单位职业卫生真实情况的；</w:t>
            </w:r>
          </w:p>
        </w:tc>
        <w:tc>
          <w:tcPr>
            <w:tcW w:w="1455" w:type="dxa"/>
            <w:noWrap w:val="0"/>
            <w:vAlign w:val="center"/>
          </w:tcPr>
          <w:p w14:paraId="071A7C0D">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有本条规定的任意1种违法行为，工作场所接触一般职业病危害的作业劳动者（含劳务派遣）在1人至9人的</w:t>
            </w:r>
          </w:p>
        </w:tc>
        <w:tc>
          <w:tcPr>
            <w:tcW w:w="1395" w:type="dxa"/>
            <w:noWrap w:val="0"/>
            <w:vAlign w:val="center"/>
          </w:tcPr>
          <w:p w14:paraId="5118B573">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6BF7FD5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3F5AB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629E4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107EC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5B012D">
            <w:pPr>
              <w:widowControl/>
              <w:jc w:val="center"/>
              <w:rPr>
                <w:rFonts w:ascii="宋体" w:hAnsi="宋体" w:cs="宋体"/>
                <w:kern w:val="0"/>
                <w:szCs w:val="21"/>
              </w:rPr>
            </w:pPr>
            <w:r>
              <w:rPr>
                <w:rFonts w:hint="eastAsia" w:ascii="宋体" w:hAnsi="宋体" w:cs="宋体"/>
                <w:kern w:val="0"/>
                <w:szCs w:val="21"/>
              </w:rPr>
              <w:t>693</w:t>
            </w:r>
          </w:p>
        </w:tc>
      </w:tr>
      <w:tr w14:paraId="5C7A7C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BDC105">
            <w:pPr>
              <w:widowControl/>
              <w:jc w:val="left"/>
              <w:rPr>
                <w:rFonts w:ascii="宋体" w:hAnsi="宋体" w:cs="宋体"/>
                <w:kern w:val="0"/>
                <w:szCs w:val="21"/>
              </w:rPr>
            </w:pPr>
          </w:p>
        </w:tc>
        <w:tc>
          <w:tcPr>
            <w:tcW w:w="1574" w:type="dxa"/>
            <w:vMerge w:val="restart"/>
            <w:noWrap w:val="0"/>
            <w:vAlign w:val="center"/>
          </w:tcPr>
          <w:p w14:paraId="0475F518">
            <w:pPr>
              <w:widowControl/>
              <w:jc w:val="center"/>
              <w:rPr>
                <w:rFonts w:ascii="宋体" w:hAnsi="宋体" w:cs="宋体"/>
                <w:kern w:val="0"/>
                <w:szCs w:val="21"/>
              </w:rPr>
            </w:pPr>
            <w:r>
              <w:rPr>
                <w:rFonts w:hint="eastAsia" w:ascii="宋体" w:hAnsi="宋体" w:cs="宋体"/>
                <w:kern w:val="0"/>
                <w:szCs w:val="21"/>
              </w:rPr>
              <w:t>C3608300A020</w:t>
            </w:r>
          </w:p>
        </w:tc>
        <w:tc>
          <w:tcPr>
            <w:tcW w:w="1560" w:type="dxa"/>
            <w:vMerge w:val="continue"/>
            <w:noWrap w:val="0"/>
            <w:vAlign w:val="center"/>
          </w:tcPr>
          <w:p w14:paraId="5027378E">
            <w:pPr>
              <w:widowControl/>
              <w:rPr>
                <w:rFonts w:ascii="宋体" w:hAnsi="宋体" w:cs="宋体"/>
                <w:kern w:val="0"/>
                <w:szCs w:val="21"/>
              </w:rPr>
            </w:pPr>
          </w:p>
        </w:tc>
        <w:tc>
          <w:tcPr>
            <w:tcW w:w="2250" w:type="dxa"/>
            <w:vMerge w:val="continue"/>
            <w:noWrap w:val="0"/>
            <w:vAlign w:val="center"/>
          </w:tcPr>
          <w:p w14:paraId="327F98B2">
            <w:pPr>
              <w:widowControl/>
              <w:rPr>
                <w:rFonts w:ascii="宋体" w:hAnsi="宋体" w:cs="宋体"/>
                <w:kern w:val="0"/>
                <w:szCs w:val="21"/>
              </w:rPr>
            </w:pPr>
          </w:p>
        </w:tc>
        <w:tc>
          <w:tcPr>
            <w:tcW w:w="1455" w:type="dxa"/>
            <w:noWrap w:val="0"/>
            <w:vAlign w:val="center"/>
          </w:tcPr>
          <w:p w14:paraId="2C824DF0">
            <w:pPr>
              <w:widowControl/>
              <w:rPr>
                <w:rFonts w:ascii="宋体" w:hAnsi="宋体" w:cs="宋体"/>
                <w:kern w:val="0"/>
                <w:szCs w:val="21"/>
              </w:rPr>
            </w:pPr>
            <w:r>
              <w:rPr>
                <w:rFonts w:hint="eastAsia" w:ascii="宋体" w:hAnsi="宋体" w:cs="宋体"/>
                <w:kern w:val="0"/>
                <w:szCs w:val="21"/>
              </w:rPr>
              <w:t>有本条规定的任意1种违法行为，工作场所接触一般职业病危害的作业劳动者（含劳务派遣）在10人及以上的</w:t>
            </w:r>
          </w:p>
        </w:tc>
        <w:tc>
          <w:tcPr>
            <w:tcW w:w="1395" w:type="dxa"/>
            <w:vMerge w:val="restart"/>
            <w:noWrap w:val="0"/>
            <w:vAlign w:val="center"/>
          </w:tcPr>
          <w:p w14:paraId="0626D385">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vMerge w:val="restart"/>
            <w:noWrap w:val="0"/>
            <w:vAlign w:val="center"/>
          </w:tcPr>
          <w:p w14:paraId="678C2986">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052A4B9">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F3E118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4C002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2209D9">
            <w:pPr>
              <w:widowControl/>
              <w:jc w:val="center"/>
              <w:rPr>
                <w:rFonts w:ascii="宋体" w:hAnsi="宋体" w:cs="宋体"/>
                <w:kern w:val="0"/>
                <w:szCs w:val="21"/>
              </w:rPr>
            </w:pPr>
            <w:r>
              <w:rPr>
                <w:rFonts w:hint="eastAsia" w:ascii="宋体" w:hAnsi="宋体" w:cs="宋体"/>
                <w:kern w:val="0"/>
                <w:szCs w:val="21"/>
              </w:rPr>
              <w:t>694</w:t>
            </w:r>
          </w:p>
        </w:tc>
      </w:tr>
      <w:tr w14:paraId="3BDA49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07BE9D">
            <w:pPr>
              <w:widowControl/>
              <w:jc w:val="left"/>
              <w:rPr>
                <w:rFonts w:ascii="宋体" w:hAnsi="宋体" w:cs="宋体"/>
                <w:kern w:val="0"/>
                <w:szCs w:val="21"/>
              </w:rPr>
            </w:pPr>
          </w:p>
        </w:tc>
        <w:tc>
          <w:tcPr>
            <w:tcW w:w="1574" w:type="dxa"/>
            <w:vMerge w:val="continue"/>
            <w:noWrap w:val="0"/>
            <w:vAlign w:val="center"/>
          </w:tcPr>
          <w:p w14:paraId="4D683469">
            <w:pPr>
              <w:widowControl/>
              <w:jc w:val="left"/>
              <w:rPr>
                <w:rFonts w:ascii="宋体" w:hAnsi="宋体" w:cs="宋体"/>
                <w:kern w:val="0"/>
                <w:szCs w:val="21"/>
              </w:rPr>
            </w:pPr>
          </w:p>
        </w:tc>
        <w:tc>
          <w:tcPr>
            <w:tcW w:w="1560" w:type="dxa"/>
            <w:vMerge w:val="continue"/>
            <w:noWrap w:val="0"/>
            <w:vAlign w:val="center"/>
          </w:tcPr>
          <w:p w14:paraId="788BB459">
            <w:pPr>
              <w:widowControl/>
              <w:rPr>
                <w:rFonts w:ascii="宋体" w:hAnsi="宋体" w:cs="宋体"/>
                <w:kern w:val="0"/>
                <w:szCs w:val="21"/>
              </w:rPr>
            </w:pPr>
          </w:p>
        </w:tc>
        <w:tc>
          <w:tcPr>
            <w:tcW w:w="2250" w:type="dxa"/>
            <w:vMerge w:val="continue"/>
            <w:noWrap w:val="0"/>
            <w:vAlign w:val="center"/>
          </w:tcPr>
          <w:p w14:paraId="276EC84B">
            <w:pPr>
              <w:widowControl/>
              <w:rPr>
                <w:rFonts w:ascii="宋体" w:hAnsi="宋体" w:cs="宋体"/>
                <w:kern w:val="0"/>
                <w:szCs w:val="21"/>
              </w:rPr>
            </w:pPr>
          </w:p>
        </w:tc>
        <w:tc>
          <w:tcPr>
            <w:tcW w:w="1455" w:type="dxa"/>
            <w:noWrap w:val="0"/>
            <w:vAlign w:val="center"/>
          </w:tcPr>
          <w:p w14:paraId="04E68425">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有本条规定的任意1种违法行为，工作场所接触严重职业病危害的作业劳动者（含劳务派遣）在1人至9人的</w:t>
            </w:r>
          </w:p>
        </w:tc>
        <w:tc>
          <w:tcPr>
            <w:tcW w:w="1395" w:type="dxa"/>
            <w:vMerge w:val="continue"/>
            <w:noWrap w:val="0"/>
            <w:vAlign w:val="center"/>
          </w:tcPr>
          <w:p w14:paraId="19A0021E">
            <w:pPr>
              <w:widowControl/>
              <w:rPr>
                <w:rFonts w:ascii="宋体" w:hAnsi="宋体" w:cs="宋体"/>
                <w:kern w:val="0"/>
                <w:szCs w:val="21"/>
              </w:rPr>
            </w:pPr>
          </w:p>
        </w:tc>
        <w:tc>
          <w:tcPr>
            <w:tcW w:w="780" w:type="dxa"/>
            <w:vMerge w:val="continue"/>
            <w:noWrap w:val="0"/>
            <w:vAlign w:val="center"/>
          </w:tcPr>
          <w:p w14:paraId="35DDFC11">
            <w:pPr>
              <w:widowControl/>
              <w:jc w:val="left"/>
              <w:rPr>
                <w:rFonts w:ascii="宋体" w:hAnsi="宋体" w:cs="宋体"/>
                <w:kern w:val="0"/>
                <w:szCs w:val="21"/>
              </w:rPr>
            </w:pPr>
          </w:p>
        </w:tc>
        <w:tc>
          <w:tcPr>
            <w:tcW w:w="1095" w:type="dxa"/>
            <w:vMerge w:val="continue"/>
            <w:noWrap w:val="0"/>
            <w:vAlign w:val="center"/>
          </w:tcPr>
          <w:p w14:paraId="209DE331">
            <w:pPr>
              <w:widowControl/>
              <w:jc w:val="left"/>
              <w:rPr>
                <w:rFonts w:ascii="宋体" w:hAnsi="宋体" w:cs="宋体"/>
                <w:kern w:val="0"/>
                <w:szCs w:val="21"/>
              </w:rPr>
            </w:pPr>
          </w:p>
        </w:tc>
        <w:tc>
          <w:tcPr>
            <w:tcW w:w="1290" w:type="dxa"/>
            <w:vMerge w:val="continue"/>
            <w:noWrap w:val="0"/>
            <w:vAlign w:val="center"/>
          </w:tcPr>
          <w:p w14:paraId="690C4EF4">
            <w:pPr>
              <w:widowControl/>
              <w:jc w:val="left"/>
              <w:rPr>
                <w:rFonts w:ascii="宋体" w:hAnsi="宋体" w:cs="宋体"/>
                <w:kern w:val="0"/>
                <w:szCs w:val="21"/>
              </w:rPr>
            </w:pPr>
          </w:p>
        </w:tc>
        <w:tc>
          <w:tcPr>
            <w:tcW w:w="705" w:type="dxa"/>
            <w:noWrap w:val="0"/>
            <w:vAlign w:val="center"/>
          </w:tcPr>
          <w:p w14:paraId="192C4E7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91CE118">
            <w:pPr>
              <w:widowControl/>
              <w:jc w:val="center"/>
              <w:rPr>
                <w:rFonts w:ascii="宋体" w:hAnsi="宋体" w:cs="宋体"/>
                <w:kern w:val="0"/>
                <w:szCs w:val="21"/>
              </w:rPr>
            </w:pPr>
            <w:r>
              <w:rPr>
                <w:rFonts w:hint="eastAsia" w:ascii="宋体" w:hAnsi="宋体" w:cs="宋体"/>
                <w:kern w:val="0"/>
                <w:szCs w:val="21"/>
              </w:rPr>
              <w:t>　</w:t>
            </w:r>
          </w:p>
        </w:tc>
      </w:tr>
      <w:tr w14:paraId="525BFF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EF2BE4">
            <w:pPr>
              <w:widowControl/>
              <w:jc w:val="left"/>
              <w:rPr>
                <w:rFonts w:ascii="宋体" w:hAnsi="宋体" w:cs="宋体"/>
                <w:kern w:val="0"/>
                <w:szCs w:val="21"/>
              </w:rPr>
            </w:pPr>
          </w:p>
        </w:tc>
        <w:tc>
          <w:tcPr>
            <w:tcW w:w="1574" w:type="dxa"/>
            <w:noWrap w:val="0"/>
            <w:vAlign w:val="center"/>
          </w:tcPr>
          <w:p w14:paraId="19427D8A">
            <w:pPr>
              <w:widowControl/>
              <w:jc w:val="center"/>
              <w:rPr>
                <w:rFonts w:ascii="宋体" w:hAnsi="宋体" w:cs="宋体"/>
                <w:kern w:val="0"/>
                <w:szCs w:val="21"/>
              </w:rPr>
            </w:pPr>
            <w:r>
              <w:rPr>
                <w:rFonts w:hint="eastAsia" w:ascii="宋体" w:hAnsi="宋体" w:cs="宋体"/>
                <w:kern w:val="0"/>
                <w:szCs w:val="21"/>
              </w:rPr>
              <w:t>C3608300A030</w:t>
            </w:r>
          </w:p>
        </w:tc>
        <w:tc>
          <w:tcPr>
            <w:tcW w:w="1560" w:type="dxa"/>
            <w:vMerge w:val="continue"/>
            <w:noWrap w:val="0"/>
            <w:vAlign w:val="center"/>
          </w:tcPr>
          <w:p w14:paraId="246612BC">
            <w:pPr>
              <w:widowControl/>
              <w:rPr>
                <w:rFonts w:ascii="宋体" w:hAnsi="宋体" w:cs="宋体"/>
                <w:kern w:val="0"/>
                <w:szCs w:val="21"/>
              </w:rPr>
            </w:pPr>
          </w:p>
        </w:tc>
        <w:tc>
          <w:tcPr>
            <w:tcW w:w="2250" w:type="dxa"/>
            <w:vMerge w:val="continue"/>
            <w:noWrap w:val="0"/>
            <w:vAlign w:val="center"/>
          </w:tcPr>
          <w:p w14:paraId="1525C5DB">
            <w:pPr>
              <w:widowControl/>
              <w:rPr>
                <w:rFonts w:ascii="宋体" w:hAnsi="宋体" w:cs="宋体"/>
                <w:kern w:val="0"/>
                <w:szCs w:val="21"/>
              </w:rPr>
            </w:pPr>
          </w:p>
        </w:tc>
        <w:tc>
          <w:tcPr>
            <w:tcW w:w="1455" w:type="dxa"/>
            <w:noWrap w:val="0"/>
            <w:vAlign w:val="center"/>
          </w:tcPr>
          <w:p w14:paraId="62C6AE9A">
            <w:pPr>
              <w:widowControl/>
              <w:rPr>
                <w:rFonts w:ascii="宋体" w:hAnsi="宋体" w:cs="宋体"/>
                <w:kern w:val="0"/>
                <w:szCs w:val="21"/>
              </w:rPr>
            </w:pPr>
            <w:r>
              <w:rPr>
                <w:rFonts w:hint="eastAsia" w:ascii="宋体" w:hAnsi="宋体" w:cs="宋体"/>
                <w:kern w:val="0"/>
                <w:szCs w:val="21"/>
              </w:rPr>
              <w:t>有本条规定的任意1种违法行为，工作场所接触严重职业病危害的作业劳动者（含劳务派遣）在10人及以上的</w:t>
            </w:r>
          </w:p>
        </w:tc>
        <w:tc>
          <w:tcPr>
            <w:tcW w:w="1395" w:type="dxa"/>
            <w:noWrap w:val="0"/>
            <w:vAlign w:val="center"/>
          </w:tcPr>
          <w:p w14:paraId="66932139">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0EDF08C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3F171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AA8DE7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67307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541061">
            <w:pPr>
              <w:widowControl/>
              <w:jc w:val="center"/>
              <w:rPr>
                <w:rFonts w:ascii="宋体" w:hAnsi="宋体" w:cs="宋体"/>
                <w:kern w:val="0"/>
                <w:szCs w:val="21"/>
              </w:rPr>
            </w:pPr>
            <w:r>
              <w:rPr>
                <w:rFonts w:hint="eastAsia" w:ascii="宋体" w:hAnsi="宋体" w:cs="宋体"/>
                <w:kern w:val="0"/>
                <w:szCs w:val="21"/>
              </w:rPr>
              <w:t>696</w:t>
            </w:r>
          </w:p>
        </w:tc>
      </w:tr>
      <w:tr w14:paraId="0C1302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75C95B">
            <w:pPr>
              <w:widowControl/>
              <w:jc w:val="left"/>
              <w:rPr>
                <w:rFonts w:ascii="宋体" w:hAnsi="宋体" w:cs="宋体"/>
                <w:kern w:val="0"/>
                <w:szCs w:val="21"/>
              </w:rPr>
            </w:pPr>
          </w:p>
        </w:tc>
        <w:tc>
          <w:tcPr>
            <w:tcW w:w="1574" w:type="dxa"/>
            <w:noWrap w:val="0"/>
            <w:vAlign w:val="center"/>
          </w:tcPr>
          <w:p w14:paraId="2172E810">
            <w:pPr>
              <w:widowControl/>
              <w:jc w:val="center"/>
              <w:rPr>
                <w:rFonts w:ascii="宋体" w:hAnsi="宋体" w:cs="宋体"/>
                <w:kern w:val="0"/>
                <w:szCs w:val="21"/>
              </w:rPr>
            </w:pPr>
            <w:r>
              <w:rPr>
                <w:rFonts w:hint="eastAsia" w:ascii="宋体" w:hAnsi="宋体" w:cs="宋体"/>
                <w:kern w:val="0"/>
                <w:szCs w:val="21"/>
              </w:rPr>
              <w:t>C3608300A040</w:t>
            </w:r>
          </w:p>
        </w:tc>
        <w:tc>
          <w:tcPr>
            <w:tcW w:w="1560" w:type="dxa"/>
            <w:vMerge w:val="continue"/>
            <w:noWrap w:val="0"/>
            <w:vAlign w:val="center"/>
          </w:tcPr>
          <w:p w14:paraId="34AC7AB0">
            <w:pPr>
              <w:widowControl/>
              <w:rPr>
                <w:rFonts w:ascii="宋体" w:hAnsi="宋体" w:cs="宋体"/>
                <w:kern w:val="0"/>
                <w:szCs w:val="21"/>
              </w:rPr>
            </w:pPr>
          </w:p>
        </w:tc>
        <w:tc>
          <w:tcPr>
            <w:tcW w:w="2250" w:type="dxa"/>
            <w:vMerge w:val="continue"/>
            <w:noWrap w:val="0"/>
            <w:vAlign w:val="center"/>
          </w:tcPr>
          <w:p w14:paraId="7A8A1B29">
            <w:pPr>
              <w:widowControl/>
              <w:rPr>
                <w:rFonts w:ascii="宋体" w:hAnsi="宋体" w:cs="宋体"/>
                <w:kern w:val="0"/>
                <w:szCs w:val="21"/>
              </w:rPr>
            </w:pPr>
          </w:p>
        </w:tc>
        <w:tc>
          <w:tcPr>
            <w:tcW w:w="1455" w:type="dxa"/>
            <w:noWrap w:val="0"/>
            <w:vAlign w:val="center"/>
          </w:tcPr>
          <w:p w14:paraId="1DAA2CA1">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C2BCE99">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590C7B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C85F1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950296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92C0C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DA1236">
            <w:pPr>
              <w:widowControl/>
              <w:jc w:val="center"/>
              <w:rPr>
                <w:rFonts w:ascii="宋体" w:hAnsi="宋体" w:cs="宋体"/>
                <w:kern w:val="0"/>
                <w:szCs w:val="21"/>
              </w:rPr>
            </w:pPr>
            <w:r>
              <w:rPr>
                <w:rFonts w:hint="eastAsia" w:ascii="宋体" w:hAnsi="宋体" w:cs="宋体"/>
                <w:kern w:val="0"/>
                <w:szCs w:val="21"/>
              </w:rPr>
              <w:t>697</w:t>
            </w:r>
          </w:p>
        </w:tc>
      </w:tr>
      <w:tr w14:paraId="519AA3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restart"/>
            <w:noWrap w:val="0"/>
            <w:vAlign w:val="center"/>
          </w:tcPr>
          <w:p w14:paraId="641AABBD">
            <w:pPr>
              <w:widowControl/>
              <w:jc w:val="center"/>
              <w:rPr>
                <w:rFonts w:ascii="宋体" w:hAnsi="宋体" w:cs="宋体"/>
                <w:kern w:val="0"/>
                <w:szCs w:val="21"/>
              </w:rPr>
            </w:pPr>
            <w:r>
              <w:rPr>
                <w:rFonts w:hint="eastAsia" w:ascii="宋体" w:hAnsi="宋体" w:cs="宋体"/>
                <w:kern w:val="0"/>
                <w:szCs w:val="21"/>
              </w:rPr>
              <w:t>C2887900</w:t>
            </w:r>
          </w:p>
        </w:tc>
        <w:tc>
          <w:tcPr>
            <w:tcW w:w="1574" w:type="dxa"/>
            <w:noWrap w:val="0"/>
            <w:vAlign w:val="center"/>
          </w:tcPr>
          <w:p w14:paraId="6BC314BA">
            <w:pPr>
              <w:widowControl/>
              <w:jc w:val="center"/>
              <w:rPr>
                <w:rFonts w:ascii="宋体" w:hAnsi="宋体" w:cs="宋体"/>
                <w:kern w:val="0"/>
                <w:szCs w:val="21"/>
              </w:rPr>
            </w:pPr>
            <w:r>
              <w:rPr>
                <w:rFonts w:hint="eastAsia" w:ascii="宋体" w:hAnsi="宋体" w:cs="宋体"/>
                <w:kern w:val="0"/>
                <w:szCs w:val="21"/>
              </w:rPr>
              <w:t>C2887900A010</w:t>
            </w:r>
          </w:p>
        </w:tc>
        <w:tc>
          <w:tcPr>
            <w:tcW w:w="1560" w:type="dxa"/>
            <w:vMerge w:val="restart"/>
            <w:noWrap w:val="0"/>
            <w:vAlign w:val="center"/>
          </w:tcPr>
          <w:p w14:paraId="166B4965">
            <w:pPr>
              <w:widowControl/>
              <w:rPr>
                <w:rFonts w:ascii="宋体" w:hAnsi="宋体" w:cs="宋体"/>
                <w:kern w:val="0"/>
                <w:szCs w:val="21"/>
              </w:rPr>
            </w:pPr>
            <w:r>
              <w:rPr>
                <w:rFonts w:hint="eastAsia" w:ascii="宋体" w:hAnsi="宋体" w:cs="宋体"/>
                <w:kern w:val="0"/>
                <w:szCs w:val="21"/>
              </w:rPr>
              <w:t>用人单位可能发生急性职业损伤的有毒、有害工作场所、放射工作场所或者放射性同位素的运输、贮存不符合规定的</w:t>
            </w:r>
          </w:p>
        </w:tc>
        <w:tc>
          <w:tcPr>
            <w:tcW w:w="2250" w:type="dxa"/>
            <w:vMerge w:val="restart"/>
            <w:noWrap w:val="0"/>
            <w:vAlign w:val="center"/>
          </w:tcPr>
          <w:p w14:paraId="103878AD">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三） 可能发生急性职业损伤的有毒、有害工作场所、放射工作场所或者放射性同位素的运输、贮存不符合本法第二十五条规定的。《中华人民共和国职业病防治法》第二十五条：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455" w:type="dxa"/>
            <w:noWrap w:val="0"/>
            <w:vAlign w:val="center"/>
          </w:tcPr>
          <w:p w14:paraId="0015DC12">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有本条规定的任意1种违法行为，涉及作业劳动者（含劳务派遣）在1人至5人的</w:t>
            </w:r>
          </w:p>
        </w:tc>
        <w:tc>
          <w:tcPr>
            <w:tcW w:w="1395" w:type="dxa"/>
            <w:noWrap w:val="0"/>
            <w:vAlign w:val="center"/>
          </w:tcPr>
          <w:p w14:paraId="03F32532">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C13AF6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B4D9B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21FA6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62F8C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DB5A5E7">
            <w:pPr>
              <w:widowControl/>
              <w:jc w:val="center"/>
              <w:rPr>
                <w:rFonts w:ascii="宋体" w:hAnsi="宋体" w:cs="宋体"/>
                <w:kern w:val="0"/>
                <w:szCs w:val="21"/>
              </w:rPr>
            </w:pPr>
            <w:r>
              <w:rPr>
                <w:rFonts w:hint="eastAsia" w:ascii="宋体" w:hAnsi="宋体" w:cs="宋体"/>
                <w:kern w:val="0"/>
                <w:szCs w:val="21"/>
              </w:rPr>
              <w:t>698</w:t>
            </w:r>
          </w:p>
        </w:tc>
      </w:tr>
      <w:tr w14:paraId="5CBC90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06ED3115">
            <w:pPr>
              <w:widowControl/>
              <w:jc w:val="left"/>
              <w:rPr>
                <w:rFonts w:ascii="宋体" w:hAnsi="宋体" w:cs="宋体"/>
                <w:kern w:val="0"/>
                <w:szCs w:val="21"/>
              </w:rPr>
            </w:pPr>
          </w:p>
        </w:tc>
        <w:tc>
          <w:tcPr>
            <w:tcW w:w="1574" w:type="dxa"/>
            <w:noWrap w:val="0"/>
            <w:vAlign w:val="center"/>
          </w:tcPr>
          <w:p w14:paraId="757A3002">
            <w:pPr>
              <w:widowControl/>
              <w:jc w:val="center"/>
              <w:rPr>
                <w:rFonts w:ascii="宋体" w:hAnsi="宋体" w:cs="宋体"/>
                <w:kern w:val="0"/>
                <w:szCs w:val="21"/>
              </w:rPr>
            </w:pPr>
            <w:r>
              <w:rPr>
                <w:rFonts w:hint="eastAsia" w:ascii="宋体" w:hAnsi="宋体" w:cs="宋体"/>
                <w:kern w:val="0"/>
                <w:szCs w:val="21"/>
              </w:rPr>
              <w:t>C2887900A020</w:t>
            </w:r>
          </w:p>
        </w:tc>
        <w:tc>
          <w:tcPr>
            <w:tcW w:w="1560" w:type="dxa"/>
            <w:vMerge w:val="continue"/>
            <w:noWrap w:val="0"/>
            <w:vAlign w:val="center"/>
          </w:tcPr>
          <w:p w14:paraId="1CB56F92">
            <w:pPr>
              <w:widowControl/>
              <w:rPr>
                <w:rFonts w:ascii="宋体" w:hAnsi="宋体" w:cs="宋体"/>
                <w:kern w:val="0"/>
                <w:szCs w:val="21"/>
              </w:rPr>
            </w:pPr>
          </w:p>
        </w:tc>
        <w:tc>
          <w:tcPr>
            <w:tcW w:w="2250" w:type="dxa"/>
            <w:vMerge w:val="continue"/>
            <w:noWrap w:val="0"/>
            <w:vAlign w:val="center"/>
          </w:tcPr>
          <w:p w14:paraId="353B4B1D">
            <w:pPr>
              <w:widowControl/>
              <w:rPr>
                <w:rFonts w:ascii="宋体" w:hAnsi="宋体" w:cs="宋体"/>
                <w:kern w:val="0"/>
                <w:szCs w:val="21"/>
              </w:rPr>
            </w:pPr>
          </w:p>
        </w:tc>
        <w:tc>
          <w:tcPr>
            <w:tcW w:w="1455" w:type="dxa"/>
            <w:noWrap w:val="0"/>
            <w:vAlign w:val="center"/>
          </w:tcPr>
          <w:p w14:paraId="1ECBEAD9">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有本条规定的任意1种违法行为，涉及作业劳动者（含劳务派遣）在6人至10人的</w:t>
            </w:r>
          </w:p>
        </w:tc>
        <w:tc>
          <w:tcPr>
            <w:tcW w:w="1395" w:type="dxa"/>
            <w:noWrap w:val="0"/>
            <w:vAlign w:val="center"/>
          </w:tcPr>
          <w:p w14:paraId="32A90299">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417C6B5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614A3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2EB0E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8465A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1D2AAB">
            <w:pPr>
              <w:widowControl/>
              <w:jc w:val="center"/>
              <w:rPr>
                <w:rFonts w:ascii="宋体" w:hAnsi="宋体" w:cs="宋体"/>
                <w:kern w:val="0"/>
                <w:szCs w:val="21"/>
              </w:rPr>
            </w:pPr>
            <w:r>
              <w:rPr>
                <w:rFonts w:hint="eastAsia" w:ascii="宋体" w:hAnsi="宋体" w:cs="宋体"/>
                <w:kern w:val="0"/>
                <w:szCs w:val="21"/>
              </w:rPr>
              <w:t>699</w:t>
            </w:r>
          </w:p>
        </w:tc>
      </w:tr>
      <w:tr w14:paraId="7A788D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09ADFED8">
            <w:pPr>
              <w:widowControl/>
              <w:jc w:val="left"/>
              <w:rPr>
                <w:rFonts w:ascii="宋体" w:hAnsi="宋体" w:cs="宋体"/>
                <w:kern w:val="0"/>
                <w:szCs w:val="21"/>
              </w:rPr>
            </w:pPr>
          </w:p>
        </w:tc>
        <w:tc>
          <w:tcPr>
            <w:tcW w:w="1574" w:type="dxa"/>
            <w:noWrap w:val="0"/>
            <w:vAlign w:val="center"/>
          </w:tcPr>
          <w:p w14:paraId="077170B9">
            <w:pPr>
              <w:widowControl/>
              <w:jc w:val="center"/>
              <w:rPr>
                <w:rFonts w:ascii="宋体" w:hAnsi="宋体" w:cs="宋体"/>
                <w:kern w:val="0"/>
                <w:szCs w:val="21"/>
              </w:rPr>
            </w:pPr>
            <w:r>
              <w:rPr>
                <w:rFonts w:hint="eastAsia" w:ascii="宋体" w:hAnsi="宋体" w:cs="宋体"/>
                <w:kern w:val="0"/>
                <w:szCs w:val="21"/>
              </w:rPr>
              <w:t>C2887900A030</w:t>
            </w:r>
          </w:p>
        </w:tc>
        <w:tc>
          <w:tcPr>
            <w:tcW w:w="1560" w:type="dxa"/>
            <w:vMerge w:val="continue"/>
            <w:noWrap w:val="0"/>
            <w:vAlign w:val="center"/>
          </w:tcPr>
          <w:p w14:paraId="333D01E9">
            <w:pPr>
              <w:widowControl/>
              <w:rPr>
                <w:rFonts w:ascii="宋体" w:hAnsi="宋体" w:cs="宋体"/>
                <w:kern w:val="0"/>
                <w:szCs w:val="21"/>
              </w:rPr>
            </w:pPr>
          </w:p>
        </w:tc>
        <w:tc>
          <w:tcPr>
            <w:tcW w:w="2250" w:type="dxa"/>
            <w:vMerge w:val="continue"/>
            <w:noWrap w:val="0"/>
            <w:vAlign w:val="center"/>
          </w:tcPr>
          <w:p w14:paraId="64C22744">
            <w:pPr>
              <w:widowControl/>
              <w:rPr>
                <w:rFonts w:ascii="宋体" w:hAnsi="宋体" w:cs="宋体"/>
                <w:kern w:val="0"/>
                <w:szCs w:val="21"/>
              </w:rPr>
            </w:pPr>
          </w:p>
        </w:tc>
        <w:tc>
          <w:tcPr>
            <w:tcW w:w="1455" w:type="dxa"/>
            <w:noWrap w:val="0"/>
            <w:vAlign w:val="center"/>
          </w:tcPr>
          <w:p w14:paraId="20397397">
            <w:pPr>
              <w:widowControl/>
              <w:rPr>
                <w:rFonts w:ascii="宋体" w:hAnsi="宋体" w:cs="宋体"/>
                <w:kern w:val="0"/>
                <w:szCs w:val="21"/>
              </w:rPr>
            </w:pPr>
            <w:r>
              <w:rPr>
                <w:rFonts w:hint="eastAsia" w:ascii="宋体" w:hAnsi="宋体" w:cs="宋体"/>
                <w:kern w:val="0"/>
                <w:szCs w:val="21"/>
              </w:rPr>
              <w:t>有本条规定的任意1种违法行为，涉及作业劳动者（含劳务派遣）在10人及以上的</w:t>
            </w:r>
          </w:p>
        </w:tc>
        <w:tc>
          <w:tcPr>
            <w:tcW w:w="1395" w:type="dxa"/>
            <w:noWrap w:val="0"/>
            <w:vAlign w:val="center"/>
          </w:tcPr>
          <w:p w14:paraId="505433AF">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7C05A8E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80EE3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FA8D9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403873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AD3608">
            <w:pPr>
              <w:widowControl/>
              <w:jc w:val="center"/>
              <w:rPr>
                <w:rFonts w:ascii="宋体" w:hAnsi="宋体" w:cs="宋体"/>
                <w:kern w:val="0"/>
                <w:szCs w:val="21"/>
              </w:rPr>
            </w:pPr>
            <w:r>
              <w:rPr>
                <w:rFonts w:hint="eastAsia" w:ascii="宋体" w:hAnsi="宋体" w:cs="宋体"/>
                <w:kern w:val="0"/>
                <w:szCs w:val="21"/>
              </w:rPr>
              <w:t>700</w:t>
            </w:r>
          </w:p>
        </w:tc>
      </w:tr>
      <w:tr w14:paraId="3BB13F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08" w:hRule="atLeast"/>
          <w:jc w:val="center"/>
        </w:trPr>
        <w:tc>
          <w:tcPr>
            <w:tcW w:w="1088" w:type="dxa"/>
            <w:vMerge w:val="continue"/>
            <w:noWrap w:val="0"/>
            <w:vAlign w:val="center"/>
          </w:tcPr>
          <w:p w14:paraId="68625E4B">
            <w:pPr>
              <w:widowControl/>
              <w:jc w:val="left"/>
              <w:rPr>
                <w:rFonts w:ascii="宋体" w:hAnsi="宋体" w:cs="宋体"/>
                <w:kern w:val="0"/>
                <w:szCs w:val="21"/>
              </w:rPr>
            </w:pPr>
          </w:p>
        </w:tc>
        <w:tc>
          <w:tcPr>
            <w:tcW w:w="1574" w:type="dxa"/>
            <w:noWrap w:val="0"/>
            <w:vAlign w:val="center"/>
          </w:tcPr>
          <w:p w14:paraId="7D46D9F2">
            <w:pPr>
              <w:widowControl/>
              <w:jc w:val="center"/>
              <w:rPr>
                <w:rFonts w:ascii="宋体" w:hAnsi="宋体" w:cs="宋体"/>
                <w:kern w:val="0"/>
                <w:szCs w:val="21"/>
              </w:rPr>
            </w:pPr>
            <w:r>
              <w:rPr>
                <w:rFonts w:hint="eastAsia" w:ascii="宋体" w:hAnsi="宋体" w:cs="宋体"/>
                <w:kern w:val="0"/>
                <w:szCs w:val="21"/>
              </w:rPr>
              <w:t>C2887900A040</w:t>
            </w:r>
          </w:p>
        </w:tc>
        <w:tc>
          <w:tcPr>
            <w:tcW w:w="1560" w:type="dxa"/>
            <w:vMerge w:val="continue"/>
            <w:noWrap w:val="0"/>
            <w:vAlign w:val="center"/>
          </w:tcPr>
          <w:p w14:paraId="11464F10">
            <w:pPr>
              <w:widowControl/>
              <w:rPr>
                <w:rFonts w:ascii="宋体" w:hAnsi="宋体" w:cs="宋体"/>
                <w:kern w:val="0"/>
                <w:szCs w:val="21"/>
              </w:rPr>
            </w:pPr>
          </w:p>
        </w:tc>
        <w:tc>
          <w:tcPr>
            <w:tcW w:w="2250" w:type="dxa"/>
            <w:vMerge w:val="continue"/>
            <w:noWrap w:val="0"/>
            <w:vAlign w:val="center"/>
          </w:tcPr>
          <w:p w14:paraId="684B4B93">
            <w:pPr>
              <w:widowControl/>
              <w:rPr>
                <w:rFonts w:ascii="宋体" w:hAnsi="宋体" w:cs="宋体"/>
                <w:kern w:val="0"/>
                <w:szCs w:val="21"/>
              </w:rPr>
            </w:pPr>
          </w:p>
        </w:tc>
        <w:tc>
          <w:tcPr>
            <w:tcW w:w="1455" w:type="dxa"/>
            <w:noWrap w:val="0"/>
            <w:vAlign w:val="center"/>
          </w:tcPr>
          <w:p w14:paraId="6EEF1DDF">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D26B204">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5CB602B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2E9BD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08182B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86C8B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20EFC9">
            <w:pPr>
              <w:widowControl/>
              <w:jc w:val="center"/>
              <w:rPr>
                <w:rFonts w:ascii="宋体" w:hAnsi="宋体" w:cs="宋体"/>
                <w:kern w:val="0"/>
                <w:szCs w:val="21"/>
              </w:rPr>
            </w:pPr>
            <w:r>
              <w:rPr>
                <w:rFonts w:hint="eastAsia" w:ascii="宋体" w:hAnsi="宋体" w:cs="宋体"/>
                <w:kern w:val="0"/>
                <w:szCs w:val="21"/>
              </w:rPr>
              <w:t>701</w:t>
            </w:r>
          </w:p>
        </w:tc>
      </w:tr>
      <w:tr w14:paraId="35431C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B0870D">
            <w:pPr>
              <w:widowControl/>
              <w:jc w:val="center"/>
              <w:rPr>
                <w:rFonts w:ascii="宋体" w:hAnsi="宋体" w:cs="宋体"/>
                <w:kern w:val="0"/>
                <w:szCs w:val="21"/>
              </w:rPr>
            </w:pPr>
            <w:r>
              <w:rPr>
                <w:rFonts w:hint="eastAsia" w:ascii="宋体" w:hAnsi="宋体" w:cs="宋体"/>
                <w:kern w:val="0"/>
                <w:szCs w:val="21"/>
              </w:rPr>
              <w:t>C3608500</w:t>
            </w:r>
          </w:p>
        </w:tc>
        <w:tc>
          <w:tcPr>
            <w:tcW w:w="1574" w:type="dxa"/>
            <w:noWrap w:val="0"/>
            <w:vAlign w:val="center"/>
          </w:tcPr>
          <w:p w14:paraId="2FC20784">
            <w:pPr>
              <w:widowControl/>
              <w:jc w:val="center"/>
              <w:rPr>
                <w:rFonts w:ascii="宋体" w:hAnsi="宋体" w:cs="宋体"/>
                <w:kern w:val="0"/>
                <w:szCs w:val="21"/>
              </w:rPr>
            </w:pPr>
            <w:r>
              <w:rPr>
                <w:rFonts w:hint="eastAsia" w:ascii="宋体" w:hAnsi="宋体" w:cs="宋体"/>
                <w:kern w:val="0"/>
                <w:szCs w:val="21"/>
              </w:rPr>
              <w:t>C3608500A010</w:t>
            </w:r>
          </w:p>
        </w:tc>
        <w:tc>
          <w:tcPr>
            <w:tcW w:w="1560" w:type="dxa"/>
            <w:vMerge w:val="restart"/>
            <w:noWrap w:val="0"/>
            <w:vAlign w:val="center"/>
          </w:tcPr>
          <w:p w14:paraId="111A64D0">
            <w:pPr>
              <w:widowControl/>
              <w:rPr>
                <w:rFonts w:ascii="宋体" w:hAnsi="宋体" w:cs="宋体"/>
                <w:kern w:val="0"/>
                <w:szCs w:val="21"/>
              </w:rPr>
            </w:pPr>
            <w:r>
              <w:rPr>
                <w:rFonts w:hint="eastAsia" w:ascii="宋体" w:hAnsi="宋体" w:cs="宋体"/>
                <w:kern w:val="0"/>
                <w:szCs w:val="21"/>
              </w:rPr>
              <w:t>用人单位使用国家明令禁止使用的可能产生职业病危害的设备或者材料的</w:t>
            </w:r>
          </w:p>
        </w:tc>
        <w:tc>
          <w:tcPr>
            <w:tcW w:w="2250" w:type="dxa"/>
            <w:vMerge w:val="restart"/>
            <w:noWrap w:val="0"/>
            <w:vAlign w:val="center"/>
          </w:tcPr>
          <w:p w14:paraId="4C5CBF27">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四） 使用国家明令禁止使用的可能产生职业病危害的设备或者材料的；</w:t>
            </w:r>
          </w:p>
        </w:tc>
        <w:tc>
          <w:tcPr>
            <w:tcW w:w="1455" w:type="dxa"/>
            <w:noWrap w:val="0"/>
            <w:vAlign w:val="center"/>
          </w:tcPr>
          <w:p w14:paraId="6FAA6658">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27CEF641">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7FE7B2D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A8949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2090D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A65FC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F60D8B">
            <w:pPr>
              <w:widowControl/>
              <w:jc w:val="center"/>
              <w:rPr>
                <w:rFonts w:ascii="宋体" w:hAnsi="宋体" w:cs="宋体"/>
                <w:kern w:val="0"/>
                <w:szCs w:val="21"/>
              </w:rPr>
            </w:pPr>
            <w:r>
              <w:rPr>
                <w:rFonts w:hint="eastAsia" w:ascii="宋体" w:hAnsi="宋体" w:cs="宋体"/>
                <w:kern w:val="0"/>
                <w:szCs w:val="21"/>
              </w:rPr>
              <w:t>702</w:t>
            </w:r>
          </w:p>
        </w:tc>
      </w:tr>
      <w:tr w14:paraId="64C395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D358B6">
            <w:pPr>
              <w:widowControl/>
              <w:jc w:val="left"/>
              <w:rPr>
                <w:rFonts w:ascii="宋体" w:hAnsi="宋体" w:cs="宋体"/>
                <w:kern w:val="0"/>
                <w:szCs w:val="21"/>
              </w:rPr>
            </w:pPr>
          </w:p>
        </w:tc>
        <w:tc>
          <w:tcPr>
            <w:tcW w:w="1574" w:type="dxa"/>
            <w:noWrap w:val="0"/>
            <w:vAlign w:val="center"/>
          </w:tcPr>
          <w:p w14:paraId="6F1A5D29">
            <w:pPr>
              <w:widowControl/>
              <w:jc w:val="center"/>
              <w:rPr>
                <w:rFonts w:ascii="宋体" w:hAnsi="宋体" w:cs="宋体"/>
                <w:kern w:val="0"/>
                <w:szCs w:val="21"/>
              </w:rPr>
            </w:pPr>
            <w:r>
              <w:rPr>
                <w:rFonts w:hint="eastAsia" w:ascii="宋体" w:hAnsi="宋体" w:cs="宋体"/>
                <w:kern w:val="0"/>
                <w:szCs w:val="21"/>
              </w:rPr>
              <w:t>C3608500A020</w:t>
            </w:r>
          </w:p>
        </w:tc>
        <w:tc>
          <w:tcPr>
            <w:tcW w:w="1560" w:type="dxa"/>
            <w:vMerge w:val="continue"/>
            <w:noWrap w:val="0"/>
            <w:vAlign w:val="center"/>
          </w:tcPr>
          <w:p w14:paraId="2CE73762">
            <w:pPr>
              <w:widowControl/>
              <w:rPr>
                <w:rFonts w:ascii="宋体" w:hAnsi="宋体" w:cs="宋体"/>
                <w:kern w:val="0"/>
                <w:szCs w:val="21"/>
              </w:rPr>
            </w:pPr>
          </w:p>
        </w:tc>
        <w:tc>
          <w:tcPr>
            <w:tcW w:w="2250" w:type="dxa"/>
            <w:vMerge w:val="continue"/>
            <w:noWrap w:val="0"/>
            <w:vAlign w:val="center"/>
          </w:tcPr>
          <w:p w14:paraId="467D6202">
            <w:pPr>
              <w:widowControl/>
              <w:rPr>
                <w:rFonts w:ascii="宋体" w:hAnsi="宋体" w:cs="宋体"/>
                <w:kern w:val="0"/>
                <w:szCs w:val="21"/>
              </w:rPr>
            </w:pPr>
          </w:p>
        </w:tc>
        <w:tc>
          <w:tcPr>
            <w:tcW w:w="1455" w:type="dxa"/>
            <w:noWrap w:val="0"/>
            <w:vAlign w:val="center"/>
          </w:tcPr>
          <w:p w14:paraId="61E1E48B">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有本条规定的任意1种违法行为，工作场所接触职业病危害的作业劳动者（含劳务派遣）在3人至5人的</w:t>
            </w:r>
          </w:p>
        </w:tc>
        <w:tc>
          <w:tcPr>
            <w:tcW w:w="1395" w:type="dxa"/>
            <w:noWrap w:val="0"/>
            <w:vAlign w:val="center"/>
          </w:tcPr>
          <w:p w14:paraId="0A92909C">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40A5D22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41318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94F8D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43C48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883DA20">
            <w:pPr>
              <w:widowControl/>
              <w:jc w:val="center"/>
              <w:rPr>
                <w:rFonts w:ascii="宋体" w:hAnsi="宋体" w:cs="宋体"/>
                <w:kern w:val="0"/>
                <w:szCs w:val="21"/>
              </w:rPr>
            </w:pPr>
            <w:r>
              <w:rPr>
                <w:rFonts w:hint="eastAsia" w:ascii="宋体" w:hAnsi="宋体" w:cs="宋体"/>
                <w:kern w:val="0"/>
                <w:szCs w:val="21"/>
              </w:rPr>
              <w:t>703</w:t>
            </w:r>
          </w:p>
        </w:tc>
      </w:tr>
      <w:tr w14:paraId="4B581E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28700A">
            <w:pPr>
              <w:widowControl/>
              <w:jc w:val="left"/>
              <w:rPr>
                <w:rFonts w:ascii="宋体" w:hAnsi="宋体" w:cs="宋体"/>
                <w:kern w:val="0"/>
                <w:szCs w:val="21"/>
              </w:rPr>
            </w:pPr>
          </w:p>
        </w:tc>
        <w:tc>
          <w:tcPr>
            <w:tcW w:w="1574" w:type="dxa"/>
            <w:noWrap w:val="0"/>
            <w:vAlign w:val="center"/>
          </w:tcPr>
          <w:p w14:paraId="3123B830">
            <w:pPr>
              <w:widowControl/>
              <w:jc w:val="center"/>
              <w:rPr>
                <w:rFonts w:ascii="宋体" w:hAnsi="宋体" w:cs="宋体"/>
                <w:kern w:val="0"/>
                <w:szCs w:val="21"/>
              </w:rPr>
            </w:pPr>
            <w:r>
              <w:rPr>
                <w:rFonts w:hint="eastAsia" w:ascii="宋体" w:hAnsi="宋体" w:cs="宋体"/>
                <w:kern w:val="0"/>
                <w:szCs w:val="21"/>
              </w:rPr>
              <w:t>C3608500A030</w:t>
            </w:r>
          </w:p>
        </w:tc>
        <w:tc>
          <w:tcPr>
            <w:tcW w:w="1560" w:type="dxa"/>
            <w:vMerge w:val="continue"/>
            <w:noWrap w:val="0"/>
            <w:vAlign w:val="center"/>
          </w:tcPr>
          <w:p w14:paraId="306A02E7">
            <w:pPr>
              <w:widowControl/>
              <w:rPr>
                <w:rFonts w:ascii="宋体" w:hAnsi="宋体" w:cs="宋体"/>
                <w:kern w:val="0"/>
                <w:szCs w:val="21"/>
              </w:rPr>
            </w:pPr>
          </w:p>
        </w:tc>
        <w:tc>
          <w:tcPr>
            <w:tcW w:w="2250" w:type="dxa"/>
            <w:vMerge w:val="continue"/>
            <w:noWrap w:val="0"/>
            <w:vAlign w:val="center"/>
          </w:tcPr>
          <w:p w14:paraId="3DB76E9A">
            <w:pPr>
              <w:widowControl/>
              <w:rPr>
                <w:rFonts w:ascii="宋体" w:hAnsi="宋体" w:cs="宋体"/>
                <w:kern w:val="0"/>
                <w:szCs w:val="21"/>
              </w:rPr>
            </w:pPr>
          </w:p>
        </w:tc>
        <w:tc>
          <w:tcPr>
            <w:tcW w:w="1455" w:type="dxa"/>
            <w:noWrap w:val="0"/>
            <w:vAlign w:val="center"/>
          </w:tcPr>
          <w:p w14:paraId="7F63AB2C">
            <w:pPr>
              <w:widowControl/>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有本条规定的任意1种违法行为，工作场所接触职业病危害的作业劳动者（含劳务派遣）在6人及以上的</w:t>
            </w:r>
          </w:p>
        </w:tc>
        <w:tc>
          <w:tcPr>
            <w:tcW w:w="1395" w:type="dxa"/>
            <w:noWrap w:val="0"/>
            <w:vAlign w:val="center"/>
          </w:tcPr>
          <w:p w14:paraId="72D84635">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28AB1E4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E8E64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3F6844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46821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990544">
            <w:pPr>
              <w:widowControl/>
              <w:jc w:val="center"/>
              <w:rPr>
                <w:rFonts w:ascii="宋体" w:hAnsi="宋体" w:cs="宋体"/>
                <w:kern w:val="0"/>
                <w:szCs w:val="21"/>
              </w:rPr>
            </w:pPr>
            <w:r>
              <w:rPr>
                <w:rFonts w:hint="eastAsia" w:ascii="宋体" w:hAnsi="宋体" w:cs="宋体"/>
                <w:kern w:val="0"/>
                <w:szCs w:val="21"/>
              </w:rPr>
              <w:t>704</w:t>
            </w:r>
          </w:p>
        </w:tc>
      </w:tr>
      <w:tr w14:paraId="344919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D6AEEF">
            <w:pPr>
              <w:widowControl/>
              <w:jc w:val="left"/>
              <w:rPr>
                <w:rFonts w:ascii="宋体" w:hAnsi="宋体" w:cs="宋体"/>
                <w:kern w:val="0"/>
                <w:szCs w:val="21"/>
              </w:rPr>
            </w:pPr>
          </w:p>
        </w:tc>
        <w:tc>
          <w:tcPr>
            <w:tcW w:w="1574" w:type="dxa"/>
            <w:noWrap w:val="0"/>
            <w:vAlign w:val="center"/>
          </w:tcPr>
          <w:p w14:paraId="0ED2BB9E">
            <w:pPr>
              <w:widowControl/>
              <w:jc w:val="center"/>
              <w:rPr>
                <w:rFonts w:ascii="宋体" w:hAnsi="宋体" w:cs="宋体"/>
                <w:kern w:val="0"/>
                <w:szCs w:val="21"/>
              </w:rPr>
            </w:pPr>
            <w:r>
              <w:rPr>
                <w:rFonts w:hint="eastAsia" w:ascii="宋体" w:hAnsi="宋体" w:cs="宋体"/>
                <w:kern w:val="0"/>
                <w:szCs w:val="21"/>
              </w:rPr>
              <w:t>C3608500A040</w:t>
            </w:r>
          </w:p>
        </w:tc>
        <w:tc>
          <w:tcPr>
            <w:tcW w:w="1560" w:type="dxa"/>
            <w:vMerge w:val="continue"/>
            <w:noWrap w:val="0"/>
            <w:vAlign w:val="center"/>
          </w:tcPr>
          <w:p w14:paraId="6F21A0C5">
            <w:pPr>
              <w:widowControl/>
              <w:rPr>
                <w:rFonts w:ascii="宋体" w:hAnsi="宋体" w:cs="宋体"/>
                <w:kern w:val="0"/>
                <w:szCs w:val="21"/>
              </w:rPr>
            </w:pPr>
          </w:p>
        </w:tc>
        <w:tc>
          <w:tcPr>
            <w:tcW w:w="2250" w:type="dxa"/>
            <w:vMerge w:val="continue"/>
            <w:noWrap w:val="0"/>
            <w:vAlign w:val="center"/>
          </w:tcPr>
          <w:p w14:paraId="573F2FC6">
            <w:pPr>
              <w:widowControl/>
              <w:rPr>
                <w:rFonts w:ascii="宋体" w:hAnsi="宋体" w:cs="宋体"/>
                <w:kern w:val="0"/>
                <w:szCs w:val="21"/>
              </w:rPr>
            </w:pPr>
          </w:p>
        </w:tc>
        <w:tc>
          <w:tcPr>
            <w:tcW w:w="1455" w:type="dxa"/>
            <w:noWrap w:val="0"/>
            <w:vAlign w:val="center"/>
          </w:tcPr>
          <w:p w14:paraId="0067DB1F">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4F847EC">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20EE43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035DD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A278CC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B2620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EE8C80">
            <w:pPr>
              <w:widowControl/>
              <w:jc w:val="center"/>
              <w:rPr>
                <w:rFonts w:ascii="宋体" w:hAnsi="宋体" w:cs="宋体"/>
                <w:kern w:val="0"/>
                <w:szCs w:val="21"/>
              </w:rPr>
            </w:pPr>
            <w:r>
              <w:rPr>
                <w:rFonts w:hint="eastAsia" w:ascii="宋体" w:hAnsi="宋体" w:cs="宋体"/>
                <w:kern w:val="0"/>
                <w:szCs w:val="21"/>
              </w:rPr>
              <w:t>705</w:t>
            </w:r>
          </w:p>
        </w:tc>
      </w:tr>
      <w:tr w14:paraId="32576E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0D7F48">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7D93B492">
            <w:pPr>
              <w:widowControl/>
              <w:jc w:val="center"/>
              <w:rPr>
                <w:rFonts w:ascii="宋体" w:hAnsi="宋体" w:cs="宋体"/>
                <w:kern w:val="0"/>
                <w:szCs w:val="21"/>
              </w:rPr>
            </w:pPr>
            <w:r>
              <w:rPr>
                <w:rFonts w:hint="eastAsia" w:ascii="宋体" w:hAnsi="宋体" w:cs="宋体"/>
                <w:kern w:val="0"/>
                <w:szCs w:val="21"/>
              </w:rPr>
              <w:t>C3608600A010</w:t>
            </w:r>
          </w:p>
        </w:tc>
        <w:tc>
          <w:tcPr>
            <w:tcW w:w="1560" w:type="dxa"/>
            <w:vMerge w:val="restart"/>
            <w:noWrap w:val="0"/>
            <w:vAlign w:val="center"/>
          </w:tcPr>
          <w:p w14:paraId="0C18238C">
            <w:pPr>
              <w:widowControl/>
              <w:rPr>
                <w:rFonts w:ascii="宋体" w:hAnsi="宋体" w:cs="宋体"/>
                <w:kern w:val="0"/>
                <w:szCs w:val="21"/>
              </w:rPr>
            </w:pPr>
            <w:r>
              <w:rPr>
                <w:rFonts w:hint="eastAsia" w:ascii="宋体" w:hAnsi="宋体" w:cs="宋体"/>
                <w:kern w:val="0"/>
                <w:szCs w:val="21"/>
              </w:rPr>
              <w:t>用人单位将产生职业病危害的作业转移给没有职业病防护条件的单位和个人，或者没有职业病防</w:t>
            </w:r>
          </w:p>
        </w:tc>
        <w:tc>
          <w:tcPr>
            <w:tcW w:w="2250" w:type="dxa"/>
            <w:vMerge w:val="restart"/>
            <w:noWrap w:val="0"/>
            <w:vAlign w:val="center"/>
          </w:tcPr>
          <w:p w14:paraId="535F393B">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259DDB03">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710DC718">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1C55253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7D408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0A516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5B030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2E9E85">
            <w:pPr>
              <w:widowControl/>
              <w:jc w:val="center"/>
              <w:rPr>
                <w:rFonts w:ascii="宋体" w:hAnsi="宋体" w:cs="宋体"/>
                <w:kern w:val="0"/>
                <w:szCs w:val="21"/>
              </w:rPr>
            </w:pPr>
            <w:r>
              <w:rPr>
                <w:rFonts w:hint="eastAsia" w:ascii="宋体" w:hAnsi="宋体" w:cs="宋体"/>
                <w:kern w:val="0"/>
                <w:szCs w:val="21"/>
              </w:rPr>
              <w:t>706</w:t>
            </w:r>
          </w:p>
        </w:tc>
      </w:tr>
      <w:tr w14:paraId="7EC213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039EB3">
            <w:pPr>
              <w:widowControl/>
              <w:jc w:val="left"/>
              <w:rPr>
                <w:rFonts w:ascii="宋体" w:hAnsi="宋体" w:cs="宋体"/>
                <w:kern w:val="0"/>
                <w:szCs w:val="21"/>
              </w:rPr>
            </w:pPr>
          </w:p>
        </w:tc>
        <w:tc>
          <w:tcPr>
            <w:tcW w:w="1574" w:type="dxa"/>
            <w:noWrap w:val="0"/>
            <w:vAlign w:val="center"/>
          </w:tcPr>
          <w:p w14:paraId="3FF92933">
            <w:pPr>
              <w:widowControl/>
              <w:jc w:val="center"/>
              <w:rPr>
                <w:rFonts w:ascii="宋体" w:hAnsi="宋体" w:cs="宋体"/>
                <w:kern w:val="0"/>
                <w:szCs w:val="21"/>
              </w:rPr>
            </w:pPr>
          </w:p>
        </w:tc>
        <w:tc>
          <w:tcPr>
            <w:tcW w:w="1560" w:type="dxa"/>
            <w:vMerge w:val="continue"/>
            <w:noWrap w:val="0"/>
            <w:vAlign w:val="center"/>
          </w:tcPr>
          <w:p w14:paraId="681C509E">
            <w:pPr>
              <w:widowControl/>
              <w:rPr>
                <w:rFonts w:ascii="宋体" w:hAnsi="宋体" w:cs="宋体"/>
                <w:kern w:val="0"/>
                <w:szCs w:val="21"/>
              </w:rPr>
            </w:pPr>
          </w:p>
        </w:tc>
        <w:tc>
          <w:tcPr>
            <w:tcW w:w="2250" w:type="dxa"/>
            <w:vMerge w:val="continue"/>
            <w:noWrap w:val="0"/>
            <w:vAlign w:val="center"/>
          </w:tcPr>
          <w:p w14:paraId="5B2F16B3">
            <w:pPr>
              <w:widowControl/>
              <w:rPr>
                <w:rFonts w:ascii="宋体" w:hAnsi="宋体" w:cs="宋体"/>
                <w:kern w:val="0"/>
                <w:szCs w:val="21"/>
              </w:rPr>
            </w:pPr>
          </w:p>
        </w:tc>
        <w:tc>
          <w:tcPr>
            <w:tcW w:w="1455" w:type="dxa"/>
            <w:noWrap w:val="0"/>
            <w:vAlign w:val="center"/>
          </w:tcPr>
          <w:p w14:paraId="33A818B3">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53777D77">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146D384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8562F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6C4B92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929C9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45FCD24">
            <w:pPr>
              <w:widowControl/>
              <w:jc w:val="center"/>
              <w:rPr>
                <w:rFonts w:ascii="宋体" w:hAnsi="宋体" w:cs="宋体"/>
                <w:kern w:val="0"/>
                <w:szCs w:val="21"/>
              </w:rPr>
            </w:pPr>
            <w:r>
              <w:rPr>
                <w:rFonts w:hint="eastAsia" w:ascii="宋体" w:hAnsi="宋体" w:cs="宋体"/>
                <w:kern w:val="0"/>
                <w:szCs w:val="21"/>
              </w:rPr>
              <w:t>707</w:t>
            </w:r>
          </w:p>
        </w:tc>
      </w:tr>
      <w:tr w14:paraId="377B0D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37F026">
            <w:pPr>
              <w:widowControl/>
              <w:jc w:val="center"/>
              <w:rPr>
                <w:rFonts w:ascii="宋体" w:hAnsi="宋体" w:cs="宋体"/>
                <w:kern w:val="0"/>
                <w:szCs w:val="21"/>
              </w:rPr>
            </w:pPr>
            <w:r>
              <w:rPr>
                <w:rFonts w:hint="eastAsia" w:ascii="宋体" w:hAnsi="宋体" w:cs="宋体"/>
                <w:kern w:val="0"/>
                <w:szCs w:val="21"/>
              </w:rPr>
              <w:t>C3608600</w:t>
            </w:r>
          </w:p>
        </w:tc>
        <w:tc>
          <w:tcPr>
            <w:tcW w:w="1574" w:type="dxa"/>
            <w:noWrap w:val="0"/>
            <w:vAlign w:val="center"/>
          </w:tcPr>
          <w:p w14:paraId="497C933D">
            <w:pPr>
              <w:widowControl/>
              <w:jc w:val="center"/>
              <w:rPr>
                <w:rFonts w:hint="eastAsia" w:ascii="宋体" w:hAnsi="宋体" w:cs="宋体"/>
                <w:kern w:val="0"/>
                <w:szCs w:val="21"/>
              </w:rPr>
            </w:pPr>
            <w:r>
              <w:rPr>
                <w:rFonts w:hint="eastAsia" w:ascii="宋体" w:hAnsi="宋体" w:cs="宋体"/>
                <w:kern w:val="0"/>
                <w:szCs w:val="21"/>
              </w:rPr>
              <w:t>C3608600A020</w:t>
            </w:r>
          </w:p>
        </w:tc>
        <w:tc>
          <w:tcPr>
            <w:tcW w:w="1560" w:type="dxa"/>
            <w:vMerge w:val="restart"/>
            <w:noWrap w:val="0"/>
            <w:vAlign w:val="center"/>
          </w:tcPr>
          <w:p w14:paraId="6EC37C4B">
            <w:pPr>
              <w:widowControl/>
              <w:rPr>
                <w:rFonts w:ascii="宋体" w:hAnsi="宋体" w:cs="宋体"/>
                <w:kern w:val="0"/>
                <w:szCs w:val="21"/>
              </w:rPr>
            </w:pPr>
            <w:r>
              <w:rPr>
                <w:rFonts w:hint="eastAsia" w:ascii="宋体" w:hAnsi="宋体" w:cs="宋体"/>
                <w:kern w:val="0"/>
                <w:szCs w:val="21"/>
              </w:rPr>
              <w:t>护条件的单位和个人接受产生职业病危害的作业的</w:t>
            </w:r>
          </w:p>
        </w:tc>
        <w:tc>
          <w:tcPr>
            <w:tcW w:w="2250" w:type="dxa"/>
            <w:vMerge w:val="restart"/>
            <w:noWrap w:val="0"/>
            <w:vAlign w:val="center"/>
          </w:tcPr>
          <w:p w14:paraId="5DA43F89">
            <w:pPr>
              <w:widowControl/>
              <w:rPr>
                <w:rFonts w:ascii="宋体" w:hAnsi="宋体" w:cs="宋体"/>
                <w:kern w:val="0"/>
                <w:szCs w:val="21"/>
              </w:rPr>
            </w:pPr>
            <w:r>
              <w:rPr>
                <w:rFonts w:hint="eastAsia" w:ascii="宋体" w:hAnsi="宋体" w:cs="宋体"/>
                <w:kern w:val="0"/>
                <w:szCs w:val="21"/>
              </w:rPr>
              <w:t>权限责令关闭：（五） 将产生职业病危害的作业转移给没有职业病防护条件的单位和个人，或者没有职业病防护条件的单位和个人接受产生职业病危害的作业的；</w:t>
            </w:r>
          </w:p>
        </w:tc>
        <w:tc>
          <w:tcPr>
            <w:tcW w:w="1455" w:type="dxa"/>
            <w:vMerge w:val="restart"/>
            <w:noWrap w:val="0"/>
            <w:vAlign w:val="center"/>
          </w:tcPr>
          <w:p w14:paraId="635E6778">
            <w:pPr>
              <w:rPr>
                <w:rFonts w:hint="eastAsia"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vMerge w:val="restart"/>
            <w:noWrap w:val="0"/>
            <w:vAlign w:val="center"/>
          </w:tcPr>
          <w:p w14:paraId="72DE334C">
            <w:pPr>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vMerge w:val="restart"/>
            <w:noWrap w:val="0"/>
            <w:vAlign w:val="center"/>
          </w:tcPr>
          <w:p w14:paraId="6174843E">
            <w:pPr>
              <w:jc w:val="center"/>
              <w:rPr>
                <w:rFonts w:hint="eastAsia"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BEEAE28">
            <w:pPr>
              <w:jc w:val="center"/>
              <w:rPr>
                <w:rFonts w:hint="eastAsia" w:ascii="宋体" w:hAnsi="宋体" w:cs="宋体"/>
                <w:kern w:val="0"/>
                <w:szCs w:val="21"/>
              </w:rPr>
            </w:pPr>
            <w:r>
              <w:rPr>
                <w:rFonts w:hint="eastAsia" w:ascii="宋体" w:hAnsi="宋体" w:cs="宋体"/>
                <w:kern w:val="0"/>
                <w:szCs w:val="21"/>
              </w:rPr>
              <w:t>36个月</w:t>
            </w:r>
          </w:p>
        </w:tc>
        <w:tc>
          <w:tcPr>
            <w:tcW w:w="1290" w:type="dxa"/>
            <w:vMerge w:val="restart"/>
            <w:noWrap w:val="0"/>
            <w:vAlign w:val="center"/>
          </w:tcPr>
          <w:p w14:paraId="42067B6F">
            <w:pPr>
              <w:jc w:val="center"/>
              <w:rPr>
                <w:rFonts w:hint="eastAsia" w:ascii="宋体" w:hAnsi="宋体" w:cs="宋体"/>
                <w:kern w:val="0"/>
                <w:szCs w:val="21"/>
              </w:rPr>
            </w:pPr>
            <w:r>
              <w:rPr>
                <w:rFonts w:hint="eastAsia" w:ascii="宋体" w:hAnsi="宋体" w:cs="宋体"/>
                <w:kern w:val="0"/>
                <w:szCs w:val="21"/>
              </w:rPr>
              <w:t>——</w:t>
            </w:r>
          </w:p>
        </w:tc>
        <w:tc>
          <w:tcPr>
            <w:tcW w:w="705" w:type="dxa"/>
            <w:vMerge w:val="restart"/>
            <w:noWrap w:val="0"/>
            <w:vAlign w:val="center"/>
          </w:tcPr>
          <w:p w14:paraId="5C8A36A5">
            <w:pPr>
              <w:jc w:val="center"/>
              <w:rPr>
                <w:rFonts w:hint="eastAsia" w:ascii="宋体" w:hAnsi="宋体" w:cs="宋体"/>
                <w:kern w:val="0"/>
                <w:szCs w:val="21"/>
              </w:rPr>
            </w:pPr>
            <w:r>
              <w:rPr>
                <w:rFonts w:hint="eastAsia" w:ascii="宋体" w:hAnsi="宋体" w:cs="宋体"/>
                <w:kern w:val="0"/>
                <w:szCs w:val="21"/>
              </w:rPr>
              <w:t>职业放射</w:t>
            </w:r>
          </w:p>
        </w:tc>
        <w:tc>
          <w:tcPr>
            <w:tcW w:w="459" w:type="dxa"/>
            <w:vMerge w:val="restart"/>
            <w:noWrap w:val="0"/>
            <w:vAlign w:val="center"/>
          </w:tcPr>
          <w:p w14:paraId="1808F7DA">
            <w:pPr>
              <w:jc w:val="center"/>
              <w:rPr>
                <w:rFonts w:hint="eastAsia" w:ascii="宋体" w:hAnsi="宋体" w:cs="宋体"/>
                <w:kern w:val="0"/>
                <w:szCs w:val="21"/>
              </w:rPr>
            </w:pPr>
            <w:r>
              <w:rPr>
                <w:rFonts w:hint="eastAsia" w:ascii="宋体" w:hAnsi="宋体" w:cs="宋体"/>
                <w:kern w:val="0"/>
                <w:szCs w:val="21"/>
              </w:rPr>
              <w:t>708</w:t>
            </w:r>
          </w:p>
        </w:tc>
      </w:tr>
      <w:tr w14:paraId="13340A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90081D">
            <w:pPr>
              <w:widowControl/>
              <w:jc w:val="left"/>
              <w:rPr>
                <w:rFonts w:ascii="宋体" w:hAnsi="宋体" w:cs="宋体"/>
                <w:kern w:val="0"/>
                <w:szCs w:val="21"/>
              </w:rPr>
            </w:pPr>
          </w:p>
        </w:tc>
        <w:tc>
          <w:tcPr>
            <w:tcW w:w="1574" w:type="dxa"/>
            <w:noWrap w:val="0"/>
            <w:vAlign w:val="center"/>
          </w:tcPr>
          <w:p w14:paraId="1C8B0EB0">
            <w:pPr>
              <w:widowControl/>
              <w:jc w:val="center"/>
              <w:rPr>
                <w:rFonts w:ascii="宋体" w:hAnsi="宋体" w:cs="宋体"/>
                <w:kern w:val="0"/>
                <w:szCs w:val="21"/>
              </w:rPr>
            </w:pPr>
            <w:r>
              <w:rPr>
                <w:rFonts w:hint="eastAsia" w:ascii="宋体" w:hAnsi="宋体" w:cs="宋体"/>
                <w:kern w:val="0"/>
                <w:szCs w:val="21"/>
              </w:rPr>
              <w:t>C3608600A030</w:t>
            </w:r>
          </w:p>
        </w:tc>
        <w:tc>
          <w:tcPr>
            <w:tcW w:w="1560" w:type="dxa"/>
            <w:vMerge w:val="continue"/>
            <w:noWrap w:val="0"/>
            <w:vAlign w:val="center"/>
          </w:tcPr>
          <w:p w14:paraId="06A5F995">
            <w:pPr>
              <w:widowControl/>
              <w:rPr>
                <w:rFonts w:ascii="宋体" w:hAnsi="宋体" w:cs="宋体"/>
                <w:kern w:val="0"/>
                <w:szCs w:val="21"/>
              </w:rPr>
            </w:pPr>
          </w:p>
        </w:tc>
        <w:tc>
          <w:tcPr>
            <w:tcW w:w="2250" w:type="dxa"/>
            <w:vMerge w:val="continue"/>
            <w:noWrap w:val="0"/>
            <w:vAlign w:val="center"/>
          </w:tcPr>
          <w:p w14:paraId="47F99A2F">
            <w:pPr>
              <w:widowControl/>
              <w:rPr>
                <w:rFonts w:ascii="宋体" w:hAnsi="宋体" w:cs="宋体"/>
                <w:kern w:val="0"/>
                <w:szCs w:val="21"/>
              </w:rPr>
            </w:pPr>
          </w:p>
        </w:tc>
        <w:tc>
          <w:tcPr>
            <w:tcW w:w="1455" w:type="dxa"/>
            <w:vMerge w:val="continue"/>
            <w:noWrap w:val="0"/>
            <w:vAlign w:val="center"/>
          </w:tcPr>
          <w:p w14:paraId="30C6E0FF">
            <w:pPr>
              <w:widowControl/>
              <w:rPr>
                <w:rFonts w:ascii="宋体" w:hAnsi="宋体" w:cs="宋体"/>
                <w:kern w:val="0"/>
                <w:szCs w:val="21"/>
              </w:rPr>
            </w:pPr>
          </w:p>
        </w:tc>
        <w:tc>
          <w:tcPr>
            <w:tcW w:w="1395" w:type="dxa"/>
            <w:vMerge w:val="continue"/>
            <w:noWrap w:val="0"/>
            <w:vAlign w:val="center"/>
          </w:tcPr>
          <w:p w14:paraId="6DB02D32">
            <w:pPr>
              <w:widowControl/>
              <w:rPr>
                <w:rFonts w:ascii="宋体" w:hAnsi="宋体" w:cs="宋体"/>
                <w:kern w:val="0"/>
                <w:szCs w:val="21"/>
              </w:rPr>
            </w:pPr>
          </w:p>
        </w:tc>
        <w:tc>
          <w:tcPr>
            <w:tcW w:w="780" w:type="dxa"/>
            <w:vMerge w:val="continue"/>
            <w:noWrap w:val="0"/>
            <w:vAlign w:val="center"/>
          </w:tcPr>
          <w:p w14:paraId="4ECFE05A">
            <w:pPr>
              <w:widowControl/>
              <w:jc w:val="center"/>
              <w:rPr>
                <w:rFonts w:ascii="宋体" w:hAnsi="宋体" w:cs="宋体"/>
                <w:kern w:val="0"/>
                <w:szCs w:val="21"/>
              </w:rPr>
            </w:pPr>
          </w:p>
        </w:tc>
        <w:tc>
          <w:tcPr>
            <w:tcW w:w="1095" w:type="dxa"/>
            <w:vMerge w:val="continue"/>
            <w:noWrap w:val="0"/>
            <w:vAlign w:val="center"/>
          </w:tcPr>
          <w:p w14:paraId="6CFB74D2">
            <w:pPr>
              <w:widowControl/>
              <w:jc w:val="center"/>
              <w:rPr>
                <w:rFonts w:ascii="宋体" w:hAnsi="宋体" w:cs="宋体"/>
                <w:kern w:val="0"/>
                <w:szCs w:val="21"/>
              </w:rPr>
            </w:pPr>
          </w:p>
        </w:tc>
        <w:tc>
          <w:tcPr>
            <w:tcW w:w="1290" w:type="dxa"/>
            <w:vMerge w:val="continue"/>
            <w:noWrap w:val="0"/>
            <w:vAlign w:val="center"/>
          </w:tcPr>
          <w:p w14:paraId="7D97CC34">
            <w:pPr>
              <w:widowControl/>
              <w:jc w:val="center"/>
              <w:rPr>
                <w:rFonts w:ascii="宋体" w:hAnsi="宋体" w:cs="宋体"/>
                <w:kern w:val="0"/>
                <w:szCs w:val="21"/>
              </w:rPr>
            </w:pPr>
          </w:p>
        </w:tc>
        <w:tc>
          <w:tcPr>
            <w:tcW w:w="705" w:type="dxa"/>
            <w:vMerge w:val="continue"/>
            <w:noWrap w:val="0"/>
            <w:vAlign w:val="center"/>
          </w:tcPr>
          <w:p w14:paraId="40BAB2FE">
            <w:pPr>
              <w:widowControl/>
              <w:jc w:val="center"/>
              <w:rPr>
                <w:rFonts w:ascii="宋体" w:hAnsi="宋体" w:cs="宋体"/>
                <w:kern w:val="0"/>
                <w:szCs w:val="21"/>
              </w:rPr>
            </w:pPr>
          </w:p>
        </w:tc>
        <w:tc>
          <w:tcPr>
            <w:tcW w:w="459" w:type="dxa"/>
            <w:vMerge w:val="continue"/>
            <w:noWrap w:val="0"/>
            <w:vAlign w:val="center"/>
          </w:tcPr>
          <w:p w14:paraId="0F519D13">
            <w:pPr>
              <w:widowControl/>
              <w:jc w:val="center"/>
              <w:rPr>
                <w:rFonts w:ascii="宋体" w:hAnsi="宋体" w:cs="宋体"/>
                <w:kern w:val="0"/>
                <w:szCs w:val="21"/>
              </w:rPr>
            </w:pPr>
          </w:p>
        </w:tc>
      </w:tr>
      <w:tr w14:paraId="0A8C38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B479C5">
            <w:pPr>
              <w:widowControl/>
              <w:jc w:val="left"/>
              <w:rPr>
                <w:rFonts w:ascii="宋体" w:hAnsi="宋体" w:cs="宋体"/>
                <w:kern w:val="0"/>
                <w:szCs w:val="21"/>
              </w:rPr>
            </w:pPr>
          </w:p>
        </w:tc>
        <w:tc>
          <w:tcPr>
            <w:tcW w:w="1574" w:type="dxa"/>
            <w:noWrap w:val="0"/>
            <w:vAlign w:val="center"/>
          </w:tcPr>
          <w:p w14:paraId="32FCF194">
            <w:pPr>
              <w:widowControl/>
              <w:jc w:val="center"/>
              <w:rPr>
                <w:rFonts w:ascii="宋体" w:hAnsi="宋体" w:cs="宋体"/>
                <w:kern w:val="0"/>
                <w:szCs w:val="21"/>
              </w:rPr>
            </w:pPr>
            <w:r>
              <w:rPr>
                <w:rFonts w:hint="eastAsia" w:ascii="宋体" w:hAnsi="宋体" w:cs="宋体"/>
                <w:kern w:val="0"/>
                <w:szCs w:val="21"/>
              </w:rPr>
              <w:t>C3608600A040</w:t>
            </w:r>
          </w:p>
        </w:tc>
        <w:tc>
          <w:tcPr>
            <w:tcW w:w="1560" w:type="dxa"/>
            <w:vMerge w:val="continue"/>
            <w:noWrap w:val="0"/>
            <w:vAlign w:val="center"/>
          </w:tcPr>
          <w:p w14:paraId="35E7F01F">
            <w:pPr>
              <w:widowControl/>
              <w:rPr>
                <w:rFonts w:ascii="宋体" w:hAnsi="宋体" w:cs="宋体"/>
                <w:kern w:val="0"/>
                <w:szCs w:val="21"/>
              </w:rPr>
            </w:pPr>
          </w:p>
        </w:tc>
        <w:tc>
          <w:tcPr>
            <w:tcW w:w="2250" w:type="dxa"/>
            <w:vMerge w:val="continue"/>
            <w:noWrap w:val="0"/>
            <w:vAlign w:val="center"/>
          </w:tcPr>
          <w:p w14:paraId="5E969B0B">
            <w:pPr>
              <w:widowControl/>
              <w:rPr>
                <w:rFonts w:ascii="宋体" w:hAnsi="宋体" w:cs="宋体"/>
                <w:kern w:val="0"/>
                <w:szCs w:val="21"/>
              </w:rPr>
            </w:pPr>
          </w:p>
        </w:tc>
        <w:tc>
          <w:tcPr>
            <w:tcW w:w="1455" w:type="dxa"/>
            <w:noWrap w:val="0"/>
            <w:vAlign w:val="center"/>
          </w:tcPr>
          <w:p w14:paraId="23BFDF87">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118906A1">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4D6E0D9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038B1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92D9B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C788D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7C8154">
            <w:pPr>
              <w:widowControl/>
              <w:jc w:val="center"/>
              <w:rPr>
                <w:rFonts w:ascii="宋体" w:hAnsi="宋体" w:cs="宋体"/>
                <w:kern w:val="0"/>
                <w:szCs w:val="21"/>
              </w:rPr>
            </w:pPr>
            <w:r>
              <w:rPr>
                <w:rFonts w:hint="eastAsia" w:ascii="宋体" w:hAnsi="宋体" w:cs="宋体"/>
                <w:kern w:val="0"/>
                <w:szCs w:val="21"/>
              </w:rPr>
              <w:t>709</w:t>
            </w:r>
          </w:p>
        </w:tc>
      </w:tr>
      <w:tr w14:paraId="6CB3A7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1B5946">
            <w:pPr>
              <w:widowControl/>
              <w:jc w:val="center"/>
              <w:rPr>
                <w:rFonts w:ascii="宋体" w:hAnsi="宋体" w:cs="宋体"/>
                <w:kern w:val="0"/>
                <w:szCs w:val="21"/>
              </w:rPr>
            </w:pPr>
            <w:r>
              <w:rPr>
                <w:rFonts w:hint="eastAsia" w:ascii="宋体" w:hAnsi="宋体" w:cs="宋体"/>
                <w:kern w:val="0"/>
                <w:szCs w:val="21"/>
              </w:rPr>
              <w:t>C3608700</w:t>
            </w:r>
          </w:p>
        </w:tc>
        <w:tc>
          <w:tcPr>
            <w:tcW w:w="1574" w:type="dxa"/>
            <w:noWrap w:val="0"/>
            <w:vAlign w:val="center"/>
          </w:tcPr>
          <w:p w14:paraId="0869B55F">
            <w:pPr>
              <w:widowControl/>
              <w:jc w:val="center"/>
              <w:rPr>
                <w:rFonts w:ascii="宋体" w:hAnsi="宋体" w:cs="宋体"/>
                <w:kern w:val="0"/>
                <w:szCs w:val="21"/>
              </w:rPr>
            </w:pPr>
            <w:r>
              <w:rPr>
                <w:rFonts w:hint="eastAsia" w:ascii="宋体" w:hAnsi="宋体" w:cs="宋体"/>
                <w:kern w:val="0"/>
                <w:szCs w:val="21"/>
              </w:rPr>
              <w:t>C3608700A010</w:t>
            </w:r>
          </w:p>
        </w:tc>
        <w:tc>
          <w:tcPr>
            <w:tcW w:w="1560" w:type="dxa"/>
            <w:vMerge w:val="restart"/>
            <w:noWrap w:val="0"/>
            <w:vAlign w:val="center"/>
          </w:tcPr>
          <w:p w14:paraId="639F5F5A">
            <w:pPr>
              <w:widowControl/>
              <w:rPr>
                <w:rFonts w:ascii="宋体" w:hAnsi="宋体" w:cs="宋体"/>
                <w:kern w:val="0"/>
                <w:szCs w:val="21"/>
              </w:rPr>
            </w:pPr>
            <w:r>
              <w:rPr>
                <w:rFonts w:hint="eastAsia" w:ascii="宋体" w:hAnsi="宋体" w:cs="宋体"/>
                <w:kern w:val="0"/>
                <w:szCs w:val="21"/>
              </w:rPr>
              <w:t>用人单位擅自拆除、停止使用职业病防护设备或者应急救援设施的</w:t>
            </w:r>
          </w:p>
        </w:tc>
        <w:tc>
          <w:tcPr>
            <w:tcW w:w="2250" w:type="dxa"/>
            <w:vMerge w:val="restart"/>
            <w:noWrap w:val="0"/>
            <w:vAlign w:val="center"/>
          </w:tcPr>
          <w:p w14:paraId="71B41C7E">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六） 擅自拆除、停止使用职业病防护设备或者应急救援设施的；</w:t>
            </w:r>
          </w:p>
        </w:tc>
        <w:tc>
          <w:tcPr>
            <w:tcW w:w="1455" w:type="dxa"/>
            <w:noWrap w:val="0"/>
            <w:vAlign w:val="center"/>
          </w:tcPr>
          <w:p w14:paraId="1A06BD93">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有本条规定的任意1种违法行为，涉及工作场所接触职业病危害的作业劳动者（含劳务派遣）在1人至5人的</w:t>
            </w:r>
          </w:p>
        </w:tc>
        <w:tc>
          <w:tcPr>
            <w:tcW w:w="1395" w:type="dxa"/>
            <w:noWrap w:val="0"/>
            <w:vAlign w:val="center"/>
          </w:tcPr>
          <w:p w14:paraId="34726328">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434FD92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A47B74">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ADAF8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75749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DAD981">
            <w:pPr>
              <w:widowControl/>
              <w:jc w:val="center"/>
              <w:rPr>
                <w:rFonts w:ascii="宋体" w:hAnsi="宋体" w:cs="宋体"/>
                <w:kern w:val="0"/>
                <w:szCs w:val="21"/>
              </w:rPr>
            </w:pPr>
            <w:r>
              <w:rPr>
                <w:rFonts w:hint="eastAsia" w:ascii="宋体" w:hAnsi="宋体" w:cs="宋体"/>
                <w:kern w:val="0"/>
                <w:szCs w:val="21"/>
              </w:rPr>
              <w:t>710</w:t>
            </w:r>
          </w:p>
        </w:tc>
      </w:tr>
      <w:tr w14:paraId="0D7A51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56F9A5">
            <w:pPr>
              <w:widowControl/>
              <w:jc w:val="left"/>
              <w:rPr>
                <w:rFonts w:ascii="宋体" w:hAnsi="宋体" w:cs="宋体"/>
                <w:kern w:val="0"/>
                <w:szCs w:val="21"/>
              </w:rPr>
            </w:pPr>
          </w:p>
        </w:tc>
        <w:tc>
          <w:tcPr>
            <w:tcW w:w="1574" w:type="dxa"/>
            <w:noWrap w:val="0"/>
            <w:vAlign w:val="center"/>
          </w:tcPr>
          <w:p w14:paraId="425B3E77">
            <w:pPr>
              <w:widowControl/>
              <w:jc w:val="center"/>
              <w:rPr>
                <w:rFonts w:ascii="宋体" w:hAnsi="宋体" w:cs="宋体"/>
                <w:kern w:val="0"/>
                <w:szCs w:val="21"/>
              </w:rPr>
            </w:pPr>
            <w:r>
              <w:rPr>
                <w:rFonts w:hint="eastAsia" w:ascii="宋体" w:hAnsi="宋体" w:cs="宋体"/>
                <w:kern w:val="0"/>
                <w:szCs w:val="21"/>
              </w:rPr>
              <w:t>C3608700A020</w:t>
            </w:r>
          </w:p>
        </w:tc>
        <w:tc>
          <w:tcPr>
            <w:tcW w:w="1560" w:type="dxa"/>
            <w:vMerge w:val="continue"/>
            <w:noWrap w:val="0"/>
            <w:vAlign w:val="center"/>
          </w:tcPr>
          <w:p w14:paraId="6C535A2C">
            <w:pPr>
              <w:widowControl/>
              <w:rPr>
                <w:rFonts w:ascii="宋体" w:hAnsi="宋体" w:cs="宋体"/>
                <w:kern w:val="0"/>
                <w:szCs w:val="21"/>
              </w:rPr>
            </w:pPr>
          </w:p>
        </w:tc>
        <w:tc>
          <w:tcPr>
            <w:tcW w:w="2250" w:type="dxa"/>
            <w:vMerge w:val="continue"/>
            <w:noWrap w:val="0"/>
            <w:vAlign w:val="center"/>
          </w:tcPr>
          <w:p w14:paraId="5A93F0B0">
            <w:pPr>
              <w:widowControl/>
              <w:rPr>
                <w:rFonts w:ascii="宋体" w:hAnsi="宋体" w:cs="宋体"/>
                <w:kern w:val="0"/>
                <w:szCs w:val="21"/>
              </w:rPr>
            </w:pPr>
          </w:p>
        </w:tc>
        <w:tc>
          <w:tcPr>
            <w:tcW w:w="1455" w:type="dxa"/>
            <w:noWrap w:val="0"/>
            <w:vAlign w:val="center"/>
          </w:tcPr>
          <w:p w14:paraId="19ECA24E">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有本条规定的任意1种违法行为，涉及工作场所接触职业病危害的作业劳动者（含劳务派遣）在6人至10人的</w:t>
            </w:r>
          </w:p>
        </w:tc>
        <w:tc>
          <w:tcPr>
            <w:tcW w:w="1395" w:type="dxa"/>
            <w:noWrap w:val="0"/>
            <w:vAlign w:val="center"/>
          </w:tcPr>
          <w:p w14:paraId="1FF93C38">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4743F07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8ED32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29120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133389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1EE582">
            <w:pPr>
              <w:widowControl/>
              <w:jc w:val="center"/>
              <w:rPr>
                <w:rFonts w:ascii="宋体" w:hAnsi="宋体" w:cs="宋体"/>
                <w:kern w:val="0"/>
                <w:szCs w:val="21"/>
              </w:rPr>
            </w:pPr>
            <w:r>
              <w:rPr>
                <w:rFonts w:hint="eastAsia" w:ascii="宋体" w:hAnsi="宋体" w:cs="宋体"/>
                <w:kern w:val="0"/>
                <w:szCs w:val="21"/>
              </w:rPr>
              <w:t>711</w:t>
            </w:r>
          </w:p>
        </w:tc>
      </w:tr>
      <w:tr w14:paraId="20260E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7EE0A2">
            <w:pPr>
              <w:widowControl/>
              <w:jc w:val="left"/>
              <w:rPr>
                <w:rFonts w:ascii="宋体" w:hAnsi="宋体" w:cs="宋体"/>
                <w:kern w:val="0"/>
                <w:szCs w:val="21"/>
              </w:rPr>
            </w:pPr>
          </w:p>
        </w:tc>
        <w:tc>
          <w:tcPr>
            <w:tcW w:w="1574" w:type="dxa"/>
            <w:noWrap w:val="0"/>
            <w:vAlign w:val="center"/>
          </w:tcPr>
          <w:p w14:paraId="417FB54F">
            <w:pPr>
              <w:widowControl/>
              <w:jc w:val="center"/>
              <w:rPr>
                <w:rFonts w:ascii="宋体" w:hAnsi="宋体" w:cs="宋体"/>
                <w:kern w:val="0"/>
                <w:szCs w:val="21"/>
              </w:rPr>
            </w:pPr>
            <w:r>
              <w:rPr>
                <w:rFonts w:hint="eastAsia" w:ascii="宋体" w:hAnsi="宋体" w:cs="宋体"/>
                <w:kern w:val="0"/>
                <w:szCs w:val="21"/>
              </w:rPr>
              <w:t>C3608700A030</w:t>
            </w:r>
          </w:p>
        </w:tc>
        <w:tc>
          <w:tcPr>
            <w:tcW w:w="1560" w:type="dxa"/>
            <w:vMerge w:val="continue"/>
            <w:noWrap w:val="0"/>
            <w:vAlign w:val="center"/>
          </w:tcPr>
          <w:p w14:paraId="6A65E034">
            <w:pPr>
              <w:widowControl/>
              <w:rPr>
                <w:rFonts w:ascii="宋体" w:hAnsi="宋体" w:cs="宋体"/>
                <w:kern w:val="0"/>
                <w:szCs w:val="21"/>
              </w:rPr>
            </w:pPr>
          </w:p>
        </w:tc>
        <w:tc>
          <w:tcPr>
            <w:tcW w:w="2250" w:type="dxa"/>
            <w:vMerge w:val="continue"/>
            <w:noWrap w:val="0"/>
            <w:vAlign w:val="center"/>
          </w:tcPr>
          <w:p w14:paraId="287F3443">
            <w:pPr>
              <w:widowControl/>
              <w:rPr>
                <w:rFonts w:ascii="宋体" w:hAnsi="宋体" w:cs="宋体"/>
                <w:kern w:val="0"/>
                <w:szCs w:val="21"/>
              </w:rPr>
            </w:pPr>
          </w:p>
        </w:tc>
        <w:tc>
          <w:tcPr>
            <w:tcW w:w="1455" w:type="dxa"/>
            <w:noWrap w:val="0"/>
            <w:vAlign w:val="center"/>
          </w:tcPr>
          <w:p w14:paraId="7E0E35A0">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有本条规定的任意1种违法行为，涉及工作场所接触职业病危害的作业劳动者（含劳务派遣）在10人及以上的</w:t>
            </w:r>
          </w:p>
        </w:tc>
        <w:tc>
          <w:tcPr>
            <w:tcW w:w="1395" w:type="dxa"/>
            <w:noWrap w:val="0"/>
            <w:vAlign w:val="center"/>
          </w:tcPr>
          <w:p w14:paraId="451BD074">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6064D1D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91D34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1634FB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0185B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2B9A7B2">
            <w:pPr>
              <w:widowControl/>
              <w:jc w:val="center"/>
              <w:rPr>
                <w:rFonts w:ascii="宋体" w:hAnsi="宋体" w:cs="宋体"/>
                <w:kern w:val="0"/>
                <w:szCs w:val="21"/>
              </w:rPr>
            </w:pPr>
            <w:r>
              <w:rPr>
                <w:rFonts w:hint="eastAsia" w:ascii="宋体" w:hAnsi="宋体" w:cs="宋体"/>
                <w:kern w:val="0"/>
                <w:szCs w:val="21"/>
              </w:rPr>
              <w:t>712</w:t>
            </w:r>
          </w:p>
        </w:tc>
      </w:tr>
      <w:tr w14:paraId="4ABA74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8EC485">
            <w:pPr>
              <w:widowControl/>
              <w:jc w:val="left"/>
              <w:rPr>
                <w:rFonts w:ascii="宋体" w:hAnsi="宋体" w:cs="宋体"/>
                <w:kern w:val="0"/>
                <w:szCs w:val="21"/>
              </w:rPr>
            </w:pPr>
          </w:p>
        </w:tc>
        <w:tc>
          <w:tcPr>
            <w:tcW w:w="1574" w:type="dxa"/>
            <w:noWrap w:val="0"/>
            <w:vAlign w:val="center"/>
          </w:tcPr>
          <w:p w14:paraId="35625507">
            <w:pPr>
              <w:widowControl/>
              <w:jc w:val="center"/>
              <w:rPr>
                <w:rFonts w:ascii="宋体" w:hAnsi="宋体" w:cs="宋体"/>
                <w:kern w:val="0"/>
                <w:szCs w:val="21"/>
              </w:rPr>
            </w:pPr>
            <w:r>
              <w:rPr>
                <w:rFonts w:hint="eastAsia" w:ascii="宋体" w:hAnsi="宋体" w:cs="宋体"/>
                <w:kern w:val="0"/>
                <w:szCs w:val="21"/>
              </w:rPr>
              <w:t>C3608700A040</w:t>
            </w:r>
          </w:p>
        </w:tc>
        <w:tc>
          <w:tcPr>
            <w:tcW w:w="1560" w:type="dxa"/>
            <w:vMerge w:val="continue"/>
            <w:noWrap w:val="0"/>
            <w:vAlign w:val="center"/>
          </w:tcPr>
          <w:p w14:paraId="359D43FF">
            <w:pPr>
              <w:widowControl/>
              <w:rPr>
                <w:rFonts w:ascii="宋体" w:hAnsi="宋体" w:cs="宋体"/>
                <w:kern w:val="0"/>
                <w:szCs w:val="21"/>
              </w:rPr>
            </w:pPr>
          </w:p>
        </w:tc>
        <w:tc>
          <w:tcPr>
            <w:tcW w:w="2250" w:type="dxa"/>
            <w:vMerge w:val="continue"/>
            <w:noWrap w:val="0"/>
            <w:vAlign w:val="center"/>
          </w:tcPr>
          <w:p w14:paraId="3F356F75">
            <w:pPr>
              <w:widowControl/>
              <w:rPr>
                <w:rFonts w:ascii="宋体" w:hAnsi="宋体" w:cs="宋体"/>
                <w:kern w:val="0"/>
                <w:szCs w:val="21"/>
              </w:rPr>
            </w:pPr>
          </w:p>
        </w:tc>
        <w:tc>
          <w:tcPr>
            <w:tcW w:w="1455" w:type="dxa"/>
            <w:noWrap w:val="0"/>
            <w:vAlign w:val="center"/>
          </w:tcPr>
          <w:p w14:paraId="3F6CD829">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7D8B821C">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7D0B7D3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E5BD1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FEB1DD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69F26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FCE32B">
            <w:pPr>
              <w:widowControl/>
              <w:jc w:val="center"/>
              <w:rPr>
                <w:rFonts w:ascii="宋体" w:hAnsi="宋体" w:cs="宋体"/>
                <w:kern w:val="0"/>
                <w:szCs w:val="21"/>
              </w:rPr>
            </w:pPr>
            <w:r>
              <w:rPr>
                <w:rFonts w:hint="eastAsia" w:ascii="宋体" w:hAnsi="宋体" w:cs="宋体"/>
                <w:kern w:val="0"/>
                <w:szCs w:val="21"/>
              </w:rPr>
              <w:t>713</w:t>
            </w:r>
          </w:p>
        </w:tc>
      </w:tr>
      <w:tr w14:paraId="07BE74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3F95C63">
            <w:pPr>
              <w:widowControl/>
              <w:jc w:val="center"/>
              <w:rPr>
                <w:rFonts w:ascii="宋体" w:hAnsi="宋体" w:cs="宋体"/>
                <w:kern w:val="0"/>
                <w:szCs w:val="21"/>
              </w:rPr>
            </w:pPr>
            <w:r>
              <w:rPr>
                <w:rFonts w:hint="eastAsia" w:ascii="宋体" w:hAnsi="宋体" w:cs="宋体"/>
                <w:kern w:val="0"/>
                <w:szCs w:val="21"/>
              </w:rPr>
              <w:t>C2888900</w:t>
            </w:r>
          </w:p>
        </w:tc>
        <w:tc>
          <w:tcPr>
            <w:tcW w:w="1574" w:type="dxa"/>
            <w:noWrap w:val="0"/>
            <w:vAlign w:val="center"/>
          </w:tcPr>
          <w:p w14:paraId="469013E4">
            <w:pPr>
              <w:widowControl/>
              <w:jc w:val="center"/>
              <w:rPr>
                <w:rFonts w:ascii="宋体" w:hAnsi="宋体" w:cs="宋体"/>
                <w:kern w:val="0"/>
                <w:szCs w:val="21"/>
              </w:rPr>
            </w:pPr>
            <w:r>
              <w:rPr>
                <w:rFonts w:hint="eastAsia" w:ascii="宋体" w:hAnsi="宋体" w:cs="宋体"/>
                <w:kern w:val="0"/>
                <w:szCs w:val="21"/>
              </w:rPr>
              <w:t>C2888900A010</w:t>
            </w:r>
          </w:p>
        </w:tc>
        <w:tc>
          <w:tcPr>
            <w:tcW w:w="1560" w:type="dxa"/>
            <w:vMerge w:val="restart"/>
            <w:noWrap w:val="0"/>
            <w:vAlign w:val="center"/>
          </w:tcPr>
          <w:p w14:paraId="7BB091D2">
            <w:pPr>
              <w:widowControl/>
              <w:rPr>
                <w:rFonts w:ascii="宋体" w:hAnsi="宋体" w:cs="宋体"/>
                <w:kern w:val="0"/>
                <w:szCs w:val="21"/>
              </w:rPr>
            </w:pPr>
            <w:r>
              <w:rPr>
                <w:rFonts w:hint="eastAsia" w:ascii="宋体" w:hAnsi="宋体" w:cs="宋体"/>
                <w:kern w:val="0"/>
                <w:szCs w:val="21"/>
              </w:rPr>
              <w:t>用人单位安排未经职业健康检查的劳动者、有职业禁忌的劳动者、未成年工或者孕期、哺乳期女职工从事接触职业病危害的作业或者禁忌作业的</w:t>
            </w:r>
          </w:p>
        </w:tc>
        <w:tc>
          <w:tcPr>
            <w:tcW w:w="2250" w:type="dxa"/>
            <w:vMerge w:val="restart"/>
            <w:noWrap w:val="0"/>
            <w:vAlign w:val="center"/>
          </w:tcPr>
          <w:p w14:paraId="6B8B5D7F">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权限责令关闭：（七） 安排未经职业健康检查的劳动者、有职业禁忌的劳动者、未成年工或者孕期、哺乳期女职工从事接触职业病危害的作业或者禁忌作业的；</w:t>
            </w:r>
            <w:r>
              <w:rPr>
                <w:rFonts w:hint="eastAsia" w:ascii="宋体" w:hAnsi="宋体" w:cs="宋体"/>
                <w:kern w:val="0"/>
                <w:szCs w:val="21"/>
              </w:rPr>
              <w:br w:type="textWrapping"/>
            </w:r>
            <w:r>
              <w:rPr>
                <w:rFonts w:hint="eastAsia" w:ascii="宋体" w:hAnsi="宋体" w:cs="宋体"/>
                <w:kern w:val="0"/>
                <w:szCs w:val="21"/>
              </w:rPr>
              <w:t>《女职工劳动保护特别规定》第十三条用人单位违反本规定附录第三条、第四条规定的，由县级以上人民政府安全生产监督管理部门责令限期治理，处5万元以上30万元以下的罚款；情节严重的，责令停止有关作业，或者提请有关人民政府按照国务院规定的权限责令关闭。</w:t>
            </w:r>
          </w:p>
        </w:tc>
        <w:tc>
          <w:tcPr>
            <w:tcW w:w="1455" w:type="dxa"/>
            <w:noWrap w:val="0"/>
            <w:vAlign w:val="center"/>
          </w:tcPr>
          <w:p w14:paraId="42B005C4">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有本条规定的任意1种违法行为，涉及工作场所接触职业病危害的作业劳动者（含劳务派遣）在1人至2人的</w:t>
            </w:r>
          </w:p>
        </w:tc>
        <w:tc>
          <w:tcPr>
            <w:tcW w:w="1395" w:type="dxa"/>
            <w:noWrap w:val="0"/>
            <w:vAlign w:val="center"/>
          </w:tcPr>
          <w:p w14:paraId="131AE6F4">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ADCA26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E349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50D76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7953A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2BB95B">
            <w:pPr>
              <w:widowControl/>
              <w:jc w:val="center"/>
              <w:rPr>
                <w:rFonts w:ascii="宋体" w:hAnsi="宋体" w:cs="宋体"/>
                <w:kern w:val="0"/>
                <w:szCs w:val="21"/>
              </w:rPr>
            </w:pPr>
            <w:r>
              <w:rPr>
                <w:rFonts w:hint="eastAsia" w:ascii="宋体" w:hAnsi="宋体" w:cs="宋体"/>
                <w:kern w:val="0"/>
                <w:szCs w:val="21"/>
              </w:rPr>
              <w:t>714</w:t>
            </w:r>
          </w:p>
        </w:tc>
      </w:tr>
      <w:tr w14:paraId="619A84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94275C">
            <w:pPr>
              <w:widowControl/>
              <w:jc w:val="left"/>
              <w:rPr>
                <w:rFonts w:ascii="宋体" w:hAnsi="宋体" w:cs="宋体"/>
                <w:kern w:val="0"/>
                <w:szCs w:val="21"/>
              </w:rPr>
            </w:pPr>
          </w:p>
        </w:tc>
        <w:tc>
          <w:tcPr>
            <w:tcW w:w="1574" w:type="dxa"/>
            <w:noWrap w:val="0"/>
            <w:vAlign w:val="center"/>
          </w:tcPr>
          <w:p w14:paraId="2D0C3BFF">
            <w:pPr>
              <w:widowControl/>
              <w:jc w:val="center"/>
              <w:rPr>
                <w:rFonts w:ascii="宋体" w:hAnsi="宋体" w:cs="宋体"/>
                <w:kern w:val="0"/>
                <w:szCs w:val="21"/>
              </w:rPr>
            </w:pPr>
            <w:r>
              <w:rPr>
                <w:rFonts w:hint="eastAsia" w:ascii="宋体" w:hAnsi="宋体" w:cs="宋体"/>
                <w:kern w:val="0"/>
                <w:szCs w:val="21"/>
              </w:rPr>
              <w:t>C2888900A020</w:t>
            </w:r>
          </w:p>
        </w:tc>
        <w:tc>
          <w:tcPr>
            <w:tcW w:w="1560" w:type="dxa"/>
            <w:vMerge w:val="continue"/>
            <w:noWrap w:val="0"/>
            <w:vAlign w:val="center"/>
          </w:tcPr>
          <w:p w14:paraId="78E2B07D">
            <w:pPr>
              <w:widowControl/>
              <w:rPr>
                <w:rFonts w:ascii="宋体" w:hAnsi="宋体" w:cs="宋体"/>
                <w:kern w:val="0"/>
                <w:szCs w:val="21"/>
              </w:rPr>
            </w:pPr>
          </w:p>
        </w:tc>
        <w:tc>
          <w:tcPr>
            <w:tcW w:w="2250" w:type="dxa"/>
            <w:vMerge w:val="continue"/>
            <w:noWrap w:val="0"/>
            <w:vAlign w:val="center"/>
          </w:tcPr>
          <w:p w14:paraId="776A96AD">
            <w:pPr>
              <w:widowControl/>
              <w:rPr>
                <w:rFonts w:ascii="宋体" w:hAnsi="宋体" w:cs="宋体"/>
                <w:kern w:val="0"/>
                <w:szCs w:val="21"/>
              </w:rPr>
            </w:pPr>
          </w:p>
        </w:tc>
        <w:tc>
          <w:tcPr>
            <w:tcW w:w="1455" w:type="dxa"/>
            <w:noWrap w:val="0"/>
            <w:vAlign w:val="center"/>
          </w:tcPr>
          <w:p w14:paraId="3CD662DD">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有本条规定的任意1种违法行为，涉及工作场所接触职业病危害的作业劳动者（含劳务派遣）在3人至5人的</w:t>
            </w:r>
          </w:p>
        </w:tc>
        <w:tc>
          <w:tcPr>
            <w:tcW w:w="1395" w:type="dxa"/>
            <w:noWrap w:val="0"/>
            <w:vAlign w:val="center"/>
          </w:tcPr>
          <w:p w14:paraId="1E00489D">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7CE37A6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D0D1A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75022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D578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A5C160">
            <w:pPr>
              <w:widowControl/>
              <w:jc w:val="center"/>
              <w:rPr>
                <w:rFonts w:ascii="宋体" w:hAnsi="宋体" w:cs="宋体"/>
                <w:kern w:val="0"/>
                <w:szCs w:val="21"/>
              </w:rPr>
            </w:pPr>
            <w:r>
              <w:rPr>
                <w:rFonts w:hint="eastAsia" w:ascii="宋体" w:hAnsi="宋体" w:cs="宋体"/>
                <w:kern w:val="0"/>
                <w:szCs w:val="21"/>
              </w:rPr>
              <w:t>715</w:t>
            </w:r>
          </w:p>
        </w:tc>
      </w:tr>
      <w:tr w14:paraId="4DA984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1A8B12">
            <w:pPr>
              <w:widowControl/>
              <w:jc w:val="left"/>
              <w:rPr>
                <w:rFonts w:ascii="宋体" w:hAnsi="宋体" w:cs="宋体"/>
                <w:kern w:val="0"/>
                <w:szCs w:val="21"/>
              </w:rPr>
            </w:pPr>
          </w:p>
        </w:tc>
        <w:tc>
          <w:tcPr>
            <w:tcW w:w="1574" w:type="dxa"/>
            <w:noWrap w:val="0"/>
            <w:vAlign w:val="center"/>
          </w:tcPr>
          <w:p w14:paraId="727FF410">
            <w:pPr>
              <w:widowControl/>
              <w:jc w:val="center"/>
              <w:rPr>
                <w:rFonts w:ascii="宋体" w:hAnsi="宋体" w:cs="宋体"/>
                <w:kern w:val="0"/>
                <w:szCs w:val="21"/>
              </w:rPr>
            </w:pPr>
            <w:r>
              <w:rPr>
                <w:rFonts w:hint="eastAsia" w:ascii="宋体" w:hAnsi="宋体" w:cs="宋体"/>
                <w:kern w:val="0"/>
                <w:szCs w:val="21"/>
              </w:rPr>
              <w:t>C2888900A030</w:t>
            </w:r>
          </w:p>
        </w:tc>
        <w:tc>
          <w:tcPr>
            <w:tcW w:w="1560" w:type="dxa"/>
            <w:vMerge w:val="continue"/>
            <w:noWrap w:val="0"/>
            <w:vAlign w:val="center"/>
          </w:tcPr>
          <w:p w14:paraId="762FF9C8">
            <w:pPr>
              <w:widowControl/>
              <w:rPr>
                <w:rFonts w:ascii="宋体" w:hAnsi="宋体" w:cs="宋体"/>
                <w:kern w:val="0"/>
                <w:szCs w:val="21"/>
              </w:rPr>
            </w:pPr>
          </w:p>
        </w:tc>
        <w:tc>
          <w:tcPr>
            <w:tcW w:w="2250" w:type="dxa"/>
            <w:vMerge w:val="continue"/>
            <w:noWrap w:val="0"/>
            <w:vAlign w:val="center"/>
          </w:tcPr>
          <w:p w14:paraId="4C568C6B">
            <w:pPr>
              <w:widowControl/>
              <w:rPr>
                <w:rFonts w:ascii="宋体" w:hAnsi="宋体" w:cs="宋体"/>
                <w:kern w:val="0"/>
                <w:szCs w:val="21"/>
              </w:rPr>
            </w:pPr>
          </w:p>
        </w:tc>
        <w:tc>
          <w:tcPr>
            <w:tcW w:w="1455" w:type="dxa"/>
            <w:noWrap w:val="0"/>
            <w:vAlign w:val="center"/>
          </w:tcPr>
          <w:p w14:paraId="4F276B9F">
            <w:pPr>
              <w:widowControl/>
              <w:rPr>
                <w:rFonts w:ascii="宋体" w:hAnsi="宋体" w:cs="宋体"/>
                <w:kern w:val="0"/>
                <w:szCs w:val="21"/>
              </w:rPr>
            </w:pPr>
            <w:r>
              <w:rPr>
                <w:rFonts w:hint="eastAsia" w:ascii="宋体" w:hAnsi="宋体" w:cs="宋体"/>
                <w:kern w:val="0"/>
                <w:szCs w:val="21"/>
              </w:rPr>
              <w:t>有本条规定的任意1种违法行为，涉及工作场所接触职业病危害的作业劳动者（含劳务派遣）在6人及以上的</w:t>
            </w:r>
          </w:p>
        </w:tc>
        <w:tc>
          <w:tcPr>
            <w:tcW w:w="1395" w:type="dxa"/>
            <w:noWrap w:val="0"/>
            <w:vAlign w:val="center"/>
          </w:tcPr>
          <w:p w14:paraId="0E7F78A6">
            <w:pPr>
              <w:widowControl/>
              <w:rPr>
                <w:rFonts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5E2CABE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87C75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E23D5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CC7D1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968968">
            <w:pPr>
              <w:widowControl/>
              <w:jc w:val="center"/>
              <w:rPr>
                <w:rFonts w:ascii="宋体" w:hAnsi="宋体" w:cs="宋体"/>
                <w:kern w:val="0"/>
                <w:szCs w:val="21"/>
              </w:rPr>
            </w:pPr>
            <w:r>
              <w:rPr>
                <w:rFonts w:hint="eastAsia" w:ascii="宋体" w:hAnsi="宋体" w:cs="宋体"/>
                <w:kern w:val="0"/>
                <w:szCs w:val="21"/>
              </w:rPr>
              <w:t>716</w:t>
            </w:r>
          </w:p>
        </w:tc>
      </w:tr>
      <w:tr w14:paraId="504112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A7744D">
            <w:pPr>
              <w:widowControl/>
              <w:jc w:val="left"/>
              <w:rPr>
                <w:rFonts w:ascii="宋体" w:hAnsi="宋体" w:cs="宋体"/>
                <w:kern w:val="0"/>
                <w:szCs w:val="21"/>
              </w:rPr>
            </w:pPr>
          </w:p>
        </w:tc>
        <w:tc>
          <w:tcPr>
            <w:tcW w:w="1574" w:type="dxa"/>
            <w:noWrap w:val="0"/>
            <w:vAlign w:val="center"/>
          </w:tcPr>
          <w:p w14:paraId="13851B82">
            <w:pPr>
              <w:widowControl/>
              <w:jc w:val="center"/>
              <w:rPr>
                <w:rFonts w:ascii="宋体" w:hAnsi="宋体" w:cs="宋体"/>
                <w:kern w:val="0"/>
                <w:szCs w:val="21"/>
              </w:rPr>
            </w:pPr>
            <w:r>
              <w:rPr>
                <w:rFonts w:hint="eastAsia" w:ascii="宋体" w:hAnsi="宋体" w:cs="宋体"/>
                <w:kern w:val="0"/>
                <w:szCs w:val="21"/>
              </w:rPr>
              <w:t>C2888900A040</w:t>
            </w:r>
          </w:p>
        </w:tc>
        <w:tc>
          <w:tcPr>
            <w:tcW w:w="1560" w:type="dxa"/>
            <w:vMerge w:val="continue"/>
            <w:noWrap w:val="0"/>
            <w:vAlign w:val="center"/>
          </w:tcPr>
          <w:p w14:paraId="5CBF893C">
            <w:pPr>
              <w:widowControl/>
              <w:rPr>
                <w:rFonts w:ascii="宋体" w:hAnsi="宋体" w:cs="宋体"/>
                <w:kern w:val="0"/>
                <w:szCs w:val="21"/>
              </w:rPr>
            </w:pPr>
          </w:p>
        </w:tc>
        <w:tc>
          <w:tcPr>
            <w:tcW w:w="2250" w:type="dxa"/>
            <w:vMerge w:val="continue"/>
            <w:noWrap w:val="0"/>
            <w:vAlign w:val="center"/>
          </w:tcPr>
          <w:p w14:paraId="442C1E13">
            <w:pPr>
              <w:widowControl/>
              <w:rPr>
                <w:rFonts w:ascii="宋体" w:hAnsi="宋体" w:cs="宋体"/>
                <w:kern w:val="0"/>
                <w:szCs w:val="21"/>
              </w:rPr>
            </w:pPr>
          </w:p>
        </w:tc>
        <w:tc>
          <w:tcPr>
            <w:tcW w:w="1455" w:type="dxa"/>
            <w:noWrap w:val="0"/>
            <w:vAlign w:val="center"/>
          </w:tcPr>
          <w:p w14:paraId="72536003">
            <w:pPr>
              <w:widowControl/>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56E17A75">
            <w:pPr>
              <w:widowControl/>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0271960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3A54B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E5AD47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AFA562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324A76">
            <w:pPr>
              <w:widowControl/>
              <w:jc w:val="center"/>
              <w:rPr>
                <w:rFonts w:ascii="宋体" w:hAnsi="宋体" w:cs="宋体"/>
                <w:kern w:val="0"/>
                <w:szCs w:val="21"/>
              </w:rPr>
            </w:pPr>
            <w:r>
              <w:rPr>
                <w:rFonts w:hint="eastAsia" w:ascii="宋体" w:hAnsi="宋体" w:cs="宋体"/>
                <w:kern w:val="0"/>
                <w:szCs w:val="21"/>
              </w:rPr>
              <w:t>717</w:t>
            </w:r>
          </w:p>
        </w:tc>
      </w:tr>
      <w:tr w14:paraId="3D0DBE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C3D96D">
            <w:pPr>
              <w:widowControl/>
              <w:jc w:val="center"/>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404BAD8B">
            <w:pPr>
              <w:widowControl/>
              <w:jc w:val="center"/>
              <w:rPr>
                <w:rFonts w:ascii="宋体" w:hAnsi="宋体" w:cs="宋体"/>
                <w:kern w:val="0"/>
                <w:szCs w:val="21"/>
              </w:rPr>
            </w:pPr>
            <w:r>
              <w:rPr>
                <w:rFonts w:hint="eastAsia" w:ascii="宋体" w:hAnsi="宋体" w:cs="宋体"/>
                <w:kern w:val="0"/>
                <w:szCs w:val="21"/>
              </w:rPr>
              <w:t>C3608900A010</w:t>
            </w:r>
          </w:p>
        </w:tc>
        <w:tc>
          <w:tcPr>
            <w:tcW w:w="1560" w:type="dxa"/>
            <w:vMerge w:val="restart"/>
            <w:noWrap w:val="0"/>
            <w:vAlign w:val="center"/>
          </w:tcPr>
          <w:p w14:paraId="7C5FE00D">
            <w:pPr>
              <w:widowControl/>
              <w:rPr>
                <w:rFonts w:ascii="宋体" w:hAnsi="宋体" w:cs="宋体"/>
                <w:kern w:val="0"/>
                <w:szCs w:val="21"/>
              </w:rPr>
            </w:pPr>
            <w:r>
              <w:rPr>
                <w:rFonts w:hint="eastAsia" w:ascii="宋体" w:hAnsi="宋体" w:cs="宋体"/>
                <w:kern w:val="0"/>
                <w:szCs w:val="21"/>
              </w:rPr>
              <w:t>用人单位违章指挥和强令劳动者进行没有职业病防护措施的作业的</w:t>
            </w:r>
          </w:p>
        </w:tc>
        <w:tc>
          <w:tcPr>
            <w:tcW w:w="2250" w:type="dxa"/>
            <w:vMerge w:val="restart"/>
            <w:noWrap w:val="0"/>
            <w:vAlign w:val="center"/>
          </w:tcPr>
          <w:p w14:paraId="207A258A">
            <w:pPr>
              <w:widowControl/>
              <w:rPr>
                <w:rFonts w:ascii="宋体" w:hAnsi="宋体" w:cs="宋体"/>
                <w:kern w:val="0"/>
                <w:szCs w:val="21"/>
              </w:rPr>
            </w:pPr>
            <w:r>
              <w:rPr>
                <w:rFonts w:hint="eastAsia" w:ascii="宋体" w:hAnsi="宋体" w:cs="宋体"/>
                <w:kern w:val="0"/>
                <w:szCs w:val="21"/>
              </w:rPr>
              <w:t>《中华人民共和国职业病防治法》第七十五条违反本法规定，有下列情形之一的，由卫生行政部门责令限期治理，并处五万元以上三十万元以下的罚款；情节严重的，责令停止产生职业病危害的作业，或者提请有关人民政府按照国务院规定的</w:t>
            </w:r>
          </w:p>
        </w:tc>
        <w:tc>
          <w:tcPr>
            <w:tcW w:w="1455" w:type="dxa"/>
            <w:noWrap w:val="0"/>
            <w:vAlign w:val="center"/>
          </w:tcPr>
          <w:p w14:paraId="59157F43">
            <w:pPr>
              <w:widowControl/>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有本条规定的违法行为，涉及工作场所接触职业病危害的作业劳动者（含劳务派遣）在1人至2人的</w:t>
            </w:r>
          </w:p>
        </w:tc>
        <w:tc>
          <w:tcPr>
            <w:tcW w:w="1395" w:type="dxa"/>
            <w:noWrap w:val="0"/>
            <w:vAlign w:val="center"/>
          </w:tcPr>
          <w:p w14:paraId="284356C9">
            <w:pPr>
              <w:widowControl/>
              <w:rPr>
                <w:rFonts w:ascii="宋体" w:hAnsi="宋体" w:cs="宋体"/>
                <w:kern w:val="0"/>
                <w:szCs w:val="21"/>
              </w:rPr>
            </w:pPr>
            <w:r>
              <w:rPr>
                <w:rFonts w:hint="eastAsia" w:ascii="宋体" w:hAnsi="宋体" w:cs="宋体"/>
                <w:kern w:val="0"/>
                <w:szCs w:val="21"/>
              </w:rPr>
              <w:t>处5万元以上（含）10万元以下（含）的罚款</w:t>
            </w:r>
          </w:p>
        </w:tc>
        <w:tc>
          <w:tcPr>
            <w:tcW w:w="780" w:type="dxa"/>
            <w:noWrap w:val="0"/>
            <w:vAlign w:val="center"/>
          </w:tcPr>
          <w:p w14:paraId="5EBCD7B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558F8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E2A9E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EB8145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6DE082">
            <w:pPr>
              <w:widowControl/>
              <w:jc w:val="center"/>
              <w:rPr>
                <w:rFonts w:ascii="宋体" w:hAnsi="宋体" w:cs="宋体"/>
                <w:kern w:val="0"/>
                <w:szCs w:val="21"/>
              </w:rPr>
            </w:pPr>
            <w:r>
              <w:rPr>
                <w:rFonts w:hint="eastAsia" w:ascii="宋体" w:hAnsi="宋体" w:cs="宋体"/>
                <w:kern w:val="0"/>
                <w:szCs w:val="21"/>
              </w:rPr>
              <w:t>718</w:t>
            </w:r>
          </w:p>
        </w:tc>
      </w:tr>
      <w:tr w14:paraId="357821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4D7B87">
            <w:pPr>
              <w:widowControl/>
              <w:jc w:val="left"/>
              <w:rPr>
                <w:rFonts w:ascii="宋体" w:hAnsi="宋体" w:cs="宋体"/>
                <w:kern w:val="0"/>
                <w:szCs w:val="21"/>
              </w:rPr>
            </w:pPr>
          </w:p>
        </w:tc>
        <w:tc>
          <w:tcPr>
            <w:tcW w:w="1574" w:type="dxa"/>
            <w:noWrap w:val="0"/>
            <w:vAlign w:val="center"/>
          </w:tcPr>
          <w:p w14:paraId="5391916B">
            <w:pPr>
              <w:widowControl/>
              <w:jc w:val="center"/>
              <w:rPr>
                <w:rFonts w:ascii="宋体" w:hAnsi="宋体" w:cs="宋体"/>
                <w:kern w:val="0"/>
                <w:szCs w:val="21"/>
              </w:rPr>
            </w:pPr>
            <w:r>
              <w:rPr>
                <w:rFonts w:hint="eastAsia" w:ascii="宋体" w:hAnsi="宋体" w:cs="宋体"/>
                <w:kern w:val="0"/>
                <w:szCs w:val="21"/>
              </w:rPr>
              <w:t>C3608900A020</w:t>
            </w:r>
          </w:p>
        </w:tc>
        <w:tc>
          <w:tcPr>
            <w:tcW w:w="1560" w:type="dxa"/>
            <w:vMerge w:val="continue"/>
            <w:noWrap w:val="0"/>
            <w:vAlign w:val="center"/>
          </w:tcPr>
          <w:p w14:paraId="15988F4D">
            <w:pPr>
              <w:widowControl/>
              <w:rPr>
                <w:rFonts w:ascii="宋体" w:hAnsi="宋体" w:cs="宋体"/>
                <w:kern w:val="0"/>
                <w:szCs w:val="21"/>
              </w:rPr>
            </w:pPr>
          </w:p>
        </w:tc>
        <w:tc>
          <w:tcPr>
            <w:tcW w:w="2250" w:type="dxa"/>
            <w:vMerge w:val="continue"/>
            <w:noWrap w:val="0"/>
            <w:vAlign w:val="center"/>
          </w:tcPr>
          <w:p w14:paraId="02776B8A">
            <w:pPr>
              <w:widowControl/>
              <w:rPr>
                <w:rFonts w:ascii="宋体" w:hAnsi="宋体" w:cs="宋体"/>
                <w:kern w:val="0"/>
                <w:szCs w:val="21"/>
              </w:rPr>
            </w:pPr>
          </w:p>
        </w:tc>
        <w:tc>
          <w:tcPr>
            <w:tcW w:w="1455" w:type="dxa"/>
            <w:noWrap w:val="0"/>
            <w:vAlign w:val="center"/>
          </w:tcPr>
          <w:p w14:paraId="056F1CB4">
            <w:pPr>
              <w:widowControl/>
              <w:rPr>
                <w:rFonts w:ascii="宋体" w:hAnsi="宋体" w:cs="宋体"/>
                <w:spacing w:val="-6"/>
                <w:kern w:val="0"/>
                <w:szCs w:val="21"/>
              </w:rPr>
            </w:pPr>
            <w:r>
              <w:rPr>
                <w:rFonts w:hint="eastAsia" w:ascii="宋体" w:hAnsi="宋体" w:cs="宋体"/>
                <w:spacing w:val="-6"/>
                <w:kern w:val="0"/>
                <w:szCs w:val="21"/>
              </w:rPr>
              <w:t>有本条规定的违法行为，涉及工作场所接触职业病危害的作业劳动者（含劳务派遣）在3人至5人的</w:t>
            </w:r>
          </w:p>
        </w:tc>
        <w:tc>
          <w:tcPr>
            <w:tcW w:w="1395" w:type="dxa"/>
            <w:noWrap w:val="0"/>
            <w:vAlign w:val="center"/>
          </w:tcPr>
          <w:p w14:paraId="246C8640">
            <w:pPr>
              <w:widowControl/>
              <w:rPr>
                <w:rFonts w:ascii="宋体" w:hAnsi="宋体" w:cs="宋体"/>
                <w:kern w:val="0"/>
                <w:szCs w:val="21"/>
              </w:rPr>
            </w:pPr>
            <w:r>
              <w:rPr>
                <w:rFonts w:hint="eastAsia" w:ascii="宋体" w:hAnsi="宋体" w:cs="宋体"/>
                <w:kern w:val="0"/>
                <w:szCs w:val="21"/>
              </w:rPr>
              <w:t>处10万元以上（不含）20万元以下（含）的罚款</w:t>
            </w:r>
          </w:p>
        </w:tc>
        <w:tc>
          <w:tcPr>
            <w:tcW w:w="780" w:type="dxa"/>
            <w:noWrap w:val="0"/>
            <w:vAlign w:val="center"/>
          </w:tcPr>
          <w:p w14:paraId="2738278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1578E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2440A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36907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095E8D">
            <w:pPr>
              <w:widowControl/>
              <w:jc w:val="center"/>
              <w:rPr>
                <w:rFonts w:ascii="宋体" w:hAnsi="宋体" w:cs="宋体"/>
                <w:kern w:val="0"/>
                <w:szCs w:val="21"/>
              </w:rPr>
            </w:pPr>
            <w:r>
              <w:rPr>
                <w:rFonts w:hint="eastAsia" w:ascii="宋体" w:hAnsi="宋体" w:cs="宋体"/>
                <w:kern w:val="0"/>
                <w:szCs w:val="21"/>
              </w:rPr>
              <w:t>719</w:t>
            </w:r>
          </w:p>
        </w:tc>
      </w:tr>
      <w:tr w14:paraId="7828BD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9" w:hRule="atLeast"/>
          <w:jc w:val="center"/>
        </w:trPr>
        <w:tc>
          <w:tcPr>
            <w:tcW w:w="1088" w:type="dxa"/>
            <w:vMerge w:val="restart"/>
            <w:noWrap w:val="0"/>
            <w:vAlign w:val="center"/>
          </w:tcPr>
          <w:p w14:paraId="5079EF5C">
            <w:pPr>
              <w:widowControl/>
              <w:spacing w:line="324" w:lineRule="exact"/>
              <w:jc w:val="left"/>
              <w:rPr>
                <w:rFonts w:ascii="宋体" w:hAnsi="宋体" w:cs="宋体"/>
                <w:kern w:val="0"/>
                <w:szCs w:val="21"/>
              </w:rPr>
            </w:pPr>
            <w:r>
              <w:rPr>
                <w:rFonts w:hint="eastAsia" w:ascii="宋体" w:hAnsi="宋体" w:cs="宋体"/>
                <w:kern w:val="0"/>
                <w:szCs w:val="21"/>
              </w:rPr>
              <w:t>C3608900</w:t>
            </w:r>
          </w:p>
        </w:tc>
        <w:tc>
          <w:tcPr>
            <w:tcW w:w="1574" w:type="dxa"/>
            <w:noWrap w:val="0"/>
            <w:vAlign w:val="center"/>
          </w:tcPr>
          <w:p w14:paraId="73C42EF5">
            <w:pPr>
              <w:spacing w:line="324" w:lineRule="exact"/>
              <w:jc w:val="center"/>
              <w:rPr>
                <w:rFonts w:hint="eastAsia" w:ascii="宋体" w:hAnsi="宋体" w:cs="宋体"/>
                <w:kern w:val="0"/>
                <w:szCs w:val="21"/>
              </w:rPr>
            </w:pPr>
            <w:r>
              <w:rPr>
                <w:rFonts w:hint="eastAsia" w:ascii="宋体" w:hAnsi="宋体" w:cs="宋体"/>
                <w:kern w:val="0"/>
                <w:szCs w:val="21"/>
              </w:rPr>
              <w:t>C3608900A030</w:t>
            </w:r>
          </w:p>
        </w:tc>
        <w:tc>
          <w:tcPr>
            <w:tcW w:w="1560" w:type="dxa"/>
            <w:vMerge w:val="restart"/>
            <w:noWrap w:val="0"/>
            <w:vAlign w:val="center"/>
          </w:tcPr>
          <w:p w14:paraId="6CD0F887">
            <w:pPr>
              <w:widowControl/>
              <w:spacing w:line="324" w:lineRule="exact"/>
              <w:rPr>
                <w:rFonts w:ascii="宋体" w:hAnsi="宋体" w:cs="宋体"/>
                <w:kern w:val="0"/>
                <w:szCs w:val="21"/>
              </w:rPr>
            </w:pPr>
          </w:p>
        </w:tc>
        <w:tc>
          <w:tcPr>
            <w:tcW w:w="2250" w:type="dxa"/>
            <w:vMerge w:val="restart"/>
            <w:noWrap w:val="0"/>
            <w:vAlign w:val="center"/>
          </w:tcPr>
          <w:p w14:paraId="71A05D46">
            <w:pPr>
              <w:widowControl/>
              <w:spacing w:line="324" w:lineRule="exact"/>
              <w:rPr>
                <w:rFonts w:ascii="宋体" w:hAnsi="宋体" w:cs="宋体"/>
                <w:kern w:val="0"/>
                <w:szCs w:val="21"/>
              </w:rPr>
            </w:pPr>
            <w:r>
              <w:rPr>
                <w:rFonts w:hint="eastAsia" w:ascii="宋体" w:hAnsi="宋体" w:cs="宋体"/>
                <w:kern w:val="0"/>
                <w:szCs w:val="21"/>
              </w:rPr>
              <w:t>权限责令关闭：（八） 违章指挥和强令劳动者进行没有职业病防护措施的作业的。</w:t>
            </w:r>
          </w:p>
        </w:tc>
        <w:tc>
          <w:tcPr>
            <w:tcW w:w="1455" w:type="dxa"/>
            <w:noWrap w:val="0"/>
            <w:vAlign w:val="center"/>
          </w:tcPr>
          <w:p w14:paraId="0E77A1D2">
            <w:pPr>
              <w:spacing w:line="324" w:lineRule="exact"/>
              <w:rPr>
                <w:rFonts w:hint="eastAsia" w:ascii="宋体" w:hAnsi="宋体" w:cs="宋体"/>
                <w:kern w:val="0"/>
                <w:szCs w:val="21"/>
              </w:rPr>
            </w:pPr>
            <w:r>
              <w:rPr>
                <w:rFonts w:hint="eastAsia" w:ascii="宋体" w:hAnsi="宋体" w:cs="宋体"/>
                <w:kern w:val="0"/>
                <w:szCs w:val="21"/>
              </w:rPr>
              <w:t>有本条规定的违法行为，涉及工作场所接触职业病危害的作业劳动者（含劳务派遣）在6人及以上的</w:t>
            </w:r>
          </w:p>
        </w:tc>
        <w:tc>
          <w:tcPr>
            <w:tcW w:w="1395" w:type="dxa"/>
            <w:noWrap w:val="0"/>
            <w:vAlign w:val="center"/>
          </w:tcPr>
          <w:p w14:paraId="7F56FC3E">
            <w:pPr>
              <w:spacing w:line="324" w:lineRule="exact"/>
              <w:rPr>
                <w:rFonts w:hint="eastAsia" w:ascii="宋体" w:hAnsi="宋体" w:cs="宋体"/>
                <w:kern w:val="0"/>
                <w:szCs w:val="21"/>
              </w:rPr>
            </w:pPr>
            <w:r>
              <w:rPr>
                <w:rFonts w:hint="eastAsia" w:ascii="宋体" w:hAnsi="宋体" w:cs="宋体"/>
                <w:kern w:val="0"/>
                <w:szCs w:val="21"/>
              </w:rPr>
              <w:t>处20万元以上（不含）30万元以下（含）的罚款</w:t>
            </w:r>
          </w:p>
        </w:tc>
        <w:tc>
          <w:tcPr>
            <w:tcW w:w="780" w:type="dxa"/>
            <w:noWrap w:val="0"/>
            <w:vAlign w:val="center"/>
          </w:tcPr>
          <w:p w14:paraId="110E6F7D">
            <w:pPr>
              <w:spacing w:line="324" w:lineRule="exact"/>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1C07D54E">
            <w:pPr>
              <w:spacing w:line="324" w:lineRule="exact"/>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41266FF6">
            <w:pPr>
              <w:spacing w:line="324" w:lineRule="exact"/>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458FA130">
            <w:pPr>
              <w:spacing w:line="324" w:lineRule="exact"/>
              <w:jc w:val="center"/>
              <w:rPr>
                <w:rFonts w:hint="eastAsia" w:ascii="宋体" w:hAnsi="宋体" w:cs="宋体"/>
                <w:kern w:val="0"/>
                <w:szCs w:val="21"/>
              </w:rPr>
            </w:pPr>
            <w:r>
              <w:rPr>
                <w:rFonts w:hint="eastAsia" w:ascii="宋体" w:hAnsi="宋体" w:cs="宋体"/>
                <w:kern w:val="0"/>
                <w:szCs w:val="21"/>
              </w:rPr>
              <w:t>职业放射</w:t>
            </w:r>
          </w:p>
        </w:tc>
        <w:tc>
          <w:tcPr>
            <w:tcW w:w="459" w:type="dxa"/>
            <w:noWrap w:val="0"/>
            <w:vAlign w:val="center"/>
          </w:tcPr>
          <w:p w14:paraId="264C02B6">
            <w:pPr>
              <w:spacing w:line="324" w:lineRule="exact"/>
              <w:jc w:val="center"/>
              <w:rPr>
                <w:rFonts w:hint="eastAsia" w:ascii="宋体" w:hAnsi="宋体" w:cs="宋体"/>
                <w:kern w:val="0"/>
                <w:szCs w:val="21"/>
              </w:rPr>
            </w:pPr>
            <w:r>
              <w:rPr>
                <w:rFonts w:hint="eastAsia" w:ascii="宋体" w:hAnsi="宋体" w:cs="宋体"/>
                <w:kern w:val="0"/>
                <w:szCs w:val="21"/>
              </w:rPr>
              <w:t>720</w:t>
            </w:r>
          </w:p>
        </w:tc>
      </w:tr>
      <w:tr w14:paraId="20276D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10BD22">
            <w:pPr>
              <w:widowControl/>
              <w:spacing w:line="324" w:lineRule="exact"/>
              <w:jc w:val="left"/>
              <w:rPr>
                <w:rFonts w:ascii="宋体" w:hAnsi="宋体" w:cs="宋体"/>
                <w:kern w:val="0"/>
                <w:szCs w:val="21"/>
              </w:rPr>
            </w:pPr>
          </w:p>
        </w:tc>
        <w:tc>
          <w:tcPr>
            <w:tcW w:w="1574" w:type="dxa"/>
            <w:noWrap w:val="0"/>
            <w:vAlign w:val="center"/>
          </w:tcPr>
          <w:p w14:paraId="119818DE">
            <w:pPr>
              <w:widowControl/>
              <w:spacing w:line="324" w:lineRule="exact"/>
              <w:jc w:val="center"/>
              <w:rPr>
                <w:rFonts w:ascii="宋体" w:hAnsi="宋体" w:cs="宋体"/>
                <w:kern w:val="0"/>
                <w:szCs w:val="21"/>
              </w:rPr>
            </w:pPr>
            <w:r>
              <w:rPr>
                <w:rFonts w:hint="eastAsia" w:ascii="宋体" w:hAnsi="宋体" w:cs="宋体"/>
                <w:kern w:val="0"/>
                <w:szCs w:val="21"/>
              </w:rPr>
              <w:t>C3608900A040</w:t>
            </w:r>
          </w:p>
        </w:tc>
        <w:tc>
          <w:tcPr>
            <w:tcW w:w="1560" w:type="dxa"/>
            <w:vMerge w:val="continue"/>
            <w:noWrap w:val="0"/>
            <w:vAlign w:val="center"/>
          </w:tcPr>
          <w:p w14:paraId="412F704E">
            <w:pPr>
              <w:widowControl/>
              <w:spacing w:line="324" w:lineRule="exact"/>
              <w:rPr>
                <w:rFonts w:ascii="宋体" w:hAnsi="宋体" w:cs="宋体"/>
                <w:kern w:val="0"/>
                <w:szCs w:val="21"/>
              </w:rPr>
            </w:pPr>
          </w:p>
        </w:tc>
        <w:tc>
          <w:tcPr>
            <w:tcW w:w="2250" w:type="dxa"/>
            <w:vMerge w:val="continue"/>
            <w:noWrap w:val="0"/>
            <w:vAlign w:val="center"/>
          </w:tcPr>
          <w:p w14:paraId="25BC002F">
            <w:pPr>
              <w:widowControl/>
              <w:spacing w:line="324" w:lineRule="exact"/>
              <w:rPr>
                <w:rFonts w:ascii="宋体" w:hAnsi="宋体" w:cs="宋体"/>
                <w:kern w:val="0"/>
                <w:szCs w:val="21"/>
              </w:rPr>
            </w:pPr>
          </w:p>
        </w:tc>
        <w:tc>
          <w:tcPr>
            <w:tcW w:w="1455" w:type="dxa"/>
            <w:noWrap w:val="0"/>
            <w:vAlign w:val="center"/>
          </w:tcPr>
          <w:p w14:paraId="4C3F9BA6">
            <w:pPr>
              <w:widowControl/>
              <w:spacing w:line="324" w:lineRule="exact"/>
              <w:rPr>
                <w:rFonts w:ascii="宋体" w:hAnsi="宋体" w:cs="宋体"/>
                <w:kern w:val="0"/>
                <w:szCs w:val="21"/>
              </w:rPr>
            </w:pPr>
            <w:r>
              <w:rPr>
                <w:rFonts w:hint="eastAsia" w:ascii="宋体" w:hAnsi="宋体" w:cs="宋体"/>
                <w:kern w:val="0"/>
                <w:szCs w:val="21"/>
              </w:rPr>
              <w:t>情节严重的（已经对劳动者生命健康造成严重损害或造成重大职业病危害事故或其他严重后果）</w:t>
            </w:r>
          </w:p>
        </w:tc>
        <w:tc>
          <w:tcPr>
            <w:tcW w:w="1395" w:type="dxa"/>
            <w:noWrap w:val="0"/>
            <w:vAlign w:val="center"/>
          </w:tcPr>
          <w:p w14:paraId="693CCBED">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w:t>
            </w:r>
          </w:p>
        </w:tc>
        <w:tc>
          <w:tcPr>
            <w:tcW w:w="780" w:type="dxa"/>
            <w:noWrap w:val="0"/>
            <w:vAlign w:val="center"/>
          </w:tcPr>
          <w:p w14:paraId="6DCF1C19">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E5FE2A">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A38AF3">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9B39F3">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7591D4F">
            <w:pPr>
              <w:widowControl/>
              <w:spacing w:line="324" w:lineRule="exact"/>
              <w:jc w:val="center"/>
              <w:rPr>
                <w:rFonts w:ascii="宋体" w:hAnsi="宋体" w:cs="宋体"/>
                <w:kern w:val="0"/>
                <w:szCs w:val="21"/>
              </w:rPr>
            </w:pPr>
            <w:r>
              <w:rPr>
                <w:rFonts w:hint="eastAsia" w:ascii="宋体" w:hAnsi="宋体" w:cs="宋体"/>
                <w:kern w:val="0"/>
                <w:szCs w:val="21"/>
              </w:rPr>
              <w:t>721</w:t>
            </w:r>
          </w:p>
        </w:tc>
      </w:tr>
      <w:tr w14:paraId="5E0AE6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0A106E">
            <w:pPr>
              <w:widowControl/>
              <w:spacing w:line="324" w:lineRule="exact"/>
              <w:jc w:val="center"/>
              <w:rPr>
                <w:rFonts w:ascii="宋体" w:hAnsi="宋体" w:cs="宋体"/>
                <w:kern w:val="0"/>
                <w:szCs w:val="21"/>
              </w:rPr>
            </w:pPr>
            <w:r>
              <w:rPr>
                <w:rFonts w:hint="eastAsia" w:ascii="宋体" w:hAnsi="宋体" w:cs="宋体"/>
                <w:kern w:val="0"/>
                <w:szCs w:val="21"/>
              </w:rPr>
              <w:t>C3609000</w:t>
            </w:r>
          </w:p>
        </w:tc>
        <w:tc>
          <w:tcPr>
            <w:tcW w:w="1574" w:type="dxa"/>
            <w:noWrap w:val="0"/>
            <w:vAlign w:val="center"/>
          </w:tcPr>
          <w:p w14:paraId="17A018C9">
            <w:pPr>
              <w:widowControl/>
              <w:spacing w:line="324" w:lineRule="exact"/>
              <w:jc w:val="center"/>
              <w:rPr>
                <w:rFonts w:ascii="宋体" w:hAnsi="宋体" w:cs="宋体"/>
                <w:kern w:val="0"/>
                <w:szCs w:val="21"/>
              </w:rPr>
            </w:pPr>
            <w:r>
              <w:rPr>
                <w:rFonts w:hint="eastAsia" w:ascii="宋体" w:hAnsi="宋体" w:cs="宋体"/>
                <w:kern w:val="0"/>
                <w:szCs w:val="21"/>
              </w:rPr>
              <w:t>C3609000A010</w:t>
            </w:r>
          </w:p>
        </w:tc>
        <w:tc>
          <w:tcPr>
            <w:tcW w:w="1560" w:type="dxa"/>
            <w:vMerge w:val="restart"/>
            <w:noWrap w:val="0"/>
            <w:vAlign w:val="center"/>
          </w:tcPr>
          <w:p w14:paraId="3A2B219B">
            <w:pPr>
              <w:widowControl/>
              <w:spacing w:line="324" w:lineRule="exact"/>
              <w:rPr>
                <w:rFonts w:ascii="宋体" w:hAnsi="宋体" w:cs="宋体"/>
                <w:kern w:val="0"/>
                <w:szCs w:val="21"/>
              </w:rPr>
            </w:pPr>
            <w:r>
              <w:rPr>
                <w:rFonts w:hint="eastAsia" w:ascii="宋体" w:hAnsi="宋体" w:cs="宋体"/>
                <w:kern w:val="0"/>
                <w:szCs w:val="21"/>
              </w:rPr>
              <w:t>用人单位违反职业病防治法规定已经对劳动者生命健康造成严重损害的</w:t>
            </w:r>
          </w:p>
        </w:tc>
        <w:tc>
          <w:tcPr>
            <w:tcW w:w="2250" w:type="dxa"/>
            <w:vMerge w:val="restart"/>
            <w:noWrap w:val="0"/>
            <w:vAlign w:val="center"/>
          </w:tcPr>
          <w:p w14:paraId="0C9897B9">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455" w:type="dxa"/>
            <w:noWrap w:val="0"/>
            <w:vAlign w:val="center"/>
          </w:tcPr>
          <w:p w14:paraId="091B01E1">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有本条规定的违法行为，涉及工作场所接触职业病危害的作业劳动者（含劳务派遣）确诊为《职业病分类和目录》二、三、四、六、八、十类职业病病人在1人及以上的</w:t>
            </w:r>
          </w:p>
        </w:tc>
        <w:tc>
          <w:tcPr>
            <w:tcW w:w="1395" w:type="dxa"/>
            <w:noWrap w:val="0"/>
            <w:vAlign w:val="center"/>
          </w:tcPr>
          <w:p w14:paraId="526E13B5">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责令停止产生职业病危害的作业，或者提请有关人民政府按照国务院规定的权限责令关闭，并处10万元以上（含）25万元以下（含）的罚款</w:t>
            </w:r>
          </w:p>
        </w:tc>
        <w:tc>
          <w:tcPr>
            <w:tcW w:w="780" w:type="dxa"/>
            <w:noWrap w:val="0"/>
            <w:vAlign w:val="center"/>
          </w:tcPr>
          <w:p w14:paraId="42EA43B1">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24BA2D">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FCB688">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BF5C59">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D40814">
            <w:pPr>
              <w:widowControl/>
              <w:spacing w:line="324" w:lineRule="exact"/>
              <w:jc w:val="center"/>
              <w:rPr>
                <w:rFonts w:ascii="宋体" w:hAnsi="宋体" w:cs="宋体"/>
                <w:kern w:val="0"/>
                <w:szCs w:val="21"/>
              </w:rPr>
            </w:pPr>
            <w:r>
              <w:rPr>
                <w:rFonts w:hint="eastAsia" w:ascii="宋体" w:hAnsi="宋体" w:cs="宋体"/>
                <w:kern w:val="0"/>
                <w:szCs w:val="21"/>
              </w:rPr>
              <w:t>722</w:t>
            </w:r>
          </w:p>
        </w:tc>
      </w:tr>
      <w:tr w14:paraId="73CCB1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AEE171">
            <w:pPr>
              <w:widowControl/>
              <w:spacing w:line="324" w:lineRule="exact"/>
              <w:jc w:val="left"/>
              <w:rPr>
                <w:rFonts w:ascii="宋体" w:hAnsi="宋体" w:cs="宋体"/>
                <w:kern w:val="0"/>
                <w:szCs w:val="21"/>
              </w:rPr>
            </w:pPr>
          </w:p>
        </w:tc>
        <w:tc>
          <w:tcPr>
            <w:tcW w:w="1574" w:type="dxa"/>
            <w:noWrap w:val="0"/>
            <w:vAlign w:val="center"/>
          </w:tcPr>
          <w:p w14:paraId="1103C6B6">
            <w:pPr>
              <w:widowControl/>
              <w:spacing w:line="324" w:lineRule="exact"/>
              <w:jc w:val="center"/>
              <w:rPr>
                <w:rFonts w:ascii="宋体" w:hAnsi="宋体" w:cs="宋体"/>
                <w:kern w:val="0"/>
                <w:szCs w:val="21"/>
              </w:rPr>
            </w:pPr>
            <w:r>
              <w:rPr>
                <w:rFonts w:hint="eastAsia" w:ascii="宋体" w:hAnsi="宋体" w:cs="宋体"/>
                <w:kern w:val="0"/>
                <w:szCs w:val="21"/>
              </w:rPr>
              <w:t>C3609000A020</w:t>
            </w:r>
          </w:p>
        </w:tc>
        <w:tc>
          <w:tcPr>
            <w:tcW w:w="1560" w:type="dxa"/>
            <w:vMerge w:val="continue"/>
            <w:noWrap w:val="0"/>
            <w:vAlign w:val="center"/>
          </w:tcPr>
          <w:p w14:paraId="54CB8CF1">
            <w:pPr>
              <w:widowControl/>
              <w:spacing w:line="324" w:lineRule="exact"/>
              <w:rPr>
                <w:rFonts w:ascii="宋体" w:hAnsi="宋体" w:cs="宋体"/>
                <w:kern w:val="0"/>
                <w:szCs w:val="21"/>
              </w:rPr>
            </w:pPr>
          </w:p>
        </w:tc>
        <w:tc>
          <w:tcPr>
            <w:tcW w:w="2250" w:type="dxa"/>
            <w:vMerge w:val="continue"/>
            <w:noWrap w:val="0"/>
            <w:vAlign w:val="center"/>
          </w:tcPr>
          <w:p w14:paraId="7AF923FA">
            <w:pPr>
              <w:widowControl/>
              <w:spacing w:line="324" w:lineRule="exact"/>
              <w:rPr>
                <w:rFonts w:ascii="宋体" w:hAnsi="宋体" w:cs="宋体"/>
                <w:kern w:val="0"/>
                <w:szCs w:val="21"/>
              </w:rPr>
            </w:pPr>
          </w:p>
        </w:tc>
        <w:tc>
          <w:tcPr>
            <w:tcW w:w="1455" w:type="dxa"/>
            <w:noWrap w:val="0"/>
            <w:vAlign w:val="center"/>
          </w:tcPr>
          <w:p w14:paraId="719A08E5">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有本条规定的违法行为，涉及工作场所接触职业病危害的作业劳动者（含劳务派遣）确诊为《职业病分类和目录》一、五、七、九类职业病病人在1人及以上的</w:t>
            </w:r>
          </w:p>
        </w:tc>
        <w:tc>
          <w:tcPr>
            <w:tcW w:w="1395" w:type="dxa"/>
            <w:noWrap w:val="0"/>
            <w:vAlign w:val="center"/>
          </w:tcPr>
          <w:p w14:paraId="2144C3E6">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责令停止产生职业病危害的作业，或者提请有关人民政府按照国务院规定的权限责令关闭，并处25万元以上（不含）40万元以下（含）的罚款</w:t>
            </w:r>
          </w:p>
        </w:tc>
        <w:tc>
          <w:tcPr>
            <w:tcW w:w="780" w:type="dxa"/>
            <w:noWrap w:val="0"/>
            <w:vAlign w:val="center"/>
          </w:tcPr>
          <w:p w14:paraId="54D8C0A9">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6C8CE9">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130417">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5DBCD9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66F35E">
            <w:pPr>
              <w:widowControl/>
              <w:spacing w:line="324" w:lineRule="exact"/>
              <w:jc w:val="center"/>
              <w:rPr>
                <w:rFonts w:ascii="宋体" w:hAnsi="宋体" w:cs="宋体"/>
                <w:kern w:val="0"/>
                <w:szCs w:val="21"/>
              </w:rPr>
            </w:pPr>
            <w:r>
              <w:rPr>
                <w:rFonts w:hint="eastAsia" w:ascii="宋体" w:hAnsi="宋体" w:cs="宋体"/>
                <w:kern w:val="0"/>
                <w:szCs w:val="21"/>
              </w:rPr>
              <w:t>723</w:t>
            </w:r>
          </w:p>
        </w:tc>
      </w:tr>
      <w:tr w14:paraId="22B2FA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9D41AF">
            <w:pPr>
              <w:widowControl/>
              <w:spacing w:line="324" w:lineRule="exact"/>
              <w:jc w:val="left"/>
              <w:rPr>
                <w:rFonts w:ascii="宋体" w:hAnsi="宋体" w:cs="宋体"/>
                <w:kern w:val="0"/>
                <w:szCs w:val="21"/>
              </w:rPr>
            </w:pPr>
          </w:p>
        </w:tc>
        <w:tc>
          <w:tcPr>
            <w:tcW w:w="1574" w:type="dxa"/>
            <w:noWrap w:val="0"/>
            <w:vAlign w:val="center"/>
          </w:tcPr>
          <w:p w14:paraId="214E562D">
            <w:pPr>
              <w:widowControl/>
              <w:spacing w:line="324" w:lineRule="exact"/>
              <w:jc w:val="center"/>
              <w:rPr>
                <w:rFonts w:ascii="宋体" w:hAnsi="宋体" w:cs="宋体"/>
                <w:kern w:val="0"/>
                <w:szCs w:val="21"/>
              </w:rPr>
            </w:pPr>
            <w:r>
              <w:rPr>
                <w:rFonts w:hint="eastAsia" w:ascii="宋体" w:hAnsi="宋体" w:cs="宋体"/>
                <w:kern w:val="0"/>
                <w:szCs w:val="21"/>
              </w:rPr>
              <w:t>C3609000A030</w:t>
            </w:r>
          </w:p>
        </w:tc>
        <w:tc>
          <w:tcPr>
            <w:tcW w:w="1560" w:type="dxa"/>
            <w:vMerge w:val="continue"/>
            <w:noWrap w:val="0"/>
            <w:vAlign w:val="center"/>
          </w:tcPr>
          <w:p w14:paraId="53B40CA8">
            <w:pPr>
              <w:widowControl/>
              <w:spacing w:line="324" w:lineRule="exact"/>
              <w:rPr>
                <w:rFonts w:ascii="宋体" w:hAnsi="宋体" w:cs="宋体"/>
                <w:kern w:val="0"/>
                <w:szCs w:val="21"/>
              </w:rPr>
            </w:pPr>
          </w:p>
        </w:tc>
        <w:tc>
          <w:tcPr>
            <w:tcW w:w="2250" w:type="dxa"/>
            <w:vMerge w:val="continue"/>
            <w:noWrap w:val="0"/>
            <w:vAlign w:val="center"/>
          </w:tcPr>
          <w:p w14:paraId="5A371BD0">
            <w:pPr>
              <w:widowControl/>
              <w:spacing w:line="324" w:lineRule="exact"/>
              <w:rPr>
                <w:rFonts w:ascii="宋体" w:hAnsi="宋体" w:cs="宋体"/>
                <w:kern w:val="0"/>
                <w:szCs w:val="21"/>
              </w:rPr>
            </w:pPr>
          </w:p>
        </w:tc>
        <w:tc>
          <w:tcPr>
            <w:tcW w:w="1455" w:type="dxa"/>
            <w:noWrap w:val="0"/>
            <w:vAlign w:val="center"/>
          </w:tcPr>
          <w:p w14:paraId="1F44FBD8">
            <w:pPr>
              <w:widowControl/>
              <w:spacing w:line="324" w:lineRule="exact"/>
              <w:rPr>
                <w:rFonts w:ascii="宋体" w:hAnsi="宋体" w:cs="宋体"/>
                <w:kern w:val="0"/>
                <w:szCs w:val="21"/>
              </w:rPr>
            </w:pPr>
            <w:r>
              <w:rPr>
                <w:rFonts w:hint="eastAsia" w:ascii="宋体" w:hAnsi="宋体" w:cs="宋体"/>
                <w:kern w:val="0"/>
                <w:szCs w:val="21"/>
              </w:rPr>
              <w:t>有本条规定的违法行为，涉及工作场所接触职业病危害的作业劳动者（含劳务派遣）确诊为职业病病人死亡1人及以上的</w:t>
            </w:r>
          </w:p>
        </w:tc>
        <w:tc>
          <w:tcPr>
            <w:tcW w:w="1395" w:type="dxa"/>
            <w:noWrap w:val="0"/>
            <w:vAlign w:val="center"/>
          </w:tcPr>
          <w:p w14:paraId="0DF1480E">
            <w:pPr>
              <w:widowControl/>
              <w:spacing w:line="324" w:lineRule="exact"/>
              <w:rPr>
                <w:rFonts w:ascii="宋体" w:hAnsi="宋体" w:cs="宋体"/>
                <w:kern w:val="0"/>
                <w:szCs w:val="21"/>
              </w:rPr>
            </w:pPr>
            <w:r>
              <w:rPr>
                <w:rFonts w:hint="eastAsia" w:ascii="宋体" w:hAnsi="宋体" w:cs="宋体"/>
                <w:kern w:val="0"/>
                <w:szCs w:val="21"/>
              </w:rPr>
              <w:t>责令停止产生职业病危害的作业，或者提请有关人民政府按照国务院规定的权限责令关闭，并处40万元以上（不含）50万元以下（含）的罚款</w:t>
            </w:r>
          </w:p>
        </w:tc>
        <w:tc>
          <w:tcPr>
            <w:tcW w:w="780" w:type="dxa"/>
            <w:noWrap w:val="0"/>
            <w:vAlign w:val="center"/>
          </w:tcPr>
          <w:p w14:paraId="312E0CBE">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E136E5">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8C66709">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5A4128B">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AB2286">
            <w:pPr>
              <w:widowControl/>
              <w:spacing w:line="324" w:lineRule="exact"/>
              <w:jc w:val="center"/>
              <w:rPr>
                <w:rFonts w:ascii="宋体" w:hAnsi="宋体" w:cs="宋体"/>
                <w:kern w:val="0"/>
                <w:szCs w:val="21"/>
              </w:rPr>
            </w:pPr>
            <w:r>
              <w:rPr>
                <w:rFonts w:hint="eastAsia" w:ascii="宋体" w:hAnsi="宋体" w:cs="宋体"/>
                <w:kern w:val="0"/>
                <w:szCs w:val="21"/>
              </w:rPr>
              <w:t>724</w:t>
            </w:r>
          </w:p>
        </w:tc>
      </w:tr>
      <w:tr w14:paraId="4A4E84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3D2915">
            <w:pPr>
              <w:widowControl/>
              <w:spacing w:line="324" w:lineRule="exact"/>
              <w:jc w:val="center"/>
              <w:rPr>
                <w:rFonts w:ascii="宋体" w:hAnsi="宋体" w:cs="宋体"/>
                <w:kern w:val="0"/>
                <w:szCs w:val="21"/>
              </w:rPr>
            </w:pPr>
            <w:r>
              <w:rPr>
                <w:rFonts w:hint="eastAsia" w:ascii="宋体" w:hAnsi="宋体" w:cs="宋体"/>
                <w:kern w:val="0"/>
                <w:szCs w:val="21"/>
              </w:rPr>
              <w:t>C2888600</w:t>
            </w:r>
          </w:p>
        </w:tc>
        <w:tc>
          <w:tcPr>
            <w:tcW w:w="1574" w:type="dxa"/>
            <w:noWrap w:val="0"/>
            <w:vAlign w:val="center"/>
          </w:tcPr>
          <w:p w14:paraId="07D9D8CA">
            <w:pPr>
              <w:widowControl/>
              <w:spacing w:line="324" w:lineRule="exact"/>
              <w:jc w:val="center"/>
              <w:rPr>
                <w:rFonts w:ascii="宋体" w:hAnsi="宋体" w:cs="宋体"/>
                <w:kern w:val="0"/>
                <w:szCs w:val="21"/>
              </w:rPr>
            </w:pPr>
            <w:r>
              <w:rPr>
                <w:rFonts w:hint="eastAsia" w:ascii="宋体" w:hAnsi="宋体" w:cs="宋体"/>
                <w:kern w:val="0"/>
                <w:szCs w:val="21"/>
              </w:rPr>
              <w:t>C2888600A010</w:t>
            </w:r>
          </w:p>
        </w:tc>
        <w:tc>
          <w:tcPr>
            <w:tcW w:w="1560" w:type="dxa"/>
            <w:vMerge w:val="restart"/>
            <w:noWrap w:val="0"/>
            <w:vAlign w:val="center"/>
          </w:tcPr>
          <w:p w14:paraId="0673988E">
            <w:pPr>
              <w:widowControl/>
              <w:spacing w:line="324" w:lineRule="exact"/>
              <w:rPr>
                <w:rFonts w:ascii="宋体" w:hAnsi="宋体" w:cs="宋体"/>
                <w:kern w:val="0"/>
                <w:szCs w:val="21"/>
              </w:rPr>
            </w:pPr>
            <w:r>
              <w:rPr>
                <w:rFonts w:hint="eastAsia" w:ascii="宋体" w:hAnsi="宋体" w:cs="宋体"/>
                <w:kern w:val="0"/>
                <w:szCs w:val="21"/>
              </w:rPr>
              <w:t>未取得职业卫生技术服务资质认可擅自从事职业卫生技术服务的</w:t>
            </w:r>
          </w:p>
        </w:tc>
        <w:tc>
          <w:tcPr>
            <w:tcW w:w="2250" w:type="dxa"/>
            <w:vMerge w:val="restart"/>
            <w:noWrap w:val="0"/>
            <w:vAlign w:val="center"/>
          </w:tcPr>
          <w:p w14:paraId="0A88F91E">
            <w:pPr>
              <w:widowControl/>
              <w:spacing w:line="324" w:lineRule="exact"/>
              <w:rPr>
                <w:rFonts w:ascii="宋体" w:hAnsi="宋体" w:cs="宋体"/>
                <w:kern w:val="0"/>
                <w:szCs w:val="21"/>
              </w:rPr>
            </w:pPr>
            <w:r>
              <w:rPr>
                <w:rFonts w:hint="eastAsia" w:ascii="宋体" w:hAnsi="宋体" w:cs="宋体"/>
                <w:kern w:val="0"/>
                <w:szCs w:val="21"/>
              </w:rPr>
              <w:t>《中华人民共和国职业病防治法》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455" w:type="dxa"/>
            <w:noWrap w:val="0"/>
            <w:vAlign w:val="center"/>
          </w:tcPr>
          <w:p w14:paraId="76F749FE">
            <w:pPr>
              <w:widowControl/>
              <w:spacing w:line="324"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34DEC7C0">
            <w:pPr>
              <w:widowControl/>
              <w:spacing w:line="324" w:lineRule="exact"/>
              <w:rPr>
                <w:rFonts w:ascii="宋体" w:hAnsi="宋体" w:cs="宋体"/>
                <w:kern w:val="0"/>
                <w:szCs w:val="21"/>
              </w:rPr>
            </w:pPr>
            <w:r>
              <w:rPr>
                <w:rFonts w:hint="eastAsia" w:ascii="宋体" w:hAnsi="宋体" w:cs="宋体"/>
                <w:kern w:val="0"/>
                <w:szCs w:val="21"/>
              </w:rPr>
              <w:t>并处5千元以上（含）1万元以下（含）的罚款</w:t>
            </w:r>
          </w:p>
        </w:tc>
        <w:tc>
          <w:tcPr>
            <w:tcW w:w="780" w:type="dxa"/>
            <w:noWrap w:val="0"/>
            <w:vAlign w:val="center"/>
          </w:tcPr>
          <w:p w14:paraId="02FEBA85">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9E74D6">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09DCB5">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4B2B0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38B41E">
            <w:pPr>
              <w:widowControl/>
              <w:spacing w:line="324" w:lineRule="exact"/>
              <w:jc w:val="center"/>
              <w:rPr>
                <w:rFonts w:ascii="宋体" w:hAnsi="宋体" w:cs="宋体"/>
                <w:kern w:val="0"/>
                <w:szCs w:val="21"/>
              </w:rPr>
            </w:pPr>
            <w:r>
              <w:rPr>
                <w:rFonts w:hint="eastAsia" w:ascii="宋体" w:hAnsi="宋体" w:cs="宋体"/>
                <w:kern w:val="0"/>
                <w:szCs w:val="21"/>
              </w:rPr>
              <w:t>725</w:t>
            </w:r>
          </w:p>
        </w:tc>
      </w:tr>
      <w:tr w14:paraId="62FDC9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BD582EA">
            <w:pPr>
              <w:widowControl/>
              <w:spacing w:line="324" w:lineRule="exact"/>
              <w:jc w:val="left"/>
              <w:rPr>
                <w:rFonts w:ascii="宋体" w:hAnsi="宋体" w:cs="宋体"/>
                <w:kern w:val="0"/>
                <w:szCs w:val="21"/>
              </w:rPr>
            </w:pPr>
          </w:p>
        </w:tc>
        <w:tc>
          <w:tcPr>
            <w:tcW w:w="1574" w:type="dxa"/>
            <w:noWrap w:val="0"/>
            <w:vAlign w:val="center"/>
          </w:tcPr>
          <w:p w14:paraId="4C463A53">
            <w:pPr>
              <w:widowControl/>
              <w:spacing w:line="324" w:lineRule="exact"/>
              <w:jc w:val="center"/>
              <w:rPr>
                <w:rFonts w:ascii="宋体" w:hAnsi="宋体" w:cs="宋体"/>
                <w:kern w:val="0"/>
                <w:szCs w:val="21"/>
              </w:rPr>
            </w:pPr>
            <w:r>
              <w:rPr>
                <w:rFonts w:hint="eastAsia" w:ascii="宋体" w:hAnsi="宋体" w:cs="宋体"/>
                <w:kern w:val="0"/>
                <w:szCs w:val="21"/>
              </w:rPr>
              <w:t>C2888600A020</w:t>
            </w:r>
          </w:p>
        </w:tc>
        <w:tc>
          <w:tcPr>
            <w:tcW w:w="1560" w:type="dxa"/>
            <w:vMerge w:val="continue"/>
            <w:noWrap w:val="0"/>
            <w:vAlign w:val="center"/>
          </w:tcPr>
          <w:p w14:paraId="7E1DB8E9">
            <w:pPr>
              <w:widowControl/>
              <w:spacing w:line="324" w:lineRule="exact"/>
              <w:rPr>
                <w:rFonts w:ascii="宋体" w:hAnsi="宋体" w:cs="宋体"/>
                <w:kern w:val="0"/>
                <w:szCs w:val="21"/>
              </w:rPr>
            </w:pPr>
          </w:p>
        </w:tc>
        <w:tc>
          <w:tcPr>
            <w:tcW w:w="2250" w:type="dxa"/>
            <w:vMerge w:val="continue"/>
            <w:noWrap w:val="0"/>
            <w:vAlign w:val="center"/>
          </w:tcPr>
          <w:p w14:paraId="63C1BDD6">
            <w:pPr>
              <w:widowControl/>
              <w:spacing w:line="324" w:lineRule="exact"/>
              <w:rPr>
                <w:rFonts w:ascii="宋体" w:hAnsi="宋体" w:cs="宋体"/>
                <w:kern w:val="0"/>
                <w:szCs w:val="21"/>
              </w:rPr>
            </w:pPr>
          </w:p>
        </w:tc>
        <w:tc>
          <w:tcPr>
            <w:tcW w:w="1455" w:type="dxa"/>
            <w:noWrap w:val="0"/>
            <w:vAlign w:val="center"/>
          </w:tcPr>
          <w:p w14:paraId="62820B1D">
            <w:pPr>
              <w:widowControl/>
              <w:spacing w:line="324"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57AA1312">
            <w:pPr>
              <w:widowControl/>
              <w:spacing w:line="324" w:lineRule="exact"/>
              <w:rPr>
                <w:rFonts w:ascii="宋体" w:hAnsi="宋体" w:cs="宋体"/>
                <w:kern w:val="0"/>
                <w:szCs w:val="21"/>
              </w:rPr>
            </w:pPr>
            <w:r>
              <w:rPr>
                <w:rFonts w:hint="eastAsia" w:ascii="宋体" w:hAnsi="宋体" w:cs="宋体"/>
                <w:kern w:val="0"/>
                <w:szCs w:val="21"/>
              </w:rPr>
              <w:t>没收违法所得；并处1万元以上（不含）3万元以下（含）的罚款</w:t>
            </w:r>
          </w:p>
        </w:tc>
        <w:tc>
          <w:tcPr>
            <w:tcW w:w="780" w:type="dxa"/>
            <w:noWrap w:val="0"/>
            <w:vAlign w:val="center"/>
          </w:tcPr>
          <w:p w14:paraId="3C12A276">
            <w:pPr>
              <w:widowControl/>
              <w:spacing w:line="32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509B1D">
            <w:pPr>
              <w:widowControl/>
              <w:spacing w:line="32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8AD923">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FE03C0">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E8CB45">
            <w:pPr>
              <w:widowControl/>
              <w:spacing w:line="324" w:lineRule="exact"/>
              <w:jc w:val="center"/>
              <w:rPr>
                <w:rFonts w:ascii="宋体" w:hAnsi="宋体" w:cs="宋体"/>
                <w:kern w:val="0"/>
                <w:szCs w:val="21"/>
              </w:rPr>
            </w:pPr>
            <w:r>
              <w:rPr>
                <w:rFonts w:hint="eastAsia" w:ascii="宋体" w:hAnsi="宋体" w:cs="宋体"/>
                <w:kern w:val="0"/>
                <w:szCs w:val="21"/>
              </w:rPr>
              <w:t>726</w:t>
            </w:r>
          </w:p>
        </w:tc>
      </w:tr>
      <w:tr w14:paraId="587966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FA1566">
            <w:pPr>
              <w:widowControl/>
              <w:spacing w:line="324" w:lineRule="exact"/>
              <w:jc w:val="left"/>
              <w:rPr>
                <w:rFonts w:ascii="宋体" w:hAnsi="宋体" w:cs="宋体"/>
                <w:kern w:val="0"/>
                <w:szCs w:val="21"/>
              </w:rPr>
            </w:pPr>
          </w:p>
        </w:tc>
        <w:tc>
          <w:tcPr>
            <w:tcW w:w="1574" w:type="dxa"/>
            <w:noWrap w:val="0"/>
            <w:vAlign w:val="center"/>
          </w:tcPr>
          <w:p w14:paraId="645AB931">
            <w:pPr>
              <w:widowControl/>
              <w:spacing w:line="324" w:lineRule="exact"/>
              <w:jc w:val="center"/>
              <w:rPr>
                <w:rFonts w:ascii="宋体" w:hAnsi="宋体" w:cs="宋体"/>
                <w:kern w:val="0"/>
                <w:szCs w:val="21"/>
              </w:rPr>
            </w:pPr>
            <w:r>
              <w:rPr>
                <w:rFonts w:hint="eastAsia" w:ascii="宋体" w:hAnsi="宋体" w:cs="宋体"/>
                <w:kern w:val="0"/>
                <w:szCs w:val="21"/>
              </w:rPr>
              <w:t>C2888600A030</w:t>
            </w:r>
          </w:p>
        </w:tc>
        <w:tc>
          <w:tcPr>
            <w:tcW w:w="1560" w:type="dxa"/>
            <w:vMerge w:val="continue"/>
            <w:noWrap w:val="0"/>
            <w:vAlign w:val="center"/>
          </w:tcPr>
          <w:p w14:paraId="28C17974">
            <w:pPr>
              <w:widowControl/>
              <w:spacing w:line="324" w:lineRule="exact"/>
              <w:rPr>
                <w:rFonts w:ascii="宋体" w:hAnsi="宋体" w:cs="宋体"/>
                <w:kern w:val="0"/>
                <w:szCs w:val="21"/>
              </w:rPr>
            </w:pPr>
          </w:p>
        </w:tc>
        <w:tc>
          <w:tcPr>
            <w:tcW w:w="2250" w:type="dxa"/>
            <w:vMerge w:val="continue"/>
            <w:noWrap w:val="0"/>
            <w:vAlign w:val="center"/>
          </w:tcPr>
          <w:p w14:paraId="447AB266">
            <w:pPr>
              <w:widowControl/>
              <w:spacing w:line="324" w:lineRule="exact"/>
              <w:rPr>
                <w:rFonts w:ascii="宋体" w:hAnsi="宋体" w:cs="宋体"/>
                <w:kern w:val="0"/>
                <w:szCs w:val="21"/>
              </w:rPr>
            </w:pPr>
          </w:p>
        </w:tc>
        <w:tc>
          <w:tcPr>
            <w:tcW w:w="1455" w:type="dxa"/>
            <w:noWrap w:val="0"/>
            <w:vAlign w:val="center"/>
          </w:tcPr>
          <w:p w14:paraId="2FE8B5AE">
            <w:pPr>
              <w:widowControl/>
              <w:spacing w:line="324"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7727CE38">
            <w:pPr>
              <w:widowControl/>
              <w:spacing w:line="324" w:lineRule="exact"/>
              <w:rPr>
                <w:rFonts w:ascii="宋体" w:hAnsi="宋体" w:cs="宋体"/>
                <w:kern w:val="0"/>
                <w:szCs w:val="21"/>
              </w:rPr>
            </w:pPr>
            <w:r>
              <w:rPr>
                <w:rFonts w:hint="eastAsia" w:ascii="宋体" w:hAnsi="宋体" w:cs="宋体"/>
                <w:kern w:val="0"/>
                <w:szCs w:val="21"/>
              </w:rPr>
              <w:t>没收违法所得；并处3万元以上（不含）5万元以下（含）的罚款</w:t>
            </w:r>
          </w:p>
        </w:tc>
        <w:tc>
          <w:tcPr>
            <w:tcW w:w="780" w:type="dxa"/>
            <w:noWrap w:val="0"/>
            <w:vAlign w:val="center"/>
          </w:tcPr>
          <w:p w14:paraId="48E7CBA0">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1FB7BE">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D26863">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E816F1">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9363A7A">
            <w:pPr>
              <w:widowControl/>
              <w:spacing w:line="324" w:lineRule="exact"/>
              <w:jc w:val="center"/>
              <w:rPr>
                <w:rFonts w:ascii="宋体" w:hAnsi="宋体" w:cs="宋体"/>
                <w:kern w:val="0"/>
                <w:szCs w:val="21"/>
              </w:rPr>
            </w:pPr>
            <w:r>
              <w:rPr>
                <w:rFonts w:hint="eastAsia" w:ascii="宋体" w:hAnsi="宋体" w:cs="宋体"/>
                <w:kern w:val="0"/>
                <w:szCs w:val="21"/>
              </w:rPr>
              <w:t>727</w:t>
            </w:r>
          </w:p>
        </w:tc>
      </w:tr>
      <w:tr w14:paraId="2C4721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E10BA9">
            <w:pPr>
              <w:widowControl/>
              <w:spacing w:line="324" w:lineRule="exact"/>
              <w:jc w:val="left"/>
              <w:rPr>
                <w:rFonts w:ascii="宋体" w:hAnsi="宋体" w:cs="宋体"/>
                <w:kern w:val="0"/>
                <w:szCs w:val="21"/>
              </w:rPr>
            </w:pPr>
          </w:p>
        </w:tc>
        <w:tc>
          <w:tcPr>
            <w:tcW w:w="1574" w:type="dxa"/>
            <w:noWrap w:val="0"/>
            <w:vAlign w:val="center"/>
          </w:tcPr>
          <w:p w14:paraId="7D2ECB24">
            <w:pPr>
              <w:widowControl/>
              <w:spacing w:line="324" w:lineRule="exact"/>
              <w:jc w:val="center"/>
              <w:rPr>
                <w:rFonts w:ascii="宋体" w:hAnsi="宋体" w:cs="宋体"/>
                <w:kern w:val="0"/>
                <w:szCs w:val="21"/>
              </w:rPr>
            </w:pPr>
            <w:r>
              <w:rPr>
                <w:rFonts w:hint="eastAsia" w:ascii="宋体" w:hAnsi="宋体" w:cs="宋体"/>
                <w:kern w:val="0"/>
                <w:szCs w:val="21"/>
              </w:rPr>
              <w:t>C2888600A040</w:t>
            </w:r>
          </w:p>
        </w:tc>
        <w:tc>
          <w:tcPr>
            <w:tcW w:w="1560" w:type="dxa"/>
            <w:vMerge w:val="continue"/>
            <w:noWrap w:val="0"/>
            <w:vAlign w:val="center"/>
          </w:tcPr>
          <w:p w14:paraId="305F07DC">
            <w:pPr>
              <w:widowControl/>
              <w:spacing w:line="324" w:lineRule="exact"/>
              <w:rPr>
                <w:rFonts w:ascii="宋体" w:hAnsi="宋体" w:cs="宋体"/>
                <w:kern w:val="0"/>
                <w:szCs w:val="21"/>
              </w:rPr>
            </w:pPr>
          </w:p>
        </w:tc>
        <w:tc>
          <w:tcPr>
            <w:tcW w:w="2250" w:type="dxa"/>
            <w:vMerge w:val="continue"/>
            <w:noWrap w:val="0"/>
            <w:vAlign w:val="center"/>
          </w:tcPr>
          <w:p w14:paraId="59E0EFC5">
            <w:pPr>
              <w:widowControl/>
              <w:spacing w:line="324" w:lineRule="exact"/>
              <w:rPr>
                <w:rFonts w:ascii="宋体" w:hAnsi="宋体" w:cs="宋体"/>
                <w:kern w:val="0"/>
                <w:szCs w:val="21"/>
              </w:rPr>
            </w:pPr>
          </w:p>
        </w:tc>
        <w:tc>
          <w:tcPr>
            <w:tcW w:w="1455" w:type="dxa"/>
            <w:noWrap w:val="0"/>
            <w:vAlign w:val="center"/>
          </w:tcPr>
          <w:p w14:paraId="44683CAD">
            <w:pPr>
              <w:widowControl/>
              <w:spacing w:line="324"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6487FB5D">
            <w:pPr>
              <w:widowControl/>
              <w:spacing w:line="324" w:lineRule="exact"/>
              <w:rPr>
                <w:rFonts w:ascii="宋体" w:hAnsi="宋体" w:cs="宋体"/>
                <w:kern w:val="0"/>
                <w:szCs w:val="21"/>
              </w:rPr>
            </w:pPr>
            <w:r>
              <w:rPr>
                <w:rFonts w:hint="eastAsia" w:ascii="宋体" w:hAnsi="宋体" w:cs="宋体"/>
                <w:kern w:val="0"/>
                <w:szCs w:val="21"/>
              </w:rPr>
              <w:t>没收违法所得；并处违法所得2倍（含）以上5倍（含）以下的罚款</w:t>
            </w:r>
          </w:p>
        </w:tc>
        <w:tc>
          <w:tcPr>
            <w:tcW w:w="780" w:type="dxa"/>
            <w:noWrap w:val="0"/>
            <w:vAlign w:val="center"/>
          </w:tcPr>
          <w:p w14:paraId="09DDD4DB">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6954CA">
            <w:pPr>
              <w:widowControl/>
              <w:spacing w:line="32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BE9827B">
            <w:pPr>
              <w:widowControl/>
              <w:spacing w:line="32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B3FFE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E81E30">
            <w:pPr>
              <w:widowControl/>
              <w:spacing w:line="324" w:lineRule="exact"/>
              <w:jc w:val="center"/>
              <w:rPr>
                <w:rFonts w:ascii="宋体" w:hAnsi="宋体" w:cs="宋体"/>
                <w:kern w:val="0"/>
                <w:szCs w:val="21"/>
              </w:rPr>
            </w:pPr>
            <w:r>
              <w:rPr>
                <w:rFonts w:hint="eastAsia" w:ascii="宋体" w:hAnsi="宋体" w:cs="宋体"/>
                <w:kern w:val="0"/>
                <w:szCs w:val="21"/>
              </w:rPr>
              <w:t>728</w:t>
            </w:r>
          </w:p>
        </w:tc>
      </w:tr>
      <w:tr w14:paraId="029F34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477C73">
            <w:pPr>
              <w:widowControl/>
              <w:spacing w:line="324" w:lineRule="exact"/>
              <w:jc w:val="left"/>
              <w:rPr>
                <w:rFonts w:ascii="宋体" w:hAnsi="宋体" w:cs="宋体"/>
                <w:kern w:val="0"/>
                <w:szCs w:val="21"/>
              </w:rPr>
            </w:pPr>
          </w:p>
        </w:tc>
        <w:tc>
          <w:tcPr>
            <w:tcW w:w="1574" w:type="dxa"/>
            <w:noWrap w:val="0"/>
            <w:vAlign w:val="center"/>
          </w:tcPr>
          <w:p w14:paraId="44D5B709">
            <w:pPr>
              <w:widowControl/>
              <w:spacing w:line="324" w:lineRule="exact"/>
              <w:jc w:val="center"/>
              <w:rPr>
                <w:rFonts w:ascii="宋体" w:hAnsi="宋体" w:cs="宋体"/>
                <w:kern w:val="0"/>
                <w:szCs w:val="21"/>
              </w:rPr>
            </w:pPr>
            <w:r>
              <w:rPr>
                <w:rFonts w:hint="eastAsia" w:ascii="宋体" w:hAnsi="宋体" w:cs="宋体"/>
                <w:kern w:val="0"/>
                <w:szCs w:val="21"/>
              </w:rPr>
              <w:t>C2888600A050</w:t>
            </w:r>
          </w:p>
        </w:tc>
        <w:tc>
          <w:tcPr>
            <w:tcW w:w="1560" w:type="dxa"/>
            <w:vMerge w:val="continue"/>
            <w:noWrap w:val="0"/>
            <w:vAlign w:val="center"/>
          </w:tcPr>
          <w:p w14:paraId="36C5FB00">
            <w:pPr>
              <w:widowControl/>
              <w:spacing w:line="324" w:lineRule="exact"/>
              <w:rPr>
                <w:rFonts w:ascii="宋体" w:hAnsi="宋体" w:cs="宋体"/>
                <w:kern w:val="0"/>
                <w:szCs w:val="21"/>
              </w:rPr>
            </w:pPr>
          </w:p>
        </w:tc>
        <w:tc>
          <w:tcPr>
            <w:tcW w:w="2250" w:type="dxa"/>
            <w:vMerge w:val="continue"/>
            <w:noWrap w:val="0"/>
            <w:vAlign w:val="center"/>
          </w:tcPr>
          <w:p w14:paraId="58B39EDF">
            <w:pPr>
              <w:widowControl/>
              <w:spacing w:line="324" w:lineRule="exact"/>
              <w:rPr>
                <w:rFonts w:ascii="宋体" w:hAnsi="宋体" w:cs="宋体"/>
                <w:kern w:val="0"/>
                <w:szCs w:val="21"/>
              </w:rPr>
            </w:pPr>
          </w:p>
        </w:tc>
        <w:tc>
          <w:tcPr>
            <w:tcW w:w="1455" w:type="dxa"/>
            <w:noWrap w:val="0"/>
            <w:vAlign w:val="center"/>
          </w:tcPr>
          <w:p w14:paraId="75D1CD8F">
            <w:pPr>
              <w:widowControl/>
              <w:spacing w:line="324"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33A8592C">
            <w:pPr>
              <w:widowControl/>
              <w:spacing w:line="324" w:lineRule="exact"/>
              <w:rPr>
                <w:rFonts w:ascii="宋体" w:hAnsi="宋体" w:cs="宋体"/>
                <w:kern w:val="0"/>
                <w:szCs w:val="21"/>
              </w:rPr>
            </w:pPr>
            <w:r>
              <w:rPr>
                <w:rFonts w:hint="eastAsia" w:ascii="宋体" w:hAnsi="宋体" w:cs="宋体"/>
                <w:kern w:val="0"/>
                <w:szCs w:val="21"/>
              </w:rPr>
              <w:t>没收违法所得；并处违法所得5倍以上（含）8倍以下（含）的罚款</w:t>
            </w:r>
          </w:p>
        </w:tc>
        <w:tc>
          <w:tcPr>
            <w:tcW w:w="780" w:type="dxa"/>
            <w:noWrap w:val="0"/>
            <w:vAlign w:val="center"/>
          </w:tcPr>
          <w:p w14:paraId="51B4438B">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F2BC02">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E1DA62E">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99067B">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18CBEF">
            <w:pPr>
              <w:widowControl/>
              <w:spacing w:line="324" w:lineRule="exact"/>
              <w:jc w:val="center"/>
              <w:rPr>
                <w:rFonts w:ascii="宋体" w:hAnsi="宋体" w:cs="宋体"/>
                <w:kern w:val="0"/>
                <w:szCs w:val="21"/>
              </w:rPr>
            </w:pPr>
            <w:r>
              <w:rPr>
                <w:rFonts w:hint="eastAsia" w:ascii="宋体" w:hAnsi="宋体" w:cs="宋体"/>
                <w:kern w:val="0"/>
                <w:szCs w:val="21"/>
              </w:rPr>
              <w:t>729</w:t>
            </w:r>
          </w:p>
        </w:tc>
      </w:tr>
      <w:tr w14:paraId="751FF5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C842A8">
            <w:pPr>
              <w:widowControl/>
              <w:spacing w:line="324" w:lineRule="exact"/>
              <w:jc w:val="left"/>
              <w:rPr>
                <w:rFonts w:ascii="宋体" w:hAnsi="宋体" w:cs="宋体"/>
                <w:kern w:val="0"/>
                <w:szCs w:val="21"/>
              </w:rPr>
            </w:pPr>
          </w:p>
        </w:tc>
        <w:tc>
          <w:tcPr>
            <w:tcW w:w="1574" w:type="dxa"/>
            <w:noWrap w:val="0"/>
            <w:vAlign w:val="center"/>
          </w:tcPr>
          <w:p w14:paraId="11758DC1">
            <w:pPr>
              <w:widowControl/>
              <w:spacing w:line="324" w:lineRule="exact"/>
              <w:jc w:val="center"/>
              <w:rPr>
                <w:rFonts w:ascii="宋体" w:hAnsi="宋体" w:cs="宋体"/>
                <w:kern w:val="0"/>
                <w:szCs w:val="21"/>
              </w:rPr>
            </w:pPr>
            <w:r>
              <w:rPr>
                <w:rFonts w:hint="eastAsia" w:ascii="宋体" w:hAnsi="宋体" w:cs="宋体"/>
                <w:kern w:val="0"/>
                <w:szCs w:val="21"/>
              </w:rPr>
              <w:t>C2888600A060</w:t>
            </w:r>
          </w:p>
        </w:tc>
        <w:tc>
          <w:tcPr>
            <w:tcW w:w="1560" w:type="dxa"/>
            <w:vMerge w:val="continue"/>
            <w:noWrap w:val="0"/>
            <w:vAlign w:val="center"/>
          </w:tcPr>
          <w:p w14:paraId="4B97CA5E">
            <w:pPr>
              <w:widowControl/>
              <w:spacing w:line="324" w:lineRule="exact"/>
              <w:rPr>
                <w:rFonts w:ascii="宋体" w:hAnsi="宋体" w:cs="宋体"/>
                <w:kern w:val="0"/>
                <w:szCs w:val="21"/>
              </w:rPr>
            </w:pPr>
          </w:p>
        </w:tc>
        <w:tc>
          <w:tcPr>
            <w:tcW w:w="2250" w:type="dxa"/>
            <w:vMerge w:val="continue"/>
            <w:noWrap w:val="0"/>
            <w:vAlign w:val="center"/>
          </w:tcPr>
          <w:p w14:paraId="7E0495B5">
            <w:pPr>
              <w:widowControl/>
              <w:spacing w:line="324" w:lineRule="exact"/>
              <w:rPr>
                <w:rFonts w:ascii="宋体" w:hAnsi="宋体" w:cs="宋体"/>
                <w:kern w:val="0"/>
                <w:szCs w:val="21"/>
              </w:rPr>
            </w:pPr>
          </w:p>
        </w:tc>
        <w:tc>
          <w:tcPr>
            <w:tcW w:w="1455" w:type="dxa"/>
            <w:noWrap w:val="0"/>
            <w:vAlign w:val="center"/>
          </w:tcPr>
          <w:p w14:paraId="7E05BF7E">
            <w:pPr>
              <w:widowControl/>
              <w:spacing w:line="324"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6F9543C5">
            <w:pPr>
              <w:widowControl/>
              <w:spacing w:line="324" w:lineRule="exact"/>
              <w:rPr>
                <w:rFonts w:ascii="宋体" w:hAnsi="宋体" w:cs="宋体"/>
                <w:kern w:val="0"/>
                <w:szCs w:val="21"/>
              </w:rPr>
            </w:pPr>
            <w:r>
              <w:rPr>
                <w:rFonts w:hint="eastAsia" w:ascii="宋体" w:hAnsi="宋体" w:cs="宋体"/>
                <w:kern w:val="0"/>
                <w:szCs w:val="21"/>
              </w:rPr>
              <w:t>没收违法所得；并处违法所得8倍以上（含）10倍以下（含）的罚款</w:t>
            </w:r>
          </w:p>
        </w:tc>
        <w:tc>
          <w:tcPr>
            <w:tcW w:w="780" w:type="dxa"/>
            <w:noWrap w:val="0"/>
            <w:vAlign w:val="center"/>
          </w:tcPr>
          <w:p w14:paraId="60E08E00">
            <w:pPr>
              <w:widowControl/>
              <w:spacing w:line="32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E28F32">
            <w:pPr>
              <w:widowControl/>
              <w:spacing w:line="32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5697C5">
            <w:pPr>
              <w:widowControl/>
              <w:spacing w:line="32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B4D9EC">
            <w:pPr>
              <w:widowControl/>
              <w:spacing w:line="32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BA9BFE">
            <w:pPr>
              <w:widowControl/>
              <w:spacing w:line="324" w:lineRule="exact"/>
              <w:jc w:val="center"/>
              <w:rPr>
                <w:rFonts w:ascii="宋体" w:hAnsi="宋体" w:cs="宋体"/>
                <w:kern w:val="0"/>
                <w:szCs w:val="21"/>
              </w:rPr>
            </w:pPr>
            <w:r>
              <w:rPr>
                <w:rFonts w:hint="eastAsia" w:ascii="宋体" w:hAnsi="宋体" w:cs="宋体"/>
                <w:kern w:val="0"/>
                <w:szCs w:val="21"/>
              </w:rPr>
              <w:t>730</w:t>
            </w:r>
          </w:p>
        </w:tc>
      </w:tr>
      <w:tr w14:paraId="0583B5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AB57D5">
            <w:pPr>
              <w:widowControl/>
              <w:spacing w:line="340" w:lineRule="exact"/>
              <w:jc w:val="center"/>
              <w:rPr>
                <w:rFonts w:ascii="宋体" w:hAnsi="宋体" w:cs="宋体"/>
                <w:kern w:val="0"/>
                <w:szCs w:val="21"/>
              </w:rPr>
            </w:pPr>
            <w:r>
              <w:rPr>
                <w:rFonts w:hint="eastAsia" w:ascii="宋体" w:hAnsi="宋体" w:cs="宋体"/>
                <w:kern w:val="0"/>
                <w:szCs w:val="21"/>
              </w:rPr>
              <w:t>C2888700</w:t>
            </w:r>
          </w:p>
        </w:tc>
        <w:tc>
          <w:tcPr>
            <w:tcW w:w="1574" w:type="dxa"/>
            <w:noWrap w:val="0"/>
            <w:vAlign w:val="center"/>
          </w:tcPr>
          <w:p w14:paraId="7F6F5404">
            <w:pPr>
              <w:widowControl/>
              <w:spacing w:line="340" w:lineRule="exact"/>
              <w:jc w:val="center"/>
              <w:rPr>
                <w:rFonts w:ascii="宋体" w:hAnsi="宋体" w:cs="宋体"/>
                <w:kern w:val="0"/>
                <w:szCs w:val="21"/>
              </w:rPr>
            </w:pPr>
            <w:r>
              <w:rPr>
                <w:rFonts w:hint="eastAsia" w:ascii="宋体" w:hAnsi="宋体" w:cs="宋体"/>
                <w:kern w:val="0"/>
                <w:szCs w:val="21"/>
              </w:rPr>
              <w:t>C2888700B010</w:t>
            </w:r>
          </w:p>
        </w:tc>
        <w:tc>
          <w:tcPr>
            <w:tcW w:w="1560" w:type="dxa"/>
            <w:vMerge w:val="restart"/>
            <w:noWrap w:val="0"/>
            <w:vAlign w:val="center"/>
          </w:tcPr>
          <w:p w14:paraId="3B6C2EA1">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从事职业卫生技术服务的机构和承担职业病诊断的医疗卫生机构超出资质认可或者诊疗项目登记范围从事职业卫生技术服务或者职业病诊断的</w:t>
            </w:r>
          </w:p>
        </w:tc>
        <w:tc>
          <w:tcPr>
            <w:tcW w:w="2250" w:type="dxa"/>
            <w:vMerge w:val="restart"/>
            <w:noWrap w:val="0"/>
            <w:vAlign w:val="center"/>
          </w:tcPr>
          <w:p w14:paraId="088D957D">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一） 超出资质认可或者诊疗项目登记范围从事职业卫生技术服务或者职业病诊断的；</w:t>
            </w:r>
          </w:p>
        </w:tc>
        <w:tc>
          <w:tcPr>
            <w:tcW w:w="1455" w:type="dxa"/>
            <w:noWrap w:val="0"/>
            <w:vAlign w:val="center"/>
          </w:tcPr>
          <w:p w14:paraId="18590490">
            <w:pPr>
              <w:widowControl/>
              <w:spacing w:line="340" w:lineRule="exact"/>
              <w:rPr>
                <w:rFonts w:ascii="宋体" w:hAnsi="宋体" w:cs="宋体"/>
                <w:kern w:val="0"/>
                <w:szCs w:val="21"/>
              </w:rPr>
            </w:pPr>
            <w:r>
              <w:rPr>
                <w:rFonts w:hint="eastAsia" w:ascii="宋体" w:hAnsi="宋体" w:cs="宋体"/>
                <w:kern w:val="0"/>
                <w:szCs w:val="21"/>
              </w:rPr>
              <w:t>没有违法所得</w:t>
            </w:r>
          </w:p>
        </w:tc>
        <w:tc>
          <w:tcPr>
            <w:tcW w:w="1395" w:type="dxa"/>
            <w:noWrap w:val="0"/>
            <w:vAlign w:val="center"/>
          </w:tcPr>
          <w:p w14:paraId="2210C3D2">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395C372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EF537E">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95BCBD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37FB9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E9299D">
            <w:pPr>
              <w:widowControl/>
              <w:spacing w:line="340" w:lineRule="exact"/>
              <w:jc w:val="center"/>
              <w:rPr>
                <w:rFonts w:ascii="宋体" w:hAnsi="宋体" w:cs="宋体"/>
                <w:kern w:val="0"/>
                <w:szCs w:val="21"/>
              </w:rPr>
            </w:pPr>
            <w:r>
              <w:rPr>
                <w:rFonts w:hint="eastAsia" w:ascii="宋体" w:hAnsi="宋体" w:cs="宋体"/>
                <w:kern w:val="0"/>
                <w:szCs w:val="21"/>
              </w:rPr>
              <w:t>731</w:t>
            </w:r>
          </w:p>
        </w:tc>
      </w:tr>
      <w:tr w14:paraId="3AE7A6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B8B5D1">
            <w:pPr>
              <w:widowControl/>
              <w:spacing w:line="340" w:lineRule="exact"/>
              <w:jc w:val="left"/>
              <w:rPr>
                <w:rFonts w:ascii="宋体" w:hAnsi="宋体" w:cs="宋体"/>
                <w:kern w:val="0"/>
                <w:szCs w:val="21"/>
              </w:rPr>
            </w:pPr>
          </w:p>
        </w:tc>
        <w:tc>
          <w:tcPr>
            <w:tcW w:w="1574" w:type="dxa"/>
            <w:noWrap w:val="0"/>
            <w:vAlign w:val="center"/>
          </w:tcPr>
          <w:p w14:paraId="176D36C7">
            <w:pPr>
              <w:widowControl/>
              <w:spacing w:line="340" w:lineRule="exact"/>
              <w:jc w:val="center"/>
              <w:rPr>
                <w:rFonts w:ascii="宋体" w:hAnsi="宋体" w:cs="宋体"/>
                <w:kern w:val="0"/>
                <w:szCs w:val="21"/>
              </w:rPr>
            </w:pPr>
            <w:r>
              <w:rPr>
                <w:rFonts w:hint="eastAsia" w:ascii="宋体" w:hAnsi="宋体" w:cs="宋体"/>
                <w:kern w:val="0"/>
                <w:szCs w:val="21"/>
              </w:rPr>
              <w:t>C2888700B020</w:t>
            </w:r>
          </w:p>
        </w:tc>
        <w:tc>
          <w:tcPr>
            <w:tcW w:w="1560" w:type="dxa"/>
            <w:vMerge w:val="continue"/>
            <w:noWrap w:val="0"/>
            <w:vAlign w:val="center"/>
          </w:tcPr>
          <w:p w14:paraId="40FC8C33">
            <w:pPr>
              <w:widowControl/>
              <w:spacing w:line="340" w:lineRule="exact"/>
              <w:rPr>
                <w:rFonts w:ascii="宋体" w:hAnsi="宋体" w:cs="宋体"/>
                <w:kern w:val="0"/>
                <w:szCs w:val="21"/>
              </w:rPr>
            </w:pPr>
          </w:p>
        </w:tc>
        <w:tc>
          <w:tcPr>
            <w:tcW w:w="2250" w:type="dxa"/>
            <w:vMerge w:val="continue"/>
            <w:noWrap w:val="0"/>
            <w:vAlign w:val="center"/>
          </w:tcPr>
          <w:p w14:paraId="728E85D5">
            <w:pPr>
              <w:widowControl/>
              <w:spacing w:line="340" w:lineRule="exact"/>
              <w:rPr>
                <w:rFonts w:ascii="宋体" w:hAnsi="宋体" w:cs="宋体"/>
                <w:kern w:val="0"/>
                <w:szCs w:val="21"/>
              </w:rPr>
            </w:pPr>
          </w:p>
        </w:tc>
        <w:tc>
          <w:tcPr>
            <w:tcW w:w="1455" w:type="dxa"/>
            <w:noWrap w:val="0"/>
            <w:vAlign w:val="center"/>
          </w:tcPr>
          <w:p w14:paraId="50103080">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4FDD84B4">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00355A6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67499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E59727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2B4D9D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47FCC9">
            <w:pPr>
              <w:widowControl/>
              <w:spacing w:line="340" w:lineRule="exact"/>
              <w:jc w:val="center"/>
              <w:rPr>
                <w:rFonts w:ascii="宋体" w:hAnsi="宋体" w:cs="宋体"/>
                <w:kern w:val="0"/>
                <w:szCs w:val="21"/>
              </w:rPr>
            </w:pPr>
            <w:r>
              <w:rPr>
                <w:rFonts w:hint="eastAsia" w:ascii="宋体" w:hAnsi="宋体" w:cs="宋体"/>
                <w:kern w:val="0"/>
                <w:szCs w:val="21"/>
              </w:rPr>
              <w:t>732</w:t>
            </w:r>
          </w:p>
        </w:tc>
      </w:tr>
      <w:tr w14:paraId="1FD598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639206">
            <w:pPr>
              <w:widowControl/>
              <w:spacing w:line="340" w:lineRule="exact"/>
              <w:jc w:val="left"/>
              <w:rPr>
                <w:rFonts w:ascii="宋体" w:hAnsi="宋体" w:cs="宋体"/>
                <w:kern w:val="0"/>
                <w:szCs w:val="21"/>
              </w:rPr>
            </w:pPr>
          </w:p>
        </w:tc>
        <w:tc>
          <w:tcPr>
            <w:tcW w:w="1574" w:type="dxa"/>
            <w:noWrap w:val="0"/>
            <w:vAlign w:val="center"/>
          </w:tcPr>
          <w:p w14:paraId="79B718AF">
            <w:pPr>
              <w:widowControl/>
              <w:spacing w:line="340" w:lineRule="exact"/>
              <w:jc w:val="center"/>
              <w:rPr>
                <w:rFonts w:ascii="宋体" w:hAnsi="宋体" w:cs="宋体"/>
                <w:kern w:val="0"/>
                <w:szCs w:val="21"/>
              </w:rPr>
            </w:pPr>
            <w:r>
              <w:rPr>
                <w:rFonts w:hint="eastAsia" w:ascii="宋体" w:hAnsi="宋体" w:cs="宋体"/>
                <w:kern w:val="0"/>
                <w:szCs w:val="21"/>
              </w:rPr>
              <w:t>C2888700B030</w:t>
            </w:r>
          </w:p>
        </w:tc>
        <w:tc>
          <w:tcPr>
            <w:tcW w:w="1560" w:type="dxa"/>
            <w:vMerge w:val="continue"/>
            <w:noWrap w:val="0"/>
            <w:vAlign w:val="center"/>
          </w:tcPr>
          <w:p w14:paraId="65A20C53">
            <w:pPr>
              <w:widowControl/>
              <w:spacing w:line="340" w:lineRule="exact"/>
              <w:rPr>
                <w:rFonts w:ascii="宋体" w:hAnsi="宋体" w:cs="宋体"/>
                <w:kern w:val="0"/>
                <w:szCs w:val="21"/>
              </w:rPr>
            </w:pPr>
          </w:p>
        </w:tc>
        <w:tc>
          <w:tcPr>
            <w:tcW w:w="2250" w:type="dxa"/>
            <w:vMerge w:val="continue"/>
            <w:noWrap w:val="0"/>
            <w:vAlign w:val="center"/>
          </w:tcPr>
          <w:p w14:paraId="5A070E56">
            <w:pPr>
              <w:widowControl/>
              <w:spacing w:line="340" w:lineRule="exact"/>
              <w:rPr>
                <w:rFonts w:ascii="宋体" w:hAnsi="宋体" w:cs="宋体"/>
                <w:kern w:val="0"/>
                <w:szCs w:val="21"/>
              </w:rPr>
            </w:pPr>
          </w:p>
        </w:tc>
        <w:tc>
          <w:tcPr>
            <w:tcW w:w="1455" w:type="dxa"/>
            <w:noWrap w:val="0"/>
            <w:vAlign w:val="center"/>
          </w:tcPr>
          <w:p w14:paraId="54A759FC">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1E3515FB">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02C0AC9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1B890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97FC5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00E6F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F6425B">
            <w:pPr>
              <w:widowControl/>
              <w:spacing w:line="340" w:lineRule="exact"/>
              <w:jc w:val="center"/>
              <w:rPr>
                <w:rFonts w:ascii="宋体" w:hAnsi="宋体" w:cs="宋体"/>
                <w:kern w:val="0"/>
                <w:szCs w:val="21"/>
              </w:rPr>
            </w:pPr>
            <w:r>
              <w:rPr>
                <w:rFonts w:hint="eastAsia" w:ascii="宋体" w:hAnsi="宋体" w:cs="宋体"/>
                <w:kern w:val="0"/>
                <w:szCs w:val="21"/>
              </w:rPr>
              <w:t>733</w:t>
            </w:r>
          </w:p>
        </w:tc>
      </w:tr>
      <w:tr w14:paraId="2DF43E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4ECCE1">
            <w:pPr>
              <w:widowControl/>
              <w:spacing w:line="340" w:lineRule="exact"/>
              <w:jc w:val="left"/>
              <w:rPr>
                <w:rFonts w:ascii="宋体" w:hAnsi="宋体" w:cs="宋体"/>
                <w:kern w:val="0"/>
                <w:szCs w:val="21"/>
              </w:rPr>
            </w:pPr>
          </w:p>
        </w:tc>
        <w:tc>
          <w:tcPr>
            <w:tcW w:w="1574" w:type="dxa"/>
            <w:noWrap w:val="0"/>
            <w:vAlign w:val="center"/>
          </w:tcPr>
          <w:p w14:paraId="63A921BA">
            <w:pPr>
              <w:widowControl/>
              <w:spacing w:line="340" w:lineRule="exact"/>
              <w:jc w:val="center"/>
              <w:rPr>
                <w:rFonts w:ascii="宋体" w:hAnsi="宋体" w:cs="宋体"/>
                <w:kern w:val="0"/>
                <w:szCs w:val="21"/>
              </w:rPr>
            </w:pPr>
            <w:r>
              <w:rPr>
                <w:rFonts w:hint="eastAsia" w:ascii="宋体" w:hAnsi="宋体" w:cs="宋体"/>
                <w:kern w:val="0"/>
                <w:szCs w:val="21"/>
              </w:rPr>
              <w:t>C2888700B040</w:t>
            </w:r>
          </w:p>
        </w:tc>
        <w:tc>
          <w:tcPr>
            <w:tcW w:w="1560" w:type="dxa"/>
            <w:vMerge w:val="continue"/>
            <w:noWrap w:val="0"/>
            <w:vAlign w:val="center"/>
          </w:tcPr>
          <w:p w14:paraId="5AE58F82">
            <w:pPr>
              <w:widowControl/>
              <w:spacing w:line="340" w:lineRule="exact"/>
              <w:rPr>
                <w:rFonts w:ascii="宋体" w:hAnsi="宋体" w:cs="宋体"/>
                <w:kern w:val="0"/>
                <w:szCs w:val="21"/>
              </w:rPr>
            </w:pPr>
          </w:p>
        </w:tc>
        <w:tc>
          <w:tcPr>
            <w:tcW w:w="2250" w:type="dxa"/>
            <w:vMerge w:val="continue"/>
            <w:noWrap w:val="0"/>
            <w:vAlign w:val="center"/>
          </w:tcPr>
          <w:p w14:paraId="2474F44B">
            <w:pPr>
              <w:widowControl/>
              <w:spacing w:line="340" w:lineRule="exact"/>
              <w:rPr>
                <w:rFonts w:ascii="宋体" w:hAnsi="宋体" w:cs="宋体"/>
                <w:kern w:val="0"/>
                <w:szCs w:val="21"/>
              </w:rPr>
            </w:pPr>
          </w:p>
        </w:tc>
        <w:tc>
          <w:tcPr>
            <w:tcW w:w="1455" w:type="dxa"/>
            <w:noWrap w:val="0"/>
            <w:vAlign w:val="center"/>
          </w:tcPr>
          <w:p w14:paraId="004DB409">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0D42B899">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27EC87D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1268D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3E38B4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95ABB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3CCA98">
            <w:pPr>
              <w:widowControl/>
              <w:spacing w:line="340" w:lineRule="exact"/>
              <w:jc w:val="center"/>
              <w:rPr>
                <w:rFonts w:ascii="宋体" w:hAnsi="宋体" w:cs="宋体"/>
                <w:kern w:val="0"/>
                <w:szCs w:val="21"/>
              </w:rPr>
            </w:pPr>
            <w:r>
              <w:rPr>
                <w:rFonts w:hint="eastAsia" w:ascii="宋体" w:hAnsi="宋体" w:cs="宋体"/>
                <w:kern w:val="0"/>
                <w:szCs w:val="21"/>
              </w:rPr>
              <w:t>734</w:t>
            </w:r>
          </w:p>
        </w:tc>
      </w:tr>
      <w:tr w14:paraId="025EEC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0B7D64">
            <w:pPr>
              <w:widowControl/>
              <w:spacing w:line="340" w:lineRule="exact"/>
              <w:jc w:val="left"/>
              <w:rPr>
                <w:rFonts w:ascii="宋体" w:hAnsi="宋体" w:cs="宋体"/>
                <w:kern w:val="0"/>
                <w:szCs w:val="21"/>
              </w:rPr>
            </w:pPr>
          </w:p>
        </w:tc>
        <w:tc>
          <w:tcPr>
            <w:tcW w:w="1574" w:type="dxa"/>
            <w:noWrap w:val="0"/>
            <w:vAlign w:val="center"/>
          </w:tcPr>
          <w:p w14:paraId="172B12A1">
            <w:pPr>
              <w:widowControl/>
              <w:spacing w:line="340" w:lineRule="exact"/>
              <w:jc w:val="center"/>
              <w:rPr>
                <w:rFonts w:ascii="宋体" w:hAnsi="宋体" w:cs="宋体"/>
                <w:kern w:val="0"/>
                <w:szCs w:val="21"/>
              </w:rPr>
            </w:pPr>
            <w:r>
              <w:rPr>
                <w:rFonts w:hint="eastAsia" w:ascii="宋体" w:hAnsi="宋体" w:cs="宋体"/>
                <w:kern w:val="0"/>
                <w:szCs w:val="21"/>
              </w:rPr>
              <w:t>C2888700B050</w:t>
            </w:r>
          </w:p>
        </w:tc>
        <w:tc>
          <w:tcPr>
            <w:tcW w:w="1560" w:type="dxa"/>
            <w:vMerge w:val="continue"/>
            <w:noWrap w:val="0"/>
            <w:vAlign w:val="center"/>
          </w:tcPr>
          <w:p w14:paraId="250A8596">
            <w:pPr>
              <w:widowControl/>
              <w:spacing w:line="340" w:lineRule="exact"/>
              <w:rPr>
                <w:rFonts w:ascii="宋体" w:hAnsi="宋体" w:cs="宋体"/>
                <w:kern w:val="0"/>
                <w:szCs w:val="21"/>
              </w:rPr>
            </w:pPr>
          </w:p>
        </w:tc>
        <w:tc>
          <w:tcPr>
            <w:tcW w:w="2250" w:type="dxa"/>
            <w:vMerge w:val="continue"/>
            <w:noWrap w:val="0"/>
            <w:vAlign w:val="center"/>
          </w:tcPr>
          <w:p w14:paraId="61928574">
            <w:pPr>
              <w:widowControl/>
              <w:spacing w:line="340" w:lineRule="exact"/>
              <w:rPr>
                <w:rFonts w:ascii="宋体" w:hAnsi="宋体" w:cs="宋体"/>
                <w:kern w:val="0"/>
                <w:szCs w:val="21"/>
              </w:rPr>
            </w:pPr>
          </w:p>
        </w:tc>
        <w:tc>
          <w:tcPr>
            <w:tcW w:w="1455" w:type="dxa"/>
            <w:noWrap w:val="0"/>
            <w:vAlign w:val="center"/>
          </w:tcPr>
          <w:p w14:paraId="4338F440">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7414EF72">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56D5D19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A1A08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60EA5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2860A2">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21DB5B">
            <w:pPr>
              <w:widowControl/>
              <w:spacing w:line="340" w:lineRule="exact"/>
              <w:jc w:val="center"/>
              <w:rPr>
                <w:rFonts w:ascii="宋体" w:hAnsi="宋体" w:cs="宋体"/>
                <w:kern w:val="0"/>
                <w:szCs w:val="21"/>
              </w:rPr>
            </w:pPr>
            <w:r>
              <w:rPr>
                <w:rFonts w:hint="eastAsia" w:ascii="宋体" w:hAnsi="宋体" w:cs="宋体"/>
                <w:kern w:val="0"/>
                <w:szCs w:val="21"/>
              </w:rPr>
              <w:t>735</w:t>
            </w:r>
          </w:p>
        </w:tc>
      </w:tr>
      <w:tr w14:paraId="70D908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7652AA">
            <w:pPr>
              <w:widowControl/>
              <w:spacing w:line="340" w:lineRule="exact"/>
              <w:jc w:val="left"/>
              <w:rPr>
                <w:rFonts w:ascii="宋体" w:hAnsi="宋体" w:cs="宋体"/>
                <w:kern w:val="0"/>
                <w:szCs w:val="21"/>
              </w:rPr>
            </w:pPr>
          </w:p>
        </w:tc>
        <w:tc>
          <w:tcPr>
            <w:tcW w:w="1574" w:type="dxa"/>
            <w:noWrap w:val="0"/>
            <w:vAlign w:val="center"/>
          </w:tcPr>
          <w:p w14:paraId="3730913B">
            <w:pPr>
              <w:widowControl/>
              <w:spacing w:line="340" w:lineRule="exact"/>
              <w:jc w:val="center"/>
              <w:rPr>
                <w:rFonts w:ascii="宋体" w:hAnsi="宋体" w:cs="宋体"/>
                <w:kern w:val="0"/>
                <w:szCs w:val="21"/>
              </w:rPr>
            </w:pPr>
            <w:r>
              <w:rPr>
                <w:rFonts w:hint="eastAsia" w:ascii="宋体" w:hAnsi="宋体" w:cs="宋体"/>
                <w:kern w:val="0"/>
                <w:szCs w:val="21"/>
              </w:rPr>
              <w:t>C2888700B060</w:t>
            </w:r>
          </w:p>
        </w:tc>
        <w:tc>
          <w:tcPr>
            <w:tcW w:w="1560" w:type="dxa"/>
            <w:vMerge w:val="continue"/>
            <w:noWrap w:val="0"/>
            <w:vAlign w:val="center"/>
          </w:tcPr>
          <w:p w14:paraId="2675C894">
            <w:pPr>
              <w:widowControl/>
              <w:spacing w:line="340" w:lineRule="exact"/>
              <w:rPr>
                <w:rFonts w:ascii="宋体" w:hAnsi="宋体" w:cs="宋体"/>
                <w:kern w:val="0"/>
                <w:szCs w:val="21"/>
              </w:rPr>
            </w:pPr>
          </w:p>
        </w:tc>
        <w:tc>
          <w:tcPr>
            <w:tcW w:w="2250" w:type="dxa"/>
            <w:vMerge w:val="continue"/>
            <w:noWrap w:val="0"/>
            <w:vAlign w:val="center"/>
          </w:tcPr>
          <w:p w14:paraId="15A02FC9">
            <w:pPr>
              <w:widowControl/>
              <w:spacing w:line="340" w:lineRule="exact"/>
              <w:rPr>
                <w:rFonts w:ascii="宋体" w:hAnsi="宋体" w:cs="宋体"/>
                <w:kern w:val="0"/>
                <w:szCs w:val="21"/>
              </w:rPr>
            </w:pPr>
          </w:p>
        </w:tc>
        <w:tc>
          <w:tcPr>
            <w:tcW w:w="1455" w:type="dxa"/>
            <w:noWrap w:val="0"/>
            <w:vAlign w:val="center"/>
          </w:tcPr>
          <w:p w14:paraId="0F580D7F">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6FBCAB07">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6105D22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78796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89C74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3E558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D1BCEA8">
            <w:pPr>
              <w:widowControl/>
              <w:spacing w:line="340" w:lineRule="exact"/>
              <w:jc w:val="center"/>
              <w:rPr>
                <w:rFonts w:ascii="宋体" w:hAnsi="宋体" w:cs="宋体"/>
                <w:kern w:val="0"/>
                <w:szCs w:val="21"/>
              </w:rPr>
            </w:pPr>
            <w:r>
              <w:rPr>
                <w:rFonts w:hint="eastAsia" w:ascii="宋体" w:hAnsi="宋体" w:cs="宋体"/>
                <w:kern w:val="0"/>
                <w:szCs w:val="21"/>
              </w:rPr>
              <w:t>736</w:t>
            </w:r>
          </w:p>
        </w:tc>
      </w:tr>
      <w:tr w14:paraId="18BF4A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0D6AA3">
            <w:pPr>
              <w:widowControl/>
              <w:spacing w:line="340" w:lineRule="exact"/>
              <w:jc w:val="center"/>
              <w:rPr>
                <w:rFonts w:ascii="宋体" w:hAnsi="宋体" w:cs="宋体"/>
                <w:kern w:val="0"/>
                <w:szCs w:val="21"/>
              </w:rPr>
            </w:pPr>
            <w:r>
              <w:rPr>
                <w:rFonts w:hint="eastAsia" w:ascii="宋体" w:hAnsi="宋体" w:cs="宋体"/>
                <w:kern w:val="0"/>
                <w:szCs w:val="21"/>
              </w:rPr>
              <w:t>C2888300</w:t>
            </w:r>
          </w:p>
        </w:tc>
        <w:tc>
          <w:tcPr>
            <w:tcW w:w="1574" w:type="dxa"/>
            <w:noWrap w:val="0"/>
            <w:vAlign w:val="center"/>
          </w:tcPr>
          <w:p w14:paraId="79A4BE9A">
            <w:pPr>
              <w:widowControl/>
              <w:spacing w:line="340" w:lineRule="exact"/>
              <w:jc w:val="center"/>
              <w:rPr>
                <w:rFonts w:ascii="宋体" w:hAnsi="宋体" w:cs="宋体"/>
                <w:kern w:val="0"/>
                <w:szCs w:val="21"/>
              </w:rPr>
            </w:pPr>
            <w:r>
              <w:rPr>
                <w:rFonts w:hint="eastAsia" w:ascii="宋体" w:hAnsi="宋体" w:cs="宋体"/>
                <w:kern w:val="0"/>
                <w:szCs w:val="21"/>
              </w:rPr>
              <w:t>C2888300B010</w:t>
            </w:r>
          </w:p>
        </w:tc>
        <w:tc>
          <w:tcPr>
            <w:tcW w:w="1560" w:type="dxa"/>
            <w:vMerge w:val="restart"/>
            <w:noWrap w:val="0"/>
            <w:vAlign w:val="center"/>
          </w:tcPr>
          <w:p w14:paraId="16E1F26B">
            <w:pPr>
              <w:widowControl/>
              <w:spacing w:line="340" w:lineRule="exact"/>
              <w:rPr>
                <w:rFonts w:ascii="宋体" w:hAnsi="宋体" w:cs="宋体"/>
                <w:kern w:val="0"/>
                <w:szCs w:val="21"/>
              </w:rPr>
            </w:pPr>
            <w:r>
              <w:rPr>
                <w:rFonts w:hint="eastAsia" w:ascii="宋体" w:hAnsi="宋体" w:cs="宋体"/>
                <w:kern w:val="0"/>
                <w:szCs w:val="21"/>
              </w:rPr>
              <w:t>从事职业卫生技术服务的机构和承担职业病诊断的医疗卫生机构不按照规定履行法定职责的</w:t>
            </w:r>
          </w:p>
        </w:tc>
        <w:tc>
          <w:tcPr>
            <w:tcW w:w="2250" w:type="dxa"/>
            <w:vMerge w:val="restart"/>
            <w:noWrap w:val="0"/>
            <w:vAlign w:val="center"/>
          </w:tcPr>
          <w:p w14:paraId="68633FCD">
            <w:pPr>
              <w:widowControl/>
              <w:spacing w:line="340"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二） 不按照本法规定履行法定职责的；</w:t>
            </w:r>
          </w:p>
        </w:tc>
        <w:tc>
          <w:tcPr>
            <w:tcW w:w="1455" w:type="dxa"/>
            <w:noWrap w:val="0"/>
            <w:vAlign w:val="center"/>
          </w:tcPr>
          <w:p w14:paraId="4BF7A1C2">
            <w:pPr>
              <w:widowControl/>
              <w:spacing w:line="340"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5CF2AD61">
            <w:pPr>
              <w:widowControl/>
              <w:spacing w:line="340"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55CDC96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7C3942">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AFC000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01C5D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AAE5CF">
            <w:pPr>
              <w:widowControl/>
              <w:spacing w:line="340" w:lineRule="exact"/>
              <w:jc w:val="center"/>
              <w:rPr>
                <w:rFonts w:ascii="宋体" w:hAnsi="宋体" w:cs="宋体"/>
                <w:kern w:val="0"/>
                <w:szCs w:val="21"/>
              </w:rPr>
            </w:pPr>
            <w:r>
              <w:rPr>
                <w:rFonts w:hint="eastAsia" w:ascii="宋体" w:hAnsi="宋体" w:cs="宋体"/>
                <w:kern w:val="0"/>
                <w:szCs w:val="21"/>
              </w:rPr>
              <w:t>737</w:t>
            </w:r>
          </w:p>
        </w:tc>
      </w:tr>
      <w:tr w14:paraId="7D68D8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0E120C">
            <w:pPr>
              <w:widowControl/>
              <w:spacing w:line="340" w:lineRule="exact"/>
              <w:jc w:val="left"/>
              <w:rPr>
                <w:rFonts w:ascii="宋体" w:hAnsi="宋体" w:cs="宋体"/>
                <w:kern w:val="0"/>
                <w:szCs w:val="21"/>
              </w:rPr>
            </w:pPr>
          </w:p>
        </w:tc>
        <w:tc>
          <w:tcPr>
            <w:tcW w:w="1574" w:type="dxa"/>
            <w:noWrap w:val="0"/>
            <w:vAlign w:val="center"/>
          </w:tcPr>
          <w:p w14:paraId="3BEEC2AF">
            <w:pPr>
              <w:widowControl/>
              <w:spacing w:line="340" w:lineRule="exact"/>
              <w:jc w:val="center"/>
              <w:rPr>
                <w:rFonts w:ascii="宋体" w:hAnsi="宋体" w:cs="宋体"/>
                <w:kern w:val="0"/>
                <w:szCs w:val="21"/>
              </w:rPr>
            </w:pPr>
            <w:r>
              <w:rPr>
                <w:rFonts w:hint="eastAsia" w:ascii="宋体" w:hAnsi="宋体" w:cs="宋体"/>
                <w:kern w:val="0"/>
                <w:szCs w:val="21"/>
              </w:rPr>
              <w:t>C2888300B020</w:t>
            </w:r>
          </w:p>
        </w:tc>
        <w:tc>
          <w:tcPr>
            <w:tcW w:w="1560" w:type="dxa"/>
            <w:vMerge w:val="continue"/>
            <w:noWrap w:val="0"/>
            <w:vAlign w:val="center"/>
          </w:tcPr>
          <w:p w14:paraId="0A528DA6">
            <w:pPr>
              <w:widowControl/>
              <w:spacing w:line="340" w:lineRule="exact"/>
              <w:rPr>
                <w:rFonts w:ascii="宋体" w:hAnsi="宋体" w:cs="宋体"/>
                <w:kern w:val="0"/>
                <w:szCs w:val="21"/>
              </w:rPr>
            </w:pPr>
          </w:p>
        </w:tc>
        <w:tc>
          <w:tcPr>
            <w:tcW w:w="2250" w:type="dxa"/>
            <w:vMerge w:val="continue"/>
            <w:noWrap w:val="0"/>
            <w:vAlign w:val="center"/>
          </w:tcPr>
          <w:p w14:paraId="622B8D14">
            <w:pPr>
              <w:widowControl/>
              <w:spacing w:line="340" w:lineRule="exact"/>
              <w:rPr>
                <w:rFonts w:ascii="宋体" w:hAnsi="宋体" w:cs="宋体"/>
                <w:kern w:val="0"/>
                <w:szCs w:val="21"/>
              </w:rPr>
            </w:pPr>
          </w:p>
        </w:tc>
        <w:tc>
          <w:tcPr>
            <w:tcW w:w="1455" w:type="dxa"/>
            <w:noWrap w:val="0"/>
            <w:vAlign w:val="center"/>
          </w:tcPr>
          <w:p w14:paraId="0E28F254">
            <w:pPr>
              <w:widowControl/>
              <w:spacing w:line="340"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324051CA">
            <w:pPr>
              <w:widowControl/>
              <w:spacing w:line="340"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4502B37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390C3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6A35C7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CAF52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ECFD7A">
            <w:pPr>
              <w:widowControl/>
              <w:spacing w:line="340" w:lineRule="exact"/>
              <w:jc w:val="center"/>
              <w:rPr>
                <w:rFonts w:ascii="宋体" w:hAnsi="宋体" w:cs="宋体"/>
                <w:kern w:val="0"/>
                <w:szCs w:val="21"/>
              </w:rPr>
            </w:pPr>
            <w:r>
              <w:rPr>
                <w:rFonts w:hint="eastAsia" w:ascii="宋体" w:hAnsi="宋体" w:cs="宋体"/>
                <w:kern w:val="0"/>
                <w:szCs w:val="21"/>
              </w:rPr>
              <w:t>738</w:t>
            </w:r>
          </w:p>
        </w:tc>
      </w:tr>
      <w:tr w14:paraId="205E6B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continue"/>
            <w:noWrap w:val="0"/>
            <w:vAlign w:val="center"/>
          </w:tcPr>
          <w:p w14:paraId="31921A96">
            <w:pPr>
              <w:widowControl/>
              <w:spacing w:line="340" w:lineRule="exact"/>
              <w:jc w:val="left"/>
              <w:rPr>
                <w:rFonts w:ascii="宋体" w:hAnsi="宋体" w:cs="宋体"/>
                <w:kern w:val="0"/>
                <w:szCs w:val="21"/>
              </w:rPr>
            </w:pPr>
          </w:p>
        </w:tc>
        <w:tc>
          <w:tcPr>
            <w:tcW w:w="1574" w:type="dxa"/>
            <w:noWrap w:val="0"/>
            <w:vAlign w:val="center"/>
          </w:tcPr>
          <w:p w14:paraId="7A2065A4">
            <w:pPr>
              <w:widowControl/>
              <w:spacing w:line="340" w:lineRule="exact"/>
              <w:jc w:val="center"/>
              <w:rPr>
                <w:rFonts w:ascii="宋体" w:hAnsi="宋体" w:cs="宋体"/>
                <w:kern w:val="0"/>
                <w:szCs w:val="21"/>
              </w:rPr>
            </w:pPr>
            <w:r>
              <w:rPr>
                <w:rFonts w:hint="eastAsia" w:ascii="宋体" w:hAnsi="宋体" w:cs="宋体"/>
                <w:kern w:val="0"/>
                <w:szCs w:val="21"/>
              </w:rPr>
              <w:t>C2888300B030</w:t>
            </w:r>
          </w:p>
        </w:tc>
        <w:tc>
          <w:tcPr>
            <w:tcW w:w="1560" w:type="dxa"/>
            <w:vMerge w:val="continue"/>
            <w:noWrap w:val="0"/>
            <w:vAlign w:val="center"/>
          </w:tcPr>
          <w:p w14:paraId="7021AB84">
            <w:pPr>
              <w:widowControl/>
              <w:spacing w:line="340" w:lineRule="exact"/>
              <w:rPr>
                <w:rFonts w:ascii="宋体" w:hAnsi="宋体" w:cs="宋体"/>
                <w:kern w:val="0"/>
                <w:szCs w:val="21"/>
              </w:rPr>
            </w:pPr>
          </w:p>
        </w:tc>
        <w:tc>
          <w:tcPr>
            <w:tcW w:w="2250" w:type="dxa"/>
            <w:vMerge w:val="continue"/>
            <w:noWrap w:val="0"/>
            <w:vAlign w:val="center"/>
          </w:tcPr>
          <w:p w14:paraId="39795F61">
            <w:pPr>
              <w:widowControl/>
              <w:spacing w:line="340" w:lineRule="exact"/>
              <w:rPr>
                <w:rFonts w:ascii="宋体" w:hAnsi="宋体" w:cs="宋体"/>
                <w:kern w:val="0"/>
                <w:szCs w:val="21"/>
              </w:rPr>
            </w:pPr>
          </w:p>
        </w:tc>
        <w:tc>
          <w:tcPr>
            <w:tcW w:w="1455" w:type="dxa"/>
            <w:noWrap w:val="0"/>
            <w:vAlign w:val="center"/>
          </w:tcPr>
          <w:p w14:paraId="548FA401">
            <w:pPr>
              <w:widowControl/>
              <w:spacing w:line="340"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279F5B95">
            <w:pPr>
              <w:widowControl/>
              <w:spacing w:line="340"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19C3A21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A8A7E8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156D1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D221F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56D77B">
            <w:pPr>
              <w:widowControl/>
              <w:spacing w:line="340" w:lineRule="exact"/>
              <w:jc w:val="center"/>
              <w:rPr>
                <w:rFonts w:ascii="宋体" w:hAnsi="宋体" w:cs="宋体"/>
                <w:kern w:val="0"/>
                <w:szCs w:val="21"/>
              </w:rPr>
            </w:pPr>
            <w:r>
              <w:rPr>
                <w:rFonts w:hint="eastAsia" w:ascii="宋体" w:hAnsi="宋体" w:cs="宋体"/>
                <w:kern w:val="0"/>
                <w:szCs w:val="21"/>
              </w:rPr>
              <w:t>739</w:t>
            </w:r>
          </w:p>
        </w:tc>
      </w:tr>
      <w:tr w14:paraId="48D871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483F20F4">
            <w:pPr>
              <w:widowControl/>
              <w:spacing w:line="340" w:lineRule="exact"/>
              <w:jc w:val="left"/>
              <w:rPr>
                <w:rFonts w:ascii="宋体" w:hAnsi="宋体" w:cs="宋体"/>
                <w:kern w:val="0"/>
                <w:szCs w:val="21"/>
              </w:rPr>
            </w:pPr>
          </w:p>
        </w:tc>
        <w:tc>
          <w:tcPr>
            <w:tcW w:w="1574" w:type="dxa"/>
            <w:noWrap w:val="0"/>
            <w:vAlign w:val="center"/>
          </w:tcPr>
          <w:p w14:paraId="4AE183B3">
            <w:pPr>
              <w:widowControl/>
              <w:spacing w:line="340" w:lineRule="exact"/>
              <w:jc w:val="center"/>
              <w:rPr>
                <w:rFonts w:ascii="宋体" w:hAnsi="宋体" w:cs="宋体"/>
                <w:kern w:val="0"/>
                <w:szCs w:val="21"/>
              </w:rPr>
            </w:pPr>
            <w:r>
              <w:rPr>
                <w:rFonts w:hint="eastAsia" w:ascii="宋体" w:hAnsi="宋体" w:cs="宋体"/>
                <w:kern w:val="0"/>
                <w:szCs w:val="21"/>
              </w:rPr>
              <w:t>C2888300B040</w:t>
            </w:r>
          </w:p>
        </w:tc>
        <w:tc>
          <w:tcPr>
            <w:tcW w:w="1560" w:type="dxa"/>
            <w:vMerge w:val="continue"/>
            <w:noWrap w:val="0"/>
            <w:vAlign w:val="center"/>
          </w:tcPr>
          <w:p w14:paraId="798C9589">
            <w:pPr>
              <w:widowControl/>
              <w:spacing w:line="340" w:lineRule="exact"/>
              <w:rPr>
                <w:rFonts w:ascii="宋体" w:hAnsi="宋体" w:cs="宋体"/>
                <w:kern w:val="0"/>
                <w:szCs w:val="21"/>
              </w:rPr>
            </w:pPr>
          </w:p>
        </w:tc>
        <w:tc>
          <w:tcPr>
            <w:tcW w:w="2250" w:type="dxa"/>
            <w:vMerge w:val="continue"/>
            <w:noWrap w:val="0"/>
            <w:vAlign w:val="center"/>
          </w:tcPr>
          <w:p w14:paraId="3CE421FC">
            <w:pPr>
              <w:widowControl/>
              <w:spacing w:line="340" w:lineRule="exact"/>
              <w:rPr>
                <w:rFonts w:ascii="宋体" w:hAnsi="宋体" w:cs="宋体"/>
                <w:kern w:val="0"/>
                <w:szCs w:val="21"/>
              </w:rPr>
            </w:pPr>
          </w:p>
        </w:tc>
        <w:tc>
          <w:tcPr>
            <w:tcW w:w="1455" w:type="dxa"/>
            <w:noWrap w:val="0"/>
            <w:vAlign w:val="center"/>
          </w:tcPr>
          <w:p w14:paraId="090CBD76">
            <w:pPr>
              <w:widowControl/>
              <w:spacing w:line="340"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42BC9303">
            <w:pPr>
              <w:widowControl/>
              <w:spacing w:line="34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18F740B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3DE790">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87AE1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DB71C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E1727F">
            <w:pPr>
              <w:widowControl/>
              <w:spacing w:line="340" w:lineRule="exact"/>
              <w:jc w:val="center"/>
              <w:rPr>
                <w:rFonts w:ascii="宋体" w:hAnsi="宋体" w:cs="宋体"/>
                <w:kern w:val="0"/>
                <w:szCs w:val="21"/>
              </w:rPr>
            </w:pPr>
            <w:r>
              <w:rPr>
                <w:rFonts w:hint="eastAsia" w:ascii="宋体" w:hAnsi="宋体" w:cs="宋体"/>
                <w:kern w:val="0"/>
                <w:szCs w:val="21"/>
              </w:rPr>
              <w:t>740</w:t>
            </w:r>
          </w:p>
        </w:tc>
      </w:tr>
      <w:tr w14:paraId="177AC4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4C8C6155">
            <w:pPr>
              <w:widowControl/>
              <w:spacing w:line="340" w:lineRule="exact"/>
              <w:jc w:val="left"/>
              <w:rPr>
                <w:rFonts w:ascii="宋体" w:hAnsi="宋体" w:cs="宋体"/>
                <w:kern w:val="0"/>
                <w:szCs w:val="21"/>
              </w:rPr>
            </w:pPr>
          </w:p>
        </w:tc>
        <w:tc>
          <w:tcPr>
            <w:tcW w:w="1574" w:type="dxa"/>
            <w:noWrap w:val="0"/>
            <w:vAlign w:val="center"/>
          </w:tcPr>
          <w:p w14:paraId="4586BEAC">
            <w:pPr>
              <w:widowControl/>
              <w:spacing w:line="340" w:lineRule="exact"/>
              <w:jc w:val="center"/>
              <w:rPr>
                <w:rFonts w:ascii="宋体" w:hAnsi="宋体" w:cs="宋体"/>
                <w:kern w:val="0"/>
                <w:szCs w:val="21"/>
              </w:rPr>
            </w:pPr>
            <w:r>
              <w:rPr>
                <w:rFonts w:hint="eastAsia" w:ascii="宋体" w:hAnsi="宋体" w:cs="宋体"/>
                <w:kern w:val="0"/>
                <w:szCs w:val="21"/>
              </w:rPr>
              <w:t>C2888300B050</w:t>
            </w:r>
          </w:p>
        </w:tc>
        <w:tc>
          <w:tcPr>
            <w:tcW w:w="1560" w:type="dxa"/>
            <w:vMerge w:val="continue"/>
            <w:noWrap w:val="0"/>
            <w:vAlign w:val="center"/>
          </w:tcPr>
          <w:p w14:paraId="236B0EF9">
            <w:pPr>
              <w:widowControl/>
              <w:spacing w:line="340" w:lineRule="exact"/>
              <w:rPr>
                <w:rFonts w:ascii="宋体" w:hAnsi="宋体" w:cs="宋体"/>
                <w:kern w:val="0"/>
                <w:szCs w:val="21"/>
              </w:rPr>
            </w:pPr>
          </w:p>
        </w:tc>
        <w:tc>
          <w:tcPr>
            <w:tcW w:w="2250" w:type="dxa"/>
            <w:vMerge w:val="continue"/>
            <w:noWrap w:val="0"/>
            <w:vAlign w:val="center"/>
          </w:tcPr>
          <w:p w14:paraId="36AD3D57">
            <w:pPr>
              <w:widowControl/>
              <w:spacing w:line="340" w:lineRule="exact"/>
              <w:rPr>
                <w:rFonts w:ascii="宋体" w:hAnsi="宋体" w:cs="宋体"/>
                <w:kern w:val="0"/>
                <w:szCs w:val="21"/>
              </w:rPr>
            </w:pPr>
          </w:p>
        </w:tc>
        <w:tc>
          <w:tcPr>
            <w:tcW w:w="1455" w:type="dxa"/>
            <w:noWrap w:val="0"/>
            <w:vAlign w:val="center"/>
          </w:tcPr>
          <w:p w14:paraId="2D42BC20">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5D21F9D3">
            <w:pPr>
              <w:widowControl/>
              <w:spacing w:line="340"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22374CD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8F9C7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0D48E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65CA77">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40372F7">
            <w:pPr>
              <w:widowControl/>
              <w:spacing w:line="340" w:lineRule="exact"/>
              <w:jc w:val="center"/>
              <w:rPr>
                <w:rFonts w:ascii="宋体" w:hAnsi="宋体" w:cs="宋体"/>
                <w:kern w:val="0"/>
                <w:szCs w:val="21"/>
              </w:rPr>
            </w:pPr>
            <w:r>
              <w:rPr>
                <w:rFonts w:hint="eastAsia" w:ascii="宋体" w:hAnsi="宋体" w:cs="宋体"/>
                <w:kern w:val="0"/>
                <w:szCs w:val="21"/>
              </w:rPr>
              <w:t>741</w:t>
            </w:r>
          </w:p>
        </w:tc>
      </w:tr>
      <w:tr w14:paraId="61CD55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1D3BA475">
            <w:pPr>
              <w:widowControl/>
              <w:spacing w:line="340" w:lineRule="exact"/>
              <w:jc w:val="left"/>
              <w:rPr>
                <w:rFonts w:ascii="宋体" w:hAnsi="宋体" w:cs="宋体"/>
                <w:kern w:val="0"/>
                <w:szCs w:val="21"/>
              </w:rPr>
            </w:pPr>
          </w:p>
        </w:tc>
        <w:tc>
          <w:tcPr>
            <w:tcW w:w="1574" w:type="dxa"/>
            <w:noWrap w:val="0"/>
            <w:vAlign w:val="center"/>
          </w:tcPr>
          <w:p w14:paraId="3BB48497">
            <w:pPr>
              <w:widowControl/>
              <w:spacing w:line="340" w:lineRule="exact"/>
              <w:jc w:val="center"/>
              <w:rPr>
                <w:rFonts w:ascii="宋体" w:hAnsi="宋体" w:cs="宋体"/>
                <w:kern w:val="0"/>
                <w:szCs w:val="21"/>
              </w:rPr>
            </w:pPr>
            <w:r>
              <w:rPr>
                <w:rFonts w:hint="eastAsia" w:ascii="宋体" w:hAnsi="宋体" w:cs="宋体"/>
                <w:kern w:val="0"/>
                <w:szCs w:val="21"/>
              </w:rPr>
              <w:t>C2888300B060</w:t>
            </w:r>
          </w:p>
        </w:tc>
        <w:tc>
          <w:tcPr>
            <w:tcW w:w="1560" w:type="dxa"/>
            <w:vMerge w:val="continue"/>
            <w:noWrap w:val="0"/>
            <w:vAlign w:val="center"/>
          </w:tcPr>
          <w:p w14:paraId="3438D206">
            <w:pPr>
              <w:widowControl/>
              <w:spacing w:line="340" w:lineRule="exact"/>
              <w:rPr>
                <w:rFonts w:ascii="宋体" w:hAnsi="宋体" w:cs="宋体"/>
                <w:kern w:val="0"/>
                <w:szCs w:val="21"/>
              </w:rPr>
            </w:pPr>
          </w:p>
        </w:tc>
        <w:tc>
          <w:tcPr>
            <w:tcW w:w="2250" w:type="dxa"/>
            <w:vMerge w:val="continue"/>
            <w:noWrap w:val="0"/>
            <w:vAlign w:val="center"/>
          </w:tcPr>
          <w:p w14:paraId="56FC8F65">
            <w:pPr>
              <w:widowControl/>
              <w:spacing w:line="340" w:lineRule="exact"/>
              <w:rPr>
                <w:rFonts w:ascii="宋体" w:hAnsi="宋体" w:cs="宋体"/>
                <w:kern w:val="0"/>
                <w:szCs w:val="21"/>
              </w:rPr>
            </w:pPr>
          </w:p>
        </w:tc>
        <w:tc>
          <w:tcPr>
            <w:tcW w:w="1455" w:type="dxa"/>
            <w:noWrap w:val="0"/>
            <w:vAlign w:val="center"/>
          </w:tcPr>
          <w:p w14:paraId="355FDB7C">
            <w:pPr>
              <w:widowControl/>
              <w:spacing w:line="340"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261FF233">
            <w:pPr>
              <w:widowControl/>
              <w:spacing w:line="340"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7B5A8E1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54CFD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2FC70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BE8D1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2759E7">
            <w:pPr>
              <w:widowControl/>
              <w:spacing w:line="340" w:lineRule="exact"/>
              <w:jc w:val="center"/>
              <w:rPr>
                <w:rFonts w:ascii="宋体" w:hAnsi="宋体" w:cs="宋体"/>
                <w:kern w:val="0"/>
                <w:szCs w:val="21"/>
              </w:rPr>
            </w:pPr>
            <w:r>
              <w:rPr>
                <w:rFonts w:hint="eastAsia" w:ascii="宋体" w:hAnsi="宋体" w:cs="宋体"/>
                <w:kern w:val="0"/>
                <w:szCs w:val="21"/>
              </w:rPr>
              <w:t>742</w:t>
            </w:r>
          </w:p>
        </w:tc>
      </w:tr>
      <w:tr w14:paraId="2C4BFC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AC443C">
            <w:pPr>
              <w:widowControl/>
              <w:spacing w:line="326"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2FA54B49">
            <w:pPr>
              <w:widowControl/>
              <w:spacing w:line="326"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66231A5A">
            <w:pPr>
              <w:widowControl/>
              <w:spacing w:line="326"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从事职业卫生技术服务的机构、承担职业病诊断的医疗卫生机构出具虚假证明文件的</w:t>
            </w:r>
          </w:p>
        </w:tc>
        <w:tc>
          <w:tcPr>
            <w:tcW w:w="2250" w:type="dxa"/>
            <w:vMerge w:val="restart"/>
            <w:noWrap w:val="0"/>
            <w:vAlign w:val="center"/>
          </w:tcPr>
          <w:p w14:paraId="56287D8C">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三） 出具虚假证明文件的。</w:t>
            </w:r>
          </w:p>
        </w:tc>
        <w:tc>
          <w:tcPr>
            <w:tcW w:w="1455" w:type="dxa"/>
            <w:noWrap w:val="0"/>
            <w:vAlign w:val="center"/>
          </w:tcPr>
          <w:p w14:paraId="4872A835">
            <w:pPr>
              <w:widowControl/>
              <w:spacing w:line="326" w:lineRule="exact"/>
              <w:rPr>
                <w:rFonts w:ascii="宋体" w:hAnsi="宋体" w:cs="宋体"/>
                <w:kern w:val="0"/>
                <w:szCs w:val="21"/>
              </w:rPr>
            </w:pPr>
            <w:r>
              <w:rPr>
                <w:rFonts w:hint="eastAsia" w:ascii="宋体" w:hAnsi="宋体" w:cs="宋体"/>
                <w:kern w:val="0"/>
                <w:szCs w:val="21"/>
              </w:rPr>
              <w:t>违法所得2千元以下（含）的</w:t>
            </w:r>
          </w:p>
        </w:tc>
        <w:tc>
          <w:tcPr>
            <w:tcW w:w="1395" w:type="dxa"/>
            <w:noWrap w:val="0"/>
            <w:vAlign w:val="center"/>
          </w:tcPr>
          <w:p w14:paraId="34497217">
            <w:pPr>
              <w:widowControl/>
              <w:spacing w:line="326" w:lineRule="exact"/>
              <w:rPr>
                <w:rFonts w:ascii="宋体" w:hAnsi="宋体" w:cs="宋体"/>
                <w:kern w:val="0"/>
                <w:szCs w:val="21"/>
              </w:rPr>
            </w:pPr>
            <w:r>
              <w:rPr>
                <w:rFonts w:hint="eastAsia" w:ascii="宋体" w:hAnsi="宋体" w:cs="宋体"/>
                <w:kern w:val="0"/>
                <w:szCs w:val="21"/>
              </w:rPr>
              <w:t>警告，并处5千元以上（含）1万元以下（含）的罚款</w:t>
            </w:r>
          </w:p>
        </w:tc>
        <w:tc>
          <w:tcPr>
            <w:tcW w:w="780" w:type="dxa"/>
            <w:noWrap w:val="0"/>
            <w:vAlign w:val="center"/>
          </w:tcPr>
          <w:p w14:paraId="6314FD98">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FAF0FE">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736C1C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D15B9F">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F78A53">
            <w:pPr>
              <w:widowControl/>
              <w:spacing w:line="326" w:lineRule="exact"/>
              <w:jc w:val="center"/>
              <w:rPr>
                <w:rFonts w:ascii="宋体" w:hAnsi="宋体" w:cs="宋体"/>
                <w:kern w:val="0"/>
                <w:szCs w:val="21"/>
              </w:rPr>
            </w:pPr>
            <w:r>
              <w:rPr>
                <w:rFonts w:hint="eastAsia" w:ascii="宋体" w:hAnsi="宋体" w:cs="宋体"/>
                <w:kern w:val="0"/>
                <w:szCs w:val="21"/>
              </w:rPr>
              <w:t>743</w:t>
            </w:r>
          </w:p>
        </w:tc>
      </w:tr>
      <w:tr w14:paraId="31443D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8DDC55">
            <w:pPr>
              <w:widowControl/>
              <w:spacing w:line="326" w:lineRule="exact"/>
              <w:jc w:val="left"/>
              <w:rPr>
                <w:rFonts w:ascii="宋体" w:hAnsi="宋体" w:cs="宋体"/>
                <w:kern w:val="0"/>
                <w:szCs w:val="21"/>
              </w:rPr>
            </w:pPr>
          </w:p>
        </w:tc>
        <w:tc>
          <w:tcPr>
            <w:tcW w:w="1574" w:type="dxa"/>
            <w:noWrap w:val="0"/>
            <w:vAlign w:val="center"/>
          </w:tcPr>
          <w:p w14:paraId="074A1627">
            <w:pPr>
              <w:widowControl/>
              <w:spacing w:line="326"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0FBFA772">
            <w:pPr>
              <w:widowControl/>
              <w:spacing w:line="326" w:lineRule="exact"/>
              <w:rPr>
                <w:rFonts w:ascii="宋体" w:hAnsi="宋体" w:cs="宋体"/>
                <w:kern w:val="0"/>
                <w:szCs w:val="21"/>
              </w:rPr>
            </w:pPr>
          </w:p>
        </w:tc>
        <w:tc>
          <w:tcPr>
            <w:tcW w:w="2250" w:type="dxa"/>
            <w:vMerge w:val="continue"/>
            <w:noWrap w:val="0"/>
            <w:vAlign w:val="center"/>
          </w:tcPr>
          <w:p w14:paraId="6FC3D8EA">
            <w:pPr>
              <w:widowControl/>
              <w:spacing w:line="326" w:lineRule="exact"/>
              <w:rPr>
                <w:rFonts w:ascii="宋体" w:hAnsi="宋体" w:cs="宋体"/>
                <w:kern w:val="0"/>
                <w:szCs w:val="21"/>
              </w:rPr>
            </w:pPr>
          </w:p>
        </w:tc>
        <w:tc>
          <w:tcPr>
            <w:tcW w:w="1455" w:type="dxa"/>
            <w:noWrap w:val="0"/>
            <w:vAlign w:val="center"/>
          </w:tcPr>
          <w:p w14:paraId="7D0D1104">
            <w:pPr>
              <w:widowControl/>
              <w:spacing w:line="326" w:lineRule="exact"/>
              <w:rPr>
                <w:rFonts w:ascii="宋体" w:hAnsi="宋体" w:cs="宋体"/>
                <w:kern w:val="0"/>
                <w:szCs w:val="21"/>
              </w:rPr>
            </w:pPr>
            <w:r>
              <w:rPr>
                <w:rFonts w:hint="eastAsia" w:ascii="宋体" w:hAnsi="宋体" w:cs="宋体"/>
                <w:kern w:val="0"/>
                <w:szCs w:val="21"/>
              </w:rPr>
              <w:t>违法所得2千元以上（不含）不足5千元的</w:t>
            </w:r>
          </w:p>
        </w:tc>
        <w:tc>
          <w:tcPr>
            <w:tcW w:w="1395" w:type="dxa"/>
            <w:noWrap w:val="0"/>
            <w:vAlign w:val="center"/>
          </w:tcPr>
          <w:p w14:paraId="3E0642F7">
            <w:pPr>
              <w:widowControl/>
              <w:spacing w:line="326" w:lineRule="exact"/>
              <w:rPr>
                <w:rFonts w:ascii="宋体" w:hAnsi="宋体" w:cs="宋体"/>
                <w:kern w:val="0"/>
                <w:szCs w:val="21"/>
              </w:rPr>
            </w:pPr>
            <w:r>
              <w:rPr>
                <w:rFonts w:hint="eastAsia" w:ascii="宋体" w:hAnsi="宋体" w:cs="宋体"/>
                <w:kern w:val="0"/>
                <w:szCs w:val="21"/>
              </w:rPr>
              <w:t>警告，没收违法所得；并处1万元以上（不含）1.5万元以下（含）的罚款</w:t>
            </w:r>
          </w:p>
        </w:tc>
        <w:tc>
          <w:tcPr>
            <w:tcW w:w="780" w:type="dxa"/>
            <w:noWrap w:val="0"/>
            <w:vAlign w:val="center"/>
          </w:tcPr>
          <w:p w14:paraId="3EED5852">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B4D9D3">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E4217F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F1A854">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6CC4D89">
            <w:pPr>
              <w:widowControl/>
              <w:spacing w:line="326" w:lineRule="exact"/>
              <w:jc w:val="center"/>
              <w:rPr>
                <w:rFonts w:ascii="宋体" w:hAnsi="宋体" w:cs="宋体"/>
                <w:kern w:val="0"/>
                <w:szCs w:val="21"/>
              </w:rPr>
            </w:pPr>
            <w:r>
              <w:rPr>
                <w:rFonts w:hint="eastAsia" w:ascii="宋体" w:hAnsi="宋体" w:cs="宋体"/>
                <w:kern w:val="0"/>
                <w:szCs w:val="21"/>
              </w:rPr>
              <w:t>744</w:t>
            </w:r>
          </w:p>
        </w:tc>
      </w:tr>
      <w:tr w14:paraId="326A91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02AB8C">
            <w:pPr>
              <w:widowControl/>
              <w:spacing w:line="326" w:lineRule="exact"/>
              <w:jc w:val="left"/>
              <w:rPr>
                <w:rFonts w:ascii="宋体" w:hAnsi="宋体" w:cs="宋体"/>
                <w:kern w:val="0"/>
                <w:szCs w:val="21"/>
              </w:rPr>
            </w:pPr>
          </w:p>
        </w:tc>
        <w:tc>
          <w:tcPr>
            <w:tcW w:w="1574" w:type="dxa"/>
            <w:noWrap w:val="0"/>
            <w:vAlign w:val="center"/>
          </w:tcPr>
          <w:p w14:paraId="00FDCB6B">
            <w:pPr>
              <w:widowControl/>
              <w:spacing w:line="326"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445BF5B9">
            <w:pPr>
              <w:widowControl/>
              <w:spacing w:line="326" w:lineRule="exact"/>
              <w:rPr>
                <w:rFonts w:ascii="宋体" w:hAnsi="宋体" w:cs="宋体"/>
                <w:kern w:val="0"/>
                <w:szCs w:val="21"/>
              </w:rPr>
            </w:pPr>
          </w:p>
        </w:tc>
        <w:tc>
          <w:tcPr>
            <w:tcW w:w="2250" w:type="dxa"/>
            <w:vMerge w:val="continue"/>
            <w:noWrap w:val="0"/>
            <w:vAlign w:val="center"/>
          </w:tcPr>
          <w:p w14:paraId="000253E1">
            <w:pPr>
              <w:widowControl/>
              <w:spacing w:line="326" w:lineRule="exact"/>
              <w:rPr>
                <w:rFonts w:ascii="宋体" w:hAnsi="宋体" w:cs="宋体"/>
                <w:kern w:val="0"/>
                <w:szCs w:val="21"/>
              </w:rPr>
            </w:pPr>
          </w:p>
        </w:tc>
        <w:tc>
          <w:tcPr>
            <w:tcW w:w="1455" w:type="dxa"/>
            <w:noWrap w:val="0"/>
            <w:vAlign w:val="center"/>
          </w:tcPr>
          <w:p w14:paraId="7C6E7CBD">
            <w:pPr>
              <w:widowControl/>
              <w:spacing w:line="326" w:lineRule="exact"/>
              <w:rPr>
                <w:rFonts w:ascii="宋体" w:hAnsi="宋体" w:cs="宋体"/>
                <w:kern w:val="0"/>
                <w:szCs w:val="21"/>
              </w:rPr>
            </w:pPr>
            <w:r>
              <w:rPr>
                <w:rFonts w:hint="eastAsia" w:ascii="宋体" w:hAnsi="宋体" w:cs="宋体"/>
                <w:kern w:val="0"/>
                <w:szCs w:val="21"/>
              </w:rPr>
              <w:t>违法所得5千元以上（含）2万元以下（含）的</w:t>
            </w:r>
          </w:p>
        </w:tc>
        <w:tc>
          <w:tcPr>
            <w:tcW w:w="1395" w:type="dxa"/>
            <w:noWrap w:val="0"/>
            <w:vAlign w:val="center"/>
          </w:tcPr>
          <w:p w14:paraId="16B0F2B2">
            <w:pPr>
              <w:widowControl/>
              <w:spacing w:line="326" w:lineRule="exact"/>
              <w:rPr>
                <w:rFonts w:ascii="宋体" w:hAnsi="宋体" w:cs="宋体"/>
                <w:kern w:val="0"/>
                <w:szCs w:val="21"/>
              </w:rPr>
            </w:pPr>
            <w:r>
              <w:rPr>
                <w:rFonts w:hint="eastAsia" w:ascii="宋体" w:hAnsi="宋体" w:cs="宋体"/>
                <w:kern w:val="0"/>
                <w:szCs w:val="21"/>
              </w:rPr>
              <w:t>警告，没收违法所得；并处1.5万元以上（不含）2万元以下（含）的罚款</w:t>
            </w:r>
          </w:p>
        </w:tc>
        <w:tc>
          <w:tcPr>
            <w:tcW w:w="780" w:type="dxa"/>
            <w:noWrap w:val="0"/>
            <w:vAlign w:val="center"/>
          </w:tcPr>
          <w:p w14:paraId="04D5463C">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E924A0">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BA5D7A5">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52E1AA">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B47280">
            <w:pPr>
              <w:widowControl/>
              <w:spacing w:line="326" w:lineRule="exact"/>
              <w:jc w:val="center"/>
              <w:rPr>
                <w:rFonts w:ascii="宋体" w:hAnsi="宋体" w:cs="宋体"/>
                <w:kern w:val="0"/>
                <w:szCs w:val="21"/>
              </w:rPr>
            </w:pPr>
            <w:r>
              <w:rPr>
                <w:rFonts w:hint="eastAsia" w:ascii="宋体" w:hAnsi="宋体" w:cs="宋体"/>
                <w:kern w:val="0"/>
                <w:szCs w:val="21"/>
              </w:rPr>
              <w:t>745</w:t>
            </w:r>
          </w:p>
        </w:tc>
      </w:tr>
      <w:tr w14:paraId="2E6811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431D0D">
            <w:pPr>
              <w:widowControl/>
              <w:spacing w:line="326" w:lineRule="exact"/>
              <w:jc w:val="left"/>
              <w:rPr>
                <w:rFonts w:ascii="宋体" w:hAnsi="宋体" w:cs="宋体"/>
                <w:kern w:val="0"/>
                <w:szCs w:val="21"/>
              </w:rPr>
            </w:pPr>
          </w:p>
        </w:tc>
        <w:tc>
          <w:tcPr>
            <w:tcW w:w="1574" w:type="dxa"/>
            <w:noWrap w:val="0"/>
            <w:vAlign w:val="center"/>
          </w:tcPr>
          <w:p w14:paraId="330A23AC">
            <w:pPr>
              <w:widowControl/>
              <w:spacing w:line="326" w:lineRule="exact"/>
              <w:jc w:val="center"/>
              <w:rPr>
                <w:rFonts w:ascii="宋体" w:hAnsi="宋体" w:cs="宋体"/>
                <w:kern w:val="0"/>
                <w:szCs w:val="21"/>
              </w:rPr>
            </w:pPr>
            <w:r>
              <w:rPr>
                <w:rFonts w:hint="eastAsia" w:ascii="宋体" w:hAnsi="宋体" w:cs="宋体"/>
                <w:kern w:val="0"/>
                <w:szCs w:val="21"/>
              </w:rPr>
              <w:t>C2888500B040</w:t>
            </w:r>
          </w:p>
        </w:tc>
        <w:tc>
          <w:tcPr>
            <w:tcW w:w="1560" w:type="dxa"/>
            <w:vMerge w:val="continue"/>
            <w:noWrap w:val="0"/>
            <w:vAlign w:val="center"/>
          </w:tcPr>
          <w:p w14:paraId="63B6460D">
            <w:pPr>
              <w:widowControl/>
              <w:spacing w:line="326" w:lineRule="exact"/>
              <w:rPr>
                <w:rFonts w:ascii="宋体" w:hAnsi="宋体" w:cs="宋体"/>
                <w:kern w:val="0"/>
                <w:szCs w:val="21"/>
              </w:rPr>
            </w:pPr>
          </w:p>
        </w:tc>
        <w:tc>
          <w:tcPr>
            <w:tcW w:w="2250" w:type="dxa"/>
            <w:vMerge w:val="continue"/>
            <w:noWrap w:val="0"/>
            <w:vAlign w:val="center"/>
          </w:tcPr>
          <w:p w14:paraId="05B7DB38">
            <w:pPr>
              <w:widowControl/>
              <w:spacing w:line="326" w:lineRule="exact"/>
              <w:rPr>
                <w:rFonts w:ascii="宋体" w:hAnsi="宋体" w:cs="宋体"/>
                <w:kern w:val="0"/>
                <w:szCs w:val="21"/>
              </w:rPr>
            </w:pPr>
          </w:p>
        </w:tc>
        <w:tc>
          <w:tcPr>
            <w:tcW w:w="1455" w:type="dxa"/>
            <w:noWrap w:val="0"/>
            <w:vAlign w:val="center"/>
          </w:tcPr>
          <w:p w14:paraId="3EAA2C29">
            <w:pPr>
              <w:widowControl/>
              <w:spacing w:line="326" w:lineRule="exact"/>
              <w:rPr>
                <w:rFonts w:ascii="宋体" w:hAnsi="宋体" w:cs="宋体"/>
                <w:kern w:val="0"/>
                <w:szCs w:val="21"/>
              </w:rPr>
            </w:pPr>
            <w:r>
              <w:rPr>
                <w:rFonts w:hint="eastAsia" w:ascii="宋体" w:hAnsi="宋体" w:cs="宋体"/>
                <w:kern w:val="0"/>
                <w:szCs w:val="21"/>
              </w:rPr>
              <w:t>违法所得2万元以上（不含）5万元以下（含）的</w:t>
            </w:r>
          </w:p>
        </w:tc>
        <w:tc>
          <w:tcPr>
            <w:tcW w:w="1395" w:type="dxa"/>
            <w:noWrap w:val="0"/>
            <w:vAlign w:val="center"/>
          </w:tcPr>
          <w:p w14:paraId="4FBD3C8D">
            <w:pPr>
              <w:widowControl/>
              <w:spacing w:line="326"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2045BF25">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62F642">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4FB2DE3">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CB6BD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71991E">
            <w:pPr>
              <w:widowControl/>
              <w:spacing w:line="326" w:lineRule="exact"/>
              <w:jc w:val="center"/>
              <w:rPr>
                <w:rFonts w:ascii="宋体" w:hAnsi="宋体" w:cs="宋体"/>
                <w:kern w:val="0"/>
                <w:szCs w:val="21"/>
              </w:rPr>
            </w:pPr>
            <w:r>
              <w:rPr>
                <w:rFonts w:hint="eastAsia" w:ascii="宋体" w:hAnsi="宋体" w:cs="宋体"/>
                <w:kern w:val="0"/>
                <w:szCs w:val="21"/>
              </w:rPr>
              <w:t>746</w:t>
            </w:r>
          </w:p>
        </w:tc>
      </w:tr>
      <w:tr w14:paraId="2B4678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B73B03">
            <w:pPr>
              <w:widowControl/>
              <w:spacing w:line="326" w:lineRule="exact"/>
              <w:jc w:val="left"/>
              <w:rPr>
                <w:rFonts w:ascii="宋体" w:hAnsi="宋体" w:cs="宋体"/>
                <w:kern w:val="0"/>
                <w:szCs w:val="21"/>
              </w:rPr>
            </w:pPr>
          </w:p>
        </w:tc>
        <w:tc>
          <w:tcPr>
            <w:tcW w:w="1574" w:type="dxa"/>
            <w:noWrap w:val="0"/>
            <w:vAlign w:val="center"/>
          </w:tcPr>
          <w:p w14:paraId="73FC64E0">
            <w:pPr>
              <w:widowControl/>
              <w:spacing w:line="326" w:lineRule="exact"/>
              <w:jc w:val="center"/>
              <w:rPr>
                <w:rFonts w:ascii="宋体" w:hAnsi="宋体" w:cs="宋体"/>
                <w:kern w:val="0"/>
                <w:szCs w:val="21"/>
              </w:rPr>
            </w:pPr>
            <w:r>
              <w:rPr>
                <w:rFonts w:hint="eastAsia" w:ascii="宋体" w:hAnsi="宋体" w:cs="宋体"/>
                <w:kern w:val="0"/>
                <w:szCs w:val="21"/>
              </w:rPr>
              <w:t>C2888500B050</w:t>
            </w:r>
          </w:p>
        </w:tc>
        <w:tc>
          <w:tcPr>
            <w:tcW w:w="1560" w:type="dxa"/>
            <w:vMerge w:val="continue"/>
            <w:noWrap w:val="0"/>
            <w:vAlign w:val="center"/>
          </w:tcPr>
          <w:p w14:paraId="65165589">
            <w:pPr>
              <w:widowControl/>
              <w:spacing w:line="326" w:lineRule="exact"/>
              <w:rPr>
                <w:rFonts w:ascii="宋体" w:hAnsi="宋体" w:cs="宋体"/>
                <w:kern w:val="0"/>
                <w:szCs w:val="21"/>
              </w:rPr>
            </w:pPr>
          </w:p>
        </w:tc>
        <w:tc>
          <w:tcPr>
            <w:tcW w:w="2250" w:type="dxa"/>
            <w:vMerge w:val="continue"/>
            <w:noWrap w:val="0"/>
            <w:vAlign w:val="center"/>
          </w:tcPr>
          <w:p w14:paraId="07565641">
            <w:pPr>
              <w:widowControl/>
              <w:spacing w:line="326" w:lineRule="exact"/>
              <w:rPr>
                <w:rFonts w:ascii="宋体" w:hAnsi="宋体" w:cs="宋体"/>
                <w:kern w:val="0"/>
                <w:szCs w:val="21"/>
              </w:rPr>
            </w:pPr>
          </w:p>
        </w:tc>
        <w:tc>
          <w:tcPr>
            <w:tcW w:w="1455" w:type="dxa"/>
            <w:noWrap w:val="0"/>
            <w:vAlign w:val="center"/>
          </w:tcPr>
          <w:p w14:paraId="271D6DD1">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065D8B51">
            <w:pPr>
              <w:widowControl/>
              <w:spacing w:line="326" w:lineRule="exact"/>
              <w:rPr>
                <w:rFonts w:ascii="宋体" w:hAnsi="宋体" w:cs="宋体"/>
                <w:kern w:val="0"/>
                <w:szCs w:val="21"/>
              </w:rPr>
            </w:pPr>
            <w:r>
              <w:rPr>
                <w:rFonts w:hint="eastAsia" w:ascii="宋体" w:hAnsi="宋体" w:cs="宋体"/>
                <w:kern w:val="0"/>
                <w:szCs w:val="21"/>
              </w:rPr>
              <w:t>警告，没收违法所得；并处违法所得3倍以上（不含）4倍以下（含）的罚款</w:t>
            </w:r>
          </w:p>
        </w:tc>
        <w:tc>
          <w:tcPr>
            <w:tcW w:w="780" w:type="dxa"/>
            <w:noWrap w:val="0"/>
            <w:vAlign w:val="center"/>
          </w:tcPr>
          <w:p w14:paraId="25386155">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B8D34E">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53869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BF93D7">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5C2D39">
            <w:pPr>
              <w:widowControl/>
              <w:spacing w:line="326" w:lineRule="exact"/>
              <w:jc w:val="center"/>
              <w:rPr>
                <w:rFonts w:ascii="宋体" w:hAnsi="宋体" w:cs="宋体"/>
                <w:kern w:val="0"/>
                <w:szCs w:val="21"/>
              </w:rPr>
            </w:pPr>
            <w:r>
              <w:rPr>
                <w:rFonts w:hint="eastAsia" w:ascii="宋体" w:hAnsi="宋体" w:cs="宋体"/>
                <w:kern w:val="0"/>
                <w:szCs w:val="21"/>
              </w:rPr>
              <w:t>747</w:t>
            </w:r>
          </w:p>
        </w:tc>
      </w:tr>
      <w:tr w14:paraId="695A3E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75B9DA">
            <w:pPr>
              <w:widowControl/>
              <w:spacing w:line="326" w:lineRule="exact"/>
              <w:jc w:val="left"/>
              <w:rPr>
                <w:rFonts w:ascii="宋体" w:hAnsi="宋体" w:cs="宋体"/>
                <w:kern w:val="0"/>
                <w:szCs w:val="21"/>
              </w:rPr>
            </w:pPr>
          </w:p>
        </w:tc>
        <w:tc>
          <w:tcPr>
            <w:tcW w:w="1574" w:type="dxa"/>
            <w:noWrap w:val="0"/>
            <w:vAlign w:val="center"/>
          </w:tcPr>
          <w:p w14:paraId="0935A6C8">
            <w:pPr>
              <w:widowControl/>
              <w:spacing w:line="326" w:lineRule="exact"/>
              <w:jc w:val="center"/>
              <w:rPr>
                <w:rFonts w:ascii="宋体" w:hAnsi="宋体" w:cs="宋体"/>
                <w:kern w:val="0"/>
                <w:szCs w:val="21"/>
              </w:rPr>
            </w:pPr>
            <w:r>
              <w:rPr>
                <w:rFonts w:hint="eastAsia" w:ascii="宋体" w:hAnsi="宋体" w:cs="宋体"/>
                <w:kern w:val="0"/>
                <w:szCs w:val="21"/>
              </w:rPr>
              <w:t>C2888500B060</w:t>
            </w:r>
          </w:p>
        </w:tc>
        <w:tc>
          <w:tcPr>
            <w:tcW w:w="1560" w:type="dxa"/>
            <w:vMerge w:val="continue"/>
            <w:noWrap w:val="0"/>
            <w:vAlign w:val="center"/>
          </w:tcPr>
          <w:p w14:paraId="5AC5BDEB">
            <w:pPr>
              <w:widowControl/>
              <w:spacing w:line="326" w:lineRule="exact"/>
              <w:rPr>
                <w:rFonts w:ascii="宋体" w:hAnsi="宋体" w:cs="宋体"/>
                <w:kern w:val="0"/>
                <w:szCs w:val="21"/>
              </w:rPr>
            </w:pPr>
          </w:p>
        </w:tc>
        <w:tc>
          <w:tcPr>
            <w:tcW w:w="2250" w:type="dxa"/>
            <w:vMerge w:val="continue"/>
            <w:noWrap w:val="0"/>
            <w:vAlign w:val="center"/>
          </w:tcPr>
          <w:p w14:paraId="2CC3A4E1">
            <w:pPr>
              <w:widowControl/>
              <w:spacing w:line="326" w:lineRule="exact"/>
              <w:rPr>
                <w:rFonts w:ascii="宋体" w:hAnsi="宋体" w:cs="宋体"/>
                <w:kern w:val="0"/>
                <w:szCs w:val="21"/>
              </w:rPr>
            </w:pPr>
          </w:p>
        </w:tc>
        <w:tc>
          <w:tcPr>
            <w:tcW w:w="1455" w:type="dxa"/>
            <w:noWrap w:val="0"/>
            <w:vAlign w:val="center"/>
          </w:tcPr>
          <w:p w14:paraId="7D6A15BD">
            <w:pPr>
              <w:widowControl/>
              <w:spacing w:line="326" w:lineRule="exact"/>
              <w:rPr>
                <w:rFonts w:ascii="宋体" w:hAnsi="宋体" w:cs="宋体"/>
                <w:kern w:val="0"/>
                <w:szCs w:val="21"/>
              </w:rPr>
            </w:pPr>
            <w:r>
              <w:rPr>
                <w:rFonts w:hint="eastAsia" w:ascii="宋体" w:hAnsi="宋体" w:cs="宋体"/>
                <w:kern w:val="0"/>
                <w:szCs w:val="21"/>
              </w:rPr>
              <w:t>违法所得5万元以上（含）的</w:t>
            </w:r>
          </w:p>
        </w:tc>
        <w:tc>
          <w:tcPr>
            <w:tcW w:w="1395" w:type="dxa"/>
            <w:noWrap w:val="0"/>
            <w:vAlign w:val="center"/>
          </w:tcPr>
          <w:p w14:paraId="5270D70E">
            <w:pPr>
              <w:widowControl/>
              <w:spacing w:line="326" w:lineRule="exact"/>
              <w:rPr>
                <w:rFonts w:ascii="宋体" w:hAnsi="宋体" w:cs="宋体"/>
                <w:kern w:val="0"/>
                <w:szCs w:val="21"/>
              </w:rPr>
            </w:pPr>
            <w:r>
              <w:rPr>
                <w:rFonts w:hint="eastAsia" w:ascii="宋体" w:hAnsi="宋体" w:cs="宋体"/>
                <w:kern w:val="0"/>
                <w:szCs w:val="21"/>
              </w:rPr>
              <w:t>警告，没收违法所得；并处违法所得4倍以上（不含）5倍（含）以下的罚款</w:t>
            </w:r>
          </w:p>
        </w:tc>
        <w:tc>
          <w:tcPr>
            <w:tcW w:w="780" w:type="dxa"/>
            <w:noWrap w:val="0"/>
            <w:vAlign w:val="center"/>
          </w:tcPr>
          <w:p w14:paraId="26C10D66">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DAE5E1">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9B82BC">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A0963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689766">
            <w:pPr>
              <w:widowControl/>
              <w:spacing w:line="326" w:lineRule="exact"/>
              <w:jc w:val="center"/>
              <w:rPr>
                <w:rFonts w:ascii="宋体" w:hAnsi="宋体" w:cs="宋体"/>
                <w:kern w:val="0"/>
                <w:szCs w:val="21"/>
              </w:rPr>
            </w:pPr>
            <w:r>
              <w:rPr>
                <w:rFonts w:hint="eastAsia" w:ascii="宋体" w:hAnsi="宋体" w:cs="宋体"/>
                <w:kern w:val="0"/>
                <w:szCs w:val="21"/>
              </w:rPr>
              <w:t>748</w:t>
            </w:r>
          </w:p>
        </w:tc>
      </w:tr>
      <w:tr w14:paraId="5A018B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4B6758">
            <w:pPr>
              <w:widowControl/>
              <w:spacing w:line="326" w:lineRule="exact"/>
              <w:jc w:val="center"/>
              <w:rPr>
                <w:rFonts w:ascii="宋体" w:hAnsi="宋体" w:cs="宋体"/>
                <w:kern w:val="0"/>
                <w:szCs w:val="21"/>
              </w:rPr>
            </w:pPr>
            <w:r>
              <w:rPr>
                <w:rFonts w:hint="eastAsia" w:ascii="宋体" w:hAnsi="宋体" w:cs="宋体"/>
                <w:kern w:val="0"/>
                <w:szCs w:val="21"/>
              </w:rPr>
              <w:t>C2863100</w:t>
            </w:r>
          </w:p>
        </w:tc>
        <w:tc>
          <w:tcPr>
            <w:tcW w:w="1574" w:type="dxa"/>
            <w:noWrap w:val="0"/>
            <w:vAlign w:val="center"/>
          </w:tcPr>
          <w:p w14:paraId="36F97F33">
            <w:pPr>
              <w:widowControl/>
              <w:spacing w:line="326" w:lineRule="exact"/>
              <w:jc w:val="center"/>
              <w:rPr>
                <w:rFonts w:ascii="宋体" w:hAnsi="宋体" w:cs="宋体"/>
                <w:kern w:val="0"/>
                <w:szCs w:val="21"/>
              </w:rPr>
            </w:pPr>
            <w:r>
              <w:rPr>
                <w:rFonts w:hint="eastAsia" w:ascii="宋体" w:hAnsi="宋体" w:cs="宋体"/>
                <w:kern w:val="0"/>
                <w:szCs w:val="21"/>
              </w:rPr>
              <w:t>C2863100A010</w:t>
            </w:r>
          </w:p>
        </w:tc>
        <w:tc>
          <w:tcPr>
            <w:tcW w:w="1560" w:type="dxa"/>
            <w:vMerge w:val="restart"/>
            <w:noWrap w:val="0"/>
            <w:vAlign w:val="center"/>
          </w:tcPr>
          <w:p w14:paraId="7694702B">
            <w:pPr>
              <w:widowControl/>
              <w:spacing w:line="326" w:lineRule="exact"/>
              <w:rPr>
                <w:rFonts w:ascii="宋体" w:hAnsi="宋体" w:cs="宋体"/>
                <w:kern w:val="0"/>
                <w:szCs w:val="21"/>
              </w:rPr>
            </w:pPr>
            <w:r>
              <w:rPr>
                <w:rFonts w:hint="eastAsia" w:ascii="宋体" w:hAnsi="宋体" w:cs="宋体"/>
                <w:kern w:val="0"/>
                <w:szCs w:val="21"/>
              </w:rPr>
              <w:t>职业病诊断鉴定委员会组成人员收受职业病诊断争议当事人的财物或者其他好处的</w:t>
            </w:r>
          </w:p>
        </w:tc>
        <w:tc>
          <w:tcPr>
            <w:tcW w:w="2250" w:type="dxa"/>
            <w:vMerge w:val="restart"/>
            <w:noWrap w:val="0"/>
            <w:vAlign w:val="center"/>
          </w:tcPr>
          <w:p w14:paraId="5FB7B75C">
            <w:pPr>
              <w:widowControl/>
              <w:spacing w:line="326" w:lineRule="exact"/>
              <w:rPr>
                <w:rFonts w:ascii="宋体" w:hAnsi="宋体" w:cs="宋体"/>
                <w:kern w:val="0"/>
                <w:szCs w:val="21"/>
              </w:rPr>
            </w:pPr>
            <w:r>
              <w:rPr>
                <w:rFonts w:hint="eastAsia" w:ascii="宋体" w:hAnsi="宋体" w:cs="宋体"/>
                <w:kern w:val="0"/>
                <w:szCs w:val="21"/>
              </w:rPr>
              <w:t>《中华人民共和国职业病防治法》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tc>
        <w:tc>
          <w:tcPr>
            <w:tcW w:w="1455" w:type="dxa"/>
            <w:noWrap w:val="0"/>
            <w:vAlign w:val="center"/>
          </w:tcPr>
          <w:p w14:paraId="2D94442C">
            <w:pPr>
              <w:widowControl/>
              <w:spacing w:line="326" w:lineRule="exact"/>
              <w:rPr>
                <w:rFonts w:ascii="宋体" w:hAnsi="宋体" w:cs="宋体"/>
                <w:kern w:val="0"/>
                <w:szCs w:val="21"/>
              </w:rPr>
            </w:pPr>
            <w:r>
              <w:rPr>
                <w:rFonts w:hint="eastAsia" w:ascii="宋体" w:hAnsi="宋体" w:cs="宋体"/>
                <w:kern w:val="0"/>
                <w:szCs w:val="21"/>
              </w:rPr>
              <w:t>职业病鉴定专家组中临床等相关专业专家收受职业病诊断争议当事人的财物或者其他好处的</w:t>
            </w:r>
          </w:p>
        </w:tc>
        <w:tc>
          <w:tcPr>
            <w:tcW w:w="1395" w:type="dxa"/>
            <w:noWrap w:val="0"/>
            <w:vAlign w:val="center"/>
          </w:tcPr>
          <w:p w14:paraId="300504AC">
            <w:pPr>
              <w:widowControl/>
              <w:spacing w:line="326" w:lineRule="exact"/>
              <w:rPr>
                <w:rFonts w:ascii="宋体" w:hAnsi="宋体" w:cs="宋体"/>
                <w:kern w:val="0"/>
                <w:szCs w:val="21"/>
              </w:rPr>
            </w:pPr>
            <w:r>
              <w:rPr>
                <w:rFonts w:hint="eastAsia" w:ascii="宋体" w:hAnsi="宋体" w:cs="宋体"/>
                <w:kern w:val="0"/>
                <w:szCs w:val="21"/>
              </w:rPr>
              <w:t>警告，没收收受的财物，可以并处3000元以上（含）2万元以下（含）的罚款</w:t>
            </w:r>
          </w:p>
        </w:tc>
        <w:tc>
          <w:tcPr>
            <w:tcW w:w="780" w:type="dxa"/>
            <w:noWrap w:val="0"/>
            <w:vAlign w:val="center"/>
          </w:tcPr>
          <w:p w14:paraId="75BD6A7E">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52315A">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7D970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4358B8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90F98B">
            <w:pPr>
              <w:widowControl/>
              <w:spacing w:line="326" w:lineRule="exact"/>
              <w:jc w:val="center"/>
              <w:rPr>
                <w:rFonts w:ascii="宋体" w:hAnsi="宋体" w:cs="宋体"/>
                <w:kern w:val="0"/>
                <w:szCs w:val="21"/>
              </w:rPr>
            </w:pPr>
            <w:r>
              <w:rPr>
                <w:rFonts w:hint="eastAsia" w:ascii="宋体" w:hAnsi="宋体" w:cs="宋体"/>
                <w:kern w:val="0"/>
                <w:szCs w:val="21"/>
              </w:rPr>
              <w:t>749</w:t>
            </w:r>
          </w:p>
        </w:tc>
      </w:tr>
      <w:tr w14:paraId="1CCD3C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FDC22F">
            <w:pPr>
              <w:widowControl/>
              <w:spacing w:line="326" w:lineRule="exact"/>
              <w:jc w:val="left"/>
              <w:rPr>
                <w:rFonts w:ascii="宋体" w:hAnsi="宋体" w:cs="宋体"/>
                <w:kern w:val="0"/>
                <w:szCs w:val="21"/>
              </w:rPr>
            </w:pPr>
          </w:p>
        </w:tc>
        <w:tc>
          <w:tcPr>
            <w:tcW w:w="1574" w:type="dxa"/>
            <w:noWrap w:val="0"/>
            <w:vAlign w:val="center"/>
          </w:tcPr>
          <w:p w14:paraId="32D42CF1">
            <w:pPr>
              <w:widowControl/>
              <w:spacing w:line="326" w:lineRule="exact"/>
              <w:jc w:val="center"/>
              <w:rPr>
                <w:rFonts w:ascii="宋体" w:hAnsi="宋体" w:cs="宋体"/>
                <w:kern w:val="0"/>
                <w:szCs w:val="21"/>
              </w:rPr>
            </w:pPr>
            <w:r>
              <w:rPr>
                <w:rFonts w:hint="eastAsia" w:ascii="宋体" w:hAnsi="宋体" w:cs="宋体"/>
                <w:kern w:val="0"/>
                <w:szCs w:val="21"/>
              </w:rPr>
              <w:t>C2863100A020</w:t>
            </w:r>
          </w:p>
        </w:tc>
        <w:tc>
          <w:tcPr>
            <w:tcW w:w="1560" w:type="dxa"/>
            <w:vMerge w:val="continue"/>
            <w:noWrap w:val="0"/>
            <w:vAlign w:val="center"/>
          </w:tcPr>
          <w:p w14:paraId="150FFC85">
            <w:pPr>
              <w:widowControl/>
              <w:spacing w:line="326" w:lineRule="exact"/>
              <w:rPr>
                <w:rFonts w:ascii="宋体" w:hAnsi="宋体" w:cs="宋体"/>
                <w:kern w:val="0"/>
                <w:szCs w:val="21"/>
              </w:rPr>
            </w:pPr>
          </w:p>
        </w:tc>
        <w:tc>
          <w:tcPr>
            <w:tcW w:w="2250" w:type="dxa"/>
            <w:vMerge w:val="continue"/>
            <w:noWrap w:val="0"/>
            <w:vAlign w:val="center"/>
          </w:tcPr>
          <w:p w14:paraId="3323CC7B">
            <w:pPr>
              <w:widowControl/>
              <w:spacing w:line="326" w:lineRule="exact"/>
              <w:rPr>
                <w:rFonts w:ascii="宋体" w:hAnsi="宋体" w:cs="宋体"/>
                <w:kern w:val="0"/>
                <w:szCs w:val="21"/>
              </w:rPr>
            </w:pPr>
          </w:p>
        </w:tc>
        <w:tc>
          <w:tcPr>
            <w:tcW w:w="1455" w:type="dxa"/>
            <w:noWrap w:val="0"/>
            <w:vAlign w:val="center"/>
          </w:tcPr>
          <w:p w14:paraId="707A4F4B">
            <w:pPr>
              <w:widowControl/>
              <w:spacing w:line="326" w:lineRule="exact"/>
              <w:rPr>
                <w:rFonts w:ascii="宋体" w:hAnsi="宋体" w:cs="宋体"/>
                <w:kern w:val="0"/>
                <w:szCs w:val="21"/>
              </w:rPr>
            </w:pPr>
            <w:r>
              <w:rPr>
                <w:rFonts w:hint="eastAsia" w:ascii="宋体" w:hAnsi="宋体" w:cs="宋体"/>
                <w:kern w:val="0"/>
                <w:szCs w:val="21"/>
              </w:rPr>
              <w:t>职业病鉴定专家组中相关专业职业病诊断医师收受职业病诊断争议当事人的财物或者其他好处的</w:t>
            </w:r>
          </w:p>
        </w:tc>
        <w:tc>
          <w:tcPr>
            <w:tcW w:w="1395" w:type="dxa"/>
            <w:noWrap w:val="0"/>
            <w:vAlign w:val="center"/>
          </w:tcPr>
          <w:p w14:paraId="284EBDA1">
            <w:pPr>
              <w:widowControl/>
              <w:spacing w:line="326" w:lineRule="exact"/>
              <w:rPr>
                <w:rFonts w:ascii="宋体" w:hAnsi="宋体" w:cs="宋体"/>
                <w:kern w:val="0"/>
                <w:szCs w:val="21"/>
              </w:rPr>
            </w:pPr>
            <w:r>
              <w:rPr>
                <w:rFonts w:hint="eastAsia" w:ascii="宋体" w:hAnsi="宋体" w:cs="宋体"/>
                <w:kern w:val="0"/>
                <w:szCs w:val="21"/>
              </w:rPr>
              <w:t>警告，没收收受的财物，可以并处2万元以上（不含）4万元以下（含）的罚款</w:t>
            </w:r>
          </w:p>
        </w:tc>
        <w:tc>
          <w:tcPr>
            <w:tcW w:w="780" w:type="dxa"/>
            <w:noWrap w:val="0"/>
            <w:vAlign w:val="center"/>
          </w:tcPr>
          <w:p w14:paraId="28D0DEA4">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DBC9E2">
            <w:pPr>
              <w:widowControl/>
              <w:spacing w:line="32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CFE5B74">
            <w:pPr>
              <w:widowControl/>
              <w:spacing w:line="32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20E4A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45B56A3">
            <w:pPr>
              <w:widowControl/>
              <w:spacing w:line="326" w:lineRule="exact"/>
              <w:jc w:val="center"/>
              <w:rPr>
                <w:rFonts w:ascii="宋体" w:hAnsi="宋体" w:cs="宋体"/>
                <w:kern w:val="0"/>
                <w:szCs w:val="21"/>
              </w:rPr>
            </w:pPr>
            <w:r>
              <w:rPr>
                <w:rFonts w:hint="eastAsia" w:ascii="宋体" w:hAnsi="宋体" w:cs="宋体"/>
                <w:kern w:val="0"/>
                <w:szCs w:val="21"/>
              </w:rPr>
              <w:t>750</w:t>
            </w:r>
          </w:p>
        </w:tc>
      </w:tr>
      <w:tr w14:paraId="32D6CC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153E375D">
            <w:pPr>
              <w:widowControl/>
              <w:spacing w:line="326" w:lineRule="exact"/>
              <w:jc w:val="left"/>
              <w:rPr>
                <w:rFonts w:ascii="宋体" w:hAnsi="宋体" w:cs="宋体"/>
                <w:kern w:val="0"/>
                <w:szCs w:val="21"/>
              </w:rPr>
            </w:pPr>
          </w:p>
        </w:tc>
        <w:tc>
          <w:tcPr>
            <w:tcW w:w="1574" w:type="dxa"/>
            <w:noWrap w:val="0"/>
            <w:vAlign w:val="center"/>
          </w:tcPr>
          <w:p w14:paraId="530F316E">
            <w:pPr>
              <w:widowControl/>
              <w:spacing w:line="326" w:lineRule="exact"/>
              <w:jc w:val="center"/>
              <w:rPr>
                <w:rFonts w:ascii="宋体" w:hAnsi="宋体" w:cs="宋体"/>
                <w:kern w:val="0"/>
                <w:szCs w:val="21"/>
              </w:rPr>
            </w:pPr>
            <w:r>
              <w:rPr>
                <w:rFonts w:hint="eastAsia" w:ascii="宋体" w:hAnsi="宋体" w:cs="宋体"/>
                <w:kern w:val="0"/>
                <w:szCs w:val="21"/>
              </w:rPr>
              <w:t>C2863100A030</w:t>
            </w:r>
          </w:p>
        </w:tc>
        <w:tc>
          <w:tcPr>
            <w:tcW w:w="1560" w:type="dxa"/>
            <w:vMerge w:val="continue"/>
            <w:noWrap w:val="0"/>
            <w:vAlign w:val="center"/>
          </w:tcPr>
          <w:p w14:paraId="315AC3C7">
            <w:pPr>
              <w:widowControl/>
              <w:spacing w:line="326" w:lineRule="exact"/>
              <w:rPr>
                <w:rFonts w:ascii="宋体" w:hAnsi="宋体" w:cs="宋体"/>
                <w:kern w:val="0"/>
                <w:szCs w:val="21"/>
              </w:rPr>
            </w:pPr>
          </w:p>
        </w:tc>
        <w:tc>
          <w:tcPr>
            <w:tcW w:w="2250" w:type="dxa"/>
            <w:vMerge w:val="continue"/>
            <w:noWrap w:val="0"/>
            <w:vAlign w:val="center"/>
          </w:tcPr>
          <w:p w14:paraId="5424DBA6">
            <w:pPr>
              <w:widowControl/>
              <w:spacing w:line="326" w:lineRule="exact"/>
              <w:rPr>
                <w:rFonts w:ascii="宋体" w:hAnsi="宋体" w:cs="宋体"/>
                <w:kern w:val="0"/>
                <w:szCs w:val="21"/>
              </w:rPr>
            </w:pPr>
          </w:p>
        </w:tc>
        <w:tc>
          <w:tcPr>
            <w:tcW w:w="1455" w:type="dxa"/>
            <w:noWrap w:val="0"/>
            <w:vAlign w:val="center"/>
          </w:tcPr>
          <w:p w14:paraId="40933A84">
            <w:pPr>
              <w:widowControl/>
              <w:spacing w:line="326" w:lineRule="exact"/>
              <w:rPr>
                <w:rFonts w:ascii="宋体" w:hAnsi="宋体" w:cs="宋体"/>
                <w:kern w:val="0"/>
                <w:szCs w:val="21"/>
              </w:rPr>
            </w:pPr>
            <w:r>
              <w:rPr>
                <w:rFonts w:hint="eastAsia" w:ascii="宋体" w:hAnsi="宋体" w:cs="宋体"/>
                <w:kern w:val="0"/>
                <w:szCs w:val="21"/>
              </w:rPr>
              <w:t>职业病鉴定专家组中组长收受职业病诊断争议当事人的财物或者其他好处的</w:t>
            </w:r>
          </w:p>
        </w:tc>
        <w:tc>
          <w:tcPr>
            <w:tcW w:w="1395" w:type="dxa"/>
            <w:noWrap w:val="0"/>
            <w:vAlign w:val="center"/>
          </w:tcPr>
          <w:p w14:paraId="5889B109">
            <w:pPr>
              <w:widowControl/>
              <w:spacing w:line="326" w:lineRule="exact"/>
              <w:rPr>
                <w:rFonts w:ascii="宋体" w:hAnsi="宋体" w:cs="宋体"/>
                <w:kern w:val="0"/>
                <w:szCs w:val="21"/>
              </w:rPr>
            </w:pPr>
            <w:r>
              <w:rPr>
                <w:rFonts w:hint="eastAsia" w:ascii="宋体" w:hAnsi="宋体" w:cs="宋体"/>
                <w:kern w:val="0"/>
                <w:szCs w:val="21"/>
              </w:rPr>
              <w:t>警告，没收收受的财物，可以并处4万元以上（不含）5万元以下（含）的罚款</w:t>
            </w:r>
          </w:p>
        </w:tc>
        <w:tc>
          <w:tcPr>
            <w:tcW w:w="780" w:type="dxa"/>
            <w:noWrap w:val="0"/>
            <w:vAlign w:val="center"/>
          </w:tcPr>
          <w:p w14:paraId="7423BED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5871CD">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A6448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ADE123">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D4FD83">
            <w:pPr>
              <w:widowControl/>
              <w:spacing w:line="326" w:lineRule="exact"/>
              <w:jc w:val="center"/>
              <w:rPr>
                <w:rFonts w:ascii="宋体" w:hAnsi="宋体" w:cs="宋体"/>
                <w:kern w:val="0"/>
                <w:szCs w:val="21"/>
              </w:rPr>
            </w:pPr>
            <w:r>
              <w:rPr>
                <w:rFonts w:hint="eastAsia" w:ascii="宋体" w:hAnsi="宋体" w:cs="宋体"/>
                <w:kern w:val="0"/>
                <w:szCs w:val="21"/>
              </w:rPr>
              <w:t>751</w:t>
            </w:r>
          </w:p>
        </w:tc>
      </w:tr>
      <w:tr w14:paraId="020E54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2" w:hRule="atLeast"/>
          <w:jc w:val="center"/>
        </w:trPr>
        <w:tc>
          <w:tcPr>
            <w:tcW w:w="1088" w:type="dxa"/>
            <w:vMerge w:val="restart"/>
            <w:noWrap w:val="0"/>
            <w:vAlign w:val="center"/>
          </w:tcPr>
          <w:p w14:paraId="16B94735">
            <w:pPr>
              <w:widowControl/>
              <w:spacing w:line="326" w:lineRule="exact"/>
              <w:jc w:val="center"/>
              <w:rPr>
                <w:rFonts w:ascii="宋体" w:hAnsi="宋体" w:cs="宋体"/>
                <w:kern w:val="0"/>
                <w:szCs w:val="21"/>
              </w:rPr>
            </w:pPr>
            <w:r>
              <w:rPr>
                <w:rFonts w:hint="eastAsia" w:ascii="宋体" w:hAnsi="宋体" w:cs="宋体"/>
                <w:kern w:val="0"/>
                <w:szCs w:val="21"/>
              </w:rPr>
              <w:t>C2861000</w:t>
            </w:r>
          </w:p>
        </w:tc>
        <w:tc>
          <w:tcPr>
            <w:tcW w:w="1574" w:type="dxa"/>
            <w:noWrap w:val="0"/>
            <w:vAlign w:val="center"/>
          </w:tcPr>
          <w:p w14:paraId="451BC4C2">
            <w:pPr>
              <w:widowControl/>
              <w:spacing w:line="326" w:lineRule="exact"/>
              <w:jc w:val="center"/>
              <w:rPr>
                <w:rFonts w:ascii="宋体" w:hAnsi="宋体" w:cs="宋体"/>
                <w:kern w:val="0"/>
                <w:szCs w:val="21"/>
              </w:rPr>
            </w:pPr>
            <w:r>
              <w:rPr>
                <w:rFonts w:hint="eastAsia" w:ascii="宋体" w:hAnsi="宋体" w:cs="宋体"/>
                <w:kern w:val="0"/>
                <w:szCs w:val="21"/>
              </w:rPr>
              <w:t>C2861000C010</w:t>
            </w:r>
          </w:p>
        </w:tc>
        <w:tc>
          <w:tcPr>
            <w:tcW w:w="1560" w:type="dxa"/>
            <w:vMerge w:val="restart"/>
            <w:noWrap w:val="0"/>
            <w:vAlign w:val="center"/>
          </w:tcPr>
          <w:p w14:paraId="7CD5D7D4">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w:t>
            </w:r>
          </w:p>
        </w:tc>
        <w:tc>
          <w:tcPr>
            <w:tcW w:w="2250" w:type="dxa"/>
            <w:vMerge w:val="restart"/>
            <w:noWrap w:val="0"/>
            <w:vAlign w:val="center"/>
          </w:tcPr>
          <w:p w14:paraId="15EC58DF">
            <w:pPr>
              <w:widowControl/>
              <w:spacing w:line="326" w:lineRule="exact"/>
              <w:rPr>
                <w:rFonts w:ascii="宋体" w:hAnsi="宋体" w:cs="宋体"/>
                <w:kern w:val="0"/>
                <w:szCs w:val="21"/>
              </w:rPr>
            </w:pPr>
            <w:r>
              <w:rPr>
                <w:rFonts w:hint="eastAsia" w:ascii="宋体" w:hAnsi="宋体" w:cs="宋体"/>
                <w:kern w:val="0"/>
                <w:szCs w:val="21"/>
              </w:rPr>
              <w:t>《放射工作人员职业健康管理办法》第三十九条 放射工作单位违反本办法，未给从事放射工作的人员办理《放射工作人员证》的，由卫生行政部门责令限期改正，给予警告，并可处3万元以下的罚款。</w:t>
            </w:r>
          </w:p>
        </w:tc>
        <w:tc>
          <w:tcPr>
            <w:tcW w:w="1455" w:type="dxa"/>
            <w:noWrap w:val="0"/>
            <w:vAlign w:val="center"/>
          </w:tcPr>
          <w:p w14:paraId="0D0AFAF8">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放射工作单位未给从事放射工作的人员办理《放射工作人员证》时间，在1个月（含）以内</w:t>
            </w:r>
          </w:p>
        </w:tc>
        <w:tc>
          <w:tcPr>
            <w:tcW w:w="1395" w:type="dxa"/>
            <w:noWrap w:val="0"/>
            <w:vAlign w:val="center"/>
          </w:tcPr>
          <w:p w14:paraId="25535E05">
            <w:pPr>
              <w:widowControl/>
              <w:spacing w:line="32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6BF2DE1">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E53051C">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268F0A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F3E638">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1EA093">
            <w:pPr>
              <w:widowControl/>
              <w:spacing w:line="326" w:lineRule="exact"/>
              <w:jc w:val="center"/>
              <w:rPr>
                <w:rFonts w:ascii="宋体" w:hAnsi="宋体" w:cs="宋体"/>
                <w:kern w:val="0"/>
                <w:szCs w:val="21"/>
              </w:rPr>
            </w:pPr>
            <w:r>
              <w:rPr>
                <w:rFonts w:hint="eastAsia" w:ascii="宋体" w:hAnsi="宋体" w:cs="宋体"/>
                <w:kern w:val="0"/>
                <w:szCs w:val="21"/>
              </w:rPr>
              <w:t>752</w:t>
            </w:r>
          </w:p>
        </w:tc>
      </w:tr>
      <w:tr w14:paraId="5117F7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F8D947">
            <w:pPr>
              <w:widowControl/>
              <w:spacing w:line="326" w:lineRule="exact"/>
              <w:jc w:val="left"/>
              <w:rPr>
                <w:rFonts w:ascii="宋体" w:hAnsi="宋体" w:cs="宋体"/>
                <w:kern w:val="0"/>
                <w:szCs w:val="21"/>
              </w:rPr>
            </w:pPr>
          </w:p>
        </w:tc>
        <w:tc>
          <w:tcPr>
            <w:tcW w:w="1574" w:type="dxa"/>
            <w:noWrap w:val="0"/>
            <w:vAlign w:val="center"/>
          </w:tcPr>
          <w:p w14:paraId="237048CC">
            <w:pPr>
              <w:widowControl/>
              <w:spacing w:line="326" w:lineRule="exact"/>
              <w:jc w:val="center"/>
              <w:rPr>
                <w:rFonts w:ascii="宋体" w:hAnsi="宋体" w:cs="宋体"/>
                <w:kern w:val="0"/>
                <w:szCs w:val="21"/>
              </w:rPr>
            </w:pPr>
            <w:r>
              <w:rPr>
                <w:rFonts w:hint="eastAsia" w:ascii="宋体" w:hAnsi="宋体" w:cs="宋体"/>
                <w:kern w:val="0"/>
                <w:szCs w:val="21"/>
              </w:rPr>
              <w:t>C2861000C020</w:t>
            </w:r>
          </w:p>
        </w:tc>
        <w:tc>
          <w:tcPr>
            <w:tcW w:w="1560" w:type="dxa"/>
            <w:vMerge w:val="continue"/>
            <w:noWrap w:val="0"/>
            <w:vAlign w:val="center"/>
          </w:tcPr>
          <w:p w14:paraId="3C4A85F0">
            <w:pPr>
              <w:widowControl/>
              <w:spacing w:line="326" w:lineRule="exact"/>
              <w:rPr>
                <w:rFonts w:ascii="宋体" w:hAnsi="宋体" w:cs="宋体"/>
                <w:kern w:val="0"/>
                <w:szCs w:val="21"/>
              </w:rPr>
            </w:pPr>
          </w:p>
        </w:tc>
        <w:tc>
          <w:tcPr>
            <w:tcW w:w="2250" w:type="dxa"/>
            <w:vMerge w:val="continue"/>
            <w:noWrap w:val="0"/>
            <w:vAlign w:val="center"/>
          </w:tcPr>
          <w:p w14:paraId="755128F4">
            <w:pPr>
              <w:widowControl/>
              <w:spacing w:line="326" w:lineRule="exact"/>
              <w:rPr>
                <w:rFonts w:ascii="宋体" w:hAnsi="宋体" w:cs="宋体"/>
                <w:kern w:val="0"/>
                <w:szCs w:val="21"/>
              </w:rPr>
            </w:pPr>
          </w:p>
        </w:tc>
        <w:tc>
          <w:tcPr>
            <w:tcW w:w="1455" w:type="dxa"/>
            <w:noWrap w:val="0"/>
            <w:vAlign w:val="center"/>
          </w:tcPr>
          <w:p w14:paraId="53017FA9">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放射工作单位未给从事放射工作的人员办理《放射工作人员证》时间，超过1个月（不含），未超过3个月（含）的</w:t>
            </w:r>
          </w:p>
        </w:tc>
        <w:tc>
          <w:tcPr>
            <w:tcW w:w="1395" w:type="dxa"/>
            <w:noWrap w:val="0"/>
            <w:vAlign w:val="center"/>
          </w:tcPr>
          <w:p w14:paraId="3D7DCBB4">
            <w:pPr>
              <w:widowControl/>
              <w:spacing w:line="326"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295B9C5D">
            <w:pPr>
              <w:widowControl/>
              <w:spacing w:line="32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4F080DD">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C57B3E0">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E91F72">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96F7C9">
            <w:pPr>
              <w:widowControl/>
              <w:spacing w:line="326" w:lineRule="exact"/>
              <w:jc w:val="center"/>
              <w:rPr>
                <w:rFonts w:ascii="宋体" w:hAnsi="宋体" w:cs="宋体"/>
                <w:kern w:val="0"/>
                <w:szCs w:val="21"/>
              </w:rPr>
            </w:pPr>
            <w:r>
              <w:rPr>
                <w:rFonts w:hint="eastAsia" w:ascii="宋体" w:hAnsi="宋体" w:cs="宋体"/>
                <w:kern w:val="0"/>
                <w:szCs w:val="21"/>
              </w:rPr>
              <w:t>753</w:t>
            </w:r>
          </w:p>
        </w:tc>
      </w:tr>
      <w:tr w14:paraId="12D63B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E6716C">
            <w:pPr>
              <w:widowControl/>
              <w:spacing w:line="326" w:lineRule="exact"/>
              <w:jc w:val="left"/>
              <w:rPr>
                <w:rFonts w:ascii="宋体" w:hAnsi="宋体" w:cs="宋体"/>
                <w:kern w:val="0"/>
                <w:szCs w:val="21"/>
              </w:rPr>
            </w:pPr>
          </w:p>
        </w:tc>
        <w:tc>
          <w:tcPr>
            <w:tcW w:w="1574" w:type="dxa"/>
            <w:noWrap w:val="0"/>
            <w:vAlign w:val="center"/>
          </w:tcPr>
          <w:p w14:paraId="52E04A4E">
            <w:pPr>
              <w:widowControl/>
              <w:spacing w:line="326" w:lineRule="exact"/>
              <w:jc w:val="center"/>
              <w:rPr>
                <w:rFonts w:ascii="宋体" w:hAnsi="宋体" w:cs="宋体"/>
                <w:kern w:val="0"/>
                <w:szCs w:val="21"/>
              </w:rPr>
            </w:pPr>
            <w:r>
              <w:rPr>
                <w:rFonts w:hint="eastAsia" w:ascii="宋体" w:hAnsi="宋体" w:cs="宋体"/>
                <w:kern w:val="0"/>
                <w:szCs w:val="21"/>
              </w:rPr>
              <w:t>C2861000C030</w:t>
            </w:r>
          </w:p>
        </w:tc>
        <w:tc>
          <w:tcPr>
            <w:tcW w:w="1560" w:type="dxa"/>
            <w:vMerge w:val="continue"/>
            <w:noWrap w:val="0"/>
            <w:vAlign w:val="center"/>
          </w:tcPr>
          <w:p w14:paraId="729CC59D">
            <w:pPr>
              <w:widowControl/>
              <w:spacing w:line="326" w:lineRule="exact"/>
              <w:rPr>
                <w:rFonts w:ascii="宋体" w:hAnsi="宋体" w:cs="宋体"/>
                <w:kern w:val="0"/>
                <w:szCs w:val="21"/>
              </w:rPr>
            </w:pPr>
          </w:p>
        </w:tc>
        <w:tc>
          <w:tcPr>
            <w:tcW w:w="2250" w:type="dxa"/>
            <w:vMerge w:val="continue"/>
            <w:noWrap w:val="0"/>
            <w:vAlign w:val="center"/>
          </w:tcPr>
          <w:p w14:paraId="43C1054D">
            <w:pPr>
              <w:widowControl/>
              <w:spacing w:line="326" w:lineRule="exact"/>
              <w:rPr>
                <w:rFonts w:ascii="宋体" w:hAnsi="宋体" w:cs="宋体"/>
                <w:kern w:val="0"/>
                <w:szCs w:val="21"/>
              </w:rPr>
            </w:pPr>
          </w:p>
        </w:tc>
        <w:tc>
          <w:tcPr>
            <w:tcW w:w="1455" w:type="dxa"/>
            <w:noWrap w:val="0"/>
            <w:vAlign w:val="center"/>
          </w:tcPr>
          <w:p w14:paraId="1352CC11">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放射工作单位未给从事放射工作的人员办理《放射工作人员证》时间，超过3个月（不含），未超过6个月（含）的</w:t>
            </w:r>
          </w:p>
        </w:tc>
        <w:tc>
          <w:tcPr>
            <w:tcW w:w="1395" w:type="dxa"/>
            <w:noWrap w:val="0"/>
            <w:vAlign w:val="center"/>
          </w:tcPr>
          <w:p w14:paraId="27F46680">
            <w:pPr>
              <w:widowControl/>
              <w:spacing w:line="326" w:lineRule="exact"/>
              <w:rPr>
                <w:rFonts w:ascii="宋体" w:hAnsi="宋体" w:cs="宋体"/>
                <w:kern w:val="0"/>
                <w:szCs w:val="21"/>
              </w:rPr>
            </w:pPr>
            <w:r>
              <w:rPr>
                <w:rFonts w:hint="eastAsia" w:ascii="宋体" w:hAnsi="宋体" w:cs="宋体"/>
                <w:kern w:val="0"/>
                <w:szCs w:val="21"/>
              </w:rPr>
              <w:t>警告,并处以5000元以上（不含）1万元以下（含）罚款</w:t>
            </w:r>
          </w:p>
        </w:tc>
        <w:tc>
          <w:tcPr>
            <w:tcW w:w="780" w:type="dxa"/>
            <w:noWrap w:val="0"/>
            <w:vAlign w:val="center"/>
          </w:tcPr>
          <w:p w14:paraId="3A76153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6D0DB8">
            <w:pPr>
              <w:widowControl/>
              <w:spacing w:line="32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53059B6">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1F2166">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779D85">
            <w:pPr>
              <w:widowControl/>
              <w:spacing w:line="326" w:lineRule="exact"/>
              <w:jc w:val="center"/>
              <w:rPr>
                <w:rFonts w:ascii="宋体" w:hAnsi="宋体" w:cs="宋体"/>
                <w:kern w:val="0"/>
                <w:szCs w:val="21"/>
              </w:rPr>
            </w:pPr>
            <w:r>
              <w:rPr>
                <w:rFonts w:hint="eastAsia" w:ascii="宋体" w:hAnsi="宋体" w:cs="宋体"/>
                <w:kern w:val="0"/>
                <w:szCs w:val="21"/>
              </w:rPr>
              <w:t>754</w:t>
            </w:r>
          </w:p>
        </w:tc>
      </w:tr>
      <w:tr w14:paraId="16039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F59A59">
            <w:pPr>
              <w:widowControl/>
              <w:spacing w:line="326" w:lineRule="exact"/>
              <w:jc w:val="left"/>
              <w:rPr>
                <w:rFonts w:ascii="宋体" w:hAnsi="宋体" w:cs="宋体"/>
                <w:kern w:val="0"/>
                <w:szCs w:val="21"/>
              </w:rPr>
            </w:pPr>
          </w:p>
        </w:tc>
        <w:tc>
          <w:tcPr>
            <w:tcW w:w="1574" w:type="dxa"/>
            <w:noWrap w:val="0"/>
            <w:vAlign w:val="center"/>
          </w:tcPr>
          <w:p w14:paraId="19321D67">
            <w:pPr>
              <w:widowControl/>
              <w:spacing w:line="326" w:lineRule="exact"/>
              <w:jc w:val="center"/>
              <w:rPr>
                <w:rFonts w:ascii="宋体" w:hAnsi="宋体" w:cs="宋体"/>
                <w:kern w:val="0"/>
                <w:szCs w:val="21"/>
              </w:rPr>
            </w:pPr>
            <w:r>
              <w:rPr>
                <w:rFonts w:hint="eastAsia" w:ascii="宋体" w:hAnsi="宋体" w:cs="宋体"/>
                <w:kern w:val="0"/>
                <w:szCs w:val="21"/>
              </w:rPr>
              <w:t>C2861000C040</w:t>
            </w:r>
          </w:p>
        </w:tc>
        <w:tc>
          <w:tcPr>
            <w:tcW w:w="1560" w:type="dxa"/>
            <w:vMerge w:val="continue"/>
            <w:noWrap w:val="0"/>
            <w:vAlign w:val="center"/>
          </w:tcPr>
          <w:p w14:paraId="13FAFBF6">
            <w:pPr>
              <w:widowControl/>
              <w:spacing w:line="326" w:lineRule="exact"/>
              <w:rPr>
                <w:rFonts w:ascii="宋体" w:hAnsi="宋体" w:cs="宋体"/>
                <w:kern w:val="0"/>
                <w:szCs w:val="21"/>
              </w:rPr>
            </w:pPr>
          </w:p>
        </w:tc>
        <w:tc>
          <w:tcPr>
            <w:tcW w:w="2250" w:type="dxa"/>
            <w:vMerge w:val="continue"/>
            <w:noWrap w:val="0"/>
            <w:vAlign w:val="center"/>
          </w:tcPr>
          <w:p w14:paraId="0103E8FB">
            <w:pPr>
              <w:widowControl/>
              <w:spacing w:line="326" w:lineRule="exact"/>
              <w:rPr>
                <w:rFonts w:ascii="宋体" w:hAnsi="宋体" w:cs="宋体"/>
                <w:kern w:val="0"/>
                <w:szCs w:val="21"/>
              </w:rPr>
            </w:pPr>
          </w:p>
        </w:tc>
        <w:tc>
          <w:tcPr>
            <w:tcW w:w="1455" w:type="dxa"/>
            <w:noWrap w:val="0"/>
            <w:vAlign w:val="center"/>
          </w:tcPr>
          <w:p w14:paraId="3F24442D">
            <w:pPr>
              <w:widowControl/>
              <w:spacing w:line="326" w:lineRule="exact"/>
              <w:rPr>
                <w:rFonts w:ascii="宋体" w:hAnsi="宋体" w:cs="宋体"/>
                <w:kern w:val="0"/>
                <w:szCs w:val="21"/>
              </w:rPr>
            </w:pPr>
            <w:r>
              <w:rPr>
                <w:rFonts w:hint="eastAsia" w:ascii="宋体" w:hAnsi="宋体" w:cs="宋体"/>
                <w:kern w:val="0"/>
                <w:szCs w:val="21"/>
              </w:rPr>
              <w:t>放射工作单位未给从事放射工作的人员办理《放射工作人员证》时间，超过6个月（不含）</w:t>
            </w:r>
          </w:p>
        </w:tc>
        <w:tc>
          <w:tcPr>
            <w:tcW w:w="1395" w:type="dxa"/>
            <w:noWrap w:val="0"/>
            <w:vAlign w:val="center"/>
          </w:tcPr>
          <w:p w14:paraId="5C453A49">
            <w:pPr>
              <w:widowControl/>
              <w:spacing w:line="326" w:lineRule="exact"/>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4366EE9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707030">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9D5CE5D">
            <w:pPr>
              <w:widowControl/>
              <w:spacing w:line="32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BBC19BC">
            <w:pPr>
              <w:widowControl/>
              <w:spacing w:line="32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34586F">
            <w:pPr>
              <w:widowControl/>
              <w:spacing w:line="326" w:lineRule="exact"/>
              <w:jc w:val="center"/>
              <w:rPr>
                <w:rFonts w:ascii="宋体" w:hAnsi="宋体" w:cs="宋体"/>
                <w:kern w:val="0"/>
                <w:szCs w:val="21"/>
              </w:rPr>
            </w:pPr>
            <w:r>
              <w:rPr>
                <w:rFonts w:hint="eastAsia" w:ascii="宋体" w:hAnsi="宋体" w:cs="宋体"/>
                <w:kern w:val="0"/>
                <w:szCs w:val="21"/>
              </w:rPr>
              <w:t>755</w:t>
            </w:r>
          </w:p>
        </w:tc>
      </w:tr>
      <w:tr w14:paraId="11DC68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95B701">
            <w:pPr>
              <w:widowControl/>
              <w:spacing w:line="300" w:lineRule="exact"/>
              <w:jc w:val="center"/>
              <w:rPr>
                <w:rFonts w:ascii="宋体" w:hAnsi="宋体" w:cs="宋体"/>
                <w:kern w:val="0"/>
                <w:szCs w:val="21"/>
              </w:rPr>
            </w:pPr>
            <w:r>
              <w:rPr>
                <w:rFonts w:hint="eastAsia" w:ascii="宋体" w:hAnsi="宋体" w:cs="宋体"/>
                <w:kern w:val="0"/>
                <w:szCs w:val="21"/>
              </w:rPr>
              <w:t>C2853600</w:t>
            </w:r>
          </w:p>
        </w:tc>
        <w:tc>
          <w:tcPr>
            <w:tcW w:w="1574" w:type="dxa"/>
            <w:noWrap w:val="0"/>
            <w:vAlign w:val="center"/>
          </w:tcPr>
          <w:p w14:paraId="084F4175">
            <w:pPr>
              <w:widowControl/>
              <w:spacing w:line="300" w:lineRule="exact"/>
              <w:jc w:val="left"/>
              <w:rPr>
                <w:rFonts w:ascii="宋体" w:hAnsi="宋体" w:cs="宋体"/>
                <w:kern w:val="0"/>
                <w:szCs w:val="21"/>
              </w:rPr>
            </w:pPr>
            <w:r>
              <w:rPr>
                <w:rFonts w:hint="eastAsia" w:ascii="宋体" w:hAnsi="宋体" w:cs="宋体"/>
                <w:kern w:val="0"/>
                <w:szCs w:val="21"/>
              </w:rPr>
              <w:t>C2853600B010</w:t>
            </w:r>
          </w:p>
        </w:tc>
        <w:tc>
          <w:tcPr>
            <w:tcW w:w="1560" w:type="dxa"/>
            <w:vMerge w:val="restart"/>
            <w:noWrap w:val="0"/>
            <w:vAlign w:val="center"/>
          </w:tcPr>
          <w:p w14:paraId="0F174021">
            <w:pPr>
              <w:widowControl/>
              <w:spacing w:line="300" w:lineRule="exact"/>
              <w:rPr>
                <w:rFonts w:ascii="宋体" w:hAnsi="宋体" w:cs="宋体"/>
                <w:kern w:val="0"/>
                <w:szCs w:val="21"/>
              </w:rPr>
            </w:pPr>
            <w:r>
              <w:rPr>
                <w:rFonts w:hint="eastAsia" w:ascii="宋体" w:hAnsi="宋体" w:cs="宋体"/>
                <w:kern w:val="0"/>
                <w:szCs w:val="21"/>
              </w:rPr>
              <w:t>医疗机构未取得放射诊疗许可从事放射诊疗工作的</w:t>
            </w:r>
          </w:p>
        </w:tc>
        <w:tc>
          <w:tcPr>
            <w:tcW w:w="2250" w:type="dxa"/>
            <w:vMerge w:val="restart"/>
            <w:noWrap w:val="0"/>
            <w:vAlign w:val="center"/>
          </w:tcPr>
          <w:p w14:paraId="4223CBA4">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一）未取得放射诊疗许可从事放射诊疗工作的；</w:t>
            </w:r>
          </w:p>
        </w:tc>
        <w:tc>
          <w:tcPr>
            <w:tcW w:w="1455" w:type="dxa"/>
            <w:noWrap w:val="0"/>
            <w:vAlign w:val="center"/>
          </w:tcPr>
          <w:p w14:paraId="365FF689">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未取得放射诊疗许可从事放射诊疗工作在1个月（含）以内的</w:t>
            </w:r>
          </w:p>
        </w:tc>
        <w:tc>
          <w:tcPr>
            <w:tcW w:w="1395" w:type="dxa"/>
            <w:noWrap w:val="0"/>
            <w:vAlign w:val="center"/>
          </w:tcPr>
          <w:p w14:paraId="4A4B773C">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1CA7B38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E696B2">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073031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64442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0875579">
            <w:pPr>
              <w:widowControl/>
              <w:spacing w:line="300" w:lineRule="exact"/>
              <w:jc w:val="center"/>
              <w:rPr>
                <w:rFonts w:ascii="宋体" w:hAnsi="宋体" w:cs="宋体"/>
                <w:kern w:val="0"/>
                <w:szCs w:val="21"/>
              </w:rPr>
            </w:pPr>
            <w:r>
              <w:rPr>
                <w:rFonts w:hint="eastAsia" w:ascii="宋体" w:hAnsi="宋体" w:cs="宋体"/>
                <w:kern w:val="0"/>
                <w:szCs w:val="21"/>
              </w:rPr>
              <w:t>756</w:t>
            </w:r>
          </w:p>
        </w:tc>
      </w:tr>
      <w:tr w14:paraId="797597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F9232E">
            <w:pPr>
              <w:widowControl/>
              <w:spacing w:line="300" w:lineRule="exact"/>
              <w:jc w:val="left"/>
              <w:rPr>
                <w:rFonts w:ascii="宋体" w:hAnsi="宋体" w:cs="宋体"/>
                <w:kern w:val="0"/>
                <w:szCs w:val="21"/>
              </w:rPr>
            </w:pPr>
          </w:p>
        </w:tc>
        <w:tc>
          <w:tcPr>
            <w:tcW w:w="1574" w:type="dxa"/>
            <w:noWrap w:val="0"/>
            <w:vAlign w:val="center"/>
          </w:tcPr>
          <w:p w14:paraId="500B0E2C">
            <w:pPr>
              <w:widowControl/>
              <w:spacing w:line="300" w:lineRule="exact"/>
              <w:jc w:val="left"/>
              <w:rPr>
                <w:rFonts w:ascii="宋体" w:hAnsi="宋体" w:cs="宋体"/>
                <w:kern w:val="0"/>
                <w:szCs w:val="21"/>
              </w:rPr>
            </w:pPr>
            <w:r>
              <w:rPr>
                <w:rFonts w:hint="eastAsia" w:ascii="宋体" w:hAnsi="宋体" w:cs="宋体"/>
                <w:kern w:val="0"/>
                <w:szCs w:val="21"/>
              </w:rPr>
              <w:t>C2853600B020</w:t>
            </w:r>
          </w:p>
        </w:tc>
        <w:tc>
          <w:tcPr>
            <w:tcW w:w="1560" w:type="dxa"/>
            <w:vMerge w:val="continue"/>
            <w:noWrap w:val="0"/>
            <w:vAlign w:val="center"/>
          </w:tcPr>
          <w:p w14:paraId="31066A06">
            <w:pPr>
              <w:widowControl/>
              <w:spacing w:line="300" w:lineRule="exact"/>
              <w:rPr>
                <w:rFonts w:ascii="宋体" w:hAnsi="宋体" w:cs="宋体"/>
                <w:kern w:val="0"/>
                <w:szCs w:val="21"/>
              </w:rPr>
            </w:pPr>
          </w:p>
        </w:tc>
        <w:tc>
          <w:tcPr>
            <w:tcW w:w="2250" w:type="dxa"/>
            <w:vMerge w:val="continue"/>
            <w:noWrap w:val="0"/>
            <w:vAlign w:val="center"/>
          </w:tcPr>
          <w:p w14:paraId="7B75DC41">
            <w:pPr>
              <w:widowControl/>
              <w:spacing w:line="300" w:lineRule="exact"/>
              <w:rPr>
                <w:rFonts w:ascii="宋体" w:hAnsi="宋体" w:cs="宋体"/>
                <w:kern w:val="0"/>
                <w:szCs w:val="21"/>
              </w:rPr>
            </w:pPr>
          </w:p>
        </w:tc>
        <w:tc>
          <w:tcPr>
            <w:tcW w:w="1455" w:type="dxa"/>
            <w:noWrap w:val="0"/>
            <w:vAlign w:val="center"/>
          </w:tcPr>
          <w:p w14:paraId="5D30CB24">
            <w:pPr>
              <w:widowControl/>
              <w:spacing w:line="300" w:lineRule="exact"/>
              <w:rPr>
                <w:rFonts w:ascii="宋体" w:hAnsi="宋体" w:cs="宋体"/>
                <w:kern w:val="0"/>
                <w:szCs w:val="21"/>
              </w:rPr>
            </w:pPr>
            <w:r>
              <w:rPr>
                <w:rFonts w:hint="eastAsia" w:ascii="宋体" w:hAnsi="宋体" w:cs="宋体"/>
                <w:kern w:val="0"/>
                <w:szCs w:val="21"/>
              </w:rPr>
              <w:t>未取得放射诊疗许可从事放射诊疗工作，超过一个月（不含）的</w:t>
            </w:r>
          </w:p>
        </w:tc>
        <w:tc>
          <w:tcPr>
            <w:tcW w:w="1395" w:type="dxa"/>
            <w:noWrap w:val="0"/>
            <w:vAlign w:val="center"/>
          </w:tcPr>
          <w:p w14:paraId="77A06848">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4A738E3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A734BE">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811B6D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2C39B31">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004F5D">
            <w:pPr>
              <w:widowControl/>
              <w:spacing w:line="300" w:lineRule="exact"/>
              <w:jc w:val="center"/>
              <w:rPr>
                <w:rFonts w:ascii="宋体" w:hAnsi="宋体" w:cs="宋体"/>
                <w:kern w:val="0"/>
                <w:szCs w:val="21"/>
              </w:rPr>
            </w:pPr>
            <w:r>
              <w:rPr>
                <w:rFonts w:hint="eastAsia" w:ascii="宋体" w:hAnsi="宋体" w:cs="宋体"/>
                <w:kern w:val="0"/>
                <w:szCs w:val="21"/>
              </w:rPr>
              <w:t>757</w:t>
            </w:r>
          </w:p>
        </w:tc>
      </w:tr>
      <w:tr w14:paraId="6EF7D7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8EA6D3">
            <w:pPr>
              <w:widowControl/>
              <w:spacing w:line="300" w:lineRule="exact"/>
              <w:jc w:val="left"/>
              <w:rPr>
                <w:rFonts w:ascii="宋体" w:hAnsi="宋体" w:cs="宋体"/>
                <w:kern w:val="0"/>
                <w:szCs w:val="21"/>
              </w:rPr>
            </w:pPr>
          </w:p>
        </w:tc>
        <w:tc>
          <w:tcPr>
            <w:tcW w:w="1574" w:type="dxa"/>
            <w:noWrap w:val="0"/>
            <w:vAlign w:val="center"/>
          </w:tcPr>
          <w:p w14:paraId="28716DB8">
            <w:pPr>
              <w:widowControl/>
              <w:spacing w:line="300" w:lineRule="exact"/>
              <w:jc w:val="left"/>
              <w:rPr>
                <w:rFonts w:ascii="宋体" w:hAnsi="宋体" w:cs="宋体"/>
                <w:kern w:val="0"/>
                <w:szCs w:val="21"/>
              </w:rPr>
            </w:pPr>
            <w:r>
              <w:rPr>
                <w:rFonts w:hint="eastAsia" w:ascii="宋体" w:hAnsi="宋体" w:cs="宋体"/>
                <w:kern w:val="0"/>
                <w:szCs w:val="21"/>
              </w:rPr>
              <w:t>C2853600B030</w:t>
            </w:r>
          </w:p>
        </w:tc>
        <w:tc>
          <w:tcPr>
            <w:tcW w:w="1560" w:type="dxa"/>
            <w:vMerge w:val="continue"/>
            <w:noWrap w:val="0"/>
            <w:vAlign w:val="center"/>
          </w:tcPr>
          <w:p w14:paraId="187B2B63">
            <w:pPr>
              <w:widowControl/>
              <w:spacing w:line="300" w:lineRule="exact"/>
              <w:rPr>
                <w:rFonts w:ascii="宋体" w:hAnsi="宋体" w:cs="宋体"/>
                <w:kern w:val="0"/>
                <w:szCs w:val="21"/>
              </w:rPr>
            </w:pPr>
          </w:p>
        </w:tc>
        <w:tc>
          <w:tcPr>
            <w:tcW w:w="2250" w:type="dxa"/>
            <w:vMerge w:val="continue"/>
            <w:noWrap w:val="0"/>
            <w:vAlign w:val="center"/>
          </w:tcPr>
          <w:p w14:paraId="49A662EF">
            <w:pPr>
              <w:widowControl/>
              <w:spacing w:line="300" w:lineRule="exact"/>
              <w:rPr>
                <w:rFonts w:ascii="宋体" w:hAnsi="宋体" w:cs="宋体"/>
                <w:kern w:val="0"/>
                <w:szCs w:val="21"/>
              </w:rPr>
            </w:pPr>
          </w:p>
        </w:tc>
        <w:tc>
          <w:tcPr>
            <w:tcW w:w="1455" w:type="dxa"/>
            <w:noWrap w:val="0"/>
            <w:vAlign w:val="center"/>
          </w:tcPr>
          <w:p w14:paraId="3DE63C0F">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3212543F">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4176D4C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991F5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5B5FD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AA5893">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026503">
            <w:pPr>
              <w:widowControl/>
              <w:spacing w:line="300" w:lineRule="exact"/>
              <w:jc w:val="center"/>
              <w:rPr>
                <w:rFonts w:ascii="宋体" w:hAnsi="宋体" w:cs="宋体"/>
                <w:kern w:val="0"/>
                <w:szCs w:val="21"/>
              </w:rPr>
            </w:pPr>
            <w:r>
              <w:rPr>
                <w:rFonts w:hint="eastAsia" w:ascii="宋体" w:hAnsi="宋体" w:cs="宋体"/>
                <w:kern w:val="0"/>
                <w:szCs w:val="21"/>
              </w:rPr>
              <w:t>758</w:t>
            </w:r>
          </w:p>
        </w:tc>
      </w:tr>
      <w:tr w14:paraId="4E0250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BF4ED7">
            <w:pPr>
              <w:widowControl/>
              <w:spacing w:line="300" w:lineRule="exact"/>
              <w:jc w:val="center"/>
              <w:rPr>
                <w:rFonts w:ascii="宋体" w:hAnsi="宋体" w:cs="宋体"/>
                <w:kern w:val="0"/>
                <w:szCs w:val="21"/>
              </w:rPr>
            </w:pPr>
            <w:r>
              <w:rPr>
                <w:rFonts w:hint="eastAsia" w:ascii="宋体" w:hAnsi="宋体" w:cs="宋体"/>
                <w:kern w:val="0"/>
                <w:szCs w:val="21"/>
              </w:rPr>
              <w:t>C2881300</w:t>
            </w:r>
          </w:p>
        </w:tc>
        <w:tc>
          <w:tcPr>
            <w:tcW w:w="1574" w:type="dxa"/>
            <w:noWrap w:val="0"/>
            <w:vAlign w:val="center"/>
          </w:tcPr>
          <w:p w14:paraId="7C415564">
            <w:pPr>
              <w:widowControl/>
              <w:spacing w:line="300" w:lineRule="exact"/>
              <w:jc w:val="left"/>
              <w:rPr>
                <w:rFonts w:ascii="宋体" w:hAnsi="宋体" w:cs="宋体"/>
                <w:kern w:val="0"/>
                <w:szCs w:val="21"/>
              </w:rPr>
            </w:pPr>
            <w:r>
              <w:rPr>
                <w:rFonts w:hint="eastAsia" w:ascii="宋体" w:hAnsi="宋体" w:cs="宋体"/>
                <w:kern w:val="0"/>
                <w:szCs w:val="21"/>
              </w:rPr>
              <w:t>C2881300C010</w:t>
            </w:r>
          </w:p>
        </w:tc>
        <w:tc>
          <w:tcPr>
            <w:tcW w:w="1560" w:type="dxa"/>
            <w:vMerge w:val="restart"/>
            <w:noWrap w:val="0"/>
            <w:vAlign w:val="center"/>
          </w:tcPr>
          <w:p w14:paraId="311B5453">
            <w:pPr>
              <w:widowControl/>
              <w:spacing w:line="300" w:lineRule="exact"/>
              <w:rPr>
                <w:rFonts w:ascii="宋体" w:hAnsi="宋体" w:cs="宋体"/>
                <w:kern w:val="0"/>
                <w:szCs w:val="21"/>
              </w:rPr>
            </w:pPr>
            <w:r>
              <w:rPr>
                <w:rFonts w:hint="eastAsia" w:ascii="宋体" w:hAnsi="宋体" w:cs="宋体"/>
                <w:kern w:val="0"/>
                <w:szCs w:val="21"/>
              </w:rPr>
              <w:t>医疗机构未办理诊疗科目登记或者未按照规定进行校验的</w:t>
            </w:r>
          </w:p>
        </w:tc>
        <w:tc>
          <w:tcPr>
            <w:tcW w:w="2250" w:type="dxa"/>
            <w:vMerge w:val="restart"/>
            <w:noWrap w:val="0"/>
            <w:vAlign w:val="center"/>
          </w:tcPr>
          <w:p w14:paraId="05A4C16A">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二）未办理诊疗科目登记或者未按照规定进行校验的；</w:t>
            </w:r>
          </w:p>
        </w:tc>
        <w:tc>
          <w:tcPr>
            <w:tcW w:w="1455" w:type="dxa"/>
            <w:noWrap w:val="0"/>
            <w:vAlign w:val="center"/>
          </w:tcPr>
          <w:p w14:paraId="35743A2A">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未办理诊疗科目登记或者未按照规定进行校验，未超过1个月（含）的</w:t>
            </w:r>
          </w:p>
        </w:tc>
        <w:tc>
          <w:tcPr>
            <w:tcW w:w="1395" w:type="dxa"/>
            <w:noWrap w:val="0"/>
            <w:vAlign w:val="center"/>
          </w:tcPr>
          <w:p w14:paraId="4A875FC6">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619FA70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3EAF27">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99F35F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F87CA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C33A17">
            <w:pPr>
              <w:widowControl/>
              <w:spacing w:line="300" w:lineRule="exact"/>
              <w:jc w:val="center"/>
              <w:rPr>
                <w:rFonts w:ascii="宋体" w:hAnsi="宋体" w:cs="宋体"/>
                <w:kern w:val="0"/>
                <w:szCs w:val="21"/>
              </w:rPr>
            </w:pPr>
            <w:r>
              <w:rPr>
                <w:rFonts w:hint="eastAsia" w:ascii="宋体" w:hAnsi="宋体" w:cs="宋体"/>
                <w:kern w:val="0"/>
                <w:szCs w:val="21"/>
              </w:rPr>
              <w:t>759</w:t>
            </w:r>
          </w:p>
        </w:tc>
      </w:tr>
      <w:tr w14:paraId="15EAE2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D55792">
            <w:pPr>
              <w:widowControl/>
              <w:spacing w:line="300" w:lineRule="exact"/>
              <w:jc w:val="left"/>
              <w:rPr>
                <w:rFonts w:ascii="宋体" w:hAnsi="宋体" w:cs="宋体"/>
                <w:kern w:val="0"/>
                <w:szCs w:val="21"/>
              </w:rPr>
            </w:pPr>
          </w:p>
        </w:tc>
        <w:tc>
          <w:tcPr>
            <w:tcW w:w="1574" w:type="dxa"/>
            <w:noWrap w:val="0"/>
            <w:vAlign w:val="center"/>
          </w:tcPr>
          <w:p w14:paraId="3D60E8B0">
            <w:pPr>
              <w:widowControl/>
              <w:spacing w:line="300" w:lineRule="exact"/>
              <w:jc w:val="left"/>
              <w:rPr>
                <w:rFonts w:ascii="宋体" w:hAnsi="宋体" w:cs="宋体"/>
                <w:kern w:val="0"/>
                <w:szCs w:val="21"/>
              </w:rPr>
            </w:pPr>
            <w:r>
              <w:rPr>
                <w:rFonts w:hint="eastAsia" w:ascii="宋体" w:hAnsi="宋体" w:cs="宋体"/>
                <w:kern w:val="0"/>
                <w:szCs w:val="21"/>
              </w:rPr>
              <w:t>C2881300C020</w:t>
            </w:r>
          </w:p>
        </w:tc>
        <w:tc>
          <w:tcPr>
            <w:tcW w:w="1560" w:type="dxa"/>
            <w:vMerge w:val="continue"/>
            <w:noWrap w:val="0"/>
            <w:vAlign w:val="center"/>
          </w:tcPr>
          <w:p w14:paraId="544CDA95">
            <w:pPr>
              <w:widowControl/>
              <w:spacing w:line="300" w:lineRule="exact"/>
              <w:rPr>
                <w:rFonts w:ascii="宋体" w:hAnsi="宋体" w:cs="宋体"/>
                <w:kern w:val="0"/>
                <w:szCs w:val="21"/>
              </w:rPr>
            </w:pPr>
          </w:p>
        </w:tc>
        <w:tc>
          <w:tcPr>
            <w:tcW w:w="2250" w:type="dxa"/>
            <w:vMerge w:val="continue"/>
            <w:noWrap w:val="0"/>
            <w:vAlign w:val="center"/>
          </w:tcPr>
          <w:p w14:paraId="0DC0113E">
            <w:pPr>
              <w:widowControl/>
              <w:spacing w:line="300" w:lineRule="exact"/>
              <w:rPr>
                <w:rFonts w:ascii="宋体" w:hAnsi="宋体" w:cs="宋体"/>
                <w:kern w:val="0"/>
                <w:szCs w:val="21"/>
              </w:rPr>
            </w:pPr>
          </w:p>
        </w:tc>
        <w:tc>
          <w:tcPr>
            <w:tcW w:w="1455" w:type="dxa"/>
            <w:noWrap w:val="0"/>
            <w:vAlign w:val="center"/>
          </w:tcPr>
          <w:p w14:paraId="2C228632">
            <w:pPr>
              <w:widowControl/>
              <w:spacing w:line="300" w:lineRule="exact"/>
              <w:rPr>
                <w:rFonts w:ascii="宋体" w:hAnsi="宋体" w:cs="宋体"/>
                <w:kern w:val="0"/>
                <w:szCs w:val="21"/>
              </w:rPr>
            </w:pPr>
            <w:r>
              <w:rPr>
                <w:rFonts w:hint="eastAsia" w:ascii="宋体" w:hAnsi="宋体" w:cs="宋体"/>
                <w:kern w:val="0"/>
                <w:szCs w:val="21"/>
              </w:rPr>
              <w:t>未办理诊疗科目登记或者未按照规定进行校验，超过1个月（不含）的</w:t>
            </w:r>
          </w:p>
        </w:tc>
        <w:tc>
          <w:tcPr>
            <w:tcW w:w="1395" w:type="dxa"/>
            <w:noWrap w:val="0"/>
            <w:vAlign w:val="center"/>
          </w:tcPr>
          <w:p w14:paraId="3E0D44AF">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3F8078D1">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A8C54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C145D5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587736">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F514176">
            <w:pPr>
              <w:widowControl/>
              <w:spacing w:line="300" w:lineRule="exact"/>
              <w:jc w:val="center"/>
              <w:rPr>
                <w:rFonts w:ascii="宋体" w:hAnsi="宋体" w:cs="宋体"/>
                <w:kern w:val="0"/>
                <w:szCs w:val="21"/>
              </w:rPr>
            </w:pPr>
            <w:r>
              <w:rPr>
                <w:rFonts w:hint="eastAsia" w:ascii="宋体" w:hAnsi="宋体" w:cs="宋体"/>
                <w:kern w:val="0"/>
                <w:szCs w:val="21"/>
              </w:rPr>
              <w:t>760</w:t>
            </w:r>
          </w:p>
        </w:tc>
      </w:tr>
      <w:tr w14:paraId="4AD611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1CBBB5">
            <w:pPr>
              <w:widowControl/>
              <w:spacing w:line="300" w:lineRule="exact"/>
              <w:jc w:val="left"/>
              <w:rPr>
                <w:rFonts w:ascii="宋体" w:hAnsi="宋体" w:cs="宋体"/>
                <w:kern w:val="0"/>
                <w:szCs w:val="21"/>
              </w:rPr>
            </w:pPr>
          </w:p>
        </w:tc>
        <w:tc>
          <w:tcPr>
            <w:tcW w:w="1574" w:type="dxa"/>
            <w:noWrap w:val="0"/>
            <w:vAlign w:val="center"/>
          </w:tcPr>
          <w:p w14:paraId="68621DD6">
            <w:pPr>
              <w:widowControl/>
              <w:spacing w:line="300" w:lineRule="exact"/>
              <w:jc w:val="left"/>
              <w:rPr>
                <w:rFonts w:ascii="宋体" w:hAnsi="宋体" w:cs="宋体"/>
                <w:kern w:val="0"/>
                <w:szCs w:val="21"/>
              </w:rPr>
            </w:pPr>
            <w:r>
              <w:rPr>
                <w:rFonts w:hint="eastAsia" w:ascii="宋体" w:hAnsi="宋体" w:cs="宋体"/>
                <w:kern w:val="0"/>
                <w:szCs w:val="21"/>
              </w:rPr>
              <w:t>C2881300C030</w:t>
            </w:r>
          </w:p>
        </w:tc>
        <w:tc>
          <w:tcPr>
            <w:tcW w:w="1560" w:type="dxa"/>
            <w:vMerge w:val="continue"/>
            <w:noWrap w:val="0"/>
            <w:vAlign w:val="center"/>
          </w:tcPr>
          <w:p w14:paraId="0581B59F">
            <w:pPr>
              <w:widowControl/>
              <w:spacing w:line="300" w:lineRule="exact"/>
              <w:rPr>
                <w:rFonts w:ascii="宋体" w:hAnsi="宋体" w:cs="宋体"/>
                <w:kern w:val="0"/>
                <w:szCs w:val="21"/>
              </w:rPr>
            </w:pPr>
          </w:p>
        </w:tc>
        <w:tc>
          <w:tcPr>
            <w:tcW w:w="2250" w:type="dxa"/>
            <w:vMerge w:val="continue"/>
            <w:noWrap w:val="0"/>
            <w:vAlign w:val="center"/>
          </w:tcPr>
          <w:p w14:paraId="582EA856">
            <w:pPr>
              <w:widowControl/>
              <w:spacing w:line="300" w:lineRule="exact"/>
              <w:rPr>
                <w:rFonts w:ascii="宋体" w:hAnsi="宋体" w:cs="宋体"/>
                <w:kern w:val="0"/>
                <w:szCs w:val="21"/>
              </w:rPr>
            </w:pPr>
          </w:p>
        </w:tc>
        <w:tc>
          <w:tcPr>
            <w:tcW w:w="1455" w:type="dxa"/>
            <w:noWrap w:val="0"/>
            <w:vAlign w:val="center"/>
          </w:tcPr>
          <w:p w14:paraId="0C370EDF">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1B5A168C">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537696E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F9160E">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289B5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AE8906">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B7E8B3B">
            <w:pPr>
              <w:widowControl/>
              <w:spacing w:line="300" w:lineRule="exact"/>
              <w:jc w:val="center"/>
              <w:rPr>
                <w:rFonts w:ascii="宋体" w:hAnsi="宋体" w:cs="宋体"/>
                <w:kern w:val="0"/>
                <w:szCs w:val="21"/>
              </w:rPr>
            </w:pPr>
            <w:r>
              <w:rPr>
                <w:rFonts w:hint="eastAsia" w:ascii="宋体" w:hAnsi="宋体" w:cs="宋体"/>
                <w:kern w:val="0"/>
                <w:szCs w:val="21"/>
              </w:rPr>
              <w:t>761</w:t>
            </w:r>
          </w:p>
        </w:tc>
      </w:tr>
      <w:tr w14:paraId="1EA271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0BFA16">
            <w:pPr>
              <w:widowControl/>
              <w:spacing w:line="300" w:lineRule="exact"/>
              <w:jc w:val="center"/>
              <w:rPr>
                <w:rFonts w:ascii="宋体" w:hAnsi="宋体" w:cs="宋体"/>
                <w:kern w:val="0"/>
                <w:szCs w:val="21"/>
              </w:rPr>
            </w:pPr>
            <w:r>
              <w:rPr>
                <w:rFonts w:hint="eastAsia" w:ascii="宋体" w:hAnsi="宋体" w:cs="宋体"/>
                <w:kern w:val="0"/>
                <w:szCs w:val="21"/>
              </w:rPr>
              <w:t>C2886200</w:t>
            </w:r>
          </w:p>
        </w:tc>
        <w:tc>
          <w:tcPr>
            <w:tcW w:w="1574" w:type="dxa"/>
            <w:noWrap w:val="0"/>
            <w:vAlign w:val="center"/>
          </w:tcPr>
          <w:p w14:paraId="0E20E65C">
            <w:pPr>
              <w:widowControl/>
              <w:spacing w:line="300" w:lineRule="exact"/>
              <w:jc w:val="left"/>
              <w:rPr>
                <w:rFonts w:ascii="宋体" w:hAnsi="宋体" w:cs="宋体"/>
                <w:kern w:val="0"/>
                <w:szCs w:val="21"/>
              </w:rPr>
            </w:pPr>
            <w:r>
              <w:rPr>
                <w:rFonts w:hint="eastAsia" w:ascii="宋体" w:hAnsi="宋体" w:cs="宋体"/>
                <w:kern w:val="0"/>
                <w:szCs w:val="21"/>
              </w:rPr>
              <w:t>C2886200B010</w:t>
            </w:r>
          </w:p>
        </w:tc>
        <w:tc>
          <w:tcPr>
            <w:tcW w:w="1560" w:type="dxa"/>
            <w:vMerge w:val="restart"/>
            <w:noWrap w:val="0"/>
            <w:vAlign w:val="center"/>
          </w:tcPr>
          <w:p w14:paraId="5BA1E471">
            <w:pPr>
              <w:widowControl/>
              <w:spacing w:line="300" w:lineRule="exact"/>
              <w:rPr>
                <w:rFonts w:ascii="宋体" w:hAnsi="宋体" w:cs="宋体"/>
                <w:kern w:val="0"/>
                <w:szCs w:val="21"/>
              </w:rPr>
            </w:pPr>
            <w:r>
              <w:rPr>
                <w:rFonts w:hint="eastAsia" w:ascii="宋体" w:hAnsi="宋体" w:cs="宋体"/>
                <w:kern w:val="0"/>
                <w:szCs w:val="21"/>
              </w:rPr>
              <w:t>医疗机构未经批准擅自变更放射诊疗项目或者超出批准范围从事放射诊疗工作的</w:t>
            </w:r>
          </w:p>
        </w:tc>
        <w:tc>
          <w:tcPr>
            <w:tcW w:w="2250" w:type="dxa"/>
            <w:vMerge w:val="restart"/>
            <w:noWrap w:val="0"/>
            <w:vAlign w:val="center"/>
          </w:tcPr>
          <w:p w14:paraId="4CD2D338">
            <w:pPr>
              <w:widowControl/>
              <w:spacing w:line="300" w:lineRule="exact"/>
              <w:rPr>
                <w:rFonts w:ascii="宋体" w:hAnsi="宋体" w:cs="宋体"/>
                <w:kern w:val="0"/>
                <w:szCs w:val="21"/>
              </w:rPr>
            </w:pPr>
            <w:r>
              <w:rPr>
                <w:rFonts w:hint="eastAsia" w:ascii="宋体" w:hAnsi="宋体" w:cs="宋体"/>
                <w:kern w:val="0"/>
                <w:szCs w:val="21"/>
              </w:rPr>
              <w:t>《放射诊疗管理规定》第三十八条 医疗机构有下列情形之一的，由县级以上卫生行政部门给予警告、责令限期改正，并可以根据情节处以3000元以下罚款；情节严重的，吊销其《医疗机构执业许可证》。（三） 未经批准擅自变更放射诊疗项目或者超出批准范围从事放射诊疗工作的。</w:t>
            </w:r>
          </w:p>
        </w:tc>
        <w:tc>
          <w:tcPr>
            <w:tcW w:w="1455" w:type="dxa"/>
            <w:noWrap w:val="0"/>
            <w:vAlign w:val="center"/>
          </w:tcPr>
          <w:p w14:paraId="4906D08D">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未经批准擅自变更放射诊疗项目或者超出批准范围从事放射诊疗工作，未超过1个月（含）的</w:t>
            </w:r>
          </w:p>
        </w:tc>
        <w:tc>
          <w:tcPr>
            <w:tcW w:w="1395" w:type="dxa"/>
            <w:noWrap w:val="0"/>
            <w:vAlign w:val="center"/>
          </w:tcPr>
          <w:p w14:paraId="439E25A2">
            <w:pPr>
              <w:widowControl/>
              <w:spacing w:line="300" w:lineRule="exact"/>
              <w:rPr>
                <w:rFonts w:ascii="宋体" w:hAnsi="宋体" w:cs="宋体"/>
                <w:kern w:val="0"/>
                <w:szCs w:val="21"/>
              </w:rPr>
            </w:pPr>
            <w:r>
              <w:rPr>
                <w:rFonts w:hint="eastAsia" w:ascii="宋体" w:hAnsi="宋体" w:cs="宋体"/>
                <w:kern w:val="0"/>
                <w:szCs w:val="21"/>
              </w:rPr>
              <w:t>警告，并可处1500元以下（含）罚款</w:t>
            </w:r>
          </w:p>
        </w:tc>
        <w:tc>
          <w:tcPr>
            <w:tcW w:w="780" w:type="dxa"/>
            <w:noWrap w:val="0"/>
            <w:vAlign w:val="center"/>
          </w:tcPr>
          <w:p w14:paraId="23DADCB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83C975">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4155E7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06ADB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05F8619">
            <w:pPr>
              <w:widowControl/>
              <w:spacing w:line="300" w:lineRule="exact"/>
              <w:jc w:val="center"/>
              <w:rPr>
                <w:rFonts w:ascii="宋体" w:hAnsi="宋体" w:cs="宋体"/>
                <w:kern w:val="0"/>
                <w:szCs w:val="21"/>
              </w:rPr>
            </w:pPr>
            <w:r>
              <w:rPr>
                <w:rFonts w:hint="eastAsia" w:ascii="宋体" w:hAnsi="宋体" w:cs="宋体"/>
                <w:kern w:val="0"/>
                <w:szCs w:val="21"/>
              </w:rPr>
              <w:t>762</w:t>
            </w:r>
          </w:p>
        </w:tc>
      </w:tr>
      <w:tr w14:paraId="179D2C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B3BAC3">
            <w:pPr>
              <w:widowControl/>
              <w:spacing w:line="300" w:lineRule="exact"/>
              <w:jc w:val="left"/>
              <w:rPr>
                <w:rFonts w:ascii="宋体" w:hAnsi="宋体" w:cs="宋体"/>
                <w:kern w:val="0"/>
                <w:szCs w:val="21"/>
              </w:rPr>
            </w:pPr>
          </w:p>
        </w:tc>
        <w:tc>
          <w:tcPr>
            <w:tcW w:w="1574" w:type="dxa"/>
            <w:noWrap w:val="0"/>
            <w:vAlign w:val="center"/>
          </w:tcPr>
          <w:p w14:paraId="23105B77">
            <w:pPr>
              <w:widowControl/>
              <w:spacing w:line="300" w:lineRule="exact"/>
              <w:jc w:val="left"/>
              <w:rPr>
                <w:rFonts w:ascii="宋体" w:hAnsi="宋体" w:cs="宋体"/>
                <w:kern w:val="0"/>
                <w:szCs w:val="21"/>
              </w:rPr>
            </w:pPr>
            <w:r>
              <w:rPr>
                <w:rFonts w:hint="eastAsia" w:ascii="宋体" w:hAnsi="宋体" w:cs="宋体"/>
                <w:kern w:val="0"/>
                <w:szCs w:val="21"/>
              </w:rPr>
              <w:t>C2886200B020</w:t>
            </w:r>
          </w:p>
        </w:tc>
        <w:tc>
          <w:tcPr>
            <w:tcW w:w="1560" w:type="dxa"/>
            <w:vMerge w:val="continue"/>
            <w:noWrap w:val="0"/>
            <w:vAlign w:val="center"/>
          </w:tcPr>
          <w:p w14:paraId="3B72B837">
            <w:pPr>
              <w:widowControl/>
              <w:spacing w:line="300" w:lineRule="exact"/>
              <w:rPr>
                <w:rFonts w:ascii="宋体" w:hAnsi="宋体" w:cs="宋体"/>
                <w:kern w:val="0"/>
                <w:szCs w:val="21"/>
              </w:rPr>
            </w:pPr>
          </w:p>
        </w:tc>
        <w:tc>
          <w:tcPr>
            <w:tcW w:w="2250" w:type="dxa"/>
            <w:vMerge w:val="continue"/>
            <w:noWrap w:val="0"/>
            <w:vAlign w:val="center"/>
          </w:tcPr>
          <w:p w14:paraId="77F85981">
            <w:pPr>
              <w:widowControl/>
              <w:spacing w:line="300" w:lineRule="exact"/>
              <w:rPr>
                <w:rFonts w:ascii="宋体" w:hAnsi="宋体" w:cs="宋体"/>
                <w:kern w:val="0"/>
                <w:szCs w:val="21"/>
              </w:rPr>
            </w:pPr>
          </w:p>
        </w:tc>
        <w:tc>
          <w:tcPr>
            <w:tcW w:w="1455" w:type="dxa"/>
            <w:noWrap w:val="0"/>
            <w:vAlign w:val="center"/>
          </w:tcPr>
          <w:p w14:paraId="6A8C1F6C">
            <w:pPr>
              <w:widowControl/>
              <w:spacing w:line="300" w:lineRule="exact"/>
              <w:rPr>
                <w:rFonts w:ascii="宋体" w:hAnsi="宋体" w:cs="宋体"/>
                <w:kern w:val="0"/>
                <w:szCs w:val="21"/>
              </w:rPr>
            </w:pPr>
            <w:r>
              <w:rPr>
                <w:rFonts w:hint="eastAsia" w:ascii="宋体" w:hAnsi="宋体" w:cs="宋体"/>
                <w:kern w:val="0"/>
                <w:szCs w:val="21"/>
              </w:rPr>
              <w:t>未经批准擅自变更放射诊疗项目或者超出批准范围从事放射诊疗工作，超过1个月（不含）的</w:t>
            </w:r>
          </w:p>
        </w:tc>
        <w:tc>
          <w:tcPr>
            <w:tcW w:w="1395" w:type="dxa"/>
            <w:noWrap w:val="0"/>
            <w:vAlign w:val="center"/>
          </w:tcPr>
          <w:p w14:paraId="1B4CBC5F">
            <w:pPr>
              <w:widowControl/>
              <w:spacing w:line="300" w:lineRule="exact"/>
              <w:rPr>
                <w:rFonts w:ascii="宋体" w:hAnsi="宋体" w:cs="宋体"/>
                <w:kern w:val="0"/>
                <w:szCs w:val="21"/>
              </w:rPr>
            </w:pPr>
            <w:r>
              <w:rPr>
                <w:rFonts w:hint="eastAsia" w:ascii="宋体" w:hAnsi="宋体" w:cs="宋体"/>
                <w:kern w:val="0"/>
                <w:szCs w:val="21"/>
              </w:rPr>
              <w:t>警告,并处以1500元以上（不含）3000元以下（含）罚款</w:t>
            </w:r>
          </w:p>
        </w:tc>
        <w:tc>
          <w:tcPr>
            <w:tcW w:w="780" w:type="dxa"/>
            <w:noWrap w:val="0"/>
            <w:vAlign w:val="center"/>
          </w:tcPr>
          <w:p w14:paraId="4E4945B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1B226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06710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2298414">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4BA9FF">
            <w:pPr>
              <w:widowControl/>
              <w:spacing w:line="300" w:lineRule="exact"/>
              <w:jc w:val="center"/>
              <w:rPr>
                <w:rFonts w:ascii="宋体" w:hAnsi="宋体" w:cs="宋体"/>
                <w:kern w:val="0"/>
                <w:szCs w:val="21"/>
              </w:rPr>
            </w:pPr>
            <w:r>
              <w:rPr>
                <w:rFonts w:hint="eastAsia" w:ascii="宋体" w:hAnsi="宋体" w:cs="宋体"/>
                <w:kern w:val="0"/>
                <w:szCs w:val="21"/>
              </w:rPr>
              <w:t>763</w:t>
            </w:r>
          </w:p>
        </w:tc>
      </w:tr>
      <w:tr w14:paraId="419CAF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36556E">
            <w:pPr>
              <w:widowControl/>
              <w:spacing w:line="300" w:lineRule="exact"/>
              <w:jc w:val="left"/>
              <w:rPr>
                <w:rFonts w:ascii="宋体" w:hAnsi="宋体" w:cs="宋体"/>
                <w:kern w:val="0"/>
                <w:szCs w:val="21"/>
              </w:rPr>
            </w:pPr>
          </w:p>
        </w:tc>
        <w:tc>
          <w:tcPr>
            <w:tcW w:w="1574" w:type="dxa"/>
            <w:noWrap w:val="0"/>
            <w:vAlign w:val="center"/>
          </w:tcPr>
          <w:p w14:paraId="6BE42D7E">
            <w:pPr>
              <w:widowControl/>
              <w:spacing w:line="300" w:lineRule="exact"/>
              <w:jc w:val="left"/>
              <w:rPr>
                <w:rFonts w:ascii="宋体" w:hAnsi="宋体" w:cs="宋体"/>
                <w:kern w:val="0"/>
                <w:szCs w:val="21"/>
              </w:rPr>
            </w:pPr>
            <w:r>
              <w:rPr>
                <w:rFonts w:hint="eastAsia" w:ascii="宋体" w:hAnsi="宋体" w:cs="宋体"/>
                <w:kern w:val="0"/>
                <w:szCs w:val="21"/>
              </w:rPr>
              <w:t>C2886200B030</w:t>
            </w:r>
          </w:p>
        </w:tc>
        <w:tc>
          <w:tcPr>
            <w:tcW w:w="1560" w:type="dxa"/>
            <w:vMerge w:val="continue"/>
            <w:noWrap w:val="0"/>
            <w:vAlign w:val="center"/>
          </w:tcPr>
          <w:p w14:paraId="0146E671">
            <w:pPr>
              <w:widowControl/>
              <w:spacing w:line="300" w:lineRule="exact"/>
              <w:rPr>
                <w:rFonts w:ascii="宋体" w:hAnsi="宋体" w:cs="宋体"/>
                <w:kern w:val="0"/>
                <w:szCs w:val="21"/>
              </w:rPr>
            </w:pPr>
          </w:p>
        </w:tc>
        <w:tc>
          <w:tcPr>
            <w:tcW w:w="2250" w:type="dxa"/>
            <w:vMerge w:val="continue"/>
            <w:noWrap w:val="0"/>
            <w:vAlign w:val="center"/>
          </w:tcPr>
          <w:p w14:paraId="79A138D7">
            <w:pPr>
              <w:widowControl/>
              <w:spacing w:line="300" w:lineRule="exact"/>
              <w:rPr>
                <w:rFonts w:ascii="宋体" w:hAnsi="宋体" w:cs="宋体"/>
                <w:kern w:val="0"/>
                <w:szCs w:val="21"/>
              </w:rPr>
            </w:pPr>
          </w:p>
        </w:tc>
        <w:tc>
          <w:tcPr>
            <w:tcW w:w="1455" w:type="dxa"/>
            <w:noWrap w:val="0"/>
            <w:vAlign w:val="center"/>
          </w:tcPr>
          <w:p w14:paraId="0882BF83">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0D556733">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27E694E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DC3DF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FFD1D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D7425E">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8FFE32">
            <w:pPr>
              <w:widowControl/>
              <w:spacing w:line="300" w:lineRule="exact"/>
              <w:jc w:val="center"/>
              <w:rPr>
                <w:rFonts w:ascii="宋体" w:hAnsi="宋体" w:cs="宋体"/>
                <w:kern w:val="0"/>
                <w:szCs w:val="21"/>
              </w:rPr>
            </w:pPr>
            <w:r>
              <w:rPr>
                <w:rFonts w:hint="eastAsia" w:ascii="宋体" w:hAnsi="宋体" w:cs="宋体"/>
                <w:kern w:val="0"/>
                <w:szCs w:val="21"/>
              </w:rPr>
              <w:t>764</w:t>
            </w:r>
          </w:p>
        </w:tc>
      </w:tr>
      <w:tr w14:paraId="5F6A72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BF621C0">
            <w:pPr>
              <w:widowControl/>
              <w:spacing w:line="300" w:lineRule="exact"/>
              <w:jc w:val="center"/>
              <w:rPr>
                <w:rFonts w:ascii="宋体" w:hAnsi="宋体" w:cs="宋体"/>
                <w:kern w:val="0"/>
                <w:szCs w:val="21"/>
              </w:rPr>
            </w:pPr>
            <w:r>
              <w:rPr>
                <w:rFonts w:hint="eastAsia" w:ascii="宋体" w:hAnsi="宋体" w:cs="宋体"/>
                <w:kern w:val="0"/>
                <w:szCs w:val="21"/>
              </w:rPr>
              <w:t>C2883700</w:t>
            </w:r>
          </w:p>
        </w:tc>
        <w:tc>
          <w:tcPr>
            <w:tcW w:w="1574" w:type="dxa"/>
            <w:noWrap w:val="0"/>
            <w:vAlign w:val="center"/>
          </w:tcPr>
          <w:p w14:paraId="5361B73C">
            <w:pPr>
              <w:widowControl/>
              <w:spacing w:line="300" w:lineRule="exact"/>
              <w:jc w:val="left"/>
              <w:rPr>
                <w:rFonts w:ascii="宋体" w:hAnsi="宋体" w:cs="宋体"/>
                <w:kern w:val="0"/>
                <w:szCs w:val="21"/>
              </w:rPr>
            </w:pPr>
            <w:r>
              <w:rPr>
                <w:rFonts w:hint="eastAsia" w:ascii="宋体" w:hAnsi="宋体" w:cs="宋体"/>
                <w:kern w:val="0"/>
                <w:szCs w:val="21"/>
              </w:rPr>
              <w:t>C2883700B010</w:t>
            </w:r>
          </w:p>
        </w:tc>
        <w:tc>
          <w:tcPr>
            <w:tcW w:w="1560" w:type="dxa"/>
            <w:vMerge w:val="restart"/>
            <w:noWrap w:val="0"/>
            <w:vAlign w:val="center"/>
          </w:tcPr>
          <w:p w14:paraId="2E89B7DE">
            <w:pPr>
              <w:widowControl/>
              <w:spacing w:line="300" w:lineRule="exact"/>
              <w:rPr>
                <w:rFonts w:ascii="宋体" w:hAnsi="宋体" w:cs="宋体"/>
                <w:kern w:val="0"/>
                <w:szCs w:val="21"/>
              </w:rPr>
            </w:pPr>
            <w:r>
              <w:rPr>
                <w:rFonts w:hint="eastAsia" w:ascii="宋体" w:hAnsi="宋体" w:cs="宋体"/>
                <w:kern w:val="0"/>
                <w:szCs w:val="21"/>
              </w:rPr>
              <w:t>医疗机构使用不具备相应资质的人员从事放射诊疗工作的</w:t>
            </w:r>
          </w:p>
        </w:tc>
        <w:tc>
          <w:tcPr>
            <w:tcW w:w="2250" w:type="dxa"/>
            <w:vMerge w:val="restart"/>
            <w:noWrap w:val="0"/>
            <w:vAlign w:val="center"/>
          </w:tcPr>
          <w:p w14:paraId="65B86EBD">
            <w:pPr>
              <w:widowControl/>
              <w:spacing w:line="300" w:lineRule="exact"/>
              <w:rPr>
                <w:rFonts w:ascii="宋体" w:hAnsi="宋体" w:cs="宋体"/>
                <w:kern w:val="0"/>
                <w:szCs w:val="21"/>
              </w:rPr>
            </w:pPr>
            <w:r>
              <w:rPr>
                <w:rFonts w:hint="eastAsia" w:ascii="宋体" w:hAnsi="宋体" w:cs="宋体"/>
                <w:kern w:val="0"/>
                <w:szCs w:val="21"/>
              </w:rPr>
              <w:t>《放射诊疗管理规定》第三十九条 医疗机构使用不具备相应资质的人员从事放射诊疗工作的，由县级以上卫生行政部门责令限期改正，并可以处以5000元以下罚款；情节严重的，吊销其《医疗机构执业许可证》</w:t>
            </w:r>
          </w:p>
        </w:tc>
        <w:tc>
          <w:tcPr>
            <w:tcW w:w="1455" w:type="dxa"/>
            <w:noWrap w:val="0"/>
            <w:vAlign w:val="center"/>
          </w:tcPr>
          <w:p w14:paraId="10FE99B0">
            <w:pPr>
              <w:widowControl/>
              <w:spacing w:line="300" w:lineRule="exact"/>
              <w:rPr>
                <w:rFonts w:ascii="宋体" w:hAnsi="宋体" w:cs="宋体"/>
                <w:kern w:val="0"/>
                <w:szCs w:val="21"/>
              </w:rPr>
            </w:pPr>
            <w:r>
              <w:rPr>
                <w:rFonts w:hint="eastAsia" w:ascii="宋体" w:hAnsi="宋体" w:cs="宋体"/>
                <w:kern w:val="0"/>
                <w:szCs w:val="21"/>
              </w:rPr>
              <w:t>医疗机构开展X射线影像诊断或介入放射学使用不具备相应资质的人员从事放射诊疗工作的</w:t>
            </w:r>
          </w:p>
        </w:tc>
        <w:tc>
          <w:tcPr>
            <w:tcW w:w="1395" w:type="dxa"/>
            <w:noWrap w:val="0"/>
            <w:vAlign w:val="center"/>
          </w:tcPr>
          <w:p w14:paraId="7867345D">
            <w:pPr>
              <w:widowControl/>
              <w:spacing w:line="300" w:lineRule="exact"/>
              <w:rPr>
                <w:rFonts w:ascii="宋体" w:hAnsi="宋体" w:cs="宋体"/>
                <w:kern w:val="0"/>
                <w:szCs w:val="21"/>
              </w:rPr>
            </w:pPr>
            <w:r>
              <w:rPr>
                <w:rFonts w:hint="eastAsia" w:ascii="宋体" w:hAnsi="宋体" w:cs="宋体"/>
                <w:kern w:val="0"/>
                <w:szCs w:val="21"/>
              </w:rPr>
              <w:t>可处以3000元以下（含）罚款</w:t>
            </w:r>
          </w:p>
        </w:tc>
        <w:tc>
          <w:tcPr>
            <w:tcW w:w="780" w:type="dxa"/>
            <w:noWrap w:val="0"/>
            <w:vAlign w:val="center"/>
          </w:tcPr>
          <w:p w14:paraId="760660A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84E3C7">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5EC642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F69C10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A41A9D">
            <w:pPr>
              <w:widowControl/>
              <w:spacing w:line="300" w:lineRule="exact"/>
              <w:jc w:val="center"/>
              <w:rPr>
                <w:rFonts w:ascii="宋体" w:hAnsi="宋体" w:cs="宋体"/>
                <w:kern w:val="0"/>
                <w:szCs w:val="21"/>
              </w:rPr>
            </w:pPr>
            <w:r>
              <w:rPr>
                <w:rFonts w:hint="eastAsia" w:ascii="宋体" w:hAnsi="宋体" w:cs="宋体"/>
                <w:kern w:val="0"/>
                <w:szCs w:val="21"/>
              </w:rPr>
              <w:t>765</w:t>
            </w:r>
          </w:p>
        </w:tc>
      </w:tr>
      <w:tr w14:paraId="0EDE48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175CAC">
            <w:pPr>
              <w:widowControl/>
              <w:spacing w:line="300" w:lineRule="exact"/>
              <w:jc w:val="left"/>
              <w:rPr>
                <w:rFonts w:ascii="宋体" w:hAnsi="宋体" w:cs="宋体"/>
                <w:kern w:val="0"/>
                <w:szCs w:val="21"/>
              </w:rPr>
            </w:pPr>
          </w:p>
        </w:tc>
        <w:tc>
          <w:tcPr>
            <w:tcW w:w="1574" w:type="dxa"/>
            <w:noWrap w:val="0"/>
            <w:vAlign w:val="center"/>
          </w:tcPr>
          <w:p w14:paraId="47F31427">
            <w:pPr>
              <w:widowControl/>
              <w:spacing w:line="300" w:lineRule="exact"/>
              <w:jc w:val="left"/>
              <w:rPr>
                <w:rFonts w:ascii="宋体" w:hAnsi="宋体" w:cs="宋体"/>
                <w:kern w:val="0"/>
                <w:szCs w:val="21"/>
              </w:rPr>
            </w:pPr>
            <w:r>
              <w:rPr>
                <w:rFonts w:hint="eastAsia" w:ascii="宋体" w:hAnsi="宋体" w:cs="宋体"/>
                <w:kern w:val="0"/>
                <w:szCs w:val="21"/>
              </w:rPr>
              <w:t>C2883700B020</w:t>
            </w:r>
          </w:p>
        </w:tc>
        <w:tc>
          <w:tcPr>
            <w:tcW w:w="1560" w:type="dxa"/>
            <w:vMerge w:val="continue"/>
            <w:noWrap w:val="0"/>
            <w:vAlign w:val="center"/>
          </w:tcPr>
          <w:p w14:paraId="307CD82A">
            <w:pPr>
              <w:widowControl/>
              <w:spacing w:line="300" w:lineRule="exact"/>
              <w:rPr>
                <w:rFonts w:ascii="宋体" w:hAnsi="宋体" w:cs="宋体"/>
                <w:kern w:val="0"/>
                <w:szCs w:val="21"/>
              </w:rPr>
            </w:pPr>
          </w:p>
        </w:tc>
        <w:tc>
          <w:tcPr>
            <w:tcW w:w="2250" w:type="dxa"/>
            <w:vMerge w:val="continue"/>
            <w:noWrap w:val="0"/>
            <w:vAlign w:val="center"/>
          </w:tcPr>
          <w:p w14:paraId="6CE1CEB0">
            <w:pPr>
              <w:widowControl/>
              <w:spacing w:line="300" w:lineRule="exact"/>
              <w:rPr>
                <w:rFonts w:ascii="宋体" w:hAnsi="宋体" w:cs="宋体"/>
                <w:kern w:val="0"/>
                <w:szCs w:val="21"/>
              </w:rPr>
            </w:pPr>
          </w:p>
        </w:tc>
        <w:tc>
          <w:tcPr>
            <w:tcW w:w="1455" w:type="dxa"/>
            <w:noWrap w:val="0"/>
            <w:vAlign w:val="center"/>
          </w:tcPr>
          <w:p w14:paraId="22BDB0A7">
            <w:pPr>
              <w:widowControl/>
              <w:spacing w:line="300" w:lineRule="exact"/>
              <w:rPr>
                <w:rFonts w:ascii="宋体" w:hAnsi="宋体" w:cs="宋体"/>
                <w:kern w:val="0"/>
                <w:szCs w:val="21"/>
              </w:rPr>
            </w:pPr>
            <w:r>
              <w:rPr>
                <w:rFonts w:hint="eastAsia" w:ascii="宋体" w:hAnsi="宋体" w:cs="宋体"/>
                <w:kern w:val="0"/>
                <w:szCs w:val="21"/>
              </w:rPr>
              <w:t>医疗机构开展核医学或放射治疗使用不具备相应资质的人员从事放射诊疗工作的</w:t>
            </w:r>
          </w:p>
        </w:tc>
        <w:tc>
          <w:tcPr>
            <w:tcW w:w="1395" w:type="dxa"/>
            <w:noWrap w:val="0"/>
            <w:vAlign w:val="center"/>
          </w:tcPr>
          <w:p w14:paraId="46215A96">
            <w:pPr>
              <w:widowControl/>
              <w:spacing w:line="300" w:lineRule="exact"/>
              <w:rPr>
                <w:rFonts w:ascii="宋体" w:hAnsi="宋体" w:cs="宋体"/>
                <w:kern w:val="0"/>
                <w:szCs w:val="21"/>
              </w:rPr>
            </w:pPr>
            <w:r>
              <w:rPr>
                <w:rFonts w:hint="eastAsia" w:ascii="宋体" w:hAnsi="宋体" w:cs="宋体"/>
                <w:kern w:val="0"/>
                <w:szCs w:val="21"/>
              </w:rPr>
              <w:t>处以3000元以上（不含）5000元（含）以下罚款</w:t>
            </w:r>
          </w:p>
        </w:tc>
        <w:tc>
          <w:tcPr>
            <w:tcW w:w="780" w:type="dxa"/>
            <w:noWrap w:val="0"/>
            <w:vAlign w:val="center"/>
          </w:tcPr>
          <w:p w14:paraId="6C9E293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600C44">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172E5D7">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2DE429">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8E73EA">
            <w:pPr>
              <w:widowControl/>
              <w:spacing w:line="300" w:lineRule="exact"/>
              <w:jc w:val="center"/>
              <w:rPr>
                <w:rFonts w:ascii="宋体" w:hAnsi="宋体" w:cs="宋体"/>
                <w:kern w:val="0"/>
                <w:szCs w:val="21"/>
              </w:rPr>
            </w:pPr>
            <w:r>
              <w:rPr>
                <w:rFonts w:hint="eastAsia" w:ascii="宋体" w:hAnsi="宋体" w:cs="宋体"/>
                <w:kern w:val="0"/>
                <w:szCs w:val="21"/>
              </w:rPr>
              <w:t>766</w:t>
            </w:r>
          </w:p>
        </w:tc>
      </w:tr>
      <w:tr w14:paraId="644E91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4144B7">
            <w:pPr>
              <w:widowControl/>
              <w:spacing w:line="300" w:lineRule="exact"/>
              <w:jc w:val="left"/>
              <w:rPr>
                <w:rFonts w:ascii="宋体" w:hAnsi="宋体" w:cs="宋体"/>
                <w:kern w:val="0"/>
                <w:szCs w:val="21"/>
              </w:rPr>
            </w:pPr>
          </w:p>
        </w:tc>
        <w:tc>
          <w:tcPr>
            <w:tcW w:w="1574" w:type="dxa"/>
            <w:noWrap w:val="0"/>
            <w:vAlign w:val="center"/>
          </w:tcPr>
          <w:p w14:paraId="6B6B1D24">
            <w:pPr>
              <w:widowControl/>
              <w:spacing w:line="300" w:lineRule="exact"/>
              <w:jc w:val="left"/>
              <w:rPr>
                <w:rFonts w:ascii="宋体" w:hAnsi="宋体" w:cs="宋体"/>
                <w:kern w:val="0"/>
                <w:szCs w:val="21"/>
              </w:rPr>
            </w:pPr>
            <w:r>
              <w:rPr>
                <w:rFonts w:hint="eastAsia" w:ascii="宋体" w:hAnsi="宋体" w:cs="宋体"/>
                <w:kern w:val="0"/>
                <w:szCs w:val="21"/>
              </w:rPr>
              <w:t>C2883700B030</w:t>
            </w:r>
          </w:p>
        </w:tc>
        <w:tc>
          <w:tcPr>
            <w:tcW w:w="1560" w:type="dxa"/>
            <w:vMerge w:val="continue"/>
            <w:noWrap w:val="0"/>
            <w:vAlign w:val="center"/>
          </w:tcPr>
          <w:p w14:paraId="2B69A9E3">
            <w:pPr>
              <w:widowControl/>
              <w:spacing w:line="300" w:lineRule="exact"/>
              <w:rPr>
                <w:rFonts w:ascii="宋体" w:hAnsi="宋体" w:cs="宋体"/>
                <w:kern w:val="0"/>
                <w:szCs w:val="21"/>
              </w:rPr>
            </w:pPr>
          </w:p>
        </w:tc>
        <w:tc>
          <w:tcPr>
            <w:tcW w:w="2250" w:type="dxa"/>
            <w:vMerge w:val="continue"/>
            <w:noWrap w:val="0"/>
            <w:vAlign w:val="center"/>
          </w:tcPr>
          <w:p w14:paraId="04B6F374">
            <w:pPr>
              <w:widowControl/>
              <w:spacing w:line="300" w:lineRule="exact"/>
              <w:rPr>
                <w:rFonts w:ascii="宋体" w:hAnsi="宋体" w:cs="宋体"/>
                <w:kern w:val="0"/>
                <w:szCs w:val="21"/>
              </w:rPr>
            </w:pPr>
          </w:p>
        </w:tc>
        <w:tc>
          <w:tcPr>
            <w:tcW w:w="1455" w:type="dxa"/>
            <w:noWrap w:val="0"/>
            <w:vAlign w:val="center"/>
          </w:tcPr>
          <w:p w14:paraId="7671E1F6">
            <w:pPr>
              <w:widowControl/>
              <w:spacing w:line="300" w:lineRule="exact"/>
              <w:rPr>
                <w:rFonts w:ascii="宋体" w:hAnsi="宋体" w:cs="宋体"/>
                <w:kern w:val="0"/>
                <w:szCs w:val="21"/>
              </w:rPr>
            </w:pPr>
            <w:r>
              <w:rPr>
                <w:rFonts w:hint="eastAsia" w:ascii="宋体" w:hAnsi="宋体" w:cs="宋体"/>
                <w:kern w:val="0"/>
                <w:szCs w:val="21"/>
              </w:rPr>
              <w:t>情节严重的（依据《医疗机构管理条例》来判定）</w:t>
            </w:r>
          </w:p>
        </w:tc>
        <w:tc>
          <w:tcPr>
            <w:tcW w:w="1395" w:type="dxa"/>
            <w:noWrap w:val="0"/>
            <w:vAlign w:val="center"/>
          </w:tcPr>
          <w:p w14:paraId="1BDD495B">
            <w:pPr>
              <w:widowControl/>
              <w:spacing w:line="300" w:lineRule="exact"/>
              <w:rPr>
                <w:rFonts w:ascii="宋体" w:hAnsi="宋体" w:cs="宋体"/>
                <w:kern w:val="0"/>
                <w:szCs w:val="21"/>
              </w:rPr>
            </w:pPr>
            <w:r>
              <w:rPr>
                <w:rFonts w:hint="eastAsia" w:ascii="宋体" w:hAnsi="宋体" w:cs="宋体"/>
                <w:kern w:val="0"/>
                <w:szCs w:val="21"/>
              </w:rPr>
              <w:t>吊销其《医疗机构执业许可证》</w:t>
            </w:r>
          </w:p>
        </w:tc>
        <w:tc>
          <w:tcPr>
            <w:tcW w:w="780" w:type="dxa"/>
            <w:noWrap w:val="0"/>
            <w:vAlign w:val="center"/>
          </w:tcPr>
          <w:p w14:paraId="10DBF24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B4380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8FD19E">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4224E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3D8A55">
            <w:pPr>
              <w:widowControl/>
              <w:spacing w:line="300" w:lineRule="exact"/>
              <w:jc w:val="center"/>
              <w:rPr>
                <w:rFonts w:ascii="宋体" w:hAnsi="宋体" w:cs="宋体"/>
                <w:kern w:val="0"/>
                <w:szCs w:val="21"/>
              </w:rPr>
            </w:pPr>
            <w:r>
              <w:rPr>
                <w:rFonts w:hint="eastAsia" w:ascii="宋体" w:hAnsi="宋体" w:cs="宋体"/>
                <w:kern w:val="0"/>
                <w:szCs w:val="21"/>
              </w:rPr>
              <w:t>767</w:t>
            </w:r>
          </w:p>
        </w:tc>
      </w:tr>
      <w:tr w14:paraId="294D4C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B37598">
            <w:pPr>
              <w:widowControl/>
              <w:spacing w:line="300" w:lineRule="exact"/>
              <w:jc w:val="center"/>
              <w:rPr>
                <w:rFonts w:ascii="宋体" w:hAnsi="宋体" w:cs="宋体"/>
                <w:kern w:val="0"/>
                <w:szCs w:val="21"/>
              </w:rPr>
            </w:pPr>
            <w:r>
              <w:rPr>
                <w:rFonts w:hint="eastAsia" w:ascii="宋体" w:hAnsi="宋体" w:cs="宋体"/>
                <w:kern w:val="0"/>
                <w:szCs w:val="21"/>
              </w:rPr>
              <w:t>C2855100</w:t>
            </w:r>
          </w:p>
        </w:tc>
        <w:tc>
          <w:tcPr>
            <w:tcW w:w="1574" w:type="dxa"/>
            <w:noWrap w:val="0"/>
            <w:vAlign w:val="center"/>
          </w:tcPr>
          <w:p w14:paraId="5A0A2519">
            <w:pPr>
              <w:widowControl/>
              <w:spacing w:line="300" w:lineRule="exact"/>
              <w:jc w:val="center"/>
              <w:rPr>
                <w:rFonts w:ascii="宋体" w:hAnsi="宋体" w:cs="宋体"/>
                <w:kern w:val="0"/>
                <w:szCs w:val="21"/>
              </w:rPr>
            </w:pPr>
            <w:r>
              <w:rPr>
                <w:rFonts w:hint="eastAsia" w:ascii="宋体" w:hAnsi="宋体" w:cs="宋体"/>
                <w:kern w:val="0"/>
                <w:szCs w:val="21"/>
              </w:rPr>
              <w:t>C2855100C010</w:t>
            </w:r>
          </w:p>
        </w:tc>
        <w:tc>
          <w:tcPr>
            <w:tcW w:w="1560" w:type="dxa"/>
            <w:vMerge w:val="restart"/>
            <w:noWrap w:val="0"/>
            <w:vAlign w:val="center"/>
          </w:tcPr>
          <w:p w14:paraId="698213E2">
            <w:pPr>
              <w:widowControl/>
              <w:spacing w:line="300" w:lineRule="exact"/>
              <w:rPr>
                <w:rFonts w:ascii="宋体" w:hAnsi="宋体" w:cs="宋体"/>
                <w:kern w:val="0"/>
                <w:szCs w:val="21"/>
              </w:rPr>
            </w:pPr>
            <w:r>
              <w:rPr>
                <w:rFonts w:hint="eastAsia" w:ascii="宋体" w:hAnsi="宋体" w:cs="宋体"/>
                <w:kern w:val="0"/>
                <w:szCs w:val="21"/>
              </w:rPr>
              <w:t>医疗机构购置、使用不合格或国家有关部门规定淘汰的放射诊疗设备的</w:t>
            </w:r>
          </w:p>
        </w:tc>
        <w:tc>
          <w:tcPr>
            <w:tcW w:w="2250" w:type="dxa"/>
            <w:vMerge w:val="restart"/>
            <w:noWrap w:val="0"/>
            <w:vAlign w:val="center"/>
          </w:tcPr>
          <w:p w14:paraId="2229415E">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医疗机构违反本规定，有下列行为之一的，由县级以上卫生行政部门给予警告，责令限期改正；并可处一万元以下的罚款：（一） 购置、使用不合格或国家有关部门规定淘汰的放射诊疗设备的；</w:t>
            </w:r>
          </w:p>
        </w:tc>
        <w:tc>
          <w:tcPr>
            <w:tcW w:w="1455" w:type="dxa"/>
            <w:noWrap w:val="0"/>
            <w:vAlign w:val="center"/>
          </w:tcPr>
          <w:p w14:paraId="7624D8C3">
            <w:pPr>
              <w:widowControl/>
              <w:spacing w:line="300" w:lineRule="exact"/>
              <w:rPr>
                <w:rFonts w:ascii="宋体" w:hAnsi="宋体" w:cs="宋体"/>
                <w:kern w:val="0"/>
                <w:szCs w:val="21"/>
              </w:rPr>
            </w:pPr>
            <w:r>
              <w:rPr>
                <w:rFonts w:hint="eastAsia" w:ascii="宋体" w:hAnsi="宋体" w:cs="宋体"/>
                <w:kern w:val="0"/>
                <w:szCs w:val="21"/>
              </w:rPr>
              <w:t>医疗机构购置不合格或国家有关部门规定淘汰的放射诊疗设备,未使用的</w:t>
            </w:r>
          </w:p>
        </w:tc>
        <w:tc>
          <w:tcPr>
            <w:tcW w:w="1395" w:type="dxa"/>
            <w:noWrap w:val="0"/>
            <w:vAlign w:val="center"/>
          </w:tcPr>
          <w:p w14:paraId="684643F3">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A967C9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0753FA">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F6455BA">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A340C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A060E5">
            <w:pPr>
              <w:widowControl/>
              <w:spacing w:line="300" w:lineRule="exact"/>
              <w:jc w:val="center"/>
              <w:rPr>
                <w:rFonts w:ascii="宋体" w:hAnsi="宋体" w:cs="宋体"/>
                <w:kern w:val="0"/>
                <w:szCs w:val="21"/>
              </w:rPr>
            </w:pPr>
            <w:r>
              <w:rPr>
                <w:rFonts w:hint="eastAsia" w:ascii="宋体" w:hAnsi="宋体" w:cs="宋体"/>
                <w:kern w:val="0"/>
                <w:szCs w:val="21"/>
              </w:rPr>
              <w:t>768</w:t>
            </w:r>
          </w:p>
        </w:tc>
      </w:tr>
      <w:tr w14:paraId="4BD211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04B003">
            <w:pPr>
              <w:widowControl/>
              <w:spacing w:line="300" w:lineRule="exact"/>
              <w:jc w:val="left"/>
              <w:rPr>
                <w:rFonts w:ascii="宋体" w:hAnsi="宋体" w:cs="宋体"/>
                <w:kern w:val="0"/>
                <w:szCs w:val="21"/>
              </w:rPr>
            </w:pPr>
          </w:p>
        </w:tc>
        <w:tc>
          <w:tcPr>
            <w:tcW w:w="1574" w:type="dxa"/>
            <w:noWrap w:val="0"/>
            <w:vAlign w:val="center"/>
          </w:tcPr>
          <w:p w14:paraId="6CA447DD">
            <w:pPr>
              <w:widowControl/>
              <w:spacing w:line="300" w:lineRule="exact"/>
              <w:jc w:val="center"/>
              <w:rPr>
                <w:rFonts w:ascii="宋体" w:hAnsi="宋体" w:cs="宋体"/>
                <w:kern w:val="0"/>
                <w:szCs w:val="21"/>
              </w:rPr>
            </w:pPr>
            <w:r>
              <w:rPr>
                <w:rFonts w:hint="eastAsia" w:ascii="宋体" w:hAnsi="宋体" w:cs="宋体"/>
                <w:kern w:val="0"/>
                <w:szCs w:val="21"/>
              </w:rPr>
              <w:t>C2855100C020</w:t>
            </w:r>
          </w:p>
        </w:tc>
        <w:tc>
          <w:tcPr>
            <w:tcW w:w="1560" w:type="dxa"/>
            <w:vMerge w:val="continue"/>
            <w:noWrap w:val="0"/>
            <w:vAlign w:val="center"/>
          </w:tcPr>
          <w:p w14:paraId="444D961A">
            <w:pPr>
              <w:widowControl/>
              <w:spacing w:line="300" w:lineRule="exact"/>
              <w:rPr>
                <w:rFonts w:ascii="宋体" w:hAnsi="宋体" w:cs="宋体"/>
                <w:kern w:val="0"/>
                <w:szCs w:val="21"/>
              </w:rPr>
            </w:pPr>
          </w:p>
        </w:tc>
        <w:tc>
          <w:tcPr>
            <w:tcW w:w="2250" w:type="dxa"/>
            <w:vMerge w:val="continue"/>
            <w:noWrap w:val="0"/>
            <w:vAlign w:val="center"/>
          </w:tcPr>
          <w:p w14:paraId="4E845417">
            <w:pPr>
              <w:widowControl/>
              <w:spacing w:line="300" w:lineRule="exact"/>
              <w:rPr>
                <w:rFonts w:ascii="宋体" w:hAnsi="宋体" w:cs="宋体"/>
                <w:kern w:val="0"/>
                <w:szCs w:val="21"/>
              </w:rPr>
            </w:pPr>
          </w:p>
        </w:tc>
        <w:tc>
          <w:tcPr>
            <w:tcW w:w="1455" w:type="dxa"/>
            <w:noWrap w:val="0"/>
            <w:vAlign w:val="center"/>
          </w:tcPr>
          <w:p w14:paraId="321F605B">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医疗机构使用不合格或国家有关部门规定淘汰的放射诊疗设备，不超过1个月（含）的</w:t>
            </w:r>
          </w:p>
        </w:tc>
        <w:tc>
          <w:tcPr>
            <w:tcW w:w="1395" w:type="dxa"/>
            <w:noWrap w:val="0"/>
            <w:vAlign w:val="center"/>
          </w:tcPr>
          <w:p w14:paraId="72BF1F83">
            <w:pPr>
              <w:widowControl/>
              <w:spacing w:line="300" w:lineRule="exact"/>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33E9DE1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8257FE">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1427812">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7A481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68B626">
            <w:pPr>
              <w:widowControl/>
              <w:spacing w:line="300" w:lineRule="exact"/>
              <w:jc w:val="center"/>
              <w:rPr>
                <w:rFonts w:ascii="宋体" w:hAnsi="宋体" w:cs="宋体"/>
                <w:kern w:val="0"/>
                <w:szCs w:val="21"/>
              </w:rPr>
            </w:pPr>
            <w:r>
              <w:rPr>
                <w:rFonts w:hint="eastAsia" w:ascii="宋体" w:hAnsi="宋体" w:cs="宋体"/>
                <w:kern w:val="0"/>
                <w:szCs w:val="21"/>
              </w:rPr>
              <w:t>769</w:t>
            </w:r>
          </w:p>
        </w:tc>
      </w:tr>
      <w:tr w14:paraId="370329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5AE521">
            <w:pPr>
              <w:widowControl/>
              <w:spacing w:line="300" w:lineRule="exact"/>
              <w:jc w:val="left"/>
              <w:rPr>
                <w:rFonts w:ascii="宋体" w:hAnsi="宋体" w:cs="宋体"/>
                <w:kern w:val="0"/>
                <w:szCs w:val="21"/>
              </w:rPr>
            </w:pPr>
          </w:p>
        </w:tc>
        <w:tc>
          <w:tcPr>
            <w:tcW w:w="1574" w:type="dxa"/>
            <w:noWrap w:val="0"/>
            <w:vAlign w:val="center"/>
          </w:tcPr>
          <w:p w14:paraId="0B813FAD">
            <w:pPr>
              <w:widowControl/>
              <w:spacing w:line="300" w:lineRule="exact"/>
              <w:jc w:val="center"/>
              <w:rPr>
                <w:rFonts w:ascii="宋体" w:hAnsi="宋体" w:cs="宋体"/>
                <w:kern w:val="0"/>
                <w:szCs w:val="21"/>
              </w:rPr>
            </w:pPr>
            <w:r>
              <w:rPr>
                <w:rFonts w:hint="eastAsia" w:ascii="宋体" w:hAnsi="宋体" w:cs="宋体"/>
                <w:kern w:val="0"/>
                <w:szCs w:val="21"/>
              </w:rPr>
              <w:t>C2855100C030</w:t>
            </w:r>
          </w:p>
        </w:tc>
        <w:tc>
          <w:tcPr>
            <w:tcW w:w="1560" w:type="dxa"/>
            <w:vMerge w:val="continue"/>
            <w:noWrap w:val="0"/>
            <w:vAlign w:val="center"/>
          </w:tcPr>
          <w:p w14:paraId="6A4068A9">
            <w:pPr>
              <w:widowControl/>
              <w:spacing w:line="300" w:lineRule="exact"/>
              <w:rPr>
                <w:rFonts w:ascii="宋体" w:hAnsi="宋体" w:cs="宋体"/>
                <w:kern w:val="0"/>
                <w:szCs w:val="21"/>
              </w:rPr>
            </w:pPr>
          </w:p>
        </w:tc>
        <w:tc>
          <w:tcPr>
            <w:tcW w:w="2250" w:type="dxa"/>
            <w:vMerge w:val="continue"/>
            <w:noWrap w:val="0"/>
            <w:vAlign w:val="center"/>
          </w:tcPr>
          <w:p w14:paraId="2C6CD83E">
            <w:pPr>
              <w:widowControl/>
              <w:spacing w:line="300" w:lineRule="exact"/>
              <w:rPr>
                <w:rFonts w:ascii="宋体" w:hAnsi="宋体" w:cs="宋体"/>
                <w:kern w:val="0"/>
                <w:szCs w:val="21"/>
              </w:rPr>
            </w:pPr>
          </w:p>
        </w:tc>
        <w:tc>
          <w:tcPr>
            <w:tcW w:w="1455" w:type="dxa"/>
            <w:noWrap w:val="0"/>
            <w:vAlign w:val="center"/>
          </w:tcPr>
          <w:p w14:paraId="686A0B4C">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医疗机构使用不合格或国家有关部门规定淘汰的放射诊疗设备，超过1个月（不含），不超过3个月（含）的</w:t>
            </w:r>
          </w:p>
        </w:tc>
        <w:tc>
          <w:tcPr>
            <w:tcW w:w="1395" w:type="dxa"/>
            <w:noWrap w:val="0"/>
            <w:vAlign w:val="center"/>
          </w:tcPr>
          <w:p w14:paraId="10FACCC8">
            <w:pPr>
              <w:widowControl/>
              <w:spacing w:line="300"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5042E31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FEEC7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8713AF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9A0169">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04F021">
            <w:pPr>
              <w:widowControl/>
              <w:spacing w:line="300" w:lineRule="exact"/>
              <w:jc w:val="center"/>
              <w:rPr>
                <w:rFonts w:ascii="宋体" w:hAnsi="宋体" w:cs="宋体"/>
                <w:kern w:val="0"/>
                <w:szCs w:val="21"/>
              </w:rPr>
            </w:pPr>
            <w:r>
              <w:rPr>
                <w:rFonts w:hint="eastAsia" w:ascii="宋体" w:hAnsi="宋体" w:cs="宋体"/>
                <w:kern w:val="0"/>
                <w:szCs w:val="21"/>
              </w:rPr>
              <w:t>770</w:t>
            </w:r>
          </w:p>
        </w:tc>
      </w:tr>
      <w:tr w14:paraId="6D4398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493C33">
            <w:pPr>
              <w:widowControl/>
              <w:spacing w:line="300" w:lineRule="exact"/>
              <w:jc w:val="left"/>
              <w:rPr>
                <w:rFonts w:ascii="宋体" w:hAnsi="宋体" w:cs="宋体"/>
                <w:kern w:val="0"/>
                <w:szCs w:val="21"/>
              </w:rPr>
            </w:pPr>
          </w:p>
        </w:tc>
        <w:tc>
          <w:tcPr>
            <w:tcW w:w="1574" w:type="dxa"/>
            <w:noWrap w:val="0"/>
            <w:vAlign w:val="center"/>
          </w:tcPr>
          <w:p w14:paraId="1833C327">
            <w:pPr>
              <w:widowControl/>
              <w:spacing w:line="300" w:lineRule="exact"/>
              <w:jc w:val="center"/>
              <w:rPr>
                <w:rFonts w:ascii="宋体" w:hAnsi="宋体" w:cs="宋体"/>
                <w:kern w:val="0"/>
                <w:szCs w:val="21"/>
              </w:rPr>
            </w:pPr>
            <w:r>
              <w:rPr>
                <w:rFonts w:hint="eastAsia" w:ascii="宋体" w:hAnsi="宋体" w:cs="宋体"/>
                <w:kern w:val="0"/>
                <w:szCs w:val="21"/>
              </w:rPr>
              <w:t>C2855100C040</w:t>
            </w:r>
          </w:p>
        </w:tc>
        <w:tc>
          <w:tcPr>
            <w:tcW w:w="1560" w:type="dxa"/>
            <w:vMerge w:val="continue"/>
            <w:noWrap w:val="0"/>
            <w:vAlign w:val="center"/>
          </w:tcPr>
          <w:p w14:paraId="1947C04D">
            <w:pPr>
              <w:widowControl/>
              <w:spacing w:line="300" w:lineRule="exact"/>
              <w:rPr>
                <w:rFonts w:ascii="宋体" w:hAnsi="宋体" w:cs="宋体"/>
                <w:kern w:val="0"/>
                <w:szCs w:val="21"/>
              </w:rPr>
            </w:pPr>
          </w:p>
        </w:tc>
        <w:tc>
          <w:tcPr>
            <w:tcW w:w="2250" w:type="dxa"/>
            <w:vMerge w:val="continue"/>
            <w:noWrap w:val="0"/>
            <w:vAlign w:val="center"/>
          </w:tcPr>
          <w:p w14:paraId="71001938">
            <w:pPr>
              <w:widowControl/>
              <w:spacing w:line="300" w:lineRule="exact"/>
              <w:rPr>
                <w:rFonts w:ascii="宋体" w:hAnsi="宋体" w:cs="宋体"/>
                <w:kern w:val="0"/>
                <w:szCs w:val="21"/>
              </w:rPr>
            </w:pPr>
          </w:p>
        </w:tc>
        <w:tc>
          <w:tcPr>
            <w:tcW w:w="1455" w:type="dxa"/>
            <w:noWrap w:val="0"/>
            <w:vAlign w:val="center"/>
          </w:tcPr>
          <w:p w14:paraId="491FE165">
            <w:pPr>
              <w:widowControl/>
              <w:spacing w:line="300" w:lineRule="exact"/>
              <w:rPr>
                <w:rFonts w:ascii="宋体" w:hAnsi="宋体" w:cs="宋体"/>
                <w:kern w:val="0"/>
                <w:szCs w:val="21"/>
              </w:rPr>
            </w:pPr>
            <w:r>
              <w:rPr>
                <w:rFonts w:hint="eastAsia" w:ascii="宋体" w:hAnsi="宋体" w:cs="宋体"/>
                <w:kern w:val="0"/>
                <w:szCs w:val="21"/>
              </w:rPr>
              <w:t>医疗机构使用不合格或国家有关部门规定淘汰的放射诊疗设备，超过3个月（不含）的</w:t>
            </w:r>
          </w:p>
        </w:tc>
        <w:tc>
          <w:tcPr>
            <w:tcW w:w="1395" w:type="dxa"/>
            <w:noWrap w:val="0"/>
            <w:vAlign w:val="center"/>
          </w:tcPr>
          <w:p w14:paraId="78B8FA31">
            <w:pPr>
              <w:widowControl/>
              <w:spacing w:line="300"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683FA9C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542A0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14BC03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BECAA7">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616283">
            <w:pPr>
              <w:widowControl/>
              <w:spacing w:line="300" w:lineRule="exact"/>
              <w:jc w:val="center"/>
              <w:rPr>
                <w:rFonts w:ascii="宋体" w:hAnsi="宋体" w:cs="宋体"/>
                <w:kern w:val="0"/>
                <w:szCs w:val="21"/>
              </w:rPr>
            </w:pPr>
            <w:r>
              <w:rPr>
                <w:rFonts w:hint="eastAsia" w:ascii="宋体" w:hAnsi="宋体" w:cs="宋体"/>
                <w:kern w:val="0"/>
                <w:szCs w:val="21"/>
              </w:rPr>
              <w:t>771</w:t>
            </w:r>
          </w:p>
        </w:tc>
      </w:tr>
      <w:tr w14:paraId="60E905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C7E70A8">
            <w:pPr>
              <w:widowControl/>
              <w:spacing w:line="300" w:lineRule="exact"/>
              <w:jc w:val="center"/>
              <w:rPr>
                <w:rFonts w:ascii="宋体" w:hAnsi="宋体" w:cs="宋体"/>
                <w:kern w:val="0"/>
                <w:szCs w:val="21"/>
              </w:rPr>
            </w:pPr>
            <w:r>
              <w:rPr>
                <w:rFonts w:hint="eastAsia" w:ascii="宋体" w:hAnsi="宋体" w:cs="宋体"/>
                <w:kern w:val="0"/>
                <w:szCs w:val="21"/>
              </w:rPr>
              <w:t>C2855400</w:t>
            </w:r>
          </w:p>
        </w:tc>
        <w:tc>
          <w:tcPr>
            <w:tcW w:w="1574" w:type="dxa"/>
            <w:noWrap w:val="0"/>
            <w:vAlign w:val="center"/>
          </w:tcPr>
          <w:p w14:paraId="492EC514">
            <w:pPr>
              <w:widowControl/>
              <w:spacing w:line="300" w:lineRule="exact"/>
              <w:jc w:val="center"/>
              <w:rPr>
                <w:rFonts w:ascii="宋体" w:hAnsi="宋体" w:cs="宋体"/>
                <w:kern w:val="0"/>
                <w:szCs w:val="21"/>
              </w:rPr>
            </w:pPr>
            <w:r>
              <w:rPr>
                <w:rFonts w:hint="eastAsia" w:ascii="宋体" w:hAnsi="宋体" w:cs="宋体"/>
                <w:kern w:val="0"/>
                <w:szCs w:val="21"/>
              </w:rPr>
              <w:t>C2855400C010</w:t>
            </w:r>
          </w:p>
        </w:tc>
        <w:tc>
          <w:tcPr>
            <w:tcW w:w="1560" w:type="dxa"/>
            <w:vMerge w:val="restart"/>
            <w:noWrap w:val="0"/>
            <w:vAlign w:val="center"/>
          </w:tcPr>
          <w:p w14:paraId="7F8CE8B1">
            <w:pPr>
              <w:widowControl/>
              <w:spacing w:line="300" w:lineRule="exact"/>
              <w:rPr>
                <w:rFonts w:ascii="宋体" w:hAnsi="宋体" w:cs="宋体"/>
                <w:kern w:val="0"/>
                <w:szCs w:val="21"/>
              </w:rPr>
            </w:pPr>
            <w:r>
              <w:rPr>
                <w:rFonts w:hint="eastAsia" w:ascii="宋体" w:hAnsi="宋体" w:cs="宋体"/>
                <w:kern w:val="0"/>
                <w:szCs w:val="21"/>
              </w:rPr>
              <w:t>医疗机构对患者和受检者进行医疗照射时，未进行屏蔽防护的</w:t>
            </w:r>
          </w:p>
        </w:tc>
        <w:tc>
          <w:tcPr>
            <w:tcW w:w="2250" w:type="dxa"/>
            <w:vMerge w:val="restart"/>
            <w:noWrap w:val="0"/>
            <w:vAlign w:val="center"/>
          </w:tcPr>
          <w:p w14:paraId="02561A4C">
            <w:pPr>
              <w:widowControl/>
              <w:spacing w:line="300" w:lineRule="exact"/>
              <w:rPr>
                <w:rFonts w:ascii="宋体" w:hAnsi="宋体" w:cs="宋体"/>
                <w:kern w:val="0"/>
                <w:szCs w:val="21"/>
              </w:rPr>
            </w:pPr>
            <w:r>
              <w:rPr>
                <w:rFonts w:hint="eastAsia" w:ascii="宋体" w:hAnsi="宋体" w:cs="宋体"/>
                <w:kern w:val="0"/>
                <w:szCs w:val="21"/>
              </w:rPr>
              <w:t>《放射诊疗管理规定》第四十一条 医疗机构违反本规定，有下列行为之一的，由县级以上卫生行政部门给予警告，责令限期改正；并可处一万元以下的罚款：（二） 未按照规定使用安全防护装置和个人防护用品的；</w:t>
            </w:r>
          </w:p>
        </w:tc>
        <w:tc>
          <w:tcPr>
            <w:tcW w:w="1455" w:type="dxa"/>
            <w:noWrap w:val="0"/>
            <w:vAlign w:val="center"/>
          </w:tcPr>
          <w:p w14:paraId="0ED69778">
            <w:pPr>
              <w:widowControl/>
              <w:spacing w:line="300" w:lineRule="exact"/>
              <w:rPr>
                <w:rFonts w:ascii="宋体" w:hAnsi="宋体" w:cs="宋体"/>
                <w:kern w:val="0"/>
                <w:szCs w:val="21"/>
              </w:rPr>
            </w:pPr>
            <w:r>
              <w:rPr>
                <w:rFonts w:hint="eastAsia" w:ascii="宋体" w:hAnsi="宋体" w:cs="宋体"/>
                <w:kern w:val="0"/>
                <w:szCs w:val="21"/>
              </w:rPr>
              <w:t>医疗机构未按照规定对1名（含）普通患者或受检者使用安全防护装置和个人防护用品的</w:t>
            </w:r>
          </w:p>
        </w:tc>
        <w:tc>
          <w:tcPr>
            <w:tcW w:w="1395" w:type="dxa"/>
            <w:noWrap w:val="0"/>
            <w:vAlign w:val="center"/>
          </w:tcPr>
          <w:p w14:paraId="54A0BB3B">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686D44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C284EE">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1F06BE5">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24D6B8">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490465">
            <w:pPr>
              <w:widowControl/>
              <w:spacing w:line="300" w:lineRule="exact"/>
              <w:jc w:val="center"/>
              <w:rPr>
                <w:rFonts w:ascii="宋体" w:hAnsi="宋体" w:cs="宋体"/>
                <w:kern w:val="0"/>
                <w:szCs w:val="21"/>
              </w:rPr>
            </w:pPr>
            <w:r>
              <w:rPr>
                <w:rFonts w:hint="eastAsia" w:ascii="宋体" w:hAnsi="宋体" w:cs="宋体"/>
                <w:kern w:val="0"/>
                <w:szCs w:val="21"/>
              </w:rPr>
              <w:t>772</w:t>
            </w:r>
          </w:p>
        </w:tc>
      </w:tr>
      <w:tr w14:paraId="69E184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67EC1A">
            <w:pPr>
              <w:widowControl/>
              <w:spacing w:line="300" w:lineRule="exact"/>
              <w:jc w:val="left"/>
              <w:rPr>
                <w:rFonts w:ascii="宋体" w:hAnsi="宋体" w:cs="宋体"/>
                <w:kern w:val="0"/>
                <w:szCs w:val="21"/>
              </w:rPr>
            </w:pPr>
          </w:p>
        </w:tc>
        <w:tc>
          <w:tcPr>
            <w:tcW w:w="1574" w:type="dxa"/>
            <w:noWrap w:val="0"/>
            <w:vAlign w:val="center"/>
          </w:tcPr>
          <w:p w14:paraId="79693776">
            <w:pPr>
              <w:widowControl/>
              <w:spacing w:line="300" w:lineRule="exact"/>
              <w:jc w:val="center"/>
              <w:rPr>
                <w:rFonts w:ascii="宋体" w:hAnsi="宋体" w:cs="宋体"/>
                <w:kern w:val="0"/>
                <w:szCs w:val="21"/>
              </w:rPr>
            </w:pPr>
            <w:r>
              <w:rPr>
                <w:rFonts w:hint="eastAsia" w:ascii="宋体" w:hAnsi="宋体" w:cs="宋体"/>
                <w:kern w:val="0"/>
                <w:szCs w:val="21"/>
              </w:rPr>
              <w:t>C2855400C020</w:t>
            </w:r>
          </w:p>
        </w:tc>
        <w:tc>
          <w:tcPr>
            <w:tcW w:w="1560" w:type="dxa"/>
            <w:vMerge w:val="continue"/>
            <w:noWrap w:val="0"/>
            <w:vAlign w:val="center"/>
          </w:tcPr>
          <w:p w14:paraId="1088B362">
            <w:pPr>
              <w:widowControl/>
              <w:spacing w:line="300" w:lineRule="exact"/>
              <w:rPr>
                <w:rFonts w:ascii="宋体" w:hAnsi="宋体" w:cs="宋体"/>
                <w:kern w:val="0"/>
                <w:szCs w:val="21"/>
              </w:rPr>
            </w:pPr>
          </w:p>
        </w:tc>
        <w:tc>
          <w:tcPr>
            <w:tcW w:w="2250" w:type="dxa"/>
            <w:vMerge w:val="continue"/>
            <w:noWrap w:val="0"/>
            <w:vAlign w:val="center"/>
          </w:tcPr>
          <w:p w14:paraId="1B22E05B">
            <w:pPr>
              <w:widowControl/>
              <w:spacing w:line="300" w:lineRule="exact"/>
              <w:rPr>
                <w:rFonts w:ascii="宋体" w:hAnsi="宋体" w:cs="宋体"/>
                <w:kern w:val="0"/>
                <w:szCs w:val="21"/>
              </w:rPr>
            </w:pPr>
          </w:p>
        </w:tc>
        <w:tc>
          <w:tcPr>
            <w:tcW w:w="1455" w:type="dxa"/>
            <w:noWrap w:val="0"/>
            <w:vAlign w:val="center"/>
          </w:tcPr>
          <w:p w14:paraId="48A01F3B">
            <w:pPr>
              <w:widowControl/>
              <w:spacing w:line="300" w:lineRule="exact"/>
              <w:rPr>
                <w:rFonts w:ascii="宋体" w:hAnsi="宋体" w:cs="宋体"/>
                <w:kern w:val="0"/>
                <w:szCs w:val="21"/>
              </w:rPr>
            </w:pPr>
            <w:r>
              <w:rPr>
                <w:rFonts w:hint="eastAsia" w:ascii="宋体" w:hAnsi="宋体" w:cs="宋体"/>
                <w:kern w:val="0"/>
                <w:szCs w:val="21"/>
              </w:rPr>
              <w:t>医疗机构未按照规定对2名（含）及以上普通患者或受检者使用安全防护装置和个人防护用品的</w:t>
            </w:r>
          </w:p>
        </w:tc>
        <w:tc>
          <w:tcPr>
            <w:tcW w:w="1395" w:type="dxa"/>
            <w:noWrap w:val="0"/>
            <w:vAlign w:val="center"/>
          </w:tcPr>
          <w:p w14:paraId="7ACA726C">
            <w:pPr>
              <w:widowControl/>
              <w:spacing w:line="30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22B93BC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1338B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ECA96E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4618A4">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63669C">
            <w:pPr>
              <w:widowControl/>
              <w:spacing w:line="300" w:lineRule="exact"/>
              <w:jc w:val="center"/>
              <w:rPr>
                <w:rFonts w:ascii="宋体" w:hAnsi="宋体" w:cs="宋体"/>
                <w:kern w:val="0"/>
                <w:szCs w:val="21"/>
              </w:rPr>
            </w:pPr>
            <w:r>
              <w:rPr>
                <w:rFonts w:hint="eastAsia" w:ascii="宋体" w:hAnsi="宋体" w:cs="宋体"/>
                <w:kern w:val="0"/>
                <w:szCs w:val="21"/>
              </w:rPr>
              <w:t>773</w:t>
            </w:r>
          </w:p>
        </w:tc>
      </w:tr>
      <w:tr w14:paraId="07D8BB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50EFA72">
            <w:pPr>
              <w:widowControl/>
              <w:jc w:val="left"/>
              <w:rPr>
                <w:rFonts w:ascii="宋体" w:hAnsi="宋体" w:cs="宋体"/>
                <w:kern w:val="0"/>
                <w:szCs w:val="21"/>
              </w:rPr>
            </w:pPr>
          </w:p>
        </w:tc>
        <w:tc>
          <w:tcPr>
            <w:tcW w:w="1574" w:type="dxa"/>
            <w:noWrap w:val="0"/>
            <w:vAlign w:val="center"/>
          </w:tcPr>
          <w:p w14:paraId="1A9839AD">
            <w:pPr>
              <w:widowControl/>
              <w:jc w:val="center"/>
              <w:rPr>
                <w:rFonts w:ascii="宋体" w:hAnsi="宋体" w:cs="宋体"/>
                <w:kern w:val="0"/>
                <w:szCs w:val="21"/>
              </w:rPr>
            </w:pPr>
            <w:r>
              <w:rPr>
                <w:rFonts w:hint="eastAsia" w:ascii="宋体" w:hAnsi="宋体" w:cs="宋体"/>
                <w:kern w:val="0"/>
                <w:szCs w:val="21"/>
              </w:rPr>
              <w:t>C2855400C030</w:t>
            </w:r>
          </w:p>
        </w:tc>
        <w:tc>
          <w:tcPr>
            <w:tcW w:w="1560" w:type="dxa"/>
            <w:noWrap w:val="0"/>
            <w:vAlign w:val="center"/>
          </w:tcPr>
          <w:p w14:paraId="76E60407">
            <w:pPr>
              <w:widowControl/>
              <w:rPr>
                <w:rFonts w:ascii="宋体" w:hAnsi="宋体" w:cs="宋体"/>
                <w:kern w:val="0"/>
                <w:szCs w:val="21"/>
              </w:rPr>
            </w:pPr>
          </w:p>
        </w:tc>
        <w:tc>
          <w:tcPr>
            <w:tcW w:w="2250" w:type="dxa"/>
            <w:noWrap w:val="0"/>
            <w:vAlign w:val="center"/>
          </w:tcPr>
          <w:p w14:paraId="628EFA00">
            <w:pPr>
              <w:widowControl/>
              <w:rPr>
                <w:rFonts w:ascii="宋体" w:hAnsi="宋体" w:cs="宋体"/>
                <w:kern w:val="0"/>
                <w:szCs w:val="21"/>
              </w:rPr>
            </w:pPr>
          </w:p>
        </w:tc>
        <w:tc>
          <w:tcPr>
            <w:tcW w:w="1455" w:type="dxa"/>
            <w:noWrap w:val="0"/>
            <w:vAlign w:val="center"/>
          </w:tcPr>
          <w:p w14:paraId="10F871D5">
            <w:pPr>
              <w:widowControl/>
              <w:rPr>
                <w:rFonts w:ascii="宋体" w:hAnsi="宋体" w:cs="宋体"/>
                <w:kern w:val="0"/>
                <w:szCs w:val="21"/>
              </w:rPr>
            </w:pPr>
            <w:r>
              <w:rPr>
                <w:rFonts w:hint="eastAsia" w:ascii="宋体" w:hAnsi="宋体" w:cs="宋体"/>
                <w:kern w:val="0"/>
                <w:szCs w:val="21"/>
              </w:rPr>
              <w:t>医疗机构未按照规定对婴幼儿、少年儿童及孕妇使用安全防护装置和个人防护用品的</w:t>
            </w:r>
          </w:p>
        </w:tc>
        <w:tc>
          <w:tcPr>
            <w:tcW w:w="1395" w:type="dxa"/>
            <w:noWrap w:val="0"/>
            <w:vAlign w:val="center"/>
          </w:tcPr>
          <w:p w14:paraId="2D143DE1">
            <w:pPr>
              <w:widowControl/>
              <w:rPr>
                <w:rFonts w:ascii="宋体" w:hAnsi="宋体" w:cs="宋体"/>
                <w:kern w:val="0"/>
                <w:szCs w:val="21"/>
              </w:rPr>
            </w:pPr>
            <w:r>
              <w:rPr>
                <w:rFonts w:hint="eastAsia" w:ascii="宋体" w:hAnsi="宋体" w:cs="宋体"/>
                <w:kern w:val="0"/>
                <w:szCs w:val="21"/>
              </w:rPr>
              <w:t>警告,并处以5000元以上（不含）10000元（含）以下罚款</w:t>
            </w:r>
          </w:p>
        </w:tc>
        <w:tc>
          <w:tcPr>
            <w:tcW w:w="780" w:type="dxa"/>
            <w:noWrap w:val="0"/>
            <w:vAlign w:val="center"/>
          </w:tcPr>
          <w:p w14:paraId="6CE7AA2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F4C81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97A4E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8129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73A870">
            <w:pPr>
              <w:widowControl/>
              <w:jc w:val="center"/>
              <w:rPr>
                <w:rFonts w:ascii="宋体" w:hAnsi="宋体" w:cs="宋体"/>
                <w:kern w:val="0"/>
                <w:szCs w:val="21"/>
              </w:rPr>
            </w:pPr>
            <w:r>
              <w:rPr>
                <w:rFonts w:hint="eastAsia" w:ascii="宋体" w:hAnsi="宋体" w:cs="宋体"/>
                <w:kern w:val="0"/>
                <w:szCs w:val="21"/>
              </w:rPr>
              <w:t>774</w:t>
            </w:r>
          </w:p>
        </w:tc>
      </w:tr>
      <w:tr w14:paraId="735429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802BDC">
            <w:pPr>
              <w:widowControl/>
              <w:jc w:val="center"/>
              <w:rPr>
                <w:rFonts w:ascii="宋体" w:hAnsi="宋体" w:cs="宋体"/>
                <w:kern w:val="0"/>
                <w:szCs w:val="21"/>
              </w:rPr>
            </w:pPr>
            <w:r>
              <w:rPr>
                <w:rFonts w:hint="eastAsia" w:ascii="宋体" w:hAnsi="宋体" w:cs="宋体"/>
                <w:kern w:val="0"/>
                <w:szCs w:val="21"/>
              </w:rPr>
              <w:t>C2883900</w:t>
            </w:r>
          </w:p>
        </w:tc>
        <w:tc>
          <w:tcPr>
            <w:tcW w:w="1574" w:type="dxa"/>
            <w:noWrap w:val="0"/>
            <w:vAlign w:val="center"/>
          </w:tcPr>
          <w:p w14:paraId="71A59251">
            <w:pPr>
              <w:widowControl/>
              <w:jc w:val="center"/>
              <w:rPr>
                <w:rFonts w:ascii="宋体" w:hAnsi="宋体" w:cs="宋体"/>
                <w:kern w:val="0"/>
                <w:szCs w:val="21"/>
              </w:rPr>
            </w:pPr>
            <w:r>
              <w:rPr>
                <w:rFonts w:hint="eastAsia" w:ascii="宋体" w:hAnsi="宋体" w:cs="宋体"/>
                <w:kern w:val="0"/>
                <w:szCs w:val="21"/>
              </w:rPr>
              <w:t>C2883900C010</w:t>
            </w:r>
          </w:p>
        </w:tc>
        <w:tc>
          <w:tcPr>
            <w:tcW w:w="1560" w:type="dxa"/>
            <w:vMerge w:val="restart"/>
            <w:noWrap w:val="0"/>
            <w:vAlign w:val="center"/>
          </w:tcPr>
          <w:p w14:paraId="28628A91">
            <w:pPr>
              <w:widowControl/>
              <w:rPr>
                <w:rFonts w:ascii="宋体" w:hAnsi="宋体" w:cs="宋体"/>
                <w:kern w:val="0"/>
                <w:szCs w:val="21"/>
              </w:rPr>
            </w:pPr>
            <w:r>
              <w:rPr>
                <w:rFonts w:hint="eastAsia" w:ascii="宋体" w:hAnsi="宋体" w:cs="宋体"/>
                <w:kern w:val="0"/>
                <w:szCs w:val="21"/>
              </w:rPr>
              <w:t>医疗机构未按照规定对放射诊疗设备、工作场所及防护设施进行检测的</w:t>
            </w:r>
          </w:p>
        </w:tc>
        <w:tc>
          <w:tcPr>
            <w:tcW w:w="2250" w:type="dxa"/>
            <w:vMerge w:val="restart"/>
            <w:noWrap w:val="0"/>
            <w:vAlign w:val="center"/>
          </w:tcPr>
          <w:p w14:paraId="0DCBFF8F">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《放射诊疗管理规定》第四十一条,医疗机构违反本规定，有下列行为之一的，由县级以上卫生行政部门给予警告，责令限期改正;并可处1万元以下罚款。（三） 未按照规定对放射诊疗设备、工作场所及防护设施进行检测和检查的</w:t>
            </w:r>
          </w:p>
        </w:tc>
        <w:tc>
          <w:tcPr>
            <w:tcW w:w="1455" w:type="dxa"/>
            <w:noWrap w:val="0"/>
            <w:vAlign w:val="center"/>
          </w:tcPr>
          <w:p w14:paraId="4284E1B9">
            <w:pPr>
              <w:widowControl/>
              <w:rPr>
                <w:rFonts w:ascii="宋体" w:hAnsi="宋体" w:cs="宋体"/>
                <w:kern w:val="0"/>
                <w:szCs w:val="21"/>
              </w:rPr>
            </w:pPr>
            <w:r>
              <w:rPr>
                <w:rFonts w:hint="eastAsia" w:ascii="宋体" w:hAnsi="宋体" w:cs="宋体"/>
                <w:kern w:val="0"/>
                <w:szCs w:val="21"/>
              </w:rPr>
              <w:t>未按规定进行稳定性检测的</w:t>
            </w:r>
          </w:p>
        </w:tc>
        <w:tc>
          <w:tcPr>
            <w:tcW w:w="1395" w:type="dxa"/>
            <w:noWrap w:val="0"/>
            <w:vAlign w:val="center"/>
          </w:tcPr>
          <w:p w14:paraId="558A84D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3DCA5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2A23B8">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8574BA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30558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A79F01">
            <w:pPr>
              <w:widowControl/>
              <w:jc w:val="center"/>
              <w:rPr>
                <w:rFonts w:ascii="宋体" w:hAnsi="宋体" w:cs="宋体"/>
                <w:kern w:val="0"/>
                <w:szCs w:val="21"/>
              </w:rPr>
            </w:pPr>
            <w:r>
              <w:rPr>
                <w:rFonts w:hint="eastAsia" w:ascii="宋体" w:hAnsi="宋体" w:cs="宋体"/>
                <w:kern w:val="0"/>
                <w:szCs w:val="21"/>
              </w:rPr>
              <w:t>775</w:t>
            </w:r>
          </w:p>
        </w:tc>
      </w:tr>
      <w:tr w14:paraId="6F2B9B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99FA51">
            <w:pPr>
              <w:widowControl/>
              <w:jc w:val="left"/>
              <w:rPr>
                <w:rFonts w:ascii="宋体" w:hAnsi="宋体" w:cs="宋体"/>
                <w:kern w:val="0"/>
                <w:szCs w:val="21"/>
              </w:rPr>
            </w:pPr>
          </w:p>
        </w:tc>
        <w:tc>
          <w:tcPr>
            <w:tcW w:w="1574" w:type="dxa"/>
            <w:noWrap w:val="0"/>
            <w:vAlign w:val="center"/>
          </w:tcPr>
          <w:p w14:paraId="32C31E4B">
            <w:pPr>
              <w:widowControl/>
              <w:jc w:val="center"/>
              <w:rPr>
                <w:rFonts w:ascii="宋体" w:hAnsi="宋体" w:cs="宋体"/>
                <w:kern w:val="0"/>
                <w:szCs w:val="21"/>
              </w:rPr>
            </w:pPr>
            <w:r>
              <w:rPr>
                <w:rFonts w:hint="eastAsia" w:ascii="宋体" w:hAnsi="宋体" w:cs="宋体"/>
                <w:kern w:val="0"/>
                <w:szCs w:val="21"/>
              </w:rPr>
              <w:t>C2883900C020</w:t>
            </w:r>
          </w:p>
        </w:tc>
        <w:tc>
          <w:tcPr>
            <w:tcW w:w="1560" w:type="dxa"/>
            <w:vMerge w:val="continue"/>
            <w:noWrap w:val="0"/>
            <w:vAlign w:val="center"/>
          </w:tcPr>
          <w:p w14:paraId="69713FB4">
            <w:pPr>
              <w:widowControl/>
              <w:rPr>
                <w:rFonts w:ascii="宋体" w:hAnsi="宋体" w:cs="宋体"/>
                <w:kern w:val="0"/>
                <w:szCs w:val="21"/>
              </w:rPr>
            </w:pPr>
          </w:p>
        </w:tc>
        <w:tc>
          <w:tcPr>
            <w:tcW w:w="2250" w:type="dxa"/>
            <w:vMerge w:val="continue"/>
            <w:noWrap w:val="0"/>
            <w:vAlign w:val="center"/>
          </w:tcPr>
          <w:p w14:paraId="659AEBFE">
            <w:pPr>
              <w:widowControl/>
              <w:rPr>
                <w:rFonts w:ascii="宋体" w:hAnsi="宋体" w:cs="宋体"/>
                <w:kern w:val="0"/>
                <w:szCs w:val="21"/>
              </w:rPr>
            </w:pPr>
          </w:p>
        </w:tc>
        <w:tc>
          <w:tcPr>
            <w:tcW w:w="1455" w:type="dxa"/>
            <w:noWrap w:val="0"/>
            <w:vAlign w:val="center"/>
          </w:tcPr>
          <w:p w14:paraId="7AACE2A7">
            <w:pPr>
              <w:widowControl/>
              <w:rPr>
                <w:rFonts w:ascii="宋体" w:hAnsi="宋体" w:cs="宋体"/>
                <w:kern w:val="0"/>
                <w:szCs w:val="21"/>
              </w:rPr>
            </w:pPr>
            <w:r>
              <w:rPr>
                <w:rFonts w:hint="eastAsia" w:ascii="宋体" w:hAnsi="宋体" w:cs="宋体"/>
                <w:kern w:val="0"/>
                <w:szCs w:val="21"/>
              </w:rPr>
              <w:t>工作场所或设备状态检测未按规定检测时间不超过1个月（含）的</w:t>
            </w:r>
          </w:p>
        </w:tc>
        <w:tc>
          <w:tcPr>
            <w:tcW w:w="1395" w:type="dxa"/>
            <w:noWrap w:val="0"/>
            <w:vAlign w:val="center"/>
          </w:tcPr>
          <w:p w14:paraId="091F6377">
            <w:pPr>
              <w:widowControl/>
              <w:rPr>
                <w:rFonts w:ascii="宋体" w:hAnsi="宋体" w:cs="宋体"/>
                <w:kern w:val="0"/>
                <w:szCs w:val="21"/>
              </w:rPr>
            </w:pPr>
            <w:r>
              <w:rPr>
                <w:rFonts w:hint="eastAsia" w:ascii="宋体" w:hAnsi="宋体" w:cs="宋体"/>
                <w:kern w:val="0"/>
                <w:szCs w:val="21"/>
              </w:rPr>
              <w:t>警告,并处以3000元以下（含）的罚款</w:t>
            </w:r>
          </w:p>
        </w:tc>
        <w:tc>
          <w:tcPr>
            <w:tcW w:w="780" w:type="dxa"/>
            <w:noWrap w:val="0"/>
            <w:vAlign w:val="center"/>
          </w:tcPr>
          <w:p w14:paraId="2903501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2828E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1B3830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DE8EC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88151A">
            <w:pPr>
              <w:widowControl/>
              <w:jc w:val="center"/>
              <w:rPr>
                <w:rFonts w:ascii="宋体" w:hAnsi="宋体" w:cs="宋体"/>
                <w:kern w:val="0"/>
                <w:szCs w:val="21"/>
              </w:rPr>
            </w:pPr>
            <w:r>
              <w:rPr>
                <w:rFonts w:hint="eastAsia" w:ascii="宋体" w:hAnsi="宋体" w:cs="宋体"/>
                <w:kern w:val="0"/>
                <w:szCs w:val="21"/>
              </w:rPr>
              <w:t>776</w:t>
            </w:r>
          </w:p>
        </w:tc>
      </w:tr>
      <w:tr w14:paraId="256494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AF68A0">
            <w:pPr>
              <w:widowControl/>
              <w:jc w:val="left"/>
              <w:rPr>
                <w:rFonts w:ascii="宋体" w:hAnsi="宋体" w:cs="宋体"/>
                <w:kern w:val="0"/>
                <w:szCs w:val="21"/>
              </w:rPr>
            </w:pPr>
          </w:p>
        </w:tc>
        <w:tc>
          <w:tcPr>
            <w:tcW w:w="1574" w:type="dxa"/>
            <w:noWrap w:val="0"/>
            <w:vAlign w:val="center"/>
          </w:tcPr>
          <w:p w14:paraId="5E1EAEED">
            <w:pPr>
              <w:widowControl/>
              <w:jc w:val="center"/>
              <w:rPr>
                <w:rFonts w:ascii="宋体" w:hAnsi="宋体" w:cs="宋体"/>
                <w:kern w:val="0"/>
                <w:szCs w:val="21"/>
              </w:rPr>
            </w:pPr>
            <w:r>
              <w:rPr>
                <w:rFonts w:hint="eastAsia" w:ascii="宋体" w:hAnsi="宋体" w:cs="宋体"/>
                <w:kern w:val="0"/>
                <w:szCs w:val="21"/>
              </w:rPr>
              <w:t>C2883900C030</w:t>
            </w:r>
          </w:p>
        </w:tc>
        <w:tc>
          <w:tcPr>
            <w:tcW w:w="1560" w:type="dxa"/>
            <w:vMerge w:val="continue"/>
            <w:noWrap w:val="0"/>
            <w:vAlign w:val="center"/>
          </w:tcPr>
          <w:p w14:paraId="41843AAB">
            <w:pPr>
              <w:widowControl/>
              <w:rPr>
                <w:rFonts w:ascii="宋体" w:hAnsi="宋体" w:cs="宋体"/>
                <w:kern w:val="0"/>
                <w:szCs w:val="21"/>
              </w:rPr>
            </w:pPr>
          </w:p>
        </w:tc>
        <w:tc>
          <w:tcPr>
            <w:tcW w:w="2250" w:type="dxa"/>
            <w:vMerge w:val="continue"/>
            <w:noWrap w:val="0"/>
            <w:vAlign w:val="center"/>
          </w:tcPr>
          <w:p w14:paraId="33059504">
            <w:pPr>
              <w:widowControl/>
              <w:rPr>
                <w:rFonts w:ascii="宋体" w:hAnsi="宋体" w:cs="宋体"/>
                <w:kern w:val="0"/>
                <w:szCs w:val="21"/>
              </w:rPr>
            </w:pPr>
          </w:p>
        </w:tc>
        <w:tc>
          <w:tcPr>
            <w:tcW w:w="1455" w:type="dxa"/>
            <w:noWrap w:val="0"/>
            <w:vAlign w:val="center"/>
          </w:tcPr>
          <w:p w14:paraId="1BAAC18A">
            <w:pPr>
              <w:widowControl/>
              <w:rPr>
                <w:rFonts w:ascii="宋体" w:hAnsi="宋体" w:cs="宋体"/>
                <w:kern w:val="0"/>
                <w:szCs w:val="21"/>
              </w:rPr>
            </w:pPr>
            <w:r>
              <w:rPr>
                <w:rFonts w:hint="eastAsia" w:ascii="宋体" w:hAnsi="宋体" w:cs="宋体"/>
                <w:kern w:val="0"/>
                <w:szCs w:val="21"/>
              </w:rPr>
              <w:t>工作场所或设备状态检测未按规定检测时间超过1个月（不含），不超过3个月（含）的</w:t>
            </w:r>
          </w:p>
        </w:tc>
        <w:tc>
          <w:tcPr>
            <w:tcW w:w="1395" w:type="dxa"/>
            <w:noWrap w:val="0"/>
            <w:vAlign w:val="center"/>
          </w:tcPr>
          <w:p w14:paraId="4E7F457C">
            <w:pPr>
              <w:widowControl/>
              <w:rPr>
                <w:rFonts w:ascii="宋体" w:hAnsi="宋体" w:cs="宋体"/>
                <w:kern w:val="0"/>
                <w:szCs w:val="21"/>
              </w:rPr>
            </w:pPr>
            <w:r>
              <w:rPr>
                <w:rFonts w:hint="eastAsia" w:ascii="宋体" w:hAnsi="宋体" w:cs="宋体"/>
                <w:kern w:val="0"/>
                <w:szCs w:val="21"/>
              </w:rPr>
              <w:t>警告,并处以3000元以上（不含）5000元以下（含）罚款</w:t>
            </w:r>
          </w:p>
        </w:tc>
        <w:tc>
          <w:tcPr>
            <w:tcW w:w="780" w:type="dxa"/>
            <w:noWrap w:val="0"/>
            <w:vAlign w:val="center"/>
          </w:tcPr>
          <w:p w14:paraId="3F2EE97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02DBD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9A5920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AD09F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E0AFA91">
            <w:pPr>
              <w:widowControl/>
              <w:jc w:val="center"/>
              <w:rPr>
                <w:rFonts w:ascii="宋体" w:hAnsi="宋体" w:cs="宋体"/>
                <w:kern w:val="0"/>
                <w:szCs w:val="21"/>
              </w:rPr>
            </w:pPr>
            <w:r>
              <w:rPr>
                <w:rFonts w:hint="eastAsia" w:ascii="宋体" w:hAnsi="宋体" w:cs="宋体"/>
                <w:kern w:val="0"/>
                <w:szCs w:val="21"/>
              </w:rPr>
              <w:t>777</w:t>
            </w:r>
          </w:p>
        </w:tc>
      </w:tr>
      <w:tr w14:paraId="249655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2F7771">
            <w:pPr>
              <w:widowControl/>
              <w:jc w:val="left"/>
              <w:rPr>
                <w:rFonts w:ascii="宋体" w:hAnsi="宋体" w:cs="宋体"/>
                <w:kern w:val="0"/>
                <w:szCs w:val="21"/>
              </w:rPr>
            </w:pPr>
          </w:p>
        </w:tc>
        <w:tc>
          <w:tcPr>
            <w:tcW w:w="1574" w:type="dxa"/>
            <w:noWrap w:val="0"/>
            <w:vAlign w:val="center"/>
          </w:tcPr>
          <w:p w14:paraId="5DEE4449">
            <w:pPr>
              <w:widowControl/>
              <w:jc w:val="center"/>
              <w:rPr>
                <w:rFonts w:ascii="宋体" w:hAnsi="宋体" w:cs="宋体"/>
                <w:kern w:val="0"/>
                <w:szCs w:val="21"/>
              </w:rPr>
            </w:pPr>
            <w:r>
              <w:rPr>
                <w:rFonts w:hint="eastAsia" w:ascii="宋体" w:hAnsi="宋体" w:cs="宋体"/>
                <w:kern w:val="0"/>
                <w:szCs w:val="21"/>
              </w:rPr>
              <w:t>C2883900C040</w:t>
            </w:r>
          </w:p>
        </w:tc>
        <w:tc>
          <w:tcPr>
            <w:tcW w:w="1560" w:type="dxa"/>
            <w:vMerge w:val="continue"/>
            <w:noWrap w:val="0"/>
            <w:vAlign w:val="center"/>
          </w:tcPr>
          <w:p w14:paraId="7F68CF18">
            <w:pPr>
              <w:widowControl/>
              <w:rPr>
                <w:rFonts w:ascii="宋体" w:hAnsi="宋体" w:cs="宋体"/>
                <w:kern w:val="0"/>
                <w:szCs w:val="21"/>
              </w:rPr>
            </w:pPr>
          </w:p>
        </w:tc>
        <w:tc>
          <w:tcPr>
            <w:tcW w:w="2250" w:type="dxa"/>
            <w:vMerge w:val="continue"/>
            <w:noWrap w:val="0"/>
            <w:vAlign w:val="center"/>
          </w:tcPr>
          <w:p w14:paraId="058AD8EF">
            <w:pPr>
              <w:widowControl/>
              <w:rPr>
                <w:rFonts w:ascii="宋体" w:hAnsi="宋体" w:cs="宋体"/>
                <w:kern w:val="0"/>
                <w:szCs w:val="21"/>
              </w:rPr>
            </w:pPr>
          </w:p>
        </w:tc>
        <w:tc>
          <w:tcPr>
            <w:tcW w:w="1455" w:type="dxa"/>
            <w:noWrap w:val="0"/>
            <w:vAlign w:val="center"/>
          </w:tcPr>
          <w:p w14:paraId="42DDFBBC">
            <w:pPr>
              <w:widowControl/>
              <w:rPr>
                <w:rFonts w:ascii="宋体" w:hAnsi="宋体" w:cs="宋体"/>
                <w:kern w:val="0"/>
                <w:szCs w:val="21"/>
              </w:rPr>
            </w:pPr>
            <w:r>
              <w:rPr>
                <w:rFonts w:hint="eastAsia" w:ascii="宋体" w:hAnsi="宋体" w:cs="宋体"/>
                <w:kern w:val="0"/>
                <w:szCs w:val="21"/>
              </w:rPr>
              <w:t>工作场所或设备状态检测未按规定检测时间超过3个月（不含）的；或者未按规定进行验收检测的</w:t>
            </w:r>
          </w:p>
        </w:tc>
        <w:tc>
          <w:tcPr>
            <w:tcW w:w="1395" w:type="dxa"/>
            <w:noWrap w:val="0"/>
            <w:vAlign w:val="center"/>
          </w:tcPr>
          <w:p w14:paraId="5889A03A">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3A84639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F7A8E3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C55DE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7DD90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C7D2692">
            <w:pPr>
              <w:widowControl/>
              <w:jc w:val="center"/>
              <w:rPr>
                <w:rFonts w:ascii="宋体" w:hAnsi="宋体" w:cs="宋体"/>
                <w:kern w:val="0"/>
                <w:szCs w:val="21"/>
              </w:rPr>
            </w:pPr>
            <w:r>
              <w:rPr>
                <w:rFonts w:hint="eastAsia" w:ascii="宋体" w:hAnsi="宋体" w:cs="宋体"/>
                <w:kern w:val="0"/>
                <w:szCs w:val="21"/>
              </w:rPr>
              <w:t>778</w:t>
            </w:r>
          </w:p>
        </w:tc>
      </w:tr>
      <w:tr w14:paraId="0D14B3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74B133">
            <w:pPr>
              <w:widowControl/>
              <w:jc w:val="center"/>
              <w:rPr>
                <w:rFonts w:ascii="宋体" w:hAnsi="宋体" w:cs="宋体"/>
                <w:kern w:val="0"/>
                <w:szCs w:val="21"/>
              </w:rPr>
            </w:pPr>
            <w:r>
              <w:rPr>
                <w:rFonts w:hint="eastAsia" w:ascii="宋体" w:hAnsi="宋体" w:cs="宋体"/>
                <w:kern w:val="0"/>
                <w:szCs w:val="21"/>
              </w:rPr>
              <w:t>C2887300</w:t>
            </w:r>
          </w:p>
        </w:tc>
        <w:tc>
          <w:tcPr>
            <w:tcW w:w="1574" w:type="dxa"/>
            <w:noWrap w:val="0"/>
            <w:vAlign w:val="center"/>
          </w:tcPr>
          <w:p w14:paraId="415BA98B">
            <w:pPr>
              <w:widowControl/>
              <w:jc w:val="center"/>
              <w:rPr>
                <w:rFonts w:ascii="宋体" w:hAnsi="宋体" w:cs="宋体"/>
                <w:kern w:val="0"/>
                <w:szCs w:val="21"/>
              </w:rPr>
            </w:pPr>
            <w:r>
              <w:rPr>
                <w:rFonts w:hint="eastAsia" w:ascii="宋体" w:hAnsi="宋体" w:cs="宋体"/>
                <w:kern w:val="0"/>
                <w:szCs w:val="21"/>
              </w:rPr>
              <w:t>C2887300C010</w:t>
            </w:r>
          </w:p>
        </w:tc>
        <w:tc>
          <w:tcPr>
            <w:tcW w:w="1560" w:type="dxa"/>
            <w:vMerge w:val="restart"/>
            <w:noWrap w:val="0"/>
            <w:vAlign w:val="center"/>
          </w:tcPr>
          <w:p w14:paraId="4A05F24F">
            <w:pPr>
              <w:widowControl/>
              <w:rPr>
                <w:rFonts w:ascii="宋体" w:hAnsi="宋体" w:cs="宋体"/>
                <w:kern w:val="0"/>
                <w:szCs w:val="21"/>
              </w:rPr>
            </w:pPr>
            <w:r>
              <w:rPr>
                <w:rFonts w:hint="eastAsia" w:ascii="宋体" w:hAnsi="宋体" w:cs="宋体"/>
                <w:kern w:val="0"/>
                <w:szCs w:val="21"/>
              </w:rPr>
              <w:t>医疗机构放射工作人员未按照有关规定配戴个人剂量计的</w:t>
            </w:r>
          </w:p>
        </w:tc>
        <w:tc>
          <w:tcPr>
            <w:tcW w:w="2250" w:type="dxa"/>
            <w:vMerge w:val="restart"/>
            <w:noWrap w:val="0"/>
            <w:vAlign w:val="center"/>
          </w:tcPr>
          <w:p w14:paraId="6326B80C">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1万元以下罚款。（四）未按照规定对放射诊疗工作人员进行个人剂量监测、健康检查、建立个人剂量和健康档案的</w:t>
            </w:r>
          </w:p>
        </w:tc>
        <w:tc>
          <w:tcPr>
            <w:tcW w:w="1455" w:type="dxa"/>
            <w:noWrap w:val="0"/>
            <w:vAlign w:val="center"/>
          </w:tcPr>
          <w:p w14:paraId="710B2CAA">
            <w:pPr>
              <w:widowControl/>
              <w:rPr>
                <w:rFonts w:ascii="宋体" w:hAnsi="宋体" w:cs="宋体"/>
                <w:kern w:val="0"/>
                <w:szCs w:val="21"/>
              </w:rPr>
            </w:pPr>
            <w:r>
              <w:rPr>
                <w:rFonts w:hint="eastAsia" w:ascii="宋体" w:hAnsi="宋体" w:cs="宋体"/>
                <w:kern w:val="0"/>
                <w:szCs w:val="21"/>
              </w:rPr>
              <w:t>仅个人剂量计配戴位置不符合要求的</w:t>
            </w:r>
          </w:p>
        </w:tc>
        <w:tc>
          <w:tcPr>
            <w:tcW w:w="1395" w:type="dxa"/>
            <w:noWrap w:val="0"/>
            <w:vAlign w:val="center"/>
          </w:tcPr>
          <w:p w14:paraId="300E7A0B">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B0FA74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788710">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A4FFED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85ADA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DCCC4E">
            <w:pPr>
              <w:widowControl/>
              <w:jc w:val="center"/>
              <w:rPr>
                <w:rFonts w:ascii="宋体" w:hAnsi="宋体" w:cs="宋体"/>
                <w:kern w:val="0"/>
                <w:szCs w:val="21"/>
              </w:rPr>
            </w:pPr>
            <w:r>
              <w:rPr>
                <w:rFonts w:hint="eastAsia" w:ascii="宋体" w:hAnsi="宋体" w:cs="宋体"/>
                <w:kern w:val="0"/>
                <w:szCs w:val="21"/>
              </w:rPr>
              <w:t>779</w:t>
            </w:r>
          </w:p>
        </w:tc>
      </w:tr>
      <w:tr w14:paraId="1D537A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0ED340">
            <w:pPr>
              <w:widowControl/>
              <w:jc w:val="left"/>
              <w:rPr>
                <w:rFonts w:ascii="宋体" w:hAnsi="宋体" w:cs="宋体"/>
                <w:kern w:val="0"/>
                <w:szCs w:val="21"/>
              </w:rPr>
            </w:pPr>
          </w:p>
        </w:tc>
        <w:tc>
          <w:tcPr>
            <w:tcW w:w="1574" w:type="dxa"/>
            <w:noWrap w:val="0"/>
            <w:vAlign w:val="center"/>
          </w:tcPr>
          <w:p w14:paraId="2A0FC1CB">
            <w:pPr>
              <w:widowControl/>
              <w:jc w:val="center"/>
              <w:rPr>
                <w:rFonts w:ascii="宋体" w:hAnsi="宋体" w:cs="宋体"/>
                <w:kern w:val="0"/>
                <w:szCs w:val="21"/>
              </w:rPr>
            </w:pPr>
            <w:r>
              <w:rPr>
                <w:rFonts w:hint="eastAsia" w:ascii="宋体" w:hAnsi="宋体" w:cs="宋体"/>
                <w:kern w:val="0"/>
                <w:szCs w:val="21"/>
              </w:rPr>
              <w:t>C2887300C020</w:t>
            </w:r>
          </w:p>
        </w:tc>
        <w:tc>
          <w:tcPr>
            <w:tcW w:w="1560" w:type="dxa"/>
            <w:vMerge w:val="continue"/>
            <w:noWrap w:val="0"/>
            <w:vAlign w:val="center"/>
          </w:tcPr>
          <w:p w14:paraId="42517B26">
            <w:pPr>
              <w:widowControl/>
              <w:rPr>
                <w:rFonts w:ascii="宋体" w:hAnsi="宋体" w:cs="宋体"/>
                <w:kern w:val="0"/>
                <w:szCs w:val="21"/>
              </w:rPr>
            </w:pPr>
          </w:p>
        </w:tc>
        <w:tc>
          <w:tcPr>
            <w:tcW w:w="2250" w:type="dxa"/>
            <w:vMerge w:val="continue"/>
            <w:noWrap w:val="0"/>
            <w:vAlign w:val="center"/>
          </w:tcPr>
          <w:p w14:paraId="2D711C27">
            <w:pPr>
              <w:widowControl/>
              <w:rPr>
                <w:rFonts w:ascii="宋体" w:hAnsi="宋体" w:cs="宋体"/>
                <w:kern w:val="0"/>
                <w:szCs w:val="21"/>
              </w:rPr>
            </w:pPr>
          </w:p>
        </w:tc>
        <w:tc>
          <w:tcPr>
            <w:tcW w:w="1455" w:type="dxa"/>
            <w:noWrap w:val="0"/>
            <w:vAlign w:val="center"/>
          </w:tcPr>
          <w:p w14:paraId="361B7A0C">
            <w:pPr>
              <w:widowControl/>
              <w:rPr>
                <w:rFonts w:ascii="宋体" w:hAnsi="宋体" w:cs="宋体"/>
                <w:kern w:val="0"/>
                <w:szCs w:val="21"/>
              </w:rPr>
            </w:pPr>
            <w:r>
              <w:rPr>
                <w:rFonts w:hint="eastAsia" w:ascii="宋体" w:hAnsi="宋体" w:cs="宋体"/>
                <w:kern w:val="0"/>
                <w:szCs w:val="21"/>
              </w:rPr>
              <w:t>未按照规定进行个人剂量监测的人数不超过3人（含）的</w:t>
            </w:r>
          </w:p>
        </w:tc>
        <w:tc>
          <w:tcPr>
            <w:tcW w:w="1395" w:type="dxa"/>
            <w:noWrap w:val="0"/>
            <w:vAlign w:val="center"/>
          </w:tcPr>
          <w:p w14:paraId="565C6997">
            <w:pPr>
              <w:widowControl/>
              <w:rPr>
                <w:rFonts w:ascii="宋体" w:hAnsi="宋体" w:cs="宋体"/>
                <w:kern w:val="0"/>
                <w:szCs w:val="21"/>
              </w:rPr>
            </w:pPr>
            <w:r>
              <w:rPr>
                <w:rFonts w:hint="eastAsia" w:ascii="宋体" w:hAnsi="宋体" w:cs="宋体"/>
                <w:kern w:val="0"/>
                <w:szCs w:val="21"/>
              </w:rPr>
              <w:t>警告,并处5000元以下（含）罚款</w:t>
            </w:r>
          </w:p>
        </w:tc>
        <w:tc>
          <w:tcPr>
            <w:tcW w:w="780" w:type="dxa"/>
            <w:noWrap w:val="0"/>
            <w:vAlign w:val="center"/>
          </w:tcPr>
          <w:p w14:paraId="6E1BB07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E9013A">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214B3D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89D59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77C141">
            <w:pPr>
              <w:widowControl/>
              <w:jc w:val="center"/>
              <w:rPr>
                <w:rFonts w:ascii="宋体" w:hAnsi="宋体" w:cs="宋体"/>
                <w:kern w:val="0"/>
                <w:szCs w:val="21"/>
              </w:rPr>
            </w:pPr>
            <w:r>
              <w:rPr>
                <w:rFonts w:hint="eastAsia" w:ascii="宋体" w:hAnsi="宋体" w:cs="宋体"/>
                <w:kern w:val="0"/>
                <w:szCs w:val="21"/>
              </w:rPr>
              <w:t>780</w:t>
            </w:r>
          </w:p>
        </w:tc>
      </w:tr>
      <w:tr w14:paraId="579077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27C53F">
            <w:pPr>
              <w:widowControl/>
              <w:jc w:val="left"/>
              <w:rPr>
                <w:rFonts w:ascii="宋体" w:hAnsi="宋体" w:cs="宋体"/>
                <w:kern w:val="0"/>
                <w:szCs w:val="21"/>
              </w:rPr>
            </w:pPr>
          </w:p>
        </w:tc>
        <w:tc>
          <w:tcPr>
            <w:tcW w:w="1574" w:type="dxa"/>
            <w:noWrap w:val="0"/>
            <w:vAlign w:val="center"/>
          </w:tcPr>
          <w:p w14:paraId="6E835B01">
            <w:pPr>
              <w:widowControl/>
              <w:jc w:val="center"/>
              <w:rPr>
                <w:rFonts w:ascii="宋体" w:hAnsi="宋体" w:cs="宋体"/>
                <w:kern w:val="0"/>
                <w:szCs w:val="21"/>
              </w:rPr>
            </w:pPr>
            <w:r>
              <w:rPr>
                <w:rFonts w:hint="eastAsia" w:ascii="宋体" w:hAnsi="宋体" w:cs="宋体"/>
                <w:kern w:val="0"/>
                <w:szCs w:val="21"/>
              </w:rPr>
              <w:t>C2887300C030</w:t>
            </w:r>
          </w:p>
        </w:tc>
        <w:tc>
          <w:tcPr>
            <w:tcW w:w="1560" w:type="dxa"/>
            <w:vMerge w:val="continue"/>
            <w:noWrap w:val="0"/>
            <w:vAlign w:val="center"/>
          </w:tcPr>
          <w:p w14:paraId="2963251B">
            <w:pPr>
              <w:widowControl/>
              <w:rPr>
                <w:rFonts w:ascii="宋体" w:hAnsi="宋体" w:cs="宋体"/>
                <w:kern w:val="0"/>
                <w:szCs w:val="21"/>
              </w:rPr>
            </w:pPr>
          </w:p>
        </w:tc>
        <w:tc>
          <w:tcPr>
            <w:tcW w:w="2250" w:type="dxa"/>
            <w:vMerge w:val="continue"/>
            <w:noWrap w:val="0"/>
            <w:vAlign w:val="center"/>
          </w:tcPr>
          <w:p w14:paraId="4A0217E3">
            <w:pPr>
              <w:widowControl/>
              <w:rPr>
                <w:rFonts w:ascii="宋体" w:hAnsi="宋体" w:cs="宋体"/>
                <w:kern w:val="0"/>
                <w:szCs w:val="21"/>
              </w:rPr>
            </w:pPr>
          </w:p>
        </w:tc>
        <w:tc>
          <w:tcPr>
            <w:tcW w:w="1455" w:type="dxa"/>
            <w:noWrap w:val="0"/>
            <w:vAlign w:val="center"/>
          </w:tcPr>
          <w:p w14:paraId="666A9838">
            <w:pPr>
              <w:widowControl/>
              <w:rPr>
                <w:rFonts w:ascii="宋体" w:hAnsi="宋体" w:cs="宋体"/>
                <w:kern w:val="0"/>
                <w:szCs w:val="21"/>
              </w:rPr>
            </w:pPr>
            <w:r>
              <w:rPr>
                <w:rFonts w:hint="eastAsia" w:ascii="宋体" w:hAnsi="宋体" w:cs="宋体"/>
                <w:kern w:val="0"/>
                <w:szCs w:val="21"/>
              </w:rPr>
              <w:t>未按照规定进行个人剂量监测的人数超过3人（不含）的</w:t>
            </w:r>
          </w:p>
        </w:tc>
        <w:tc>
          <w:tcPr>
            <w:tcW w:w="1395" w:type="dxa"/>
            <w:noWrap w:val="0"/>
            <w:vAlign w:val="center"/>
          </w:tcPr>
          <w:p w14:paraId="5576AE06">
            <w:pPr>
              <w:widowControl/>
              <w:rPr>
                <w:rFonts w:ascii="宋体" w:hAnsi="宋体" w:cs="宋体"/>
                <w:kern w:val="0"/>
                <w:szCs w:val="21"/>
              </w:rPr>
            </w:pPr>
            <w:r>
              <w:rPr>
                <w:rFonts w:hint="eastAsia" w:ascii="宋体" w:hAnsi="宋体" w:cs="宋体"/>
                <w:kern w:val="0"/>
                <w:szCs w:val="21"/>
              </w:rPr>
              <w:t>警告,并处以5000元以上（不含）10000元以下（含）罚款</w:t>
            </w:r>
          </w:p>
        </w:tc>
        <w:tc>
          <w:tcPr>
            <w:tcW w:w="780" w:type="dxa"/>
            <w:noWrap w:val="0"/>
            <w:vAlign w:val="center"/>
          </w:tcPr>
          <w:p w14:paraId="55C5ABC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FCE4F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EA3DF3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A9825E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460B26">
            <w:pPr>
              <w:widowControl/>
              <w:jc w:val="center"/>
              <w:rPr>
                <w:rFonts w:ascii="宋体" w:hAnsi="宋体" w:cs="宋体"/>
                <w:kern w:val="0"/>
                <w:szCs w:val="21"/>
              </w:rPr>
            </w:pPr>
            <w:r>
              <w:rPr>
                <w:rFonts w:hint="eastAsia" w:ascii="宋体" w:hAnsi="宋体" w:cs="宋体"/>
                <w:kern w:val="0"/>
                <w:szCs w:val="21"/>
              </w:rPr>
              <w:t>781</w:t>
            </w:r>
          </w:p>
        </w:tc>
      </w:tr>
      <w:tr w14:paraId="4776EA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BE74CE">
            <w:pPr>
              <w:widowControl/>
              <w:jc w:val="center"/>
              <w:rPr>
                <w:rFonts w:ascii="宋体" w:hAnsi="宋体" w:cs="宋体"/>
                <w:kern w:val="0"/>
                <w:szCs w:val="21"/>
              </w:rPr>
            </w:pPr>
            <w:r>
              <w:rPr>
                <w:rFonts w:hint="eastAsia" w:ascii="宋体" w:hAnsi="宋体" w:cs="宋体"/>
                <w:kern w:val="0"/>
                <w:szCs w:val="21"/>
              </w:rPr>
              <w:t>C2860000</w:t>
            </w:r>
          </w:p>
        </w:tc>
        <w:tc>
          <w:tcPr>
            <w:tcW w:w="1574" w:type="dxa"/>
            <w:noWrap w:val="0"/>
            <w:vAlign w:val="center"/>
          </w:tcPr>
          <w:p w14:paraId="7BEB187C">
            <w:pPr>
              <w:widowControl/>
              <w:jc w:val="center"/>
              <w:rPr>
                <w:rFonts w:ascii="宋体" w:hAnsi="宋体" w:cs="宋体"/>
                <w:kern w:val="0"/>
                <w:szCs w:val="21"/>
              </w:rPr>
            </w:pPr>
            <w:r>
              <w:rPr>
                <w:rFonts w:hint="eastAsia" w:ascii="宋体" w:hAnsi="宋体" w:cs="宋体"/>
                <w:kern w:val="0"/>
                <w:szCs w:val="21"/>
              </w:rPr>
              <w:t>C2860000B010</w:t>
            </w:r>
          </w:p>
        </w:tc>
        <w:tc>
          <w:tcPr>
            <w:tcW w:w="1560" w:type="dxa"/>
            <w:vMerge w:val="restart"/>
            <w:noWrap w:val="0"/>
            <w:vAlign w:val="center"/>
          </w:tcPr>
          <w:p w14:paraId="5844D9D3">
            <w:pPr>
              <w:widowControl/>
              <w:rPr>
                <w:rFonts w:ascii="宋体" w:hAnsi="宋体" w:cs="宋体"/>
                <w:kern w:val="0"/>
                <w:szCs w:val="21"/>
              </w:rPr>
            </w:pPr>
            <w:r>
              <w:rPr>
                <w:rFonts w:hint="eastAsia" w:ascii="宋体" w:hAnsi="宋体" w:cs="宋体"/>
                <w:kern w:val="0"/>
                <w:szCs w:val="21"/>
              </w:rPr>
              <w:t>医疗机构发生放射事件并造成人员健康严重损害的</w:t>
            </w:r>
          </w:p>
        </w:tc>
        <w:tc>
          <w:tcPr>
            <w:tcW w:w="2250" w:type="dxa"/>
            <w:vMerge w:val="restart"/>
            <w:noWrap w:val="0"/>
            <w:vAlign w:val="center"/>
          </w:tcPr>
          <w:p w14:paraId="415C97AA">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《放射诊疗管理规定》第四十一条,医疗机构违反本规定，有下列行为之一的，由县级以上卫生行政部门给予警告，责令限期改正；并可处一万元以下的罚款：（五） 发生放射事件并造成人员健康严重损害的；</w:t>
            </w:r>
          </w:p>
        </w:tc>
        <w:tc>
          <w:tcPr>
            <w:tcW w:w="1455" w:type="dxa"/>
            <w:noWrap w:val="0"/>
            <w:vAlign w:val="center"/>
          </w:tcPr>
          <w:p w14:paraId="0095050F">
            <w:pPr>
              <w:widowControl/>
              <w:rPr>
                <w:rFonts w:ascii="宋体" w:hAnsi="宋体" w:cs="宋体"/>
                <w:kern w:val="0"/>
                <w:szCs w:val="21"/>
              </w:rPr>
            </w:pPr>
            <w:r>
              <w:rPr>
                <w:rFonts w:hint="eastAsia" w:ascii="宋体" w:hAnsi="宋体" w:cs="宋体"/>
                <w:kern w:val="0"/>
                <w:szCs w:val="21"/>
              </w:rPr>
              <w:t>发生放射诊断和介入放射学放射事件并造成人员健康严重损害的</w:t>
            </w:r>
          </w:p>
        </w:tc>
        <w:tc>
          <w:tcPr>
            <w:tcW w:w="1395" w:type="dxa"/>
            <w:noWrap w:val="0"/>
            <w:vAlign w:val="center"/>
          </w:tcPr>
          <w:p w14:paraId="652B89B9">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522A88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8AE77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15F16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FA9136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7472236">
            <w:pPr>
              <w:widowControl/>
              <w:jc w:val="center"/>
              <w:rPr>
                <w:rFonts w:ascii="宋体" w:hAnsi="宋体" w:cs="宋体"/>
                <w:kern w:val="0"/>
                <w:szCs w:val="21"/>
              </w:rPr>
            </w:pPr>
            <w:r>
              <w:rPr>
                <w:rFonts w:hint="eastAsia" w:ascii="宋体" w:hAnsi="宋体" w:cs="宋体"/>
                <w:kern w:val="0"/>
                <w:szCs w:val="21"/>
              </w:rPr>
              <w:t>782</w:t>
            </w:r>
          </w:p>
        </w:tc>
      </w:tr>
      <w:tr w14:paraId="1FC8BC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C5D829">
            <w:pPr>
              <w:widowControl/>
              <w:jc w:val="left"/>
              <w:rPr>
                <w:rFonts w:ascii="宋体" w:hAnsi="宋体" w:cs="宋体"/>
                <w:kern w:val="0"/>
                <w:szCs w:val="21"/>
              </w:rPr>
            </w:pPr>
          </w:p>
        </w:tc>
        <w:tc>
          <w:tcPr>
            <w:tcW w:w="1574" w:type="dxa"/>
            <w:noWrap w:val="0"/>
            <w:vAlign w:val="center"/>
          </w:tcPr>
          <w:p w14:paraId="495A31DB">
            <w:pPr>
              <w:widowControl/>
              <w:jc w:val="center"/>
              <w:rPr>
                <w:rFonts w:ascii="宋体" w:hAnsi="宋体" w:cs="宋体"/>
                <w:kern w:val="0"/>
                <w:szCs w:val="21"/>
              </w:rPr>
            </w:pPr>
            <w:r>
              <w:rPr>
                <w:rFonts w:hint="eastAsia" w:ascii="宋体" w:hAnsi="宋体" w:cs="宋体"/>
                <w:kern w:val="0"/>
                <w:szCs w:val="21"/>
              </w:rPr>
              <w:t>C2860000B020</w:t>
            </w:r>
          </w:p>
        </w:tc>
        <w:tc>
          <w:tcPr>
            <w:tcW w:w="1560" w:type="dxa"/>
            <w:vMerge w:val="continue"/>
            <w:noWrap w:val="0"/>
            <w:vAlign w:val="center"/>
          </w:tcPr>
          <w:p w14:paraId="06986024">
            <w:pPr>
              <w:widowControl/>
              <w:rPr>
                <w:rFonts w:ascii="宋体" w:hAnsi="宋体" w:cs="宋体"/>
                <w:kern w:val="0"/>
                <w:szCs w:val="21"/>
              </w:rPr>
            </w:pPr>
          </w:p>
        </w:tc>
        <w:tc>
          <w:tcPr>
            <w:tcW w:w="2250" w:type="dxa"/>
            <w:vMerge w:val="continue"/>
            <w:noWrap w:val="0"/>
            <w:vAlign w:val="center"/>
          </w:tcPr>
          <w:p w14:paraId="2945AEC4">
            <w:pPr>
              <w:widowControl/>
              <w:rPr>
                <w:rFonts w:ascii="宋体" w:hAnsi="宋体" w:cs="宋体"/>
                <w:kern w:val="0"/>
                <w:szCs w:val="21"/>
              </w:rPr>
            </w:pPr>
          </w:p>
        </w:tc>
        <w:tc>
          <w:tcPr>
            <w:tcW w:w="1455" w:type="dxa"/>
            <w:noWrap w:val="0"/>
            <w:vAlign w:val="center"/>
          </w:tcPr>
          <w:p w14:paraId="4D78DC7F">
            <w:pPr>
              <w:widowControl/>
              <w:rPr>
                <w:rFonts w:ascii="宋体" w:hAnsi="宋体" w:cs="宋体"/>
                <w:kern w:val="0"/>
                <w:szCs w:val="21"/>
              </w:rPr>
            </w:pPr>
            <w:r>
              <w:rPr>
                <w:rFonts w:hint="eastAsia" w:ascii="宋体" w:hAnsi="宋体" w:cs="宋体"/>
                <w:kern w:val="0"/>
                <w:szCs w:val="21"/>
              </w:rPr>
              <w:t>发生核医学放射事件并造成人员健康严重损害的</w:t>
            </w:r>
          </w:p>
        </w:tc>
        <w:tc>
          <w:tcPr>
            <w:tcW w:w="1395" w:type="dxa"/>
            <w:noWrap w:val="0"/>
            <w:vAlign w:val="center"/>
          </w:tcPr>
          <w:p w14:paraId="1821FAED">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4F6FD3F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441D3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06A295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87819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6120C2">
            <w:pPr>
              <w:widowControl/>
              <w:jc w:val="center"/>
              <w:rPr>
                <w:rFonts w:ascii="宋体" w:hAnsi="宋体" w:cs="宋体"/>
                <w:kern w:val="0"/>
                <w:szCs w:val="21"/>
              </w:rPr>
            </w:pPr>
            <w:r>
              <w:rPr>
                <w:rFonts w:hint="eastAsia" w:ascii="宋体" w:hAnsi="宋体" w:cs="宋体"/>
                <w:kern w:val="0"/>
                <w:szCs w:val="21"/>
              </w:rPr>
              <w:t>783</w:t>
            </w:r>
          </w:p>
        </w:tc>
      </w:tr>
      <w:tr w14:paraId="24A745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D341C4">
            <w:pPr>
              <w:widowControl/>
              <w:jc w:val="left"/>
              <w:rPr>
                <w:rFonts w:ascii="宋体" w:hAnsi="宋体" w:cs="宋体"/>
                <w:kern w:val="0"/>
                <w:szCs w:val="21"/>
              </w:rPr>
            </w:pPr>
          </w:p>
        </w:tc>
        <w:tc>
          <w:tcPr>
            <w:tcW w:w="1574" w:type="dxa"/>
            <w:noWrap w:val="0"/>
            <w:vAlign w:val="center"/>
          </w:tcPr>
          <w:p w14:paraId="3ED50EF8">
            <w:pPr>
              <w:widowControl/>
              <w:jc w:val="center"/>
              <w:rPr>
                <w:rFonts w:ascii="宋体" w:hAnsi="宋体" w:cs="宋体"/>
                <w:kern w:val="0"/>
                <w:szCs w:val="21"/>
              </w:rPr>
            </w:pPr>
            <w:r>
              <w:rPr>
                <w:rFonts w:hint="eastAsia" w:ascii="宋体" w:hAnsi="宋体" w:cs="宋体"/>
                <w:kern w:val="0"/>
                <w:szCs w:val="21"/>
              </w:rPr>
              <w:t>C2860000B030</w:t>
            </w:r>
          </w:p>
        </w:tc>
        <w:tc>
          <w:tcPr>
            <w:tcW w:w="1560" w:type="dxa"/>
            <w:vMerge w:val="continue"/>
            <w:noWrap w:val="0"/>
            <w:vAlign w:val="center"/>
          </w:tcPr>
          <w:p w14:paraId="3694B133">
            <w:pPr>
              <w:widowControl/>
              <w:rPr>
                <w:rFonts w:ascii="宋体" w:hAnsi="宋体" w:cs="宋体"/>
                <w:kern w:val="0"/>
                <w:szCs w:val="21"/>
              </w:rPr>
            </w:pPr>
          </w:p>
        </w:tc>
        <w:tc>
          <w:tcPr>
            <w:tcW w:w="2250" w:type="dxa"/>
            <w:vMerge w:val="continue"/>
            <w:noWrap w:val="0"/>
            <w:vAlign w:val="center"/>
          </w:tcPr>
          <w:p w14:paraId="5399FE15">
            <w:pPr>
              <w:widowControl/>
              <w:rPr>
                <w:rFonts w:ascii="宋体" w:hAnsi="宋体" w:cs="宋体"/>
                <w:kern w:val="0"/>
                <w:szCs w:val="21"/>
              </w:rPr>
            </w:pPr>
          </w:p>
        </w:tc>
        <w:tc>
          <w:tcPr>
            <w:tcW w:w="1455" w:type="dxa"/>
            <w:noWrap w:val="0"/>
            <w:vAlign w:val="center"/>
          </w:tcPr>
          <w:p w14:paraId="478F7D08">
            <w:pPr>
              <w:widowControl/>
              <w:rPr>
                <w:rFonts w:ascii="宋体" w:hAnsi="宋体" w:cs="宋体"/>
                <w:kern w:val="0"/>
                <w:szCs w:val="21"/>
              </w:rPr>
            </w:pPr>
            <w:r>
              <w:rPr>
                <w:rFonts w:hint="eastAsia" w:ascii="宋体" w:hAnsi="宋体" w:cs="宋体"/>
                <w:kern w:val="0"/>
                <w:szCs w:val="21"/>
              </w:rPr>
              <w:t>发生放射治疗放射事件并造成人员健康严重损害的</w:t>
            </w:r>
          </w:p>
        </w:tc>
        <w:tc>
          <w:tcPr>
            <w:tcW w:w="1395" w:type="dxa"/>
            <w:noWrap w:val="0"/>
            <w:vAlign w:val="center"/>
          </w:tcPr>
          <w:p w14:paraId="27EB6642">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0127410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2857C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007F8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8BC78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A35A40">
            <w:pPr>
              <w:widowControl/>
              <w:jc w:val="center"/>
              <w:rPr>
                <w:rFonts w:ascii="宋体" w:hAnsi="宋体" w:cs="宋体"/>
                <w:kern w:val="0"/>
                <w:szCs w:val="21"/>
              </w:rPr>
            </w:pPr>
            <w:r>
              <w:rPr>
                <w:rFonts w:hint="eastAsia" w:ascii="宋体" w:hAnsi="宋体" w:cs="宋体"/>
                <w:kern w:val="0"/>
                <w:szCs w:val="21"/>
              </w:rPr>
              <w:t>784</w:t>
            </w:r>
          </w:p>
        </w:tc>
      </w:tr>
      <w:tr w14:paraId="2D419B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1352E2">
            <w:pPr>
              <w:widowControl/>
              <w:jc w:val="center"/>
              <w:rPr>
                <w:rFonts w:ascii="宋体" w:hAnsi="宋体" w:cs="宋体"/>
                <w:kern w:val="0"/>
                <w:szCs w:val="21"/>
              </w:rPr>
            </w:pPr>
            <w:r>
              <w:rPr>
                <w:rFonts w:hint="eastAsia" w:ascii="宋体" w:hAnsi="宋体" w:cs="宋体"/>
                <w:kern w:val="0"/>
                <w:szCs w:val="21"/>
              </w:rPr>
              <w:t>C2881200</w:t>
            </w:r>
          </w:p>
        </w:tc>
        <w:tc>
          <w:tcPr>
            <w:tcW w:w="1574" w:type="dxa"/>
            <w:noWrap w:val="0"/>
            <w:vAlign w:val="center"/>
          </w:tcPr>
          <w:p w14:paraId="3EB418E9">
            <w:pPr>
              <w:widowControl/>
              <w:jc w:val="center"/>
              <w:rPr>
                <w:rFonts w:ascii="宋体" w:hAnsi="宋体" w:cs="宋体"/>
                <w:kern w:val="0"/>
                <w:szCs w:val="21"/>
              </w:rPr>
            </w:pPr>
            <w:r>
              <w:rPr>
                <w:rFonts w:hint="eastAsia" w:ascii="宋体" w:hAnsi="宋体" w:cs="宋体"/>
                <w:kern w:val="0"/>
                <w:szCs w:val="21"/>
              </w:rPr>
              <w:t>C2881200B010</w:t>
            </w:r>
          </w:p>
        </w:tc>
        <w:tc>
          <w:tcPr>
            <w:tcW w:w="1560" w:type="dxa"/>
            <w:vMerge w:val="restart"/>
            <w:noWrap w:val="0"/>
            <w:vAlign w:val="center"/>
          </w:tcPr>
          <w:p w14:paraId="4DA33AE7">
            <w:pPr>
              <w:widowControl/>
              <w:rPr>
                <w:rFonts w:ascii="宋体" w:hAnsi="宋体" w:cs="宋体"/>
                <w:kern w:val="0"/>
                <w:szCs w:val="21"/>
              </w:rPr>
            </w:pPr>
            <w:r>
              <w:rPr>
                <w:rFonts w:hint="eastAsia" w:ascii="宋体" w:hAnsi="宋体" w:cs="宋体"/>
                <w:kern w:val="0"/>
                <w:szCs w:val="21"/>
              </w:rPr>
              <w:t>医疗机构发生放射事件未立即采取应急救援和控制措施或者未按照规定及时报告的</w:t>
            </w:r>
          </w:p>
        </w:tc>
        <w:tc>
          <w:tcPr>
            <w:tcW w:w="2250" w:type="dxa"/>
            <w:vMerge w:val="restart"/>
            <w:noWrap w:val="0"/>
            <w:vAlign w:val="center"/>
          </w:tcPr>
          <w:p w14:paraId="6CB2A4F1">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六）发生放射事件未立即采取应急救援和控制措施或者未按照规定及时报告的；</w:t>
            </w:r>
          </w:p>
        </w:tc>
        <w:tc>
          <w:tcPr>
            <w:tcW w:w="1455" w:type="dxa"/>
            <w:noWrap w:val="0"/>
            <w:vAlign w:val="center"/>
          </w:tcPr>
          <w:p w14:paraId="29E9BEF9">
            <w:pPr>
              <w:widowControl/>
              <w:rPr>
                <w:rFonts w:ascii="宋体" w:hAnsi="宋体" w:cs="宋体"/>
                <w:kern w:val="0"/>
                <w:szCs w:val="21"/>
              </w:rPr>
            </w:pPr>
            <w:r>
              <w:rPr>
                <w:rFonts w:hint="eastAsia" w:ascii="宋体" w:hAnsi="宋体" w:cs="宋体"/>
                <w:kern w:val="0"/>
                <w:szCs w:val="21"/>
              </w:rPr>
              <w:t>发生放射诊断和介入放射学放射事件未立即采取应急救援和控制措施或者未按照规定及时报告的</w:t>
            </w:r>
          </w:p>
        </w:tc>
        <w:tc>
          <w:tcPr>
            <w:tcW w:w="1395" w:type="dxa"/>
            <w:noWrap w:val="0"/>
            <w:vAlign w:val="center"/>
          </w:tcPr>
          <w:p w14:paraId="4A76F2AE">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3B76871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7459F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CF751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BEC79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045241">
            <w:pPr>
              <w:widowControl/>
              <w:jc w:val="center"/>
              <w:rPr>
                <w:rFonts w:ascii="宋体" w:hAnsi="宋体" w:cs="宋体"/>
                <w:kern w:val="0"/>
                <w:szCs w:val="21"/>
              </w:rPr>
            </w:pPr>
            <w:r>
              <w:rPr>
                <w:rFonts w:hint="eastAsia" w:ascii="宋体" w:hAnsi="宋体" w:cs="宋体"/>
                <w:kern w:val="0"/>
                <w:szCs w:val="21"/>
              </w:rPr>
              <w:t>785</w:t>
            </w:r>
          </w:p>
        </w:tc>
      </w:tr>
      <w:tr w14:paraId="71CFB8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F2A164">
            <w:pPr>
              <w:widowControl/>
              <w:jc w:val="left"/>
              <w:rPr>
                <w:rFonts w:ascii="宋体" w:hAnsi="宋体" w:cs="宋体"/>
                <w:kern w:val="0"/>
                <w:szCs w:val="21"/>
              </w:rPr>
            </w:pPr>
          </w:p>
        </w:tc>
        <w:tc>
          <w:tcPr>
            <w:tcW w:w="1574" w:type="dxa"/>
            <w:noWrap w:val="0"/>
            <w:vAlign w:val="center"/>
          </w:tcPr>
          <w:p w14:paraId="27703586">
            <w:pPr>
              <w:widowControl/>
              <w:jc w:val="center"/>
              <w:rPr>
                <w:rFonts w:ascii="宋体" w:hAnsi="宋体" w:cs="宋体"/>
                <w:kern w:val="0"/>
                <w:szCs w:val="21"/>
              </w:rPr>
            </w:pPr>
            <w:r>
              <w:rPr>
                <w:rFonts w:hint="eastAsia" w:ascii="宋体" w:hAnsi="宋体" w:cs="宋体"/>
                <w:kern w:val="0"/>
                <w:szCs w:val="21"/>
              </w:rPr>
              <w:t>C2881200B020</w:t>
            </w:r>
          </w:p>
        </w:tc>
        <w:tc>
          <w:tcPr>
            <w:tcW w:w="1560" w:type="dxa"/>
            <w:vMerge w:val="continue"/>
            <w:noWrap w:val="0"/>
            <w:vAlign w:val="center"/>
          </w:tcPr>
          <w:p w14:paraId="70D46D91">
            <w:pPr>
              <w:widowControl/>
              <w:rPr>
                <w:rFonts w:ascii="宋体" w:hAnsi="宋体" w:cs="宋体"/>
                <w:kern w:val="0"/>
                <w:szCs w:val="21"/>
              </w:rPr>
            </w:pPr>
          </w:p>
        </w:tc>
        <w:tc>
          <w:tcPr>
            <w:tcW w:w="2250" w:type="dxa"/>
            <w:vMerge w:val="continue"/>
            <w:noWrap w:val="0"/>
            <w:vAlign w:val="center"/>
          </w:tcPr>
          <w:p w14:paraId="49699E3F">
            <w:pPr>
              <w:widowControl/>
              <w:rPr>
                <w:rFonts w:ascii="宋体" w:hAnsi="宋体" w:cs="宋体"/>
                <w:kern w:val="0"/>
                <w:szCs w:val="21"/>
              </w:rPr>
            </w:pPr>
          </w:p>
        </w:tc>
        <w:tc>
          <w:tcPr>
            <w:tcW w:w="1455" w:type="dxa"/>
            <w:noWrap w:val="0"/>
            <w:vAlign w:val="center"/>
          </w:tcPr>
          <w:p w14:paraId="1EE902C3">
            <w:pPr>
              <w:widowControl/>
              <w:rPr>
                <w:rFonts w:ascii="宋体" w:hAnsi="宋体" w:cs="宋体"/>
                <w:kern w:val="0"/>
                <w:szCs w:val="21"/>
              </w:rPr>
            </w:pPr>
            <w:r>
              <w:rPr>
                <w:rFonts w:hint="eastAsia" w:ascii="宋体" w:hAnsi="宋体" w:cs="宋体"/>
                <w:kern w:val="0"/>
                <w:szCs w:val="21"/>
              </w:rPr>
              <w:t>发生核医学放射事件未立即采取应急救援和控制措施或者未按照规定及时报告的</w:t>
            </w:r>
          </w:p>
        </w:tc>
        <w:tc>
          <w:tcPr>
            <w:tcW w:w="1395" w:type="dxa"/>
            <w:noWrap w:val="0"/>
            <w:vAlign w:val="center"/>
          </w:tcPr>
          <w:p w14:paraId="3A874747">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1AA12A2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E6D1D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C0622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6346A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BDC412">
            <w:pPr>
              <w:widowControl/>
              <w:jc w:val="center"/>
              <w:rPr>
                <w:rFonts w:ascii="宋体" w:hAnsi="宋体" w:cs="宋体"/>
                <w:kern w:val="0"/>
                <w:szCs w:val="21"/>
              </w:rPr>
            </w:pPr>
            <w:r>
              <w:rPr>
                <w:rFonts w:hint="eastAsia" w:ascii="宋体" w:hAnsi="宋体" w:cs="宋体"/>
                <w:kern w:val="0"/>
                <w:szCs w:val="21"/>
              </w:rPr>
              <w:t>786</w:t>
            </w:r>
          </w:p>
        </w:tc>
      </w:tr>
      <w:tr w14:paraId="1B6D3B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70" w:hRule="atLeast"/>
          <w:jc w:val="center"/>
        </w:trPr>
        <w:tc>
          <w:tcPr>
            <w:tcW w:w="1088" w:type="dxa"/>
            <w:vMerge w:val="continue"/>
            <w:noWrap w:val="0"/>
            <w:vAlign w:val="center"/>
          </w:tcPr>
          <w:p w14:paraId="3702D807">
            <w:pPr>
              <w:widowControl/>
              <w:jc w:val="left"/>
              <w:rPr>
                <w:rFonts w:ascii="宋体" w:hAnsi="宋体" w:cs="宋体"/>
                <w:kern w:val="0"/>
                <w:szCs w:val="21"/>
              </w:rPr>
            </w:pPr>
          </w:p>
        </w:tc>
        <w:tc>
          <w:tcPr>
            <w:tcW w:w="1574" w:type="dxa"/>
            <w:noWrap w:val="0"/>
            <w:vAlign w:val="center"/>
          </w:tcPr>
          <w:p w14:paraId="1CFFC178">
            <w:pPr>
              <w:widowControl/>
              <w:jc w:val="center"/>
              <w:rPr>
                <w:rFonts w:ascii="宋体" w:hAnsi="宋体" w:cs="宋体"/>
                <w:kern w:val="0"/>
                <w:szCs w:val="21"/>
              </w:rPr>
            </w:pPr>
            <w:r>
              <w:rPr>
                <w:rFonts w:hint="eastAsia" w:ascii="宋体" w:hAnsi="宋体" w:cs="宋体"/>
                <w:kern w:val="0"/>
                <w:szCs w:val="21"/>
              </w:rPr>
              <w:t>C2881200B030</w:t>
            </w:r>
          </w:p>
        </w:tc>
        <w:tc>
          <w:tcPr>
            <w:tcW w:w="1560" w:type="dxa"/>
            <w:vMerge w:val="continue"/>
            <w:noWrap w:val="0"/>
            <w:vAlign w:val="center"/>
          </w:tcPr>
          <w:p w14:paraId="3C115348">
            <w:pPr>
              <w:widowControl/>
              <w:rPr>
                <w:rFonts w:ascii="宋体" w:hAnsi="宋体" w:cs="宋体"/>
                <w:kern w:val="0"/>
                <w:szCs w:val="21"/>
              </w:rPr>
            </w:pPr>
          </w:p>
        </w:tc>
        <w:tc>
          <w:tcPr>
            <w:tcW w:w="2250" w:type="dxa"/>
            <w:vMerge w:val="continue"/>
            <w:noWrap w:val="0"/>
            <w:vAlign w:val="center"/>
          </w:tcPr>
          <w:p w14:paraId="5EBC9D2F">
            <w:pPr>
              <w:widowControl/>
              <w:rPr>
                <w:rFonts w:ascii="宋体" w:hAnsi="宋体" w:cs="宋体"/>
                <w:kern w:val="0"/>
                <w:szCs w:val="21"/>
              </w:rPr>
            </w:pPr>
          </w:p>
        </w:tc>
        <w:tc>
          <w:tcPr>
            <w:tcW w:w="1455" w:type="dxa"/>
            <w:noWrap w:val="0"/>
            <w:vAlign w:val="center"/>
          </w:tcPr>
          <w:p w14:paraId="3A061F11">
            <w:pPr>
              <w:widowControl/>
              <w:rPr>
                <w:rFonts w:ascii="宋体" w:hAnsi="宋体" w:cs="宋体"/>
                <w:kern w:val="0"/>
                <w:szCs w:val="21"/>
              </w:rPr>
            </w:pPr>
            <w:r>
              <w:rPr>
                <w:rFonts w:hint="eastAsia" w:ascii="宋体" w:hAnsi="宋体" w:cs="宋体"/>
                <w:kern w:val="0"/>
                <w:szCs w:val="21"/>
              </w:rPr>
              <w:t>发生放射治疗放射事件未立即采取应急救援和控制措施或者未按照规定及时报告的</w:t>
            </w:r>
          </w:p>
        </w:tc>
        <w:tc>
          <w:tcPr>
            <w:tcW w:w="1395" w:type="dxa"/>
            <w:noWrap w:val="0"/>
            <w:vAlign w:val="center"/>
          </w:tcPr>
          <w:p w14:paraId="027166A6">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2574278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F5FBE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FF926B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CA249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D4C5B3F">
            <w:pPr>
              <w:widowControl/>
              <w:jc w:val="center"/>
              <w:rPr>
                <w:rFonts w:ascii="宋体" w:hAnsi="宋体" w:cs="宋体"/>
                <w:kern w:val="0"/>
                <w:szCs w:val="21"/>
              </w:rPr>
            </w:pPr>
            <w:r>
              <w:rPr>
                <w:rFonts w:hint="eastAsia" w:ascii="宋体" w:hAnsi="宋体" w:cs="宋体"/>
                <w:kern w:val="0"/>
                <w:szCs w:val="21"/>
              </w:rPr>
              <w:t>787</w:t>
            </w:r>
          </w:p>
        </w:tc>
      </w:tr>
      <w:tr w14:paraId="5C4145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restart"/>
            <w:noWrap w:val="0"/>
            <w:vAlign w:val="center"/>
          </w:tcPr>
          <w:p w14:paraId="7B0A4609">
            <w:pPr>
              <w:widowControl/>
              <w:jc w:val="center"/>
              <w:rPr>
                <w:rFonts w:ascii="宋体" w:hAnsi="宋体" w:cs="宋体"/>
                <w:kern w:val="0"/>
                <w:szCs w:val="21"/>
              </w:rPr>
            </w:pPr>
            <w:r>
              <w:rPr>
                <w:rFonts w:hint="eastAsia" w:ascii="宋体" w:hAnsi="宋体" w:cs="宋体"/>
                <w:kern w:val="0"/>
                <w:szCs w:val="21"/>
              </w:rPr>
              <w:t>C2878500</w:t>
            </w:r>
          </w:p>
        </w:tc>
        <w:tc>
          <w:tcPr>
            <w:tcW w:w="1574" w:type="dxa"/>
            <w:noWrap w:val="0"/>
            <w:vAlign w:val="center"/>
          </w:tcPr>
          <w:p w14:paraId="3ED1A009">
            <w:pPr>
              <w:widowControl/>
              <w:jc w:val="center"/>
              <w:rPr>
                <w:rFonts w:ascii="宋体" w:hAnsi="宋体" w:cs="宋体"/>
                <w:kern w:val="0"/>
                <w:szCs w:val="21"/>
              </w:rPr>
            </w:pPr>
            <w:r>
              <w:rPr>
                <w:rFonts w:hint="eastAsia" w:ascii="宋体" w:hAnsi="宋体" w:cs="宋体"/>
                <w:kern w:val="0"/>
                <w:szCs w:val="21"/>
              </w:rPr>
              <w:t>C2878500C010</w:t>
            </w:r>
          </w:p>
        </w:tc>
        <w:tc>
          <w:tcPr>
            <w:tcW w:w="1560" w:type="dxa"/>
            <w:vMerge w:val="restart"/>
            <w:noWrap w:val="0"/>
            <w:vAlign w:val="center"/>
          </w:tcPr>
          <w:p w14:paraId="2D70C1EF">
            <w:pPr>
              <w:widowControl/>
              <w:rPr>
                <w:rFonts w:ascii="宋体" w:hAnsi="宋体" w:cs="宋体"/>
                <w:kern w:val="0"/>
                <w:szCs w:val="21"/>
              </w:rPr>
            </w:pPr>
            <w:r>
              <w:rPr>
                <w:rFonts w:hint="eastAsia" w:ascii="宋体" w:hAnsi="宋体" w:cs="宋体"/>
                <w:kern w:val="0"/>
                <w:szCs w:val="21"/>
              </w:rPr>
              <w:t>医疗机构放射诊疗质量控制不到位、防护设施配备和技术指标不符合规范要求等其他违反本规定的</w:t>
            </w:r>
          </w:p>
        </w:tc>
        <w:tc>
          <w:tcPr>
            <w:tcW w:w="2250" w:type="dxa"/>
            <w:vMerge w:val="restart"/>
            <w:noWrap w:val="0"/>
            <w:vAlign w:val="center"/>
          </w:tcPr>
          <w:p w14:paraId="4697E1FF">
            <w:pPr>
              <w:widowControl/>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03D24563">
            <w:pPr>
              <w:widowControl/>
              <w:rPr>
                <w:rFonts w:ascii="宋体" w:hAnsi="宋体" w:cs="宋体"/>
                <w:kern w:val="0"/>
                <w:szCs w:val="21"/>
              </w:rPr>
            </w:pPr>
            <w:r>
              <w:rPr>
                <w:rFonts w:hint="eastAsia" w:ascii="宋体" w:hAnsi="宋体" w:cs="宋体"/>
                <w:kern w:val="0"/>
                <w:szCs w:val="21"/>
              </w:rPr>
              <w:t>放射诊断和介入放射学质量控制不到位、防护设施配备和技术指标不符合规范要求等其他违反本规定的</w:t>
            </w:r>
          </w:p>
        </w:tc>
        <w:tc>
          <w:tcPr>
            <w:tcW w:w="1395" w:type="dxa"/>
            <w:noWrap w:val="0"/>
            <w:vAlign w:val="center"/>
          </w:tcPr>
          <w:p w14:paraId="4D67AB86">
            <w:pPr>
              <w:widowControl/>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22316D3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0387B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35BFDF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44B0A0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E4FB52">
            <w:pPr>
              <w:widowControl/>
              <w:jc w:val="center"/>
              <w:rPr>
                <w:rFonts w:ascii="宋体" w:hAnsi="宋体" w:cs="宋体"/>
                <w:kern w:val="0"/>
                <w:szCs w:val="21"/>
              </w:rPr>
            </w:pPr>
            <w:r>
              <w:rPr>
                <w:rFonts w:hint="eastAsia" w:ascii="宋体" w:hAnsi="宋体" w:cs="宋体"/>
                <w:kern w:val="0"/>
                <w:szCs w:val="21"/>
              </w:rPr>
              <w:t>788</w:t>
            </w:r>
          </w:p>
        </w:tc>
      </w:tr>
      <w:tr w14:paraId="169C7D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2" w:hRule="atLeast"/>
          <w:jc w:val="center"/>
        </w:trPr>
        <w:tc>
          <w:tcPr>
            <w:tcW w:w="1088" w:type="dxa"/>
            <w:vMerge w:val="continue"/>
            <w:noWrap w:val="0"/>
            <w:vAlign w:val="center"/>
          </w:tcPr>
          <w:p w14:paraId="04148DDC">
            <w:pPr>
              <w:widowControl/>
              <w:jc w:val="left"/>
              <w:rPr>
                <w:rFonts w:ascii="宋体" w:hAnsi="宋体" w:cs="宋体"/>
                <w:kern w:val="0"/>
                <w:szCs w:val="21"/>
              </w:rPr>
            </w:pPr>
          </w:p>
        </w:tc>
        <w:tc>
          <w:tcPr>
            <w:tcW w:w="1574" w:type="dxa"/>
            <w:noWrap w:val="0"/>
            <w:vAlign w:val="center"/>
          </w:tcPr>
          <w:p w14:paraId="24C0B13A">
            <w:pPr>
              <w:widowControl/>
              <w:jc w:val="center"/>
              <w:rPr>
                <w:rFonts w:ascii="宋体" w:hAnsi="宋体" w:cs="宋体"/>
                <w:kern w:val="0"/>
                <w:szCs w:val="21"/>
              </w:rPr>
            </w:pPr>
            <w:r>
              <w:rPr>
                <w:rFonts w:hint="eastAsia" w:ascii="宋体" w:hAnsi="宋体" w:cs="宋体"/>
                <w:kern w:val="0"/>
                <w:szCs w:val="21"/>
              </w:rPr>
              <w:t>C2878500C030</w:t>
            </w:r>
          </w:p>
        </w:tc>
        <w:tc>
          <w:tcPr>
            <w:tcW w:w="1560" w:type="dxa"/>
            <w:vMerge w:val="continue"/>
            <w:noWrap w:val="0"/>
            <w:vAlign w:val="center"/>
          </w:tcPr>
          <w:p w14:paraId="462EC8BC">
            <w:pPr>
              <w:widowControl/>
              <w:rPr>
                <w:rFonts w:ascii="宋体" w:hAnsi="宋体" w:cs="宋体"/>
                <w:kern w:val="0"/>
                <w:szCs w:val="21"/>
              </w:rPr>
            </w:pPr>
          </w:p>
        </w:tc>
        <w:tc>
          <w:tcPr>
            <w:tcW w:w="2250" w:type="dxa"/>
            <w:vMerge w:val="continue"/>
            <w:noWrap w:val="0"/>
            <w:vAlign w:val="center"/>
          </w:tcPr>
          <w:p w14:paraId="75E5FF77">
            <w:pPr>
              <w:widowControl/>
              <w:rPr>
                <w:rFonts w:ascii="宋体" w:hAnsi="宋体" w:cs="宋体"/>
                <w:kern w:val="0"/>
                <w:szCs w:val="21"/>
              </w:rPr>
            </w:pPr>
          </w:p>
        </w:tc>
        <w:tc>
          <w:tcPr>
            <w:tcW w:w="1455" w:type="dxa"/>
            <w:noWrap w:val="0"/>
            <w:vAlign w:val="center"/>
          </w:tcPr>
          <w:p w14:paraId="2EF01869">
            <w:pPr>
              <w:widowControl/>
              <w:rPr>
                <w:rFonts w:ascii="宋体" w:hAnsi="宋体" w:cs="宋体"/>
                <w:kern w:val="0"/>
                <w:szCs w:val="21"/>
              </w:rPr>
            </w:pPr>
            <w:r>
              <w:rPr>
                <w:rFonts w:hint="eastAsia" w:ascii="宋体" w:hAnsi="宋体" w:cs="宋体"/>
                <w:kern w:val="0"/>
                <w:szCs w:val="21"/>
              </w:rPr>
              <w:t>核医学质量控制不到位、防护设施配备和技术指标不符合规范要求等其他违反本规定的</w:t>
            </w:r>
          </w:p>
        </w:tc>
        <w:tc>
          <w:tcPr>
            <w:tcW w:w="1395" w:type="dxa"/>
            <w:noWrap w:val="0"/>
            <w:vAlign w:val="center"/>
          </w:tcPr>
          <w:p w14:paraId="1340D3F0">
            <w:pPr>
              <w:widowControl/>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6B7BD8C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CC04D8">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34B061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2A888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EADC9E">
            <w:pPr>
              <w:widowControl/>
              <w:jc w:val="center"/>
              <w:rPr>
                <w:rFonts w:ascii="宋体" w:hAnsi="宋体" w:cs="宋体"/>
                <w:kern w:val="0"/>
                <w:szCs w:val="21"/>
              </w:rPr>
            </w:pPr>
            <w:r>
              <w:rPr>
                <w:rFonts w:hint="eastAsia" w:ascii="宋体" w:hAnsi="宋体" w:cs="宋体"/>
                <w:kern w:val="0"/>
                <w:szCs w:val="21"/>
              </w:rPr>
              <w:t>789</w:t>
            </w:r>
          </w:p>
        </w:tc>
      </w:tr>
      <w:tr w14:paraId="3D0DC5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10B538">
            <w:pPr>
              <w:widowControl/>
              <w:jc w:val="left"/>
              <w:rPr>
                <w:rFonts w:ascii="宋体" w:hAnsi="宋体" w:cs="宋体"/>
                <w:kern w:val="0"/>
                <w:szCs w:val="21"/>
              </w:rPr>
            </w:pPr>
          </w:p>
        </w:tc>
        <w:tc>
          <w:tcPr>
            <w:tcW w:w="1574" w:type="dxa"/>
            <w:noWrap w:val="0"/>
            <w:vAlign w:val="center"/>
          </w:tcPr>
          <w:p w14:paraId="46934ACA">
            <w:pPr>
              <w:widowControl/>
              <w:jc w:val="center"/>
              <w:rPr>
                <w:rFonts w:ascii="宋体" w:hAnsi="宋体" w:cs="宋体"/>
                <w:kern w:val="0"/>
                <w:szCs w:val="21"/>
              </w:rPr>
            </w:pPr>
            <w:r>
              <w:rPr>
                <w:rFonts w:hint="eastAsia" w:ascii="宋体" w:hAnsi="宋体" w:cs="宋体"/>
                <w:kern w:val="0"/>
                <w:szCs w:val="21"/>
              </w:rPr>
              <w:t>C2878500C040</w:t>
            </w:r>
          </w:p>
        </w:tc>
        <w:tc>
          <w:tcPr>
            <w:tcW w:w="1560" w:type="dxa"/>
            <w:vMerge w:val="continue"/>
            <w:noWrap w:val="0"/>
            <w:vAlign w:val="center"/>
          </w:tcPr>
          <w:p w14:paraId="48831020">
            <w:pPr>
              <w:widowControl/>
              <w:rPr>
                <w:rFonts w:ascii="宋体" w:hAnsi="宋体" w:cs="宋体"/>
                <w:kern w:val="0"/>
                <w:szCs w:val="21"/>
              </w:rPr>
            </w:pPr>
          </w:p>
        </w:tc>
        <w:tc>
          <w:tcPr>
            <w:tcW w:w="2250" w:type="dxa"/>
            <w:vMerge w:val="continue"/>
            <w:noWrap w:val="0"/>
            <w:vAlign w:val="center"/>
          </w:tcPr>
          <w:p w14:paraId="6B5C1264">
            <w:pPr>
              <w:widowControl/>
              <w:rPr>
                <w:rFonts w:ascii="宋体" w:hAnsi="宋体" w:cs="宋体"/>
                <w:kern w:val="0"/>
                <w:szCs w:val="21"/>
              </w:rPr>
            </w:pPr>
          </w:p>
        </w:tc>
        <w:tc>
          <w:tcPr>
            <w:tcW w:w="1455" w:type="dxa"/>
            <w:noWrap w:val="0"/>
            <w:vAlign w:val="center"/>
          </w:tcPr>
          <w:p w14:paraId="5AB42060">
            <w:pPr>
              <w:widowControl/>
              <w:rPr>
                <w:rFonts w:ascii="宋体" w:hAnsi="宋体" w:cs="宋体"/>
                <w:kern w:val="0"/>
                <w:szCs w:val="21"/>
              </w:rPr>
            </w:pPr>
            <w:r>
              <w:rPr>
                <w:rFonts w:hint="eastAsia" w:ascii="宋体" w:hAnsi="宋体" w:cs="宋体"/>
                <w:kern w:val="0"/>
                <w:szCs w:val="21"/>
              </w:rPr>
              <w:t>放射治疗质量控制不到位、防护设施配备和技术指标不符合规范要求等其他违反本规定的</w:t>
            </w:r>
          </w:p>
        </w:tc>
        <w:tc>
          <w:tcPr>
            <w:tcW w:w="1395" w:type="dxa"/>
            <w:noWrap w:val="0"/>
            <w:vAlign w:val="center"/>
          </w:tcPr>
          <w:p w14:paraId="390826F5">
            <w:pPr>
              <w:widowControl/>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3B602CF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617DB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525CA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1A0474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CFC7C1">
            <w:pPr>
              <w:widowControl/>
              <w:jc w:val="center"/>
              <w:rPr>
                <w:rFonts w:ascii="宋体" w:hAnsi="宋体" w:cs="宋体"/>
                <w:kern w:val="0"/>
                <w:szCs w:val="21"/>
              </w:rPr>
            </w:pPr>
            <w:r>
              <w:rPr>
                <w:rFonts w:hint="eastAsia" w:ascii="宋体" w:hAnsi="宋体" w:cs="宋体"/>
                <w:kern w:val="0"/>
                <w:szCs w:val="21"/>
              </w:rPr>
              <w:t>790</w:t>
            </w:r>
          </w:p>
        </w:tc>
      </w:tr>
      <w:tr w14:paraId="513114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95C580">
            <w:pPr>
              <w:widowControl/>
              <w:spacing w:line="286" w:lineRule="exact"/>
              <w:jc w:val="center"/>
              <w:rPr>
                <w:rFonts w:ascii="宋体" w:hAnsi="宋体" w:cs="宋体"/>
                <w:kern w:val="0"/>
                <w:szCs w:val="21"/>
              </w:rPr>
            </w:pPr>
            <w:r>
              <w:rPr>
                <w:rFonts w:hint="eastAsia" w:ascii="宋体" w:hAnsi="宋体" w:cs="宋体"/>
                <w:kern w:val="0"/>
                <w:szCs w:val="21"/>
              </w:rPr>
              <w:t>C2873100</w:t>
            </w:r>
          </w:p>
        </w:tc>
        <w:tc>
          <w:tcPr>
            <w:tcW w:w="1574" w:type="dxa"/>
            <w:noWrap w:val="0"/>
            <w:vAlign w:val="center"/>
          </w:tcPr>
          <w:p w14:paraId="3954790A">
            <w:pPr>
              <w:widowControl/>
              <w:spacing w:line="286" w:lineRule="exact"/>
              <w:jc w:val="left"/>
              <w:rPr>
                <w:rFonts w:ascii="宋体" w:hAnsi="宋体" w:cs="宋体"/>
                <w:kern w:val="0"/>
                <w:szCs w:val="21"/>
              </w:rPr>
            </w:pPr>
            <w:r>
              <w:rPr>
                <w:rFonts w:hint="eastAsia" w:ascii="宋体" w:hAnsi="宋体" w:cs="宋体"/>
                <w:kern w:val="0"/>
                <w:szCs w:val="21"/>
              </w:rPr>
              <w:t>C2873100C010</w:t>
            </w:r>
          </w:p>
        </w:tc>
        <w:tc>
          <w:tcPr>
            <w:tcW w:w="1560" w:type="dxa"/>
            <w:vMerge w:val="restart"/>
            <w:noWrap w:val="0"/>
            <w:vAlign w:val="center"/>
          </w:tcPr>
          <w:p w14:paraId="1D51D669">
            <w:pPr>
              <w:widowControl/>
              <w:spacing w:line="286" w:lineRule="exact"/>
              <w:rPr>
                <w:rFonts w:ascii="宋体" w:hAnsi="宋体" w:cs="宋体"/>
                <w:kern w:val="0"/>
                <w:szCs w:val="21"/>
              </w:rPr>
            </w:pPr>
            <w:r>
              <w:rPr>
                <w:rFonts w:hint="eastAsia" w:ascii="宋体" w:hAnsi="宋体" w:cs="宋体"/>
                <w:kern w:val="0"/>
                <w:szCs w:val="21"/>
              </w:rPr>
              <w:t>医疗机构放射诊疗场所未按照规定配备安全防护装置、辐射检测仪器和个人防护用品的</w:t>
            </w:r>
          </w:p>
        </w:tc>
        <w:tc>
          <w:tcPr>
            <w:tcW w:w="2250" w:type="dxa"/>
            <w:vMerge w:val="restart"/>
            <w:noWrap w:val="0"/>
            <w:vAlign w:val="center"/>
          </w:tcPr>
          <w:p w14:paraId="5FA51C9D">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2F75CEDE">
            <w:pPr>
              <w:widowControl/>
              <w:spacing w:line="286" w:lineRule="exact"/>
              <w:rPr>
                <w:rFonts w:ascii="宋体" w:hAnsi="宋体" w:cs="宋体"/>
                <w:kern w:val="0"/>
                <w:szCs w:val="21"/>
              </w:rPr>
            </w:pPr>
            <w:r>
              <w:rPr>
                <w:rFonts w:hint="eastAsia" w:ascii="宋体" w:hAnsi="宋体" w:cs="宋体"/>
                <w:kern w:val="0"/>
                <w:szCs w:val="21"/>
              </w:rPr>
              <w:t>放射诊断和介入放射学场所未按照规定配备安全防护装置、辐射检测仪器和个人防护用品的</w:t>
            </w:r>
          </w:p>
        </w:tc>
        <w:tc>
          <w:tcPr>
            <w:tcW w:w="1395" w:type="dxa"/>
            <w:noWrap w:val="0"/>
            <w:vAlign w:val="center"/>
          </w:tcPr>
          <w:p w14:paraId="76EF4FE7">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2573890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61B24D">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2482915">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332A78">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086F6E">
            <w:pPr>
              <w:widowControl/>
              <w:spacing w:line="286" w:lineRule="exact"/>
              <w:jc w:val="center"/>
              <w:rPr>
                <w:rFonts w:ascii="宋体" w:hAnsi="宋体" w:cs="宋体"/>
                <w:kern w:val="0"/>
                <w:szCs w:val="21"/>
              </w:rPr>
            </w:pPr>
            <w:r>
              <w:rPr>
                <w:rFonts w:hint="eastAsia" w:ascii="宋体" w:hAnsi="宋体" w:cs="宋体"/>
                <w:kern w:val="0"/>
                <w:szCs w:val="21"/>
              </w:rPr>
              <w:t>791</w:t>
            </w:r>
          </w:p>
        </w:tc>
      </w:tr>
      <w:tr w14:paraId="403C7B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0DDE83">
            <w:pPr>
              <w:widowControl/>
              <w:spacing w:line="286" w:lineRule="exact"/>
              <w:jc w:val="left"/>
              <w:rPr>
                <w:rFonts w:ascii="宋体" w:hAnsi="宋体" w:cs="宋体"/>
                <w:kern w:val="0"/>
                <w:szCs w:val="21"/>
              </w:rPr>
            </w:pPr>
          </w:p>
        </w:tc>
        <w:tc>
          <w:tcPr>
            <w:tcW w:w="1574" w:type="dxa"/>
            <w:noWrap w:val="0"/>
            <w:vAlign w:val="center"/>
          </w:tcPr>
          <w:p w14:paraId="77298459">
            <w:pPr>
              <w:widowControl/>
              <w:spacing w:line="286" w:lineRule="exact"/>
              <w:jc w:val="left"/>
              <w:rPr>
                <w:rFonts w:ascii="宋体" w:hAnsi="宋体" w:cs="宋体"/>
                <w:kern w:val="0"/>
                <w:szCs w:val="21"/>
              </w:rPr>
            </w:pPr>
            <w:r>
              <w:rPr>
                <w:rFonts w:hint="eastAsia" w:ascii="宋体" w:hAnsi="宋体" w:cs="宋体"/>
                <w:kern w:val="0"/>
                <w:szCs w:val="21"/>
              </w:rPr>
              <w:t>C2873100C020</w:t>
            </w:r>
          </w:p>
        </w:tc>
        <w:tc>
          <w:tcPr>
            <w:tcW w:w="1560" w:type="dxa"/>
            <w:vMerge w:val="continue"/>
            <w:noWrap w:val="0"/>
            <w:vAlign w:val="center"/>
          </w:tcPr>
          <w:p w14:paraId="4B230D3F">
            <w:pPr>
              <w:widowControl/>
              <w:spacing w:line="286" w:lineRule="exact"/>
              <w:rPr>
                <w:rFonts w:ascii="宋体" w:hAnsi="宋体" w:cs="宋体"/>
                <w:kern w:val="0"/>
                <w:szCs w:val="21"/>
              </w:rPr>
            </w:pPr>
          </w:p>
        </w:tc>
        <w:tc>
          <w:tcPr>
            <w:tcW w:w="2250" w:type="dxa"/>
            <w:vMerge w:val="continue"/>
            <w:noWrap w:val="0"/>
            <w:vAlign w:val="center"/>
          </w:tcPr>
          <w:p w14:paraId="1559DF0D">
            <w:pPr>
              <w:widowControl/>
              <w:spacing w:line="286" w:lineRule="exact"/>
              <w:rPr>
                <w:rFonts w:ascii="宋体" w:hAnsi="宋体" w:cs="宋体"/>
                <w:kern w:val="0"/>
                <w:szCs w:val="21"/>
              </w:rPr>
            </w:pPr>
          </w:p>
        </w:tc>
        <w:tc>
          <w:tcPr>
            <w:tcW w:w="1455" w:type="dxa"/>
            <w:noWrap w:val="0"/>
            <w:vAlign w:val="center"/>
          </w:tcPr>
          <w:p w14:paraId="3B1731F4">
            <w:pPr>
              <w:widowControl/>
              <w:spacing w:line="286" w:lineRule="exact"/>
              <w:rPr>
                <w:rFonts w:ascii="宋体" w:hAnsi="宋体" w:cs="宋体"/>
                <w:kern w:val="0"/>
                <w:szCs w:val="21"/>
              </w:rPr>
            </w:pPr>
            <w:r>
              <w:rPr>
                <w:rFonts w:hint="eastAsia" w:ascii="宋体" w:hAnsi="宋体" w:cs="宋体"/>
                <w:kern w:val="0"/>
                <w:szCs w:val="21"/>
              </w:rPr>
              <w:t>核医学场所未按照规定配备安全防护装置、辐射检测仪器和个人防护用品的</w:t>
            </w:r>
          </w:p>
        </w:tc>
        <w:tc>
          <w:tcPr>
            <w:tcW w:w="1395" w:type="dxa"/>
            <w:noWrap w:val="0"/>
            <w:vAlign w:val="center"/>
          </w:tcPr>
          <w:p w14:paraId="062D7FAB">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63A4121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4308D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4E2B83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63B9EE">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E88223">
            <w:pPr>
              <w:widowControl/>
              <w:spacing w:line="286" w:lineRule="exact"/>
              <w:jc w:val="center"/>
              <w:rPr>
                <w:rFonts w:ascii="宋体" w:hAnsi="宋体" w:cs="宋体"/>
                <w:kern w:val="0"/>
                <w:szCs w:val="21"/>
              </w:rPr>
            </w:pPr>
            <w:r>
              <w:rPr>
                <w:rFonts w:hint="eastAsia" w:ascii="宋体" w:hAnsi="宋体" w:cs="宋体"/>
                <w:kern w:val="0"/>
                <w:szCs w:val="21"/>
              </w:rPr>
              <w:t>792</w:t>
            </w:r>
          </w:p>
        </w:tc>
      </w:tr>
      <w:tr w14:paraId="578099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BB9161">
            <w:pPr>
              <w:widowControl/>
              <w:spacing w:line="286" w:lineRule="exact"/>
              <w:jc w:val="left"/>
              <w:rPr>
                <w:rFonts w:ascii="宋体" w:hAnsi="宋体" w:cs="宋体"/>
                <w:kern w:val="0"/>
                <w:szCs w:val="21"/>
              </w:rPr>
            </w:pPr>
          </w:p>
        </w:tc>
        <w:tc>
          <w:tcPr>
            <w:tcW w:w="1574" w:type="dxa"/>
            <w:noWrap w:val="0"/>
            <w:vAlign w:val="center"/>
          </w:tcPr>
          <w:p w14:paraId="2A3B5C2E">
            <w:pPr>
              <w:widowControl/>
              <w:spacing w:line="286" w:lineRule="exact"/>
              <w:jc w:val="left"/>
              <w:rPr>
                <w:rFonts w:ascii="宋体" w:hAnsi="宋体" w:cs="宋体"/>
                <w:kern w:val="0"/>
                <w:szCs w:val="21"/>
              </w:rPr>
            </w:pPr>
            <w:r>
              <w:rPr>
                <w:rFonts w:hint="eastAsia" w:ascii="宋体" w:hAnsi="宋体" w:cs="宋体"/>
                <w:kern w:val="0"/>
                <w:szCs w:val="21"/>
              </w:rPr>
              <w:t>C2873100C030</w:t>
            </w:r>
          </w:p>
        </w:tc>
        <w:tc>
          <w:tcPr>
            <w:tcW w:w="1560" w:type="dxa"/>
            <w:vMerge w:val="continue"/>
            <w:noWrap w:val="0"/>
            <w:vAlign w:val="center"/>
          </w:tcPr>
          <w:p w14:paraId="4E8E1849">
            <w:pPr>
              <w:widowControl/>
              <w:spacing w:line="286" w:lineRule="exact"/>
              <w:rPr>
                <w:rFonts w:ascii="宋体" w:hAnsi="宋体" w:cs="宋体"/>
                <w:kern w:val="0"/>
                <w:szCs w:val="21"/>
              </w:rPr>
            </w:pPr>
          </w:p>
        </w:tc>
        <w:tc>
          <w:tcPr>
            <w:tcW w:w="2250" w:type="dxa"/>
            <w:vMerge w:val="continue"/>
            <w:noWrap w:val="0"/>
            <w:vAlign w:val="center"/>
          </w:tcPr>
          <w:p w14:paraId="34BE2850">
            <w:pPr>
              <w:widowControl/>
              <w:spacing w:line="286" w:lineRule="exact"/>
              <w:rPr>
                <w:rFonts w:ascii="宋体" w:hAnsi="宋体" w:cs="宋体"/>
                <w:kern w:val="0"/>
                <w:szCs w:val="21"/>
              </w:rPr>
            </w:pPr>
          </w:p>
        </w:tc>
        <w:tc>
          <w:tcPr>
            <w:tcW w:w="1455" w:type="dxa"/>
            <w:noWrap w:val="0"/>
            <w:vAlign w:val="center"/>
          </w:tcPr>
          <w:p w14:paraId="1DBE2A30">
            <w:pPr>
              <w:widowControl/>
              <w:spacing w:line="286" w:lineRule="exact"/>
              <w:rPr>
                <w:rFonts w:ascii="宋体" w:hAnsi="宋体" w:cs="宋体"/>
                <w:kern w:val="0"/>
                <w:szCs w:val="21"/>
              </w:rPr>
            </w:pPr>
            <w:r>
              <w:rPr>
                <w:rFonts w:hint="eastAsia" w:ascii="宋体" w:hAnsi="宋体" w:cs="宋体"/>
                <w:kern w:val="0"/>
                <w:szCs w:val="21"/>
              </w:rPr>
              <w:t>放射治疗场所未按照规定配备安全防护装置、辐射检测仪器和个人防护用品的</w:t>
            </w:r>
          </w:p>
        </w:tc>
        <w:tc>
          <w:tcPr>
            <w:tcW w:w="1395" w:type="dxa"/>
            <w:noWrap w:val="0"/>
            <w:vAlign w:val="center"/>
          </w:tcPr>
          <w:p w14:paraId="67C248D5">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1490714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53F19F">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1AB5A4">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CC8F0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879534">
            <w:pPr>
              <w:widowControl/>
              <w:spacing w:line="286" w:lineRule="exact"/>
              <w:jc w:val="center"/>
              <w:rPr>
                <w:rFonts w:ascii="宋体" w:hAnsi="宋体" w:cs="宋体"/>
                <w:kern w:val="0"/>
                <w:szCs w:val="21"/>
              </w:rPr>
            </w:pPr>
            <w:r>
              <w:rPr>
                <w:rFonts w:hint="eastAsia" w:ascii="宋体" w:hAnsi="宋体" w:cs="宋体"/>
                <w:kern w:val="0"/>
                <w:szCs w:val="21"/>
              </w:rPr>
              <w:t>793</w:t>
            </w:r>
          </w:p>
        </w:tc>
      </w:tr>
      <w:tr w14:paraId="58FEFF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86D1D3">
            <w:pPr>
              <w:widowControl/>
              <w:spacing w:line="286" w:lineRule="exact"/>
              <w:jc w:val="center"/>
              <w:rPr>
                <w:rFonts w:ascii="宋体" w:hAnsi="宋体" w:cs="宋体"/>
                <w:kern w:val="0"/>
                <w:szCs w:val="21"/>
              </w:rPr>
            </w:pPr>
            <w:r>
              <w:rPr>
                <w:rFonts w:hint="eastAsia" w:ascii="宋体" w:hAnsi="宋体" w:cs="宋体"/>
                <w:kern w:val="0"/>
                <w:szCs w:val="21"/>
              </w:rPr>
              <w:t>C2872900</w:t>
            </w:r>
          </w:p>
        </w:tc>
        <w:tc>
          <w:tcPr>
            <w:tcW w:w="1574" w:type="dxa"/>
            <w:noWrap w:val="0"/>
            <w:vAlign w:val="center"/>
          </w:tcPr>
          <w:p w14:paraId="12CF87D0">
            <w:pPr>
              <w:widowControl/>
              <w:spacing w:line="286" w:lineRule="exact"/>
              <w:jc w:val="left"/>
              <w:rPr>
                <w:rFonts w:ascii="宋体" w:hAnsi="宋体" w:cs="宋体"/>
                <w:kern w:val="0"/>
                <w:szCs w:val="21"/>
              </w:rPr>
            </w:pPr>
            <w:r>
              <w:rPr>
                <w:rFonts w:hint="eastAsia" w:ascii="宋体" w:hAnsi="宋体" w:cs="宋体"/>
                <w:kern w:val="0"/>
                <w:szCs w:val="21"/>
              </w:rPr>
              <w:t>C2872900C010</w:t>
            </w:r>
          </w:p>
        </w:tc>
        <w:tc>
          <w:tcPr>
            <w:tcW w:w="1560" w:type="dxa"/>
            <w:vMerge w:val="restart"/>
            <w:noWrap w:val="0"/>
            <w:vAlign w:val="center"/>
          </w:tcPr>
          <w:p w14:paraId="2B54130A">
            <w:pPr>
              <w:widowControl/>
              <w:spacing w:line="286" w:lineRule="exact"/>
              <w:rPr>
                <w:rFonts w:ascii="宋体" w:hAnsi="宋体" w:cs="宋体"/>
                <w:kern w:val="0"/>
                <w:szCs w:val="21"/>
              </w:rPr>
            </w:pPr>
            <w:r>
              <w:rPr>
                <w:rFonts w:hint="eastAsia" w:ascii="宋体" w:hAnsi="宋体" w:cs="宋体"/>
                <w:kern w:val="0"/>
                <w:szCs w:val="21"/>
              </w:rPr>
              <w:t>医疗机构在进行放射诊疗活动时未遵守有关防护规定的</w:t>
            </w:r>
          </w:p>
        </w:tc>
        <w:tc>
          <w:tcPr>
            <w:tcW w:w="2250" w:type="dxa"/>
            <w:vMerge w:val="restart"/>
            <w:noWrap w:val="0"/>
            <w:vAlign w:val="center"/>
          </w:tcPr>
          <w:p w14:paraId="618ED6E9">
            <w:pPr>
              <w:widowControl/>
              <w:spacing w:line="286" w:lineRule="exact"/>
              <w:rPr>
                <w:rFonts w:ascii="宋体" w:hAnsi="宋体" w:cs="宋体"/>
                <w:kern w:val="0"/>
                <w:szCs w:val="21"/>
              </w:rPr>
            </w:pPr>
            <w:r>
              <w:rPr>
                <w:rFonts w:hint="eastAsia" w:ascii="宋体" w:hAnsi="宋体" w:cs="宋体"/>
                <w:kern w:val="0"/>
                <w:szCs w:val="21"/>
              </w:rPr>
              <w:t>《放射诊疗管理规定》第四十一条,医疗机构违反本规定，有下列行为之一的，由县级以上卫生行政部门给予警告，责令限期改正；并可处一万元以下的罚款：（七） 违反本规定的其他情形。</w:t>
            </w:r>
          </w:p>
        </w:tc>
        <w:tc>
          <w:tcPr>
            <w:tcW w:w="1455" w:type="dxa"/>
            <w:noWrap w:val="0"/>
            <w:vAlign w:val="center"/>
          </w:tcPr>
          <w:p w14:paraId="51995CD6">
            <w:pPr>
              <w:widowControl/>
              <w:spacing w:line="286" w:lineRule="exact"/>
              <w:rPr>
                <w:rFonts w:ascii="宋体" w:hAnsi="宋体" w:cs="宋体"/>
                <w:kern w:val="0"/>
                <w:szCs w:val="21"/>
              </w:rPr>
            </w:pPr>
            <w:r>
              <w:rPr>
                <w:rFonts w:hint="eastAsia" w:ascii="宋体" w:hAnsi="宋体" w:cs="宋体"/>
                <w:kern w:val="0"/>
                <w:szCs w:val="21"/>
              </w:rPr>
              <w:t>医疗机构在进行放射诊断和介入放射学活动时未遵守有关防护规定的</w:t>
            </w:r>
          </w:p>
        </w:tc>
        <w:tc>
          <w:tcPr>
            <w:tcW w:w="1395" w:type="dxa"/>
            <w:noWrap w:val="0"/>
            <w:vAlign w:val="center"/>
          </w:tcPr>
          <w:p w14:paraId="2398AA31">
            <w:pPr>
              <w:widowControl/>
              <w:spacing w:line="286" w:lineRule="exact"/>
              <w:rPr>
                <w:rFonts w:ascii="宋体" w:hAnsi="宋体" w:cs="宋体"/>
                <w:kern w:val="0"/>
                <w:szCs w:val="21"/>
              </w:rPr>
            </w:pPr>
            <w:r>
              <w:rPr>
                <w:rFonts w:hint="eastAsia" w:ascii="宋体" w:hAnsi="宋体" w:cs="宋体"/>
                <w:kern w:val="0"/>
                <w:szCs w:val="21"/>
              </w:rPr>
              <w:t>警告,并可处3000元以下（含）罚款</w:t>
            </w:r>
          </w:p>
        </w:tc>
        <w:tc>
          <w:tcPr>
            <w:tcW w:w="780" w:type="dxa"/>
            <w:noWrap w:val="0"/>
            <w:vAlign w:val="center"/>
          </w:tcPr>
          <w:p w14:paraId="64FB1573">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20AFAE">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C82854B">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0B3D78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3B4000">
            <w:pPr>
              <w:widowControl/>
              <w:spacing w:line="286" w:lineRule="exact"/>
              <w:jc w:val="center"/>
              <w:rPr>
                <w:rFonts w:ascii="宋体" w:hAnsi="宋体" w:cs="宋体"/>
                <w:kern w:val="0"/>
                <w:szCs w:val="21"/>
              </w:rPr>
            </w:pPr>
            <w:r>
              <w:rPr>
                <w:rFonts w:hint="eastAsia" w:ascii="宋体" w:hAnsi="宋体" w:cs="宋体"/>
                <w:kern w:val="0"/>
                <w:szCs w:val="21"/>
              </w:rPr>
              <w:t>794</w:t>
            </w:r>
          </w:p>
        </w:tc>
      </w:tr>
      <w:tr w14:paraId="3BE79D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11B9E9">
            <w:pPr>
              <w:widowControl/>
              <w:spacing w:line="286" w:lineRule="exact"/>
              <w:jc w:val="left"/>
              <w:rPr>
                <w:rFonts w:ascii="宋体" w:hAnsi="宋体" w:cs="宋体"/>
                <w:kern w:val="0"/>
                <w:szCs w:val="21"/>
              </w:rPr>
            </w:pPr>
          </w:p>
        </w:tc>
        <w:tc>
          <w:tcPr>
            <w:tcW w:w="1574" w:type="dxa"/>
            <w:noWrap w:val="0"/>
            <w:vAlign w:val="center"/>
          </w:tcPr>
          <w:p w14:paraId="12D676F7">
            <w:pPr>
              <w:widowControl/>
              <w:spacing w:line="286" w:lineRule="exact"/>
              <w:jc w:val="left"/>
              <w:rPr>
                <w:rFonts w:ascii="宋体" w:hAnsi="宋体" w:cs="宋体"/>
                <w:kern w:val="0"/>
                <w:szCs w:val="21"/>
              </w:rPr>
            </w:pPr>
            <w:r>
              <w:rPr>
                <w:rFonts w:hint="eastAsia" w:ascii="宋体" w:hAnsi="宋体" w:cs="宋体"/>
                <w:kern w:val="0"/>
                <w:szCs w:val="21"/>
              </w:rPr>
              <w:t>C2872900C020</w:t>
            </w:r>
          </w:p>
        </w:tc>
        <w:tc>
          <w:tcPr>
            <w:tcW w:w="1560" w:type="dxa"/>
            <w:vMerge w:val="continue"/>
            <w:noWrap w:val="0"/>
            <w:vAlign w:val="center"/>
          </w:tcPr>
          <w:p w14:paraId="2D6E3C3A">
            <w:pPr>
              <w:widowControl/>
              <w:spacing w:line="286" w:lineRule="exact"/>
              <w:rPr>
                <w:rFonts w:ascii="宋体" w:hAnsi="宋体" w:cs="宋体"/>
                <w:kern w:val="0"/>
                <w:szCs w:val="21"/>
              </w:rPr>
            </w:pPr>
          </w:p>
        </w:tc>
        <w:tc>
          <w:tcPr>
            <w:tcW w:w="2250" w:type="dxa"/>
            <w:vMerge w:val="continue"/>
            <w:noWrap w:val="0"/>
            <w:vAlign w:val="center"/>
          </w:tcPr>
          <w:p w14:paraId="3C783E8C">
            <w:pPr>
              <w:widowControl/>
              <w:spacing w:line="286" w:lineRule="exact"/>
              <w:rPr>
                <w:rFonts w:ascii="宋体" w:hAnsi="宋体" w:cs="宋体"/>
                <w:kern w:val="0"/>
                <w:szCs w:val="21"/>
              </w:rPr>
            </w:pPr>
          </w:p>
        </w:tc>
        <w:tc>
          <w:tcPr>
            <w:tcW w:w="1455" w:type="dxa"/>
            <w:noWrap w:val="0"/>
            <w:vAlign w:val="center"/>
          </w:tcPr>
          <w:p w14:paraId="72F45EAC">
            <w:pPr>
              <w:widowControl/>
              <w:spacing w:line="286" w:lineRule="exact"/>
              <w:rPr>
                <w:rFonts w:ascii="宋体" w:hAnsi="宋体" w:cs="宋体"/>
                <w:kern w:val="0"/>
                <w:szCs w:val="21"/>
              </w:rPr>
            </w:pPr>
            <w:r>
              <w:rPr>
                <w:rFonts w:hint="eastAsia" w:ascii="宋体" w:hAnsi="宋体" w:cs="宋体"/>
                <w:kern w:val="0"/>
                <w:szCs w:val="21"/>
              </w:rPr>
              <w:t>医疗机构在进行核医学活动时未遵守有关防护规定的</w:t>
            </w:r>
          </w:p>
        </w:tc>
        <w:tc>
          <w:tcPr>
            <w:tcW w:w="1395" w:type="dxa"/>
            <w:noWrap w:val="0"/>
            <w:vAlign w:val="center"/>
          </w:tcPr>
          <w:p w14:paraId="7B9CF980">
            <w:pPr>
              <w:widowControl/>
              <w:spacing w:line="286" w:lineRule="exact"/>
              <w:rPr>
                <w:rFonts w:ascii="宋体" w:hAnsi="宋体" w:cs="宋体"/>
                <w:kern w:val="0"/>
                <w:szCs w:val="21"/>
              </w:rPr>
            </w:pPr>
            <w:r>
              <w:rPr>
                <w:rFonts w:hint="eastAsia" w:ascii="宋体" w:hAnsi="宋体" w:cs="宋体"/>
                <w:kern w:val="0"/>
                <w:szCs w:val="21"/>
              </w:rPr>
              <w:t>警告,并处以3000元以上（不含）7000元以下（含）罚款</w:t>
            </w:r>
          </w:p>
        </w:tc>
        <w:tc>
          <w:tcPr>
            <w:tcW w:w="780" w:type="dxa"/>
            <w:noWrap w:val="0"/>
            <w:vAlign w:val="center"/>
          </w:tcPr>
          <w:p w14:paraId="59AED409">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7018002">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EAA27F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D94716">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25F17E">
            <w:pPr>
              <w:widowControl/>
              <w:spacing w:line="286" w:lineRule="exact"/>
              <w:jc w:val="center"/>
              <w:rPr>
                <w:rFonts w:ascii="宋体" w:hAnsi="宋体" w:cs="宋体"/>
                <w:kern w:val="0"/>
                <w:szCs w:val="21"/>
              </w:rPr>
            </w:pPr>
            <w:r>
              <w:rPr>
                <w:rFonts w:hint="eastAsia" w:ascii="宋体" w:hAnsi="宋体" w:cs="宋体"/>
                <w:kern w:val="0"/>
                <w:szCs w:val="21"/>
              </w:rPr>
              <w:t>795</w:t>
            </w:r>
          </w:p>
        </w:tc>
      </w:tr>
      <w:tr w14:paraId="6E11FD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D2FDEB">
            <w:pPr>
              <w:widowControl/>
              <w:spacing w:line="286" w:lineRule="exact"/>
              <w:jc w:val="left"/>
              <w:rPr>
                <w:rFonts w:ascii="宋体" w:hAnsi="宋体" w:cs="宋体"/>
                <w:kern w:val="0"/>
                <w:szCs w:val="21"/>
              </w:rPr>
            </w:pPr>
          </w:p>
        </w:tc>
        <w:tc>
          <w:tcPr>
            <w:tcW w:w="1574" w:type="dxa"/>
            <w:noWrap w:val="0"/>
            <w:vAlign w:val="center"/>
          </w:tcPr>
          <w:p w14:paraId="3D9883BF">
            <w:pPr>
              <w:widowControl/>
              <w:spacing w:line="286" w:lineRule="exact"/>
              <w:jc w:val="left"/>
              <w:rPr>
                <w:rFonts w:ascii="宋体" w:hAnsi="宋体" w:cs="宋体"/>
                <w:kern w:val="0"/>
                <w:szCs w:val="21"/>
              </w:rPr>
            </w:pPr>
            <w:r>
              <w:rPr>
                <w:rFonts w:hint="eastAsia" w:ascii="宋体" w:hAnsi="宋体" w:cs="宋体"/>
                <w:kern w:val="0"/>
                <w:szCs w:val="21"/>
              </w:rPr>
              <w:t>C2872900C030</w:t>
            </w:r>
          </w:p>
        </w:tc>
        <w:tc>
          <w:tcPr>
            <w:tcW w:w="1560" w:type="dxa"/>
            <w:vMerge w:val="continue"/>
            <w:noWrap w:val="0"/>
            <w:vAlign w:val="center"/>
          </w:tcPr>
          <w:p w14:paraId="565E227E">
            <w:pPr>
              <w:widowControl/>
              <w:spacing w:line="286" w:lineRule="exact"/>
              <w:rPr>
                <w:rFonts w:ascii="宋体" w:hAnsi="宋体" w:cs="宋体"/>
                <w:kern w:val="0"/>
                <w:szCs w:val="21"/>
              </w:rPr>
            </w:pPr>
          </w:p>
        </w:tc>
        <w:tc>
          <w:tcPr>
            <w:tcW w:w="2250" w:type="dxa"/>
            <w:vMerge w:val="continue"/>
            <w:noWrap w:val="0"/>
            <w:vAlign w:val="center"/>
          </w:tcPr>
          <w:p w14:paraId="34923204">
            <w:pPr>
              <w:widowControl/>
              <w:spacing w:line="286" w:lineRule="exact"/>
              <w:rPr>
                <w:rFonts w:ascii="宋体" w:hAnsi="宋体" w:cs="宋体"/>
                <w:kern w:val="0"/>
                <w:szCs w:val="21"/>
              </w:rPr>
            </w:pPr>
          </w:p>
        </w:tc>
        <w:tc>
          <w:tcPr>
            <w:tcW w:w="1455" w:type="dxa"/>
            <w:noWrap w:val="0"/>
            <w:vAlign w:val="center"/>
          </w:tcPr>
          <w:p w14:paraId="70C6BC58">
            <w:pPr>
              <w:widowControl/>
              <w:spacing w:line="286" w:lineRule="exact"/>
              <w:rPr>
                <w:rFonts w:ascii="宋体" w:hAnsi="宋体" w:cs="宋体"/>
                <w:kern w:val="0"/>
                <w:szCs w:val="21"/>
              </w:rPr>
            </w:pPr>
            <w:r>
              <w:rPr>
                <w:rFonts w:hint="eastAsia" w:ascii="宋体" w:hAnsi="宋体" w:cs="宋体"/>
                <w:kern w:val="0"/>
                <w:szCs w:val="21"/>
              </w:rPr>
              <w:t>医疗机构在进行放射治疗活动时未遵守有关防护规定的</w:t>
            </w:r>
          </w:p>
        </w:tc>
        <w:tc>
          <w:tcPr>
            <w:tcW w:w="1395" w:type="dxa"/>
            <w:noWrap w:val="0"/>
            <w:vAlign w:val="center"/>
          </w:tcPr>
          <w:p w14:paraId="2B5D2B7B">
            <w:pPr>
              <w:widowControl/>
              <w:spacing w:line="286" w:lineRule="exact"/>
              <w:rPr>
                <w:rFonts w:ascii="宋体" w:hAnsi="宋体" w:cs="宋体"/>
                <w:kern w:val="0"/>
                <w:szCs w:val="21"/>
              </w:rPr>
            </w:pPr>
            <w:r>
              <w:rPr>
                <w:rFonts w:hint="eastAsia" w:ascii="宋体" w:hAnsi="宋体" w:cs="宋体"/>
                <w:kern w:val="0"/>
                <w:szCs w:val="21"/>
              </w:rPr>
              <w:t>警告,并处以7000元以上（不含）10000元以下（含）罚款</w:t>
            </w:r>
          </w:p>
        </w:tc>
        <w:tc>
          <w:tcPr>
            <w:tcW w:w="780" w:type="dxa"/>
            <w:noWrap w:val="0"/>
            <w:vAlign w:val="center"/>
          </w:tcPr>
          <w:p w14:paraId="434A13A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BD520D">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96AE7A">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FF7047F">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8488BD">
            <w:pPr>
              <w:widowControl/>
              <w:spacing w:line="286" w:lineRule="exact"/>
              <w:jc w:val="center"/>
              <w:rPr>
                <w:rFonts w:ascii="宋体" w:hAnsi="宋体" w:cs="宋体"/>
                <w:kern w:val="0"/>
                <w:szCs w:val="21"/>
              </w:rPr>
            </w:pPr>
            <w:r>
              <w:rPr>
                <w:rFonts w:hint="eastAsia" w:ascii="宋体" w:hAnsi="宋体" w:cs="宋体"/>
                <w:kern w:val="0"/>
                <w:szCs w:val="21"/>
              </w:rPr>
              <w:t>796</w:t>
            </w:r>
          </w:p>
        </w:tc>
      </w:tr>
      <w:tr w14:paraId="4B52CB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B579B4">
            <w:pPr>
              <w:widowControl/>
              <w:spacing w:line="286"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4DB4EEC3">
            <w:pPr>
              <w:widowControl/>
              <w:spacing w:line="286"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456F326D">
            <w:pPr>
              <w:widowControl/>
              <w:spacing w:line="286"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0855DAF8">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（一）未按照规定实行有害作业与无害作业分开、工作场所与生活场所分开的；</w:t>
            </w:r>
          </w:p>
        </w:tc>
        <w:tc>
          <w:tcPr>
            <w:tcW w:w="1455" w:type="dxa"/>
            <w:noWrap w:val="0"/>
            <w:vAlign w:val="center"/>
          </w:tcPr>
          <w:p w14:paraId="54DCDDB2">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0DA89CE6">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5D65C0">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E7B7E2">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E00D66C">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6E7F86">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E82B0B">
            <w:pPr>
              <w:widowControl/>
              <w:spacing w:line="286" w:lineRule="exact"/>
              <w:jc w:val="center"/>
              <w:rPr>
                <w:rFonts w:ascii="宋体" w:hAnsi="宋体" w:cs="宋体"/>
                <w:kern w:val="0"/>
                <w:szCs w:val="21"/>
              </w:rPr>
            </w:pPr>
            <w:r>
              <w:rPr>
                <w:rFonts w:hint="eastAsia" w:ascii="宋体" w:hAnsi="宋体" w:cs="宋体"/>
                <w:kern w:val="0"/>
                <w:szCs w:val="21"/>
              </w:rPr>
              <w:t>797</w:t>
            </w:r>
          </w:p>
        </w:tc>
      </w:tr>
      <w:tr w14:paraId="00B721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5CB207">
            <w:pPr>
              <w:widowControl/>
              <w:spacing w:line="286" w:lineRule="exact"/>
              <w:jc w:val="left"/>
              <w:rPr>
                <w:rFonts w:ascii="宋体" w:hAnsi="宋体" w:cs="宋体"/>
                <w:kern w:val="0"/>
                <w:szCs w:val="21"/>
              </w:rPr>
            </w:pPr>
          </w:p>
        </w:tc>
        <w:tc>
          <w:tcPr>
            <w:tcW w:w="1574" w:type="dxa"/>
            <w:noWrap w:val="0"/>
            <w:vAlign w:val="center"/>
          </w:tcPr>
          <w:p w14:paraId="2C3844AD">
            <w:pPr>
              <w:widowControl/>
              <w:spacing w:line="286"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6C418CDC">
            <w:pPr>
              <w:widowControl/>
              <w:spacing w:line="286" w:lineRule="exact"/>
              <w:rPr>
                <w:rFonts w:ascii="宋体" w:hAnsi="宋体" w:cs="宋体"/>
                <w:kern w:val="0"/>
                <w:szCs w:val="21"/>
              </w:rPr>
            </w:pPr>
          </w:p>
        </w:tc>
        <w:tc>
          <w:tcPr>
            <w:tcW w:w="2250" w:type="dxa"/>
            <w:vMerge w:val="continue"/>
            <w:noWrap w:val="0"/>
            <w:vAlign w:val="center"/>
          </w:tcPr>
          <w:p w14:paraId="5949767D">
            <w:pPr>
              <w:widowControl/>
              <w:spacing w:line="286" w:lineRule="exact"/>
              <w:rPr>
                <w:rFonts w:ascii="宋体" w:hAnsi="宋体" w:cs="宋体"/>
                <w:kern w:val="0"/>
                <w:szCs w:val="21"/>
              </w:rPr>
            </w:pPr>
          </w:p>
        </w:tc>
        <w:tc>
          <w:tcPr>
            <w:tcW w:w="1455" w:type="dxa"/>
            <w:noWrap w:val="0"/>
            <w:vAlign w:val="center"/>
          </w:tcPr>
          <w:p w14:paraId="1E3CAA26">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635833B5">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4F1F793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172BAA">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2C00EA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0742E78">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F9F803">
            <w:pPr>
              <w:widowControl/>
              <w:spacing w:line="286" w:lineRule="exact"/>
              <w:jc w:val="center"/>
              <w:rPr>
                <w:rFonts w:ascii="宋体" w:hAnsi="宋体" w:cs="宋体"/>
                <w:kern w:val="0"/>
                <w:szCs w:val="21"/>
              </w:rPr>
            </w:pPr>
            <w:r>
              <w:rPr>
                <w:rFonts w:hint="eastAsia" w:ascii="宋体" w:hAnsi="宋体" w:cs="宋体"/>
                <w:kern w:val="0"/>
                <w:szCs w:val="21"/>
              </w:rPr>
              <w:t>798</w:t>
            </w:r>
          </w:p>
        </w:tc>
      </w:tr>
      <w:tr w14:paraId="486A62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E1CE83">
            <w:pPr>
              <w:widowControl/>
              <w:spacing w:line="286" w:lineRule="exact"/>
              <w:jc w:val="left"/>
              <w:rPr>
                <w:rFonts w:ascii="宋体" w:hAnsi="宋体" w:cs="宋体"/>
                <w:kern w:val="0"/>
                <w:szCs w:val="21"/>
              </w:rPr>
            </w:pPr>
          </w:p>
        </w:tc>
        <w:tc>
          <w:tcPr>
            <w:tcW w:w="1574" w:type="dxa"/>
            <w:noWrap w:val="0"/>
            <w:vAlign w:val="center"/>
          </w:tcPr>
          <w:p w14:paraId="3CC0D52F">
            <w:pPr>
              <w:widowControl/>
              <w:spacing w:line="286"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7F26EF16">
            <w:pPr>
              <w:widowControl/>
              <w:spacing w:line="286" w:lineRule="exact"/>
              <w:rPr>
                <w:rFonts w:ascii="宋体" w:hAnsi="宋体" w:cs="宋体"/>
                <w:kern w:val="0"/>
                <w:szCs w:val="21"/>
              </w:rPr>
            </w:pPr>
          </w:p>
        </w:tc>
        <w:tc>
          <w:tcPr>
            <w:tcW w:w="2250" w:type="dxa"/>
            <w:vMerge w:val="continue"/>
            <w:noWrap w:val="0"/>
            <w:vAlign w:val="center"/>
          </w:tcPr>
          <w:p w14:paraId="15CA9E7D">
            <w:pPr>
              <w:widowControl/>
              <w:spacing w:line="286" w:lineRule="exact"/>
              <w:rPr>
                <w:rFonts w:ascii="宋体" w:hAnsi="宋体" w:cs="宋体"/>
                <w:kern w:val="0"/>
                <w:szCs w:val="21"/>
              </w:rPr>
            </w:pPr>
          </w:p>
        </w:tc>
        <w:tc>
          <w:tcPr>
            <w:tcW w:w="1455" w:type="dxa"/>
            <w:noWrap w:val="0"/>
            <w:vAlign w:val="center"/>
          </w:tcPr>
          <w:p w14:paraId="372DE679">
            <w:pPr>
              <w:widowControl/>
              <w:spacing w:line="286"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678D386A">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66F15AD5">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139891">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98C1D70">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4B063F">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F36EF8F">
            <w:pPr>
              <w:widowControl/>
              <w:spacing w:line="286" w:lineRule="exact"/>
              <w:jc w:val="center"/>
              <w:rPr>
                <w:rFonts w:ascii="宋体" w:hAnsi="宋体" w:cs="宋体"/>
                <w:kern w:val="0"/>
                <w:szCs w:val="21"/>
              </w:rPr>
            </w:pPr>
            <w:r>
              <w:rPr>
                <w:rFonts w:hint="eastAsia" w:ascii="宋体" w:hAnsi="宋体" w:cs="宋体"/>
                <w:kern w:val="0"/>
                <w:szCs w:val="21"/>
              </w:rPr>
              <w:t>799</w:t>
            </w:r>
          </w:p>
        </w:tc>
      </w:tr>
      <w:tr w14:paraId="794753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697AD1">
            <w:pPr>
              <w:widowControl/>
              <w:spacing w:line="286"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307C8D80">
            <w:pPr>
              <w:widowControl/>
              <w:spacing w:line="286"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50C4029C">
            <w:pPr>
              <w:widowControl/>
              <w:spacing w:line="286" w:lineRule="exact"/>
              <w:rPr>
                <w:rFonts w:ascii="宋体" w:hAnsi="宋体" w:cs="宋体"/>
                <w:kern w:val="0"/>
                <w:szCs w:val="21"/>
              </w:rPr>
            </w:pPr>
            <w:r>
              <w:rPr>
                <w:rFonts w:hint="eastAsia" w:ascii="宋体" w:hAnsi="宋体" w:cs="宋体"/>
                <w:kern w:val="0"/>
                <w:szCs w:val="21"/>
              </w:rPr>
              <w:t>对用人单位的主要负责人、职业卫生管理人员未接受职业卫生培训的行为进行处罚</w:t>
            </w:r>
          </w:p>
        </w:tc>
        <w:tc>
          <w:tcPr>
            <w:tcW w:w="2250" w:type="dxa"/>
            <w:vMerge w:val="restart"/>
            <w:noWrap w:val="0"/>
            <w:vAlign w:val="center"/>
          </w:tcPr>
          <w:p w14:paraId="1D875137">
            <w:pPr>
              <w:widowControl/>
              <w:spacing w:line="286" w:lineRule="exact"/>
              <w:rPr>
                <w:rFonts w:ascii="宋体" w:hAnsi="宋体" w:cs="宋体"/>
                <w:kern w:val="0"/>
                <w:szCs w:val="21"/>
              </w:rPr>
            </w:pPr>
            <w:r>
              <w:rPr>
                <w:rFonts w:hint="eastAsia" w:ascii="宋体" w:hAnsi="宋体" w:cs="宋体"/>
                <w:kern w:val="0"/>
                <w:szCs w:val="21"/>
              </w:rPr>
              <w:t>《工作场所职业卫生管理规定》第四十七条用人单位有下列情形之一的，责令限期改正，给予警告，可以并处五千元以上二万元以下的罚款：</w:t>
            </w:r>
            <w:r>
              <w:rPr>
                <w:rFonts w:hint="eastAsia" w:ascii="宋体" w:hAnsi="宋体" w:cs="宋体"/>
                <w:kern w:val="0"/>
                <w:szCs w:val="21"/>
              </w:rPr>
              <w:br w:type="textWrapping"/>
            </w:r>
            <w:r>
              <w:rPr>
                <w:rFonts w:hint="eastAsia" w:ascii="宋体" w:hAnsi="宋体" w:cs="宋体"/>
                <w:kern w:val="0"/>
                <w:szCs w:val="21"/>
              </w:rPr>
              <w:br w:type="textWrapping"/>
            </w:r>
            <w:r>
              <w:rPr>
                <w:rFonts w:hint="eastAsia" w:ascii="宋体" w:hAnsi="宋体" w:cs="宋体"/>
                <w:kern w:val="0"/>
                <w:szCs w:val="21"/>
              </w:rPr>
              <w:t>（二）用人单位的主要负责人、职业卫生管理人员未接受职业卫生培训的；</w:t>
            </w:r>
          </w:p>
        </w:tc>
        <w:tc>
          <w:tcPr>
            <w:tcW w:w="1455" w:type="dxa"/>
            <w:noWrap w:val="0"/>
            <w:vAlign w:val="center"/>
          </w:tcPr>
          <w:p w14:paraId="52A5301A">
            <w:pPr>
              <w:widowControl/>
              <w:spacing w:line="286"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06C08AB4">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7B4D336">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899458">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9D6D6B7">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3BCA1F">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F07803">
            <w:pPr>
              <w:widowControl/>
              <w:spacing w:line="286" w:lineRule="exact"/>
              <w:jc w:val="center"/>
              <w:rPr>
                <w:rFonts w:ascii="宋体" w:hAnsi="宋体" w:cs="宋体"/>
                <w:kern w:val="0"/>
                <w:szCs w:val="21"/>
              </w:rPr>
            </w:pPr>
            <w:r>
              <w:rPr>
                <w:rFonts w:hint="eastAsia" w:ascii="宋体" w:hAnsi="宋体" w:cs="宋体"/>
                <w:kern w:val="0"/>
                <w:szCs w:val="21"/>
              </w:rPr>
              <w:t>800</w:t>
            </w:r>
          </w:p>
        </w:tc>
      </w:tr>
      <w:tr w14:paraId="15DF74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E8511B">
            <w:pPr>
              <w:widowControl/>
              <w:spacing w:line="286" w:lineRule="exact"/>
              <w:jc w:val="left"/>
              <w:rPr>
                <w:rFonts w:ascii="宋体" w:hAnsi="宋体" w:cs="宋体"/>
                <w:kern w:val="0"/>
                <w:szCs w:val="21"/>
              </w:rPr>
            </w:pPr>
          </w:p>
        </w:tc>
        <w:tc>
          <w:tcPr>
            <w:tcW w:w="1574" w:type="dxa"/>
            <w:noWrap w:val="0"/>
            <w:vAlign w:val="center"/>
          </w:tcPr>
          <w:p w14:paraId="21617723">
            <w:pPr>
              <w:widowControl/>
              <w:spacing w:line="286"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7A94D558">
            <w:pPr>
              <w:widowControl/>
              <w:spacing w:line="286" w:lineRule="exact"/>
              <w:rPr>
                <w:rFonts w:ascii="宋体" w:hAnsi="宋体" w:cs="宋体"/>
                <w:kern w:val="0"/>
                <w:szCs w:val="21"/>
              </w:rPr>
            </w:pPr>
          </w:p>
        </w:tc>
        <w:tc>
          <w:tcPr>
            <w:tcW w:w="2250" w:type="dxa"/>
            <w:vMerge w:val="continue"/>
            <w:noWrap w:val="0"/>
            <w:vAlign w:val="center"/>
          </w:tcPr>
          <w:p w14:paraId="3150641D">
            <w:pPr>
              <w:widowControl/>
              <w:spacing w:line="286" w:lineRule="exact"/>
              <w:rPr>
                <w:rFonts w:ascii="宋体" w:hAnsi="宋体" w:cs="宋体"/>
                <w:kern w:val="0"/>
                <w:szCs w:val="21"/>
              </w:rPr>
            </w:pPr>
          </w:p>
        </w:tc>
        <w:tc>
          <w:tcPr>
            <w:tcW w:w="1455" w:type="dxa"/>
            <w:noWrap w:val="0"/>
            <w:vAlign w:val="center"/>
          </w:tcPr>
          <w:p w14:paraId="0B34CC77">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09CE8451">
            <w:pPr>
              <w:widowControl/>
              <w:spacing w:line="286" w:lineRule="exact"/>
              <w:rPr>
                <w:rFonts w:ascii="宋体" w:hAnsi="宋体" w:cs="宋体"/>
                <w:kern w:val="0"/>
                <w:szCs w:val="21"/>
              </w:rPr>
            </w:pPr>
            <w:r>
              <w:rPr>
                <w:rFonts w:hint="eastAsia" w:ascii="宋体" w:hAnsi="宋体" w:cs="宋体"/>
                <w:kern w:val="0"/>
                <w:szCs w:val="21"/>
              </w:rPr>
              <w:t>警告，并处以5000元以上（含）10000元（含）以下罚款</w:t>
            </w:r>
          </w:p>
        </w:tc>
        <w:tc>
          <w:tcPr>
            <w:tcW w:w="780" w:type="dxa"/>
            <w:noWrap w:val="0"/>
            <w:vAlign w:val="center"/>
          </w:tcPr>
          <w:p w14:paraId="7022C7EC">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770A32">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34C0C7B">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9FB2F6">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3A6D95">
            <w:pPr>
              <w:widowControl/>
              <w:spacing w:line="286" w:lineRule="exact"/>
              <w:jc w:val="center"/>
              <w:rPr>
                <w:rFonts w:ascii="宋体" w:hAnsi="宋体" w:cs="宋体"/>
                <w:kern w:val="0"/>
                <w:szCs w:val="21"/>
              </w:rPr>
            </w:pPr>
            <w:r>
              <w:rPr>
                <w:rFonts w:hint="eastAsia" w:ascii="宋体" w:hAnsi="宋体" w:cs="宋体"/>
                <w:kern w:val="0"/>
                <w:szCs w:val="21"/>
              </w:rPr>
              <w:t>801</w:t>
            </w:r>
          </w:p>
        </w:tc>
      </w:tr>
      <w:tr w14:paraId="134277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D09FC8">
            <w:pPr>
              <w:widowControl/>
              <w:spacing w:line="286" w:lineRule="exact"/>
              <w:jc w:val="left"/>
              <w:rPr>
                <w:rFonts w:ascii="宋体" w:hAnsi="宋体" w:cs="宋体"/>
                <w:kern w:val="0"/>
                <w:szCs w:val="21"/>
              </w:rPr>
            </w:pPr>
          </w:p>
        </w:tc>
        <w:tc>
          <w:tcPr>
            <w:tcW w:w="1574" w:type="dxa"/>
            <w:noWrap w:val="0"/>
            <w:vAlign w:val="center"/>
          </w:tcPr>
          <w:p w14:paraId="191E8BA3">
            <w:pPr>
              <w:widowControl/>
              <w:spacing w:line="286"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770C2FE3">
            <w:pPr>
              <w:widowControl/>
              <w:spacing w:line="286" w:lineRule="exact"/>
              <w:rPr>
                <w:rFonts w:ascii="宋体" w:hAnsi="宋体" w:cs="宋体"/>
                <w:kern w:val="0"/>
                <w:szCs w:val="21"/>
              </w:rPr>
            </w:pPr>
          </w:p>
        </w:tc>
        <w:tc>
          <w:tcPr>
            <w:tcW w:w="2250" w:type="dxa"/>
            <w:vMerge w:val="continue"/>
            <w:noWrap w:val="0"/>
            <w:vAlign w:val="center"/>
          </w:tcPr>
          <w:p w14:paraId="50BD44F0">
            <w:pPr>
              <w:widowControl/>
              <w:spacing w:line="286" w:lineRule="exact"/>
              <w:rPr>
                <w:rFonts w:ascii="宋体" w:hAnsi="宋体" w:cs="宋体"/>
                <w:kern w:val="0"/>
                <w:szCs w:val="21"/>
              </w:rPr>
            </w:pPr>
          </w:p>
        </w:tc>
        <w:tc>
          <w:tcPr>
            <w:tcW w:w="1455" w:type="dxa"/>
            <w:noWrap w:val="0"/>
            <w:vAlign w:val="center"/>
          </w:tcPr>
          <w:p w14:paraId="444E7AD9">
            <w:pPr>
              <w:widowControl/>
              <w:spacing w:line="286"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19A07D09">
            <w:pPr>
              <w:widowControl/>
              <w:spacing w:line="286" w:lineRule="exact"/>
              <w:rPr>
                <w:rFonts w:ascii="宋体" w:hAnsi="宋体" w:cs="宋体"/>
                <w:kern w:val="0"/>
                <w:szCs w:val="21"/>
              </w:rPr>
            </w:pPr>
            <w:r>
              <w:rPr>
                <w:rFonts w:hint="eastAsia" w:ascii="宋体" w:hAnsi="宋体" w:cs="宋体"/>
                <w:kern w:val="0"/>
                <w:szCs w:val="21"/>
              </w:rPr>
              <w:t>警告，并处以10000元以上（不含）20000元（含）以下罚款</w:t>
            </w:r>
          </w:p>
        </w:tc>
        <w:tc>
          <w:tcPr>
            <w:tcW w:w="780" w:type="dxa"/>
            <w:noWrap w:val="0"/>
            <w:vAlign w:val="center"/>
          </w:tcPr>
          <w:p w14:paraId="6CBE18E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DD33A67">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902B4E">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A56181B">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79F117">
            <w:pPr>
              <w:widowControl/>
              <w:spacing w:line="286" w:lineRule="exact"/>
              <w:jc w:val="center"/>
              <w:rPr>
                <w:rFonts w:ascii="宋体" w:hAnsi="宋体" w:cs="宋体"/>
                <w:kern w:val="0"/>
                <w:szCs w:val="21"/>
              </w:rPr>
            </w:pPr>
            <w:r>
              <w:rPr>
                <w:rFonts w:hint="eastAsia" w:ascii="宋体" w:hAnsi="宋体" w:cs="宋体"/>
                <w:kern w:val="0"/>
                <w:szCs w:val="21"/>
              </w:rPr>
              <w:t>802</w:t>
            </w:r>
          </w:p>
        </w:tc>
      </w:tr>
      <w:tr w14:paraId="62B6B4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7B7246">
            <w:pPr>
              <w:widowControl/>
              <w:spacing w:line="286" w:lineRule="exact"/>
              <w:jc w:val="center"/>
              <w:rPr>
                <w:rFonts w:ascii="宋体" w:hAnsi="宋体" w:cs="宋体"/>
                <w:kern w:val="0"/>
                <w:szCs w:val="21"/>
              </w:rPr>
            </w:pPr>
            <w:r>
              <w:rPr>
                <w:rFonts w:hint="eastAsia" w:ascii="宋体" w:hAnsi="宋体" w:cs="宋体"/>
                <w:kern w:val="0"/>
                <w:szCs w:val="21"/>
              </w:rPr>
              <w:t>C3640200</w:t>
            </w:r>
          </w:p>
        </w:tc>
        <w:tc>
          <w:tcPr>
            <w:tcW w:w="1574" w:type="dxa"/>
            <w:noWrap w:val="0"/>
            <w:vAlign w:val="center"/>
          </w:tcPr>
          <w:p w14:paraId="17ECB773">
            <w:pPr>
              <w:widowControl/>
              <w:spacing w:line="286" w:lineRule="exact"/>
              <w:jc w:val="center"/>
              <w:rPr>
                <w:rFonts w:ascii="宋体" w:hAnsi="宋体" w:cs="宋体"/>
                <w:kern w:val="0"/>
                <w:szCs w:val="21"/>
              </w:rPr>
            </w:pPr>
            <w:r>
              <w:rPr>
                <w:rFonts w:hint="eastAsia" w:ascii="宋体" w:hAnsi="宋体" w:cs="宋体"/>
                <w:kern w:val="0"/>
                <w:szCs w:val="21"/>
              </w:rPr>
              <w:t>C3640200B010</w:t>
            </w:r>
          </w:p>
        </w:tc>
        <w:tc>
          <w:tcPr>
            <w:tcW w:w="1560" w:type="dxa"/>
            <w:vMerge w:val="restart"/>
            <w:noWrap w:val="0"/>
            <w:vAlign w:val="center"/>
          </w:tcPr>
          <w:p w14:paraId="5C89269E">
            <w:pPr>
              <w:widowControl/>
              <w:spacing w:line="286" w:lineRule="exact"/>
              <w:rPr>
                <w:rFonts w:ascii="宋体" w:hAnsi="宋体" w:cs="宋体"/>
                <w:kern w:val="0"/>
                <w:szCs w:val="21"/>
              </w:rPr>
            </w:pPr>
            <w:r>
              <w:rPr>
                <w:rFonts w:hint="eastAsia" w:ascii="宋体" w:hAnsi="宋体" w:cs="宋体"/>
                <w:kern w:val="0"/>
                <w:szCs w:val="21"/>
              </w:rPr>
              <w:t>建设单位未按照建设项目职业病防护设施“三同时”监督管理办法规定，对职业病危害预评价报告、职业病防护设施设计、职业病危害控制效果评价报告进行评审或者组织职业病防护设施验收的</w:t>
            </w:r>
          </w:p>
        </w:tc>
        <w:tc>
          <w:tcPr>
            <w:tcW w:w="2250" w:type="dxa"/>
            <w:vMerge w:val="restart"/>
            <w:noWrap w:val="0"/>
            <w:vAlign w:val="center"/>
          </w:tcPr>
          <w:p w14:paraId="2B40E281">
            <w:pPr>
              <w:widowControl/>
              <w:spacing w:line="286" w:lineRule="exact"/>
              <w:rPr>
                <w:rFonts w:ascii="宋体" w:hAnsi="宋体" w:cs="宋体"/>
                <w:kern w:val="0"/>
                <w:szCs w:val="21"/>
              </w:rPr>
            </w:pPr>
            <w:r>
              <w:rPr>
                <w:rFonts w:hint="eastAsia" w:ascii="宋体" w:hAnsi="宋体" w:cs="宋体"/>
                <w:kern w:val="0"/>
                <w:szCs w:val="21"/>
              </w:rPr>
              <w:t>《建设项目职业病防护设施“三同时”监督管理办法》第四十条第（一）项  建设单位有下列行为之一的，由安全生产监督管理部门给予警告，责令限期改正；逾期不改正的，处5000元以上3万元以下的罚款：（一）未按照本办法规定，对职业病危害预评价报告、职业病防护设施设计、职业病危害控制效果评价报告进行评审或者组织职业病防护设施验收的；</w:t>
            </w:r>
          </w:p>
        </w:tc>
        <w:tc>
          <w:tcPr>
            <w:tcW w:w="1455" w:type="dxa"/>
            <w:noWrap w:val="0"/>
            <w:vAlign w:val="center"/>
          </w:tcPr>
          <w:p w14:paraId="73DDB302">
            <w:pPr>
              <w:widowControl/>
              <w:spacing w:line="286" w:lineRule="exact"/>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30C70E8F">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1A774B">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499E23">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324E2F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F18370">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2E77D0">
            <w:pPr>
              <w:widowControl/>
              <w:spacing w:line="286" w:lineRule="exact"/>
              <w:jc w:val="center"/>
              <w:rPr>
                <w:rFonts w:ascii="宋体" w:hAnsi="宋体" w:cs="宋体"/>
                <w:kern w:val="0"/>
                <w:szCs w:val="21"/>
              </w:rPr>
            </w:pPr>
            <w:r>
              <w:rPr>
                <w:rFonts w:hint="eastAsia" w:ascii="宋体" w:hAnsi="宋体" w:cs="宋体"/>
                <w:kern w:val="0"/>
                <w:szCs w:val="21"/>
              </w:rPr>
              <w:t>803</w:t>
            </w:r>
          </w:p>
        </w:tc>
      </w:tr>
      <w:tr w14:paraId="42B780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C9FB8F">
            <w:pPr>
              <w:widowControl/>
              <w:spacing w:line="286" w:lineRule="exact"/>
              <w:jc w:val="left"/>
              <w:rPr>
                <w:rFonts w:ascii="宋体" w:hAnsi="宋体" w:cs="宋体"/>
                <w:kern w:val="0"/>
                <w:szCs w:val="21"/>
              </w:rPr>
            </w:pPr>
          </w:p>
        </w:tc>
        <w:tc>
          <w:tcPr>
            <w:tcW w:w="1574" w:type="dxa"/>
            <w:vMerge w:val="restart"/>
            <w:noWrap w:val="0"/>
            <w:vAlign w:val="center"/>
          </w:tcPr>
          <w:p w14:paraId="521C6767">
            <w:pPr>
              <w:widowControl/>
              <w:spacing w:line="286" w:lineRule="exact"/>
              <w:jc w:val="center"/>
              <w:rPr>
                <w:rFonts w:ascii="宋体" w:hAnsi="宋体" w:cs="宋体"/>
                <w:kern w:val="0"/>
                <w:szCs w:val="21"/>
              </w:rPr>
            </w:pPr>
            <w:r>
              <w:rPr>
                <w:rFonts w:hint="eastAsia" w:ascii="宋体" w:hAnsi="宋体" w:cs="宋体"/>
                <w:kern w:val="0"/>
                <w:szCs w:val="21"/>
              </w:rPr>
              <w:t>C3640200B020</w:t>
            </w:r>
          </w:p>
        </w:tc>
        <w:tc>
          <w:tcPr>
            <w:tcW w:w="1560" w:type="dxa"/>
            <w:vMerge w:val="continue"/>
            <w:noWrap w:val="0"/>
            <w:vAlign w:val="center"/>
          </w:tcPr>
          <w:p w14:paraId="770AE656">
            <w:pPr>
              <w:widowControl/>
              <w:spacing w:line="286" w:lineRule="exact"/>
              <w:rPr>
                <w:rFonts w:ascii="宋体" w:hAnsi="宋体" w:cs="宋体"/>
                <w:kern w:val="0"/>
                <w:szCs w:val="21"/>
              </w:rPr>
            </w:pPr>
          </w:p>
        </w:tc>
        <w:tc>
          <w:tcPr>
            <w:tcW w:w="2250" w:type="dxa"/>
            <w:vMerge w:val="continue"/>
            <w:noWrap w:val="0"/>
            <w:vAlign w:val="center"/>
          </w:tcPr>
          <w:p w14:paraId="3A6F3A0C">
            <w:pPr>
              <w:widowControl/>
              <w:spacing w:line="286" w:lineRule="exact"/>
              <w:rPr>
                <w:rFonts w:ascii="宋体" w:hAnsi="宋体" w:cs="宋体"/>
                <w:kern w:val="0"/>
                <w:szCs w:val="21"/>
              </w:rPr>
            </w:pPr>
          </w:p>
        </w:tc>
        <w:tc>
          <w:tcPr>
            <w:tcW w:w="1455" w:type="dxa"/>
            <w:noWrap w:val="0"/>
            <w:vAlign w:val="center"/>
          </w:tcPr>
          <w:p w14:paraId="0419D741">
            <w:pPr>
              <w:widowControl/>
              <w:spacing w:line="286" w:lineRule="exact"/>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45EA4519">
            <w:pPr>
              <w:widowControl/>
              <w:spacing w:line="286" w:lineRule="exact"/>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72DD90E4">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2DB90E6">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F2BDCF6">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6EC284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67C04BB">
            <w:pPr>
              <w:widowControl/>
              <w:spacing w:line="286" w:lineRule="exact"/>
              <w:jc w:val="center"/>
              <w:rPr>
                <w:rFonts w:ascii="宋体" w:hAnsi="宋体" w:cs="宋体"/>
                <w:kern w:val="0"/>
                <w:szCs w:val="21"/>
              </w:rPr>
            </w:pPr>
            <w:r>
              <w:rPr>
                <w:rFonts w:hint="eastAsia" w:ascii="宋体" w:hAnsi="宋体" w:cs="宋体"/>
                <w:kern w:val="0"/>
                <w:szCs w:val="21"/>
              </w:rPr>
              <w:t>804</w:t>
            </w:r>
          </w:p>
        </w:tc>
      </w:tr>
      <w:tr w14:paraId="057F08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4F85FA">
            <w:pPr>
              <w:widowControl/>
              <w:spacing w:line="286" w:lineRule="exact"/>
              <w:jc w:val="left"/>
              <w:rPr>
                <w:rFonts w:ascii="宋体" w:hAnsi="宋体" w:cs="宋体"/>
                <w:kern w:val="0"/>
                <w:szCs w:val="21"/>
              </w:rPr>
            </w:pPr>
          </w:p>
        </w:tc>
        <w:tc>
          <w:tcPr>
            <w:tcW w:w="1574" w:type="dxa"/>
            <w:vMerge w:val="continue"/>
            <w:noWrap w:val="0"/>
            <w:vAlign w:val="center"/>
          </w:tcPr>
          <w:p w14:paraId="4F1BAE37">
            <w:pPr>
              <w:widowControl/>
              <w:spacing w:line="286" w:lineRule="exact"/>
              <w:jc w:val="left"/>
              <w:rPr>
                <w:rFonts w:ascii="宋体" w:hAnsi="宋体" w:cs="宋体"/>
                <w:kern w:val="0"/>
                <w:szCs w:val="21"/>
              </w:rPr>
            </w:pPr>
          </w:p>
        </w:tc>
        <w:tc>
          <w:tcPr>
            <w:tcW w:w="1560" w:type="dxa"/>
            <w:vMerge w:val="continue"/>
            <w:noWrap w:val="0"/>
            <w:vAlign w:val="center"/>
          </w:tcPr>
          <w:p w14:paraId="6C56DE74">
            <w:pPr>
              <w:widowControl/>
              <w:spacing w:line="286" w:lineRule="exact"/>
              <w:rPr>
                <w:rFonts w:ascii="宋体" w:hAnsi="宋体" w:cs="宋体"/>
                <w:kern w:val="0"/>
                <w:szCs w:val="21"/>
              </w:rPr>
            </w:pPr>
          </w:p>
        </w:tc>
        <w:tc>
          <w:tcPr>
            <w:tcW w:w="2250" w:type="dxa"/>
            <w:vMerge w:val="continue"/>
            <w:noWrap w:val="0"/>
            <w:vAlign w:val="center"/>
          </w:tcPr>
          <w:p w14:paraId="282B02A9">
            <w:pPr>
              <w:widowControl/>
              <w:spacing w:line="286" w:lineRule="exact"/>
              <w:rPr>
                <w:rFonts w:ascii="宋体" w:hAnsi="宋体" w:cs="宋体"/>
                <w:kern w:val="0"/>
                <w:szCs w:val="21"/>
              </w:rPr>
            </w:pPr>
          </w:p>
        </w:tc>
        <w:tc>
          <w:tcPr>
            <w:tcW w:w="1455" w:type="dxa"/>
            <w:noWrap w:val="0"/>
            <w:vAlign w:val="center"/>
          </w:tcPr>
          <w:p w14:paraId="3A39BFC7">
            <w:pPr>
              <w:widowControl/>
              <w:spacing w:line="286" w:lineRule="exact"/>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06C625E8">
            <w:pPr>
              <w:widowControl/>
              <w:spacing w:line="286" w:lineRule="exact"/>
              <w:rPr>
                <w:rFonts w:ascii="宋体" w:hAnsi="宋体" w:cs="宋体"/>
                <w:kern w:val="0"/>
                <w:szCs w:val="21"/>
              </w:rPr>
            </w:pPr>
          </w:p>
        </w:tc>
        <w:tc>
          <w:tcPr>
            <w:tcW w:w="780" w:type="dxa"/>
            <w:vMerge w:val="continue"/>
            <w:noWrap w:val="0"/>
            <w:vAlign w:val="center"/>
          </w:tcPr>
          <w:p w14:paraId="50F8D8BB">
            <w:pPr>
              <w:widowControl/>
              <w:spacing w:line="286" w:lineRule="exact"/>
              <w:jc w:val="left"/>
              <w:rPr>
                <w:rFonts w:ascii="宋体" w:hAnsi="宋体" w:cs="宋体"/>
                <w:kern w:val="0"/>
                <w:szCs w:val="21"/>
              </w:rPr>
            </w:pPr>
          </w:p>
        </w:tc>
        <w:tc>
          <w:tcPr>
            <w:tcW w:w="1095" w:type="dxa"/>
            <w:vMerge w:val="continue"/>
            <w:noWrap w:val="0"/>
            <w:vAlign w:val="center"/>
          </w:tcPr>
          <w:p w14:paraId="547FC8D9">
            <w:pPr>
              <w:widowControl/>
              <w:spacing w:line="286" w:lineRule="exact"/>
              <w:jc w:val="left"/>
              <w:rPr>
                <w:rFonts w:ascii="宋体" w:hAnsi="宋体" w:cs="宋体"/>
                <w:kern w:val="0"/>
                <w:szCs w:val="21"/>
              </w:rPr>
            </w:pPr>
          </w:p>
        </w:tc>
        <w:tc>
          <w:tcPr>
            <w:tcW w:w="1290" w:type="dxa"/>
            <w:vMerge w:val="continue"/>
            <w:noWrap w:val="0"/>
            <w:vAlign w:val="center"/>
          </w:tcPr>
          <w:p w14:paraId="7837FCA3">
            <w:pPr>
              <w:widowControl/>
              <w:spacing w:line="286" w:lineRule="exact"/>
              <w:jc w:val="left"/>
              <w:rPr>
                <w:rFonts w:ascii="宋体" w:hAnsi="宋体" w:cs="宋体"/>
                <w:kern w:val="0"/>
                <w:szCs w:val="21"/>
              </w:rPr>
            </w:pPr>
          </w:p>
        </w:tc>
        <w:tc>
          <w:tcPr>
            <w:tcW w:w="705" w:type="dxa"/>
            <w:noWrap w:val="0"/>
            <w:vAlign w:val="center"/>
          </w:tcPr>
          <w:p w14:paraId="54A5ABE4">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30D5FC">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0FA073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89328F">
            <w:pPr>
              <w:widowControl/>
              <w:spacing w:line="286" w:lineRule="exact"/>
              <w:jc w:val="left"/>
              <w:rPr>
                <w:rFonts w:ascii="宋体" w:hAnsi="宋体" w:cs="宋体"/>
                <w:kern w:val="0"/>
                <w:szCs w:val="21"/>
              </w:rPr>
            </w:pPr>
          </w:p>
        </w:tc>
        <w:tc>
          <w:tcPr>
            <w:tcW w:w="1574" w:type="dxa"/>
            <w:vMerge w:val="restart"/>
            <w:noWrap w:val="0"/>
            <w:vAlign w:val="center"/>
          </w:tcPr>
          <w:p w14:paraId="3DC40D9D">
            <w:pPr>
              <w:widowControl/>
              <w:spacing w:line="286" w:lineRule="exact"/>
              <w:jc w:val="center"/>
              <w:rPr>
                <w:rFonts w:ascii="宋体" w:hAnsi="宋体" w:cs="宋体"/>
                <w:kern w:val="0"/>
                <w:szCs w:val="21"/>
              </w:rPr>
            </w:pPr>
            <w:r>
              <w:rPr>
                <w:rFonts w:hint="eastAsia" w:ascii="宋体" w:hAnsi="宋体" w:cs="宋体"/>
                <w:kern w:val="0"/>
                <w:szCs w:val="21"/>
              </w:rPr>
              <w:t>C3640200B030</w:t>
            </w:r>
          </w:p>
        </w:tc>
        <w:tc>
          <w:tcPr>
            <w:tcW w:w="1560" w:type="dxa"/>
            <w:vMerge w:val="continue"/>
            <w:noWrap w:val="0"/>
            <w:vAlign w:val="center"/>
          </w:tcPr>
          <w:p w14:paraId="51562067">
            <w:pPr>
              <w:widowControl/>
              <w:spacing w:line="286" w:lineRule="exact"/>
              <w:rPr>
                <w:rFonts w:ascii="宋体" w:hAnsi="宋体" w:cs="宋体"/>
                <w:kern w:val="0"/>
                <w:szCs w:val="21"/>
              </w:rPr>
            </w:pPr>
          </w:p>
        </w:tc>
        <w:tc>
          <w:tcPr>
            <w:tcW w:w="2250" w:type="dxa"/>
            <w:vMerge w:val="continue"/>
            <w:noWrap w:val="0"/>
            <w:vAlign w:val="center"/>
          </w:tcPr>
          <w:p w14:paraId="648CD5B7">
            <w:pPr>
              <w:widowControl/>
              <w:spacing w:line="286" w:lineRule="exact"/>
              <w:rPr>
                <w:rFonts w:ascii="宋体" w:hAnsi="宋体" w:cs="宋体"/>
                <w:kern w:val="0"/>
                <w:szCs w:val="21"/>
              </w:rPr>
            </w:pPr>
          </w:p>
        </w:tc>
        <w:tc>
          <w:tcPr>
            <w:tcW w:w="1455" w:type="dxa"/>
            <w:noWrap w:val="0"/>
            <w:vAlign w:val="center"/>
          </w:tcPr>
          <w:p w14:paraId="050465C7">
            <w:pPr>
              <w:widowControl/>
              <w:spacing w:line="286" w:lineRule="exact"/>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289AD5C5">
            <w:pPr>
              <w:widowControl/>
              <w:spacing w:line="286" w:lineRule="exact"/>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436FE4B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5D345B60">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CBECE00">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A2F7C8">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3A998E">
            <w:pPr>
              <w:widowControl/>
              <w:spacing w:line="286" w:lineRule="exact"/>
              <w:jc w:val="center"/>
              <w:rPr>
                <w:rFonts w:ascii="宋体" w:hAnsi="宋体" w:cs="宋体"/>
                <w:kern w:val="0"/>
                <w:szCs w:val="21"/>
              </w:rPr>
            </w:pPr>
            <w:r>
              <w:rPr>
                <w:rFonts w:hint="eastAsia" w:ascii="宋体" w:hAnsi="宋体" w:cs="宋体"/>
                <w:kern w:val="0"/>
                <w:szCs w:val="21"/>
              </w:rPr>
              <w:t>806</w:t>
            </w:r>
          </w:p>
        </w:tc>
      </w:tr>
      <w:tr w14:paraId="05A967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95EC07">
            <w:pPr>
              <w:widowControl/>
              <w:spacing w:line="286" w:lineRule="exact"/>
              <w:jc w:val="left"/>
              <w:rPr>
                <w:rFonts w:ascii="宋体" w:hAnsi="宋体" w:cs="宋体"/>
                <w:kern w:val="0"/>
                <w:szCs w:val="21"/>
              </w:rPr>
            </w:pPr>
          </w:p>
        </w:tc>
        <w:tc>
          <w:tcPr>
            <w:tcW w:w="1574" w:type="dxa"/>
            <w:vMerge w:val="continue"/>
            <w:noWrap w:val="0"/>
            <w:vAlign w:val="center"/>
          </w:tcPr>
          <w:p w14:paraId="5B624FCE">
            <w:pPr>
              <w:widowControl/>
              <w:spacing w:line="286" w:lineRule="exact"/>
              <w:jc w:val="left"/>
              <w:rPr>
                <w:rFonts w:ascii="宋体" w:hAnsi="宋体" w:cs="宋体"/>
                <w:kern w:val="0"/>
                <w:szCs w:val="21"/>
              </w:rPr>
            </w:pPr>
          </w:p>
        </w:tc>
        <w:tc>
          <w:tcPr>
            <w:tcW w:w="1560" w:type="dxa"/>
            <w:vMerge w:val="continue"/>
            <w:noWrap w:val="0"/>
            <w:vAlign w:val="center"/>
          </w:tcPr>
          <w:p w14:paraId="78C7243D">
            <w:pPr>
              <w:widowControl/>
              <w:spacing w:line="286" w:lineRule="exact"/>
              <w:rPr>
                <w:rFonts w:ascii="宋体" w:hAnsi="宋体" w:cs="宋体"/>
                <w:kern w:val="0"/>
                <w:szCs w:val="21"/>
              </w:rPr>
            </w:pPr>
          </w:p>
        </w:tc>
        <w:tc>
          <w:tcPr>
            <w:tcW w:w="2250" w:type="dxa"/>
            <w:vMerge w:val="continue"/>
            <w:noWrap w:val="0"/>
            <w:vAlign w:val="center"/>
          </w:tcPr>
          <w:p w14:paraId="1F6B4E16">
            <w:pPr>
              <w:widowControl/>
              <w:spacing w:line="286" w:lineRule="exact"/>
              <w:rPr>
                <w:rFonts w:ascii="宋体" w:hAnsi="宋体" w:cs="宋体"/>
                <w:kern w:val="0"/>
                <w:szCs w:val="21"/>
              </w:rPr>
            </w:pPr>
          </w:p>
        </w:tc>
        <w:tc>
          <w:tcPr>
            <w:tcW w:w="1455" w:type="dxa"/>
            <w:noWrap w:val="0"/>
            <w:vAlign w:val="center"/>
          </w:tcPr>
          <w:p w14:paraId="6E070D30">
            <w:pPr>
              <w:widowControl/>
              <w:spacing w:line="286" w:lineRule="exact"/>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5AE5790B">
            <w:pPr>
              <w:widowControl/>
              <w:spacing w:line="286" w:lineRule="exact"/>
              <w:rPr>
                <w:rFonts w:ascii="宋体" w:hAnsi="宋体" w:cs="宋体"/>
                <w:kern w:val="0"/>
                <w:szCs w:val="21"/>
              </w:rPr>
            </w:pPr>
          </w:p>
        </w:tc>
        <w:tc>
          <w:tcPr>
            <w:tcW w:w="780" w:type="dxa"/>
            <w:vMerge w:val="continue"/>
            <w:noWrap w:val="0"/>
            <w:vAlign w:val="center"/>
          </w:tcPr>
          <w:p w14:paraId="7975249B">
            <w:pPr>
              <w:widowControl/>
              <w:spacing w:line="286" w:lineRule="exact"/>
              <w:jc w:val="left"/>
              <w:rPr>
                <w:rFonts w:ascii="宋体" w:hAnsi="宋体" w:cs="宋体"/>
                <w:kern w:val="0"/>
                <w:szCs w:val="21"/>
              </w:rPr>
            </w:pPr>
          </w:p>
        </w:tc>
        <w:tc>
          <w:tcPr>
            <w:tcW w:w="1095" w:type="dxa"/>
            <w:vMerge w:val="continue"/>
            <w:noWrap w:val="0"/>
            <w:vAlign w:val="center"/>
          </w:tcPr>
          <w:p w14:paraId="19277ED1">
            <w:pPr>
              <w:widowControl/>
              <w:spacing w:line="286" w:lineRule="exact"/>
              <w:jc w:val="left"/>
              <w:rPr>
                <w:rFonts w:ascii="宋体" w:hAnsi="宋体" w:cs="宋体"/>
                <w:kern w:val="0"/>
                <w:szCs w:val="21"/>
              </w:rPr>
            </w:pPr>
          </w:p>
        </w:tc>
        <w:tc>
          <w:tcPr>
            <w:tcW w:w="1290" w:type="dxa"/>
            <w:vMerge w:val="continue"/>
            <w:noWrap w:val="0"/>
            <w:vAlign w:val="center"/>
          </w:tcPr>
          <w:p w14:paraId="4462FFCC">
            <w:pPr>
              <w:widowControl/>
              <w:spacing w:line="286" w:lineRule="exact"/>
              <w:jc w:val="left"/>
              <w:rPr>
                <w:rFonts w:ascii="宋体" w:hAnsi="宋体" w:cs="宋体"/>
                <w:kern w:val="0"/>
                <w:szCs w:val="21"/>
              </w:rPr>
            </w:pPr>
          </w:p>
        </w:tc>
        <w:tc>
          <w:tcPr>
            <w:tcW w:w="705" w:type="dxa"/>
            <w:noWrap w:val="0"/>
            <w:vAlign w:val="center"/>
          </w:tcPr>
          <w:p w14:paraId="59020DF1">
            <w:pPr>
              <w:widowControl/>
              <w:spacing w:line="286"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DDB668">
            <w:pPr>
              <w:widowControl/>
              <w:spacing w:line="286" w:lineRule="exact"/>
              <w:jc w:val="center"/>
              <w:rPr>
                <w:rFonts w:ascii="宋体" w:hAnsi="宋体" w:cs="宋体"/>
                <w:kern w:val="0"/>
                <w:szCs w:val="21"/>
              </w:rPr>
            </w:pPr>
            <w:r>
              <w:rPr>
                <w:rFonts w:hint="eastAsia" w:ascii="宋体" w:hAnsi="宋体" w:cs="宋体"/>
                <w:kern w:val="0"/>
                <w:szCs w:val="21"/>
              </w:rPr>
              <w:t>　</w:t>
            </w:r>
          </w:p>
        </w:tc>
      </w:tr>
      <w:tr w14:paraId="59B5E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CBA0A2">
            <w:pPr>
              <w:widowControl/>
              <w:jc w:val="center"/>
              <w:rPr>
                <w:rFonts w:ascii="宋体" w:hAnsi="宋体" w:cs="宋体"/>
                <w:kern w:val="0"/>
                <w:szCs w:val="21"/>
              </w:rPr>
            </w:pPr>
            <w:r>
              <w:rPr>
                <w:rFonts w:hint="eastAsia" w:ascii="宋体" w:hAnsi="宋体" w:cs="宋体"/>
                <w:kern w:val="0"/>
                <w:szCs w:val="21"/>
              </w:rPr>
              <w:t>C2887700</w:t>
            </w:r>
          </w:p>
        </w:tc>
        <w:tc>
          <w:tcPr>
            <w:tcW w:w="1574" w:type="dxa"/>
            <w:noWrap w:val="0"/>
            <w:vAlign w:val="center"/>
          </w:tcPr>
          <w:p w14:paraId="671E1D81">
            <w:pPr>
              <w:widowControl/>
              <w:jc w:val="center"/>
              <w:rPr>
                <w:rFonts w:ascii="宋体" w:hAnsi="宋体" w:cs="宋体"/>
                <w:kern w:val="0"/>
                <w:szCs w:val="21"/>
              </w:rPr>
            </w:pPr>
            <w:r>
              <w:rPr>
                <w:rFonts w:hint="eastAsia" w:ascii="宋体" w:hAnsi="宋体" w:cs="宋体"/>
                <w:kern w:val="0"/>
                <w:szCs w:val="21"/>
              </w:rPr>
              <w:t>C2887700B010</w:t>
            </w:r>
          </w:p>
        </w:tc>
        <w:tc>
          <w:tcPr>
            <w:tcW w:w="1560" w:type="dxa"/>
            <w:vMerge w:val="restart"/>
            <w:noWrap w:val="0"/>
            <w:vAlign w:val="center"/>
          </w:tcPr>
          <w:p w14:paraId="047E465F">
            <w:pPr>
              <w:widowControl/>
              <w:rPr>
                <w:rFonts w:ascii="宋体" w:hAnsi="宋体" w:cs="宋体"/>
                <w:kern w:val="0"/>
                <w:szCs w:val="21"/>
              </w:rPr>
            </w:pPr>
            <w:r>
              <w:rPr>
                <w:rFonts w:hint="eastAsia" w:ascii="宋体" w:hAnsi="宋体" w:cs="宋体"/>
                <w:kern w:val="0"/>
                <w:szCs w:val="21"/>
              </w:rPr>
              <w:t>建设单位职业病危害预评价、职业病防护设施设计、职业病危害控制效果评价或者职业病防护设施验收工作过程未形成书面报告备查的</w:t>
            </w:r>
          </w:p>
        </w:tc>
        <w:tc>
          <w:tcPr>
            <w:tcW w:w="2250" w:type="dxa"/>
            <w:vMerge w:val="restart"/>
            <w:noWrap w:val="0"/>
            <w:vAlign w:val="center"/>
          </w:tcPr>
          <w:p w14:paraId="6B60B1B6">
            <w:pPr>
              <w:widowControl/>
              <w:rPr>
                <w:rFonts w:ascii="宋体" w:hAnsi="宋体" w:cs="宋体"/>
                <w:kern w:val="0"/>
                <w:szCs w:val="21"/>
              </w:rPr>
            </w:pPr>
            <w:r>
              <w:rPr>
                <w:rFonts w:hint="eastAsia" w:ascii="宋体" w:hAnsi="宋体" w:cs="宋体"/>
                <w:kern w:val="0"/>
                <w:szCs w:val="21"/>
              </w:rPr>
              <w:t>《建设项目职业病防护设施“三同时”监督管理办法》第四十条第（二）项  建设单位有下列行为之一的，由安全生产监督管理部门给予警告，责令限期改正；逾期不改正的，处5000元以上3万元以下的罚款：（二）职业病危害预评价、职业病防护设施设计、职业病危害控制效果评价或者职业病防护设施验收工作过程未形成书面报告备查的；</w:t>
            </w:r>
          </w:p>
        </w:tc>
        <w:tc>
          <w:tcPr>
            <w:tcW w:w="1455" w:type="dxa"/>
            <w:noWrap w:val="0"/>
            <w:vAlign w:val="center"/>
          </w:tcPr>
          <w:p w14:paraId="5A147D85">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50B2FA3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22189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AD3D3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49C6F7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E7B9F3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6D2091">
            <w:pPr>
              <w:widowControl/>
              <w:jc w:val="center"/>
              <w:rPr>
                <w:rFonts w:ascii="宋体" w:hAnsi="宋体" w:cs="宋体"/>
                <w:kern w:val="0"/>
                <w:szCs w:val="21"/>
              </w:rPr>
            </w:pPr>
            <w:r>
              <w:rPr>
                <w:rFonts w:hint="eastAsia" w:ascii="宋体" w:hAnsi="宋体" w:cs="宋体"/>
                <w:kern w:val="0"/>
                <w:szCs w:val="21"/>
              </w:rPr>
              <w:t>808</w:t>
            </w:r>
          </w:p>
        </w:tc>
      </w:tr>
      <w:tr w14:paraId="076064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5556C7">
            <w:pPr>
              <w:widowControl/>
              <w:jc w:val="left"/>
              <w:rPr>
                <w:rFonts w:ascii="宋体" w:hAnsi="宋体" w:cs="宋体"/>
                <w:kern w:val="0"/>
                <w:szCs w:val="21"/>
              </w:rPr>
            </w:pPr>
          </w:p>
        </w:tc>
        <w:tc>
          <w:tcPr>
            <w:tcW w:w="1574" w:type="dxa"/>
            <w:vMerge w:val="restart"/>
            <w:noWrap w:val="0"/>
            <w:vAlign w:val="center"/>
          </w:tcPr>
          <w:p w14:paraId="26EB1428">
            <w:pPr>
              <w:widowControl/>
              <w:jc w:val="center"/>
              <w:rPr>
                <w:rFonts w:ascii="宋体" w:hAnsi="宋体" w:cs="宋体"/>
                <w:kern w:val="0"/>
                <w:szCs w:val="21"/>
              </w:rPr>
            </w:pPr>
            <w:r>
              <w:rPr>
                <w:rFonts w:hint="eastAsia" w:ascii="宋体" w:hAnsi="宋体" w:cs="宋体"/>
                <w:kern w:val="0"/>
                <w:szCs w:val="21"/>
              </w:rPr>
              <w:t>C2887700B020</w:t>
            </w:r>
          </w:p>
        </w:tc>
        <w:tc>
          <w:tcPr>
            <w:tcW w:w="1560" w:type="dxa"/>
            <w:vMerge w:val="continue"/>
            <w:noWrap w:val="0"/>
            <w:vAlign w:val="center"/>
          </w:tcPr>
          <w:p w14:paraId="7CB34397">
            <w:pPr>
              <w:widowControl/>
              <w:rPr>
                <w:rFonts w:ascii="宋体" w:hAnsi="宋体" w:cs="宋体"/>
                <w:kern w:val="0"/>
                <w:szCs w:val="21"/>
              </w:rPr>
            </w:pPr>
          </w:p>
        </w:tc>
        <w:tc>
          <w:tcPr>
            <w:tcW w:w="2250" w:type="dxa"/>
            <w:vMerge w:val="continue"/>
            <w:noWrap w:val="0"/>
            <w:vAlign w:val="center"/>
          </w:tcPr>
          <w:p w14:paraId="4C113ADF">
            <w:pPr>
              <w:widowControl/>
              <w:rPr>
                <w:rFonts w:ascii="宋体" w:hAnsi="宋体" w:cs="宋体"/>
                <w:kern w:val="0"/>
                <w:szCs w:val="21"/>
              </w:rPr>
            </w:pPr>
          </w:p>
        </w:tc>
        <w:tc>
          <w:tcPr>
            <w:tcW w:w="1455" w:type="dxa"/>
            <w:noWrap w:val="0"/>
            <w:vAlign w:val="center"/>
          </w:tcPr>
          <w:p w14:paraId="4DEEC1B5">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433DC363">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7E1F04C2">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68E0EE5">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AF70CE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C106B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09B0CEE">
            <w:pPr>
              <w:widowControl/>
              <w:jc w:val="center"/>
              <w:rPr>
                <w:rFonts w:ascii="宋体" w:hAnsi="宋体" w:cs="宋体"/>
                <w:kern w:val="0"/>
                <w:szCs w:val="21"/>
              </w:rPr>
            </w:pPr>
            <w:r>
              <w:rPr>
                <w:rFonts w:hint="eastAsia" w:ascii="宋体" w:hAnsi="宋体" w:cs="宋体"/>
                <w:kern w:val="0"/>
                <w:szCs w:val="21"/>
              </w:rPr>
              <w:t>809</w:t>
            </w:r>
          </w:p>
        </w:tc>
      </w:tr>
      <w:tr w14:paraId="2FD199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117572">
            <w:pPr>
              <w:widowControl/>
              <w:jc w:val="left"/>
              <w:rPr>
                <w:rFonts w:ascii="宋体" w:hAnsi="宋体" w:cs="宋体"/>
                <w:kern w:val="0"/>
                <w:szCs w:val="21"/>
              </w:rPr>
            </w:pPr>
          </w:p>
        </w:tc>
        <w:tc>
          <w:tcPr>
            <w:tcW w:w="1574" w:type="dxa"/>
            <w:vMerge w:val="continue"/>
            <w:noWrap w:val="0"/>
            <w:vAlign w:val="center"/>
          </w:tcPr>
          <w:p w14:paraId="0917E246">
            <w:pPr>
              <w:widowControl/>
              <w:jc w:val="left"/>
              <w:rPr>
                <w:rFonts w:ascii="宋体" w:hAnsi="宋体" w:cs="宋体"/>
                <w:kern w:val="0"/>
                <w:szCs w:val="21"/>
              </w:rPr>
            </w:pPr>
          </w:p>
        </w:tc>
        <w:tc>
          <w:tcPr>
            <w:tcW w:w="1560" w:type="dxa"/>
            <w:vMerge w:val="continue"/>
            <w:noWrap w:val="0"/>
            <w:vAlign w:val="center"/>
          </w:tcPr>
          <w:p w14:paraId="17B587A2">
            <w:pPr>
              <w:widowControl/>
              <w:rPr>
                <w:rFonts w:ascii="宋体" w:hAnsi="宋体" w:cs="宋体"/>
                <w:kern w:val="0"/>
                <w:szCs w:val="21"/>
              </w:rPr>
            </w:pPr>
          </w:p>
        </w:tc>
        <w:tc>
          <w:tcPr>
            <w:tcW w:w="2250" w:type="dxa"/>
            <w:vMerge w:val="continue"/>
            <w:noWrap w:val="0"/>
            <w:vAlign w:val="center"/>
          </w:tcPr>
          <w:p w14:paraId="30F12560">
            <w:pPr>
              <w:widowControl/>
              <w:rPr>
                <w:rFonts w:ascii="宋体" w:hAnsi="宋体" w:cs="宋体"/>
                <w:kern w:val="0"/>
                <w:szCs w:val="21"/>
              </w:rPr>
            </w:pPr>
          </w:p>
        </w:tc>
        <w:tc>
          <w:tcPr>
            <w:tcW w:w="1455" w:type="dxa"/>
            <w:noWrap w:val="0"/>
            <w:vAlign w:val="center"/>
          </w:tcPr>
          <w:p w14:paraId="57D7F124">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1D9410B6">
            <w:pPr>
              <w:widowControl/>
              <w:rPr>
                <w:rFonts w:ascii="宋体" w:hAnsi="宋体" w:cs="宋体"/>
                <w:kern w:val="0"/>
                <w:szCs w:val="21"/>
              </w:rPr>
            </w:pPr>
          </w:p>
        </w:tc>
        <w:tc>
          <w:tcPr>
            <w:tcW w:w="780" w:type="dxa"/>
            <w:vMerge w:val="continue"/>
            <w:noWrap w:val="0"/>
            <w:vAlign w:val="center"/>
          </w:tcPr>
          <w:p w14:paraId="6C4E400D">
            <w:pPr>
              <w:widowControl/>
              <w:jc w:val="left"/>
              <w:rPr>
                <w:rFonts w:ascii="宋体" w:hAnsi="宋体" w:cs="宋体"/>
                <w:kern w:val="0"/>
                <w:szCs w:val="21"/>
              </w:rPr>
            </w:pPr>
          </w:p>
        </w:tc>
        <w:tc>
          <w:tcPr>
            <w:tcW w:w="1095" w:type="dxa"/>
            <w:vMerge w:val="continue"/>
            <w:noWrap w:val="0"/>
            <w:vAlign w:val="center"/>
          </w:tcPr>
          <w:p w14:paraId="3D54B702">
            <w:pPr>
              <w:widowControl/>
              <w:jc w:val="left"/>
              <w:rPr>
                <w:rFonts w:ascii="宋体" w:hAnsi="宋体" w:cs="宋体"/>
                <w:kern w:val="0"/>
                <w:szCs w:val="21"/>
              </w:rPr>
            </w:pPr>
          </w:p>
        </w:tc>
        <w:tc>
          <w:tcPr>
            <w:tcW w:w="1290" w:type="dxa"/>
            <w:vMerge w:val="continue"/>
            <w:noWrap w:val="0"/>
            <w:vAlign w:val="center"/>
          </w:tcPr>
          <w:p w14:paraId="1C441E65">
            <w:pPr>
              <w:widowControl/>
              <w:jc w:val="left"/>
              <w:rPr>
                <w:rFonts w:ascii="宋体" w:hAnsi="宋体" w:cs="宋体"/>
                <w:kern w:val="0"/>
                <w:szCs w:val="21"/>
              </w:rPr>
            </w:pPr>
          </w:p>
        </w:tc>
        <w:tc>
          <w:tcPr>
            <w:tcW w:w="705" w:type="dxa"/>
            <w:noWrap w:val="0"/>
            <w:vAlign w:val="center"/>
          </w:tcPr>
          <w:p w14:paraId="2B1436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34522B">
            <w:pPr>
              <w:widowControl/>
              <w:jc w:val="center"/>
              <w:rPr>
                <w:rFonts w:ascii="宋体" w:hAnsi="宋体" w:cs="宋体"/>
                <w:kern w:val="0"/>
                <w:szCs w:val="21"/>
              </w:rPr>
            </w:pPr>
            <w:r>
              <w:rPr>
                <w:rFonts w:hint="eastAsia" w:ascii="宋体" w:hAnsi="宋体" w:cs="宋体"/>
                <w:kern w:val="0"/>
                <w:szCs w:val="21"/>
              </w:rPr>
              <w:t>　</w:t>
            </w:r>
          </w:p>
        </w:tc>
      </w:tr>
      <w:tr w14:paraId="760471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B09DAA">
            <w:pPr>
              <w:widowControl/>
              <w:jc w:val="left"/>
              <w:rPr>
                <w:rFonts w:ascii="宋体" w:hAnsi="宋体" w:cs="宋体"/>
                <w:kern w:val="0"/>
                <w:szCs w:val="21"/>
              </w:rPr>
            </w:pPr>
          </w:p>
        </w:tc>
        <w:tc>
          <w:tcPr>
            <w:tcW w:w="1574" w:type="dxa"/>
            <w:vMerge w:val="restart"/>
            <w:noWrap w:val="0"/>
            <w:vAlign w:val="center"/>
          </w:tcPr>
          <w:p w14:paraId="0F71E0F8">
            <w:pPr>
              <w:widowControl/>
              <w:jc w:val="center"/>
              <w:rPr>
                <w:rFonts w:ascii="宋体" w:hAnsi="宋体" w:cs="宋体"/>
                <w:kern w:val="0"/>
                <w:szCs w:val="21"/>
              </w:rPr>
            </w:pPr>
            <w:r>
              <w:rPr>
                <w:rFonts w:hint="eastAsia" w:ascii="宋体" w:hAnsi="宋体" w:cs="宋体"/>
                <w:kern w:val="0"/>
                <w:szCs w:val="21"/>
              </w:rPr>
              <w:t>C2887700B030</w:t>
            </w:r>
          </w:p>
        </w:tc>
        <w:tc>
          <w:tcPr>
            <w:tcW w:w="1560" w:type="dxa"/>
            <w:vMerge w:val="continue"/>
            <w:noWrap w:val="0"/>
            <w:vAlign w:val="center"/>
          </w:tcPr>
          <w:p w14:paraId="2DC90D1C">
            <w:pPr>
              <w:widowControl/>
              <w:rPr>
                <w:rFonts w:ascii="宋体" w:hAnsi="宋体" w:cs="宋体"/>
                <w:kern w:val="0"/>
                <w:szCs w:val="21"/>
              </w:rPr>
            </w:pPr>
          </w:p>
        </w:tc>
        <w:tc>
          <w:tcPr>
            <w:tcW w:w="2250" w:type="dxa"/>
            <w:vMerge w:val="continue"/>
            <w:noWrap w:val="0"/>
            <w:vAlign w:val="center"/>
          </w:tcPr>
          <w:p w14:paraId="488A82C2">
            <w:pPr>
              <w:widowControl/>
              <w:rPr>
                <w:rFonts w:ascii="宋体" w:hAnsi="宋体" w:cs="宋体"/>
                <w:kern w:val="0"/>
                <w:szCs w:val="21"/>
              </w:rPr>
            </w:pPr>
          </w:p>
        </w:tc>
        <w:tc>
          <w:tcPr>
            <w:tcW w:w="1455" w:type="dxa"/>
            <w:noWrap w:val="0"/>
            <w:vAlign w:val="center"/>
          </w:tcPr>
          <w:p w14:paraId="746559E3">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325E155B">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536A2978">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46DA320">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91104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65A1F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B7102D6">
            <w:pPr>
              <w:widowControl/>
              <w:jc w:val="center"/>
              <w:rPr>
                <w:rFonts w:ascii="宋体" w:hAnsi="宋体" w:cs="宋体"/>
                <w:kern w:val="0"/>
                <w:szCs w:val="21"/>
              </w:rPr>
            </w:pPr>
            <w:r>
              <w:rPr>
                <w:rFonts w:hint="eastAsia" w:ascii="宋体" w:hAnsi="宋体" w:cs="宋体"/>
                <w:kern w:val="0"/>
                <w:szCs w:val="21"/>
              </w:rPr>
              <w:t>811</w:t>
            </w:r>
          </w:p>
        </w:tc>
      </w:tr>
      <w:tr w14:paraId="10C276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1A944C">
            <w:pPr>
              <w:widowControl/>
              <w:jc w:val="left"/>
              <w:rPr>
                <w:rFonts w:ascii="宋体" w:hAnsi="宋体" w:cs="宋体"/>
                <w:kern w:val="0"/>
                <w:szCs w:val="21"/>
              </w:rPr>
            </w:pPr>
          </w:p>
        </w:tc>
        <w:tc>
          <w:tcPr>
            <w:tcW w:w="1574" w:type="dxa"/>
            <w:vMerge w:val="continue"/>
            <w:noWrap w:val="0"/>
            <w:vAlign w:val="center"/>
          </w:tcPr>
          <w:p w14:paraId="792296FE">
            <w:pPr>
              <w:widowControl/>
              <w:jc w:val="left"/>
              <w:rPr>
                <w:rFonts w:ascii="宋体" w:hAnsi="宋体" w:cs="宋体"/>
                <w:kern w:val="0"/>
                <w:szCs w:val="21"/>
              </w:rPr>
            </w:pPr>
          </w:p>
        </w:tc>
        <w:tc>
          <w:tcPr>
            <w:tcW w:w="1560" w:type="dxa"/>
            <w:vMerge w:val="continue"/>
            <w:noWrap w:val="0"/>
            <w:vAlign w:val="center"/>
          </w:tcPr>
          <w:p w14:paraId="1ED8A670">
            <w:pPr>
              <w:widowControl/>
              <w:rPr>
                <w:rFonts w:ascii="宋体" w:hAnsi="宋体" w:cs="宋体"/>
                <w:kern w:val="0"/>
                <w:szCs w:val="21"/>
              </w:rPr>
            </w:pPr>
          </w:p>
        </w:tc>
        <w:tc>
          <w:tcPr>
            <w:tcW w:w="2250" w:type="dxa"/>
            <w:vMerge w:val="continue"/>
            <w:noWrap w:val="0"/>
            <w:vAlign w:val="center"/>
          </w:tcPr>
          <w:p w14:paraId="23BB5A19">
            <w:pPr>
              <w:widowControl/>
              <w:rPr>
                <w:rFonts w:ascii="宋体" w:hAnsi="宋体" w:cs="宋体"/>
                <w:kern w:val="0"/>
                <w:szCs w:val="21"/>
              </w:rPr>
            </w:pPr>
          </w:p>
        </w:tc>
        <w:tc>
          <w:tcPr>
            <w:tcW w:w="1455" w:type="dxa"/>
            <w:noWrap w:val="0"/>
            <w:vAlign w:val="center"/>
          </w:tcPr>
          <w:p w14:paraId="3EF8C909">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03158AD7">
            <w:pPr>
              <w:widowControl/>
              <w:rPr>
                <w:rFonts w:ascii="宋体" w:hAnsi="宋体" w:cs="宋体"/>
                <w:kern w:val="0"/>
                <w:szCs w:val="21"/>
              </w:rPr>
            </w:pPr>
          </w:p>
        </w:tc>
        <w:tc>
          <w:tcPr>
            <w:tcW w:w="780" w:type="dxa"/>
            <w:vMerge w:val="continue"/>
            <w:noWrap w:val="0"/>
            <w:vAlign w:val="center"/>
          </w:tcPr>
          <w:p w14:paraId="1E752D1D">
            <w:pPr>
              <w:widowControl/>
              <w:jc w:val="left"/>
              <w:rPr>
                <w:rFonts w:ascii="宋体" w:hAnsi="宋体" w:cs="宋体"/>
                <w:kern w:val="0"/>
                <w:szCs w:val="21"/>
              </w:rPr>
            </w:pPr>
          </w:p>
        </w:tc>
        <w:tc>
          <w:tcPr>
            <w:tcW w:w="1095" w:type="dxa"/>
            <w:vMerge w:val="continue"/>
            <w:noWrap w:val="0"/>
            <w:vAlign w:val="center"/>
          </w:tcPr>
          <w:p w14:paraId="5B89E995">
            <w:pPr>
              <w:widowControl/>
              <w:jc w:val="left"/>
              <w:rPr>
                <w:rFonts w:ascii="宋体" w:hAnsi="宋体" w:cs="宋体"/>
                <w:kern w:val="0"/>
                <w:szCs w:val="21"/>
              </w:rPr>
            </w:pPr>
          </w:p>
        </w:tc>
        <w:tc>
          <w:tcPr>
            <w:tcW w:w="1290" w:type="dxa"/>
            <w:vMerge w:val="continue"/>
            <w:noWrap w:val="0"/>
            <w:vAlign w:val="center"/>
          </w:tcPr>
          <w:p w14:paraId="0DCEF8A7">
            <w:pPr>
              <w:widowControl/>
              <w:jc w:val="left"/>
              <w:rPr>
                <w:rFonts w:ascii="宋体" w:hAnsi="宋体" w:cs="宋体"/>
                <w:kern w:val="0"/>
                <w:szCs w:val="21"/>
              </w:rPr>
            </w:pPr>
          </w:p>
        </w:tc>
        <w:tc>
          <w:tcPr>
            <w:tcW w:w="705" w:type="dxa"/>
            <w:noWrap w:val="0"/>
            <w:vAlign w:val="center"/>
          </w:tcPr>
          <w:p w14:paraId="7C94965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FC1594">
            <w:pPr>
              <w:widowControl/>
              <w:jc w:val="center"/>
              <w:rPr>
                <w:rFonts w:ascii="宋体" w:hAnsi="宋体" w:cs="宋体"/>
                <w:kern w:val="0"/>
                <w:szCs w:val="21"/>
              </w:rPr>
            </w:pPr>
            <w:r>
              <w:rPr>
                <w:rFonts w:hint="eastAsia" w:ascii="宋体" w:hAnsi="宋体" w:cs="宋体"/>
                <w:kern w:val="0"/>
                <w:szCs w:val="21"/>
              </w:rPr>
              <w:t>　</w:t>
            </w:r>
          </w:p>
        </w:tc>
      </w:tr>
      <w:tr w14:paraId="3C7694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ED2B23">
            <w:pPr>
              <w:widowControl/>
              <w:jc w:val="center"/>
              <w:rPr>
                <w:rFonts w:ascii="宋体" w:hAnsi="宋体" w:cs="宋体"/>
                <w:kern w:val="0"/>
                <w:szCs w:val="21"/>
              </w:rPr>
            </w:pPr>
            <w:r>
              <w:rPr>
                <w:rFonts w:hint="eastAsia" w:ascii="宋体" w:hAnsi="宋体" w:cs="宋体"/>
                <w:kern w:val="0"/>
                <w:szCs w:val="21"/>
              </w:rPr>
              <w:t>C2887600</w:t>
            </w:r>
          </w:p>
        </w:tc>
        <w:tc>
          <w:tcPr>
            <w:tcW w:w="1574" w:type="dxa"/>
            <w:noWrap w:val="0"/>
            <w:vAlign w:val="center"/>
          </w:tcPr>
          <w:p w14:paraId="3C993B3E">
            <w:pPr>
              <w:widowControl/>
              <w:jc w:val="center"/>
              <w:rPr>
                <w:rFonts w:ascii="宋体" w:hAnsi="宋体" w:cs="宋体"/>
                <w:kern w:val="0"/>
                <w:szCs w:val="21"/>
              </w:rPr>
            </w:pPr>
            <w:r>
              <w:rPr>
                <w:rFonts w:hint="eastAsia" w:ascii="宋体" w:hAnsi="宋体" w:cs="宋体"/>
                <w:kern w:val="0"/>
                <w:szCs w:val="21"/>
              </w:rPr>
              <w:t>C2887600B010</w:t>
            </w:r>
          </w:p>
        </w:tc>
        <w:tc>
          <w:tcPr>
            <w:tcW w:w="1560" w:type="dxa"/>
            <w:vMerge w:val="restart"/>
            <w:noWrap w:val="0"/>
            <w:vAlign w:val="center"/>
          </w:tcPr>
          <w:p w14:paraId="324C1DFD">
            <w:pPr>
              <w:widowControl/>
              <w:rPr>
                <w:rFonts w:ascii="宋体" w:hAnsi="宋体" w:cs="宋体"/>
                <w:kern w:val="0"/>
                <w:szCs w:val="21"/>
              </w:rPr>
            </w:pPr>
            <w:r>
              <w:rPr>
                <w:rFonts w:hint="eastAsia" w:ascii="宋体" w:hAnsi="宋体" w:cs="宋体"/>
                <w:kern w:val="0"/>
                <w:szCs w:val="21"/>
              </w:rPr>
              <w:t>建设项目的生产规模、工艺等发生变更导致职业病危害风险发生重大变化的，建设单位对变更内容未重新进行职业病危害预评价和评审，或者未重新进行职业病防护设施设计和评审的</w:t>
            </w:r>
          </w:p>
        </w:tc>
        <w:tc>
          <w:tcPr>
            <w:tcW w:w="2250" w:type="dxa"/>
            <w:vMerge w:val="restart"/>
            <w:noWrap w:val="0"/>
            <w:vAlign w:val="center"/>
          </w:tcPr>
          <w:p w14:paraId="51C56A6E">
            <w:pPr>
              <w:widowControl/>
              <w:rPr>
                <w:rFonts w:ascii="宋体" w:hAnsi="宋体" w:cs="宋体"/>
                <w:kern w:val="0"/>
                <w:szCs w:val="21"/>
              </w:rPr>
            </w:pPr>
            <w:r>
              <w:rPr>
                <w:rFonts w:hint="eastAsia" w:ascii="宋体" w:hAnsi="宋体" w:cs="宋体"/>
                <w:kern w:val="0"/>
                <w:szCs w:val="21"/>
              </w:rPr>
              <w:t>《建设项目职业病防护设施“三同时”监督管理办法》第四十条第（三）项  建设单位有下列行为之一的，由安全生产监督管理部门给予警告，责令限期改正；逾期不改正的，处5000元以上3万元以下的罚款：（三）建设项目的生产规模、工艺等发生变更导致职业病危害风险发生重大变化的，建设单位对变更内容未重新进行职业病危害预评价和评审，或者未重新进行职业病防护设施设计和评审的；</w:t>
            </w:r>
          </w:p>
        </w:tc>
        <w:tc>
          <w:tcPr>
            <w:tcW w:w="1455" w:type="dxa"/>
            <w:noWrap w:val="0"/>
            <w:vAlign w:val="center"/>
          </w:tcPr>
          <w:p w14:paraId="67D3D392">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05F64717">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304FE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920AF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410DE5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B73D2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C870D36">
            <w:pPr>
              <w:widowControl/>
              <w:jc w:val="center"/>
              <w:rPr>
                <w:rFonts w:ascii="宋体" w:hAnsi="宋体" w:cs="宋体"/>
                <w:kern w:val="0"/>
                <w:szCs w:val="21"/>
              </w:rPr>
            </w:pPr>
            <w:r>
              <w:rPr>
                <w:rFonts w:hint="eastAsia" w:ascii="宋体" w:hAnsi="宋体" w:cs="宋体"/>
                <w:kern w:val="0"/>
                <w:szCs w:val="21"/>
              </w:rPr>
              <w:t>813</w:t>
            </w:r>
          </w:p>
        </w:tc>
      </w:tr>
      <w:tr w14:paraId="56AB23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453A56B">
            <w:pPr>
              <w:widowControl/>
              <w:jc w:val="left"/>
              <w:rPr>
                <w:rFonts w:ascii="宋体" w:hAnsi="宋体" w:cs="宋体"/>
                <w:kern w:val="0"/>
                <w:szCs w:val="21"/>
              </w:rPr>
            </w:pPr>
          </w:p>
        </w:tc>
        <w:tc>
          <w:tcPr>
            <w:tcW w:w="1574" w:type="dxa"/>
            <w:vMerge w:val="restart"/>
            <w:noWrap w:val="0"/>
            <w:vAlign w:val="center"/>
          </w:tcPr>
          <w:p w14:paraId="4C7CC9A0">
            <w:pPr>
              <w:widowControl/>
              <w:jc w:val="center"/>
              <w:rPr>
                <w:rFonts w:ascii="宋体" w:hAnsi="宋体" w:cs="宋体"/>
                <w:kern w:val="0"/>
                <w:szCs w:val="21"/>
              </w:rPr>
            </w:pPr>
            <w:r>
              <w:rPr>
                <w:rFonts w:hint="eastAsia" w:ascii="宋体" w:hAnsi="宋体" w:cs="宋体"/>
                <w:kern w:val="0"/>
                <w:szCs w:val="21"/>
              </w:rPr>
              <w:t>C2887600B020</w:t>
            </w:r>
          </w:p>
        </w:tc>
        <w:tc>
          <w:tcPr>
            <w:tcW w:w="1560" w:type="dxa"/>
            <w:vMerge w:val="continue"/>
            <w:noWrap w:val="0"/>
            <w:vAlign w:val="center"/>
          </w:tcPr>
          <w:p w14:paraId="5E87D59A">
            <w:pPr>
              <w:widowControl/>
              <w:rPr>
                <w:rFonts w:ascii="宋体" w:hAnsi="宋体" w:cs="宋体"/>
                <w:kern w:val="0"/>
                <w:szCs w:val="21"/>
              </w:rPr>
            </w:pPr>
          </w:p>
        </w:tc>
        <w:tc>
          <w:tcPr>
            <w:tcW w:w="2250" w:type="dxa"/>
            <w:vMerge w:val="continue"/>
            <w:noWrap w:val="0"/>
            <w:vAlign w:val="center"/>
          </w:tcPr>
          <w:p w14:paraId="7EEE190D">
            <w:pPr>
              <w:widowControl/>
              <w:rPr>
                <w:rFonts w:ascii="宋体" w:hAnsi="宋体" w:cs="宋体"/>
                <w:kern w:val="0"/>
                <w:szCs w:val="21"/>
              </w:rPr>
            </w:pPr>
          </w:p>
        </w:tc>
        <w:tc>
          <w:tcPr>
            <w:tcW w:w="1455" w:type="dxa"/>
            <w:noWrap w:val="0"/>
            <w:vAlign w:val="center"/>
          </w:tcPr>
          <w:p w14:paraId="3AD3AEB6">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2EA7289A">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1AC70761">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53AC19A">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D46137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C27698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A0EC625">
            <w:pPr>
              <w:widowControl/>
              <w:jc w:val="center"/>
              <w:rPr>
                <w:rFonts w:ascii="宋体" w:hAnsi="宋体" w:cs="宋体"/>
                <w:kern w:val="0"/>
                <w:szCs w:val="21"/>
              </w:rPr>
            </w:pPr>
            <w:r>
              <w:rPr>
                <w:rFonts w:hint="eastAsia" w:ascii="宋体" w:hAnsi="宋体" w:cs="宋体"/>
                <w:kern w:val="0"/>
                <w:szCs w:val="21"/>
              </w:rPr>
              <w:t>814</w:t>
            </w:r>
          </w:p>
        </w:tc>
      </w:tr>
      <w:tr w14:paraId="1E3F57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705C0E">
            <w:pPr>
              <w:widowControl/>
              <w:jc w:val="left"/>
              <w:rPr>
                <w:rFonts w:ascii="宋体" w:hAnsi="宋体" w:cs="宋体"/>
                <w:kern w:val="0"/>
                <w:szCs w:val="21"/>
              </w:rPr>
            </w:pPr>
          </w:p>
        </w:tc>
        <w:tc>
          <w:tcPr>
            <w:tcW w:w="1574" w:type="dxa"/>
            <w:vMerge w:val="continue"/>
            <w:noWrap w:val="0"/>
            <w:vAlign w:val="center"/>
          </w:tcPr>
          <w:p w14:paraId="0DB532D2">
            <w:pPr>
              <w:widowControl/>
              <w:jc w:val="left"/>
              <w:rPr>
                <w:rFonts w:ascii="宋体" w:hAnsi="宋体" w:cs="宋体"/>
                <w:kern w:val="0"/>
                <w:szCs w:val="21"/>
              </w:rPr>
            </w:pPr>
          </w:p>
        </w:tc>
        <w:tc>
          <w:tcPr>
            <w:tcW w:w="1560" w:type="dxa"/>
            <w:vMerge w:val="continue"/>
            <w:noWrap w:val="0"/>
            <w:vAlign w:val="center"/>
          </w:tcPr>
          <w:p w14:paraId="6DA62C4C">
            <w:pPr>
              <w:widowControl/>
              <w:rPr>
                <w:rFonts w:ascii="宋体" w:hAnsi="宋体" w:cs="宋体"/>
                <w:kern w:val="0"/>
                <w:szCs w:val="21"/>
              </w:rPr>
            </w:pPr>
          </w:p>
        </w:tc>
        <w:tc>
          <w:tcPr>
            <w:tcW w:w="2250" w:type="dxa"/>
            <w:vMerge w:val="continue"/>
            <w:noWrap w:val="0"/>
            <w:vAlign w:val="center"/>
          </w:tcPr>
          <w:p w14:paraId="08042DD2">
            <w:pPr>
              <w:widowControl/>
              <w:rPr>
                <w:rFonts w:ascii="宋体" w:hAnsi="宋体" w:cs="宋体"/>
                <w:kern w:val="0"/>
                <w:szCs w:val="21"/>
              </w:rPr>
            </w:pPr>
          </w:p>
        </w:tc>
        <w:tc>
          <w:tcPr>
            <w:tcW w:w="1455" w:type="dxa"/>
            <w:noWrap w:val="0"/>
            <w:vAlign w:val="center"/>
          </w:tcPr>
          <w:p w14:paraId="070904D9">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4D55D602">
            <w:pPr>
              <w:widowControl/>
              <w:rPr>
                <w:rFonts w:ascii="宋体" w:hAnsi="宋体" w:cs="宋体"/>
                <w:kern w:val="0"/>
                <w:szCs w:val="21"/>
              </w:rPr>
            </w:pPr>
          </w:p>
        </w:tc>
        <w:tc>
          <w:tcPr>
            <w:tcW w:w="780" w:type="dxa"/>
            <w:vMerge w:val="continue"/>
            <w:noWrap w:val="0"/>
            <w:vAlign w:val="center"/>
          </w:tcPr>
          <w:p w14:paraId="37F2DAE9">
            <w:pPr>
              <w:widowControl/>
              <w:jc w:val="left"/>
              <w:rPr>
                <w:rFonts w:ascii="宋体" w:hAnsi="宋体" w:cs="宋体"/>
                <w:kern w:val="0"/>
                <w:szCs w:val="21"/>
              </w:rPr>
            </w:pPr>
          </w:p>
        </w:tc>
        <w:tc>
          <w:tcPr>
            <w:tcW w:w="1095" w:type="dxa"/>
            <w:vMerge w:val="continue"/>
            <w:noWrap w:val="0"/>
            <w:vAlign w:val="center"/>
          </w:tcPr>
          <w:p w14:paraId="7E31BBE5">
            <w:pPr>
              <w:widowControl/>
              <w:jc w:val="left"/>
              <w:rPr>
                <w:rFonts w:ascii="宋体" w:hAnsi="宋体" w:cs="宋体"/>
                <w:kern w:val="0"/>
                <w:szCs w:val="21"/>
              </w:rPr>
            </w:pPr>
          </w:p>
        </w:tc>
        <w:tc>
          <w:tcPr>
            <w:tcW w:w="1290" w:type="dxa"/>
            <w:vMerge w:val="continue"/>
            <w:noWrap w:val="0"/>
            <w:vAlign w:val="center"/>
          </w:tcPr>
          <w:p w14:paraId="077BC4D5">
            <w:pPr>
              <w:widowControl/>
              <w:jc w:val="left"/>
              <w:rPr>
                <w:rFonts w:ascii="宋体" w:hAnsi="宋体" w:cs="宋体"/>
                <w:kern w:val="0"/>
                <w:szCs w:val="21"/>
              </w:rPr>
            </w:pPr>
          </w:p>
        </w:tc>
        <w:tc>
          <w:tcPr>
            <w:tcW w:w="705" w:type="dxa"/>
            <w:noWrap w:val="0"/>
            <w:vAlign w:val="center"/>
          </w:tcPr>
          <w:p w14:paraId="563E3D8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AD4164">
            <w:pPr>
              <w:widowControl/>
              <w:jc w:val="center"/>
              <w:rPr>
                <w:rFonts w:ascii="宋体" w:hAnsi="宋体" w:cs="宋体"/>
                <w:kern w:val="0"/>
                <w:szCs w:val="21"/>
              </w:rPr>
            </w:pPr>
            <w:r>
              <w:rPr>
                <w:rFonts w:hint="eastAsia" w:ascii="宋体" w:hAnsi="宋体" w:cs="宋体"/>
                <w:kern w:val="0"/>
                <w:szCs w:val="21"/>
              </w:rPr>
              <w:t>　</w:t>
            </w:r>
          </w:p>
        </w:tc>
      </w:tr>
      <w:tr w14:paraId="0AF227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B51E6D">
            <w:pPr>
              <w:widowControl/>
              <w:jc w:val="left"/>
              <w:rPr>
                <w:rFonts w:ascii="宋体" w:hAnsi="宋体" w:cs="宋体"/>
                <w:kern w:val="0"/>
                <w:szCs w:val="21"/>
              </w:rPr>
            </w:pPr>
          </w:p>
        </w:tc>
        <w:tc>
          <w:tcPr>
            <w:tcW w:w="1574" w:type="dxa"/>
            <w:vMerge w:val="restart"/>
            <w:noWrap w:val="0"/>
            <w:vAlign w:val="center"/>
          </w:tcPr>
          <w:p w14:paraId="6D3D6042">
            <w:pPr>
              <w:widowControl/>
              <w:jc w:val="center"/>
              <w:rPr>
                <w:rFonts w:ascii="宋体" w:hAnsi="宋体" w:cs="宋体"/>
                <w:kern w:val="0"/>
                <w:szCs w:val="21"/>
              </w:rPr>
            </w:pPr>
            <w:r>
              <w:rPr>
                <w:rFonts w:hint="eastAsia" w:ascii="宋体" w:hAnsi="宋体" w:cs="宋体"/>
                <w:kern w:val="0"/>
                <w:szCs w:val="21"/>
              </w:rPr>
              <w:t>C2887600B030</w:t>
            </w:r>
          </w:p>
        </w:tc>
        <w:tc>
          <w:tcPr>
            <w:tcW w:w="1560" w:type="dxa"/>
            <w:vMerge w:val="continue"/>
            <w:noWrap w:val="0"/>
            <w:vAlign w:val="center"/>
          </w:tcPr>
          <w:p w14:paraId="7DFB89D2">
            <w:pPr>
              <w:widowControl/>
              <w:rPr>
                <w:rFonts w:ascii="宋体" w:hAnsi="宋体" w:cs="宋体"/>
                <w:kern w:val="0"/>
                <w:szCs w:val="21"/>
              </w:rPr>
            </w:pPr>
          </w:p>
        </w:tc>
        <w:tc>
          <w:tcPr>
            <w:tcW w:w="2250" w:type="dxa"/>
            <w:vMerge w:val="continue"/>
            <w:noWrap w:val="0"/>
            <w:vAlign w:val="center"/>
          </w:tcPr>
          <w:p w14:paraId="4613437B">
            <w:pPr>
              <w:widowControl/>
              <w:rPr>
                <w:rFonts w:ascii="宋体" w:hAnsi="宋体" w:cs="宋体"/>
                <w:kern w:val="0"/>
                <w:szCs w:val="21"/>
              </w:rPr>
            </w:pPr>
          </w:p>
        </w:tc>
        <w:tc>
          <w:tcPr>
            <w:tcW w:w="1455" w:type="dxa"/>
            <w:noWrap w:val="0"/>
            <w:vAlign w:val="center"/>
          </w:tcPr>
          <w:p w14:paraId="7B2BC7CC">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6D6A7DEB">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23692015">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1D353699">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021F3A8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6BD69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CFABEDF">
            <w:pPr>
              <w:widowControl/>
              <w:jc w:val="center"/>
              <w:rPr>
                <w:rFonts w:ascii="宋体" w:hAnsi="宋体" w:cs="宋体"/>
                <w:kern w:val="0"/>
                <w:szCs w:val="21"/>
              </w:rPr>
            </w:pPr>
            <w:r>
              <w:rPr>
                <w:rFonts w:hint="eastAsia" w:ascii="宋体" w:hAnsi="宋体" w:cs="宋体"/>
                <w:kern w:val="0"/>
                <w:szCs w:val="21"/>
              </w:rPr>
              <w:t>816</w:t>
            </w:r>
          </w:p>
        </w:tc>
      </w:tr>
      <w:tr w14:paraId="724682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1A8FB6">
            <w:pPr>
              <w:widowControl/>
              <w:jc w:val="left"/>
              <w:rPr>
                <w:rFonts w:ascii="宋体" w:hAnsi="宋体" w:cs="宋体"/>
                <w:kern w:val="0"/>
                <w:szCs w:val="21"/>
              </w:rPr>
            </w:pPr>
          </w:p>
        </w:tc>
        <w:tc>
          <w:tcPr>
            <w:tcW w:w="1574" w:type="dxa"/>
            <w:vMerge w:val="continue"/>
            <w:noWrap w:val="0"/>
            <w:vAlign w:val="center"/>
          </w:tcPr>
          <w:p w14:paraId="4638FD79">
            <w:pPr>
              <w:widowControl/>
              <w:jc w:val="left"/>
              <w:rPr>
                <w:rFonts w:ascii="宋体" w:hAnsi="宋体" w:cs="宋体"/>
                <w:kern w:val="0"/>
                <w:szCs w:val="21"/>
              </w:rPr>
            </w:pPr>
          </w:p>
        </w:tc>
        <w:tc>
          <w:tcPr>
            <w:tcW w:w="1560" w:type="dxa"/>
            <w:vMerge w:val="continue"/>
            <w:noWrap w:val="0"/>
            <w:vAlign w:val="center"/>
          </w:tcPr>
          <w:p w14:paraId="075CB29D">
            <w:pPr>
              <w:widowControl/>
              <w:rPr>
                <w:rFonts w:ascii="宋体" w:hAnsi="宋体" w:cs="宋体"/>
                <w:kern w:val="0"/>
                <w:szCs w:val="21"/>
              </w:rPr>
            </w:pPr>
          </w:p>
        </w:tc>
        <w:tc>
          <w:tcPr>
            <w:tcW w:w="2250" w:type="dxa"/>
            <w:vMerge w:val="continue"/>
            <w:noWrap w:val="0"/>
            <w:vAlign w:val="center"/>
          </w:tcPr>
          <w:p w14:paraId="27454A7B">
            <w:pPr>
              <w:widowControl/>
              <w:rPr>
                <w:rFonts w:ascii="宋体" w:hAnsi="宋体" w:cs="宋体"/>
                <w:kern w:val="0"/>
                <w:szCs w:val="21"/>
              </w:rPr>
            </w:pPr>
          </w:p>
        </w:tc>
        <w:tc>
          <w:tcPr>
            <w:tcW w:w="1455" w:type="dxa"/>
            <w:noWrap w:val="0"/>
            <w:vAlign w:val="center"/>
          </w:tcPr>
          <w:p w14:paraId="41C5933D">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1C04C5E4">
            <w:pPr>
              <w:widowControl/>
              <w:rPr>
                <w:rFonts w:ascii="宋体" w:hAnsi="宋体" w:cs="宋体"/>
                <w:kern w:val="0"/>
                <w:szCs w:val="21"/>
              </w:rPr>
            </w:pPr>
          </w:p>
        </w:tc>
        <w:tc>
          <w:tcPr>
            <w:tcW w:w="780" w:type="dxa"/>
            <w:vMerge w:val="continue"/>
            <w:noWrap w:val="0"/>
            <w:vAlign w:val="center"/>
          </w:tcPr>
          <w:p w14:paraId="30601FE3">
            <w:pPr>
              <w:widowControl/>
              <w:jc w:val="left"/>
              <w:rPr>
                <w:rFonts w:ascii="宋体" w:hAnsi="宋体" w:cs="宋体"/>
                <w:kern w:val="0"/>
                <w:szCs w:val="21"/>
              </w:rPr>
            </w:pPr>
          </w:p>
        </w:tc>
        <w:tc>
          <w:tcPr>
            <w:tcW w:w="1095" w:type="dxa"/>
            <w:vMerge w:val="continue"/>
            <w:noWrap w:val="0"/>
            <w:vAlign w:val="center"/>
          </w:tcPr>
          <w:p w14:paraId="08FC8FD2">
            <w:pPr>
              <w:widowControl/>
              <w:jc w:val="left"/>
              <w:rPr>
                <w:rFonts w:ascii="宋体" w:hAnsi="宋体" w:cs="宋体"/>
                <w:kern w:val="0"/>
                <w:szCs w:val="21"/>
              </w:rPr>
            </w:pPr>
          </w:p>
        </w:tc>
        <w:tc>
          <w:tcPr>
            <w:tcW w:w="1290" w:type="dxa"/>
            <w:vMerge w:val="continue"/>
            <w:noWrap w:val="0"/>
            <w:vAlign w:val="center"/>
          </w:tcPr>
          <w:p w14:paraId="5140B1EC">
            <w:pPr>
              <w:widowControl/>
              <w:jc w:val="left"/>
              <w:rPr>
                <w:rFonts w:ascii="宋体" w:hAnsi="宋体" w:cs="宋体"/>
                <w:kern w:val="0"/>
                <w:szCs w:val="21"/>
              </w:rPr>
            </w:pPr>
          </w:p>
        </w:tc>
        <w:tc>
          <w:tcPr>
            <w:tcW w:w="705" w:type="dxa"/>
            <w:noWrap w:val="0"/>
            <w:vAlign w:val="center"/>
          </w:tcPr>
          <w:p w14:paraId="0713497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6651B9B">
            <w:pPr>
              <w:widowControl/>
              <w:jc w:val="center"/>
              <w:rPr>
                <w:rFonts w:ascii="宋体" w:hAnsi="宋体" w:cs="宋体"/>
                <w:kern w:val="0"/>
                <w:szCs w:val="21"/>
              </w:rPr>
            </w:pPr>
            <w:r>
              <w:rPr>
                <w:rFonts w:hint="eastAsia" w:ascii="宋体" w:hAnsi="宋体" w:cs="宋体"/>
                <w:kern w:val="0"/>
                <w:szCs w:val="21"/>
              </w:rPr>
              <w:t>　</w:t>
            </w:r>
          </w:p>
        </w:tc>
      </w:tr>
      <w:tr w14:paraId="012655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962F9D5">
            <w:pPr>
              <w:widowControl/>
              <w:jc w:val="center"/>
              <w:rPr>
                <w:rFonts w:ascii="宋体" w:hAnsi="宋体" w:cs="宋体"/>
                <w:kern w:val="0"/>
                <w:szCs w:val="21"/>
              </w:rPr>
            </w:pPr>
            <w:r>
              <w:rPr>
                <w:rFonts w:hint="eastAsia" w:ascii="宋体" w:hAnsi="宋体" w:cs="宋体"/>
                <w:kern w:val="0"/>
                <w:szCs w:val="21"/>
              </w:rPr>
              <w:t>C3640500</w:t>
            </w:r>
          </w:p>
        </w:tc>
        <w:tc>
          <w:tcPr>
            <w:tcW w:w="1574" w:type="dxa"/>
            <w:noWrap w:val="0"/>
            <w:vAlign w:val="center"/>
          </w:tcPr>
          <w:p w14:paraId="5274CDE4">
            <w:pPr>
              <w:widowControl/>
              <w:jc w:val="center"/>
              <w:rPr>
                <w:rFonts w:ascii="宋体" w:hAnsi="宋体" w:cs="宋体"/>
                <w:kern w:val="0"/>
                <w:szCs w:val="21"/>
              </w:rPr>
            </w:pPr>
            <w:r>
              <w:rPr>
                <w:rFonts w:hint="eastAsia" w:ascii="宋体" w:hAnsi="宋体" w:cs="宋体"/>
                <w:kern w:val="0"/>
                <w:szCs w:val="21"/>
              </w:rPr>
              <w:t>C3640500B010</w:t>
            </w:r>
          </w:p>
        </w:tc>
        <w:tc>
          <w:tcPr>
            <w:tcW w:w="1560" w:type="dxa"/>
            <w:vMerge w:val="restart"/>
            <w:noWrap w:val="0"/>
            <w:vAlign w:val="center"/>
          </w:tcPr>
          <w:p w14:paraId="52ED496A">
            <w:pPr>
              <w:widowControl/>
              <w:rPr>
                <w:rFonts w:ascii="宋体" w:hAnsi="宋体" w:cs="宋体"/>
                <w:kern w:val="0"/>
                <w:szCs w:val="21"/>
              </w:rPr>
            </w:pPr>
            <w:r>
              <w:rPr>
                <w:rFonts w:hint="eastAsia" w:ascii="宋体" w:hAnsi="宋体" w:cs="宋体"/>
                <w:kern w:val="0"/>
                <w:szCs w:val="21"/>
              </w:rPr>
              <w:t>建设单位需要试运行的职业病防护设施未与主体工程同时试运行的</w:t>
            </w:r>
          </w:p>
        </w:tc>
        <w:tc>
          <w:tcPr>
            <w:tcW w:w="2250" w:type="dxa"/>
            <w:vMerge w:val="restart"/>
            <w:noWrap w:val="0"/>
            <w:vAlign w:val="center"/>
          </w:tcPr>
          <w:p w14:paraId="151D70E6">
            <w:pPr>
              <w:widowControl/>
              <w:rPr>
                <w:rFonts w:ascii="宋体" w:hAnsi="宋体" w:cs="宋体"/>
                <w:kern w:val="0"/>
                <w:szCs w:val="21"/>
              </w:rPr>
            </w:pPr>
            <w:r>
              <w:rPr>
                <w:rFonts w:hint="eastAsia" w:ascii="宋体" w:hAnsi="宋体" w:cs="宋体"/>
                <w:kern w:val="0"/>
                <w:szCs w:val="21"/>
              </w:rPr>
              <w:t>《建设项目职业病防护设施“三同时”监督管理办法》第四十条第（四）项  建设单位有下列行为之一的，由安全生产监督管理部门给予警告，责令限期改正；逾期不改正的，处5000元以上3万元以下的罚款：（四）需要试运行的职业病防护设施未与主体工程同时试运行的；</w:t>
            </w:r>
          </w:p>
        </w:tc>
        <w:tc>
          <w:tcPr>
            <w:tcW w:w="1455" w:type="dxa"/>
            <w:noWrap w:val="0"/>
            <w:vAlign w:val="center"/>
          </w:tcPr>
          <w:p w14:paraId="606D5BE0">
            <w:pPr>
              <w:widowControl/>
              <w:rPr>
                <w:rFonts w:ascii="宋体" w:hAnsi="宋体" w:cs="宋体"/>
                <w:kern w:val="0"/>
                <w:szCs w:val="21"/>
              </w:rPr>
            </w:pPr>
            <w:r>
              <w:rPr>
                <w:rFonts w:hint="eastAsia" w:ascii="宋体" w:hAnsi="宋体" w:cs="宋体"/>
                <w:kern w:val="0"/>
                <w:szCs w:val="21"/>
              </w:rPr>
              <w:t>有本条规定的违法行为的</w:t>
            </w:r>
          </w:p>
        </w:tc>
        <w:tc>
          <w:tcPr>
            <w:tcW w:w="1395" w:type="dxa"/>
            <w:noWrap w:val="0"/>
            <w:vAlign w:val="center"/>
          </w:tcPr>
          <w:p w14:paraId="16EEF38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82BA1D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103A8D">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F943FD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BEC8A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6DBEA6">
            <w:pPr>
              <w:widowControl/>
              <w:jc w:val="center"/>
              <w:rPr>
                <w:rFonts w:ascii="宋体" w:hAnsi="宋体" w:cs="宋体"/>
                <w:kern w:val="0"/>
                <w:szCs w:val="21"/>
              </w:rPr>
            </w:pPr>
            <w:r>
              <w:rPr>
                <w:rFonts w:hint="eastAsia" w:ascii="宋体" w:hAnsi="宋体" w:cs="宋体"/>
                <w:kern w:val="0"/>
                <w:szCs w:val="21"/>
              </w:rPr>
              <w:t>818</w:t>
            </w:r>
          </w:p>
        </w:tc>
      </w:tr>
      <w:tr w14:paraId="5E0341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59763A">
            <w:pPr>
              <w:widowControl/>
              <w:jc w:val="left"/>
              <w:rPr>
                <w:rFonts w:ascii="宋体" w:hAnsi="宋体" w:cs="宋体"/>
                <w:kern w:val="0"/>
                <w:szCs w:val="21"/>
              </w:rPr>
            </w:pPr>
          </w:p>
        </w:tc>
        <w:tc>
          <w:tcPr>
            <w:tcW w:w="1574" w:type="dxa"/>
            <w:vMerge w:val="restart"/>
            <w:noWrap w:val="0"/>
            <w:vAlign w:val="center"/>
          </w:tcPr>
          <w:p w14:paraId="303E8019">
            <w:pPr>
              <w:widowControl/>
              <w:jc w:val="center"/>
              <w:rPr>
                <w:rFonts w:ascii="宋体" w:hAnsi="宋体" w:cs="宋体"/>
                <w:kern w:val="0"/>
                <w:szCs w:val="21"/>
              </w:rPr>
            </w:pPr>
            <w:r>
              <w:rPr>
                <w:rFonts w:hint="eastAsia" w:ascii="宋体" w:hAnsi="宋体" w:cs="宋体"/>
                <w:kern w:val="0"/>
                <w:szCs w:val="21"/>
              </w:rPr>
              <w:t>C3640500B020</w:t>
            </w:r>
          </w:p>
        </w:tc>
        <w:tc>
          <w:tcPr>
            <w:tcW w:w="1560" w:type="dxa"/>
            <w:vMerge w:val="continue"/>
            <w:noWrap w:val="0"/>
            <w:vAlign w:val="center"/>
          </w:tcPr>
          <w:p w14:paraId="758AE771">
            <w:pPr>
              <w:widowControl/>
              <w:rPr>
                <w:rFonts w:ascii="宋体" w:hAnsi="宋体" w:cs="宋体"/>
                <w:kern w:val="0"/>
                <w:szCs w:val="21"/>
              </w:rPr>
            </w:pPr>
          </w:p>
        </w:tc>
        <w:tc>
          <w:tcPr>
            <w:tcW w:w="2250" w:type="dxa"/>
            <w:vMerge w:val="continue"/>
            <w:noWrap w:val="0"/>
            <w:vAlign w:val="center"/>
          </w:tcPr>
          <w:p w14:paraId="76F80E27">
            <w:pPr>
              <w:widowControl/>
              <w:rPr>
                <w:rFonts w:ascii="宋体" w:hAnsi="宋体" w:cs="宋体"/>
                <w:kern w:val="0"/>
                <w:szCs w:val="21"/>
              </w:rPr>
            </w:pPr>
          </w:p>
        </w:tc>
        <w:tc>
          <w:tcPr>
            <w:tcW w:w="1455" w:type="dxa"/>
            <w:noWrap w:val="0"/>
            <w:vAlign w:val="center"/>
          </w:tcPr>
          <w:p w14:paraId="65D3A985">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74C5CD02">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689FCFD7">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E049FDC">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E11FE6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36CE73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2C9AD6">
            <w:pPr>
              <w:widowControl/>
              <w:jc w:val="center"/>
              <w:rPr>
                <w:rFonts w:ascii="宋体" w:hAnsi="宋体" w:cs="宋体"/>
                <w:kern w:val="0"/>
                <w:szCs w:val="21"/>
              </w:rPr>
            </w:pPr>
            <w:r>
              <w:rPr>
                <w:rFonts w:hint="eastAsia" w:ascii="宋体" w:hAnsi="宋体" w:cs="宋体"/>
                <w:kern w:val="0"/>
                <w:szCs w:val="21"/>
              </w:rPr>
              <w:t>819</w:t>
            </w:r>
          </w:p>
        </w:tc>
      </w:tr>
      <w:tr w14:paraId="387575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5DCECC">
            <w:pPr>
              <w:widowControl/>
              <w:jc w:val="left"/>
              <w:rPr>
                <w:rFonts w:ascii="宋体" w:hAnsi="宋体" w:cs="宋体"/>
                <w:kern w:val="0"/>
                <w:szCs w:val="21"/>
              </w:rPr>
            </w:pPr>
          </w:p>
        </w:tc>
        <w:tc>
          <w:tcPr>
            <w:tcW w:w="1574" w:type="dxa"/>
            <w:vMerge w:val="continue"/>
            <w:noWrap w:val="0"/>
            <w:vAlign w:val="center"/>
          </w:tcPr>
          <w:p w14:paraId="4D6654F0">
            <w:pPr>
              <w:widowControl/>
              <w:jc w:val="left"/>
              <w:rPr>
                <w:rFonts w:ascii="宋体" w:hAnsi="宋体" w:cs="宋体"/>
                <w:kern w:val="0"/>
                <w:szCs w:val="21"/>
              </w:rPr>
            </w:pPr>
          </w:p>
        </w:tc>
        <w:tc>
          <w:tcPr>
            <w:tcW w:w="1560" w:type="dxa"/>
            <w:vMerge w:val="continue"/>
            <w:noWrap w:val="0"/>
            <w:vAlign w:val="center"/>
          </w:tcPr>
          <w:p w14:paraId="715DC9A7">
            <w:pPr>
              <w:widowControl/>
              <w:rPr>
                <w:rFonts w:ascii="宋体" w:hAnsi="宋体" w:cs="宋体"/>
                <w:kern w:val="0"/>
                <w:szCs w:val="21"/>
              </w:rPr>
            </w:pPr>
          </w:p>
        </w:tc>
        <w:tc>
          <w:tcPr>
            <w:tcW w:w="2250" w:type="dxa"/>
            <w:vMerge w:val="continue"/>
            <w:noWrap w:val="0"/>
            <w:vAlign w:val="center"/>
          </w:tcPr>
          <w:p w14:paraId="441ACA46">
            <w:pPr>
              <w:widowControl/>
              <w:rPr>
                <w:rFonts w:ascii="宋体" w:hAnsi="宋体" w:cs="宋体"/>
                <w:kern w:val="0"/>
                <w:szCs w:val="21"/>
              </w:rPr>
            </w:pPr>
          </w:p>
        </w:tc>
        <w:tc>
          <w:tcPr>
            <w:tcW w:w="1455" w:type="dxa"/>
            <w:noWrap w:val="0"/>
            <w:vAlign w:val="center"/>
          </w:tcPr>
          <w:p w14:paraId="38AF30C5">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39B3477B">
            <w:pPr>
              <w:widowControl/>
              <w:rPr>
                <w:rFonts w:ascii="宋体" w:hAnsi="宋体" w:cs="宋体"/>
                <w:kern w:val="0"/>
                <w:szCs w:val="21"/>
              </w:rPr>
            </w:pPr>
          </w:p>
        </w:tc>
        <w:tc>
          <w:tcPr>
            <w:tcW w:w="780" w:type="dxa"/>
            <w:vMerge w:val="continue"/>
            <w:noWrap w:val="0"/>
            <w:vAlign w:val="center"/>
          </w:tcPr>
          <w:p w14:paraId="171BB492">
            <w:pPr>
              <w:widowControl/>
              <w:jc w:val="left"/>
              <w:rPr>
                <w:rFonts w:ascii="宋体" w:hAnsi="宋体" w:cs="宋体"/>
                <w:kern w:val="0"/>
                <w:szCs w:val="21"/>
              </w:rPr>
            </w:pPr>
          </w:p>
        </w:tc>
        <w:tc>
          <w:tcPr>
            <w:tcW w:w="1095" w:type="dxa"/>
            <w:vMerge w:val="continue"/>
            <w:noWrap w:val="0"/>
            <w:vAlign w:val="center"/>
          </w:tcPr>
          <w:p w14:paraId="0C8F26D9">
            <w:pPr>
              <w:widowControl/>
              <w:jc w:val="left"/>
              <w:rPr>
                <w:rFonts w:ascii="宋体" w:hAnsi="宋体" w:cs="宋体"/>
                <w:kern w:val="0"/>
                <w:szCs w:val="21"/>
              </w:rPr>
            </w:pPr>
          </w:p>
        </w:tc>
        <w:tc>
          <w:tcPr>
            <w:tcW w:w="1290" w:type="dxa"/>
            <w:vMerge w:val="continue"/>
            <w:noWrap w:val="0"/>
            <w:vAlign w:val="center"/>
          </w:tcPr>
          <w:p w14:paraId="4FAAEA26">
            <w:pPr>
              <w:widowControl/>
              <w:jc w:val="left"/>
              <w:rPr>
                <w:rFonts w:ascii="宋体" w:hAnsi="宋体" w:cs="宋体"/>
                <w:kern w:val="0"/>
                <w:szCs w:val="21"/>
              </w:rPr>
            </w:pPr>
          </w:p>
        </w:tc>
        <w:tc>
          <w:tcPr>
            <w:tcW w:w="705" w:type="dxa"/>
            <w:noWrap w:val="0"/>
            <w:vAlign w:val="center"/>
          </w:tcPr>
          <w:p w14:paraId="42677D8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B69C52">
            <w:pPr>
              <w:widowControl/>
              <w:jc w:val="center"/>
              <w:rPr>
                <w:rFonts w:ascii="宋体" w:hAnsi="宋体" w:cs="宋体"/>
                <w:kern w:val="0"/>
                <w:szCs w:val="21"/>
              </w:rPr>
            </w:pPr>
            <w:r>
              <w:rPr>
                <w:rFonts w:hint="eastAsia" w:ascii="宋体" w:hAnsi="宋体" w:cs="宋体"/>
                <w:kern w:val="0"/>
                <w:szCs w:val="21"/>
              </w:rPr>
              <w:t>　</w:t>
            </w:r>
          </w:p>
        </w:tc>
      </w:tr>
      <w:tr w14:paraId="0F4CFA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5C362F">
            <w:pPr>
              <w:widowControl/>
              <w:jc w:val="left"/>
              <w:rPr>
                <w:rFonts w:ascii="宋体" w:hAnsi="宋体" w:cs="宋体"/>
                <w:kern w:val="0"/>
                <w:szCs w:val="21"/>
              </w:rPr>
            </w:pPr>
          </w:p>
        </w:tc>
        <w:tc>
          <w:tcPr>
            <w:tcW w:w="1574" w:type="dxa"/>
            <w:vMerge w:val="restart"/>
            <w:noWrap w:val="0"/>
            <w:vAlign w:val="center"/>
          </w:tcPr>
          <w:p w14:paraId="62224F30">
            <w:pPr>
              <w:widowControl/>
              <w:jc w:val="center"/>
              <w:rPr>
                <w:rFonts w:ascii="宋体" w:hAnsi="宋体" w:cs="宋体"/>
                <w:kern w:val="0"/>
                <w:szCs w:val="21"/>
              </w:rPr>
            </w:pPr>
            <w:r>
              <w:rPr>
                <w:rFonts w:hint="eastAsia" w:ascii="宋体" w:hAnsi="宋体" w:cs="宋体"/>
                <w:kern w:val="0"/>
                <w:szCs w:val="21"/>
              </w:rPr>
              <w:t>C3640500B030</w:t>
            </w:r>
          </w:p>
        </w:tc>
        <w:tc>
          <w:tcPr>
            <w:tcW w:w="1560" w:type="dxa"/>
            <w:vMerge w:val="continue"/>
            <w:noWrap w:val="0"/>
            <w:vAlign w:val="center"/>
          </w:tcPr>
          <w:p w14:paraId="69FF2C8C">
            <w:pPr>
              <w:widowControl/>
              <w:rPr>
                <w:rFonts w:ascii="宋体" w:hAnsi="宋体" w:cs="宋体"/>
                <w:kern w:val="0"/>
                <w:szCs w:val="21"/>
              </w:rPr>
            </w:pPr>
          </w:p>
        </w:tc>
        <w:tc>
          <w:tcPr>
            <w:tcW w:w="2250" w:type="dxa"/>
            <w:vMerge w:val="continue"/>
            <w:noWrap w:val="0"/>
            <w:vAlign w:val="center"/>
          </w:tcPr>
          <w:p w14:paraId="48FC4545">
            <w:pPr>
              <w:widowControl/>
              <w:rPr>
                <w:rFonts w:ascii="宋体" w:hAnsi="宋体" w:cs="宋体"/>
                <w:kern w:val="0"/>
                <w:szCs w:val="21"/>
              </w:rPr>
            </w:pPr>
          </w:p>
        </w:tc>
        <w:tc>
          <w:tcPr>
            <w:tcW w:w="1455" w:type="dxa"/>
            <w:noWrap w:val="0"/>
            <w:vAlign w:val="center"/>
          </w:tcPr>
          <w:p w14:paraId="024612C6">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51F78D99">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2854019B">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7331BD22">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1803C34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C32F8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D68DCA">
            <w:pPr>
              <w:widowControl/>
              <w:jc w:val="center"/>
              <w:rPr>
                <w:rFonts w:ascii="宋体" w:hAnsi="宋体" w:cs="宋体"/>
                <w:kern w:val="0"/>
                <w:szCs w:val="21"/>
              </w:rPr>
            </w:pPr>
            <w:r>
              <w:rPr>
                <w:rFonts w:hint="eastAsia" w:ascii="宋体" w:hAnsi="宋体" w:cs="宋体"/>
                <w:kern w:val="0"/>
                <w:szCs w:val="21"/>
              </w:rPr>
              <w:t>821</w:t>
            </w:r>
          </w:p>
        </w:tc>
      </w:tr>
      <w:tr w14:paraId="29B2AC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3D3D62">
            <w:pPr>
              <w:widowControl/>
              <w:jc w:val="left"/>
              <w:rPr>
                <w:rFonts w:ascii="宋体" w:hAnsi="宋体" w:cs="宋体"/>
                <w:kern w:val="0"/>
                <w:szCs w:val="21"/>
              </w:rPr>
            </w:pPr>
          </w:p>
        </w:tc>
        <w:tc>
          <w:tcPr>
            <w:tcW w:w="1574" w:type="dxa"/>
            <w:vMerge w:val="continue"/>
            <w:noWrap w:val="0"/>
            <w:vAlign w:val="center"/>
          </w:tcPr>
          <w:p w14:paraId="735F0067">
            <w:pPr>
              <w:widowControl/>
              <w:jc w:val="left"/>
              <w:rPr>
                <w:rFonts w:ascii="宋体" w:hAnsi="宋体" w:cs="宋体"/>
                <w:kern w:val="0"/>
                <w:szCs w:val="21"/>
              </w:rPr>
            </w:pPr>
          </w:p>
        </w:tc>
        <w:tc>
          <w:tcPr>
            <w:tcW w:w="1560" w:type="dxa"/>
            <w:vMerge w:val="continue"/>
            <w:noWrap w:val="0"/>
            <w:vAlign w:val="center"/>
          </w:tcPr>
          <w:p w14:paraId="3A2FADA8">
            <w:pPr>
              <w:widowControl/>
              <w:rPr>
                <w:rFonts w:ascii="宋体" w:hAnsi="宋体" w:cs="宋体"/>
                <w:kern w:val="0"/>
                <w:szCs w:val="21"/>
              </w:rPr>
            </w:pPr>
          </w:p>
        </w:tc>
        <w:tc>
          <w:tcPr>
            <w:tcW w:w="2250" w:type="dxa"/>
            <w:vMerge w:val="continue"/>
            <w:noWrap w:val="0"/>
            <w:vAlign w:val="center"/>
          </w:tcPr>
          <w:p w14:paraId="48EFD8C6">
            <w:pPr>
              <w:widowControl/>
              <w:rPr>
                <w:rFonts w:ascii="宋体" w:hAnsi="宋体" w:cs="宋体"/>
                <w:kern w:val="0"/>
                <w:szCs w:val="21"/>
              </w:rPr>
            </w:pPr>
          </w:p>
        </w:tc>
        <w:tc>
          <w:tcPr>
            <w:tcW w:w="1455" w:type="dxa"/>
            <w:noWrap w:val="0"/>
            <w:vAlign w:val="center"/>
          </w:tcPr>
          <w:p w14:paraId="4D6B5D66">
            <w:pPr>
              <w:widowControl/>
              <w:rPr>
                <w:rFonts w:ascii="宋体" w:hAnsi="宋体" w:cs="宋体"/>
                <w:kern w:val="0"/>
                <w:szCs w:val="21"/>
              </w:rPr>
            </w:pPr>
            <w:r>
              <w:rPr>
                <w:rFonts w:hint="eastAsia" w:ascii="宋体" w:hAnsi="宋体" w:cs="宋体"/>
                <w:kern w:val="0"/>
                <w:szCs w:val="21"/>
              </w:rPr>
              <w:t>逾期不改正，医疗机构核医学或放射治疗建设项目</w:t>
            </w:r>
          </w:p>
        </w:tc>
        <w:tc>
          <w:tcPr>
            <w:tcW w:w="1395" w:type="dxa"/>
            <w:vMerge w:val="continue"/>
            <w:noWrap w:val="0"/>
            <w:vAlign w:val="center"/>
          </w:tcPr>
          <w:p w14:paraId="28A5911F">
            <w:pPr>
              <w:widowControl/>
              <w:rPr>
                <w:rFonts w:ascii="宋体" w:hAnsi="宋体" w:cs="宋体"/>
                <w:kern w:val="0"/>
                <w:szCs w:val="21"/>
              </w:rPr>
            </w:pPr>
          </w:p>
        </w:tc>
        <w:tc>
          <w:tcPr>
            <w:tcW w:w="780" w:type="dxa"/>
            <w:vMerge w:val="continue"/>
            <w:noWrap w:val="0"/>
            <w:vAlign w:val="center"/>
          </w:tcPr>
          <w:p w14:paraId="55F90485">
            <w:pPr>
              <w:widowControl/>
              <w:jc w:val="left"/>
              <w:rPr>
                <w:rFonts w:ascii="宋体" w:hAnsi="宋体" w:cs="宋体"/>
                <w:kern w:val="0"/>
                <w:szCs w:val="21"/>
              </w:rPr>
            </w:pPr>
          </w:p>
        </w:tc>
        <w:tc>
          <w:tcPr>
            <w:tcW w:w="1095" w:type="dxa"/>
            <w:vMerge w:val="continue"/>
            <w:noWrap w:val="0"/>
            <w:vAlign w:val="center"/>
          </w:tcPr>
          <w:p w14:paraId="41CBD360">
            <w:pPr>
              <w:widowControl/>
              <w:jc w:val="left"/>
              <w:rPr>
                <w:rFonts w:ascii="宋体" w:hAnsi="宋体" w:cs="宋体"/>
                <w:kern w:val="0"/>
                <w:szCs w:val="21"/>
              </w:rPr>
            </w:pPr>
          </w:p>
        </w:tc>
        <w:tc>
          <w:tcPr>
            <w:tcW w:w="1290" w:type="dxa"/>
            <w:vMerge w:val="continue"/>
            <w:noWrap w:val="0"/>
            <w:vAlign w:val="center"/>
          </w:tcPr>
          <w:p w14:paraId="09307F88">
            <w:pPr>
              <w:widowControl/>
              <w:jc w:val="left"/>
              <w:rPr>
                <w:rFonts w:ascii="宋体" w:hAnsi="宋体" w:cs="宋体"/>
                <w:kern w:val="0"/>
                <w:szCs w:val="21"/>
              </w:rPr>
            </w:pPr>
          </w:p>
        </w:tc>
        <w:tc>
          <w:tcPr>
            <w:tcW w:w="705" w:type="dxa"/>
            <w:noWrap w:val="0"/>
            <w:vAlign w:val="center"/>
          </w:tcPr>
          <w:p w14:paraId="4221EA8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75C1981">
            <w:pPr>
              <w:widowControl/>
              <w:jc w:val="center"/>
              <w:rPr>
                <w:rFonts w:ascii="宋体" w:hAnsi="宋体" w:cs="宋体"/>
                <w:kern w:val="0"/>
                <w:szCs w:val="21"/>
              </w:rPr>
            </w:pPr>
            <w:r>
              <w:rPr>
                <w:rFonts w:hint="eastAsia" w:ascii="宋体" w:hAnsi="宋体" w:cs="宋体"/>
                <w:kern w:val="0"/>
                <w:szCs w:val="21"/>
              </w:rPr>
              <w:t>　</w:t>
            </w:r>
          </w:p>
        </w:tc>
      </w:tr>
      <w:tr w14:paraId="3DE192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DDED325">
            <w:pPr>
              <w:widowControl/>
              <w:jc w:val="center"/>
              <w:rPr>
                <w:rFonts w:ascii="宋体" w:hAnsi="宋体" w:cs="宋体"/>
                <w:kern w:val="0"/>
                <w:szCs w:val="21"/>
              </w:rPr>
            </w:pPr>
            <w:r>
              <w:rPr>
                <w:rFonts w:hint="eastAsia" w:ascii="宋体" w:hAnsi="宋体" w:cs="宋体"/>
                <w:kern w:val="0"/>
                <w:szCs w:val="21"/>
              </w:rPr>
              <w:t>C2889600</w:t>
            </w:r>
          </w:p>
        </w:tc>
        <w:tc>
          <w:tcPr>
            <w:tcW w:w="1574" w:type="dxa"/>
            <w:noWrap w:val="0"/>
            <w:vAlign w:val="center"/>
          </w:tcPr>
          <w:p w14:paraId="1110FD0F">
            <w:pPr>
              <w:widowControl/>
              <w:jc w:val="center"/>
              <w:rPr>
                <w:rFonts w:ascii="宋体" w:hAnsi="宋体" w:cs="宋体"/>
                <w:kern w:val="0"/>
                <w:szCs w:val="21"/>
              </w:rPr>
            </w:pPr>
            <w:r>
              <w:rPr>
                <w:rFonts w:hint="eastAsia" w:ascii="宋体" w:hAnsi="宋体" w:cs="宋体"/>
                <w:kern w:val="0"/>
                <w:szCs w:val="21"/>
              </w:rPr>
              <w:t>C2889600B010</w:t>
            </w:r>
          </w:p>
        </w:tc>
        <w:tc>
          <w:tcPr>
            <w:tcW w:w="1560" w:type="dxa"/>
            <w:vMerge w:val="restart"/>
            <w:noWrap w:val="0"/>
            <w:vAlign w:val="center"/>
          </w:tcPr>
          <w:p w14:paraId="2E2EC6F0">
            <w:pPr>
              <w:widowControl/>
              <w:rPr>
                <w:rFonts w:ascii="宋体" w:hAnsi="宋体" w:cs="宋体"/>
                <w:kern w:val="0"/>
                <w:szCs w:val="21"/>
              </w:rPr>
            </w:pPr>
            <w:r>
              <w:rPr>
                <w:rFonts w:hint="eastAsia" w:ascii="宋体" w:hAnsi="宋体" w:cs="宋体"/>
                <w:kern w:val="0"/>
                <w:szCs w:val="21"/>
              </w:rPr>
              <w:t>建设单位未按照《建设项目职业病防护设施“三同时”监督管理办法》第八条规定公布有关信息的</w:t>
            </w:r>
          </w:p>
        </w:tc>
        <w:tc>
          <w:tcPr>
            <w:tcW w:w="2250" w:type="dxa"/>
            <w:vMerge w:val="restart"/>
            <w:noWrap w:val="0"/>
            <w:vAlign w:val="center"/>
          </w:tcPr>
          <w:p w14:paraId="36950962">
            <w:pPr>
              <w:widowControl/>
              <w:rPr>
                <w:rFonts w:ascii="宋体" w:hAnsi="宋体" w:cs="宋体"/>
                <w:kern w:val="0"/>
                <w:szCs w:val="21"/>
              </w:rPr>
            </w:pPr>
            <w:r>
              <w:rPr>
                <w:rFonts w:hint="eastAsia" w:ascii="宋体" w:hAnsi="宋体" w:cs="宋体"/>
                <w:kern w:val="0"/>
                <w:szCs w:val="21"/>
              </w:rPr>
              <w:t>《建设项目职业病防护设施“三同时”监督管理办法》第四十条第（五）项  建设单位有下列行为之一的，由安全生产监督管理部门给予警告，责令限期改正；逾期不改正的，处5000元以上3万元以下的罚款：（五）建设单位未按照本办法第八条规定公布有关信息的。</w:t>
            </w:r>
          </w:p>
        </w:tc>
        <w:tc>
          <w:tcPr>
            <w:tcW w:w="1455" w:type="dxa"/>
            <w:noWrap w:val="0"/>
            <w:vAlign w:val="center"/>
          </w:tcPr>
          <w:p w14:paraId="44B1F191">
            <w:pPr>
              <w:widowControl/>
              <w:rPr>
                <w:rFonts w:ascii="宋体" w:hAnsi="宋体" w:cs="宋体"/>
                <w:kern w:val="0"/>
                <w:szCs w:val="21"/>
              </w:rPr>
            </w:pPr>
            <w:r>
              <w:rPr>
                <w:rFonts w:hint="eastAsia" w:ascii="宋体" w:hAnsi="宋体" w:cs="宋体"/>
                <w:kern w:val="0"/>
                <w:szCs w:val="21"/>
              </w:rPr>
              <w:t>有本条规定的任意1种违法行为的</w:t>
            </w:r>
          </w:p>
        </w:tc>
        <w:tc>
          <w:tcPr>
            <w:tcW w:w="1395" w:type="dxa"/>
            <w:noWrap w:val="0"/>
            <w:vAlign w:val="center"/>
          </w:tcPr>
          <w:p w14:paraId="4B118046">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FC029D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71037F">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5FA8C6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32754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7B6CB4">
            <w:pPr>
              <w:widowControl/>
              <w:jc w:val="center"/>
              <w:rPr>
                <w:rFonts w:ascii="宋体" w:hAnsi="宋体" w:cs="宋体"/>
                <w:kern w:val="0"/>
                <w:szCs w:val="21"/>
              </w:rPr>
            </w:pPr>
            <w:r>
              <w:rPr>
                <w:rFonts w:hint="eastAsia" w:ascii="宋体" w:hAnsi="宋体" w:cs="宋体"/>
                <w:kern w:val="0"/>
                <w:szCs w:val="21"/>
              </w:rPr>
              <w:t>823</w:t>
            </w:r>
          </w:p>
        </w:tc>
      </w:tr>
      <w:tr w14:paraId="78B7CB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E8BDA2">
            <w:pPr>
              <w:widowControl/>
              <w:jc w:val="left"/>
              <w:rPr>
                <w:rFonts w:ascii="宋体" w:hAnsi="宋体" w:cs="宋体"/>
                <w:kern w:val="0"/>
                <w:szCs w:val="21"/>
              </w:rPr>
            </w:pPr>
          </w:p>
        </w:tc>
        <w:tc>
          <w:tcPr>
            <w:tcW w:w="1574" w:type="dxa"/>
            <w:vMerge w:val="restart"/>
            <w:noWrap w:val="0"/>
            <w:vAlign w:val="center"/>
          </w:tcPr>
          <w:p w14:paraId="498BC0AC">
            <w:pPr>
              <w:widowControl/>
              <w:jc w:val="center"/>
              <w:rPr>
                <w:rFonts w:ascii="宋体" w:hAnsi="宋体" w:cs="宋体"/>
                <w:kern w:val="0"/>
                <w:szCs w:val="21"/>
              </w:rPr>
            </w:pPr>
            <w:r>
              <w:rPr>
                <w:rFonts w:hint="eastAsia" w:ascii="宋体" w:hAnsi="宋体" w:cs="宋体"/>
                <w:kern w:val="0"/>
                <w:szCs w:val="21"/>
              </w:rPr>
              <w:t>C2889600B020</w:t>
            </w:r>
          </w:p>
        </w:tc>
        <w:tc>
          <w:tcPr>
            <w:tcW w:w="1560" w:type="dxa"/>
            <w:vMerge w:val="continue"/>
            <w:noWrap w:val="0"/>
            <w:vAlign w:val="center"/>
          </w:tcPr>
          <w:p w14:paraId="2398D06E">
            <w:pPr>
              <w:widowControl/>
              <w:rPr>
                <w:rFonts w:ascii="宋体" w:hAnsi="宋体" w:cs="宋体"/>
                <w:kern w:val="0"/>
                <w:szCs w:val="21"/>
              </w:rPr>
            </w:pPr>
          </w:p>
        </w:tc>
        <w:tc>
          <w:tcPr>
            <w:tcW w:w="2250" w:type="dxa"/>
            <w:vMerge w:val="continue"/>
            <w:noWrap w:val="0"/>
            <w:vAlign w:val="center"/>
          </w:tcPr>
          <w:p w14:paraId="0DC00582">
            <w:pPr>
              <w:widowControl/>
              <w:rPr>
                <w:rFonts w:ascii="宋体" w:hAnsi="宋体" w:cs="宋体"/>
                <w:kern w:val="0"/>
                <w:szCs w:val="21"/>
              </w:rPr>
            </w:pPr>
          </w:p>
        </w:tc>
        <w:tc>
          <w:tcPr>
            <w:tcW w:w="1455" w:type="dxa"/>
            <w:noWrap w:val="0"/>
            <w:vAlign w:val="center"/>
          </w:tcPr>
          <w:p w14:paraId="301223DE">
            <w:pPr>
              <w:widowControl/>
              <w:rPr>
                <w:rFonts w:ascii="宋体" w:hAnsi="宋体" w:cs="宋体"/>
                <w:kern w:val="0"/>
                <w:szCs w:val="21"/>
              </w:rPr>
            </w:pPr>
            <w:r>
              <w:rPr>
                <w:rFonts w:hint="eastAsia" w:ascii="宋体" w:hAnsi="宋体" w:cs="宋体"/>
                <w:kern w:val="0"/>
                <w:szCs w:val="21"/>
              </w:rPr>
              <w:t>逾期不改正，职业病危害一般的建设项目</w:t>
            </w:r>
          </w:p>
        </w:tc>
        <w:tc>
          <w:tcPr>
            <w:tcW w:w="1395" w:type="dxa"/>
            <w:vMerge w:val="restart"/>
            <w:noWrap w:val="0"/>
            <w:vAlign w:val="center"/>
          </w:tcPr>
          <w:p w14:paraId="52705CFE">
            <w:pPr>
              <w:widowControl/>
              <w:rPr>
                <w:rFonts w:ascii="宋体" w:hAnsi="宋体" w:cs="宋体"/>
                <w:kern w:val="0"/>
                <w:szCs w:val="21"/>
              </w:rPr>
            </w:pPr>
            <w:r>
              <w:rPr>
                <w:rFonts w:hint="eastAsia" w:ascii="宋体" w:hAnsi="宋体" w:cs="宋体"/>
                <w:kern w:val="0"/>
                <w:szCs w:val="21"/>
              </w:rPr>
              <w:t>处5千元以上（含）1万元以下（含）罚款</w:t>
            </w:r>
          </w:p>
        </w:tc>
        <w:tc>
          <w:tcPr>
            <w:tcW w:w="780" w:type="dxa"/>
            <w:vMerge w:val="restart"/>
            <w:noWrap w:val="0"/>
            <w:vAlign w:val="center"/>
          </w:tcPr>
          <w:p w14:paraId="7BC14276">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95D2B0F">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7C6B02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B2970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1396CD">
            <w:pPr>
              <w:widowControl/>
              <w:jc w:val="center"/>
              <w:rPr>
                <w:rFonts w:ascii="宋体" w:hAnsi="宋体" w:cs="宋体"/>
                <w:kern w:val="0"/>
                <w:szCs w:val="21"/>
              </w:rPr>
            </w:pPr>
            <w:r>
              <w:rPr>
                <w:rFonts w:hint="eastAsia" w:ascii="宋体" w:hAnsi="宋体" w:cs="宋体"/>
                <w:kern w:val="0"/>
                <w:szCs w:val="21"/>
              </w:rPr>
              <w:t>824</w:t>
            </w:r>
          </w:p>
        </w:tc>
      </w:tr>
      <w:tr w14:paraId="66A8C7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F14FF7">
            <w:pPr>
              <w:widowControl/>
              <w:jc w:val="left"/>
              <w:rPr>
                <w:rFonts w:ascii="宋体" w:hAnsi="宋体" w:cs="宋体"/>
                <w:kern w:val="0"/>
                <w:szCs w:val="21"/>
              </w:rPr>
            </w:pPr>
          </w:p>
        </w:tc>
        <w:tc>
          <w:tcPr>
            <w:tcW w:w="1574" w:type="dxa"/>
            <w:vMerge w:val="continue"/>
            <w:noWrap w:val="0"/>
            <w:vAlign w:val="center"/>
          </w:tcPr>
          <w:p w14:paraId="26977885">
            <w:pPr>
              <w:widowControl/>
              <w:jc w:val="left"/>
              <w:rPr>
                <w:rFonts w:ascii="宋体" w:hAnsi="宋体" w:cs="宋体"/>
                <w:kern w:val="0"/>
                <w:szCs w:val="21"/>
              </w:rPr>
            </w:pPr>
          </w:p>
        </w:tc>
        <w:tc>
          <w:tcPr>
            <w:tcW w:w="1560" w:type="dxa"/>
            <w:vMerge w:val="continue"/>
            <w:noWrap w:val="0"/>
            <w:vAlign w:val="center"/>
          </w:tcPr>
          <w:p w14:paraId="33E8F3ED">
            <w:pPr>
              <w:widowControl/>
              <w:rPr>
                <w:rFonts w:ascii="宋体" w:hAnsi="宋体" w:cs="宋体"/>
                <w:kern w:val="0"/>
                <w:szCs w:val="21"/>
              </w:rPr>
            </w:pPr>
          </w:p>
        </w:tc>
        <w:tc>
          <w:tcPr>
            <w:tcW w:w="2250" w:type="dxa"/>
            <w:vMerge w:val="continue"/>
            <w:noWrap w:val="0"/>
            <w:vAlign w:val="center"/>
          </w:tcPr>
          <w:p w14:paraId="2A6222F8">
            <w:pPr>
              <w:widowControl/>
              <w:rPr>
                <w:rFonts w:ascii="宋体" w:hAnsi="宋体" w:cs="宋体"/>
                <w:kern w:val="0"/>
                <w:szCs w:val="21"/>
              </w:rPr>
            </w:pPr>
          </w:p>
        </w:tc>
        <w:tc>
          <w:tcPr>
            <w:tcW w:w="1455" w:type="dxa"/>
            <w:noWrap w:val="0"/>
            <w:vAlign w:val="center"/>
          </w:tcPr>
          <w:p w14:paraId="4E94ADC9">
            <w:pPr>
              <w:widowControl/>
              <w:rPr>
                <w:rFonts w:ascii="宋体" w:hAnsi="宋体" w:cs="宋体"/>
                <w:kern w:val="0"/>
                <w:szCs w:val="21"/>
              </w:rPr>
            </w:pPr>
            <w:r>
              <w:rPr>
                <w:rFonts w:hint="eastAsia" w:ascii="宋体" w:hAnsi="宋体" w:cs="宋体"/>
                <w:kern w:val="0"/>
                <w:szCs w:val="21"/>
              </w:rPr>
              <w:t>逾期不改正，医疗机构X射线影像诊断或介入放射学建设项目</w:t>
            </w:r>
          </w:p>
        </w:tc>
        <w:tc>
          <w:tcPr>
            <w:tcW w:w="1395" w:type="dxa"/>
            <w:vMerge w:val="continue"/>
            <w:noWrap w:val="0"/>
            <w:vAlign w:val="center"/>
          </w:tcPr>
          <w:p w14:paraId="0D8B43E0">
            <w:pPr>
              <w:widowControl/>
              <w:rPr>
                <w:rFonts w:ascii="宋体" w:hAnsi="宋体" w:cs="宋体"/>
                <w:kern w:val="0"/>
                <w:szCs w:val="21"/>
              </w:rPr>
            </w:pPr>
          </w:p>
        </w:tc>
        <w:tc>
          <w:tcPr>
            <w:tcW w:w="780" w:type="dxa"/>
            <w:vMerge w:val="continue"/>
            <w:noWrap w:val="0"/>
            <w:vAlign w:val="center"/>
          </w:tcPr>
          <w:p w14:paraId="27EB2401">
            <w:pPr>
              <w:widowControl/>
              <w:jc w:val="left"/>
              <w:rPr>
                <w:rFonts w:ascii="宋体" w:hAnsi="宋体" w:cs="宋体"/>
                <w:kern w:val="0"/>
                <w:szCs w:val="21"/>
              </w:rPr>
            </w:pPr>
          </w:p>
        </w:tc>
        <w:tc>
          <w:tcPr>
            <w:tcW w:w="1095" w:type="dxa"/>
            <w:vMerge w:val="continue"/>
            <w:noWrap w:val="0"/>
            <w:vAlign w:val="center"/>
          </w:tcPr>
          <w:p w14:paraId="3368556C">
            <w:pPr>
              <w:widowControl/>
              <w:jc w:val="left"/>
              <w:rPr>
                <w:rFonts w:ascii="宋体" w:hAnsi="宋体" w:cs="宋体"/>
                <w:kern w:val="0"/>
                <w:szCs w:val="21"/>
              </w:rPr>
            </w:pPr>
          </w:p>
        </w:tc>
        <w:tc>
          <w:tcPr>
            <w:tcW w:w="1290" w:type="dxa"/>
            <w:vMerge w:val="continue"/>
            <w:noWrap w:val="0"/>
            <w:vAlign w:val="center"/>
          </w:tcPr>
          <w:p w14:paraId="136EE014">
            <w:pPr>
              <w:widowControl/>
              <w:jc w:val="left"/>
              <w:rPr>
                <w:rFonts w:ascii="宋体" w:hAnsi="宋体" w:cs="宋体"/>
                <w:kern w:val="0"/>
                <w:szCs w:val="21"/>
              </w:rPr>
            </w:pPr>
          </w:p>
        </w:tc>
        <w:tc>
          <w:tcPr>
            <w:tcW w:w="705" w:type="dxa"/>
            <w:noWrap w:val="0"/>
            <w:vAlign w:val="center"/>
          </w:tcPr>
          <w:p w14:paraId="162EB1B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C302365">
            <w:pPr>
              <w:widowControl/>
              <w:jc w:val="center"/>
              <w:rPr>
                <w:rFonts w:ascii="宋体" w:hAnsi="宋体" w:cs="宋体"/>
                <w:kern w:val="0"/>
                <w:szCs w:val="21"/>
              </w:rPr>
            </w:pPr>
            <w:r>
              <w:rPr>
                <w:rFonts w:hint="eastAsia" w:ascii="宋体" w:hAnsi="宋体" w:cs="宋体"/>
                <w:kern w:val="0"/>
                <w:szCs w:val="21"/>
              </w:rPr>
              <w:t>　</w:t>
            </w:r>
          </w:p>
        </w:tc>
      </w:tr>
      <w:tr w14:paraId="0FA40D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4BF522">
            <w:pPr>
              <w:widowControl/>
              <w:jc w:val="left"/>
              <w:rPr>
                <w:rFonts w:ascii="宋体" w:hAnsi="宋体" w:cs="宋体"/>
                <w:kern w:val="0"/>
                <w:szCs w:val="21"/>
              </w:rPr>
            </w:pPr>
          </w:p>
        </w:tc>
        <w:tc>
          <w:tcPr>
            <w:tcW w:w="1574" w:type="dxa"/>
            <w:vMerge w:val="restart"/>
            <w:noWrap w:val="0"/>
            <w:vAlign w:val="center"/>
          </w:tcPr>
          <w:p w14:paraId="685D586D">
            <w:pPr>
              <w:widowControl/>
              <w:jc w:val="center"/>
              <w:rPr>
                <w:rFonts w:ascii="宋体" w:hAnsi="宋体" w:cs="宋体"/>
                <w:kern w:val="0"/>
                <w:szCs w:val="21"/>
              </w:rPr>
            </w:pPr>
            <w:r>
              <w:rPr>
                <w:rFonts w:hint="eastAsia" w:ascii="宋体" w:hAnsi="宋体" w:cs="宋体"/>
                <w:kern w:val="0"/>
                <w:szCs w:val="21"/>
              </w:rPr>
              <w:t>C2889600B030</w:t>
            </w:r>
          </w:p>
        </w:tc>
        <w:tc>
          <w:tcPr>
            <w:tcW w:w="1560" w:type="dxa"/>
            <w:vMerge w:val="continue"/>
            <w:noWrap w:val="0"/>
            <w:vAlign w:val="center"/>
          </w:tcPr>
          <w:p w14:paraId="2A50652B">
            <w:pPr>
              <w:widowControl/>
              <w:rPr>
                <w:rFonts w:ascii="宋体" w:hAnsi="宋体" w:cs="宋体"/>
                <w:kern w:val="0"/>
                <w:szCs w:val="21"/>
              </w:rPr>
            </w:pPr>
          </w:p>
        </w:tc>
        <w:tc>
          <w:tcPr>
            <w:tcW w:w="2250" w:type="dxa"/>
            <w:vMerge w:val="continue"/>
            <w:noWrap w:val="0"/>
            <w:vAlign w:val="center"/>
          </w:tcPr>
          <w:p w14:paraId="0D3733E1">
            <w:pPr>
              <w:widowControl/>
              <w:rPr>
                <w:rFonts w:ascii="宋体" w:hAnsi="宋体" w:cs="宋体"/>
                <w:kern w:val="0"/>
                <w:szCs w:val="21"/>
              </w:rPr>
            </w:pPr>
          </w:p>
        </w:tc>
        <w:tc>
          <w:tcPr>
            <w:tcW w:w="1455" w:type="dxa"/>
            <w:noWrap w:val="0"/>
            <w:vAlign w:val="center"/>
          </w:tcPr>
          <w:p w14:paraId="66E7843E">
            <w:pPr>
              <w:widowControl/>
              <w:rPr>
                <w:rFonts w:ascii="宋体" w:hAnsi="宋体" w:cs="宋体"/>
                <w:kern w:val="0"/>
                <w:szCs w:val="21"/>
              </w:rPr>
            </w:pPr>
            <w:r>
              <w:rPr>
                <w:rFonts w:hint="eastAsia" w:ascii="宋体" w:hAnsi="宋体" w:cs="宋体"/>
                <w:kern w:val="0"/>
                <w:szCs w:val="21"/>
              </w:rPr>
              <w:t>逾期不改正，职业病危害严重的建设项目</w:t>
            </w:r>
          </w:p>
        </w:tc>
        <w:tc>
          <w:tcPr>
            <w:tcW w:w="1395" w:type="dxa"/>
            <w:vMerge w:val="restart"/>
            <w:noWrap w:val="0"/>
            <w:vAlign w:val="center"/>
          </w:tcPr>
          <w:p w14:paraId="495F21D2">
            <w:pPr>
              <w:widowControl/>
              <w:rPr>
                <w:rFonts w:ascii="宋体" w:hAnsi="宋体" w:cs="宋体"/>
                <w:kern w:val="0"/>
                <w:szCs w:val="21"/>
              </w:rPr>
            </w:pPr>
            <w:r>
              <w:rPr>
                <w:rFonts w:hint="eastAsia" w:ascii="宋体" w:hAnsi="宋体" w:cs="宋体"/>
                <w:kern w:val="0"/>
                <w:szCs w:val="21"/>
              </w:rPr>
              <w:t>处以1万元以上（不含）3万元以下（含）罚款</w:t>
            </w:r>
          </w:p>
        </w:tc>
        <w:tc>
          <w:tcPr>
            <w:tcW w:w="780" w:type="dxa"/>
            <w:vMerge w:val="restart"/>
            <w:noWrap w:val="0"/>
            <w:vAlign w:val="center"/>
          </w:tcPr>
          <w:p w14:paraId="41A1BBEC">
            <w:pPr>
              <w:widowControl/>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3B18E955">
            <w:pPr>
              <w:widowControl/>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4A307BE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6CF67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9E56E8">
            <w:pPr>
              <w:widowControl/>
              <w:jc w:val="center"/>
              <w:rPr>
                <w:rFonts w:ascii="宋体" w:hAnsi="宋体" w:cs="宋体"/>
                <w:kern w:val="0"/>
                <w:szCs w:val="21"/>
              </w:rPr>
            </w:pPr>
            <w:r>
              <w:rPr>
                <w:rFonts w:hint="eastAsia" w:ascii="宋体" w:hAnsi="宋体" w:cs="宋体"/>
                <w:kern w:val="0"/>
                <w:szCs w:val="21"/>
              </w:rPr>
              <w:t>826</w:t>
            </w:r>
          </w:p>
        </w:tc>
      </w:tr>
      <w:tr w14:paraId="4EFEC6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EA57DE">
            <w:pPr>
              <w:widowControl/>
              <w:jc w:val="left"/>
              <w:rPr>
                <w:rFonts w:ascii="宋体" w:hAnsi="宋体" w:cs="宋体"/>
                <w:kern w:val="0"/>
                <w:szCs w:val="21"/>
              </w:rPr>
            </w:pPr>
          </w:p>
        </w:tc>
        <w:tc>
          <w:tcPr>
            <w:tcW w:w="1574" w:type="dxa"/>
            <w:vMerge w:val="continue"/>
            <w:noWrap w:val="0"/>
            <w:vAlign w:val="center"/>
          </w:tcPr>
          <w:p w14:paraId="5D02CCBE">
            <w:pPr>
              <w:widowControl/>
              <w:jc w:val="left"/>
              <w:rPr>
                <w:rFonts w:ascii="宋体" w:hAnsi="宋体" w:cs="宋体"/>
                <w:kern w:val="0"/>
                <w:szCs w:val="21"/>
              </w:rPr>
            </w:pPr>
          </w:p>
        </w:tc>
        <w:tc>
          <w:tcPr>
            <w:tcW w:w="1560" w:type="dxa"/>
            <w:vMerge w:val="continue"/>
            <w:noWrap w:val="0"/>
            <w:vAlign w:val="center"/>
          </w:tcPr>
          <w:p w14:paraId="19A8448E">
            <w:pPr>
              <w:widowControl/>
              <w:rPr>
                <w:rFonts w:ascii="宋体" w:hAnsi="宋体" w:cs="宋体"/>
                <w:kern w:val="0"/>
                <w:szCs w:val="21"/>
              </w:rPr>
            </w:pPr>
          </w:p>
        </w:tc>
        <w:tc>
          <w:tcPr>
            <w:tcW w:w="2250" w:type="dxa"/>
            <w:vMerge w:val="continue"/>
            <w:noWrap w:val="0"/>
            <w:vAlign w:val="center"/>
          </w:tcPr>
          <w:p w14:paraId="6FCA6534">
            <w:pPr>
              <w:widowControl/>
              <w:rPr>
                <w:rFonts w:ascii="宋体" w:hAnsi="宋体" w:cs="宋体"/>
                <w:kern w:val="0"/>
                <w:szCs w:val="21"/>
              </w:rPr>
            </w:pPr>
          </w:p>
        </w:tc>
        <w:tc>
          <w:tcPr>
            <w:tcW w:w="1455" w:type="dxa"/>
            <w:noWrap w:val="0"/>
            <w:vAlign w:val="center"/>
          </w:tcPr>
          <w:p w14:paraId="5183CD53">
            <w:pPr>
              <w:widowControl/>
              <w:rPr>
                <w:rFonts w:ascii="宋体" w:hAnsi="宋体" w:cs="宋体"/>
                <w:spacing w:val="-6"/>
                <w:kern w:val="0"/>
                <w:szCs w:val="21"/>
              </w:rPr>
            </w:pPr>
            <w:r>
              <w:rPr>
                <w:rFonts w:hint="eastAsia" w:ascii="宋体" w:hAnsi="宋体" w:cs="宋体"/>
                <w:spacing w:val="-6"/>
                <w:kern w:val="0"/>
                <w:szCs w:val="21"/>
              </w:rPr>
              <w:t>逾期不改正，医疗机构核医学或放射治疗建设项目</w:t>
            </w:r>
          </w:p>
        </w:tc>
        <w:tc>
          <w:tcPr>
            <w:tcW w:w="1395" w:type="dxa"/>
            <w:vMerge w:val="continue"/>
            <w:noWrap w:val="0"/>
            <w:vAlign w:val="center"/>
          </w:tcPr>
          <w:p w14:paraId="57C551F9">
            <w:pPr>
              <w:widowControl/>
              <w:rPr>
                <w:rFonts w:ascii="宋体" w:hAnsi="宋体" w:cs="宋体"/>
                <w:kern w:val="0"/>
                <w:szCs w:val="21"/>
              </w:rPr>
            </w:pPr>
          </w:p>
        </w:tc>
        <w:tc>
          <w:tcPr>
            <w:tcW w:w="780" w:type="dxa"/>
            <w:vMerge w:val="continue"/>
            <w:noWrap w:val="0"/>
            <w:vAlign w:val="center"/>
          </w:tcPr>
          <w:p w14:paraId="55EAB56E">
            <w:pPr>
              <w:widowControl/>
              <w:jc w:val="left"/>
              <w:rPr>
                <w:rFonts w:ascii="宋体" w:hAnsi="宋体" w:cs="宋体"/>
                <w:kern w:val="0"/>
                <w:szCs w:val="21"/>
              </w:rPr>
            </w:pPr>
          </w:p>
        </w:tc>
        <w:tc>
          <w:tcPr>
            <w:tcW w:w="1095" w:type="dxa"/>
            <w:vMerge w:val="continue"/>
            <w:noWrap w:val="0"/>
            <w:vAlign w:val="center"/>
          </w:tcPr>
          <w:p w14:paraId="344CF6ED">
            <w:pPr>
              <w:widowControl/>
              <w:jc w:val="left"/>
              <w:rPr>
                <w:rFonts w:ascii="宋体" w:hAnsi="宋体" w:cs="宋体"/>
                <w:kern w:val="0"/>
                <w:szCs w:val="21"/>
              </w:rPr>
            </w:pPr>
          </w:p>
        </w:tc>
        <w:tc>
          <w:tcPr>
            <w:tcW w:w="1290" w:type="dxa"/>
            <w:vMerge w:val="continue"/>
            <w:noWrap w:val="0"/>
            <w:vAlign w:val="center"/>
          </w:tcPr>
          <w:p w14:paraId="6A2DF3F7">
            <w:pPr>
              <w:widowControl/>
              <w:jc w:val="left"/>
              <w:rPr>
                <w:rFonts w:ascii="宋体" w:hAnsi="宋体" w:cs="宋体"/>
                <w:kern w:val="0"/>
                <w:szCs w:val="21"/>
              </w:rPr>
            </w:pPr>
          </w:p>
        </w:tc>
        <w:tc>
          <w:tcPr>
            <w:tcW w:w="705" w:type="dxa"/>
            <w:noWrap w:val="0"/>
            <w:vAlign w:val="center"/>
          </w:tcPr>
          <w:p w14:paraId="6B4A948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74288A">
            <w:pPr>
              <w:widowControl/>
              <w:jc w:val="center"/>
              <w:rPr>
                <w:rFonts w:ascii="宋体" w:hAnsi="宋体" w:cs="宋体"/>
                <w:kern w:val="0"/>
                <w:szCs w:val="21"/>
              </w:rPr>
            </w:pPr>
            <w:r>
              <w:rPr>
                <w:rFonts w:hint="eastAsia" w:ascii="宋体" w:hAnsi="宋体" w:cs="宋体"/>
                <w:kern w:val="0"/>
                <w:szCs w:val="21"/>
              </w:rPr>
              <w:t>　</w:t>
            </w:r>
          </w:p>
        </w:tc>
      </w:tr>
      <w:tr w14:paraId="234DA9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4457A5">
            <w:pPr>
              <w:widowControl/>
              <w:jc w:val="center"/>
              <w:rPr>
                <w:rFonts w:ascii="宋体" w:hAnsi="宋体" w:cs="宋体"/>
                <w:kern w:val="0"/>
                <w:szCs w:val="21"/>
              </w:rPr>
            </w:pPr>
            <w:r>
              <w:rPr>
                <w:rFonts w:hint="eastAsia" w:ascii="宋体" w:hAnsi="宋体" w:cs="宋体"/>
                <w:kern w:val="0"/>
                <w:szCs w:val="21"/>
              </w:rPr>
              <w:t>C3640600</w:t>
            </w:r>
          </w:p>
        </w:tc>
        <w:tc>
          <w:tcPr>
            <w:tcW w:w="1574" w:type="dxa"/>
            <w:vMerge w:val="restart"/>
            <w:noWrap w:val="0"/>
            <w:vAlign w:val="center"/>
          </w:tcPr>
          <w:p w14:paraId="43F39A40">
            <w:pPr>
              <w:widowControl/>
              <w:jc w:val="center"/>
              <w:rPr>
                <w:rFonts w:ascii="宋体" w:hAnsi="宋体" w:cs="宋体"/>
                <w:kern w:val="0"/>
                <w:szCs w:val="21"/>
              </w:rPr>
            </w:pPr>
            <w:r>
              <w:rPr>
                <w:rFonts w:hint="eastAsia" w:ascii="宋体" w:hAnsi="宋体" w:cs="宋体"/>
                <w:kern w:val="0"/>
                <w:szCs w:val="21"/>
              </w:rPr>
              <w:t>C3640600B010</w:t>
            </w:r>
          </w:p>
        </w:tc>
        <w:tc>
          <w:tcPr>
            <w:tcW w:w="1560" w:type="dxa"/>
            <w:vMerge w:val="restart"/>
            <w:noWrap w:val="0"/>
            <w:vAlign w:val="center"/>
          </w:tcPr>
          <w:p w14:paraId="1E179FD3">
            <w:pPr>
              <w:widowControl/>
              <w:rPr>
                <w:rFonts w:ascii="宋体" w:hAnsi="宋体" w:cs="宋体"/>
                <w:kern w:val="0"/>
                <w:szCs w:val="21"/>
              </w:rPr>
            </w:pPr>
            <w:r>
              <w:rPr>
                <w:rFonts w:hint="eastAsia" w:ascii="宋体" w:hAnsi="宋体" w:cs="宋体"/>
                <w:kern w:val="0"/>
                <w:szCs w:val="21"/>
              </w:rPr>
              <w:t>建设单位在职业病危害预评价报告、职业病防护设施设计、职业</w:t>
            </w:r>
          </w:p>
        </w:tc>
        <w:tc>
          <w:tcPr>
            <w:tcW w:w="2250" w:type="dxa"/>
            <w:vMerge w:val="restart"/>
            <w:noWrap w:val="0"/>
            <w:vAlign w:val="center"/>
          </w:tcPr>
          <w:p w14:paraId="60B78B6D">
            <w:pPr>
              <w:widowControl/>
              <w:rPr>
                <w:rFonts w:ascii="宋体" w:hAnsi="宋体" w:cs="宋体"/>
                <w:kern w:val="0"/>
                <w:szCs w:val="21"/>
              </w:rPr>
            </w:pPr>
            <w:r>
              <w:rPr>
                <w:rFonts w:hint="eastAsia" w:ascii="宋体" w:hAnsi="宋体" w:cs="宋体"/>
                <w:kern w:val="0"/>
                <w:szCs w:val="21"/>
              </w:rPr>
              <w:t>《建设项目职业病防护设施“三同时”监督管理办法》第四十一条  建设单位在职业病危害预评价报告、职业病防护设施设计、职业病危害控制效果评价报告编制、</w:t>
            </w:r>
          </w:p>
        </w:tc>
        <w:tc>
          <w:tcPr>
            <w:tcW w:w="1455" w:type="dxa"/>
            <w:noWrap w:val="0"/>
            <w:vAlign w:val="center"/>
          </w:tcPr>
          <w:p w14:paraId="2A5D3D16">
            <w:pPr>
              <w:widowControl/>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06A869F8">
            <w:pPr>
              <w:widowControl/>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03DD184D">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666E5F7">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33DE8E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BC7B7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6E3519">
            <w:pPr>
              <w:widowControl/>
              <w:jc w:val="center"/>
              <w:rPr>
                <w:rFonts w:ascii="宋体" w:hAnsi="宋体" w:cs="宋体"/>
                <w:kern w:val="0"/>
                <w:szCs w:val="21"/>
              </w:rPr>
            </w:pPr>
            <w:r>
              <w:rPr>
                <w:rFonts w:hint="eastAsia" w:ascii="宋体" w:hAnsi="宋体" w:cs="宋体"/>
                <w:kern w:val="0"/>
                <w:szCs w:val="21"/>
              </w:rPr>
              <w:t>828</w:t>
            </w:r>
          </w:p>
        </w:tc>
      </w:tr>
      <w:tr w14:paraId="21863C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9E77A1">
            <w:pPr>
              <w:widowControl/>
              <w:jc w:val="left"/>
              <w:rPr>
                <w:rFonts w:ascii="宋体" w:hAnsi="宋体" w:cs="宋体"/>
                <w:kern w:val="0"/>
                <w:szCs w:val="21"/>
              </w:rPr>
            </w:pPr>
          </w:p>
        </w:tc>
        <w:tc>
          <w:tcPr>
            <w:tcW w:w="1574" w:type="dxa"/>
            <w:vMerge w:val="continue"/>
            <w:noWrap w:val="0"/>
            <w:vAlign w:val="center"/>
          </w:tcPr>
          <w:p w14:paraId="0CCF3EEA">
            <w:pPr>
              <w:widowControl/>
              <w:jc w:val="left"/>
              <w:rPr>
                <w:rFonts w:ascii="宋体" w:hAnsi="宋体" w:cs="宋体"/>
                <w:kern w:val="0"/>
                <w:szCs w:val="21"/>
              </w:rPr>
            </w:pPr>
          </w:p>
        </w:tc>
        <w:tc>
          <w:tcPr>
            <w:tcW w:w="1560" w:type="dxa"/>
            <w:vMerge w:val="continue"/>
            <w:noWrap w:val="0"/>
            <w:vAlign w:val="center"/>
          </w:tcPr>
          <w:p w14:paraId="34254209">
            <w:pPr>
              <w:widowControl/>
              <w:rPr>
                <w:rFonts w:ascii="宋体" w:hAnsi="宋体" w:cs="宋体"/>
                <w:kern w:val="0"/>
                <w:szCs w:val="21"/>
              </w:rPr>
            </w:pPr>
          </w:p>
        </w:tc>
        <w:tc>
          <w:tcPr>
            <w:tcW w:w="2250" w:type="dxa"/>
            <w:vMerge w:val="continue"/>
            <w:noWrap w:val="0"/>
            <w:vAlign w:val="center"/>
          </w:tcPr>
          <w:p w14:paraId="6DC621AD">
            <w:pPr>
              <w:widowControl/>
              <w:rPr>
                <w:rFonts w:ascii="宋体" w:hAnsi="宋体" w:cs="宋体"/>
                <w:kern w:val="0"/>
                <w:szCs w:val="21"/>
              </w:rPr>
            </w:pPr>
          </w:p>
        </w:tc>
        <w:tc>
          <w:tcPr>
            <w:tcW w:w="1455" w:type="dxa"/>
            <w:noWrap w:val="0"/>
            <w:vAlign w:val="center"/>
          </w:tcPr>
          <w:p w14:paraId="3923D6EF">
            <w:pPr>
              <w:widowControl/>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7C53EA76">
            <w:pPr>
              <w:widowControl/>
              <w:rPr>
                <w:rFonts w:ascii="宋体" w:hAnsi="宋体" w:cs="宋体"/>
                <w:kern w:val="0"/>
                <w:szCs w:val="21"/>
              </w:rPr>
            </w:pPr>
          </w:p>
        </w:tc>
        <w:tc>
          <w:tcPr>
            <w:tcW w:w="780" w:type="dxa"/>
            <w:vMerge w:val="continue"/>
            <w:noWrap w:val="0"/>
            <w:vAlign w:val="center"/>
          </w:tcPr>
          <w:p w14:paraId="0213F1E4">
            <w:pPr>
              <w:widowControl/>
              <w:jc w:val="left"/>
              <w:rPr>
                <w:rFonts w:ascii="宋体" w:hAnsi="宋体" w:cs="宋体"/>
                <w:kern w:val="0"/>
                <w:szCs w:val="21"/>
              </w:rPr>
            </w:pPr>
          </w:p>
        </w:tc>
        <w:tc>
          <w:tcPr>
            <w:tcW w:w="1095" w:type="dxa"/>
            <w:vMerge w:val="continue"/>
            <w:noWrap w:val="0"/>
            <w:vAlign w:val="center"/>
          </w:tcPr>
          <w:p w14:paraId="7A2C84DD">
            <w:pPr>
              <w:widowControl/>
              <w:jc w:val="left"/>
              <w:rPr>
                <w:rFonts w:ascii="宋体" w:hAnsi="宋体" w:cs="宋体"/>
                <w:kern w:val="0"/>
                <w:szCs w:val="21"/>
              </w:rPr>
            </w:pPr>
          </w:p>
        </w:tc>
        <w:tc>
          <w:tcPr>
            <w:tcW w:w="1290" w:type="dxa"/>
            <w:vMerge w:val="continue"/>
            <w:noWrap w:val="0"/>
            <w:vAlign w:val="center"/>
          </w:tcPr>
          <w:p w14:paraId="6BAB2B24">
            <w:pPr>
              <w:widowControl/>
              <w:jc w:val="left"/>
              <w:rPr>
                <w:rFonts w:ascii="宋体" w:hAnsi="宋体" w:cs="宋体"/>
                <w:kern w:val="0"/>
                <w:szCs w:val="21"/>
              </w:rPr>
            </w:pPr>
          </w:p>
        </w:tc>
        <w:tc>
          <w:tcPr>
            <w:tcW w:w="705" w:type="dxa"/>
            <w:noWrap w:val="0"/>
            <w:vAlign w:val="center"/>
          </w:tcPr>
          <w:p w14:paraId="4B4D8EF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361CCD">
            <w:pPr>
              <w:widowControl/>
              <w:jc w:val="center"/>
              <w:rPr>
                <w:rFonts w:ascii="宋体" w:hAnsi="宋体" w:cs="宋体"/>
                <w:kern w:val="0"/>
                <w:szCs w:val="21"/>
              </w:rPr>
            </w:pPr>
            <w:r>
              <w:rPr>
                <w:rFonts w:hint="eastAsia" w:ascii="宋体" w:hAnsi="宋体" w:cs="宋体"/>
                <w:kern w:val="0"/>
                <w:szCs w:val="21"/>
              </w:rPr>
              <w:t>　</w:t>
            </w:r>
          </w:p>
        </w:tc>
      </w:tr>
      <w:tr w14:paraId="40AD8B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D4E74D">
            <w:pPr>
              <w:widowControl/>
              <w:spacing w:line="280" w:lineRule="exact"/>
              <w:jc w:val="left"/>
              <w:rPr>
                <w:rFonts w:ascii="宋体" w:hAnsi="宋体" w:cs="宋体"/>
                <w:kern w:val="0"/>
                <w:szCs w:val="21"/>
              </w:rPr>
            </w:pPr>
          </w:p>
        </w:tc>
        <w:tc>
          <w:tcPr>
            <w:tcW w:w="1574" w:type="dxa"/>
            <w:vMerge w:val="restart"/>
            <w:noWrap w:val="0"/>
            <w:vAlign w:val="center"/>
          </w:tcPr>
          <w:p w14:paraId="63107B75">
            <w:pPr>
              <w:widowControl/>
              <w:spacing w:line="280" w:lineRule="exact"/>
              <w:jc w:val="center"/>
              <w:rPr>
                <w:rFonts w:ascii="宋体" w:hAnsi="宋体" w:cs="宋体"/>
                <w:kern w:val="0"/>
                <w:szCs w:val="21"/>
              </w:rPr>
            </w:pPr>
            <w:r>
              <w:rPr>
                <w:rFonts w:hint="eastAsia" w:ascii="宋体" w:hAnsi="宋体" w:cs="宋体"/>
                <w:kern w:val="0"/>
                <w:szCs w:val="21"/>
              </w:rPr>
              <w:t>C3640600B020</w:t>
            </w:r>
          </w:p>
        </w:tc>
        <w:tc>
          <w:tcPr>
            <w:tcW w:w="1560" w:type="dxa"/>
            <w:vMerge w:val="restart"/>
            <w:noWrap w:val="0"/>
            <w:vAlign w:val="center"/>
          </w:tcPr>
          <w:p w14:paraId="7274E4EE">
            <w:pPr>
              <w:widowControl/>
              <w:spacing w:line="280" w:lineRule="exact"/>
              <w:rPr>
                <w:rFonts w:ascii="宋体" w:hAnsi="宋体" w:cs="宋体"/>
                <w:kern w:val="0"/>
                <w:szCs w:val="21"/>
              </w:rPr>
            </w:pPr>
            <w:r>
              <w:rPr>
                <w:rFonts w:hint="eastAsia" w:ascii="宋体" w:hAnsi="宋体" w:cs="宋体"/>
                <w:kern w:val="0"/>
                <w:szCs w:val="21"/>
              </w:rPr>
              <w:t>病危害控制效果评价报告编制、评审以及职业病防护设施验收等过程中弄虚作假的</w:t>
            </w:r>
          </w:p>
        </w:tc>
        <w:tc>
          <w:tcPr>
            <w:tcW w:w="2250" w:type="dxa"/>
            <w:vMerge w:val="restart"/>
            <w:noWrap w:val="0"/>
            <w:vAlign w:val="center"/>
          </w:tcPr>
          <w:p w14:paraId="6ED93EB3">
            <w:pPr>
              <w:widowControl/>
              <w:spacing w:line="280" w:lineRule="exact"/>
              <w:rPr>
                <w:rFonts w:ascii="宋体" w:hAnsi="宋体" w:cs="宋体"/>
                <w:kern w:val="0"/>
                <w:szCs w:val="21"/>
              </w:rPr>
            </w:pPr>
            <w:r>
              <w:rPr>
                <w:rFonts w:hint="eastAsia" w:ascii="宋体" w:hAnsi="宋体" w:cs="宋体"/>
                <w:kern w:val="0"/>
                <w:szCs w:val="21"/>
              </w:rPr>
              <w:t>评审以及职业病防护设施验收等过程中弄虚作假的，由安全生产监督管理部门责令限期改正，给予警告，可以并处5000元以上3万元以下的罚款。</w:t>
            </w:r>
          </w:p>
        </w:tc>
        <w:tc>
          <w:tcPr>
            <w:tcW w:w="1455" w:type="dxa"/>
            <w:noWrap w:val="0"/>
            <w:vAlign w:val="center"/>
          </w:tcPr>
          <w:p w14:paraId="437705B9">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2010F3E4">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5888DB7F">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080368E">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78D6ECC0">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67CD09">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019E97">
            <w:pPr>
              <w:widowControl/>
              <w:spacing w:line="280" w:lineRule="exact"/>
              <w:jc w:val="center"/>
              <w:rPr>
                <w:rFonts w:ascii="宋体" w:hAnsi="宋体" w:cs="宋体"/>
                <w:kern w:val="0"/>
                <w:szCs w:val="21"/>
              </w:rPr>
            </w:pPr>
            <w:r>
              <w:rPr>
                <w:rFonts w:hint="eastAsia" w:ascii="宋体" w:hAnsi="宋体" w:cs="宋体"/>
                <w:kern w:val="0"/>
                <w:szCs w:val="21"/>
              </w:rPr>
              <w:t>830</w:t>
            </w:r>
          </w:p>
        </w:tc>
      </w:tr>
      <w:tr w14:paraId="667C93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D0855F">
            <w:pPr>
              <w:widowControl/>
              <w:spacing w:line="280" w:lineRule="exact"/>
              <w:jc w:val="left"/>
              <w:rPr>
                <w:rFonts w:ascii="宋体" w:hAnsi="宋体" w:cs="宋体"/>
                <w:kern w:val="0"/>
                <w:szCs w:val="21"/>
              </w:rPr>
            </w:pPr>
          </w:p>
        </w:tc>
        <w:tc>
          <w:tcPr>
            <w:tcW w:w="1574" w:type="dxa"/>
            <w:vMerge w:val="continue"/>
            <w:noWrap w:val="0"/>
            <w:vAlign w:val="center"/>
          </w:tcPr>
          <w:p w14:paraId="06B95EC0">
            <w:pPr>
              <w:widowControl/>
              <w:spacing w:line="280" w:lineRule="exact"/>
              <w:jc w:val="left"/>
              <w:rPr>
                <w:rFonts w:ascii="宋体" w:hAnsi="宋体" w:cs="宋体"/>
                <w:kern w:val="0"/>
                <w:szCs w:val="21"/>
              </w:rPr>
            </w:pPr>
          </w:p>
        </w:tc>
        <w:tc>
          <w:tcPr>
            <w:tcW w:w="1560" w:type="dxa"/>
            <w:vMerge w:val="continue"/>
            <w:noWrap w:val="0"/>
            <w:vAlign w:val="center"/>
          </w:tcPr>
          <w:p w14:paraId="19B2F8B3">
            <w:pPr>
              <w:widowControl/>
              <w:spacing w:line="280" w:lineRule="exact"/>
              <w:rPr>
                <w:rFonts w:ascii="宋体" w:hAnsi="宋体" w:cs="宋体"/>
                <w:kern w:val="0"/>
                <w:szCs w:val="21"/>
              </w:rPr>
            </w:pPr>
          </w:p>
        </w:tc>
        <w:tc>
          <w:tcPr>
            <w:tcW w:w="2250" w:type="dxa"/>
            <w:vMerge w:val="continue"/>
            <w:noWrap w:val="0"/>
            <w:vAlign w:val="center"/>
          </w:tcPr>
          <w:p w14:paraId="377BEA28">
            <w:pPr>
              <w:widowControl/>
              <w:spacing w:line="280" w:lineRule="exact"/>
              <w:rPr>
                <w:rFonts w:ascii="宋体" w:hAnsi="宋体" w:cs="宋体"/>
                <w:kern w:val="0"/>
                <w:szCs w:val="21"/>
              </w:rPr>
            </w:pPr>
          </w:p>
        </w:tc>
        <w:tc>
          <w:tcPr>
            <w:tcW w:w="1455" w:type="dxa"/>
            <w:noWrap w:val="0"/>
            <w:vAlign w:val="center"/>
          </w:tcPr>
          <w:p w14:paraId="64CFC0B0">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11C824BE">
            <w:pPr>
              <w:widowControl/>
              <w:spacing w:line="280" w:lineRule="exact"/>
              <w:rPr>
                <w:rFonts w:ascii="宋体" w:hAnsi="宋体" w:cs="宋体"/>
                <w:kern w:val="0"/>
                <w:szCs w:val="21"/>
              </w:rPr>
            </w:pPr>
          </w:p>
        </w:tc>
        <w:tc>
          <w:tcPr>
            <w:tcW w:w="780" w:type="dxa"/>
            <w:vMerge w:val="continue"/>
            <w:noWrap w:val="0"/>
            <w:vAlign w:val="center"/>
          </w:tcPr>
          <w:p w14:paraId="24DDEF8F">
            <w:pPr>
              <w:widowControl/>
              <w:spacing w:line="280" w:lineRule="exact"/>
              <w:jc w:val="left"/>
              <w:rPr>
                <w:rFonts w:ascii="宋体" w:hAnsi="宋体" w:cs="宋体"/>
                <w:kern w:val="0"/>
                <w:szCs w:val="21"/>
              </w:rPr>
            </w:pPr>
          </w:p>
        </w:tc>
        <w:tc>
          <w:tcPr>
            <w:tcW w:w="1095" w:type="dxa"/>
            <w:vMerge w:val="continue"/>
            <w:noWrap w:val="0"/>
            <w:vAlign w:val="center"/>
          </w:tcPr>
          <w:p w14:paraId="47C8DEA5">
            <w:pPr>
              <w:widowControl/>
              <w:spacing w:line="280" w:lineRule="exact"/>
              <w:jc w:val="left"/>
              <w:rPr>
                <w:rFonts w:ascii="宋体" w:hAnsi="宋体" w:cs="宋体"/>
                <w:kern w:val="0"/>
                <w:szCs w:val="21"/>
              </w:rPr>
            </w:pPr>
          </w:p>
        </w:tc>
        <w:tc>
          <w:tcPr>
            <w:tcW w:w="1290" w:type="dxa"/>
            <w:vMerge w:val="continue"/>
            <w:noWrap w:val="0"/>
            <w:vAlign w:val="center"/>
          </w:tcPr>
          <w:p w14:paraId="798DDC79">
            <w:pPr>
              <w:widowControl/>
              <w:spacing w:line="280" w:lineRule="exact"/>
              <w:jc w:val="left"/>
              <w:rPr>
                <w:rFonts w:ascii="宋体" w:hAnsi="宋体" w:cs="宋体"/>
                <w:kern w:val="0"/>
                <w:szCs w:val="21"/>
              </w:rPr>
            </w:pPr>
          </w:p>
        </w:tc>
        <w:tc>
          <w:tcPr>
            <w:tcW w:w="705" w:type="dxa"/>
            <w:noWrap w:val="0"/>
            <w:vAlign w:val="center"/>
          </w:tcPr>
          <w:p w14:paraId="14E2590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DD32FE">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67B245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CFEA684">
            <w:pPr>
              <w:widowControl/>
              <w:spacing w:line="280" w:lineRule="exact"/>
              <w:jc w:val="center"/>
              <w:rPr>
                <w:rFonts w:ascii="宋体" w:hAnsi="宋体" w:cs="宋体"/>
                <w:kern w:val="0"/>
                <w:szCs w:val="21"/>
              </w:rPr>
            </w:pPr>
            <w:r>
              <w:rPr>
                <w:rFonts w:hint="eastAsia" w:ascii="宋体" w:hAnsi="宋体" w:cs="宋体"/>
                <w:kern w:val="0"/>
                <w:szCs w:val="21"/>
              </w:rPr>
              <w:t>C2887500</w:t>
            </w:r>
          </w:p>
        </w:tc>
        <w:tc>
          <w:tcPr>
            <w:tcW w:w="1574" w:type="dxa"/>
            <w:vMerge w:val="restart"/>
            <w:noWrap w:val="0"/>
            <w:vAlign w:val="center"/>
          </w:tcPr>
          <w:p w14:paraId="737FFA7D">
            <w:pPr>
              <w:widowControl/>
              <w:spacing w:line="280" w:lineRule="exact"/>
              <w:jc w:val="center"/>
              <w:rPr>
                <w:rFonts w:ascii="宋体" w:hAnsi="宋体" w:cs="宋体"/>
                <w:kern w:val="0"/>
                <w:szCs w:val="21"/>
              </w:rPr>
            </w:pPr>
            <w:r>
              <w:rPr>
                <w:rFonts w:hint="eastAsia" w:ascii="宋体" w:hAnsi="宋体" w:cs="宋体"/>
                <w:kern w:val="0"/>
                <w:szCs w:val="21"/>
              </w:rPr>
              <w:t>C2887500B010</w:t>
            </w:r>
          </w:p>
        </w:tc>
        <w:tc>
          <w:tcPr>
            <w:tcW w:w="1560" w:type="dxa"/>
            <w:vMerge w:val="restart"/>
            <w:noWrap w:val="0"/>
            <w:vAlign w:val="center"/>
          </w:tcPr>
          <w:p w14:paraId="1674B667">
            <w:pPr>
              <w:widowControl/>
              <w:spacing w:line="280" w:lineRule="exact"/>
              <w:rPr>
                <w:rFonts w:ascii="宋体" w:hAnsi="宋体" w:cs="宋体"/>
                <w:kern w:val="0"/>
                <w:szCs w:val="21"/>
              </w:rPr>
            </w:pPr>
            <w:r>
              <w:rPr>
                <w:rFonts w:hint="eastAsia" w:ascii="宋体" w:hAnsi="宋体" w:cs="宋体"/>
                <w:kern w:val="0"/>
                <w:szCs w:val="21"/>
              </w:rPr>
              <w:t>建设单位未按照规定及时、如实报告建设项目职业病防护设施验收方案，或者职业病危害严重建设项目未提交职业病危害控制效果评价与职业病防护设施验收的书面报告的</w:t>
            </w:r>
          </w:p>
        </w:tc>
        <w:tc>
          <w:tcPr>
            <w:tcW w:w="2250" w:type="dxa"/>
            <w:vMerge w:val="restart"/>
            <w:noWrap w:val="0"/>
            <w:vAlign w:val="center"/>
          </w:tcPr>
          <w:p w14:paraId="7A044EC4">
            <w:pPr>
              <w:widowControl/>
              <w:spacing w:line="280" w:lineRule="exact"/>
              <w:rPr>
                <w:rFonts w:ascii="宋体" w:hAnsi="宋体" w:cs="宋体"/>
                <w:kern w:val="0"/>
                <w:szCs w:val="21"/>
              </w:rPr>
            </w:pPr>
            <w:r>
              <w:rPr>
                <w:rFonts w:hint="eastAsia" w:ascii="宋体" w:hAnsi="宋体" w:cs="宋体"/>
                <w:kern w:val="0"/>
                <w:szCs w:val="21"/>
              </w:rPr>
              <w:t>《建设项目职业病防护设施“三同时”监督管理办法》第四十二条  建设单位未按照规定及时、如实报告建设项目职业病防护设施验收方案，或者职业病危害严重建设项目未提交职业病危害控制效果评价与职业病防护设施验收的书面报告的，由安全生产监督管理部门责令限期改正，给予警告，可以并处5000元以上3万元以下的罚款。</w:t>
            </w:r>
          </w:p>
        </w:tc>
        <w:tc>
          <w:tcPr>
            <w:tcW w:w="1455" w:type="dxa"/>
            <w:noWrap w:val="0"/>
            <w:vAlign w:val="center"/>
          </w:tcPr>
          <w:p w14:paraId="3AF279F6">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有本条规定的任意1种违法行为，职业病危害一般的建设项目</w:t>
            </w:r>
          </w:p>
        </w:tc>
        <w:tc>
          <w:tcPr>
            <w:tcW w:w="1395" w:type="dxa"/>
            <w:vMerge w:val="restart"/>
            <w:noWrap w:val="0"/>
            <w:vAlign w:val="center"/>
          </w:tcPr>
          <w:p w14:paraId="60A1D388">
            <w:pPr>
              <w:widowControl/>
              <w:spacing w:line="280" w:lineRule="exact"/>
              <w:rPr>
                <w:rFonts w:ascii="宋体" w:hAnsi="宋体" w:cs="宋体"/>
                <w:kern w:val="0"/>
                <w:szCs w:val="21"/>
              </w:rPr>
            </w:pPr>
            <w:r>
              <w:rPr>
                <w:rFonts w:hint="eastAsia" w:ascii="宋体" w:hAnsi="宋体" w:cs="宋体"/>
                <w:kern w:val="0"/>
                <w:szCs w:val="21"/>
              </w:rPr>
              <w:t>警告，可以并处5000元以上（含）1万元以下（含）罚款</w:t>
            </w:r>
          </w:p>
        </w:tc>
        <w:tc>
          <w:tcPr>
            <w:tcW w:w="780" w:type="dxa"/>
            <w:vMerge w:val="restart"/>
            <w:noWrap w:val="0"/>
            <w:vAlign w:val="center"/>
          </w:tcPr>
          <w:p w14:paraId="7DBBA65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6AC8402">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C00680D">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4094994">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E3C9CA0">
            <w:pPr>
              <w:widowControl/>
              <w:spacing w:line="280" w:lineRule="exact"/>
              <w:jc w:val="center"/>
              <w:rPr>
                <w:rFonts w:ascii="宋体" w:hAnsi="宋体" w:cs="宋体"/>
                <w:kern w:val="0"/>
                <w:szCs w:val="21"/>
              </w:rPr>
            </w:pPr>
            <w:r>
              <w:rPr>
                <w:rFonts w:hint="eastAsia" w:ascii="宋体" w:hAnsi="宋体" w:cs="宋体"/>
                <w:kern w:val="0"/>
                <w:szCs w:val="21"/>
              </w:rPr>
              <w:t>832</w:t>
            </w:r>
          </w:p>
        </w:tc>
      </w:tr>
      <w:tr w14:paraId="0D1A36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B77610">
            <w:pPr>
              <w:widowControl/>
              <w:spacing w:line="280" w:lineRule="exact"/>
              <w:jc w:val="left"/>
              <w:rPr>
                <w:rFonts w:ascii="宋体" w:hAnsi="宋体" w:cs="宋体"/>
                <w:kern w:val="0"/>
                <w:szCs w:val="21"/>
              </w:rPr>
            </w:pPr>
          </w:p>
        </w:tc>
        <w:tc>
          <w:tcPr>
            <w:tcW w:w="1574" w:type="dxa"/>
            <w:vMerge w:val="continue"/>
            <w:noWrap w:val="0"/>
            <w:vAlign w:val="center"/>
          </w:tcPr>
          <w:p w14:paraId="2625CCD0">
            <w:pPr>
              <w:widowControl/>
              <w:spacing w:line="280" w:lineRule="exact"/>
              <w:jc w:val="left"/>
              <w:rPr>
                <w:rFonts w:ascii="宋体" w:hAnsi="宋体" w:cs="宋体"/>
                <w:kern w:val="0"/>
                <w:szCs w:val="21"/>
              </w:rPr>
            </w:pPr>
          </w:p>
        </w:tc>
        <w:tc>
          <w:tcPr>
            <w:tcW w:w="1560" w:type="dxa"/>
            <w:vMerge w:val="continue"/>
            <w:noWrap w:val="0"/>
            <w:vAlign w:val="center"/>
          </w:tcPr>
          <w:p w14:paraId="628A1473">
            <w:pPr>
              <w:widowControl/>
              <w:spacing w:line="280" w:lineRule="exact"/>
              <w:rPr>
                <w:rFonts w:ascii="宋体" w:hAnsi="宋体" w:cs="宋体"/>
                <w:kern w:val="0"/>
                <w:szCs w:val="21"/>
              </w:rPr>
            </w:pPr>
          </w:p>
        </w:tc>
        <w:tc>
          <w:tcPr>
            <w:tcW w:w="2250" w:type="dxa"/>
            <w:vMerge w:val="continue"/>
            <w:noWrap w:val="0"/>
            <w:vAlign w:val="center"/>
          </w:tcPr>
          <w:p w14:paraId="105C6EC0">
            <w:pPr>
              <w:widowControl/>
              <w:spacing w:line="280" w:lineRule="exact"/>
              <w:rPr>
                <w:rFonts w:ascii="宋体" w:hAnsi="宋体" w:cs="宋体"/>
                <w:kern w:val="0"/>
                <w:szCs w:val="21"/>
              </w:rPr>
            </w:pPr>
          </w:p>
        </w:tc>
        <w:tc>
          <w:tcPr>
            <w:tcW w:w="1455" w:type="dxa"/>
            <w:noWrap w:val="0"/>
            <w:vAlign w:val="center"/>
          </w:tcPr>
          <w:p w14:paraId="267C64F9">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有本条规定的任意1种违法行为，医疗机构X射线影像诊断或介入放射学建设项目</w:t>
            </w:r>
          </w:p>
        </w:tc>
        <w:tc>
          <w:tcPr>
            <w:tcW w:w="1395" w:type="dxa"/>
            <w:vMerge w:val="continue"/>
            <w:noWrap w:val="0"/>
            <w:vAlign w:val="center"/>
          </w:tcPr>
          <w:p w14:paraId="68D6D303">
            <w:pPr>
              <w:widowControl/>
              <w:spacing w:line="280" w:lineRule="exact"/>
              <w:rPr>
                <w:rFonts w:ascii="宋体" w:hAnsi="宋体" w:cs="宋体"/>
                <w:kern w:val="0"/>
                <w:szCs w:val="21"/>
              </w:rPr>
            </w:pPr>
          </w:p>
        </w:tc>
        <w:tc>
          <w:tcPr>
            <w:tcW w:w="780" w:type="dxa"/>
            <w:vMerge w:val="continue"/>
            <w:noWrap w:val="0"/>
            <w:vAlign w:val="center"/>
          </w:tcPr>
          <w:p w14:paraId="03A4CCC0">
            <w:pPr>
              <w:widowControl/>
              <w:spacing w:line="280" w:lineRule="exact"/>
              <w:jc w:val="left"/>
              <w:rPr>
                <w:rFonts w:ascii="宋体" w:hAnsi="宋体" w:cs="宋体"/>
                <w:kern w:val="0"/>
                <w:szCs w:val="21"/>
              </w:rPr>
            </w:pPr>
          </w:p>
        </w:tc>
        <w:tc>
          <w:tcPr>
            <w:tcW w:w="1095" w:type="dxa"/>
            <w:vMerge w:val="continue"/>
            <w:noWrap w:val="0"/>
            <w:vAlign w:val="center"/>
          </w:tcPr>
          <w:p w14:paraId="0B5DECFD">
            <w:pPr>
              <w:widowControl/>
              <w:spacing w:line="280" w:lineRule="exact"/>
              <w:jc w:val="left"/>
              <w:rPr>
                <w:rFonts w:ascii="宋体" w:hAnsi="宋体" w:cs="宋体"/>
                <w:kern w:val="0"/>
                <w:szCs w:val="21"/>
              </w:rPr>
            </w:pPr>
          </w:p>
        </w:tc>
        <w:tc>
          <w:tcPr>
            <w:tcW w:w="1290" w:type="dxa"/>
            <w:vMerge w:val="continue"/>
            <w:noWrap w:val="0"/>
            <w:vAlign w:val="center"/>
          </w:tcPr>
          <w:p w14:paraId="16418B2E">
            <w:pPr>
              <w:widowControl/>
              <w:spacing w:line="280" w:lineRule="exact"/>
              <w:jc w:val="left"/>
              <w:rPr>
                <w:rFonts w:ascii="宋体" w:hAnsi="宋体" w:cs="宋体"/>
                <w:kern w:val="0"/>
                <w:szCs w:val="21"/>
              </w:rPr>
            </w:pPr>
          </w:p>
        </w:tc>
        <w:tc>
          <w:tcPr>
            <w:tcW w:w="705" w:type="dxa"/>
            <w:noWrap w:val="0"/>
            <w:vAlign w:val="center"/>
          </w:tcPr>
          <w:p w14:paraId="265395A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31BEF5">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547C3C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D89058">
            <w:pPr>
              <w:widowControl/>
              <w:spacing w:line="280" w:lineRule="exact"/>
              <w:jc w:val="left"/>
              <w:rPr>
                <w:rFonts w:ascii="宋体" w:hAnsi="宋体" w:cs="宋体"/>
                <w:kern w:val="0"/>
                <w:szCs w:val="21"/>
              </w:rPr>
            </w:pPr>
          </w:p>
        </w:tc>
        <w:tc>
          <w:tcPr>
            <w:tcW w:w="1574" w:type="dxa"/>
            <w:vMerge w:val="restart"/>
            <w:noWrap w:val="0"/>
            <w:vAlign w:val="center"/>
          </w:tcPr>
          <w:p w14:paraId="494CCD31">
            <w:pPr>
              <w:widowControl/>
              <w:spacing w:line="280" w:lineRule="exact"/>
              <w:jc w:val="center"/>
              <w:rPr>
                <w:rFonts w:ascii="宋体" w:hAnsi="宋体" w:cs="宋体"/>
                <w:kern w:val="0"/>
                <w:szCs w:val="21"/>
              </w:rPr>
            </w:pPr>
            <w:r>
              <w:rPr>
                <w:rFonts w:hint="eastAsia" w:ascii="宋体" w:hAnsi="宋体" w:cs="宋体"/>
                <w:kern w:val="0"/>
                <w:szCs w:val="21"/>
              </w:rPr>
              <w:t>C2887500B020</w:t>
            </w:r>
          </w:p>
        </w:tc>
        <w:tc>
          <w:tcPr>
            <w:tcW w:w="1560" w:type="dxa"/>
            <w:vMerge w:val="continue"/>
            <w:noWrap w:val="0"/>
            <w:vAlign w:val="center"/>
          </w:tcPr>
          <w:p w14:paraId="17353D23">
            <w:pPr>
              <w:widowControl/>
              <w:spacing w:line="280" w:lineRule="exact"/>
              <w:rPr>
                <w:rFonts w:ascii="宋体" w:hAnsi="宋体" w:cs="宋体"/>
                <w:kern w:val="0"/>
                <w:szCs w:val="21"/>
              </w:rPr>
            </w:pPr>
          </w:p>
        </w:tc>
        <w:tc>
          <w:tcPr>
            <w:tcW w:w="2250" w:type="dxa"/>
            <w:vMerge w:val="continue"/>
            <w:noWrap w:val="0"/>
            <w:vAlign w:val="center"/>
          </w:tcPr>
          <w:p w14:paraId="107ABCCC">
            <w:pPr>
              <w:widowControl/>
              <w:spacing w:line="280" w:lineRule="exact"/>
              <w:rPr>
                <w:rFonts w:ascii="宋体" w:hAnsi="宋体" w:cs="宋体"/>
                <w:kern w:val="0"/>
                <w:szCs w:val="21"/>
              </w:rPr>
            </w:pPr>
          </w:p>
        </w:tc>
        <w:tc>
          <w:tcPr>
            <w:tcW w:w="1455" w:type="dxa"/>
            <w:noWrap w:val="0"/>
            <w:vAlign w:val="center"/>
          </w:tcPr>
          <w:p w14:paraId="78E56EC1">
            <w:pPr>
              <w:widowControl/>
              <w:spacing w:line="280" w:lineRule="exact"/>
              <w:rPr>
                <w:rFonts w:ascii="宋体" w:hAnsi="宋体" w:cs="宋体"/>
                <w:kern w:val="0"/>
                <w:szCs w:val="21"/>
              </w:rPr>
            </w:pPr>
            <w:r>
              <w:rPr>
                <w:rFonts w:hint="eastAsia" w:ascii="宋体" w:hAnsi="宋体" w:cs="宋体"/>
                <w:kern w:val="0"/>
                <w:szCs w:val="21"/>
              </w:rPr>
              <w:t>有本条规定的任意1种违法行为，，职业病危害严重的建设项目</w:t>
            </w:r>
          </w:p>
        </w:tc>
        <w:tc>
          <w:tcPr>
            <w:tcW w:w="1395" w:type="dxa"/>
            <w:vMerge w:val="restart"/>
            <w:noWrap w:val="0"/>
            <w:vAlign w:val="center"/>
          </w:tcPr>
          <w:p w14:paraId="3E3B05DD">
            <w:pPr>
              <w:widowControl/>
              <w:spacing w:line="280" w:lineRule="exact"/>
              <w:rPr>
                <w:rFonts w:ascii="宋体" w:hAnsi="宋体" w:cs="宋体"/>
                <w:kern w:val="0"/>
                <w:szCs w:val="21"/>
              </w:rPr>
            </w:pPr>
            <w:r>
              <w:rPr>
                <w:rFonts w:hint="eastAsia" w:ascii="宋体" w:hAnsi="宋体" w:cs="宋体"/>
                <w:kern w:val="0"/>
                <w:szCs w:val="21"/>
              </w:rPr>
              <w:t>警告，并处1万元以上（不含）3万元以下（含）罚款</w:t>
            </w:r>
          </w:p>
        </w:tc>
        <w:tc>
          <w:tcPr>
            <w:tcW w:w="780" w:type="dxa"/>
            <w:vMerge w:val="restart"/>
            <w:noWrap w:val="0"/>
            <w:vAlign w:val="center"/>
          </w:tcPr>
          <w:p w14:paraId="5DEDEA19">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C3DCC7A">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vMerge w:val="restart"/>
            <w:noWrap w:val="0"/>
            <w:vAlign w:val="center"/>
          </w:tcPr>
          <w:p w14:paraId="5C801F7E">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545F16">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01CA4D5">
            <w:pPr>
              <w:widowControl/>
              <w:spacing w:line="280" w:lineRule="exact"/>
              <w:jc w:val="center"/>
              <w:rPr>
                <w:rFonts w:ascii="宋体" w:hAnsi="宋体" w:cs="宋体"/>
                <w:kern w:val="0"/>
                <w:szCs w:val="21"/>
              </w:rPr>
            </w:pPr>
            <w:r>
              <w:rPr>
                <w:rFonts w:hint="eastAsia" w:ascii="宋体" w:hAnsi="宋体" w:cs="宋体"/>
                <w:kern w:val="0"/>
                <w:szCs w:val="21"/>
              </w:rPr>
              <w:t>834</w:t>
            </w:r>
          </w:p>
        </w:tc>
      </w:tr>
      <w:tr w14:paraId="0E3E1B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B5A7F7">
            <w:pPr>
              <w:widowControl/>
              <w:spacing w:line="280" w:lineRule="exact"/>
              <w:jc w:val="left"/>
              <w:rPr>
                <w:rFonts w:ascii="宋体" w:hAnsi="宋体" w:cs="宋体"/>
                <w:kern w:val="0"/>
                <w:szCs w:val="21"/>
              </w:rPr>
            </w:pPr>
          </w:p>
        </w:tc>
        <w:tc>
          <w:tcPr>
            <w:tcW w:w="1574" w:type="dxa"/>
            <w:vMerge w:val="continue"/>
            <w:noWrap w:val="0"/>
            <w:vAlign w:val="center"/>
          </w:tcPr>
          <w:p w14:paraId="00C5D337">
            <w:pPr>
              <w:widowControl/>
              <w:spacing w:line="280" w:lineRule="exact"/>
              <w:jc w:val="left"/>
              <w:rPr>
                <w:rFonts w:ascii="宋体" w:hAnsi="宋体" w:cs="宋体"/>
                <w:kern w:val="0"/>
                <w:szCs w:val="21"/>
              </w:rPr>
            </w:pPr>
          </w:p>
        </w:tc>
        <w:tc>
          <w:tcPr>
            <w:tcW w:w="1560" w:type="dxa"/>
            <w:vMerge w:val="continue"/>
            <w:noWrap w:val="0"/>
            <w:vAlign w:val="center"/>
          </w:tcPr>
          <w:p w14:paraId="41B9AA6F">
            <w:pPr>
              <w:widowControl/>
              <w:spacing w:line="280" w:lineRule="exact"/>
              <w:rPr>
                <w:rFonts w:ascii="宋体" w:hAnsi="宋体" w:cs="宋体"/>
                <w:kern w:val="0"/>
                <w:szCs w:val="21"/>
              </w:rPr>
            </w:pPr>
          </w:p>
        </w:tc>
        <w:tc>
          <w:tcPr>
            <w:tcW w:w="2250" w:type="dxa"/>
            <w:vMerge w:val="continue"/>
            <w:noWrap w:val="0"/>
            <w:vAlign w:val="center"/>
          </w:tcPr>
          <w:p w14:paraId="38FA6134">
            <w:pPr>
              <w:widowControl/>
              <w:spacing w:line="280" w:lineRule="exact"/>
              <w:rPr>
                <w:rFonts w:ascii="宋体" w:hAnsi="宋体" w:cs="宋体"/>
                <w:kern w:val="0"/>
                <w:szCs w:val="21"/>
              </w:rPr>
            </w:pPr>
          </w:p>
        </w:tc>
        <w:tc>
          <w:tcPr>
            <w:tcW w:w="1455" w:type="dxa"/>
            <w:noWrap w:val="0"/>
            <w:vAlign w:val="center"/>
          </w:tcPr>
          <w:p w14:paraId="1A2FFA57">
            <w:pPr>
              <w:widowControl/>
              <w:spacing w:line="280" w:lineRule="exact"/>
              <w:rPr>
                <w:rFonts w:ascii="宋体" w:hAnsi="宋体" w:cs="宋体"/>
                <w:kern w:val="0"/>
                <w:szCs w:val="21"/>
              </w:rPr>
            </w:pPr>
            <w:r>
              <w:rPr>
                <w:rFonts w:hint="eastAsia" w:ascii="宋体" w:hAnsi="宋体" w:cs="宋体"/>
                <w:kern w:val="0"/>
                <w:szCs w:val="21"/>
              </w:rPr>
              <w:t>有本条规定的任意1种违法行为，，医疗机构核医学或放射治疗建设项目</w:t>
            </w:r>
          </w:p>
        </w:tc>
        <w:tc>
          <w:tcPr>
            <w:tcW w:w="1395" w:type="dxa"/>
            <w:vMerge w:val="continue"/>
            <w:noWrap w:val="0"/>
            <w:vAlign w:val="center"/>
          </w:tcPr>
          <w:p w14:paraId="3A00F965">
            <w:pPr>
              <w:widowControl/>
              <w:spacing w:line="280" w:lineRule="exact"/>
              <w:rPr>
                <w:rFonts w:ascii="宋体" w:hAnsi="宋体" w:cs="宋体"/>
                <w:kern w:val="0"/>
                <w:szCs w:val="21"/>
              </w:rPr>
            </w:pPr>
          </w:p>
        </w:tc>
        <w:tc>
          <w:tcPr>
            <w:tcW w:w="780" w:type="dxa"/>
            <w:vMerge w:val="continue"/>
            <w:noWrap w:val="0"/>
            <w:vAlign w:val="center"/>
          </w:tcPr>
          <w:p w14:paraId="3FE32F7E">
            <w:pPr>
              <w:widowControl/>
              <w:spacing w:line="280" w:lineRule="exact"/>
              <w:jc w:val="left"/>
              <w:rPr>
                <w:rFonts w:ascii="宋体" w:hAnsi="宋体" w:cs="宋体"/>
                <w:kern w:val="0"/>
                <w:szCs w:val="21"/>
              </w:rPr>
            </w:pPr>
          </w:p>
        </w:tc>
        <w:tc>
          <w:tcPr>
            <w:tcW w:w="1095" w:type="dxa"/>
            <w:vMerge w:val="continue"/>
            <w:noWrap w:val="0"/>
            <w:vAlign w:val="center"/>
          </w:tcPr>
          <w:p w14:paraId="5D8D2312">
            <w:pPr>
              <w:widowControl/>
              <w:spacing w:line="280" w:lineRule="exact"/>
              <w:jc w:val="left"/>
              <w:rPr>
                <w:rFonts w:ascii="宋体" w:hAnsi="宋体" w:cs="宋体"/>
                <w:kern w:val="0"/>
                <w:szCs w:val="21"/>
              </w:rPr>
            </w:pPr>
          </w:p>
        </w:tc>
        <w:tc>
          <w:tcPr>
            <w:tcW w:w="1290" w:type="dxa"/>
            <w:vMerge w:val="continue"/>
            <w:noWrap w:val="0"/>
            <w:vAlign w:val="center"/>
          </w:tcPr>
          <w:p w14:paraId="31A632AD">
            <w:pPr>
              <w:widowControl/>
              <w:spacing w:line="280" w:lineRule="exact"/>
              <w:jc w:val="left"/>
              <w:rPr>
                <w:rFonts w:ascii="宋体" w:hAnsi="宋体" w:cs="宋体"/>
                <w:kern w:val="0"/>
                <w:szCs w:val="21"/>
              </w:rPr>
            </w:pPr>
          </w:p>
        </w:tc>
        <w:tc>
          <w:tcPr>
            <w:tcW w:w="705" w:type="dxa"/>
            <w:noWrap w:val="0"/>
            <w:vAlign w:val="center"/>
          </w:tcPr>
          <w:p w14:paraId="5CEEA2BF">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51C722">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4191FC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76A7AB">
            <w:pPr>
              <w:widowControl/>
              <w:spacing w:line="280" w:lineRule="exact"/>
              <w:jc w:val="center"/>
              <w:rPr>
                <w:rFonts w:ascii="宋体" w:hAnsi="宋体" w:cs="宋体"/>
                <w:kern w:val="0"/>
                <w:szCs w:val="21"/>
              </w:rPr>
            </w:pPr>
            <w:r>
              <w:rPr>
                <w:rFonts w:hint="eastAsia" w:ascii="宋体" w:hAnsi="宋体" w:cs="宋体"/>
                <w:kern w:val="0"/>
                <w:szCs w:val="21"/>
              </w:rPr>
              <w:t>C2889300</w:t>
            </w:r>
          </w:p>
        </w:tc>
        <w:tc>
          <w:tcPr>
            <w:tcW w:w="1574" w:type="dxa"/>
            <w:noWrap w:val="0"/>
            <w:vAlign w:val="center"/>
          </w:tcPr>
          <w:p w14:paraId="799768A3">
            <w:pPr>
              <w:widowControl/>
              <w:spacing w:line="280" w:lineRule="exact"/>
              <w:jc w:val="center"/>
              <w:rPr>
                <w:rFonts w:ascii="宋体" w:hAnsi="宋体" w:cs="宋体"/>
                <w:kern w:val="0"/>
                <w:szCs w:val="21"/>
              </w:rPr>
            </w:pPr>
            <w:r>
              <w:rPr>
                <w:rFonts w:hint="eastAsia" w:ascii="宋体" w:hAnsi="宋体" w:cs="宋体"/>
                <w:kern w:val="0"/>
                <w:szCs w:val="21"/>
              </w:rPr>
              <w:t>C2889300A010</w:t>
            </w:r>
          </w:p>
        </w:tc>
        <w:tc>
          <w:tcPr>
            <w:tcW w:w="1560" w:type="dxa"/>
            <w:vMerge w:val="restart"/>
            <w:noWrap w:val="0"/>
            <w:vAlign w:val="center"/>
          </w:tcPr>
          <w:p w14:paraId="1EAA4F04">
            <w:pPr>
              <w:widowControl/>
              <w:spacing w:line="280" w:lineRule="exact"/>
              <w:rPr>
                <w:rFonts w:ascii="宋体" w:hAnsi="宋体" w:cs="宋体"/>
                <w:kern w:val="0"/>
                <w:szCs w:val="21"/>
              </w:rPr>
            </w:pPr>
            <w:r>
              <w:rPr>
                <w:rFonts w:hint="eastAsia" w:ascii="宋体" w:hAnsi="宋体" w:cs="宋体"/>
                <w:kern w:val="0"/>
                <w:szCs w:val="21"/>
              </w:rPr>
              <w:t>用人单位违反《女职工劳动保护特别规定》附录规定安排女职工从事禁忌从事的劳动范围或者在经期禁忌从事的劳动范围的</w:t>
            </w:r>
          </w:p>
        </w:tc>
        <w:tc>
          <w:tcPr>
            <w:tcW w:w="2250" w:type="dxa"/>
            <w:vMerge w:val="restart"/>
            <w:noWrap w:val="0"/>
            <w:vAlign w:val="center"/>
          </w:tcPr>
          <w:p w14:paraId="13230307">
            <w:pPr>
              <w:widowControl/>
              <w:spacing w:line="280" w:lineRule="exact"/>
              <w:rPr>
                <w:rFonts w:ascii="宋体" w:hAnsi="宋体" w:cs="宋体"/>
                <w:kern w:val="0"/>
                <w:szCs w:val="21"/>
              </w:rPr>
            </w:pPr>
            <w:r>
              <w:rPr>
                <w:rFonts w:hint="eastAsia" w:ascii="宋体" w:hAnsi="宋体" w:cs="宋体"/>
                <w:kern w:val="0"/>
                <w:szCs w:val="21"/>
              </w:rPr>
              <w:t>《女职工劳动保护特别规定》第十三条 用人单位违反本规定附录第一条、第二条规定的，由县级以上人民政府安全生产监督管理部门责令限期改正，按照受侵害女职工每人1000元以上5000元以下的标准计算，处以罚款。</w:t>
            </w:r>
          </w:p>
        </w:tc>
        <w:tc>
          <w:tcPr>
            <w:tcW w:w="1455" w:type="dxa"/>
            <w:noWrap w:val="0"/>
            <w:vAlign w:val="center"/>
          </w:tcPr>
          <w:p w14:paraId="05A3FBD3">
            <w:pPr>
              <w:widowControl/>
              <w:spacing w:line="280" w:lineRule="exact"/>
              <w:rPr>
                <w:rFonts w:ascii="宋体" w:hAnsi="宋体" w:cs="宋体"/>
                <w:kern w:val="0"/>
                <w:szCs w:val="21"/>
              </w:rPr>
            </w:pPr>
            <w:r>
              <w:rPr>
                <w:rFonts w:hint="eastAsia" w:ascii="宋体" w:hAnsi="宋体" w:cs="宋体"/>
                <w:kern w:val="0"/>
                <w:szCs w:val="21"/>
              </w:rPr>
              <w:t>侵害女职工在1人至2人的</w:t>
            </w:r>
          </w:p>
        </w:tc>
        <w:tc>
          <w:tcPr>
            <w:tcW w:w="1395" w:type="dxa"/>
            <w:noWrap w:val="0"/>
            <w:vAlign w:val="center"/>
          </w:tcPr>
          <w:p w14:paraId="2706E067">
            <w:pPr>
              <w:widowControl/>
              <w:spacing w:line="280" w:lineRule="exact"/>
              <w:rPr>
                <w:rFonts w:ascii="宋体" w:hAnsi="宋体" w:cs="宋体"/>
                <w:kern w:val="0"/>
                <w:szCs w:val="21"/>
              </w:rPr>
            </w:pPr>
            <w:r>
              <w:rPr>
                <w:rFonts w:hint="eastAsia" w:ascii="宋体" w:hAnsi="宋体" w:cs="宋体"/>
                <w:kern w:val="0"/>
                <w:szCs w:val="21"/>
              </w:rPr>
              <w:t>处以每人1000元以上（含）3000元以下（含）罚款</w:t>
            </w:r>
          </w:p>
        </w:tc>
        <w:tc>
          <w:tcPr>
            <w:tcW w:w="780" w:type="dxa"/>
            <w:noWrap w:val="0"/>
            <w:vAlign w:val="center"/>
          </w:tcPr>
          <w:p w14:paraId="5C9ACDD2">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34C49B">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40BC66F">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C47246">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0099F9">
            <w:pPr>
              <w:widowControl/>
              <w:spacing w:line="280" w:lineRule="exact"/>
              <w:jc w:val="center"/>
              <w:rPr>
                <w:rFonts w:ascii="宋体" w:hAnsi="宋体" w:cs="宋体"/>
                <w:kern w:val="0"/>
                <w:szCs w:val="21"/>
              </w:rPr>
            </w:pPr>
            <w:r>
              <w:rPr>
                <w:rFonts w:hint="eastAsia" w:ascii="宋体" w:hAnsi="宋体" w:cs="宋体"/>
                <w:kern w:val="0"/>
                <w:szCs w:val="21"/>
              </w:rPr>
              <w:t>836</w:t>
            </w:r>
          </w:p>
        </w:tc>
      </w:tr>
      <w:tr w14:paraId="6D0F7C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8A2D92">
            <w:pPr>
              <w:widowControl/>
              <w:spacing w:line="280" w:lineRule="exact"/>
              <w:jc w:val="left"/>
              <w:rPr>
                <w:rFonts w:ascii="宋体" w:hAnsi="宋体" w:cs="宋体"/>
                <w:kern w:val="0"/>
                <w:szCs w:val="21"/>
              </w:rPr>
            </w:pPr>
          </w:p>
        </w:tc>
        <w:tc>
          <w:tcPr>
            <w:tcW w:w="1574" w:type="dxa"/>
            <w:noWrap w:val="0"/>
            <w:vAlign w:val="center"/>
          </w:tcPr>
          <w:p w14:paraId="7EF7F74D">
            <w:pPr>
              <w:widowControl/>
              <w:spacing w:line="280" w:lineRule="exact"/>
              <w:jc w:val="center"/>
              <w:rPr>
                <w:rFonts w:ascii="宋体" w:hAnsi="宋体" w:cs="宋体"/>
                <w:kern w:val="0"/>
                <w:szCs w:val="21"/>
              </w:rPr>
            </w:pPr>
            <w:r>
              <w:rPr>
                <w:rFonts w:hint="eastAsia" w:ascii="宋体" w:hAnsi="宋体" w:cs="宋体"/>
                <w:kern w:val="0"/>
                <w:szCs w:val="21"/>
              </w:rPr>
              <w:t>C2889300A020</w:t>
            </w:r>
          </w:p>
        </w:tc>
        <w:tc>
          <w:tcPr>
            <w:tcW w:w="1560" w:type="dxa"/>
            <w:vMerge w:val="continue"/>
            <w:noWrap w:val="0"/>
            <w:vAlign w:val="center"/>
          </w:tcPr>
          <w:p w14:paraId="1BA81B22">
            <w:pPr>
              <w:widowControl/>
              <w:spacing w:line="280" w:lineRule="exact"/>
              <w:rPr>
                <w:rFonts w:ascii="宋体" w:hAnsi="宋体" w:cs="宋体"/>
                <w:kern w:val="0"/>
                <w:szCs w:val="21"/>
              </w:rPr>
            </w:pPr>
          </w:p>
        </w:tc>
        <w:tc>
          <w:tcPr>
            <w:tcW w:w="2250" w:type="dxa"/>
            <w:vMerge w:val="continue"/>
            <w:noWrap w:val="0"/>
            <w:vAlign w:val="center"/>
          </w:tcPr>
          <w:p w14:paraId="5EC15F30">
            <w:pPr>
              <w:widowControl/>
              <w:spacing w:line="280" w:lineRule="exact"/>
              <w:rPr>
                <w:rFonts w:ascii="宋体" w:hAnsi="宋体" w:cs="宋体"/>
                <w:kern w:val="0"/>
                <w:szCs w:val="21"/>
              </w:rPr>
            </w:pPr>
          </w:p>
        </w:tc>
        <w:tc>
          <w:tcPr>
            <w:tcW w:w="1455" w:type="dxa"/>
            <w:noWrap w:val="0"/>
            <w:vAlign w:val="center"/>
          </w:tcPr>
          <w:p w14:paraId="2010367B">
            <w:pPr>
              <w:widowControl/>
              <w:spacing w:line="280" w:lineRule="exact"/>
              <w:rPr>
                <w:rFonts w:ascii="宋体" w:hAnsi="宋体" w:cs="宋体"/>
                <w:kern w:val="0"/>
                <w:szCs w:val="21"/>
              </w:rPr>
            </w:pPr>
            <w:r>
              <w:rPr>
                <w:rFonts w:hint="eastAsia" w:ascii="宋体" w:hAnsi="宋体" w:cs="宋体"/>
                <w:kern w:val="0"/>
                <w:szCs w:val="21"/>
              </w:rPr>
              <w:t>侵害女职工在3人及以上的</w:t>
            </w:r>
          </w:p>
        </w:tc>
        <w:tc>
          <w:tcPr>
            <w:tcW w:w="1395" w:type="dxa"/>
            <w:noWrap w:val="0"/>
            <w:vAlign w:val="center"/>
          </w:tcPr>
          <w:p w14:paraId="4219DD94">
            <w:pPr>
              <w:widowControl/>
              <w:spacing w:line="280" w:lineRule="exact"/>
              <w:rPr>
                <w:rFonts w:ascii="宋体" w:hAnsi="宋体" w:cs="宋体"/>
                <w:kern w:val="0"/>
                <w:szCs w:val="21"/>
              </w:rPr>
            </w:pPr>
            <w:r>
              <w:rPr>
                <w:rFonts w:hint="eastAsia" w:ascii="宋体" w:hAnsi="宋体" w:cs="宋体"/>
                <w:kern w:val="0"/>
                <w:szCs w:val="21"/>
              </w:rPr>
              <w:t>处以每人3000元以上（不含）5000元以下（含）罚款</w:t>
            </w:r>
          </w:p>
        </w:tc>
        <w:tc>
          <w:tcPr>
            <w:tcW w:w="780" w:type="dxa"/>
            <w:noWrap w:val="0"/>
            <w:vAlign w:val="center"/>
          </w:tcPr>
          <w:p w14:paraId="5E07E64D">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C22B27">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7C17A9">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76FBF07">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AE7C20">
            <w:pPr>
              <w:widowControl/>
              <w:spacing w:line="280" w:lineRule="exact"/>
              <w:jc w:val="center"/>
              <w:rPr>
                <w:rFonts w:ascii="宋体" w:hAnsi="宋体" w:cs="宋体"/>
                <w:kern w:val="0"/>
                <w:szCs w:val="21"/>
              </w:rPr>
            </w:pPr>
            <w:r>
              <w:rPr>
                <w:rFonts w:hint="eastAsia" w:ascii="宋体" w:hAnsi="宋体" w:cs="宋体"/>
                <w:kern w:val="0"/>
                <w:szCs w:val="21"/>
              </w:rPr>
              <w:t>837</w:t>
            </w:r>
          </w:p>
        </w:tc>
      </w:tr>
      <w:tr w14:paraId="639046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501294">
            <w:pPr>
              <w:widowControl/>
              <w:spacing w:line="280" w:lineRule="exact"/>
              <w:jc w:val="center"/>
              <w:rPr>
                <w:rFonts w:ascii="宋体" w:hAnsi="宋体" w:cs="宋体"/>
                <w:kern w:val="0"/>
                <w:szCs w:val="21"/>
              </w:rPr>
            </w:pPr>
            <w:r>
              <w:rPr>
                <w:rFonts w:hint="eastAsia" w:ascii="宋体" w:hAnsi="宋体" w:cs="宋体"/>
                <w:kern w:val="0"/>
                <w:szCs w:val="21"/>
              </w:rPr>
              <w:t>C3638700</w:t>
            </w:r>
          </w:p>
        </w:tc>
        <w:tc>
          <w:tcPr>
            <w:tcW w:w="1574" w:type="dxa"/>
            <w:noWrap w:val="0"/>
            <w:vAlign w:val="center"/>
          </w:tcPr>
          <w:p w14:paraId="54B8E45A">
            <w:pPr>
              <w:widowControl/>
              <w:spacing w:line="280" w:lineRule="exact"/>
              <w:jc w:val="center"/>
              <w:rPr>
                <w:rFonts w:ascii="宋体" w:hAnsi="宋体" w:cs="宋体"/>
                <w:kern w:val="0"/>
                <w:szCs w:val="21"/>
              </w:rPr>
            </w:pPr>
            <w:r>
              <w:rPr>
                <w:rFonts w:hint="eastAsia" w:ascii="宋体" w:hAnsi="宋体" w:cs="宋体"/>
                <w:kern w:val="0"/>
                <w:szCs w:val="21"/>
              </w:rPr>
              <w:t>C3638700B010</w:t>
            </w:r>
          </w:p>
        </w:tc>
        <w:tc>
          <w:tcPr>
            <w:tcW w:w="1560" w:type="dxa"/>
            <w:vMerge w:val="restart"/>
            <w:noWrap w:val="0"/>
            <w:vAlign w:val="center"/>
          </w:tcPr>
          <w:p w14:paraId="4359889B">
            <w:pPr>
              <w:widowControl/>
              <w:spacing w:line="280" w:lineRule="exact"/>
              <w:rPr>
                <w:rFonts w:ascii="宋体" w:hAnsi="宋体" w:cs="宋体"/>
                <w:kern w:val="0"/>
                <w:szCs w:val="21"/>
              </w:rPr>
            </w:pPr>
            <w:r>
              <w:rPr>
                <w:rFonts w:hint="eastAsia" w:ascii="宋体" w:hAnsi="宋体" w:cs="宋体"/>
                <w:kern w:val="0"/>
                <w:szCs w:val="21"/>
              </w:rPr>
              <w:t>对用人单位未建立或者落实职业健康监护制度的</w:t>
            </w:r>
          </w:p>
        </w:tc>
        <w:tc>
          <w:tcPr>
            <w:tcW w:w="2250" w:type="dxa"/>
            <w:vMerge w:val="restart"/>
            <w:noWrap w:val="0"/>
            <w:vAlign w:val="center"/>
          </w:tcPr>
          <w:p w14:paraId="134D54DE">
            <w:pPr>
              <w:widowControl/>
              <w:spacing w:line="280"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用人单位有下列行为之一的，给予警告，责令限期改正，可以并处3万元以下的罚款：（一）未建立或者落实职业健康监护制度的；</w:t>
            </w:r>
          </w:p>
        </w:tc>
        <w:tc>
          <w:tcPr>
            <w:tcW w:w="1455" w:type="dxa"/>
            <w:noWrap w:val="0"/>
            <w:vAlign w:val="center"/>
          </w:tcPr>
          <w:p w14:paraId="04B18F6E">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095B1413">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45930C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E51F22">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165A739">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1D103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2F099A9">
            <w:pPr>
              <w:widowControl/>
              <w:spacing w:line="280" w:lineRule="exact"/>
              <w:jc w:val="center"/>
              <w:rPr>
                <w:rFonts w:ascii="宋体" w:hAnsi="宋体" w:cs="宋体"/>
                <w:kern w:val="0"/>
                <w:szCs w:val="21"/>
              </w:rPr>
            </w:pPr>
            <w:r>
              <w:rPr>
                <w:rFonts w:hint="eastAsia" w:ascii="宋体" w:hAnsi="宋体" w:cs="宋体"/>
                <w:kern w:val="0"/>
                <w:szCs w:val="21"/>
              </w:rPr>
              <w:t>838</w:t>
            </w:r>
          </w:p>
        </w:tc>
      </w:tr>
      <w:tr w14:paraId="16FB59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38B2C2">
            <w:pPr>
              <w:widowControl/>
              <w:spacing w:line="280" w:lineRule="exact"/>
              <w:jc w:val="left"/>
              <w:rPr>
                <w:rFonts w:ascii="宋体" w:hAnsi="宋体" w:cs="宋体"/>
                <w:kern w:val="0"/>
                <w:szCs w:val="21"/>
              </w:rPr>
            </w:pPr>
          </w:p>
        </w:tc>
        <w:tc>
          <w:tcPr>
            <w:tcW w:w="1574" w:type="dxa"/>
            <w:vMerge w:val="restart"/>
            <w:noWrap w:val="0"/>
            <w:vAlign w:val="center"/>
          </w:tcPr>
          <w:p w14:paraId="23F6F60A">
            <w:pPr>
              <w:widowControl/>
              <w:spacing w:line="280" w:lineRule="exact"/>
              <w:jc w:val="center"/>
              <w:rPr>
                <w:rFonts w:ascii="宋体" w:hAnsi="宋体" w:cs="宋体"/>
                <w:kern w:val="0"/>
                <w:szCs w:val="21"/>
              </w:rPr>
            </w:pPr>
            <w:r>
              <w:rPr>
                <w:rFonts w:hint="eastAsia" w:ascii="宋体" w:hAnsi="宋体" w:cs="宋体"/>
                <w:kern w:val="0"/>
                <w:szCs w:val="21"/>
              </w:rPr>
              <w:t>C3638700B020</w:t>
            </w:r>
          </w:p>
        </w:tc>
        <w:tc>
          <w:tcPr>
            <w:tcW w:w="1560" w:type="dxa"/>
            <w:vMerge w:val="continue"/>
            <w:noWrap w:val="0"/>
            <w:vAlign w:val="center"/>
          </w:tcPr>
          <w:p w14:paraId="7591E39E">
            <w:pPr>
              <w:widowControl/>
              <w:spacing w:line="280" w:lineRule="exact"/>
              <w:rPr>
                <w:rFonts w:ascii="宋体" w:hAnsi="宋体" w:cs="宋体"/>
                <w:kern w:val="0"/>
                <w:szCs w:val="21"/>
              </w:rPr>
            </w:pPr>
          </w:p>
        </w:tc>
        <w:tc>
          <w:tcPr>
            <w:tcW w:w="2250" w:type="dxa"/>
            <w:vMerge w:val="continue"/>
            <w:noWrap w:val="0"/>
            <w:vAlign w:val="center"/>
          </w:tcPr>
          <w:p w14:paraId="21D25F66">
            <w:pPr>
              <w:widowControl/>
              <w:spacing w:line="280" w:lineRule="exact"/>
              <w:rPr>
                <w:rFonts w:ascii="宋体" w:hAnsi="宋体" w:cs="宋体"/>
                <w:kern w:val="0"/>
                <w:szCs w:val="21"/>
              </w:rPr>
            </w:pPr>
          </w:p>
        </w:tc>
        <w:tc>
          <w:tcPr>
            <w:tcW w:w="1455" w:type="dxa"/>
            <w:noWrap w:val="0"/>
            <w:vAlign w:val="center"/>
          </w:tcPr>
          <w:p w14:paraId="7787258A">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17AECF08">
            <w:pPr>
              <w:widowControl/>
              <w:spacing w:line="280"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1052CA64">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9424A7E">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7CECB38">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A1BC68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D84474">
            <w:pPr>
              <w:widowControl/>
              <w:spacing w:line="280" w:lineRule="exact"/>
              <w:jc w:val="center"/>
              <w:rPr>
                <w:rFonts w:ascii="宋体" w:hAnsi="宋体" w:cs="宋体"/>
                <w:kern w:val="0"/>
                <w:szCs w:val="21"/>
              </w:rPr>
            </w:pPr>
            <w:r>
              <w:rPr>
                <w:rFonts w:hint="eastAsia" w:ascii="宋体" w:hAnsi="宋体" w:cs="宋体"/>
                <w:kern w:val="0"/>
                <w:szCs w:val="21"/>
              </w:rPr>
              <w:t>839</w:t>
            </w:r>
          </w:p>
        </w:tc>
      </w:tr>
      <w:tr w14:paraId="3DAF13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AF0682">
            <w:pPr>
              <w:widowControl/>
              <w:spacing w:line="280" w:lineRule="exact"/>
              <w:jc w:val="left"/>
              <w:rPr>
                <w:rFonts w:ascii="宋体" w:hAnsi="宋体" w:cs="宋体"/>
                <w:kern w:val="0"/>
                <w:szCs w:val="21"/>
              </w:rPr>
            </w:pPr>
          </w:p>
        </w:tc>
        <w:tc>
          <w:tcPr>
            <w:tcW w:w="1574" w:type="dxa"/>
            <w:vMerge w:val="continue"/>
            <w:noWrap w:val="0"/>
            <w:vAlign w:val="center"/>
          </w:tcPr>
          <w:p w14:paraId="3DA06332">
            <w:pPr>
              <w:widowControl/>
              <w:spacing w:line="280" w:lineRule="exact"/>
              <w:jc w:val="left"/>
              <w:rPr>
                <w:rFonts w:ascii="宋体" w:hAnsi="宋体" w:cs="宋体"/>
                <w:kern w:val="0"/>
                <w:szCs w:val="21"/>
              </w:rPr>
            </w:pPr>
          </w:p>
        </w:tc>
        <w:tc>
          <w:tcPr>
            <w:tcW w:w="1560" w:type="dxa"/>
            <w:vMerge w:val="continue"/>
            <w:noWrap w:val="0"/>
            <w:vAlign w:val="center"/>
          </w:tcPr>
          <w:p w14:paraId="7888DAFB">
            <w:pPr>
              <w:widowControl/>
              <w:spacing w:line="280" w:lineRule="exact"/>
              <w:rPr>
                <w:rFonts w:ascii="宋体" w:hAnsi="宋体" w:cs="宋体"/>
                <w:kern w:val="0"/>
                <w:szCs w:val="21"/>
              </w:rPr>
            </w:pPr>
          </w:p>
        </w:tc>
        <w:tc>
          <w:tcPr>
            <w:tcW w:w="2250" w:type="dxa"/>
            <w:vMerge w:val="continue"/>
            <w:noWrap w:val="0"/>
            <w:vAlign w:val="center"/>
          </w:tcPr>
          <w:p w14:paraId="5DDBC474">
            <w:pPr>
              <w:widowControl/>
              <w:spacing w:line="280" w:lineRule="exact"/>
              <w:rPr>
                <w:rFonts w:ascii="宋体" w:hAnsi="宋体" w:cs="宋体"/>
                <w:kern w:val="0"/>
                <w:szCs w:val="21"/>
              </w:rPr>
            </w:pPr>
          </w:p>
        </w:tc>
        <w:tc>
          <w:tcPr>
            <w:tcW w:w="1455" w:type="dxa"/>
            <w:noWrap w:val="0"/>
            <w:vAlign w:val="center"/>
          </w:tcPr>
          <w:p w14:paraId="25FD41A7">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32BAE337">
            <w:pPr>
              <w:widowControl/>
              <w:spacing w:line="280" w:lineRule="exact"/>
              <w:rPr>
                <w:rFonts w:ascii="宋体" w:hAnsi="宋体" w:cs="宋体"/>
                <w:kern w:val="0"/>
                <w:szCs w:val="21"/>
              </w:rPr>
            </w:pPr>
          </w:p>
        </w:tc>
        <w:tc>
          <w:tcPr>
            <w:tcW w:w="780" w:type="dxa"/>
            <w:vMerge w:val="continue"/>
            <w:noWrap w:val="0"/>
            <w:vAlign w:val="center"/>
          </w:tcPr>
          <w:p w14:paraId="4ABA0255">
            <w:pPr>
              <w:widowControl/>
              <w:spacing w:line="280" w:lineRule="exact"/>
              <w:jc w:val="left"/>
              <w:rPr>
                <w:rFonts w:ascii="宋体" w:hAnsi="宋体" w:cs="宋体"/>
                <w:kern w:val="0"/>
                <w:szCs w:val="21"/>
              </w:rPr>
            </w:pPr>
          </w:p>
        </w:tc>
        <w:tc>
          <w:tcPr>
            <w:tcW w:w="1095" w:type="dxa"/>
            <w:vMerge w:val="continue"/>
            <w:noWrap w:val="0"/>
            <w:vAlign w:val="center"/>
          </w:tcPr>
          <w:p w14:paraId="2545C8C3">
            <w:pPr>
              <w:widowControl/>
              <w:spacing w:line="280" w:lineRule="exact"/>
              <w:jc w:val="left"/>
              <w:rPr>
                <w:rFonts w:ascii="宋体" w:hAnsi="宋体" w:cs="宋体"/>
                <w:kern w:val="0"/>
                <w:szCs w:val="21"/>
              </w:rPr>
            </w:pPr>
          </w:p>
        </w:tc>
        <w:tc>
          <w:tcPr>
            <w:tcW w:w="1290" w:type="dxa"/>
            <w:vMerge w:val="continue"/>
            <w:noWrap w:val="0"/>
            <w:vAlign w:val="center"/>
          </w:tcPr>
          <w:p w14:paraId="5761FD7B">
            <w:pPr>
              <w:widowControl/>
              <w:spacing w:line="280" w:lineRule="exact"/>
              <w:jc w:val="left"/>
              <w:rPr>
                <w:rFonts w:ascii="宋体" w:hAnsi="宋体" w:cs="宋体"/>
                <w:kern w:val="0"/>
                <w:szCs w:val="21"/>
              </w:rPr>
            </w:pPr>
          </w:p>
        </w:tc>
        <w:tc>
          <w:tcPr>
            <w:tcW w:w="705" w:type="dxa"/>
            <w:noWrap w:val="0"/>
            <w:vAlign w:val="center"/>
          </w:tcPr>
          <w:p w14:paraId="3A9C64E1">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F5868C">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037FB2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4585F6">
            <w:pPr>
              <w:widowControl/>
              <w:spacing w:line="280" w:lineRule="exact"/>
              <w:jc w:val="left"/>
              <w:rPr>
                <w:rFonts w:ascii="宋体" w:hAnsi="宋体" w:cs="宋体"/>
                <w:kern w:val="0"/>
                <w:szCs w:val="21"/>
              </w:rPr>
            </w:pPr>
          </w:p>
        </w:tc>
        <w:tc>
          <w:tcPr>
            <w:tcW w:w="1574" w:type="dxa"/>
            <w:vMerge w:val="restart"/>
            <w:noWrap w:val="0"/>
            <w:vAlign w:val="center"/>
          </w:tcPr>
          <w:p w14:paraId="6F635694">
            <w:pPr>
              <w:widowControl/>
              <w:spacing w:line="280" w:lineRule="exact"/>
              <w:jc w:val="center"/>
              <w:rPr>
                <w:rFonts w:ascii="宋体" w:hAnsi="宋体" w:cs="宋体"/>
                <w:kern w:val="0"/>
                <w:szCs w:val="21"/>
              </w:rPr>
            </w:pPr>
            <w:r>
              <w:rPr>
                <w:rFonts w:hint="eastAsia" w:ascii="宋体" w:hAnsi="宋体" w:cs="宋体"/>
                <w:kern w:val="0"/>
                <w:szCs w:val="21"/>
              </w:rPr>
              <w:t>C3638700B030</w:t>
            </w:r>
          </w:p>
        </w:tc>
        <w:tc>
          <w:tcPr>
            <w:tcW w:w="1560" w:type="dxa"/>
            <w:vMerge w:val="continue"/>
            <w:noWrap w:val="0"/>
            <w:vAlign w:val="center"/>
          </w:tcPr>
          <w:p w14:paraId="391A8B0F">
            <w:pPr>
              <w:widowControl/>
              <w:spacing w:line="280" w:lineRule="exact"/>
              <w:rPr>
                <w:rFonts w:ascii="宋体" w:hAnsi="宋体" w:cs="宋体"/>
                <w:kern w:val="0"/>
                <w:szCs w:val="21"/>
              </w:rPr>
            </w:pPr>
          </w:p>
        </w:tc>
        <w:tc>
          <w:tcPr>
            <w:tcW w:w="2250" w:type="dxa"/>
            <w:vMerge w:val="continue"/>
            <w:noWrap w:val="0"/>
            <w:vAlign w:val="center"/>
          </w:tcPr>
          <w:p w14:paraId="5553E9C8">
            <w:pPr>
              <w:widowControl/>
              <w:spacing w:line="280" w:lineRule="exact"/>
              <w:rPr>
                <w:rFonts w:ascii="宋体" w:hAnsi="宋体" w:cs="宋体"/>
                <w:kern w:val="0"/>
                <w:szCs w:val="21"/>
              </w:rPr>
            </w:pPr>
          </w:p>
        </w:tc>
        <w:tc>
          <w:tcPr>
            <w:tcW w:w="1455" w:type="dxa"/>
            <w:noWrap w:val="0"/>
            <w:vAlign w:val="center"/>
          </w:tcPr>
          <w:p w14:paraId="2F1FD098">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40B5E32A">
            <w:pPr>
              <w:widowControl/>
              <w:spacing w:line="28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6F5B0F32">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1E77893">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70B6BF1E">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92F9B7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C6AB6FE">
            <w:pPr>
              <w:widowControl/>
              <w:spacing w:line="280" w:lineRule="exact"/>
              <w:jc w:val="center"/>
              <w:rPr>
                <w:rFonts w:ascii="宋体" w:hAnsi="宋体" w:cs="宋体"/>
                <w:kern w:val="0"/>
                <w:szCs w:val="21"/>
              </w:rPr>
            </w:pPr>
            <w:r>
              <w:rPr>
                <w:rFonts w:hint="eastAsia" w:ascii="宋体" w:hAnsi="宋体" w:cs="宋体"/>
                <w:kern w:val="0"/>
                <w:szCs w:val="21"/>
              </w:rPr>
              <w:t>841</w:t>
            </w:r>
          </w:p>
        </w:tc>
      </w:tr>
      <w:tr w14:paraId="5F9486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A8201B">
            <w:pPr>
              <w:widowControl/>
              <w:spacing w:line="280" w:lineRule="exact"/>
              <w:jc w:val="left"/>
              <w:rPr>
                <w:rFonts w:ascii="宋体" w:hAnsi="宋体" w:cs="宋体"/>
                <w:kern w:val="0"/>
                <w:szCs w:val="21"/>
              </w:rPr>
            </w:pPr>
          </w:p>
        </w:tc>
        <w:tc>
          <w:tcPr>
            <w:tcW w:w="1574" w:type="dxa"/>
            <w:vMerge w:val="continue"/>
            <w:noWrap w:val="0"/>
            <w:vAlign w:val="center"/>
          </w:tcPr>
          <w:p w14:paraId="1B1169A8">
            <w:pPr>
              <w:widowControl/>
              <w:spacing w:line="280" w:lineRule="exact"/>
              <w:jc w:val="left"/>
              <w:rPr>
                <w:rFonts w:ascii="宋体" w:hAnsi="宋体" w:cs="宋体"/>
                <w:kern w:val="0"/>
                <w:szCs w:val="21"/>
              </w:rPr>
            </w:pPr>
          </w:p>
        </w:tc>
        <w:tc>
          <w:tcPr>
            <w:tcW w:w="1560" w:type="dxa"/>
            <w:vMerge w:val="continue"/>
            <w:noWrap w:val="0"/>
            <w:vAlign w:val="center"/>
          </w:tcPr>
          <w:p w14:paraId="00C6F90C">
            <w:pPr>
              <w:widowControl/>
              <w:spacing w:line="280" w:lineRule="exact"/>
              <w:rPr>
                <w:rFonts w:ascii="宋体" w:hAnsi="宋体" w:cs="宋体"/>
                <w:kern w:val="0"/>
                <w:szCs w:val="21"/>
              </w:rPr>
            </w:pPr>
          </w:p>
        </w:tc>
        <w:tc>
          <w:tcPr>
            <w:tcW w:w="2250" w:type="dxa"/>
            <w:vMerge w:val="continue"/>
            <w:noWrap w:val="0"/>
            <w:vAlign w:val="center"/>
          </w:tcPr>
          <w:p w14:paraId="772815BE">
            <w:pPr>
              <w:widowControl/>
              <w:spacing w:line="280" w:lineRule="exact"/>
              <w:rPr>
                <w:rFonts w:ascii="宋体" w:hAnsi="宋体" w:cs="宋体"/>
                <w:kern w:val="0"/>
                <w:szCs w:val="21"/>
              </w:rPr>
            </w:pPr>
          </w:p>
        </w:tc>
        <w:tc>
          <w:tcPr>
            <w:tcW w:w="1455" w:type="dxa"/>
            <w:noWrap w:val="0"/>
            <w:vAlign w:val="center"/>
          </w:tcPr>
          <w:p w14:paraId="0CBFE560">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45B0273A">
            <w:pPr>
              <w:widowControl/>
              <w:spacing w:line="280" w:lineRule="exact"/>
              <w:rPr>
                <w:rFonts w:ascii="宋体" w:hAnsi="宋体" w:cs="宋体"/>
                <w:kern w:val="0"/>
                <w:szCs w:val="21"/>
              </w:rPr>
            </w:pPr>
          </w:p>
        </w:tc>
        <w:tc>
          <w:tcPr>
            <w:tcW w:w="780" w:type="dxa"/>
            <w:vMerge w:val="continue"/>
            <w:noWrap w:val="0"/>
            <w:vAlign w:val="center"/>
          </w:tcPr>
          <w:p w14:paraId="2FEFA27C">
            <w:pPr>
              <w:widowControl/>
              <w:spacing w:line="280" w:lineRule="exact"/>
              <w:jc w:val="left"/>
              <w:rPr>
                <w:rFonts w:ascii="宋体" w:hAnsi="宋体" w:cs="宋体"/>
                <w:kern w:val="0"/>
                <w:szCs w:val="21"/>
              </w:rPr>
            </w:pPr>
          </w:p>
        </w:tc>
        <w:tc>
          <w:tcPr>
            <w:tcW w:w="1095" w:type="dxa"/>
            <w:vMerge w:val="continue"/>
            <w:noWrap w:val="0"/>
            <w:vAlign w:val="center"/>
          </w:tcPr>
          <w:p w14:paraId="0E2192DC">
            <w:pPr>
              <w:widowControl/>
              <w:spacing w:line="280" w:lineRule="exact"/>
              <w:jc w:val="left"/>
              <w:rPr>
                <w:rFonts w:ascii="宋体" w:hAnsi="宋体" w:cs="宋体"/>
                <w:kern w:val="0"/>
                <w:szCs w:val="21"/>
              </w:rPr>
            </w:pPr>
          </w:p>
        </w:tc>
        <w:tc>
          <w:tcPr>
            <w:tcW w:w="1290" w:type="dxa"/>
            <w:vMerge w:val="continue"/>
            <w:noWrap w:val="0"/>
            <w:vAlign w:val="center"/>
          </w:tcPr>
          <w:p w14:paraId="7BC78BD1">
            <w:pPr>
              <w:widowControl/>
              <w:spacing w:line="280" w:lineRule="exact"/>
              <w:jc w:val="left"/>
              <w:rPr>
                <w:rFonts w:ascii="宋体" w:hAnsi="宋体" w:cs="宋体"/>
                <w:kern w:val="0"/>
                <w:szCs w:val="21"/>
              </w:rPr>
            </w:pPr>
          </w:p>
        </w:tc>
        <w:tc>
          <w:tcPr>
            <w:tcW w:w="705" w:type="dxa"/>
            <w:noWrap w:val="0"/>
            <w:vAlign w:val="center"/>
          </w:tcPr>
          <w:p w14:paraId="320D8BE3">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E091C3">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2281AD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4BBBEA">
            <w:pPr>
              <w:widowControl/>
              <w:spacing w:line="280" w:lineRule="exact"/>
              <w:jc w:val="left"/>
              <w:rPr>
                <w:rFonts w:ascii="宋体" w:hAnsi="宋体" w:cs="宋体"/>
                <w:kern w:val="0"/>
                <w:szCs w:val="21"/>
              </w:rPr>
            </w:pPr>
          </w:p>
        </w:tc>
        <w:tc>
          <w:tcPr>
            <w:tcW w:w="1574" w:type="dxa"/>
            <w:vMerge w:val="continue"/>
            <w:noWrap w:val="0"/>
            <w:vAlign w:val="center"/>
          </w:tcPr>
          <w:p w14:paraId="3726CDE1">
            <w:pPr>
              <w:widowControl/>
              <w:spacing w:line="280" w:lineRule="exact"/>
              <w:jc w:val="left"/>
              <w:rPr>
                <w:rFonts w:ascii="宋体" w:hAnsi="宋体" w:cs="宋体"/>
                <w:kern w:val="0"/>
                <w:szCs w:val="21"/>
              </w:rPr>
            </w:pPr>
          </w:p>
        </w:tc>
        <w:tc>
          <w:tcPr>
            <w:tcW w:w="1560" w:type="dxa"/>
            <w:vMerge w:val="continue"/>
            <w:noWrap w:val="0"/>
            <w:vAlign w:val="center"/>
          </w:tcPr>
          <w:p w14:paraId="5AE1BD51">
            <w:pPr>
              <w:widowControl/>
              <w:spacing w:line="280" w:lineRule="exact"/>
              <w:rPr>
                <w:rFonts w:ascii="宋体" w:hAnsi="宋体" w:cs="宋体"/>
                <w:kern w:val="0"/>
                <w:szCs w:val="21"/>
              </w:rPr>
            </w:pPr>
          </w:p>
        </w:tc>
        <w:tc>
          <w:tcPr>
            <w:tcW w:w="2250" w:type="dxa"/>
            <w:vMerge w:val="continue"/>
            <w:noWrap w:val="0"/>
            <w:vAlign w:val="center"/>
          </w:tcPr>
          <w:p w14:paraId="7F5C5C6F">
            <w:pPr>
              <w:widowControl/>
              <w:spacing w:line="280" w:lineRule="exact"/>
              <w:rPr>
                <w:rFonts w:ascii="宋体" w:hAnsi="宋体" w:cs="宋体"/>
                <w:kern w:val="0"/>
                <w:szCs w:val="21"/>
              </w:rPr>
            </w:pPr>
          </w:p>
        </w:tc>
        <w:tc>
          <w:tcPr>
            <w:tcW w:w="1455" w:type="dxa"/>
            <w:noWrap w:val="0"/>
            <w:vAlign w:val="center"/>
          </w:tcPr>
          <w:p w14:paraId="728E42D2">
            <w:pPr>
              <w:widowControl/>
              <w:spacing w:line="280"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59A1F1B8">
            <w:pPr>
              <w:widowControl/>
              <w:spacing w:line="280" w:lineRule="exact"/>
              <w:rPr>
                <w:rFonts w:ascii="宋体" w:hAnsi="宋体" w:cs="宋体"/>
                <w:kern w:val="0"/>
                <w:szCs w:val="21"/>
              </w:rPr>
            </w:pPr>
          </w:p>
        </w:tc>
        <w:tc>
          <w:tcPr>
            <w:tcW w:w="780" w:type="dxa"/>
            <w:vMerge w:val="continue"/>
            <w:noWrap w:val="0"/>
            <w:vAlign w:val="center"/>
          </w:tcPr>
          <w:p w14:paraId="0BF3FFAB">
            <w:pPr>
              <w:widowControl/>
              <w:spacing w:line="280" w:lineRule="exact"/>
              <w:jc w:val="left"/>
              <w:rPr>
                <w:rFonts w:ascii="宋体" w:hAnsi="宋体" w:cs="宋体"/>
                <w:kern w:val="0"/>
                <w:szCs w:val="21"/>
              </w:rPr>
            </w:pPr>
          </w:p>
        </w:tc>
        <w:tc>
          <w:tcPr>
            <w:tcW w:w="1095" w:type="dxa"/>
            <w:vMerge w:val="continue"/>
            <w:noWrap w:val="0"/>
            <w:vAlign w:val="center"/>
          </w:tcPr>
          <w:p w14:paraId="736BF665">
            <w:pPr>
              <w:widowControl/>
              <w:spacing w:line="280" w:lineRule="exact"/>
              <w:jc w:val="left"/>
              <w:rPr>
                <w:rFonts w:ascii="宋体" w:hAnsi="宋体" w:cs="宋体"/>
                <w:kern w:val="0"/>
                <w:szCs w:val="21"/>
              </w:rPr>
            </w:pPr>
          </w:p>
        </w:tc>
        <w:tc>
          <w:tcPr>
            <w:tcW w:w="1290" w:type="dxa"/>
            <w:vMerge w:val="continue"/>
            <w:noWrap w:val="0"/>
            <w:vAlign w:val="center"/>
          </w:tcPr>
          <w:p w14:paraId="2073EF03">
            <w:pPr>
              <w:widowControl/>
              <w:spacing w:line="280" w:lineRule="exact"/>
              <w:jc w:val="left"/>
              <w:rPr>
                <w:rFonts w:ascii="宋体" w:hAnsi="宋体" w:cs="宋体"/>
                <w:kern w:val="0"/>
                <w:szCs w:val="21"/>
              </w:rPr>
            </w:pPr>
          </w:p>
        </w:tc>
        <w:tc>
          <w:tcPr>
            <w:tcW w:w="705" w:type="dxa"/>
            <w:noWrap w:val="0"/>
            <w:vAlign w:val="center"/>
          </w:tcPr>
          <w:p w14:paraId="7063FC46">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7AE9A6">
            <w:pPr>
              <w:widowControl/>
              <w:spacing w:line="280" w:lineRule="exact"/>
              <w:jc w:val="center"/>
              <w:rPr>
                <w:rFonts w:ascii="宋体" w:hAnsi="宋体" w:cs="宋体"/>
                <w:kern w:val="0"/>
                <w:szCs w:val="21"/>
              </w:rPr>
            </w:pPr>
            <w:r>
              <w:rPr>
                <w:rFonts w:hint="eastAsia" w:ascii="宋体" w:hAnsi="宋体" w:cs="宋体"/>
                <w:kern w:val="0"/>
                <w:szCs w:val="21"/>
              </w:rPr>
              <w:t>　</w:t>
            </w:r>
          </w:p>
        </w:tc>
      </w:tr>
      <w:tr w14:paraId="4D302D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E0DE879">
            <w:pPr>
              <w:widowControl/>
              <w:jc w:val="left"/>
              <w:rPr>
                <w:rFonts w:ascii="宋体" w:hAnsi="宋体" w:cs="宋体"/>
                <w:kern w:val="0"/>
                <w:szCs w:val="21"/>
              </w:rPr>
            </w:pPr>
          </w:p>
        </w:tc>
        <w:tc>
          <w:tcPr>
            <w:tcW w:w="1574" w:type="dxa"/>
            <w:noWrap w:val="0"/>
            <w:vAlign w:val="center"/>
          </w:tcPr>
          <w:p w14:paraId="52D75FE3">
            <w:pPr>
              <w:widowControl/>
              <w:jc w:val="center"/>
              <w:rPr>
                <w:rFonts w:ascii="宋体" w:hAnsi="宋体" w:cs="宋体"/>
                <w:kern w:val="0"/>
                <w:szCs w:val="21"/>
              </w:rPr>
            </w:pPr>
            <w:r>
              <w:rPr>
                <w:rFonts w:hint="eastAsia" w:ascii="宋体" w:hAnsi="宋体" w:cs="宋体"/>
                <w:kern w:val="0"/>
                <w:szCs w:val="21"/>
              </w:rPr>
              <w:t>C3638700B040</w:t>
            </w:r>
          </w:p>
        </w:tc>
        <w:tc>
          <w:tcPr>
            <w:tcW w:w="1560" w:type="dxa"/>
            <w:noWrap w:val="0"/>
            <w:vAlign w:val="center"/>
          </w:tcPr>
          <w:p w14:paraId="1F98DC79">
            <w:pPr>
              <w:widowControl/>
              <w:rPr>
                <w:rFonts w:ascii="宋体" w:hAnsi="宋体" w:cs="宋体"/>
                <w:kern w:val="0"/>
                <w:szCs w:val="21"/>
              </w:rPr>
            </w:pPr>
          </w:p>
        </w:tc>
        <w:tc>
          <w:tcPr>
            <w:tcW w:w="2250" w:type="dxa"/>
            <w:noWrap w:val="0"/>
            <w:vAlign w:val="center"/>
          </w:tcPr>
          <w:p w14:paraId="07528554">
            <w:pPr>
              <w:widowControl/>
              <w:rPr>
                <w:rFonts w:ascii="宋体" w:hAnsi="宋体" w:cs="宋体"/>
                <w:kern w:val="0"/>
                <w:szCs w:val="21"/>
              </w:rPr>
            </w:pPr>
          </w:p>
        </w:tc>
        <w:tc>
          <w:tcPr>
            <w:tcW w:w="1455" w:type="dxa"/>
            <w:noWrap w:val="0"/>
            <w:vAlign w:val="center"/>
          </w:tcPr>
          <w:p w14:paraId="671481B1">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6864FF92">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449974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71291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E558E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23B6C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8CD0C29">
            <w:pPr>
              <w:widowControl/>
              <w:jc w:val="center"/>
              <w:rPr>
                <w:rFonts w:ascii="宋体" w:hAnsi="宋体" w:cs="宋体"/>
                <w:kern w:val="0"/>
                <w:szCs w:val="21"/>
              </w:rPr>
            </w:pPr>
            <w:r>
              <w:rPr>
                <w:rFonts w:hint="eastAsia" w:ascii="宋体" w:hAnsi="宋体" w:cs="宋体"/>
                <w:kern w:val="0"/>
                <w:szCs w:val="21"/>
              </w:rPr>
              <w:t>844</w:t>
            </w:r>
          </w:p>
        </w:tc>
      </w:tr>
      <w:tr w14:paraId="195C8A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2A7709">
            <w:pPr>
              <w:widowControl/>
              <w:jc w:val="center"/>
              <w:rPr>
                <w:rFonts w:ascii="宋体" w:hAnsi="宋体" w:cs="宋体"/>
                <w:kern w:val="0"/>
                <w:szCs w:val="21"/>
              </w:rPr>
            </w:pPr>
            <w:r>
              <w:rPr>
                <w:rFonts w:hint="eastAsia" w:ascii="宋体" w:hAnsi="宋体" w:cs="宋体"/>
                <w:kern w:val="0"/>
                <w:szCs w:val="21"/>
              </w:rPr>
              <w:t>C3638800</w:t>
            </w:r>
          </w:p>
        </w:tc>
        <w:tc>
          <w:tcPr>
            <w:tcW w:w="1574" w:type="dxa"/>
            <w:noWrap w:val="0"/>
            <w:vAlign w:val="center"/>
          </w:tcPr>
          <w:p w14:paraId="06095DB9">
            <w:pPr>
              <w:widowControl/>
              <w:jc w:val="center"/>
              <w:rPr>
                <w:rFonts w:ascii="宋体" w:hAnsi="宋体" w:cs="宋体"/>
                <w:kern w:val="0"/>
                <w:szCs w:val="21"/>
              </w:rPr>
            </w:pPr>
            <w:r>
              <w:rPr>
                <w:rFonts w:hint="eastAsia" w:ascii="宋体" w:hAnsi="宋体" w:cs="宋体"/>
                <w:kern w:val="0"/>
                <w:szCs w:val="21"/>
              </w:rPr>
              <w:t>C3638800B010</w:t>
            </w:r>
          </w:p>
        </w:tc>
        <w:tc>
          <w:tcPr>
            <w:tcW w:w="1560" w:type="dxa"/>
            <w:vMerge w:val="restart"/>
            <w:noWrap w:val="0"/>
            <w:vAlign w:val="center"/>
          </w:tcPr>
          <w:p w14:paraId="621CAC08">
            <w:pPr>
              <w:widowControl/>
              <w:rPr>
                <w:rFonts w:ascii="宋体" w:hAnsi="宋体" w:cs="宋体"/>
                <w:kern w:val="0"/>
                <w:szCs w:val="21"/>
              </w:rPr>
            </w:pPr>
            <w:r>
              <w:rPr>
                <w:rFonts w:hint="eastAsia" w:ascii="宋体" w:hAnsi="宋体" w:cs="宋体"/>
                <w:kern w:val="0"/>
                <w:szCs w:val="21"/>
              </w:rPr>
              <w:t>对用人单位未按照规定制定职业健康监护计划和落实专项经费的</w:t>
            </w:r>
          </w:p>
        </w:tc>
        <w:tc>
          <w:tcPr>
            <w:tcW w:w="2250" w:type="dxa"/>
            <w:vMerge w:val="restart"/>
            <w:noWrap w:val="0"/>
            <w:vAlign w:val="center"/>
          </w:tcPr>
          <w:p w14:paraId="3FD28A7B">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用人单位有下列行为之一的，给予警告，责令限期改正，可以并处3万元以下的罚款：（二）未按照规定制定职业健康监护计划和落实专项经费的；</w:t>
            </w:r>
          </w:p>
        </w:tc>
        <w:tc>
          <w:tcPr>
            <w:tcW w:w="1455" w:type="dxa"/>
            <w:noWrap w:val="0"/>
            <w:vAlign w:val="center"/>
          </w:tcPr>
          <w:p w14:paraId="22687480">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31DB8C1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78AB14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15DF9E">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0AF03D8">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85732B">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0566ED">
            <w:pPr>
              <w:widowControl/>
              <w:jc w:val="center"/>
              <w:rPr>
                <w:rFonts w:ascii="宋体" w:hAnsi="宋体" w:cs="宋体"/>
                <w:kern w:val="0"/>
                <w:szCs w:val="21"/>
              </w:rPr>
            </w:pPr>
            <w:r>
              <w:rPr>
                <w:rFonts w:hint="eastAsia" w:ascii="宋体" w:hAnsi="宋体" w:cs="宋体"/>
                <w:kern w:val="0"/>
                <w:szCs w:val="21"/>
              </w:rPr>
              <w:t>845</w:t>
            </w:r>
          </w:p>
        </w:tc>
      </w:tr>
      <w:tr w14:paraId="5492C1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594445">
            <w:pPr>
              <w:widowControl/>
              <w:jc w:val="left"/>
              <w:rPr>
                <w:rFonts w:ascii="宋体" w:hAnsi="宋体" w:cs="宋体"/>
                <w:kern w:val="0"/>
                <w:szCs w:val="21"/>
              </w:rPr>
            </w:pPr>
          </w:p>
        </w:tc>
        <w:tc>
          <w:tcPr>
            <w:tcW w:w="1574" w:type="dxa"/>
            <w:vMerge w:val="restart"/>
            <w:noWrap w:val="0"/>
            <w:vAlign w:val="center"/>
          </w:tcPr>
          <w:p w14:paraId="2D0E4A07">
            <w:pPr>
              <w:widowControl/>
              <w:jc w:val="center"/>
              <w:rPr>
                <w:rFonts w:ascii="宋体" w:hAnsi="宋体" w:cs="宋体"/>
                <w:kern w:val="0"/>
                <w:szCs w:val="21"/>
              </w:rPr>
            </w:pPr>
            <w:r>
              <w:rPr>
                <w:rFonts w:hint="eastAsia" w:ascii="宋体" w:hAnsi="宋体" w:cs="宋体"/>
                <w:kern w:val="0"/>
                <w:szCs w:val="21"/>
              </w:rPr>
              <w:t>C3638800B020</w:t>
            </w:r>
          </w:p>
        </w:tc>
        <w:tc>
          <w:tcPr>
            <w:tcW w:w="1560" w:type="dxa"/>
            <w:vMerge w:val="continue"/>
            <w:noWrap w:val="0"/>
            <w:vAlign w:val="center"/>
          </w:tcPr>
          <w:p w14:paraId="030A26EC">
            <w:pPr>
              <w:widowControl/>
              <w:rPr>
                <w:rFonts w:ascii="宋体" w:hAnsi="宋体" w:cs="宋体"/>
                <w:kern w:val="0"/>
                <w:szCs w:val="21"/>
              </w:rPr>
            </w:pPr>
          </w:p>
        </w:tc>
        <w:tc>
          <w:tcPr>
            <w:tcW w:w="2250" w:type="dxa"/>
            <w:vMerge w:val="continue"/>
            <w:noWrap w:val="0"/>
            <w:vAlign w:val="center"/>
          </w:tcPr>
          <w:p w14:paraId="385B2AE2">
            <w:pPr>
              <w:widowControl/>
              <w:rPr>
                <w:rFonts w:ascii="宋体" w:hAnsi="宋体" w:cs="宋体"/>
                <w:kern w:val="0"/>
                <w:szCs w:val="21"/>
              </w:rPr>
            </w:pPr>
          </w:p>
        </w:tc>
        <w:tc>
          <w:tcPr>
            <w:tcW w:w="1455" w:type="dxa"/>
            <w:noWrap w:val="0"/>
            <w:vAlign w:val="center"/>
          </w:tcPr>
          <w:p w14:paraId="01AFAFAB">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2DB38023">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01B9EBA8">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116F082E">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5F2EA2C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9A144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5CA0327">
            <w:pPr>
              <w:widowControl/>
              <w:jc w:val="center"/>
              <w:rPr>
                <w:rFonts w:ascii="宋体" w:hAnsi="宋体" w:cs="宋体"/>
                <w:kern w:val="0"/>
                <w:szCs w:val="21"/>
              </w:rPr>
            </w:pPr>
            <w:r>
              <w:rPr>
                <w:rFonts w:hint="eastAsia" w:ascii="宋体" w:hAnsi="宋体" w:cs="宋体"/>
                <w:kern w:val="0"/>
                <w:szCs w:val="21"/>
              </w:rPr>
              <w:t>846</w:t>
            </w:r>
          </w:p>
        </w:tc>
      </w:tr>
      <w:tr w14:paraId="7C7E5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607438">
            <w:pPr>
              <w:widowControl/>
              <w:jc w:val="left"/>
              <w:rPr>
                <w:rFonts w:ascii="宋体" w:hAnsi="宋体" w:cs="宋体"/>
                <w:kern w:val="0"/>
                <w:szCs w:val="21"/>
              </w:rPr>
            </w:pPr>
          </w:p>
        </w:tc>
        <w:tc>
          <w:tcPr>
            <w:tcW w:w="1574" w:type="dxa"/>
            <w:vMerge w:val="continue"/>
            <w:noWrap w:val="0"/>
            <w:vAlign w:val="center"/>
          </w:tcPr>
          <w:p w14:paraId="287C1EAD">
            <w:pPr>
              <w:widowControl/>
              <w:jc w:val="left"/>
              <w:rPr>
                <w:rFonts w:ascii="宋体" w:hAnsi="宋体" w:cs="宋体"/>
                <w:kern w:val="0"/>
                <w:szCs w:val="21"/>
              </w:rPr>
            </w:pPr>
          </w:p>
        </w:tc>
        <w:tc>
          <w:tcPr>
            <w:tcW w:w="1560" w:type="dxa"/>
            <w:vMerge w:val="continue"/>
            <w:noWrap w:val="0"/>
            <w:vAlign w:val="center"/>
          </w:tcPr>
          <w:p w14:paraId="2AE2DBD8">
            <w:pPr>
              <w:widowControl/>
              <w:rPr>
                <w:rFonts w:ascii="宋体" w:hAnsi="宋体" w:cs="宋体"/>
                <w:kern w:val="0"/>
                <w:szCs w:val="21"/>
              </w:rPr>
            </w:pPr>
          </w:p>
        </w:tc>
        <w:tc>
          <w:tcPr>
            <w:tcW w:w="2250" w:type="dxa"/>
            <w:vMerge w:val="continue"/>
            <w:noWrap w:val="0"/>
            <w:vAlign w:val="center"/>
          </w:tcPr>
          <w:p w14:paraId="051D9DD1">
            <w:pPr>
              <w:widowControl/>
              <w:rPr>
                <w:rFonts w:ascii="宋体" w:hAnsi="宋体" w:cs="宋体"/>
                <w:kern w:val="0"/>
                <w:szCs w:val="21"/>
              </w:rPr>
            </w:pPr>
          </w:p>
        </w:tc>
        <w:tc>
          <w:tcPr>
            <w:tcW w:w="1455" w:type="dxa"/>
            <w:noWrap w:val="0"/>
            <w:vAlign w:val="center"/>
          </w:tcPr>
          <w:p w14:paraId="2F14DB45">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319061A7">
            <w:pPr>
              <w:widowControl/>
              <w:rPr>
                <w:rFonts w:ascii="宋体" w:hAnsi="宋体" w:cs="宋体"/>
                <w:kern w:val="0"/>
                <w:szCs w:val="21"/>
              </w:rPr>
            </w:pPr>
          </w:p>
        </w:tc>
        <w:tc>
          <w:tcPr>
            <w:tcW w:w="780" w:type="dxa"/>
            <w:vMerge w:val="continue"/>
            <w:noWrap w:val="0"/>
            <w:vAlign w:val="center"/>
          </w:tcPr>
          <w:p w14:paraId="56E3B735">
            <w:pPr>
              <w:widowControl/>
              <w:jc w:val="left"/>
              <w:rPr>
                <w:rFonts w:ascii="宋体" w:hAnsi="宋体" w:cs="宋体"/>
                <w:kern w:val="0"/>
                <w:szCs w:val="21"/>
              </w:rPr>
            </w:pPr>
          </w:p>
        </w:tc>
        <w:tc>
          <w:tcPr>
            <w:tcW w:w="1095" w:type="dxa"/>
            <w:vMerge w:val="continue"/>
            <w:noWrap w:val="0"/>
            <w:vAlign w:val="center"/>
          </w:tcPr>
          <w:p w14:paraId="4203C74F">
            <w:pPr>
              <w:widowControl/>
              <w:jc w:val="left"/>
              <w:rPr>
                <w:rFonts w:ascii="宋体" w:hAnsi="宋体" w:cs="宋体"/>
                <w:kern w:val="0"/>
                <w:szCs w:val="21"/>
              </w:rPr>
            </w:pPr>
          </w:p>
        </w:tc>
        <w:tc>
          <w:tcPr>
            <w:tcW w:w="1290" w:type="dxa"/>
            <w:vMerge w:val="continue"/>
            <w:noWrap w:val="0"/>
            <w:vAlign w:val="center"/>
          </w:tcPr>
          <w:p w14:paraId="4201F063">
            <w:pPr>
              <w:widowControl/>
              <w:jc w:val="left"/>
              <w:rPr>
                <w:rFonts w:ascii="宋体" w:hAnsi="宋体" w:cs="宋体"/>
                <w:kern w:val="0"/>
                <w:szCs w:val="21"/>
              </w:rPr>
            </w:pPr>
          </w:p>
        </w:tc>
        <w:tc>
          <w:tcPr>
            <w:tcW w:w="705" w:type="dxa"/>
            <w:noWrap w:val="0"/>
            <w:vAlign w:val="center"/>
          </w:tcPr>
          <w:p w14:paraId="27E0ED8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538E657">
            <w:pPr>
              <w:widowControl/>
              <w:jc w:val="center"/>
              <w:rPr>
                <w:rFonts w:ascii="宋体" w:hAnsi="宋体" w:cs="宋体"/>
                <w:kern w:val="0"/>
                <w:szCs w:val="21"/>
              </w:rPr>
            </w:pPr>
            <w:r>
              <w:rPr>
                <w:rFonts w:hint="eastAsia" w:ascii="宋体" w:hAnsi="宋体" w:cs="宋体"/>
                <w:kern w:val="0"/>
                <w:szCs w:val="21"/>
              </w:rPr>
              <w:t>　</w:t>
            </w:r>
          </w:p>
        </w:tc>
      </w:tr>
      <w:tr w14:paraId="6BCC3C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29CC5C">
            <w:pPr>
              <w:widowControl/>
              <w:jc w:val="left"/>
              <w:rPr>
                <w:rFonts w:ascii="宋体" w:hAnsi="宋体" w:cs="宋体"/>
                <w:kern w:val="0"/>
                <w:szCs w:val="21"/>
              </w:rPr>
            </w:pPr>
          </w:p>
        </w:tc>
        <w:tc>
          <w:tcPr>
            <w:tcW w:w="1574" w:type="dxa"/>
            <w:vMerge w:val="restart"/>
            <w:noWrap w:val="0"/>
            <w:vAlign w:val="center"/>
          </w:tcPr>
          <w:p w14:paraId="404BE454">
            <w:pPr>
              <w:widowControl/>
              <w:jc w:val="center"/>
              <w:rPr>
                <w:rFonts w:ascii="宋体" w:hAnsi="宋体" w:cs="宋体"/>
                <w:kern w:val="0"/>
                <w:szCs w:val="21"/>
              </w:rPr>
            </w:pPr>
            <w:r>
              <w:rPr>
                <w:rFonts w:hint="eastAsia" w:ascii="宋体" w:hAnsi="宋体" w:cs="宋体"/>
                <w:kern w:val="0"/>
                <w:szCs w:val="21"/>
              </w:rPr>
              <w:t>C3638800B030</w:t>
            </w:r>
          </w:p>
        </w:tc>
        <w:tc>
          <w:tcPr>
            <w:tcW w:w="1560" w:type="dxa"/>
            <w:vMerge w:val="continue"/>
            <w:noWrap w:val="0"/>
            <w:vAlign w:val="center"/>
          </w:tcPr>
          <w:p w14:paraId="78CC4740">
            <w:pPr>
              <w:widowControl/>
              <w:rPr>
                <w:rFonts w:ascii="宋体" w:hAnsi="宋体" w:cs="宋体"/>
                <w:kern w:val="0"/>
                <w:szCs w:val="21"/>
              </w:rPr>
            </w:pPr>
          </w:p>
        </w:tc>
        <w:tc>
          <w:tcPr>
            <w:tcW w:w="2250" w:type="dxa"/>
            <w:vMerge w:val="continue"/>
            <w:noWrap w:val="0"/>
            <w:vAlign w:val="center"/>
          </w:tcPr>
          <w:p w14:paraId="603C353D">
            <w:pPr>
              <w:widowControl/>
              <w:rPr>
                <w:rFonts w:ascii="宋体" w:hAnsi="宋体" w:cs="宋体"/>
                <w:kern w:val="0"/>
                <w:szCs w:val="21"/>
              </w:rPr>
            </w:pPr>
          </w:p>
        </w:tc>
        <w:tc>
          <w:tcPr>
            <w:tcW w:w="1455" w:type="dxa"/>
            <w:noWrap w:val="0"/>
            <w:vAlign w:val="center"/>
          </w:tcPr>
          <w:p w14:paraId="4927348C">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506331DB">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354F967C">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0D5DDC1">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425FE11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A26C1D">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6527A7">
            <w:pPr>
              <w:widowControl/>
              <w:jc w:val="center"/>
              <w:rPr>
                <w:rFonts w:ascii="宋体" w:hAnsi="宋体" w:cs="宋体"/>
                <w:kern w:val="0"/>
                <w:szCs w:val="21"/>
              </w:rPr>
            </w:pPr>
            <w:r>
              <w:rPr>
                <w:rFonts w:hint="eastAsia" w:ascii="宋体" w:hAnsi="宋体" w:cs="宋体"/>
                <w:kern w:val="0"/>
                <w:szCs w:val="21"/>
              </w:rPr>
              <w:t>848</w:t>
            </w:r>
          </w:p>
        </w:tc>
      </w:tr>
      <w:tr w14:paraId="041D32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E48EC3">
            <w:pPr>
              <w:widowControl/>
              <w:jc w:val="left"/>
              <w:rPr>
                <w:rFonts w:ascii="宋体" w:hAnsi="宋体" w:cs="宋体"/>
                <w:kern w:val="0"/>
                <w:szCs w:val="21"/>
              </w:rPr>
            </w:pPr>
          </w:p>
        </w:tc>
        <w:tc>
          <w:tcPr>
            <w:tcW w:w="1574" w:type="dxa"/>
            <w:vMerge w:val="continue"/>
            <w:noWrap w:val="0"/>
            <w:vAlign w:val="center"/>
          </w:tcPr>
          <w:p w14:paraId="2DEB12D5">
            <w:pPr>
              <w:widowControl/>
              <w:jc w:val="left"/>
              <w:rPr>
                <w:rFonts w:ascii="宋体" w:hAnsi="宋体" w:cs="宋体"/>
                <w:kern w:val="0"/>
                <w:szCs w:val="21"/>
              </w:rPr>
            </w:pPr>
          </w:p>
        </w:tc>
        <w:tc>
          <w:tcPr>
            <w:tcW w:w="1560" w:type="dxa"/>
            <w:vMerge w:val="continue"/>
            <w:noWrap w:val="0"/>
            <w:vAlign w:val="center"/>
          </w:tcPr>
          <w:p w14:paraId="18A9F2B3">
            <w:pPr>
              <w:widowControl/>
              <w:rPr>
                <w:rFonts w:ascii="宋体" w:hAnsi="宋体" w:cs="宋体"/>
                <w:kern w:val="0"/>
                <w:szCs w:val="21"/>
              </w:rPr>
            </w:pPr>
          </w:p>
        </w:tc>
        <w:tc>
          <w:tcPr>
            <w:tcW w:w="2250" w:type="dxa"/>
            <w:vMerge w:val="continue"/>
            <w:noWrap w:val="0"/>
            <w:vAlign w:val="center"/>
          </w:tcPr>
          <w:p w14:paraId="1B87D277">
            <w:pPr>
              <w:widowControl/>
              <w:rPr>
                <w:rFonts w:ascii="宋体" w:hAnsi="宋体" w:cs="宋体"/>
                <w:kern w:val="0"/>
                <w:szCs w:val="21"/>
              </w:rPr>
            </w:pPr>
          </w:p>
        </w:tc>
        <w:tc>
          <w:tcPr>
            <w:tcW w:w="1455" w:type="dxa"/>
            <w:noWrap w:val="0"/>
            <w:vAlign w:val="center"/>
          </w:tcPr>
          <w:p w14:paraId="1F91E2A8">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12E9FCD8">
            <w:pPr>
              <w:widowControl/>
              <w:rPr>
                <w:rFonts w:ascii="宋体" w:hAnsi="宋体" w:cs="宋体"/>
                <w:kern w:val="0"/>
                <w:szCs w:val="21"/>
              </w:rPr>
            </w:pPr>
          </w:p>
        </w:tc>
        <w:tc>
          <w:tcPr>
            <w:tcW w:w="780" w:type="dxa"/>
            <w:vMerge w:val="continue"/>
            <w:noWrap w:val="0"/>
            <w:vAlign w:val="center"/>
          </w:tcPr>
          <w:p w14:paraId="64C16CCD">
            <w:pPr>
              <w:widowControl/>
              <w:jc w:val="left"/>
              <w:rPr>
                <w:rFonts w:ascii="宋体" w:hAnsi="宋体" w:cs="宋体"/>
                <w:kern w:val="0"/>
                <w:szCs w:val="21"/>
              </w:rPr>
            </w:pPr>
          </w:p>
        </w:tc>
        <w:tc>
          <w:tcPr>
            <w:tcW w:w="1095" w:type="dxa"/>
            <w:vMerge w:val="continue"/>
            <w:noWrap w:val="0"/>
            <w:vAlign w:val="center"/>
          </w:tcPr>
          <w:p w14:paraId="3D8FFF38">
            <w:pPr>
              <w:widowControl/>
              <w:jc w:val="left"/>
              <w:rPr>
                <w:rFonts w:ascii="宋体" w:hAnsi="宋体" w:cs="宋体"/>
                <w:kern w:val="0"/>
                <w:szCs w:val="21"/>
              </w:rPr>
            </w:pPr>
          </w:p>
        </w:tc>
        <w:tc>
          <w:tcPr>
            <w:tcW w:w="1290" w:type="dxa"/>
            <w:vMerge w:val="continue"/>
            <w:noWrap w:val="0"/>
            <w:vAlign w:val="center"/>
          </w:tcPr>
          <w:p w14:paraId="7AE2752D">
            <w:pPr>
              <w:widowControl/>
              <w:jc w:val="left"/>
              <w:rPr>
                <w:rFonts w:ascii="宋体" w:hAnsi="宋体" w:cs="宋体"/>
                <w:kern w:val="0"/>
                <w:szCs w:val="21"/>
              </w:rPr>
            </w:pPr>
          </w:p>
        </w:tc>
        <w:tc>
          <w:tcPr>
            <w:tcW w:w="705" w:type="dxa"/>
            <w:noWrap w:val="0"/>
            <w:vAlign w:val="center"/>
          </w:tcPr>
          <w:p w14:paraId="4833CF5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E3DB83">
            <w:pPr>
              <w:widowControl/>
              <w:jc w:val="center"/>
              <w:rPr>
                <w:rFonts w:ascii="宋体" w:hAnsi="宋体" w:cs="宋体"/>
                <w:kern w:val="0"/>
                <w:szCs w:val="21"/>
              </w:rPr>
            </w:pPr>
            <w:r>
              <w:rPr>
                <w:rFonts w:hint="eastAsia" w:ascii="宋体" w:hAnsi="宋体" w:cs="宋体"/>
                <w:kern w:val="0"/>
                <w:szCs w:val="21"/>
              </w:rPr>
              <w:t>　</w:t>
            </w:r>
          </w:p>
        </w:tc>
      </w:tr>
      <w:tr w14:paraId="0E6961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E0167B">
            <w:pPr>
              <w:widowControl/>
              <w:jc w:val="left"/>
              <w:rPr>
                <w:rFonts w:ascii="宋体" w:hAnsi="宋体" w:cs="宋体"/>
                <w:kern w:val="0"/>
                <w:szCs w:val="21"/>
              </w:rPr>
            </w:pPr>
          </w:p>
        </w:tc>
        <w:tc>
          <w:tcPr>
            <w:tcW w:w="1574" w:type="dxa"/>
            <w:vMerge w:val="continue"/>
            <w:noWrap w:val="0"/>
            <w:vAlign w:val="center"/>
          </w:tcPr>
          <w:p w14:paraId="35170C9E">
            <w:pPr>
              <w:widowControl/>
              <w:jc w:val="left"/>
              <w:rPr>
                <w:rFonts w:ascii="宋体" w:hAnsi="宋体" w:cs="宋体"/>
                <w:kern w:val="0"/>
                <w:szCs w:val="21"/>
              </w:rPr>
            </w:pPr>
          </w:p>
        </w:tc>
        <w:tc>
          <w:tcPr>
            <w:tcW w:w="1560" w:type="dxa"/>
            <w:vMerge w:val="continue"/>
            <w:noWrap w:val="0"/>
            <w:vAlign w:val="center"/>
          </w:tcPr>
          <w:p w14:paraId="35A5795B">
            <w:pPr>
              <w:widowControl/>
              <w:rPr>
                <w:rFonts w:ascii="宋体" w:hAnsi="宋体" w:cs="宋体"/>
                <w:kern w:val="0"/>
                <w:szCs w:val="21"/>
              </w:rPr>
            </w:pPr>
          </w:p>
        </w:tc>
        <w:tc>
          <w:tcPr>
            <w:tcW w:w="2250" w:type="dxa"/>
            <w:vMerge w:val="continue"/>
            <w:noWrap w:val="0"/>
            <w:vAlign w:val="center"/>
          </w:tcPr>
          <w:p w14:paraId="4341FC57">
            <w:pPr>
              <w:widowControl/>
              <w:rPr>
                <w:rFonts w:ascii="宋体" w:hAnsi="宋体" w:cs="宋体"/>
                <w:kern w:val="0"/>
                <w:szCs w:val="21"/>
              </w:rPr>
            </w:pPr>
          </w:p>
        </w:tc>
        <w:tc>
          <w:tcPr>
            <w:tcW w:w="1455" w:type="dxa"/>
            <w:noWrap w:val="0"/>
            <w:vAlign w:val="center"/>
          </w:tcPr>
          <w:p w14:paraId="4EC956BA">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0DABC568">
            <w:pPr>
              <w:widowControl/>
              <w:rPr>
                <w:rFonts w:ascii="宋体" w:hAnsi="宋体" w:cs="宋体"/>
                <w:kern w:val="0"/>
                <w:szCs w:val="21"/>
              </w:rPr>
            </w:pPr>
          </w:p>
        </w:tc>
        <w:tc>
          <w:tcPr>
            <w:tcW w:w="780" w:type="dxa"/>
            <w:vMerge w:val="continue"/>
            <w:noWrap w:val="0"/>
            <w:vAlign w:val="center"/>
          </w:tcPr>
          <w:p w14:paraId="7EF697C1">
            <w:pPr>
              <w:widowControl/>
              <w:jc w:val="left"/>
              <w:rPr>
                <w:rFonts w:ascii="宋体" w:hAnsi="宋体" w:cs="宋体"/>
                <w:kern w:val="0"/>
                <w:szCs w:val="21"/>
              </w:rPr>
            </w:pPr>
          </w:p>
        </w:tc>
        <w:tc>
          <w:tcPr>
            <w:tcW w:w="1095" w:type="dxa"/>
            <w:vMerge w:val="continue"/>
            <w:noWrap w:val="0"/>
            <w:vAlign w:val="center"/>
          </w:tcPr>
          <w:p w14:paraId="266944AC">
            <w:pPr>
              <w:widowControl/>
              <w:jc w:val="left"/>
              <w:rPr>
                <w:rFonts w:ascii="宋体" w:hAnsi="宋体" w:cs="宋体"/>
                <w:kern w:val="0"/>
                <w:szCs w:val="21"/>
              </w:rPr>
            </w:pPr>
          </w:p>
        </w:tc>
        <w:tc>
          <w:tcPr>
            <w:tcW w:w="1290" w:type="dxa"/>
            <w:vMerge w:val="continue"/>
            <w:noWrap w:val="0"/>
            <w:vAlign w:val="center"/>
          </w:tcPr>
          <w:p w14:paraId="5C27860D">
            <w:pPr>
              <w:widowControl/>
              <w:jc w:val="left"/>
              <w:rPr>
                <w:rFonts w:ascii="宋体" w:hAnsi="宋体" w:cs="宋体"/>
                <w:kern w:val="0"/>
                <w:szCs w:val="21"/>
              </w:rPr>
            </w:pPr>
          </w:p>
        </w:tc>
        <w:tc>
          <w:tcPr>
            <w:tcW w:w="705" w:type="dxa"/>
            <w:noWrap w:val="0"/>
            <w:vAlign w:val="center"/>
          </w:tcPr>
          <w:p w14:paraId="03488F6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E9F79DC">
            <w:pPr>
              <w:widowControl/>
              <w:jc w:val="center"/>
              <w:rPr>
                <w:rFonts w:ascii="宋体" w:hAnsi="宋体" w:cs="宋体"/>
                <w:kern w:val="0"/>
                <w:szCs w:val="21"/>
              </w:rPr>
            </w:pPr>
            <w:r>
              <w:rPr>
                <w:rFonts w:hint="eastAsia" w:ascii="宋体" w:hAnsi="宋体" w:cs="宋体"/>
                <w:kern w:val="0"/>
                <w:szCs w:val="21"/>
              </w:rPr>
              <w:t>　</w:t>
            </w:r>
          </w:p>
        </w:tc>
      </w:tr>
      <w:tr w14:paraId="3FA9D1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C56835">
            <w:pPr>
              <w:widowControl/>
              <w:jc w:val="left"/>
              <w:rPr>
                <w:rFonts w:ascii="宋体" w:hAnsi="宋体" w:cs="宋体"/>
                <w:kern w:val="0"/>
                <w:szCs w:val="21"/>
              </w:rPr>
            </w:pPr>
          </w:p>
        </w:tc>
        <w:tc>
          <w:tcPr>
            <w:tcW w:w="1574" w:type="dxa"/>
            <w:noWrap w:val="0"/>
            <w:vAlign w:val="center"/>
          </w:tcPr>
          <w:p w14:paraId="7A3841DD">
            <w:pPr>
              <w:widowControl/>
              <w:jc w:val="center"/>
              <w:rPr>
                <w:rFonts w:ascii="宋体" w:hAnsi="宋体" w:cs="宋体"/>
                <w:kern w:val="0"/>
                <w:szCs w:val="21"/>
              </w:rPr>
            </w:pPr>
            <w:r>
              <w:rPr>
                <w:rFonts w:hint="eastAsia" w:ascii="宋体" w:hAnsi="宋体" w:cs="宋体"/>
                <w:kern w:val="0"/>
                <w:szCs w:val="21"/>
              </w:rPr>
              <w:t>C3638800B040</w:t>
            </w:r>
          </w:p>
        </w:tc>
        <w:tc>
          <w:tcPr>
            <w:tcW w:w="1560" w:type="dxa"/>
            <w:vMerge w:val="continue"/>
            <w:noWrap w:val="0"/>
            <w:vAlign w:val="center"/>
          </w:tcPr>
          <w:p w14:paraId="7AA4BDF7">
            <w:pPr>
              <w:widowControl/>
              <w:rPr>
                <w:rFonts w:ascii="宋体" w:hAnsi="宋体" w:cs="宋体"/>
                <w:kern w:val="0"/>
                <w:szCs w:val="21"/>
              </w:rPr>
            </w:pPr>
          </w:p>
        </w:tc>
        <w:tc>
          <w:tcPr>
            <w:tcW w:w="2250" w:type="dxa"/>
            <w:vMerge w:val="continue"/>
            <w:noWrap w:val="0"/>
            <w:vAlign w:val="center"/>
          </w:tcPr>
          <w:p w14:paraId="4216321E">
            <w:pPr>
              <w:widowControl/>
              <w:rPr>
                <w:rFonts w:ascii="宋体" w:hAnsi="宋体" w:cs="宋体"/>
                <w:kern w:val="0"/>
                <w:szCs w:val="21"/>
              </w:rPr>
            </w:pPr>
          </w:p>
        </w:tc>
        <w:tc>
          <w:tcPr>
            <w:tcW w:w="1455" w:type="dxa"/>
            <w:noWrap w:val="0"/>
            <w:vAlign w:val="center"/>
          </w:tcPr>
          <w:p w14:paraId="37EEC08E">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3225D927">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A4E7F7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FF1D3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C30A51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0B942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473341">
            <w:pPr>
              <w:widowControl/>
              <w:jc w:val="center"/>
              <w:rPr>
                <w:rFonts w:ascii="宋体" w:hAnsi="宋体" w:cs="宋体"/>
                <w:kern w:val="0"/>
                <w:szCs w:val="21"/>
              </w:rPr>
            </w:pPr>
            <w:r>
              <w:rPr>
                <w:rFonts w:hint="eastAsia" w:ascii="宋体" w:hAnsi="宋体" w:cs="宋体"/>
                <w:kern w:val="0"/>
                <w:szCs w:val="21"/>
              </w:rPr>
              <w:t>851</w:t>
            </w:r>
          </w:p>
        </w:tc>
      </w:tr>
      <w:tr w14:paraId="1441C9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606A891">
            <w:pPr>
              <w:widowControl/>
              <w:jc w:val="center"/>
              <w:rPr>
                <w:rFonts w:ascii="宋体" w:hAnsi="宋体" w:cs="宋体"/>
                <w:kern w:val="0"/>
                <w:szCs w:val="21"/>
              </w:rPr>
            </w:pPr>
            <w:r>
              <w:rPr>
                <w:rFonts w:hint="eastAsia" w:ascii="宋体" w:hAnsi="宋体" w:cs="宋体"/>
                <w:kern w:val="0"/>
                <w:szCs w:val="21"/>
              </w:rPr>
              <w:t>C3638900</w:t>
            </w:r>
          </w:p>
        </w:tc>
        <w:tc>
          <w:tcPr>
            <w:tcW w:w="1574" w:type="dxa"/>
            <w:noWrap w:val="0"/>
            <w:vAlign w:val="center"/>
          </w:tcPr>
          <w:p w14:paraId="7998213C">
            <w:pPr>
              <w:widowControl/>
              <w:jc w:val="center"/>
              <w:rPr>
                <w:rFonts w:ascii="宋体" w:hAnsi="宋体" w:cs="宋体"/>
                <w:kern w:val="0"/>
                <w:szCs w:val="21"/>
              </w:rPr>
            </w:pPr>
            <w:r>
              <w:rPr>
                <w:rFonts w:hint="eastAsia" w:ascii="宋体" w:hAnsi="宋体" w:cs="宋体"/>
                <w:kern w:val="0"/>
                <w:szCs w:val="21"/>
              </w:rPr>
              <w:t>C3638900B010</w:t>
            </w:r>
          </w:p>
        </w:tc>
        <w:tc>
          <w:tcPr>
            <w:tcW w:w="1560" w:type="dxa"/>
            <w:vMerge w:val="restart"/>
            <w:noWrap w:val="0"/>
            <w:vAlign w:val="center"/>
          </w:tcPr>
          <w:p w14:paraId="5421C676">
            <w:pPr>
              <w:widowControl/>
              <w:rPr>
                <w:rFonts w:ascii="宋体" w:hAnsi="宋体" w:cs="宋体"/>
                <w:kern w:val="0"/>
                <w:szCs w:val="21"/>
              </w:rPr>
            </w:pPr>
            <w:r>
              <w:rPr>
                <w:rFonts w:hint="eastAsia" w:ascii="宋体" w:hAnsi="宋体" w:cs="宋体"/>
                <w:kern w:val="0"/>
                <w:szCs w:val="21"/>
              </w:rPr>
              <w:t>对用人单位弄虚作假，指使他人冒名顶替参加职业健康检查的</w:t>
            </w:r>
          </w:p>
        </w:tc>
        <w:tc>
          <w:tcPr>
            <w:tcW w:w="2250" w:type="dxa"/>
            <w:vMerge w:val="restart"/>
            <w:noWrap w:val="0"/>
            <w:vAlign w:val="center"/>
          </w:tcPr>
          <w:p w14:paraId="0F30DED9">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用人单位有下列行为之一的，给予警告，责令限期改正，可以并处3万元以下的罚款：（三）弄虚作假，指使他人冒名顶替参加职业健康检查的；</w:t>
            </w:r>
          </w:p>
        </w:tc>
        <w:tc>
          <w:tcPr>
            <w:tcW w:w="1455" w:type="dxa"/>
            <w:noWrap w:val="0"/>
            <w:vAlign w:val="center"/>
          </w:tcPr>
          <w:p w14:paraId="06018BC3">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AAFD87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03D37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B3ABC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F519D9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30046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AE9040">
            <w:pPr>
              <w:widowControl/>
              <w:jc w:val="center"/>
              <w:rPr>
                <w:rFonts w:ascii="宋体" w:hAnsi="宋体" w:cs="宋体"/>
                <w:kern w:val="0"/>
                <w:szCs w:val="21"/>
              </w:rPr>
            </w:pPr>
            <w:r>
              <w:rPr>
                <w:rFonts w:hint="eastAsia" w:ascii="宋体" w:hAnsi="宋体" w:cs="宋体"/>
                <w:kern w:val="0"/>
                <w:szCs w:val="21"/>
              </w:rPr>
              <w:t>852</w:t>
            </w:r>
          </w:p>
        </w:tc>
      </w:tr>
      <w:tr w14:paraId="47683E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BC2AF4">
            <w:pPr>
              <w:widowControl/>
              <w:jc w:val="left"/>
              <w:rPr>
                <w:rFonts w:ascii="宋体" w:hAnsi="宋体" w:cs="宋体"/>
                <w:kern w:val="0"/>
                <w:szCs w:val="21"/>
              </w:rPr>
            </w:pPr>
          </w:p>
        </w:tc>
        <w:tc>
          <w:tcPr>
            <w:tcW w:w="1574" w:type="dxa"/>
            <w:vMerge w:val="restart"/>
            <w:noWrap w:val="0"/>
            <w:vAlign w:val="center"/>
          </w:tcPr>
          <w:p w14:paraId="6AB9EE5C">
            <w:pPr>
              <w:widowControl/>
              <w:jc w:val="center"/>
              <w:rPr>
                <w:rFonts w:ascii="宋体" w:hAnsi="宋体" w:cs="宋体"/>
                <w:kern w:val="0"/>
                <w:szCs w:val="21"/>
              </w:rPr>
            </w:pPr>
            <w:r>
              <w:rPr>
                <w:rFonts w:hint="eastAsia" w:ascii="宋体" w:hAnsi="宋体" w:cs="宋体"/>
                <w:kern w:val="0"/>
                <w:szCs w:val="21"/>
              </w:rPr>
              <w:t>C3638900B020</w:t>
            </w:r>
          </w:p>
        </w:tc>
        <w:tc>
          <w:tcPr>
            <w:tcW w:w="1560" w:type="dxa"/>
            <w:vMerge w:val="continue"/>
            <w:noWrap w:val="0"/>
            <w:vAlign w:val="center"/>
          </w:tcPr>
          <w:p w14:paraId="6C314DEF">
            <w:pPr>
              <w:widowControl/>
              <w:rPr>
                <w:rFonts w:ascii="宋体" w:hAnsi="宋体" w:cs="宋体"/>
                <w:kern w:val="0"/>
                <w:szCs w:val="21"/>
              </w:rPr>
            </w:pPr>
          </w:p>
        </w:tc>
        <w:tc>
          <w:tcPr>
            <w:tcW w:w="2250" w:type="dxa"/>
            <w:vMerge w:val="continue"/>
            <w:noWrap w:val="0"/>
            <w:vAlign w:val="center"/>
          </w:tcPr>
          <w:p w14:paraId="2BE21A2E">
            <w:pPr>
              <w:widowControl/>
              <w:rPr>
                <w:rFonts w:ascii="宋体" w:hAnsi="宋体" w:cs="宋体"/>
                <w:kern w:val="0"/>
                <w:szCs w:val="21"/>
              </w:rPr>
            </w:pPr>
          </w:p>
        </w:tc>
        <w:tc>
          <w:tcPr>
            <w:tcW w:w="1455" w:type="dxa"/>
            <w:noWrap w:val="0"/>
            <w:vAlign w:val="center"/>
          </w:tcPr>
          <w:p w14:paraId="08D7525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vMerge w:val="restart"/>
            <w:noWrap w:val="0"/>
            <w:vAlign w:val="center"/>
          </w:tcPr>
          <w:p w14:paraId="0E3423F1">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4C68B551">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0FDA6942">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41BCFB5">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C5BBD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85AE94">
            <w:pPr>
              <w:widowControl/>
              <w:jc w:val="center"/>
              <w:rPr>
                <w:rFonts w:ascii="宋体" w:hAnsi="宋体" w:cs="宋体"/>
                <w:kern w:val="0"/>
                <w:szCs w:val="21"/>
              </w:rPr>
            </w:pPr>
            <w:r>
              <w:rPr>
                <w:rFonts w:hint="eastAsia" w:ascii="宋体" w:hAnsi="宋体" w:cs="宋体"/>
                <w:kern w:val="0"/>
                <w:szCs w:val="21"/>
              </w:rPr>
              <w:t>853</w:t>
            </w:r>
          </w:p>
        </w:tc>
      </w:tr>
      <w:tr w14:paraId="49371D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760E73">
            <w:pPr>
              <w:widowControl/>
              <w:jc w:val="left"/>
              <w:rPr>
                <w:rFonts w:ascii="宋体" w:hAnsi="宋体" w:cs="宋体"/>
                <w:kern w:val="0"/>
                <w:szCs w:val="21"/>
              </w:rPr>
            </w:pPr>
          </w:p>
        </w:tc>
        <w:tc>
          <w:tcPr>
            <w:tcW w:w="1574" w:type="dxa"/>
            <w:vMerge w:val="continue"/>
            <w:noWrap w:val="0"/>
            <w:vAlign w:val="center"/>
          </w:tcPr>
          <w:p w14:paraId="097293DA">
            <w:pPr>
              <w:widowControl/>
              <w:jc w:val="left"/>
              <w:rPr>
                <w:rFonts w:ascii="宋体" w:hAnsi="宋体" w:cs="宋体"/>
                <w:kern w:val="0"/>
                <w:szCs w:val="21"/>
              </w:rPr>
            </w:pPr>
          </w:p>
        </w:tc>
        <w:tc>
          <w:tcPr>
            <w:tcW w:w="1560" w:type="dxa"/>
            <w:vMerge w:val="continue"/>
            <w:noWrap w:val="0"/>
            <w:vAlign w:val="center"/>
          </w:tcPr>
          <w:p w14:paraId="44D8F23A">
            <w:pPr>
              <w:widowControl/>
              <w:rPr>
                <w:rFonts w:ascii="宋体" w:hAnsi="宋体" w:cs="宋体"/>
                <w:kern w:val="0"/>
                <w:szCs w:val="21"/>
              </w:rPr>
            </w:pPr>
          </w:p>
        </w:tc>
        <w:tc>
          <w:tcPr>
            <w:tcW w:w="2250" w:type="dxa"/>
            <w:vMerge w:val="continue"/>
            <w:noWrap w:val="0"/>
            <w:vAlign w:val="center"/>
          </w:tcPr>
          <w:p w14:paraId="4FAFAFAB">
            <w:pPr>
              <w:widowControl/>
              <w:rPr>
                <w:rFonts w:ascii="宋体" w:hAnsi="宋体" w:cs="宋体"/>
                <w:kern w:val="0"/>
                <w:szCs w:val="21"/>
              </w:rPr>
            </w:pPr>
          </w:p>
        </w:tc>
        <w:tc>
          <w:tcPr>
            <w:tcW w:w="1455" w:type="dxa"/>
            <w:noWrap w:val="0"/>
            <w:vAlign w:val="center"/>
          </w:tcPr>
          <w:p w14:paraId="06676783">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vMerge w:val="continue"/>
            <w:noWrap w:val="0"/>
            <w:vAlign w:val="center"/>
          </w:tcPr>
          <w:p w14:paraId="35DD4BB2">
            <w:pPr>
              <w:widowControl/>
              <w:rPr>
                <w:rFonts w:ascii="宋体" w:hAnsi="宋体" w:cs="宋体"/>
                <w:kern w:val="0"/>
                <w:szCs w:val="21"/>
              </w:rPr>
            </w:pPr>
          </w:p>
        </w:tc>
        <w:tc>
          <w:tcPr>
            <w:tcW w:w="780" w:type="dxa"/>
            <w:vMerge w:val="continue"/>
            <w:noWrap w:val="0"/>
            <w:vAlign w:val="center"/>
          </w:tcPr>
          <w:p w14:paraId="108AB467">
            <w:pPr>
              <w:widowControl/>
              <w:jc w:val="left"/>
              <w:rPr>
                <w:rFonts w:ascii="宋体" w:hAnsi="宋体" w:cs="宋体"/>
                <w:kern w:val="0"/>
                <w:szCs w:val="21"/>
              </w:rPr>
            </w:pPr>
          </w:p>
        </w:tc>
        <w:tc>
          <w:tcPr>
            <w:tcW w:w="1095" w:type="dxa"/>
            <w:vMerge w:val="continue"/>
            <w:noWrap w:val="0"/>
            <w:vAlign w:val="center"/>
          </w:tcPr>
          <w:p w14:paraId="58A0AFD9">
            <w:pPr>
              <w:widowControl/>
              <w:jc w:val="left"/>
              <w:rPr>
                <w:rFonts w:ascii="宋体" w:hAnsi="宋体" w:cs="宋体"/>
                <w:kern w:val="0"/>
                <w:szCs w:val="21"/>
              </w:rPr>
            </w:pPr>
          </w:p>
        </w:tc>
        <w:tc>
          <w:tcPr>
            <w:tcW w:w="1290" w:type="dxa"/>
            <w:vMerge w:val="continue"/>
            <w:noWrap w:val="0"/>
            <w:vAlign w:val="center"/>
          </w:tcPr>
          <w:p w14:paraId="41936BA5">
            <w:pPr>
              <w:widowControl/>
              <w:jc w:val="left"/>
              <w:rPr>
                <w:rFonts w:ascii="宋体" w:hAnsi="宋体" w:cs="宋体"/>
                <w:kern w:val="0"/>
                <w:szCs w:val="21"/>
              </w:rPr>
            </w:pPr>
          </w:p>
        </w:tc>
        <w:tc>
          <w:tcPr>
            <w:tcW w:w="705" w:type="dxa"/>
            <w:noWrap w:val="0"/>
            <w:vAlign w:val="center"/>
          </w:tcPr>
          <w:p w14:paraId="2491F75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40DC8B1">
            <w:pPr>
              <w:widowControl/>
              <w:jc w:val="center"/>
              <w:rPr>
                <w:rFonts w:ascii="宋体" w:hAnsi="宋体" w:cs="宋体"/>
                <w:kern w:val="0"/>
                <w:szCs w:val="21"/>
              </w:rPr>
            </w:pPr>
            <w:r>
              <w:rPr>
                <w:rFonts w:hint="eastAsia" w:ascii="宋体" w:hAnsi="宋体" w:cs="宋体"/>
                <w:kern w:val="0"/>
                <w:szCs w:val="21"/>
              </w:rPr>
              <w:t>　</w:t>
            </w:r>
          </w:p>
        </w:tc>
      </w:tr>
      <w:tr w14:paraId="5FDDF7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F87220">
            <w:pPr>
              <w:widowControl/>
              <w:jc w:val="left"/>
              <w:rPr>
                <w:rFonts w:ascii="宋体" w:hAnsi="宋体" w:cs="宋体"/>
                <w:kern w:val="0"/>
                <w:szCs w:val="21"/>
              </w:rPr>
            </w:pPr>
          </w:p>
        </w:tc>
        <w:tc>
          <w:tcPr>
            <w:tcW w:w="1574" w:type="dxa"/>
            <w:noWrap w:val="0"/>
            <w:vAlign w:val="center"/>
          </w:tcPr>
          <w:p w14:paraId="0533E45E">
            <w:pPr>
              <w:widowControl/>
              <w:jc w:val="center"/>
              <w:rPr>
                <w:rFonts w:ascii="宋体" w:hAnsi="宋体" w:cs="宋体"/>
                <w:kern w:val="0"/>
                <w:szCs w:val="21"/>
              </w:rPr>
            </w:pPr>
            <w:r>
              <w:rPr>
                <w:rFonts w:hint="eastAsia" w:ascii="宋体" w:hAnsi="宋体" w:cs="宋体"/>
                <w:kern w:val="0"/>
                <w:szCs w:val="21"/>
              </w:rPr>
              <w:t>C3638900B030</w:t>
            </w:r>
          </w:p>
        </w:tc>
        <w:tc>
          <w:tcPr>
            <w:tcW w:w="1560" w:type="dxa"/>
            <w:vMerge w:val="continue"/>
            <w:noWrap w:val="0"/>
            <w:vAlign w:val="center"/>
          </w:tcPr>
          <w:p w14:paraId="5CC0AF03">
            <w:pPr>
              <w:widowControl/>
              <w:rPr>
                <w:rFonts w:ascii="宋体" w:hAnsi="宋体" w:cs="宋体"/>
                <w:kern w:val="0"/>
                <w:szCs w:val="21"/>
              </w:rPr>
            </w:pPr>
          </w:p>
        </w:tc>
        <w:tc>
          <w:tcPr>
            <w:tcW w:w="2250" w:type="dxa"/>
            <w:vMerge w:val="continue"/>
            <w:noWrap w:val="0"/>
            <w:vAlign w:val="center"/>
          </w:tcPr>
          <w:p w14:paraId="267AA946">
            <w:pPr>
              <w:widowControl/>
              <w:rPr>
                <w:rFonts w:ascii="宋体" w:hAnsi="宋体" w:cs="宋体"/>
                <w:kern w:val="0"/>
                <w:szCs w:val="21"/>
              </w:rPr>
            </w:pPr>
          </w:p>
        </w:tc>
        <w:tc>
          <w:tcPr>
            <w:tcW w:w="1455" w:type="dxa"/>
            <w:noWrap w:val="0"/>
            <w:vAlign w:val="center"/>
          </w:tcPr>
          <w:p w14:paraId="6DD1BB46">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noWrap w:val="0"/>
            <w:vAlign w:val="center"/>
          </w:tcPr>
          <w:p w14:paraId="27EF003F">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B85FCF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8FA55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3B43451">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E15E38">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1B60DB">
            <w:pPr>
              <w:widowControl/>
              <w:jc w:val="center"/>
              <w:rPr>
                <w:rFonts w:ascii="宋体" w:hAnsi="宋体" w:cs="宋体"/>
                <w:kern w:val="0"/>
                <w:szCs w:val="21"/>
              </w:rPr>
            </w:pPr>
            <w:r>
              <w:rPr>
                <w:rFonts w:hint="eastAsia" w:ascii="宋体" w:hAnsi="宋体" w:cs="宋体"/>
                <w:kern w:val="0"/>
                <w:szCs w:val="21"/>
              </w:rPr>
              <w:t>855</w:t>
            </w:r>
          </w:p>
        </w:tc>
      </w:tr>
      <w:tr w14:paraId="352DC0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77AF62">
            <w:pPr>
              <w:widowControl/>
              <w:jc w:val="left"/>
              <w:rPr>
                <w:rFonts w:ascii="宋体" w:hAnsi="宋体" w:cs="宋体"/>
                <w:kern w:val="0"/>
                <w:szCs w:val="21"/>
              </w:rPr>
            </w:pPr>
          </w:p>
        </w:tc>
        <w:tc>
          <w:tcPr>
            <w:tcW w:w="1574" w:type="dxa"/>
            <w:vMerge w:val="restart"/>
            <w:noWrap w:val="0"/>
            <w:vAlign w:val="center"/>
          </w:tcPr>
          <w:p w14:paraId="6FCD8766">
            <w:pPr>
              <w:widowControl/>
              <w:jc w:val="left"/>
              <w:rPr>
                <w:rFonts w:ascii="宋体" w:hAnsi="宋体" w:cs="宋体"/>
                <w:kern w:val="0"/>
                <w:szCs w:val="21"/>
              </w:rPr>
            </w:pPr>
          </w:p>
        </w:tc>
        <w:tc>
          <w:tcPr>
            <w:tcW w:w="1560" w:type="dxa"/>
            <w:vMerge w:val="restart"/>
            <w:noWrap w:val="0"/>
            <w:vAlign w:val="center"/>
          </w:tcPr>
          <w:p w14:paraId="6288BE78">
            <w:pPr>
              <w:widowControl/>
              <w:rPr>
                <w:rFonts w:ascii="宋体" w:hAnsi="宋体" w:cs="宋体"/>
                <w:kern w:val="0"/>
                <w:szCs w:val="21"/>
              </w:rPr>
            </w:pPr>
          </w:p>
        </w:tc>
        <w:tc>
          <w:tcPr>
            <w:tcW w:w="2250" w:type="dxa"/>
            <w:vMerge w:val="restart"/>
            <w:noWrap w:val="0"/>
            <w:vAlign w:val="center"/>
          </w:tcPr>
          <w:p w14:paraId="2A1F08DC">
            <w:pPr>
              <w:widowControl/>
              <w:rPr>
                <w:rFonts w:ascii="宋体" w:hAnsi="宋体" w:cs="宋体"/>
                <w:kern w:val="0"/>
                <w:szCs w:val="21"/>
              </w:rPr>
            </w:pPr>
          </w:p>
        </w:tc>
        <w:tc>
          <w:tcPr>
            <w:tcW w:w="1455" w:type="dxa"/>
            <w:noWrap w:val="0"/>
            <w:vAlign w:val="center"/>
          </w:tcPr>
          <w:p w14:paraId="1CF81178">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restart"/>
            <w:noWrap w:val="0"/>
            <w:vAlign w:val="center"/>
          </w:tcPr>
          <w:p w14:paraId="3437C94D">
            <w:pPr>
              <w:widowControl/>
              <w:rPr>
                <w:rFonts w:ascii="宋体" w:hAnsi="宋体" w:cs="宋体"/>
                <w:kern w:val="0"/>
                <w:szCs w:val="21"/>
              </w:rPr>
            </w:pPr>
          </w:p>
        </w:tc>
        <w:tc>
          <w:tcPr>
            <w:tcW w:w="780" w:type="dxa"/>
            <w:vMerge w:val="restart"/>
            <w:noWrap w:val="0"/>
            <w:vAlign w:val="center"/>
          </w:tcPr>
          <w:p w14:paraId="0AC8DCCA">
            <w:pPr>
              <w:widowControl/>
              <w:jc w:val="left"/>
              <w:rPr>
                <w:rFonts w:ascii="宋体" w:hAnsi="宋体" w:cs="宋体"/>
                <w:kern w:val="0"/>
                <w:szCs w:val="21"/>
              </w:rPr>
            </w:pPr>
          </w:p>
        </w:tc>
        <w:tc>
          <w:tcPr>
            <w:tcW w:w="1095" w:type="dxa"/>
            <w:vMerge w:val="restart"/>
            <w:noWrap w:val="0"/>
            <w:vAlign w:val="center"/>
          </w:tcPr>
          <w:p w14:paraId="55FC2EB5">
            <w:pPr>
              <w:widowControl/>
              <w:jc w:val="left"/>
              <w:rPr>
                <w:rFonts w:ascii="宋体" w:hAnsi="宋体" w:cs="宋体"/>
                <w:kern w:val="0"/>
                <w:szCs w:val="21"/>
              </w:rPr>
            </w:pPr>
          </w:p>
        </w:tc>
        <w:tc>
          <w:tcPr>
            <w:tcW w:w="1290" w:type="dxa"/>
            <w:vMerge w:val="restart"/>
            <w:noWrap w:val="0"/>
            <w:vAlign w:val="center"/>
          </w:tcPr>
          <w:p w14:paraId="480652F8">
            <w:pPr>
              <w:widowControl/>
              <w:jc w:val="left"/>
              <w:rPr>
                <w:rFonts w:ascii="宋体" w:hAnsi="宋体" w:cs="宋体"/>
                <w:kern w:val="0"/>
                <w:szCs w:val="21"/>
              </w:rPr>
            </w:pPr>
          </w:p>
        </w:tc>
        <w:tc>
          <w:tcPr>
            <w:tcW w:w="705" w:type="dxa"/>
            <w:noWrap w:val="0"/>
            <w:vAlign w:val="center"/>
          </w:tcPr>
          <w:p w14:paraId="61B7FF1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BEAD0F">
            <w:pPr>
              <w:widowControl/>
              <w:jc w:val="center"/>
              <w:rPr>
                <w:rFonts w:ascii="宋体" w:hAnsi="宋体" w:cs="宋体"/>
                <w:kern w:val="0"/>
                <w:szCs w:val="21"/>
              </w:rPr>
            </w:pPr>
            <w:r>
              <w:rPr>
                <w:rFonts w:hint="eastAsia" w:ascii="宋体" w:hAnsi="宋体" w:cs="宋体"/>
                <w:kern w:val="0"/>
                <w:szCs w:val="21"/>
              </w:rPr>
              <w:t>　</w:t>
            </w:r>
          </w:p>
        </w:tc>
      </w:tr>
      <w:tr w14:paraId="30FF80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3945D5">
            <w:pPr>
              <w:widowControl/>
              <w:jc w:val="left"/>
              <w:rPr>
                <w:rFonts w:ascii="宋体" w:hAnsi="宋体" w:cs="宋体"/>
                <w:kern w:val="0"/>
                <w:szCs w:val="21"/>
              </w:rPr>
            </w:pPr>
          </w:p>
        </w:tc>
        <w:tc>
          <w:tcPr>
            <w:tcW w:w="1574" w:type="dxa"/>
            <w:vMerge w:val="continue"/>
            <w:noWrap w:val="0"/>
            <w:vAlign w:val="center"/>
          </w:tcPr>
          <w:p w14:paraId="6B80E21F">
            <w:pPr>
              <w:widowControl/>
              <w:jc w:val="left"/>
              <w:rPr>
                <w:rFonts w:ascii="宋体" w:hAnsi="宋体" w:cs="宋体"/>
                <w:kern w:val="0"/>
                <w:szCs w:val="21"/>
              </w:rPr>
            </w:pPr>
          </w:p>
        </w:tc>
        <w:tc>
          <w:tcPr>
            <w:tcW w:w="1560" w:type="dxa"/>
            <w:vMerge w:val="continue"/>
            <w:noWrap w:val="0"/>
            <w:vAlign w:val="center"/>
          </w:tcPr>
          <w:p w14:paraId="2439E9A9">
            <w:pPr>
              <w:widowControl/>
              <w:rPr>
                <w:rFonts w:ascii="宋体" w:hAnsi="宋体" w:cs="宋体"/>
                <w:kern w:val="0"/>
                <w:szCs w:val="21"/>
              </w:rPr>
            </w:pPr>
          </w:p>
        </w:tc>
        <w:tc>
          <w:tcPr>
            <w:tcW w:w="2250" w:type="dxa"/>
            <w:vMerge w:val="continue"/>
            <w:noWrap w:val="0"/>
            <w:vAlign w:val="center"/>
          </w:tcPr>
          <w:p w14:paraId="5A398FBB">
            <w:pPr>
              <w:widowControl/>
              <w:rPr>
                <w:rFonts w:ascii="宋体" w:hAnsi="宋体" w:cs="宋体"/>
                <w:kern w:val="0"/>
                <w:szCs w:val="21"/>
              </w:rPr>
            </w:pPr>
          </w:p>
        </w:tc>
        <w:tc>
          <w:tcPr>
            <w:tcW w:w="1455" w:type="dxa"/>
            <w:noWrap w:val="0"/>
            <w:vAlign w:val="center"/>
          </w:tcPr>
          <w:p w14:paraId="257757A0">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2CEA5E5F">
            <w:pPr>
              <w:widowControl/>
              <w:rPr>
                <w:rFonts w:ascii="宋体" w:hAnsi="宋体" w:cs="宋体"/>
                <w:kern w:val="0"/>
                <w:szCs w:val="21"/>
              </w:rPr>
            </w:pPr>
          </w:p>
        </w:tc>
        <w:tc>
          <w:tcPr>
            <w:tcW w:w="780" w:type="dxa"/>
            <w:vMerge w:val="continue"/>
            <w:noWrap w:val="0"/>
            <w:vAlign w:val="center"/>
          </w:tcPr>
          <w:p w14:paraId="1A516128">
            <w:pPr>
              <w:widowControl/>
              <w:jc w:val="left"/>
              <w:rPr>
                <w:rFonts w:ascii="宋体" w:hAnsi="宋体" w:cs="宋体"/>
                <w:kern w:val="0"/>
                <w:szCs w:val="21"/>
              </w:rPr>
            </w:pPr>
          </w:p>
        </w:tc>
        <w:tc>
          <w:tcPr>
            <w:tcW w:w="1095" w:type="dxa"/>
            <w:vMerge w:val="continue"/>
            <w:noWrap w:val="0"/>
            <w:vAlign w:val="center"/>
          </w:tcPr>
          <w:p w14:paraId="122DB267">
            <w:pPr>
              <w:widowControl/>
              <w:jc w:val="left"/>
              <w:rPr>
                <w:rFonts w:ascii="宋体" w:hAnsi="宋体" w:cs="宋体"/>
                <w:kern w:val="0"/>
                <w:szCs w:val="21"/>
              </w:rPr>
            </w:pPr>
          </w:p>
        </w:tc>
        <w:tc>
          <w:tcPr>
            <w:tcW w:w="1290" w:type="dxa"/>
            <w:vMerge w:val="continue"/>
            <w:noWrap w:val="0"/>
            <w:vAlign w:val="center"/>
          </w:tcPr>
          <w:p w14:paraId="4AAE5491">
            <w:pPr>
              <w:widowControl/>
              <w:jc w:val="left"/>
              <w:rPr>
                <w:rFonts w:ascii="宋体" w:hAnsi="宋体" w:cs="宋体"/>
                <w:kern w:val="0"/>
                <w:szCs w:val="21"/>
              </w:rPr>
            </w:pPr>
          </w:p>
        </w:tc>
        <w:tc>
          <w:tcPr>
            <w:tcW w:w="705" w:type="dxa"/>
            <w:noWrap w:val="0"/>
            <w:vAlign w:val="center"/>
          </w:tcPr>
          <w:p w14:paraId="27A095A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FF3372">
            <w:pPr>
              <w:widowControl/>
              <w:jc w:val="center"/>
              <w:rPr>
                <w:rFonts w:ascii="宋体" w:hAnsi="宋体" w:cs="宋体"/>
                <w:kern w:val="0"/>
                <w:szCs w:val="21"/>
              </w:rPr>
            </w:pPr>
            <w:r>
              <w:rPr>
                <w:rFonts w:hint="eastAsia" w:ascii="宋体" w:hAnsi="宋体" w:cs="宋体"/>
                <w:kern w:val="0"/>
                <w:szCs w:val="21"/>
              </w:rPr>
              <w:t>　</w:t>
            </w:r>
          </w:p>
        </w:tc>
      </w:tr>
      <w:tr w14:paraId="09B231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7E89CC">
            <w:pPr>
              <w:widowControl/>
              <w:jc w:val="left"/>
              <w:rPr>
                <w:rFonts w:ascii="宋体" w:hAnsi="宋体" w:cs="宋体"/>
                <w:kern w:val="0"/>
                <w:szCs w:val="21"/>
              </w:rPr>
            </w:pPr>
          </w:p>
        </w:tc>
        <w:tc>
          <w:tcPr>
            <w:tcW w:w="1574" w:type="dxa"/>
            <w:noWrap w:val="0"/>
            <w:vAlign w:val="center"/>
          </w:tcPr>
          <w:p w14:paraId="52F9BF5F">
            <w:pPr>
              <w:widowControl/>
              <w:jc w:val="center"/>
              <w:rPr>
                <w:rFonts w:ascii="宋体" w:hAnsi="宋体" w:cs="宋体"/>
                <w:kern w:val="0"/>
                <w:szCs w:val="21"/>
              </w:rPr>
            </w:pPr>
            <w:r>
              <w:rPr>
                <w:rFonts w:hint="eastAsia" w:ascii="宋体" w:hAnsi="宋体" w:cs="宋体"/>
                <w:kern w:val="0"/>
                <w:szCs w:val="21"/>
              </w:rPr>
              <w:t>C3638900B040</w:t>
            </w:r>
          </w:p>
        </w:tc>
        <w:tc>
          <w:tcPr>
            <w:tcW w:w="1560" w:type="dxa"/>
            <w:vMerge w:val="continue"/>
            <w:noWrap w:val="0"/>
            <w:vAlign w:val="center"/>
          </w:tcPr>
          <w:p w14:paraId="4BAC326F">
            <w:pPr>
              <w:widowControl/>
              <w:rPr>
                <w:rFonts w:ascii="宋体" w:hAnsi="宋体" w:cs="宋体"/>
                <w:kern w:val="0"/>
                <w:szCs w:val="21"/>
              </w:rPr>
            </w:pPr>
          </w:p>
        </w:tc>
        <w:tc>
          <w:tcPr>
            <w:tcW w:w="2250" w:type="dxa"/>
            <w:vMerge w:val="continue"/>
            <w:noWrap w:val="0"/>
            <w:vAlign w:val="center"/>
          </w:tcPr>
          <w:p w14:paraId="0B4485E8">
            <w:pPr>
              <w:widowControl/>
              <w:rPr>
                <w:rFonts w:ascii="宋体" w:hAnsi="宋体" w:cs="宋体"/>
                <w:kern w:val="0"/>
                <w:szCs w:val="21"/>
              </w:rPr>
            </w:pPr>
          </w:p>
        </w:tc>
        <w:tc>
          <w:tcPr>
            <w:tcW w:w="1455" w:type="dxa"/>
            <w:noWrap w:val="0"/>
            <w:vAlign w:val="center"/>
          </w:tcPr>
          <w:p w14:paraId="359DC160">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76E74143">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B0BB10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633E4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E51FB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D5B0E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9C3929">
            <w:pPr>
              <w:widowControl/>
              <w:jc w:val="center"/>
              <w:rPr>
                <w:rFonts w:ascii="宋体" w:hAnsi="宋体" w:cs="宋体"/>
                <w:kern w:val="0"/>
                <w:szCs w:val="21"/>
              </w:rPr>
            </w:pPr>
            <w:r>
              <w:rPr>
                <w:rFonts w:hint="eastAsia" w:ascii="宋体" w:hAnsi="宋体" w:cs="宋体"/>
                <w:kern w:val="0"/>
                <w:szCs w:val="21"/>
              </w:rPr>
              <w:t>858</w:t>
            </w:r>
          </w:p>
        </w:tc>
      </w:tr>
      <w:tr w14:paraId="348012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1A41C9">
            <w:pPr>
              <w:widowControl/>
              <w:jc w:val="center"/>
              <w:rPr>
                <w:rFonts w:ascii="宋体" w:hAnsi="宋体" w:cs="宋体"/>
                <w:kern w:val="0"/>
                <w:szCs w:val="21"/>
              </w:rPr>
            </w:pPr>
            <w:r>
              <w:rPr>
                <w:rFonts w:hint="eastAsia" w:ascii="宋体" w:hAnsi="宋体" w:cs="宋体"/>
                <w:kern w:val="0"/>
                <w:szCs w:val="21"/>
              </w:rPr>
              <w:t>C3639000</w:t>
            </w:r>
          </w:p>
        </w:tc>
        <w:tc>
          <w:tcPr>
            <w:tcW w:w="1574" w:type="dxa"/>
            <w:noWrap w:val="0"/>
            <w:vAlign w:val="center"/>
          </w:tcPr>
          <w:p w14:paraId="68AF8C03">
            <w:pPr>
              <w:widowControl/>
              <w:jc w:val="center"/>
              <w:rPr>
                <w:rFonts w:ascii="宋体" w:hAnsi="宋体" w:cs="宋体"/>
                <w:kern w:val="0"/>
                <w:szCs w:val="21"/>
              </w:rPr>
            </w:pPr>
            <w:r>
              <w:rPr>
                <w:rFonts w:hint="eastAsia" w:ascii="宋体" w:hAnsi="宋体" w:cs="宋体"/>
                <w:kern w:val="0"/>
                <w:szCs w:val="21"/>
              </w:rPr>
              <w:t>C3639000B010</w:t>
            </w:r>
          </w:p>
        </w:tc>
        <w:tc>
          <w:tcPr>
            <w:tcW w:w="1560" w:type="dxa"/>
            <w:vMerge w:val="restart"/>
            <w:noWrap w:val="0"/>
            <w:vAlign w:val="center"/>
          </w:tcPr>
          <w:p w14:paraId="7FA55FBB">
            <w:pPr>
              <w:widowControl/>
              <w:rPr>
                <w:rFonts w:ascii="宋体" w:hAnsi="宋体" w:cs="宋体"/>
                <w:kern w:val="0"/>
                <w:szCs w:val="21"/>
              </w:rPr>
            </w:pPr>
            <w:r>
              <w:rPr>
                <w:rFonts w:hint="eastAsia" w:ascii="宋体" w:hAnsi="宋体" w:cs="宋体"/>
                <w:kern w:val="0"/>
                <w:szCs w:val="21"/>
              </w:rPr>
              <w:t>对用人单位未如实提供职业健康检查所需要的文件、资料的</w:t>
            </w:r>
          </w:p>
        </w:tc>
        <w:tc>
          <w:tcPr>
            <w:tcW w:w="2250" w:type="dxa"/>
            <w:vMerge w:val="restart"/>
            <w:noWrap w:val="0"/>
            <w:vAlign w:val="center"/>
          </w:tcPr>
          <w:p w14:paraId="14D61178">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用人单位有下列行为之一的，给予警告，责令限期改正，可以并处3万元以下的罚款：（四）未如实提供职业健康检查所需要的文件、资料的；</w:t>
            </w:r>
          </w:p>
        </w:tc>
        <w:tc>
          <w:tcPr>
            <w:tcW w:w="1455" w:type="dxa"/>
            <w:noWrap w:val="0"/>
            <w:vAlign w:val="center"/>
          </w:tcPr>
          <w:p w14:paraId="4E8781A8">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1D79E48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AAED3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965DA2">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EF33E8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F3397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4E1B8C">
            <w:pPr>
              <w:widowControl/>
              <w:jc w:val="center"/>
              <w:rPr>
                <w:rFonts w:ascii="宋体" w:hAnsi="宋体" w:cs="宋体"/>
                <w:kern w:val="0"/>
                <w:szCs w:val="21"/>
              </w:rPr>
            </w:pPr>
            <w:r>
              <w:rPr>
                <w:rFonts w:hint="eastAsia" w:ascii="宋体" w:hAnsi="宋体" w:cs="宋体"/>
                <w:kern w:val="0"/>
                <w:szCs w:val="21"/>
              </w:rPr>
              <w:t>859</w:t>
            </w:r>
          </w:p>
        </w:tc>
      </w:tr>
      <w:tr w14:paraId="4168B4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979F93">
            <w:pPr>
              <w:widowControl/>
              <w:jc w:val="left"/>
              <w:rPr>
                <w:rFonts w:ascii="宋体" w:hAnsi="宋体" w:cs="宋体"/>
                <w:kern w:val="0"/>
                <w:szCs w:val="21"/>
              </w:rPr>
            </w:pPr>
          </w:p>
        </w:tc>
        <w:tc>
          <w:tcPr>
            <w:tcW w:w="1574" w:type="dxa"/>
            <w:vMerge w:val="restart"/>
            <w:noWrap w:val="0"/>
            <w:vAlign w:val="center"/>
          </w:tcPr>
          <w:p w14:paraId="3C3726A5">
            <w:pPr>
              <w:widowControl/>
              <w:jc w:val="center"/>
              <w:rPr>
                <w:rFonts w:ascii="宋体" w:hAnsi="宋体" w:cs="宋体"/>
                <w:kern w:val="0"/>
                <w:szCs w:val="21"/>
              </w:rPr>
            </w:pPr>
            <w:r>
              <w:rPr>
                <w:rFonts w:hint="eastAsia" w:ascii="宋体" w:hAnsi="宋体" w:cs="宋体"/>
                <w:kern w:val="0"/>
                <w:szCs w:val="21"/>
              </w:rPr>
              <w:t>C3639000B020</w:t>
            </w:r>
          </w:p>
        </w:tc>
        <w:tc>
          <w:tcPr>
            <w:tcW w:w="1560" w:type="dxa"/>
            <w:vMerge w:val="continue"/>
            <w:noWrap w:val="0"/>
            <w:vAlign w:val="center"/>
          </w:tcPr>
          <w:p w14:paraId="3470CFFC">
            <w:pPr>
              <w:widowControl/>
              <w:rPr>
                <w:rFonts w:ascii="宋体" w:hAnsi="宋体" w:cs="宋体"/>
                <w:kern w:val="0"/>
                <w:szCs w:val="21"/>
              </w:rPr>
            </w:pPr>
          </w:p>
        </w:tc>
        <w:tc>
          <w:tcPr>
            <w:tcW w:w="2250" w:type="dxa"/>
            <w:vMerge w:val="continue"/>
            <w:noWrap w:val="0"/>
            <w:vAlign w:val="center"/>
          </w:tcPr>
          <w:p w14:paraId="732600DF">
            <w:pPr>
              <w:widowControl/>
              <w:rPr>
                <w:rFonts w:ascii="宋体" w:hAnsi="宋体" w:cs="宋体"/>
                <w:kern w:val="0"/>
                <w:szCs w:val="21"/>
              </w:rPr>
            </w:pPr>
          </w:p>
        </w:tc>
        <w:tc>
          <w:tcPr>
            <w:tcW w:w="1455" w:type="dxa"/>
            <w:noWrap w:val="0"/>
            <w:vAlign w:val="center"/>
          </w:tcPr>
          <w:p w14:paraId="28B35299">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49F11449">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16629583">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785FB3FF">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B3DC1F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F959DA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3101BF">
            <w:pPr>
              <w:widowControl/>
              <w:jc w:val="center"/>
              <w:rPr>
                <w:rFonts w:ascii="宋体" w:hAnsi="宋体" w:cs="宋体"/>
                <w:kern w:val="0"/>
                <w:szCs w:val="21"/>
              </w:rPr>
            </w:pPr>
            <w:r>
              <w:rPr>
                <w:rFonts w:hint="eastAsia" w:ascii="宋体" w:hAnsi="宋体" w:cs="宋体"/>
                <w:kern w:val="0"/>
                <w:szCs w:val="21"/>
              </w:rPr>
              <w:t>860</w:t>
            </w:r>
          </w:p>
        </w:tc>
      </w:tr>
      <w:tr w14:paraId="681EF0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A38CCA">
            <w:pPr>
              <w:widowControl/>
              <w:jc w:val="left"/>
              <w:rPr>
                <w:rFonts w:ascii="宋体" w:hAnsi="宋体" w:cs="宋体"/>
                <w:kern w:val="0"/>
                <w:szCs w:val="21"/>
              </w:rPr>
            </w:pPr>
          </w:p>
        </w:tc>
        <w:tc>
          <w:tcPr>
            <w:tcW w:w="1574" w:type="dxa"/>
            <w:vMerge w:val="continue"/>
            <w:noWrap w:val="0"/>
            <w:vAlign w:val="center"/>
          </w:tcPr>
          <w:p w14:paraId="017387CD">
            <w:pPr>
              <w:widowControl/>
              <w:jc w:val="left"/>
              <w:rPr>
                <w:rFonts w:ascii="宋体" w:hAnsi="宋体" w:cs="宋体"/>
                <w:kern w:val="0"/>
                <w:szCs w:val="21"/>
              </w:rPr>
            </w:pPr>
          </w:p>
        </w:tc>
        <w:tc>
          <w:tcPr>
            <w:tcW w:w="1560" w:type="dxa"/>
            <w:vMerge w:val="continue"/>
            <w:noWrap w:val="0"/>
            <w:vAlign w:val="center"/>
          </w:tcPr>
          <w:p w14:paraId="155A3E25">
            <w:pPr>
              <w:widowControl/>
              <w:rPr>
                <w:rFonts w:ascii="宋体" w:hAnsi="宋体" w:cs="宋体"/>
                <w:kern w:val="0"/>
                <w:szCs w:val="21"/>
              </w:rPr>
            </w:pPr>
          </w:p>
        </w:tc>
        <w:tc>
          <w:tcPr>
            <w:tcW w:w="2250" w:type="dxa"/>
            <w:vMerge w:val="continue"/>
            <w:noWrap w:val="0"/>
            <w:vAlign w:val="center"/>
          </w:tcPr>
          <w:p w14:paraId="0103114F">
            <w:pPr>
              <w:widowControl/>
              <w:rPr>
                <w:rFonts w:ascii="宋体" w:hAnsi="宋体" w:cs="宋体"/>
                <w:kern w:val="0"/>
                <w:szCs w:val="21"/>
              </w:rPr>
            </w:pPr>
          </w:p>
        </w:tc>
        <w:tc>
          <w:tcPr>
            <w:tcW w:w="1455" w:type="dxa"/>
            <w:noWrap w:val="0"/>
            <w:vAlign w:val="center"/>
          </w:tcPr>
          <w:p w14:paraId="608A806A">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1A55B08B">
            <w:pPr>
              <w:widowControl/>
              <w:rPr>
                <w:rFonts w:ascii="宋体" w:hAnsi="宋体" w:cs="宋体"/>
                <w:kern w:val="0"/>
                <w:szCs w:val="21"/>
              </w:rPr>
            </w:pPr>
          </w:p>
        </w:tc>
        <w:tc>
          <w:tcPr>
            <w:tcW w:w="780" w:type="dxa"/>
            <w:vMerge w:val="continue"/>
            <w:noWrap w:val="0"/>
            <w:vAlign w:val="center"/>
          </w:tcPr>
          <w:p w14:paraId="20A08A14">
            <w:pPr>
              <w:widowControl/>
              <w:jc w:val="left"/>
              <w:rPr>
                <w:rFonts w:ascii="宋体" w:hAnsi="宋体" w:cs="宋体"/>
                <w:kern w:val="0"/>
                <w:szCs w:val="21"/>
              </w:rPr>
            </w:pPr>
          </w:p>
        </w:tc>
        <w:tc>
          <w:tcPr>
            <w:tcW w:w="1095" w:type="dxa"/>
            <w:vMerge w:val="continue"/>
            <w:noWrap w:val="0"/>
            <w:vAlign w:val="center"/>
          </w:tcPr>
          <w:p w14:paraId="01AAF7A6">
            <w:pPr>
              <w:widowControl/>
              <w:jc w:val="left"/>
              <w:rPr>
                <w:rFonts w:ascii="宋体" w:hAnsi="宋体" w:cs="宋体"/>
                <w:kern w:val="0"/>
                <w:szCs w:val="21"/>
              </w:rPr>
            </w:pPr>
          </w:p>
        </w:tc>
        <w:tc>
          <w:tcPr>
            <w:tcW w:w="1290" w:type="dxa"/>
            <w:vMerge w:val="continue"/>
            <w:noWrap w:val="0"/>
            <w:vAlign w:val="center"/>
          </w:tcPr>
          <w:p w14:paraId="4202EB78">
            <w:pPr>
              <w:widowControl/>
              <w:jc w:val="left"/>
              <w:rPr>
                <w:rFonts w:ascii="宋体" w:hAnsi="宋体" w:cs="宋体"/>
                <w:kern w:val="0"/>
                <w:szCs w:val="21"/>
              </w:rPr>
            </w:pPr>
          </w:p>
        </w:tc>
        <w:tc>
          <w:tcPr>
            <w:tcW w:w="705" w:type="dxa"/>
            <w:noWrap w:val="0"/>
            <w:vAlign w:val="center"/>
          </w:tcPr>
          <w:p w14:paraId="4C894DF9">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274CA3">
            <w:pPr>
              <w:widowControl/>
              <w:jc w:val="center"/>
              <w:rPr>
                <w:rFonts w:ascii="宋体" w:hAnsi="宋体" w:cs="宋体"/>
                <w:kern w:val="0"/>
                <w:szCs w:val="21"/>
              </w:rPr>
            </w:pPr>
            <w:r>
              <w:rPr>
                <w:rFonts w:hint="eastAsia" w:ascii="宋体" w:hAnsi="宋体" w:cs="宋体"/>
                <w:kern w:val="0"/>
                <w:szCs w:val="21"/>
              </w:rPr>
              <w:t>　</w:t>
            </w:r>
          </w:p>
        </w:tc>
      </w:tr>
      <w:tr w14:paraId="1A42CE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6BA98F">
            <w:pPr>
              <w:widowControl/>
              <w:jc w:val="left"/>
              <w:rPr>
                <w:rFonts w:ascii="宋体" w:hAnsi="宋体" w:cs="宋体"/>
                <w:kern w:val="0"/>
                <w:szCs w:val="21"/>
              </w:rPr>
            </w:pPr>
          </w:p>
        </w:tc>
        <w:tc>
          <w:tcPr>
            <w:tcW w:w="1574" w:type="dxa"/>
            <w:vMerge w:val="restart"/>
            <w:noWrap w:val="0"/>
            <w:vAlign w:val="center"/>
          </w:tcPr>
          <w:p w14:paraId="5E9E5642">
            <w:pPr>
              <w:widowControl/>
              <w:jc w:val="center"/>
              <w:rPr>
                <w:rFonts w:ascii="宋体" w:hAnsi="宋体" w:cs="宋体"/>
                <w:kern w:val="0"/>
                <w:szCs w:val="21"/>
              </w:rPr>
            </w:pPr>
            <w:r>
              <w:rPr>
                <w:rFonts w:hint="eastAsia" w:ascii="宋体" w:hAnsi="宋体" w:cs="宋体"/>
                <w:kern w:val="0"/>
                <w:szCs w:val="21"/>
              </w:rPr>
              <w:t>C3639000B030</w:t>
            </w:r>
          </w:p>
        </w:tc>
        <w:tc>
          <w:tcPr>
            <w:tcW w:w="1560" w:type="dxa"/>
            <w:vMerge w:val="continue"/>
            <w:noWrap w:val="0"/>
            <w:vAlign w:val="center"/>
          </w:tcPr>
          <w:p w14:paraId="70CA673A">
            <w:pPr>
              <w:widowControl/>
              <w:rPr>
                <w:rFonts w:ascii="宋体" w:hAnsi="宋体" w:cs="宋体"/>
                <w:kern w:val="0"/>
                <w:szCs w:val="21"/>
              </w:rPr>
            </w:pPr>
          </w:p>
        </w:tc>
        <w:tc>
          <w:tcPr>
            <w:tcW w:w="2250" w:type="dxa"/>
            <w:vMerge w:val="continue"/>
            <w:noWrap w:val="0"/>
            <w:vAlign w:val="center"/>
          </w:tcPr>
          <w:p w14:paraId="585CBEA8">
            <w:pPr>
              <w:widowControl/>
              <w:rPr>
                <w:rFonts w:ascii="宋体" w:hAnsi="宋体" w:cs="宋体"/>
                <w:kern w:val="0"/>
                <w:szCs w:val="21"/>
              </w:rPr>
            </w:pPr>
          </w:p>
        </w:tc>
        <w:tc>
          <w:tcPr>
            <w:tcW w:w="1455" w:type="dxa"/>
            <w:noWrap w:val="0"/>
            <w:vAlign w:val="center"/>
          </w:tcPr>
          <w:p w14:paraId="53076523">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2D55912A">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6AE2CFD4">
            <w:pPr>
              <w:widowControl/>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B1C0E88">
            <w:pPr>
              <w:widowControl/>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120A1CE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FB5A43">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D0CC0A">
            <w:pPr>
              <w:widowControl/>
              <w:jc w:val="center"/>
              <w:rPr>
                <w:rFonts w:ascii="宋体" w:hAnsi="宋体" w:cs="宋体"/>
                <w:kern w:val="0"/>
                <w:szCs w:val="21"/>
              </w:rPr>
            </w:pPr>
            <w:r>
              <w:rPr>
                <w:rFonts w:hint="eastAsia" w:ascii="宋体" w:hAnsi="宋体" w:cs="宋体"/>
                <w:kern w:val="0"/>
                <w:szCs w:val="21"/>
              </w:rPr>
              <w:t>862</w:t>
            </w:r>
          </w:p>
        </w:tc>
      </w:tr>
      <w:tr w14:paraId="42ABB4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17A562">
            <w:pPr>
              <w:widowControl/>
              <w:jc w:val="left"/>
              <w:rPr>
                <w:rFonts w:ascii="宋体" w:hAnsi="宋体" w:cs="宋体"/>
                <w:kern w:val="0"/>
                <w:szCs w:val="21"/>
              </w:rPr>
            </w:pPr>
          </w:p>
        </w:tc>
        <w:tc>
          <w:tcPr>
            <w:tcW w:w="1574" w:type="dxa"/>
            <w:vMerge w:val="continue"/>
            <w:noWrap w:val="0"/>
            <w:vAlign w:val="center"/>
          </w:tcPr>
          <w:p w14:paraId="0CEC7AA4">
            <w:pPr>
              <w:widowControl/>
              <w:jc w:val="left"/>
              <w:rPr>
                <w:rFonts w:ascii="宋体" w:hAnsi="宋体" w:cs="宋体"/>
                <w:kern w:val="0"/>
                <w:szCs w:val="21"/>
              </w:rPr>
            </w:pPr>
          </w:p>
        </w:tc>
        <w:tc>
          <w:tcPr>
            <w:tcW w:w="1560" w:type="dxa"/>
            <w:vMerge w:val="continue"/>
            <w:noWrap w:val="0"/>
            <w:vAlign w:val="center"/>
          </w:tcPr>
          <w:p w14:paraId="361FB655">
            <w:pPr>
              <w:widowControl/>
              <w:rPr>
                <w:rFonts w:ascii="宋体" w:hAnsi="宋体" w:cs="宋体"/>
                <w:kern w:val="0"/>
                <w:szCs w:val="21"/>
              </w:rPr>
            </w:pPr>
          </w:p>
        </w:tc>
        <w:tc>
          <w:tcPr>
            <w:tcW w:w="2250" w:type="dxa"/>
            <w:vMerge w:val="continue"/>
            <w:noWrap w:val="0"/>
            <w:vAlign w:val="center"/>
          </w:tcPr>
          <w:p w14:paraId="27343E24">
            <w:pPr>
              <w:widowControl/>
              <w:rPr>
                <w:rFonts w:ascii="宋体" w:hAnsi="宋体" w:cs="宋体"/>
                <w:kern w:val="0"/>
                <w:szCs w:val="21"/>
              </w:rPr>
            </w:pPr>
          </w:p>
        </w:tc>
        <w:tc>
          <w:tcPr>
            <w:tcW w:w="1455" w:type="dxa"/>
            <w:noWrap w:val="0"/>
            <w:vAlign w:val="center"/>
          </w:tcPr>
          <w:p w14:paraId="32E9DCC4">
            <w:pPr>
              <w:widowControl/>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70AF7817">
            <w:pPr>
              <w:widowControl/>
              <w:rPr>
                <w:rFonts w:ascii="宋体" w:hAnsi="宋体" w:cs="宋体"/>
                <w:kern w:val="0"/>
                <w:szCs w:val="21"/>
              </w:rPr>
            </w:pPr>
          </w:p>
        </w:tc>
        <w:tc>
          <w:tcPr>
            <w:tcW w:w="780" w:type="dxa"/>
            <w:vMerge w:val="continue"/>
            <w:noWrap w:val="0"/>
            <w:vAlign w:val="center"/>
          </w:tcPr>
          <w:p w14:paraId="7F9C1C6D">
            <w:pPr>
              <w:widowControl/>
              <w:jc w:val="left"/>
              <w:rPr>
                <w:rFonts w:ascii="宋体" w:hAnsi="宋体" w:cs="宋体"/>
                <w:kern w:val="0"/>
                <w:szCs w:val="21"/>
              </w:rPr>
            </w:pPr>
          </w:p>
        </w:tc>
        <w:tc>
          <w:tcPr>
            <w:tcW w:w="1095" w:type="dxa"/>
            <w:vMerge w:val="continue"/>
            <w:noWrap w:val="0"/>
            <w:vAlign w:val="center"/>
          </w:tcPr>
          <w:p w14:paraId="0A11FDCF">
            <w:pPr>
              <w:widowControl/>
              <w:jc w:val="left"/>
              <w:rPr>
                <w:rFonts w:ascii="宋体" w:hAnsi="宋体" w:cs="宋体"/>
                <w:kern w:val="0"/>
                <w:szCs w:val="21"/>
              </w:rPr>
            </w:pPr>
          </w:p>
        </w:tc>
        <w:tc>
          <w:tcPr>
            <w:tcW w:w="1290" w:type="dxa"/>
            <w:vMerge w:val="continue"/>
            <w:noWrap w:val="0"/>
            <w:vAlign w:val="center"/>
          </w:tcPr>
          <w:p w14:paraId="1394949D">
            <w:pPr>
              <w:widowControl/>
              <w:jc w:val="left"/>
              <w:rPr>
                <w:rFonts w:ascii="宋体" w:hAnsi="宋体" w:cs="宋体"/>
                <w:kern w:val="0"/>
                <w:szCs w:val="21"/>
              </w:rPr>
            </w:pPr>
          </w:p>
        </w:tc>
        <w:tc>
          <w:tcPr>
            <w:tcW w:w="705" w:type="dxa"/>
            <w:noWrap w:val="0"/>
            <w:vAlign w:val="center"/>
          </w:tcPr>
          <w:p w14:paraId="21A783A1">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42CA665">
            <w:pPr>
              <w:widowControl/>
              <w:jc w:val="center"/>
              <w:rPr>
                <w:rFonts w:ascii="宋体" w:hAnsi="宋体" w:cs="宋体"/>
                <w:kern w:val="0"/>
                <w:szCs w:val="21"/>
              </w:rPr>
            </w:pPr>
            <w:r>
              <w:rPr>
                <w:rFonts w:hint="eastAsia" w:ascii="宋体" w:hAnsi="宋体" w:cs="宋体"/>
                <w:kern w:val="0"/>
                <w:szCs w:val="21"/>
              </w:rPr>
              <w:t>　</w:t>
            </w:r>
          </w:p>
        </w:tc>
      </w:tr>
      <w:tr w14:paraId="6F2431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CB57EE">
            <w:pPr>
              <w:widowControl/>
              <w:jc w:val="left"/>
              <w:rPr>
                <w:rFonts w:ascii="宋体" w:hAnsi="宋体" w:cs="宋体"/>
                <w:kern w:val="0"/>
                <w:szCs w:val="21"/>
              </w:rPr>
            </w:pPr>
          </w:p>
        </w:tc>
        <w:tc>
          <w:tcPr>
            <w:tcW w:w="1574" w:type="dxa"/>
            <w:vMerge w:val="continue"/>
            <w:noWrap w:val="0"/>
            <w:vAlign w:val="center"/>
          </w:tcPr>
          <w:p w14:paraId="0C48DD2F">
            <w:pPr>
              <w:widowControl/>
              <w:jc w:val="left"/>
              <w:rPr>
                <w:rFonts w:ascii="宋体" w:hAnsi="宋体" w:cs="宋体"/>
                <w:kern w:val="0"/>
                <w:szCs w:val="21"/>
              </w:rPr>
            </w:pPr>
          </w:p>
        </w:tc>
        <w:tc>
          <w:tcPr>
            <w:tcW w:w="1560" w:type="dxa"/>
            <w:vMerge w:val="continue"/>
            <w:noWrap w:val="0"/>
            <w:vAlign w:val="center"/>
          </w:tcPr>
          <w:p w14:paraId="7420EEF6">
            <w:pPr>
              <w:widowControl/>
              <w:rPr>
                <w:rFonts w:ascii="宋体" w:hAnsi="宋体" w:cs="宋体"/>
                <w:kern w:val="0"/>
                <w:szCs w:val="21"/>
              </w:rPr>
            </w:pPr>
          </w:p>
        </w:tc>
        <w:tc>
          <w:tcPr>
            <w:tcW w:w="2250" w:type="dxa"/>
            <w:vMerge w:val="continue"/>
            <w:noWrap w:val="0"/>
            <w:vAlign w:val="center"/>
          </w:tcPr>
          <w:p w14:paraId="7C7DC639">
            <w:pPr>
              <w:widowControl/>
              <w:rPr>
                <w:rFonts w:ascii="宋体" w:hAnsi="宋体" w:cs="宋体"/>
                <w:kern w:val="0"/>
                <w:szCs w:val="21"/>
              </w:rPr>
            </w:pPr>
          </w:p>
        </w:tc>
        <w:tc>
          <w:tcPr>
            <w:tcW w:w="1455" w:type="dxa"/>
            <w:noWrap w:val="0"/>
            <w:vAlign w:val="center"/>
          </w:tcPr>
          <w:p w14:paraId="78F95ECF">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4DEDBBBC">
            <w:pPr>
              <w:widowControl/>
              <w:rPr>
                <w:rFonts w:ascii="宋体" w:hAnsi="宋体" w:cs="宋体"/>
                <w:kern w:val="0"/>
                <w:szCs w:val="21"/>
              </w:rPr>
            </w:pPr>
          </w:p>
        </w:tc>
        <w:tc>
          <w:tcPr>
            <w:tcW w:w="780" w:type="dxa"/>
            <w:vMerge w:val="continue"/>
            <w:noWrap w:val="0"/>
            <w:vAlign w:val="center"/>
          </w:tcPr>
          <w:p w14:paraId="312DB575">
            <w:pPr>
              <w:widowControl/>
              <w:jc w:val="left"/>
              <w:rPr>
                <w:rFonts w:ascii="宋体" w:hAnsi="宋体" w:cs="宋体"/>
                <w:kern w:val="0"/>
                <w:szCs w:val="21"/>
              </w:rPr>
            </w:pPr>
          </w:p>
        </w:tc>
        <w:tc>
          <w:tcPr>
            <w:tcW w:w="1095" w:type="dxa"/>
            <w:vMerge w:val="continue"/>
            <w:noWrap w:val="0"/>
            <w:vAlign w:val="center"/>
          </w:tcPr>
          <w:p w14:paraId="6EA816FF">
            <w:pPr>
              <w:widowControl/>
              <w:jc w:val="left"/>
              <w:rPr>
                <w:rFonts w:ascii="宋体" w:hAnsi="宋体" w:cs="宋体"/>
                <w:kern w:val="0"/>
                <w:szCs w:val="21"/>
              </w:rPr>
            </w:pPr>
          </w:p>
        </w:tc>
        <w:tc>
          <w:tcPr>
            <w:tcW w:w="1290" w:type="dxa"/>
            <w:vMerge w:val="continue"/>
            <w:noWrap w:val="0"/>
            <w:vAlign w:val="center"/>
          </w:tcPr>
          <w:p w14:paraId="4AE30EAD">
            <w:pPr>
              <w:widowControl/>
              <w:jc w:val="left"/>
              <w:rPr>
                <w:rFonts w:ascii="宋体" w:hAnsi="宋体" w:cs="宋体"/>
                <w:kern w:val="0"/>
                <w:szCs w:val="21"/>
              </w:rPr>
            </w:pPr>
          </w:p>
        </w:tc>
        <w:tc>
          <w:tcPr>
            <w:tcW w:w="705" w:type="dxa"/>
            <w:noWrap w:val="0"/>
            <w:vAlign w:val="center"/>
          </w:tcPr>
          <w:p w14:paraId="5CDF200E">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0065E08">
            <w:pPr>
              <w:widowControl/>
              <w:jc w:val="center"/>
              <w:rPr>
                <w:rFonts w:ascii="宋体" w:hAnsi="宋体" w:cs="宋体"/>
                <w:kern w:val="0"/>
                <w:szCs w:val="21"/>
              </w:rPr>
            </w:pPr>
            <w:r>
              <w:rPr>
                <w:rFonts w:hint="eastAsia" w:ascii="宋体" w:hAnsi="宋体" w:cs="宋体"/>
                <w:kern w:val="0"/>
                <w:szCs w:val="21"/>
              </w:rPr>
              <w:t>　</w:t>
            </w:r>
          </w:p>
        </w:tc>
      </w:tr>
      <w:tr w14:paraId="13FE6A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5C4F86">
            <w:pPr>
              <w:widowControl/>
              <w:jc w:val="left"/>
              <w:rPr>
                <w:rFonts w:ascii="宋体" w:hAnsi="宋体" w:cs="宋体"/>
                <w:kern w:val="0"/>
                <w:szCs w:val="21"/>
              </w:rPr>
            </w:pPr>
          </w:p>
        </w:tc>
        <w:tc>
          <w:tcPr>
            <w:tcW w:w="1574" w:type="dxa"/>
            <w:noWrap w:val="0"/>
            <w:vAlign w:val="center"/>
          </w:tcPr>
          <w:p w14:paraId="0B586B94">
            <w:pPr>
              <w:widowControl/>
              <w:jc w:val="center"/>
              <w:rPr>
                <w:rFonts w:ascii="宋体" w:hAnsi="宋体" w:cs="宋体"/>
                <w:kern w:val="0"/>
                <w:szCs w:val="21"/>
              </w:rPr>
            </w:pPr>
            <w:r>
              <w:rPr>
                <w:rFonts w:hint="eastAsia" w:ascii="宋体" w:hAnsi="宋体" w:cs="宋体"/>
                <w:kern w:val="0"/>
                <w:szCs w:val="21"/>
              </w:rPr>
              <w:t>C3639000B040</w:t>
            </w:r>
          </w:p>
        </w:tc>
        <w:tc>
          <w:tcPr>
            <w:tcW w:w="1560" w:type="dxa"/>
            <w:vMerge w:val="continue"/>
            <w:noWrap w:val="0"/>
            <w:vAlign w:val="center"/>
          </w:tcPr>
          <w:p w14:paraId="18AE4ED4">
            <w:pPr>
              <w:widowControl/>
              <w:rPr>
                <w:rFonts w:ascii="宋体" w:hAnsi="宋体" w:cs="宋体"/>
                <w:kern w:val="0"/>
                <w:szCs w:val="21"/>
              </w:rPr>
            </w:pPr>
          </w:p>
        </w:tc>
        <w:tc>
          <w:tcPr>
            <w:tcW w:w="2250" w:type="dxa"/>
            <w:vMerge w:val="continue"/>
            <w:noWrap w:val="0"/>
            <w:vAlign w:val="center"/>
          </w:tcPr>
          <w:p w14:paraId="0ABD1FB1">
            <w:pPr>
              <w:widowControl/>
              <w:rPr>
                <w:rFonts w:ascii="宋体" w:hAnsi="宋体" w:cs="宋体"/>
                <w:kern w:val="0"/>
                <w:szCs w:val="21"/>
              </w:rPr>
            </w:pPr>
          </w:p>
        </w:tc>
        <w:tc>
          <w:tcPr>
            <w:tcW w:w="1455" w:type="dxa"/>
            <w:noWrap w:val="0"/>
            <w:vAlign w:val="center"/>
          </w:tcPr>
          <w:p w14:paraId="6CA904CD">
            <w:pPr>
              <w:widowControl/>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44C62DEE">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EE987C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83E47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7E200B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DC0D50">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79634F">
            <w:pPr>
              <w:widowControl/>
              <w:jc w:val="center"/>
              <w:rPr>
                <w:rFonts w:ascii="宋体" w:hAnsi="宋体" w:cs="宋体"/>
                <w:kern w:val="0"/>
                <w:szCs w:val="21"/>
              </w:rPr>
            </w:pPr>
            <w:r>
              <w:rPr>
                <w:rFonts w:hint="eastAsia" w:ascii="宋体" w:hAnsi="宋体" w:cs="宋体"/>
                <w:kern w:val="0"/>
                <w:szCs w:val="21"/>
              </w:rPr>
              <w:t>865</w:t>
            </w:r>
          </w:p>
        </w:tc>
      </w:tr>
      <w:tr w14:paraId="3A72C6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968703">
            <w:pPr>
              <w:widowControl/>
              <w:jc w:val="center"/>
              <w:rPr>
                <w:rFonts w:ascii="宋体" w:hAnsi="宋体" w:cs="宋体"/>
                <w:kern w:val="0"/>
                <w:szCs w:val="21"/>
              </w:rPr>
            </w:pPr>
            <w:r>
              <w:rPr>
                <w:rFonts w:hint="eastAsia" w:ascii="宋体" w:hAnsi="宋体" w:cs="宋体"/>
                <w:kern w:val="0"/>
                <w:szCs w:val="21"/>
              </w:rPr>
              <w:t>C3639100</w:t>
            </w:r>
          </w:p>
        </w:tc>
        <w:tc>
          <w:tcPr>
            <w:tcW w:w="1574" w:type="dxa"/>
            <w:noWrap w:val="0"/>
            <w:vAlign w:val="center"/>
          </w:tcPr>
          <w:p w14:paraId="080AC6BE">
            <w:pPr>
              <w:widowControl/>
              <w:jc w:val="center"/>
              <w:rPr>
                <w:rFonts w:ascii="宋体" w:hAnsi="宋体" w:cs="宋体"/>
                <w:kern w:val="0"/>
                <w:szCs w:val="21"/>
              </w:rPr>
            </w:pPr>
            <w:r>
              <w:rPr>
                <w:rFonts w:hint="eastAsia" w:ascii="宋体" w:hAnsi="宋体" w:cs="宋体"/>
                <w:kern w:val="0"/>
                <w:szCs w:val="21"/>
              </w:rPr>
              <w:t>C3639100B010</w:t>
            </w:r>
          </w:p>
        </w:tc>
        <w:tc>
          <w:tcPr>
            <w:tcW w:w="1560" w:type="dxa"/>
            <w:vMerge w:val="restart"/>
            <w:noWrap w:val="0"/>
            <w:vAlign w:val="center"/>
          </w:tcPr>
          <w:p w14:paraId="09B46C22">
            <w:pPr>
              <w:widowControl/>
              <w:rPr>
                <w:rFonts w:ascii="宋体" w:hAnsi="宋体" w:cs="宋体"/>
                <w:kern w:val="0"/>
                <w:szCs w:val="21"/>
              </w:rPr>
            </w:pPr>
            <w:r>
              <w:rPr>
                <w:rFonts w:hint="eastAsia" w:ascii="宋体" w:hAnsi="宋体" w:cs="宋体"/>
                <w:kern w:val="0"/>
                <w:szCs w:val="21"/>
              </w:rPr>
              <w:t>对用人单位未根据职业健康检查情况采取相应措施的</w:t>
            </w:r>
          </w:p>
        </w:tc>
        <w:tc>
          <w:tcPr>
            <w:tcW w:w="2250" w:type="dxa"/>
            <w:vMerge w:val="restart"/>
            <w:noWrap w:val="0"/>
            <w:vAlign w:val="center"/>
          </w:tcPr>
          <w:p w14:paraId="6B860914">
            <w:pPr>
              <w:widowControl/>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用人单位有下列行为之一的，给予警告，责令限期改正，可以并处3万元以下的罚款：（五）未根据职业健康检查情况采取相应措施的；</w:t>
            </w:r>
          </w:p>
        </w:tc>
        <w:tc>
          <w:tcPr>
            <w:tcW w:w="1455" w:type="dxa"/>
            <w:noWrap w:val="0"/>
            <w:vAlign w:val="center"/>
          </w:tcPr>
          <w:p w14:paraId="1EB34854">
            <w:pPr>
              <w:widowControl/>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37F3876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13CB7C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47F0C4">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79EF02F">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7189C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61C4F8">
            <w:pPr>
              <w:widowControl/>
              <w:jc w:val="center"/>
              <w:rPr>
                <w:rFonts w:ascii="宋体" w:hAnsi="宋体" w:cs="宋体"/>
                <w:kern w:val="0"/>
                <w:szCs w:val="21"/>
              </w:rPr>
            </w:pPr>
            <w:r>
              <w:rPr>
                <w:rFonts w:hint="eastAsia" w:ascii="宋体" w:hAnsi="宋体" w:cs="宋体"/>
                <w:kern w:val="0"/>
                <w:szCs w:val="21"/>
              </w:rPr>
              <w:t>866</w:t>
            </w:r>
          </w:p>
        </w:tc>
      </w:tr>
      <w:tr w14:paraId="24622C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282C1F">
            <w:pPr>
              <w:widowControl/>
              <w:jc w:val="left"/>
              <w:rPr>
                <w:rFonts w:ascii="宋体" w:hAnsi="宋体" w:cs="宋体"/>
                <w:kern w:val="0"/>
                <w:szCs w:val="21"/>
              </w:rPr>
            </w:pPr>
          </w:p>
        </w:tc>
        <w:tc>
          <w:tcPr>
            <w:tcW w:w="1574" w:type="dxa"/>
            <w:noWrap w:val="0"/>
            <w:vAlign w:val="center"/>
          </w:tcPr>
          <w:p w14:paraId="435130A0">
            <w:pPr>
              <w:widowControl/>
              <w:jc w:val="center"/>
              <w:rPr>
                <w:rFonts w:ascii="宋体" w:hAnsi="宋体" w:cs="宋体"/>
                <w:kern w:val="0"/>
                <w:szCs w:val="21"/>
              </w:rPr>
            </w:pPr>
            <w:r>
              <w:rPr>
                <w:rFonts w:hint="eastAsia" w:ascii="宋体" w:hAnsi="宋体" w:cs="宋体"/>
                <w:kern w:val="0"/>
                <w:szCs w:val="21"/>
              </w:rPr>
              <w:t>C3639100B020</w:t>
            </w:r>
          </w:p>
        </w:tc>
        <w:tc>
          <w:tcPr>
            <w:tcW w:w="1560" w:type="dxa"/>
            <w:vMerge w:val="continue"/>
            <w:noWrap w:val="0"/>
            <w:vAlign w:val="center"/>
          </w:tcPr>
          <w:p w14:paraId="28DFC10F">
            <w:pPr>
              <w:widowControl/>
              <w:rPr>
                <w:rFonts w:ascii="宋体" w:hAnsi="宋体" w:cs="宋体"/>
                <w:kern w:val="0"/>
                <w:szCs w:val="21"/>
              </w:rPr>
            </w:pPr>
          </w:p>
        </w:tc>
        <w:tc>
          <w:tcPr>
            <w:tcW w:w="2250" w:type="dxa"/>
            <w:vMerge w:val="continue"/>
            <w:noWrap w:val="0"/>
            <w:vAlign w:val="center"/>
          </w:tcPr>
          <w:p w14:paraId="5AE8D603">
            <w:pPr>
              <w:widowControl/>
              <w:rPr>
                <w:rFonts w:ascii="宋体" w:hAnsi="宋体" w:cs="宋体"/>
                <w:kern w:val="0"/>
                <w:szCs w:val="21"/>
              </w:rPr>
            </w:pPr>
          </w:p>
        </w:tc>
        <w:tc>
          <w:tcPr>
            <w:tcW w:w="1455" w:type="dxa"/>
            <w:noWrap w:val="0"/>
            <w:vAlign w:val="center"/>
          </w:tcPr>
          <w:p w14:paraId="3D1E078F">
            <w:pPr>
              <w:widowControl/>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有本条规定的任意1种违法行为，工作场所存在一般职业病危害因素（除物理因素以外），涉及劳动者人数（含劳务派遣）在1人至2人的</w:t>
            </w:r>
          </w:p>
        </w:tc>
        <w:tc>
          <w:tcPr>
            <w:tcW w:w="1395" w:type="dxa"/>
            <w:noWrap w:val="0"/>
            <w:vAlign w:val="center"/>
          </w:tcPr>
          <w:p w14:paraId="48DDE133">
            <w:pPr>
              <w:widowControl/>
              <w:rPr>
                <w:rFonts w:ascii="宋体" w:hAnsi="宋体" w:cs="宋体"/>
                <w:kern w:val="0"/>
                <w:szCs w:val="21"/>
              </w:rPr>
            </w:pPr>
            <w:r>
              <w:rPr>
                <w:rFonts w:hint="eastAsia" w:ascii="宋体" w:hAnsi="宋体" w:cs="宋体"/>
                <w:kern w:val="0"/>
                <w:szCs w:val="21"/>
              </w:rPr>
              <w:t>警告,并处以1万元以下（含）罚款</w:t>
            </w:r>
          </w:p>
        </w:tc>
        <w:tc>
          <w:tcPr>
            <w:tcW w:w="780" w:type="dxa"/>
            <w:noWrap w:val="0"/>
            <w:vAlign w:val="center"/>
          </w:tcPr>
          <w:p w14:paraId="2D4F1A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3EDB9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AC8037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2EAEFD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C5045D1">
            <w:pPr>
              <w:widowControl/>
              <w:jc w:val="center"/>
              <w:rPr>
                <w:rFonts w:ascii="宋体" w:hAnsi="宋体" w:cs="宋体"/>
                <w:kern w:val="0"/>
                <w:szCs w:val="21"/>
              </w:rPr>
            </w:pPr>
            <w:r>
              <w:rPr>
                <w:rFonts w:hint="eastAsia" w:ascii="宋体" w:hAnsi="宋体" w:cs="宋体"/>
                <w:kern w:val="0"/>
                <w:szCs w:val="21"/>
              </w:rPr>
              <w:t>867</w:t>
            </w:r>
          </w:p>
        </w:tc>
      </w:tr>
      <w:tr w14:paraId="581DCA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D4970C">
            <w:pPr>
              <w:widowControl/>
              <w:spacing w:line="304" w:lineRule="exact"/>
              <w:jc w:val="left"/>
              <w:rPr>
                <w:rFonts w:ascii="宋体" w:hAnsi="宋体" w:cs="宋体"/>
                <w:kern w:val="0"/>
                <w:szCs w:val="21"/>
              </w:rPr>
            </w:pPr>
          </w:p>
        </w:tc>
        <w:tc>
          <w:tcPr>
            <w:tcW w:w="1574" w:type="dxa"/>
            <w:noWrap w:val="0"/>
            <w:vAlign w:val="center"/>
          </w:tcPr>
          <w:p w14:paraId="161B3F5D">
            <w:pPr>
              <w:widowControl/>
              <w:spacing w:line="304" w:lineRule="exact"/>
              <w:jc w:val="left"/>
              <w:rPr>
                <w:rFonts w:ascii="宋体" w:hAnsi="宋体" w:cs="宋体"/>
                <w:kern w:val="0"/>
                <w:szCs w:val="21"/>
              </w:rPr>
            </w:pPr>
          </w:p>
        </w:tc>
        <w:tc>
          <w:tcPr>
            <w:tcW w:w="1560" w:type="dxa"/>
            <w:vMerge w:val="restart"/>
            <w:noWrap w:val="0"/>
            <w:vAlign w:val="center"/>
          </w:tcPr>
          <w:p w14:paraId="72E84DD4">
            <w:pPr>
              <w:widowControl/>
              <w:spacing w:line="304" w:lineRule="exact"/>
              <w:rPr>
                <w:rFonts w:ascii="宋体" w:hAnsi="宋体" w:cs="宋体"/>
                <w:kern w:val="0"/>
                <w:szCs w:val="21"/>
              </w:rPr>
            </w:pPr>
          </w:p>
        </w:tc>
        <w:tc>
          <w:tcPr>
            <w:tcW w:w="2250" w:type="dxa"/>
            <w:vMerge w:val="restart"/>
            <w:noWrap w:val="0"/>
            <w:vAlign w:val="center"/>
          </w:tcPr>
          <w:p w14:paraId="17E39040">
            <w:pPr>
              <w:widowControl/>
              <w:spacing w:line="304" w:lineRule="exact"/>
              <w:rPr>
                <w:rFonts w:ascii="宋体" w:hAnsi="宋体" w:cs="宋体"/>
                <w:kern w:val="0"/>
                <w:szCs w:val="21"/>
              </w:rPr>
            </w:pPr>
          </w:p>
        </w:tc>
        <w:tc>
          <w:tcPr>
            <w:tcW w:w="1455" w:type="dxa"/>
            <w:noWrap w:val="0"/>
            <w:vAlign w:val="center"/>
          </w:tcPr>
          <w:p w14:paraId="020383B8">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有本条规定的任意1种违法行为，工作场所存在《职业病危害因素分类目录》中物理因素超过国家职业卫生标准，涉及劳动者人数（含劳务派遣）在1人至2人的</w:t>
            </w:r>
          </w:p>
        </w:tc>
        <w:tc>
          <w:tcPr>
            <w:tcW w:w="1395" w:type="dxa"/>
            <w:noWrap w:val="0"/>
            <w:vAlign w:val="center"/>
          </w:tcPr>
          <w:p w14:paraId="0A743EFF">
            <w:pPr>
              <w:widowControl/>
              <w:spacing w:line="304" w:lineRule="exact"/>
              <w:rPr>
                <w:rFonts w:ascii="宋体" w:hAnsi="宋体" w:cs="宋体"/>
                <w:kern w:val="0"/>
                <w:szCs w:val="21"/>
              </w:rPr>
            </w:pPr>
          </w:p>
        </w:tc>
        <w:tc>
          <w:tcPr>
            <w:tcW w:w="780" w:type="dxa"/>
            <w:noWrap w:val="0"/>
            <w:vAlign w:val="center"/>
          </w:tcPr>
          <w:p w14:paraId="4ABCAE3F">
            <w:pPr>
              <w:widowControl/>
              <w:spacing w:line="304" w:lineRule="exact"/>
              <w:jc w:val="left"/>
              <w:rPr>
                <w:rFonts w:ascii="宋体" w:hAnsi="宋体" w:cs="宋体"/>
                <w:kern w:val="0"/>
                <w:szCs w:val="21"/>
              </w:rPr>
            </w:pPr>
          </w:p>
        </w:tc>
        <w:tc>
          <w:tcPr>
            <w:tcW w:w="1095" w:type="dxa"/>
            <w:noWrap w:val="0"/>
            <w:vAlign w:val="center"/>
          </w:tcPr>
          <w:p w14:paraId="3F34E8FF">
            <w:pPr>
              <w:widowControl/>
              <w:spacing w:line="304" w:lineRule="exact"/>
              <w:jc w:val="left"/>
              <w:rPr>
                <w:rFonts w:ascii="宋体" w:hAnsi="宋体" w:cs="宋体"/>
                <w:kern w:val="0"/>
                <w:szCs w:val="21"/>
              </w:rPr>
            </w:pPr>
          </w:p>
        </w:tc>
        <w:tc>
          <w:tcPr>
            <w:tcW w:w="1290" w:type="dxa"/>
            <w:noWrap w:val="0"/>
            <w:vAlign w:val="center"/>
          </w:tcPr>
          <w:p w14:paraId="5A9A7445">
            <w:pPr>
              <w:widowControl/>
              <w:spacing w:line="304" w:lineRule="exact"/>
              <w:jc w:val="left"/>
              <w:rPr>
                <w:rFonts w:ascii="宋体" w:hAnsi="宋体" w:cs="宋体"/>
                <w:kern w:val="0"/>
                <w:szCs w:val="21"/>
              </w:rPr>
            </w:pPr>
          </w:p>
        </w:tc>
        <w:tc>
          <w:tcPr>
            <w:tcW w:w="705" w:type="dxa"/>
            <w:noWrap w:val="0"/>
            <w:vAlign w:val="center"/>
          </w:tcPr>
          <w:p w14:paraId="0DC19B39">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2336AC5">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48D55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A63886">
            <w:pPr>
              <w:widowControl/>
              <w:spacing w:line="304" w:lineRule="exact"/>
              <w:jc w:val="left"/>
              <w:rPr>
                <w:rFonts w:ascii="宋体" w:hAnsi="宋体" w:cs="宋体"/>
                <w:kern w:val="0"/>
                <w:szCs w:val="21"/>
              </w:rPr>
            </w:pPr>
          </w:p>
        </w:tc>
        <w:tc>
          <w:tcPr>
            <w:tcW w:w="1574" w:type="dxa"/>
            <w:vMerge w:val="restart"/>
            <w:noWrap w:val="0"/>
            <w:vAlign w:val="center"/>
          </w:tcPr>
          <w:p w14:paraId="6C09583B">
            <w:pPr>
              <w:widowControl/>
              <w:spacing w:line="304" w:lineRule="exact"/>
              <w:jc w:val="center"/>
              <w:rPr>
                <w:rFonts w:ascii="宋体" w:hAnsi="宋体" w:cs="宋体"/>
                <w:kern w:val="0"/>
                <w:szCs w:val="21"/>
              </w:rPr>
            </w:pPr>
            <w:r>
              <w:rPr>
                <w:rFonts w:hint="eastAsia" w:ascii="宋体" w:hAnsi="宋体" w:cs="宋体"/>
                <w:kern w:val="0"/>
                <w:szCs w:val="21"/>
              </w:rPr>
              <w:t>C3639100B030</w:t>
            </w:r>
          </w:p>
        </w:tc>
        <w:tc>
          <w:tcPr>
            <w:tcW w:w="1560" w:type="dxa"/>
            <w:vMerge w:val="continue"/>
            <w:noWrap w:val="0"/>
            <w:vAlign w:val="center"/>
          </w:tcPr>
          <w:p w14:paraId="4616EEE9">
            <w:pPr>
              <w:widowControl/>
              <w:spacing w:line="304" w:lineRule="exact"/>
              <w:rPr>
                <w:rFonts w:ascii="宋体" w:hAnsi="宋体" w:cs="宋体"/>
                <w:kern w:val="0"/>
                <w:szCs w:val="21"/>
              </w:rPr>
            </w:pPr>
          </w:p>
        </w:tc>
        <w:tc>
          <w:tcPr>
            <w:tcW w:w="2250" w:type="dxa"/>
            <w:vMerge w:val="continue"/>
            <w:noWrap w:val="0"/>
            <w:vAlign w:val="center"/>
          </w:tcPr>
          <w:p w14:paraId="625A9BCC">
            <w:pPr>
              <w:widowControl/>
              <w:spacing w:line="304" w:lineRule="exact"/>
              <w:rPr>
                <w:rFonts w:ascii="宋体" w:hAnsi="宋体" w:cs="宋体"/>
                <w:kern w:val="0"/>
                <w:szCs w:val="21"/>
              </w:rPr>
            </w:pPr>
          </w:p>
        </w:tc>
        <w:tc>
          <w:tcPr>
            <w:tcW w:w="1455" w:type="dxa"/>
            <w:noWrap w:val="0"/>
            <w:vAlign w:val="center"/>
          </w:tcPr>
          <w:p w14:paraId="20F715A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有本条规定的任意1种违法行为，工作场所存在一般职业病危害因素（除物理因素以外），涉及劳动者人数（含劳务派遣）在3人及以上的</w:t>
            </w:r>
          </w:p>
        </w:tc>
        <w:tc>
          <w:tcPr>
            <w:tcW w:w="1395" w:type="dxa"/>
            <w:vMerge w:val="restart"/>
            <w:noWrap w:val="0"/>
            <w:vAlign w:val="center"/>
          </w:tcPr>
          <w:p w14:paraId="191EF359">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733C9D9E">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6C5FFFF3">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6350CB48">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16F2F9E">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FA109C">
            <w:pPr>
              <w:widowControl/>
              <w:spacing w:line="304" w:lineRule="exact"/>
              <w:jc w:val="center"/>
              <w:rPr>
                <w:rFonts w:ascii="宋体" w:hAnsi="宋体" w:cs="宋体"/>
                <w:kern w:val="0"/>
                <w:szCs w:val="21"/>
              </w:rPr>
            </w:pPr>
            <w:r>
              <w:rPr>
                <w:rFonts w:hint="eastAsia" w:ascii="宋体" w:hAnsi="宋体" w:cs="宋体"/>
                <w:kern w:val="0"/>
                <w:szCs w:val="21"/>
              </w:rPr>
              <w:t>869</w:t>
            </w:r>
          </w:p>
        </w:tc>
      </w:tr>
      <w:tr w14:paraId="168ABF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869821">
            <w:pPr>
              <w:widowControl/>
              <w:spacing w:line="304" w:lineRule="exact"/>
              <w:jc w:val="left"/>
              <w:rPr>
                <w:rFonts w:ascii="宋体" w:hAnsi="宋体" w:cs="宋体"/>
                <w:kern w:val="0"/>
                <w:szCs w:val="21"/>
              </w:rPr>
            </w:pPr>
          </w:p>
        </w:tc>
        <w:tc>
          <w:tcPr>
            <w:tcW w:w="1574" w:type="dxa"/>
            <w:vMerge w:val="continue"/>
            <w:noWrap w:val="0"/>
            <w:vAlign w:val="center"/>
          </w:tcPr>
          <w:p w14:paraId="1D0EA358">
            <w:pPr>
              <w:widowControl/>
              <w:spacing w:line="304" w:lineRule="exact"/>
              <w:jc w:val="left"/>
              <w:rPr>
                <w:rFonts w:ascii="宋体" w:hAnsi="宋体" w:cs="宋体"/>
                <w:kern w:val="0"/>
                <w:szCs w:val="21"/>
              </w:rPr>
            </w:pPr>
          </w:p>
        </w:tc>
        <w:tc>
          <w:tcPr>
            <w:tcW w:w="1560" w:type="dxa"/>
            <w:vMerge w:val="continue"/>
            <w:noWrap w:val="0"/>
            <w:vAlign w:val="center"/>
          </w:tcPr>
          <w:p w14:paraId="09B656DA">
            <w:pPr>
              <w:widowControl/>
              <w:spacing w:line="304" w:lineRule="exact"/>
              <w:rPr>
                <w:rFonts w:ascii="宋体" w:hAnsi="宋体" w:cs="宋体"/>
                <w:kern w:val="0"/>
                <w:szCs w:val="21"/>
              </w:rPr>
            </w:pPr>
          </w:p>
        </w:tc>
        <w:tc>
          <w:tcPr>
            <w:tcW w:w="2250" w:type="dxa"/>
            <w:vMerge w:val="continue"/>
            <w:noWrap w:val="0"/>
            <w:vAlign w:val="center"/>
          </w:tcPr>
          <w:p w14:paraId="0E258C3E">
            <w:pPr>
              <w:widowControl/>
              <w:spacing w:line="304" w:lineRule="exact"/>
              <w:rPr>
                <w:rFonts w:ascii="宋体" w:hAnsi="宋体" w:cs="宋体"/>
                <w:kern w:val="0"/>
                <w:szCs w:val="21"/>
              </w:rPr>
            </w:pPr>
          </w:p>
        </w:tc>
        <w:tc>
          <w:tcPr>
            <w:tcW w:w="1455" w:type="dxa"/>
            <w:noWrap w:val="0"/>
            <w:vAlign w:val="center"/>
          </w:tcPr>
          <w:p w14:paraId="1DF73B0B">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有本条规定的任意1种违法行为，工作场所存在《职业病危害因素分类目录》中物理因素超过国家职业卫生标准，涉及劳动者人数（含劳务派遣）在3人及以上的</w:t>
            </w:r>
          </w:p>
        </w:tc>
        <w:tc>
          <w:tcPr>
            <w:tcW w:w="1395" w:type="dxa"/>
            <w:vMerge w:val="continue"/>
            <w:noWrap w:val="0"/>
            <w:vAlign w:val="center"/>
          </w:tcPr>
          <w:p w14:paraId="79C308B6">
            <w:pPr>
              <w:widowControl/>
              <w:spacing w:line="304" w:lineRule="exact"/>
              <w:rPr>
                <w:rFonts w:ascii="宋体" w:hAnsi="宋体" w:cs="宋体"/>
                <w:kern w:val="0"/>
                <w:szCs w:val="21"/>
              </w:rPr>
            </w:pPr>
          </w:p>
        </w:tc>
        <w:tc>
          <w:tcPr>
            <w:tcW w:w="780" w:type="dxa"/>
            <w:vMerge w:val="continue"/>
            <w:noWrap w:val="0"/>
            <w:vAlign w:val="center"/>
          </w:tcPr>
          <w:p w14:paraId="1C1EABB1">
            <w:pPr>
              <w:widowControl/>
              <w:spacing w:line="304" w:lineRule="exact"/>
              <w:jc w:val="left"/>
              <w:rPr>
                <w:rFonts w:ascii="宋体" w:hAnsi="宋体" w:cs="宋体"/>
                <w:kern w:val="0"/>
                <w:szCs w:val="21"/>
              </w:rPr>
            </w:pPr>
          </w:p>
        </w:tc>
        <w:tc>
          <w:tcPr>
            <w:tcW w:w="1095" w:type="dxa"/>
            <w:vMerge w:val="continue"/>
            <w:noWrap w:val="0"/>
            <w:vAlign w:val="center"/>
          </w:tcPr>
          <w:p w14:paraId="730E6DD6">
            <w:pPr>
              <w:widowControl/>
              <w:spacing w:line="304" w:lineRule="exact"/>
              <w:jc w:val="left"/>
              <w:rPr>
                <w:rFonts w:ascii="宋体" w:hAnsi="宋体" w:cs="宋体"/>
                <w:kern w:val="0"/>
                <w:szCs w:val="21"/>
              </w:rPr>
            </w:pPr>
          </w:p>
        </w:tc>
        <w:tc>
          <w:tcPr>
            <w:tcW w:w="1290" w:type="dxa"/>
            <w:vMerge w:val="continue"/>
            <w:noWrap w:val="0"/>
            <w:vAlign w:val="center"/>
          </w:tcPr>
          <w:p w14:paraId="5DC282A1">
            <w:pPr>
              <w:widowControl/>
              <w:spacing w:line="304" w:lineRule="exact"/>
              <w:jc w:val="left"/>
              <w:rPr>
                <w:rFonts w:ascii="宋体" w:hAnsi="宋体" w:cs="宋体"/>
                <w:kern w:val="0"/>
                <w:szCs w:val="21"/>
              </w:rPr>
            </w:pPr>
          </w:p>
        </w:tc>
        <w:tc>
          <w:tcPr>
            <w:tcW w:w="705" w:type="dxa"/>
            <w:noWrap w:val="0"/>
            <w:vAlign w:val="center"/>
          </w:tcPr>
          <w:p w14:paraId="14F1A82F">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DD77A9C">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E56A3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3747B5C">
            <w:pPr>
              <w:widowControl/>
              <w:spacing w:line="304" w:lineRule="exact"/>
              <w:jc w:val="left"/>
              <w:rPr>
                <w:rFonts w:ascii="宋体" w:hAnsi="宋体" w:cs="宋体"/>
                <w:kern w:val="0"/>
                <w:szCs w:val="21"/>
              </w:rPr>
            </w:pPr>
          </w:p>
        </w:tc>
        <w:tc>
          <w:tcPr>
            <w:tcW w:w="1574" w:type="dxa"/>
            <w:vMerge w:val="continue"/>
            <w:noWrap w:val="0"/>
            <w:vAlign w:val="center"/>
          </w:tcPr>
          <w:p w14:paraId="5EA3D48F">
            <w:pPr>
              <w:widowControl/>
              <w:spacing w:line="304" w:lineRule="exact"/>
              <w:jc w:val="left"/>
              <w:rPr>
                <w:rFonts w:ascii="宋体" w:hAnsi="宋体" w:cs="宋体"/>
                <w:kern w:val="0"/>
                <w:szCs w:val="21"/>
              </w:rPr>
            </w:pPr>
          </w:p>
        </w:tc>
        <w:tc>
          <w:tcPr>
            <w:tcW w:w="1560" w:type="dxa"/>
            <w:vMerge w:val="continue"/>
            <w:noWrap w:val="0"/>
            <w:vAlign w:val="center"/>
          </w:tcPr>
          <w:p w14:paraId="1B34B1EA">
            <w:pPr>
              <w:widowControl/>
              <w:spacing w:line="304" w:lineRule="exact"/>
              <w:rPr>
                <w:rFonts w:ascii="宋体" w:hAnsi="宋体" w:cs="宋体"/>
                <w:kern w:val="0"/>
                <w:szCs w:val="21"/>
              </w:rPr>
            </w:pPr>
          </w:p>
        </w:tc>
        <w:tc>
          <w:tcPr>
            <w:tcW w:w="2250" w:type="dxa"/>
            <w:vMerge w:val="continue"/>
            <w:noWrap w:val="0"/>
            <w:vAlign w:val="center"/>
          </w:tcPr>
          <w:p w14:paraId="271D1D7F">
            <w:pPr>
              <w:widowControl/>
              <w:spacing w:line="304" w:lineRule="exact"/>
              <w:rPr>
                <w:rFonts w:ascii="宋体" w:hAnsi="宋体" w:cs="宋体"/>
                <w:kern w:val="0"/>
                <w:szCs w:val="21"/>
              </w:rPr>
            </w:pPr>
          </w:p>
        </w:tc>
        <w:tc>
          <w:tcPr>
            <w:tcW w:w="1455" w:type="dxa"/>
            <w:noWrap w:val="0"/>
            <w:vAlign w:val="center"/>
          </w:tcPr>
          <w:p w14:paraId="4EF46401">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有本条规定的任意1种违法行为，工作场所存在严重职业病危害因素，涉及劳动者人数（含劳务派遣）在1人至2人的</w:t>
            </w:r>
          </w:p>
        </w:tc>
        <w:tc>
          <w:tcPr>
            <w:tcW w:w="1395" w:type="dxa"/>
            <w:vMerge w:val="continue"/>
            <w:noWrap w:val="0"/>
            <w:vAlign w:val="center"/>
          </w:tcPr>
          <w:p w14:paraId="2D9C6FA3">
            <w:pPr>
              <w:widowControl/>
              <w:spacing w:line="304" w:lineRule="exact"/>
              <w:rPr>
                <w:rFonts w:ascii="宋体" w:hAnsi="宋体" w:cs="宋体"/>
                <w:kern w:val="0"/>
                <w:szCs w:val="21"/>
              </w:rPr>
            </w:pPr>
          </w:p>
        </w:tc>
        <w:tc>
          <w:tcPr>
            <w:tcW w:w="780" w:type="dxa"/>
            <w:vMerge w:val="continue"/>
            <w:noWrap w:val="0"/>
            <w:vAlign w:val="center"/>
          </w:tcPr>
          <w:p w14:paraId="3D9758AD">
            <w:pPr>
              <w:widowControl/>
              <w:spacing w:line="304" w:lineRule="exact"/>
              <w:jc w:val="left"/>
              <w:rPr>
                <w:rFonts w:ascii="宋体" w:hAnsi="宋体" w:cs="宋体"/>
                <w:kern w:val="0"/>
                <w:szCs w:val="21"/>
              </w:rPr>
            </w:pPr>
          </w:p>
        </w:tc>
        <w:tc>
          <w:tcPr>
            <w:tcW w:w="1095" w:type="dxa"/>
            <w:vMerge w:val="continue"/>
            <w:noWrap w:val="0"/>
            <w:vAlign w:val="center"/>
          </w:tcPr>
          <w:p w14:paraId="78B14EB7">
            <w:pPr>
              <w:widowControl/>
              <w:spacing w:line="304" w:lineRule="exact"/>
              <w:jc w:val="left"/>
              <w:rPr>
                <w:rFonts w:ascii="宋体" w:hAnsi="宋体" w:cs="宋体"/>
                <w:kern w:val="0"/>
                <w:szCs w:val="21"/>
              </w:rPr>
            </w:pPr>
          </w:p>
        </w:tc>
        <w:tc>
          <w:tcPr>
            <w:tcW w:w="1290" w:type="dxa"/>
            <w:vMerge w:val="continue"/>
            <w:noWrap w:val="0"/>
            <w:vAlign w:val="center"/>
          </w:tcPr>
          <w:p w14:paraId="6B556850">
            <w:pPr>
              <w:widowControl/>
              <w:spacing w:line="304" w:lineRule="exact"/>
              <w:jc w:val="left"/>
              <w:rPr>
                <w:rFonts w:ascii="宋体" w:hAnsi="宋体" w:cs="宋体"/>
                <w:kern w:val="0"/>
                <w:szCs w:val="21"/>
              </w:rPr>
            </w:pPr>
          </w:p>
        </w:tc>
        <w:tc>
          <w:tcPr>
            <w:tcW w:w="705" w:type="dxa"/>
            <w:noWrap w:val="0"/>
            <w:vAlign w:val="center"/>
          </w:tcPr>
          <w:p w14:paraId="5A58699D">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6C8B249">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27307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E4C1AB">
            <w:pPr>
              <w:widowControl/>
              <w:spacing w:line="304" w:lineRule="exact"/>
              <w:jc w:val="left"/>
              <w:rPr>
                <w:rFonts w:ascii="宋体" w:hAnsi="宋体" w:cs="宋体"/>
                <w:kern w:val="0"/>
                <w:szCs w:val="21"/>
              </w:rPr>
            </w:pPr>
          </w:p>
        </w:tc>
        <w:tc>
          <w:tcPr>
            <w:tcW w:w="1574" w:type="dxa"/>
            <w:noWrap w:val="0"/>
            <w:vAlign w:val="center"/>
          </w:tcPr>
          <w:p w14:paraId="1A73955D">
            <w:pPr>
              <w:widowControl/>
              <w:spacing w:line="304" w:lineRule="exact"/>
              <w:jc w:val="center"/>
              <w:rPr>
                <w:rFonts w:ascii="宋体" w:hAnsi="宋体" w:cs="宋体"/>
                <w:kern w:val="0"/>
                <w:szCs w:val="21"/>
              </w:rPr>
            </w:pPr>
            <w:r>
              <w:rPr>
                <w:rFonts w:hint="eastAsia" w:ascii="宋体" w:hAnsi="宋体" w:cs="宋体"/>
                <w:kern w:val="0"/>
                <w:szCs w:val="21"/>
              </w:rPr>
              <w:t>C3639100B040</w:t>
            </w:r>
          </w:p>
        </w:tc>
        <w:tc>
          <w:tcPr>
            <w:tcW w:w="1560" w:type="dxa"/>
            <w:vMerge w:val="continue"/>
            <w:noWrap w:val="0"/>
            <w:vAlign w:val="center"/>
          </w:tcPr>
          <w:p w14:paraId="69E7FA2D">
            <w:pPr>
              <w:widowControl/>
              <w:spacing w:line="304" w:lineRule="exact"/>
              <w:rPr>
                <w:rFonts w:ascii="宋体" w:hAnsi="宋体" w:cs="宋体"/>
                <w:kern w:val="0"/>
                <w:szCs w:val="21"/>
              </w:rPr>
            </w:pPr>
          </w:p>
        </w:tc>
        <w:tc>
          <w:tcPr>
            <w:tcW w:w="2250" w:type="dxa"/>
            <w:vMerge w:val="continue"/>
            <w:noWrap w:val="0"/>
            <w:vAlign w:val="center"/>
          </w:tcPr>
          <w:p w14:paraId="38490C7B">
            <w:pPr>
              <w:widowControl/>
              <w:spacing w:line="304" w:lineRule="exact"/>
              <w:rPr>
                <w:rFonts w:ascii="宋体" w:hAnsi="宋体" w:cs="宋体"/>
                <w:kern w:val="0"/>
                <w:szCs w:val="21"/>
              </w:rPr>
            </w:pPr>
          </w:p>
        </w:tc>
        <w:tc>
          <w:tcPr>
            <w:tcW w:w="1455" w:type="dxa"/>
            <w:noWrap w:val="0"/>
            <w:vAlign w:val="center"/>
          </w:tcPr>
          <w:p w14:paraId="3E784100">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有本条规定的任意1种违法行为，工作场所存在严重职业病危害因素，涉及劳动者人数（含劳务派遣）在3人及以上的</w:t>
            </w:r>
          </w:p>
        </w:tc>
        <w:tc>
          <w:tcPr>
            <w:tcW w:w="1395" w:type="dxa"/>
            <w:noWrap w:val="0"/>
            <w:vAlign w:val="center"/>
          </w:tcPr>
          <w:p w14:paraId="2E03B304">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61FA7F4">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AC66E0">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BA4EF3">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F9058F2">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1596EE">
            <w:pPr>
              <w:widowControl/>
              <w:spacing w:line="304" w:lineRule="exact"/>
              <w:jc w:val="center"/>
              <w:rPr>
                <w:rFonts w:ascii="宋体" w:hAnsi="宋体" w:cs="宋体"/>
                <w:kern w:val="0"/>
                <w:szCs w:val="21"/>
              </w:rPr>
            </w:pPr>
            <w:r>
              <w:rPr>
                <w:rFonts w:hint="eastAsia" w:ascii="宋体" w:hAnsi="宋体" w:cs="宋体"/>
                <w:kern w:val="0"/>
                <w:szCs w:val="21"/>
              </w:rPr>
              <w:t>872</w:t>
            </w:r>
          </w:p>
        </w:tc>
      </w:tr>
      <w:tr w14:paraId="771C0C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C29FEE">
            <w:pPr>
              <w:widowControl/>
              <w:spacing w:line="304" w:lineRule="exact"/>
              <w:jc w:val="center"/>
              <w:rPr>
                <w:rFonts w:ascii="宋体" w:hAnsi="宋体" w:cs="宋体"/>
                <w:kern w:val="0"/>
                <w:szCs w:val="21"/>
              </w:rPr>
            </w:pPr>
            <w:r>
              <w:rPr>
                <w:rFonts w:hint="eastAsia" w:ascii="宋体" w:hAnsi="宋体" w:cs="宋体"/>
                <w:kern w:val="0"/>
                <w:szCs w:val="21"/>
              </w:rPr>
              <w:t>C2887800</w:t>
            </w:r>
          </w:p>
        </w:tc>
        <w:tc>
          <w:tcPr>
            <w:tcW w:w="1574" w:type="dxa"/>
            <w:noWrap w:val="0"/>
            <w:vAlign w:val="center"/>
          </w:tcPr>
          <w:p w14:paraId="4AD7254E">
            <w:pPr>
              <w:widowControl/>
              <w:spacing w:line="304" w:lineRule="exact"/>
              <w:jc w:val="center"/>
              <w:rPr>
                <w:rFonts w:ascii="宋体" w:hAnsi="宋体" w:cs="宋体"/>
                <w:kern w:val="0"/>
                <w:szCs w:val="21"/>
              </w:rPr>
            </w:pPr>
            <w:r>
              <w:rPr>
                <w:rFonts w:hint="eastAsia" w:ascii="宋体" w:hAnsi="宋体" w:cs="宋体"/>
                <w:kern w:val="0"/>
                <w:szCs w:val="21"/>
              </w:rPr>
              <w:t>C2887800B010</w:t>
            </w:r>
          </w:p>
        </w:tc>
        <w:tc>
          <w:tcPr>
            <w:tcW w:w="1560" w:type="dxa"/>
            <w:vMerge w:val="restart"/>
            <w:noWrap w:val="0"/>
            <w:vAlign w:val="center"/>
          </w:tcPr>
          <w:p w14:paraId="2C0E9BB7">
            <w:pPr>
              <w:widowControl/>
              <w:spacing w:line="304" w:lineRule="exact"/>
              <w:rPr>
                <w:rFonts w:ascii="宋体" w:hAnsi="宋体" w:cs="宋体"/>
                <w:kern w:val="0"/>
                <w:szCs w:val="21"/>
              </w:rPr>
            </w:pPr>
            <w:r>
              <w:rPr>
                <w:rFonts w:hint="eastAsia" w:ascii="宋体" w:hAnsi="宋体" w:cs="宋体"/>
                <w:kern w:val="0"/>
                <w:szCs w:val="21"/>
              </w:rPr>
              <w:t>对用人单位不承担职业健康检查费用的</w:t>
            </w:r>
          </w:p>
        </w:tc>
        <w:tc>
          <w:tcPr>
            <w:tcW w:w="2250" w:type="dxa"/>
            <w:vMerge w:val="restart"/>
            <w:noWrap w:val="0"/>
            <w:vAlign w:val="center"/>
          </w:tcPr>
          <w:p w14:paraId="1937CEEC">
            <w:pPr>
              <w:widowControl/>
              <w:spacing w:line="304" w:lineRule="exact"/>
              <w:rPr>
                <w:rFonts w:ascii="宋体" w:hAnsi="宋体" w:cs="宋体"/>
                <w:kern w:val="0"/>
                <w:szCs w:val="21"/>
              </w:rPr>
            </w:pPr>
            <w:r>
              <w:rPr>
                <w:rFonts w:hint="eastAsia" w:ascii="宋体" w:hAnsi="宋体" w:cs="宋体"/>
                <w:kern w:val="0"/>
                <w:szCs w:val="21"/>
              </w:rPr>
              <w:t>《用人单位职业健康监护监督管理办法》第二十六条  用人单位有下列行为之一的，给予警告，责令限期改正，可以并处3万元以下的罚款：（六）不承担职业健康检查费</w:t>
            </w:r>
          </w:p>
        </w:tc>
        <w:tc>
          <w:tcPr>
            <w:tcW w:w="1455" w:type="dxa"/>
            <w:noWrap w:val="0"/>
            <w:vAlign w:val="center"/>
          </w:tcPr>
          <w:p w14:paraId="1294760B">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有本条规定的任意1种违法行为，工作场所仅存在《职业病危害因素分类目录》中物理因素（未超过国家职业卫生标准）的</w:t>
            </w:r>
          </w:p>
        </w:tc>
        <w:tc>
          <w:tcPr>
            <w:tcW w:w="1395" w:type="dxa"/>
            <w:noWrap w:val="0"/>
            <w:vAlign w:val="center"/>
          </w:tcPr>
          <w:p w14:paraId="0B6D7A60">
            <w:pPr>
              <w:widowControl/>
              <w:spacing w:line="30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6E56EAC">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B0B1ED">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315CF49">
            <w:pPr>
              <w:widowControl/>
              <w:spacing w:line="30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24F8B1">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2021EF3">
            <w:pPr>
              <w:widowControl/>
              <w:spacing w:line="304" w:lineRule="exact"/>
              <w:jc w:val="center"/>
              <w:rPr>
                <w:rFonts w:ascii="宋体" w:hAnsi="宋体" w:cs="宋体"/>
                <w:kern w:val="0"/>
                <w:szCs w:val="21"/>
              </w:rPr>
            </w:pPr>
            <w:r>
              <w:rPr>
                <w:rFonts w:hint="eastAsia" w:ascii="宋体" w:hAnsi="宋体" w:cs="宋体"/>
                <w:kern w:val="0"/>
                <w:szCs w:val="21"/>
              </w:rPr>
              <w:t>873</w:t>
            </w:r>
          </w:p>
        </w:tc>
      </w:tr>
      <w:tr w14:paraId="52197E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C449DC">
            <w:pPr>
              <w:widowControl/>
              <w:spacing w:line="304" w:lineRule="exact"/>
              <w:jc w:val="left"/>
              <w:rPr>
                <w:rFonts w:ascii="宋体" w:hAnsi="宋体" w:cs="宋体"/>
                <w:kern w:val="0"/>
                <w:szCs w:val="21"/>
              </w:rPr>
            </w:pPr>
          </w:p>
        </w:tc>
        <w:tc>
          <w:tcPr>
            <w:tcW w:w="1574" w:type="dxa"/>
            <w:vMerge w:val="restart"/>
            <w:noWrap w:val="0"/>
            <w:vAlign w:val="center"/>
          </w:tcPr>
          <w:p w14:paraId="03F81E5B">
            <w:pPr>
              <w:widowControl/>
              <w:spacing w:line="304" w:lineRule="exact"/>
              <w:jc w:val="center"/>
              <w:rPr>
                <w:rFonts w:ascii="宋体" w:hAnsi="宋体" w:cs="宋体"/>
                <w:kern w:val="0"/>
                <w:szCs w:val="21"/>
              </w:rPr>
            </w:pPr>
            <w:r>
              <w:rPr>
                <w:rFonts w:hint="eastAsia" w:ascii="宋体" w:hAnsi="宋体" w:cs="宋体"/>
                <w:kern w:val="0"/>
                <w:szCs w:val="21"/>
              </w:rPr>
              <w:t>C2887800B020</w:t>
            </w:r>
          </w:p>
        </w:tc>
        <w:tc>
          <w:tcPr>
            <w:tcW w:w="1560" w:type="dxa"/>
            <w:vMerge w:val="continue"/>
            <w:noWrap w:val="0"/>
            <w:vAlign w:val="center"/>
          </w:tcPr>
          <w:p w14:paraId="660559C2">
            <w:pPr>
              <w:widowControl/>
              <w:spacing w:line="304" w:lineRule="exact"/>
              <w:rPr>
                <w:rFonts w:ascii="宋体" w:hAnsi="宋体" w:cs="宋体"/>
                <w:kern w:val="0"/>
                <w:szCs w:val="21"/>
              </w:rPr>
            </w:pPr>
          </w:p>
        </w:tc>
        <w:tc>
          <w:tcPr>
            <w:tcW w:w="2250" w:type="dxa"/>
            <w:vMerge w:val="continue"/>
            <w:noWrap w:val="0"/>
            <w:vAlign w:val="center"/>
          </w:tcPr>
          <w:p w14:paraId="40299336">
            <w:pPr>
              <w:widowControl/>
              <w:spacing w:line="304" w:lineRule="exact"/>
              <w:rPr>
                <w:rFonts w:ascii="宋体" w:hAnsi="宋体" w:cs="宋体"/>
                <w:kern w:val="0"/>
                <w:szCs w:val="21"/>
              </w:rPr>
            </w:pPr>
          </w:p>
        </w:tc>
        <w:tc>
          <w:tcPr>
            <w:tcW w:w="1455" w:type="dxa"/>
            <w:noWrap w:val="0"/>
            <w:vAlign w:val="center"/>
          </w:tcPr>
          <w:p w14:paraId="478E3915">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有本条规定的任意1种违法行为，工作场所存在一般职业病危害因素（除物理因素以外），涉及劳动者人数（含劳务派遣）在1人至9人的</w:t>
            </w:r>
          </w:p>
        </w:tc>
        <w:tc>
          <w:tcPr>
            <w:tcW w:w="1395" w:type="dxa"/>
            <w:vMerge w:val="restart"/>
            <w:noWrap w:val="0"/>
            <w:vAlign w:val="center"/>
          </w:tcPr>
          <w:p w14:paraId="73DE1775">
            <w:pPr>
              <w:widowControl/>
              <w:spacing w:line="304" w:lineRule="exact"/>
              <w:rPr>
                <w:rFonts w:ascii="宋体" w:hAnsi="宋体" w:cs="宋体"/>
                <w:kern w:val="0"/>
                <w:szCs w:val="21"/>
              </w:rPr>
            </w:pPr>
            <w:r>
              <w:rPr>
                <w:rFonts w:hint="eastAsia" w:ascii="宋体" w:hAnsi="宋体" w:cs="宋体"/>
                <w:kern w:val="0"/>
                <w:szCs w:val="21"/>
              </w:rPr>
              <w:t>警告,并处以1万元以下（含）罚款</w:t>
            </w:r>
          </w:p>
        </w:tc>
        <w:tc>
          <w:tcPr>
            <w:tcW w:w="780" w:type="dxa"/>
            <w:vMerge w:val="restart"/>
            <w:noWrap w:val="0"/>
            <w:vAlign w:val="center"/>
          </w:tcPr>
          <w:p w14:paraId="0A5621D9">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3FFE6C03">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3FE7DA36">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071631">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D2C9B05">
            <w:pPr>
              <w:widowControl/>
              <w:spacing w:line="304" w:lineRule="exact"/>
              <w:jc w:val="center"/>
              <w:rPr>
                <w:rFonts w:ascii="宋体" w:hAnsi="宋体" w:cs="宋体"/>
                <w:kern w:val="0"/>
                <w:szCs w:val="21"/>
              </w:rPr>
            </w:pPr>
            <w:r>
              <w:rPr>
                <w:rFonts w:hint="eastAsia" w:ascii="宋体" w:hAnsi="宋体" w:cs="宋体"/>
                <w:kern w:val="0"/>
                <w:szCs w:val="21"/>
              </w:rPr>
              <w:t>874</w:t>
            </w:r>
          </w:p>
        </w:tc>
      </w:tr>
      <w:tr w14:paraId="0AF8B1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7DC9B4D">
            <w:pPr>
              <w:widowControl/>
              <w:spacing w:line="304" w:lineRule="exact"/>
              <w:jc w:val="left"/>
              <w:rPr>
                <w:rFonts w:ascii="宋体" w:hAnsi="宋体" w:cs="宋体"/>
                <w:kern w:val="0"/>
                <w:szCs w:val="21"/>
              </w:rPr>
            </w:pPr>
          </w:p>
        </w:tc>
        <w:tc>
          <w:tcPr>
            <w:tcW w:w="1574" w:type="dxa"/>
            <w:vMerge w:val="continue"/>
            <w:noWrap w:val="0"/>
            <w:vAlign w:val="center"/>
          </w:tcPr>
          <w:p w14:paraId="5AF64635">
            <w:pPr>
              <w:widowControl/>
              <w:spacing w:line="304" w:lineRule="exact"/>
              <w:jc w:val="left"/>
              <w:rPr>
                <w:rFonts w:ascii="宋体" w:hAnsi="宋体" w:cs="宋体"/>
                <w:kern w:val="0"/>
                <w:szCs w:val="21"/>
              </w:rPr>
            </w:pPr>
          </w:p>
        </w:tc>
        <w:tc>
          <w:tcPr>
            <w:tcW w:w="1560" w:type="dxa"/>
            <w:vMerge w:val="continue"/>
            <w:noWrap w:val="0"/>
            <w:vAlign w:val="center"/>
          </w:tcPr>
          <w:p w14:paraId="3E10422B">
            <w:pPr>
              <w:widowControl/>
              <w:spacing w:line="304" w:lineRule="exact"/>
              <w:rPr>
                <w:rFonts w:ascii="宋体" w:hAnsi="宋体" w:cs="宋体"/>
                <w:kern w:val="0"/>
                <w:szCs w:val="21"/>
              </w:rPr>
            </w:pPr>
          </w:p>
        </w:tc>
        <w:tc>
          <w:tcPr>
            <w:tcW w:w="2250" w:type="dxa"/>
            <w:vMerge w:val="continue"/>
            <w:noWrap w:val="0"/>
            <w:vAlign w:val="center"/>
          </w:tcPr>
          <w:p w14:paraId="779184F4">
            <w:pPr>
              <w:widowControl/>
              <w:spacing w:line="304" w:lineRule="exact"/>
              <w:rPr>
                <w:rFonts w:ascii="宋体" w:hAnsi="宋体" w:cs="宋体"/>
                <w:kern w:val="0"/>
                <w:szCs w:val="21"/>
              </w:rPr>
            </w:pPr>
          </w:p>
        </w:tc>
        <w:tc>
          <w:tcPr>
            <w:tcW w:w="1455" w:type="dxa"/>
            <w:noWrap w:val="0"/>
            <w:vAlign w:val="center"/>
          </w:tcPr>
          <w:p w14:paraId="255F6B51">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有本条规定的任意1种违法行为，工作场所存在《职业病危害因素分类目录》中物理因素超过国家职业卫生标准，涉及劳动者人数（含劳务派遣）在1人至9人的</w:t>
            </w:r>
          </w:p>
        </w:tc>
        <w:tc>
          <w:tcPr>
            <w:tcW w:w="1395" w:type="dxa"/>
            <w:vMerge w:val="continue"/>
            <w:noWrap w:val="0"/>
            <w:vAlign w:val="center"/>
          </w:tcPr>
          <w:p w14:paraId="27F73890">
            <w:pPr>
              <w:widowControl/>
              <w:spacing w:line="304" w:lineRule="exact"/>
              <w:rPr>
                <w:rFonts w:ascii="宋体" w:hAnsi="宋体" w:cs="宋体"/>
                <w:kern w:val="0"/>
                <w:szCs w:val="21"/>
              </w:rPr>
            </w:pPr>
          </w:p>
        </w:tc>
        <w:tc>
          <w:tcPr>
            <w:tcW w:w="780" w:type="dxa"/>
            <w:vMerge w:val="continue"/>
            <w:noWrap w:val="0"/>
            <w:vAlign w:val="center"/>
          </w:tcPr>
          <w:p w14:paraId="4FF60DBB">
            <w:pPr>
              <w:widowControl/>
              <w:spacing w:line="304" w:lineRule="exact"/>
              <w:jc w:val="left"/>
              <w:rPr>
                <w:rFonts w:ascii="宋体" w:hAnsi="宋体" w:cs="宋体"/>
                <w:kern w:val="0"/>
                <w:szCs w:val="21"/>
              </w:rPr>
            </w:pPr>
          </w:p>
        </w:tc>
        <w:tc>
          <w:tcPr>
            <w:tcW w:w="1095" w:type="dxa"/>
            <w:vMerge w:val="continue"/>
            <w:noWrap w:val="0"/>
            <w:vAlign w:val="center"/>
          </w:tcPr>
          <w:p w14:paraId="58C43A8B">
            <w:pPr>
              <w:widowControl/>
              <w:spacing w:line="304" w:lineRule="exact"/>
              <w:jc w:val="left"/>
              <w:rPr>
                <w:rFonts w:ascii="宋体" w:hAnsi="宋体" w:cs="宋体"/>
                <w:kern w:val="0"/>
                <w:szCs w:val="21"/>
              </w:rPr>
            </w:pPr>
          </w:p>
        </w:tc>
        <w:tc>
          <w:tcPr>
            <w:tcW w:w="1290" w:type="dxa"/>
            <w:vMerge w:val="continue"/>
            <w:noWrap w:val="0"/>
            <w:vAlign w:val="center"/>
          </w:tcPr>
          <w:p w14:paraId="43EEB80F">
            <w:pPr>
              <w:widowControl/>
              <w:spacing w:line="304" w:lineRule="exact"/>
              <w:jc w:val="left"/>
              <w:rPr>
                <w:rFonts w:ascii="宋体" w:hAnsi="宋体" w:cs="宋体"/>
                <w:kern w:val="0"/>
                <w:szCs w:val="21"/>
              </w:rPr>
            </w:pPr>
          </w:p>
        </w:tc>
        <w:tc>
          <w:tcPr>
            <w:tcW w:w="705" w:type="dxa"/>
            <w:noWrap w:val="0"/>
            <w:vAlign w:val="center"/>
          </w:tcPr>
          <w:p w14:paraId="3EFF9259">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E29AA2E">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3BFBDC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C4F3BD">
            <w:pPr>
              <w:widowControl/>
              <w:spacing w:line="304" w:lineRule="exact"/>
              <w:jc w:val="left"/>
              <w:rPr>
                <w:rFonts w:ascii="宋体" w:hAnsi="宋体" w:cs="宋体"/>
                <w:kern w:val="0"/>
                <w:szCs w:val="21"/>
              </w:rPr>
            </w:pPr>
          </w:p>
        </w:tc>
        <w:tc>
          <w:tcPr>
            <w:tcW w:w="1574" w:type="dxa"/>
            <w:vMerge w:val="restart"/>
            <w:noWrap w:val="0"/>
            <w:vAlign w:val="center"/>
          </w:tcPr>
          <w:p w14:paraId="7363BE75">
            <w:pPr>
              <w:widowControl/>
              <w:spacing w:line="304" w:lineRule="exact"/>
              <w:jc w:val="center"/>
              <w:rPr>
                <w:rFonts w:ascii="宋体" w:hAnsi="宋体" w:cs="宋体"/>
                <w:kern w:val="0"/>
                <w:szCs w:val="21"/>
              </w:rPr>
            </w:pPr>
            <w:r>
              <w:rPr>
                <w:rFonts w:hint="eastAsia" w:ascii="宋体" w:hAnsi="宋体" w:cs="宋体"/>
                <w:kern w:val="0"/>
                <w:szCs w:val="21"/>
              </w:rPr>
              <w:t>C2887800B030</w:t>
            </w:r>
          </w:p>
        </w:tc>
        <w:tc>
          <w:tcPr>
            <w:tcW w:w="1560" w:type="dxa"/>
            <w:vMerge w:val="continue"/>
            <w:noWrap w:val="0"/>
            <w:vAlign w:val="center"/>
          </w:tcPr>
          <w:p w14:paraId="215928E3">
            <w:pPr>
              <w:widowControl/>
              <w:spacing w:line="304" w:lineRule="exact"/>
              <w:rPr>
                <w:rFonts w:ascii="宋体" w:hAnsi="宋体" w:cs="宋体"/>
                <w:kern w:val="0"/>
                <w:szCs w:val="21"/>
              </w:rPr>
            </w:pPr>
          </w:p>
        </w:tc>
        <w:tc>
          <w:tcPr>
            <w:tcW w:w="2250" w:type="dxa"/>
            <w:vMerge w:val="continue"/>
            <w:noWrap w:val="0"/>
            <w:vAlign w:val="center"/>
          </w:tcPr>
          <w:p w14:paraId="66AA91CE">
            <w:pPr>
              <w:widowControl/>
              <w:spacing w:line="304" w:lineRule="exact"/>
              <w:rPr>
                <w:rFonts w:ascii="宋体" w:hAnsi="宋体" w:cs="宋体"/>
                <w:kern w:val="0"/>
                <w:szCs w:val="21"/>
              </w:rPr>
            </w:pPr>
          </w:p>
        </w:tc>
        <w:tc>
          <w:tcPr>
            <w:tcW w:w="1455" w:type="dxa"/>
            <w:noWrap w:val="0"/>
            <w:vAlign w:val="center"/>
          </w:tcPr>
          <w:p w14:paraId="69974A3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有本条规定的任意1种违法行为，工作场所存在一般职业病危害因素，涉及劳动者人数（含劳务派遣）在10人及以上的</w:t>
            </w:r>
          </w:p>
        </w:tc>
        <w:tc>
          <w:tcPr>
            <w:tcW w:w="1395" w:type="dxa"/>
            <w:vMerge w:val="restart"/>
            <w:noWrap w:val="0"/>
            <w:vAlign w:val="center"/>
          </w:tcPr>
          <w:p w14:paraId="5575D1EF">
            <w:pPr>
              <w:widowControl/>
              <w:spacing w:line="304"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vMerge w:val="restart"/>
            <w:noWrap w:val="0"/>
            <w:vAlign w:val="center"/>
          </w:tcPr>
          <w:p w14:paraId="4BDAF041">
            <w:pPr>
              <w:widowControl/>
              <w:spacing w:line="304"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4BD39DF9">
            <w:pPr>
              <w:widowControl/>
              <w:spacing w:line="304"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236D0C16">
            <w:pPr>
              <w:widowControl/>
              <w:spacing w:line="304"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06514C9">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5739F0A">
            <w:pPr>
              <w:widowControl/>
              <w:spacing w:line="304" w:lineRule="exact"/>
              <w:jc w:val="center"/>
              <w:rPr>
                <w:rFonts w:ascii="宋体" w:hAnsi="宋体" w:cs="宋体"/>
                <w:kern w:val="0"/>
                <w:szCs w:val="21"/>
              </w:rPr>
            </w:pPr>
            <w:r>
              <w:rPr>
                <w:rFonts w:hint="eastAsia" w:ascii="宋体" w:hAnsi="宋体" w:cs="宋体"/>
                <w:kern w:val="0"/>
                <w:szCs w:val="21"/>
              </w:rPr>
              <w:t>876</w:t>
            </w:r>
          </w:p>
        </w:tc>
      </w:tr>
      <w:tr w14:paraId="49888E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387FD6">
            <w:pPr>
              <w:widowControl/>
              <w:spacing w:line="304" w:lineRule="exact"/>
              <w:jc w:val="left"/>
              <w:rPr>
                <w:rFonts w:ascii="宋体" w:hAnsi="宋体" w:cs="宋体"/>
                <w:kern w:val="0"/>
                <w:szCs w:val="21"/>
              </w:rPr>
            </w:pPr>
          </w:p>
        </w:tc>
        <w:tc>
          <w:tcPr>
            <w:tcW w:w="1574" w:type="dxa"/>
            <w:vMerge w:val="continue"/>
            <w:noWrap w:val="0"/>
            <w:vAlign w:val="center"/>
          </w:tcPr>
          <w:p w14:paraId="5752B639">
            <w:pPr>
              <w:widowControl/>
              <w:spacing w:line="304" w:lineRule="exact"/>
              <w:jc w:val="left"/>
              <w:rPr>
                <w:rFonts w:ascii="宋体" w:hAnsi="宋体" w:cs="宋体"/>
                <w:kern w:val="0"/>
                <w:szCs w:val="21"/>
              </w:rPr>
            </w:pPr>
          </w:p>
        </w:tc>
        <w:tc>
          <w:tcPr>
            <w:tcW w:w="1560" w:type="dxa"/>
            <w:vMerge w:val="continue"/>
            <w:noWrap w:val="0"/>
            <w:vAlign w:val="center"/>
          </w:tcPr>
          <w:p w14:paraId="4E400ACA">
            <w:pPr>
              <w:widowControl/>
              <w:spacing w:line="304" w:lineRule="exact"/>
              <w:rPr>
                <w:rFonts w:ascii="宋体" w:hAnsi="宋体" w:cs="宋体"/>
                <w:kern w:val="0"/>
                <w:szCs w:val="21"/>
              </w:rPr>
            </w:pPr>
          </w:p>
        </w:tc>
        <w:tc>
          <w:tcPr>
            <w:tcW w:w="2250" w:type="dxa"/>
            <w:vMerge w:val="continue"/>
            <w:noWrap w:val="0"/>
            <w:vAlign w:val="center"/>
          </w:tcPr>
          <w:p w14:paraId="53560188">
            <w:pPr>
              <w:widowControl/>
              <w:spacing w:line="304" w:lineRule="exact"/>
              <w:rPr>
                <w:rFonts w:ascii="宋体" w:hAnsi="宋体" w:cs="宋体"/>
                <w:kern w:val="0"/>
                <w:szCs w:val="21"/>
              </w:rPr>
            </w:pPr>
          </w:p>
        </w:tc>
        <w:tc>
          <w:tcPr>
            <w:tcW w:w="1455" w:type="dxa"/>
            <w:noWrap w:val="0"/>
            <w:vAlign w:val="center"/>
          </w:tcPr>
          <w:p w14:paraId="1584E4ED">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有本条规定的任意1种违法行为，工作场所存在《职业病危害因素分类目录》中物理因素超过国家职业卫生标准，涉及劳动者人数（含劳务派遣）在10人及以上的</w:t>
            </w:r>
          </w:p>
        </w:tc>
        <w:tc>
          <w:tcPr>
            <w:tcW w:w="1395" w:type="dxa"/>
            <w:vMerge w:val="continue"/>
            <w:noWrap w:val="0"/>
            <w:vAlign w:val="center"/>
          </w:tcPr>
          <w:p w14:paraId="7BB678B4">
            <w:pPr>
              <w:widowControl/>
              <w:spacing w:line="304" w:lineRule="exact"/>
              <w:rPr>
                <w:rFonts w:ascii="宋体" w:hAnsi="宋体" w:cs="宋体"/>
                <w:kern w:val="0"/>
                <w:szCs w:val="21"/>
              </w:rPr>
            </w:pPr>
          </w:p>
        </w:tc>
        <w:tc>
          <w:tcPr>
            <w:tcW w:w="780" w:type="dxa"/>
            <w:vMerge w:val="continue"/>
            <w:noWrap w:val="0"/>
            <w:vAlign w:val="center"/>
          </w:tcPr>
          <w:p w14:paraId="34D0DB6A">
            <w:pPr>
              <w:widowControl/>
              <w:spacing w:line="304" w:lineRule="exact"/>
              <w:jc w:val="left"/>
              <w:rPr>
                <w:rFonts w:ascii="宋体" w:hAnsi="宋体" w:cs="宋体"/>
                <w:kern w:val="0"/>
                <w:szCs w:val="21"/>
              </w:rPr>
            </w:pPr>
          </w:p>
        </w:tc>
        <w:tc>
          <w:tcPr>
            <w:tcW w:w="1095" w:type="dxa"/>
            <w:vMerge w:val="continue"/>
            <w:noWrap w:val="0"/>
            <w:vAlign w:val="center"/>
          </w:tcPr>
          <w:p w14:paraId="7924E946">
            <w:pPr>
              <w:widowControl/>
              <w:spacing w:line="304" w:lineRule="exact"/>
              <w:jc w:val="left"/>
              <w:rPr>
                <w:rFonts w:ascii="宋体" w:hAnsi="宋体" w:cs="宋体"/>
                <w:kern w:val="0"/>
                <w:szCs w:val="21"/>
              </w:rPr>
            </w:pPr>
          </w:p>
        </w:tc>
        <w:tc>
          <w:tcPr>
            <w:tcW w:w="1290" w:type="dxa"/>
            <w:vMerge w:val="continue"/>
            <w:noWrap w:val="0"/>
            <w:vAlign w:val="center"/>
          </w:tcPr>
          <w:p w14:paraId="2A68090F">
            <w:pPr>
              <w:widowControl/>
              <w:spacing w:line="304" w:lineRule="exact"/>
              <w:jc w:val="left"/>
              <w:rPr>
                <w:rFonts w:ascii="宋体" w:hAnsi="宋体" w:cs="宋体"/>
                <w:kern w:val="0"/>
                <w:szCs w:val="21"/>
              </w:rPr>
            </w:pPr>
          </w:p>
        </w:tc>
        <w:tc>
          <w:tcPr>
            <w:tcW w:w="705" w:type="dxa"/>
            <w:noWrap w:val="0"/>
            <w:vAlign w:val="center"/>
          </w:tcPr>
          <w:p w14:paraId="15FA124F">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146E94">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56A1FA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69E107">
            <w:pPr>
              <w:widowControl/>
              <w:spacing w:line="304" w:lineRule="exact"/>
              <w:jc w:val="left"/>
              <w:rPr>
                <w:rFonts w:ascii="宋体" w:hAnsi="宋体" w:cs="宋体"/>
                <w:kern w:val="0"/>
                <w:szCs w:val="21"/>
              </w:rPr>
            </w:pPr>
          </w:p>
        </w:tc>
        <w:tc>
          <w:tcPr>
            <w:tcW w:w="1574" w:type="dxa"/>
            <w:vMerge w:val="continue"/>
            <w:noWrap w:val="0"/>
            <w:vAlign w:val="center"/>
          </w:tcPr>
          <w:p w14:paraId="25DB7A1F">
            <w:pPr>
              <w:widowControl/>
              <w:spacing w:line="304" w:lineRule="exact"/>
              <w:jc w:val="left"/>
              <w:rPr>
                <w:rFonts w:ascii="宋体" w:hAnsi="宋体" w:cs="宋体"/>
                <w:kern w:val="0"/>
                <w:szCs w:val="21"/>
              </w:rPr>
            </w:pPr>
          </w:p>
        </w:tc>
        <w:tc>
          <w:tcPr>
            <w:tcW w:w="1560" w:type="dxa"/>
            <w:vMerge w:val="continue"/>
            <w:noWrap w:val="0"/>
            <w:vAlign w:val="center"/>
          </w:tcPr>
          <w:p w14:paraId="74683C76">
            <w:pPr>
              <w:widowControl/>
              <w:spacing w:line="304" w:lineRule="exact"/>
              <w:rPr>
                <w:rFonts w:ascii="宋体" w:hAnsi="宋体" w:cs="宋体"/>
                <w:kern w:val="0"/>
                <w:szCs w:val="21"/>
              </w:rPr>
            </w:pPr>
          </w:p>
        </w:tc>
        <w:tc>
          <w:tcPr>
            <w:tcW w:w="2250" w:type="dxa"/>
            <w:vMerge w:val="continue"/>
            <w:noWrap w:val="0"/>
            <w:vAlign w:val="center"/>
          </w:tcPr>
          <w:p w14:paraId="78D54B30">
            <w:pPr>
              <w:widowControl/>
              <w:spacing w:line="304" w:lineRule="exact"/>
              <w:rPr>
                <w:rFonts w:ascii="宋体" w:hAnsi="宋体" w:cs="宋体"/>
                <w:kern w:val="0"/>
                <w:szCs w:val="21"/>
              </w:rPr>
            </w:pPr>
          </w:p>
        </w:tc>
        <w:tc>
          <w:tcPr>
            <w:tcW w:w="1455" w:type="dxa"/>
            <w:noWrap w:val="0"/>
            <w:vAlign w:val="center"/>
          </w:tcPr>
          <w:p w14:paraId="1E43C18E">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有本条规定的任意1种违法行为，工作场所存在严重职业病危害因素，涉及劳动者人数（含劳务派遣）在1人至9人的</w:t>
            </w:r>
          </w:p>
        </w:tc>
        <w:tc>
          <w:tcPr>
            <w:tcW w:w="1395" w:type="dxa"/>
            <w:vMerge w:val="continue"/>
            <w:noWrap w:val="0"/>
            <w:vAlign w:val="center"/>
          </w:tcPr>
          <w:p w14:paraId="3C4F2FF4">
            <w:pPr>
              <w:widowControl/>
              <w:spacing w:line="304" w:lineRule="exact"/>
              <w:rPr>
                <w:rFonts w:ascii="宋体" w:hAnsi="宋体" w:cs="宋体"/>
                <w:kern w:val="0"/>
                <w:szCs w:val="21"/>
              </w:rPr>
            </w:pPr>
          </w:p>
        </w:tc>
        <w:tc>
          <w:tcPr>
            <w:tcW w:w="780" w:type="dxa"/>
            <w:vMerge w:val="continue"/>
            <w:noWrap w:val="0"/>
            <w:vAlign w:val="center"/>
          </w:tcPr>
          <w:p w14:paraId="193158E7">
            <w:pPr>
              <w:widowControl/>
              <w:spacing w:line="304" w:lineRule="exact"/>
              <w:jc w:val="left"/>
              <w:rPr>
                <w:rFonts w:ascii="宋体" w:hAnsi="宋体" w:cs="宋体"/>
                <w:kern w:val="0"/>
                <w:szCs w:val="21"/>
              </w:rPr>
            </w:pPr>
          </w:p>
        </w:tc>
        <w:tc>
          <w:tcPr>
            <w:tcW w:w="1095" w:type="dxa"/>
            <w:vMerge w:val="continue"/>
            <w:noWrap w:val="0"/>
            <w:vAlign w:val="center"/>
          </w:tcPr>
          <w:p w14:paraId="08697ECE">
            <w:pPr>
              <w:widowControl/>
              <w:spacing w:line="304" w:lineRule="exact"/>
              <w:jc w:val="left"/>
              <w:rPr>
                <w:rFonts w:ascii="宋体" w:hAnsi="宋体" w:cs="宋体"/>
                <w:kern w:val="0"/>
                <w:szCs w:val="21"/>
              </w:rPr>
            </w:pPr>
          </w:p>
        </w:tc>
        <w:tc>
          <w:tcPr>
            <w:tcW w:w="1290" w:type="dxa"/>
            <w:vMerge w:val="continue"/>
            <w:noWrap w:val="0"/>
            <w:vAlign w:val="center"/>
          </w:tcPr>
          <w:p w14:paraId="52AC73EF">
            <w:pPr>
              <w:widowControl/>
              <w:spacing w:line="304" w:lineRule="exact"/>
              <w:jc w:val="left"/>
              <w:rPr>
                <w:rFonts w:ascii="宋体" w:hAnsi="宋体" w:cs="宋体"/>
                <w:kern w:val="0"/>
                <w:szCs w:val="21"/>
              </w:rPr>
            </w:pPr>
          </w:p>
        </w:tc>
        <w:tc>
          <w:tcPr>
            <w:tcW w:w="705" w:type="dxa"/>
            <w:noWrap w:val="0"/>
            <w:vAlign w:val="center"/>
          </w:tcPr>
          <w:p w14:paraId="63CED640">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F10A48C">
            <w:pPr>
              <w:widowControl/>
              <w:spacing w:line="304" w:lineRule="exact"/>
              <w:jc w:val="center"/>
              <w:rPr>
                <w:rFonts w:ascii="宋体" w:hAnsi="宋体" w:cs="宋体"/>
                <w:kern w:val="0"/>
                <w:szCs w:val="21"/>
              </w:rPr>
            </w:pPr>
            <w:r>
              <w:rPr>
                <w:rFonts w:hint="eastAsia" w:ascii="宋体" w:hAnsi="宋体" w:cs="宋体"/>
                <w:kern w:val="0"/>
                <w:szCs w:val="21"/>
              </w:rPr>
              <w:t>　</w:t>
            </w:r>
          </w:p>
        </w:tc>
      </w:tr>
      <w:tr w14:paraId="644EE6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0ED6BB">
            <w:pPr>
              <w:widowControl/>
              <w:spacing w:line="304" w:lineRule="exact"/>
              <w:jc w:val="left"/>
              <w:rPr>
                <w:rFonts w:ascii="宋体" w:hAnsi="宋体" w:cs="宋体"/>
                <w:kern w:val="0"/>
                <w:szCs w:val="21"/>
              </w:rPr>
            </w:pPr>
          </w:p>
        </w:tc>
        <w:tc>
          <w:tcPr>
            <w:tcW w:w="1574" w:type="dxa"/>
            <w:noWrap w:val="0"/>
            <w:vAlign w:val="center"/>
          </w:tcPr>
          <w:p w14:paraId="57DFD246">
            <w:pPr>
              <w:widowControl/>
              <w:spacing w:line="304" w:lineRule="exact"/>
              <w:jc w:val="center"/>
              <w:rPr>
                <w:rFonts w:ascii="宋体" w:hAnsi="宋体" w:cs="宋体"/>
                <w:kern w:val="0"/>
                <w:szCs w:val="21"/>
              </w:rPr>
            </w:pPr>
            <w:r>
              <w:rPr>
                <w:rFonts w:hint="eastAsia" w:ascii="宋体" w:hAnsi="宋体" w:cs="宋体"/>
                <w:kern w:val="0"/>
                <w:szCs w:val="21"/>
              </w:rPr>
              <w:t>C2887800B040</w:t>
            </w:r>
          </w:p>
        </w:tc>
        <w:tc>
          <w:tcPr>
            <w:tcW w:w="1560" w:type="dxa"/>
            <w:vMerge w:val="continue"/>
            <w:noWrap w:val="0"/>
            <w:vAlign w:val="center"/>
          </w:tcPr>
          <w:p w14:paraId="5F22BCD3">
            <w:pPr>
              <w:widowControl/>
              <w:spacing w:line="304" w:lineRule="exact"/>
              <w:rPr>
                <w:rFonts w:ascii="宋体" w:hAnsi="宋体" w:cs="宋体"/>
                <w:kern w:val="0"/>
                <w:szCs w:val="21"/>
              </w:rPr>
            </w:pPr>
          </w:p>
        </w:tc>
        <w:tc>
          <w:tcPr>
            <w:tcW w:w="2250" w:type="dxa"/>
            <w:vMerge w:val="continue"/>
            <w:noWrap w:val="0"/>
            <w:vAlign w:val="center"/>
          </w:tcPr>
          <w:p w14:paraId="762EF0A3">
            <w:pPr>
              <w:widowControl/>
              <w:spacing w:line="304" w:lineRule="exact"/>
              <w:rPr>
                <w:rFonts w:ascii="宋体" w:hAnsi="宋体" w:cs="宋体"/>
                <w:kern w:val="0"/>
                <w:szCs w:val="21"/>
              </w:rPr>
            </w:pPr>
          </w:p>
        </w:tc>
        <w:tc>
          <w:tcPr>
            <w:tcW w:w="1455" w:type="dxa"/>
            <w:noWrap w:val="0"/>
            <w:vAlign w:val="center"/>
          </w:tcPr>
          <w:p w14:paraId="19FC4870">
            <w:pPr>
              <w:widowControl/>
              <w:spacing w:line="304" w:lineRule="exact"/>
              <w:rPr>
                <w:rFonts w:ascii="宋体" w:hAnsi="宋体" w:cs="宋体"/>
                <w:kern w:val="0"/>
                <w:szCs w:val="21"/>
              </w:rPr>
            </w:pPr>
            <w:r>
              <w:rPr>
                <w:rFonts w:hint="eastAsia" w:ascii="宋体" w:hAnsi="宋体" w:cs="宋体"/>
                <w:kern w:val="0"/>
                <w:szCs w:val="21"/>
              </w:rPr>
              <w:t>有本条规定的任意1种违法行为，工作场所存在严重职业病危害因素，涉及劳动者人数（含劳务派遣）在10人及以上的</w:t>
            </w:r>
          </w:p>
        </w:tc>
        <w:tc>
          <w:tcPr>
            <w:tcW w:w="1395" w:type="dxa"/>
            <w:noWrap w:val="0"/>
            <w:vAlign w:val="center"/>
          </w:tcPr>
          <w:p w14:paraId="39360F41">
            <w:pPr>
              <w:widowControl/>
              <w:spacing w:line="304"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F25B119">
            <w:pPr>
              <w:widowControl/>
              <w:spacing w:line="30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BACC61">
            <w:pPr>
              <w:widowControl/>
              <w:spacing w:line="30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AF75D7">
            <w:pPr>
              <w:widowControl/>
              <w:spacing w:line="30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E96ED3">
            <w:pPr>
              <w:widowControl/>
              <w:spacing w:line="304"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1B2F875">
            <w:pPr>
              <w:widowControl/>
              <w:spacing w:line="304" w:lineRule="exact"/>
              <w:jc w:val="center"/>
              <w:rPr>
                <w:rFonts w:ascii="宋体" w:hAnsi="宋体" w:cs="宋体"/>
                <w:kern w:val="0"/>
                <w:szCs w:val="21"/>
              </w:rPr>
            </w:pPr>
            <w:r>
              <w:rPr>
                <w:rFonts w:hint="eastAsia" w:ascii="宋体" w:hAnsi="宋体" w:cs="宋体"/>
                <w:kern w:val="0"/>
                <w:szCs w:val="21"/>
              </w:rPr>
              <w:t>879</w:t>
            </w:r>
          </w:p>
        </w:tc>
      </w:tr>
      <w:tr w14:paraId="58FF26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581286">
            <w:pPr>
              <w:widowControl/>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0F205330">
            <w:pPr>
              <w:widowControl/>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537D3319">
            <w:pPr>
              <w:widowControl/>
              <w:rPr>
                <w:rFonts w:ascii="宋体" w:hAnsi="宋体" w:cs="宋体"/>
                <w:kern w:val="0"/>
                <w:szCs w:val="21"/>
              </w:rPr>
            </w:pPr>
            <w:r>
              <w:rPr>
                <w:rFonts w:hint="eastAsia" w:ascii="宋体" w:hAnsi="宋体" w:cs="宋体"/>
                <w:kern w:val="0"/>
                <w:szCs w:val="21"/>
              </w:rPr>
              <w:t>职业病诊断机构未建立职业病诊断管理制度，逾期不改的</w:t>
            </w:r>
          </w:p>
        </w:tc>
        <w:tc>
          <w:tcPr>
            <w:tcW w:w="2250" w:type="dxa"/>
            <w:vMerge w:val="restart"/>
            <w:noWrap w:val="0"/>
            <w:vAlign w:val="center"/>
          </w:tcPr>
          <w:p w14:paraId="79A0A61B">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（一）未建立职业病诊断管理制度的；</w:t>
            </w:r>
          </w:p>
        </w:tc>
        <w:tc>
          <w:tcPr>
            <w:tcW w:w="1455" w:type="dxa"/>
            <w:noWrap w:val="0"/>
            <w:vAlign w:val="center"/>
          </w:tcPr>
          <w:p w14:paraId="629C7DE6">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730BE22D">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3A60D46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815B2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79D8F7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DE62E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BEC425">
            <w:pPr>
              <w:widowControl/>
              <w:jc w:val="center"/>
              <w:rPr>
                <w:rFonts w:ascii="宋体" w:hAnsi="宋体" w:cs="宋体"/>
                <w:kern w:val="0"/>
                <w:szCs w:val="21"/>
              </w:rPr>
            </w:pPr>
            <w:r>
              <w:rPr>
                <w:rFonts w:hint="eastAsia" w:ascii="宋体" w:hAnsi="宋体" w:cs="宋体"/>
                <w:kern w:val="0"/>
                <w:szCs w:val="21"/>
              </w:rPr>
              <w:t>880</w:t>
            </w:r>
          </w:p>
        </w:tc>
      </w:tr>
      <w:tr w14:paraId="110CD4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6E83BE">
            <w:pPr>
              <w:widowControl/>
              <w:jc w:val="left"/>
              <w:rPr>
                <w:rFonts w:ascii="宋体" w:hAnsi="宋体" w:cs="宋体"/>
                <w:kern w:val="0"/>
                <w:szCs w:val="21"/>
              </w:rPr>
            </w:pPr>
          </w:p>
        </w:tc>
        <w:tc>
          <w:tcPr>
            <w:tcW w:w="1574" w:type="dxa"/>
            <w:noWrap w:val="0"/>
            <w:vAlign w:val="center"/>
          </w:tcPr>
          <w:p w14:paraId="313F35F2">
            <w:pPr>
              <w:widowControl/>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12C54792">
            <w:pPr>
              <w:widowControl/>
              <w:rPr>
                <w:rFonts w:ascii="宋体" w:hAnsi="宋体" w:cs="宋体"/>
                <w:kern w:val="0"/>
                <w:szCs w:val="21"/>
              </w:rPr>
            </w:pPr>
          </w:p>
        </w:tc>
        <w:tc>
          <w:tcPr>
            <w:tcW w:w="2250" w:type="dxa"/>
            <w:vMerge w:val="continue"/>
            <w:noWrap w:val="0"/>
            <w:vAlign w:val="center"/>
          </w:tcPr>
          <w:p w14:paraId="06D31CAC">
            <w:pPr>
              <w:widowControl/>
              <w:rPr>
                <w:rFonts w:ascii="宋体" w:hAnsi="宋体" w:cs="宋体"/>
                <w:kern w:val="0"/>
                <w:szCs w:val="21"/>
              </w:rPr>
            </w:pPr>
          </w:p>
        </w:tc>
        <w:tc>
          <w:tcPr>
            <w:tcW w:w="1455" w:type="dxa"/>
            <w:noWrap w:val="0"/>
            <w:vAlign w:val="center"/>
          </w:tcPr>
          <w:p w14:paraId="620D3310">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72EADA53">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3E7044A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01323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16D48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723D3C">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664D6E">
            <w:pPr>
              <w:widowControl/>
              <w:jc w:val="center"/>
              <w:rPr>
                <w:rFonts w:ascii="宋体" w:hAnsi="宋体" w:cs="宋体"/>
                <w:kern w:val="0"/>
                <w:szCs w:val="21"/>
              </w:rPr>
            </w:pPr>
            <w:r>
              <w:rPr>
                <w:rFonts w:hint="eastAsia" w:ascii="宋体" w:hAnsi="宋体" w:cs="宋体"/>
                <w:kern w:val="0"/>
                <w:szCs w:val="21"/>
              </w:rPr>
              <w:t>881</w:t>
            </w:r>
          </w:p>
        </w:tc>
      </w:tr>
      <w:tr w14:paraId="600FB6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5374F8">
            <w:pPr>
              <w:widowControl/>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7500643F">
            <w:pPr>
              <w:widowControl/>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329B872D">
            <w:pPr>
              <w:widowControl/>
              <w:rPr>
                <w:rFonts w:ascii="宋体" w:hAnsi="宋体" w:cs="宋体"/>
                <w:kern w:val="0"/>
                <w:szCs w:val="21"/>
              </w:rPr>
            </w:pPr>
            <w:r>
              <w:rPr>
                <w:rFonts w:hint="eastAsia" w:ascii="宋体" w:hAnsi="宋体" w:cs="宋体"/>
                <w:kern w:val="0"/>
                <w:szCs w:val="21"/>
              </w:rPr>
              <w:t>职业病诊断机构未按照规定向劳动者公开职业病诊断程序，逾期不改的</w:t>
            </w:r>
          </w:p>
        </w:tc>
        <w:tc>
          <w:tcPr>
            <w:tcW w:w="2250" w:type="dxa"/>
            <w:vMerge w:val="restart"/>
            <w:noWrap w:val="0"/>
            <w:vAlign w:val="center"/>
          </w:tcPr>
          <w:p w14:paraId="0A9B39F0">
            <w:pPr>
              <w:widowControl/>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w:t>
            </w:r>
            <w:r>
              <w:rPr>
                <w:rFonts w:hint="eastAsia" w:ascii="MS Mincho" w:hAnsi="MS Mincho" w:eastAsia="MS Mincho" w:cs="MS Mincho"/>
                <w:kern w:val="0"/>
                <w:szCs w:val="21"/>
              </w:rPr>
              <w:t> </w:t>
            </w:r>
            <w:r>
              <w:rPr>
                <w:rFonts w:hint="eastAsia" w:ascii="宋体" w:hAnsi="宋体" w:cs="宋体"/>
                <w:kern w:val="0"/>
                <w:szCs w:val="21"/>
              </w:rPr>
              <w:br w:type="textWrapping"/>
            </w:r>
            <w:r>
              <w:rPr>
                <w:rFonts w:hint="eastAsia" w:ascii="宋体" w:hAnsi="宋体" w:cs="宋体"/>
                <w:kern w:val="0"/>
                <w:szCs w:val="21"/>
              </w:rPr>
              <w:t>（二）未按照规定向劳动者公开职业病诊断程序的；</w:t>
            </w:r>
          </w:p>
        </w:tc>
        <w:tc>
          <w:tcPr>
            <w:tcW w:w="1455" w:type="dxa"/>
            <w:noWrap w:val="0"/>
            <w:vAlign w:val="center"/>
          </w:tcPr>
          <w:p w14:paraId="0E504A02">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3048924D">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1F57222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1696E9">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3771F3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2097C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D5911E">
            <w:pPr>
              <w:widowControl/>
              <w:jc w:val="center"/>
              <w:rPr>
                <w:rFonts w:ascii="宋体" w:hAnsi="宋体" w:cs="宋体"/>
                <w:kern w:val="0"/>
                <w:szCs w:val="21"/>
              </w:rPr>
            </w:pPr>
            <w:r>
              <w:rPr>
                <w:rFonts w:hint="eastAsia" w:ascii="宋体" w:hAnsi="宋体" w:cs="宋体"/>
                <w:kern w:val="0"/>
                <w:szCs w:val="21"/>
              </w:rPr>
              <w:t>882</w:t>
            </w:r>
          </w:p>
        </w:tc>
      </w:tr>
      <w:tr w14:paraId="1EE0C1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AC86F6">
            <w:pPr>
              <w:widowControl/>
              <w:jc w:val="left"/>
              <w:rPr>
                <w:rFonts w:ascii="宋体" w:hAnsi="宋体" w:cs="宋体"/>
                <w:kern w:val="0"/>
                <w:szCs w:val="21"/>
              </w:rPr>
            </w:pPr>
          </w:p>
        </w:tc>
        <w:tc>
          <w:tcPr>
            <w:tcW w:w="1574" w:type="dxa"/>
            <w:noWrap w:val="0"/>
            <w:vAlign w:val="center"/>
          </w:tcPr>
          <w:p w14:paraId="1230F488">
            <w:pPr>
              <w:widowControl/>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26EBACDE">
            <w:pPr>
              <w:widowControl/>
              <w:rPr>
                <w:rFonts w:ascii="宋体" w:hAnsi="宋体" w:cs="宋体"/>
                <w:kern w:val="0"/>
                <w:szCs w:val="21"/>
              </w:rPr>
            </w:pPr>
          </w:p>
        </w:tc>
        <w:tc>
          <w:tcPr>
            <w:tcW w:w="2250" w:type="dxa"/>
            <w:vMerge w:val="continue"/>
            <w:noWrap w:val="0"/>
            <w:vAlign w:val="center"/>
          </w:tcPr>
          <w:p w14:paraId="70384115">
            <w:pPr>
              <w:widowControl/>
              <w:rPr>
                <w:rFonts w:ascii="宋体" w:hAnsi="宋体" w:cs="宋体"/>
                <w:kern w:val="0"/>
                <w:szCs w:val="21"/>
              </w:rPr>
            </w:pPr>
          </w:p>
        </w:tc>
        <w:tc>
          <w:tcPr>
            <w:tcW w:w="1455" w:type="dxa"/>
            <w:noWrap w:val="0"/>
            <w:vAlign w:val="center"/>
          </w:tcPr>
          <w:p w14:paraId="097913A7">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78D0E186">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13963FC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FA65D3">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11630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A4410E2">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3F0120">
            <w:pPr>
              <w:widowControl/>
              <w:jc w:val="center"/>
              <w:rPr>
                <w:rFonts w:ascii="宋体" w:hAnsi="宋体" w:cs="宋体"/>
                <w:kern w:val="0"/>
                <w:szCs w:val="21"/>
              </w:rPr>
            </w:pPr>
            <w:r>
              <w:rPr>
                <w:rFonts w:hint="eastAsia" w:ascii="宋体" w:hAnsi="宋体" w:cs="宋体"/>
                <w:kern w:val="0"/>
                <w:szCs w:val="21"/>
              </w:rPr>
              <w:t>883</w:t>
            </w:r>
          </w:p>
        </w:tc>
      </w:tr>
      <w:tr w14:paraId="7D97E5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1F6998">
            <w:pPr>
              <w:widowControl/>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49C9F689">
            <w:pPr>
              <w:widowControl/>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44ABC7A3">
            <w:pPr>
              <w:widowControl/>
              <w:rPr>
                <w:rFonts w:ascii="宋体" w:hAnsi="宋体" w:cs="宋体"/>
                <w:kern w:val="0"/>
                <w:szCs w:val="21"/>
              </w:rPr>
            </w:pPr>
            <w:r>
              <w:rPr>
                <w:rFonts w:hint="eastAsia" w:ascii="宋体" w:hAnsi="宋体" w:cs="宋体"/>
                <w:kern w:val="0"/>
                <w:szCs w:val="21"/>
              </w:rPr>
              <w:t>职业病诊断机构泄露劳动者涉及个人隐私的有关信息、资料，逾期不改的</w:t>
            </w:r>
          </w:p>
        </w:tc>
        <w:tc>
          <w:tcPr>
            <w:tcW w:w="2250" w:type="dxa"/>
            <w:vMerge w:val="restart"/>
            <w:noWrap w:val="0"/>
            <w:vAlign w:val="center"/>
          </w:tcPr>
          <w:p w14:paraId="39714EB3">
            <w:pPr>
              <w:widowControl/>
              <w:rPr>
                <w:rFonts w:ascii="宋体" w:hAnsi="宋体" w:cs="宋体"/>
                <w:kern w:val="0"/>
                <w:szCs w:val="21"/>
              </w:rPr>
            </w:pPr>
            <w:r>
              <w:rPr>
                <w:rFonts w:hint="eastAsia" w:ascii="宋体" w:hAnsi="宋体" w:cs="宋体"/>
                <w:kern w:val="0"/>
                <w:szCs w:val="21"/>
              </w:rPr>
              <w:t>《职业病诊断与鉴定管理办法》第五十七条职业病诊断机构违反本办法规定，有下列情形之一的，由县级以上地方卫生健康主管部门责令限期改正;逾期不改的，给予警告，并可以根据情节轻重处以三万元以下的罚款：（三）泄露劳动者涉及个人隐私的有关信息、资料的；</w:t>
            </w:r>
          </w:p>
        </w:tc>
        <w:tc>
          <w:tcPr>
            <w:tcW w:w="1455" w:type="dxa"/>
            <w:noWrap w:val="0"/>
            <w:vAlign w:val="center"/>
          </w:tcPr>
          <w:p w14:paraId="229A11D2">
            <w:pPr>
              <w:widowControl/>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24C6BA49">
            <w:pPr>
              <w:widowControl/>
              <w:rPr>
                <w:rFonts w:ascii="宋体" w:hAnsi="宋体" w:cs="宋体"/>
                <w:kern w:val="0"/>
                <w:szCs w:val="21"/>
              </w:rPr>
            </w:pPr>
            <w:r>
              <w:rPr>
                <w:rFonts w:hint="eastAsia" w:ascii="宋体" w:hAnsi="宋体" w:cs="宋体"/>
                <w:kern w:val="0"/>
                <w:szCs w:val="21"/>
              </w:rPr>
              <w:t>警告，并处以1万元以下（含）的罚款</w:t>
            </w:r>
          </w:p>
        </w:tc>
        <w:tc>
          <w:tcPr>
            <w:tcW w:w="780" w:type="dxa"/>
            <w:noWrap w:val="0"/>
            <w:vAlign w:val="center"/>
          </w:tcPr>
          <w:p w14:paraId="5F82777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8DE8E33">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262BCB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1CC49F6">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4BCF8E1">
            <w:pPr>
              <w:widowControl/>
              <w:jc w:val="center"/>
              <w:rPr>
                <w:rFonts w:ascii="宋体" w:hAnsi="宋体" w:cs="宋体"/>
                <w:kern w:val="0"/>
                <w:szCs w:val="21"/>
              </w:rPr>
            </w:pPr>
            <w:r>
              <w:rPr>
                <w:rFonts w:hint="eastAsia" w:ascii="宋体" w:hAnsi="宋体" w:cs="宋体"/>
                <w:kern w:val="0"/>
                <w:szCs w:val="21"/>
              </w:rPr>
              <w:t>884</w:t>
            </w:r>
          </w:p>
        </w:tc>
      </w:tr>
      <w:tr w14:paraId="119A01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860684">
            <w:pPr>
              <w:widowControl/>
              <w:jc w:val="left"/>
              <w:rPr>
                <w:rFonts w:ascii="宋体" w:hAnsi="宋体" w:cs="宋体"/>
                <w:kern w:val="0"/>
                <w:szCs w:val="21"/>
              </w:rPr>
            </w:pPr>
          </w:p>
        </w:tc>
        <w:tc>
          <w:tcPr>
            <w:tcW w:w="1574" w:type="dxa"/>
            <w:noWrap w:val="0"/>
            <w:vAlign w:val="center"/>
          </w:tcPr>
          <w:p w14:paraId="0AC4759D">
            <w:pPr>
              <w:widowControl/>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09AACB3A">
            <w:pPr>
              <w:widowControl/>
              <w:rPr>
                <w:rFonts w:ascii="宋体" w:hAnsi="宋体" w:cs="宋体"/>
                <w:kern w:val="0"/>
                <w:szCs w:val="21"/>
              </w:rPr>
            </w:pPr>
          </w:p>
        </w:tc>
        <w:tc>
          <w:tcPr>
            <w:tcW w:w="2250" w:type="dxa"/>
            <w:vMerge w:val="continue"/>
            <w:noWrap w:val="0"/>
            <w:vAlign w:val="center"/>
          </w:tcPr>
          <w:p w14:paraId="245A0447">
            <w:pPr>
              <w:widowControl/>
              <w:rPr>
                <w:rFonts w:ascii="宋体" w:hAnsi="宋体" w:cs="宋体"/>
                <w:kern w:val="0"/>
                <w:szCs w:val="21"/>
              </w:rPr>
            </w:pPr>
          </w:p>
        </w:tc>
        <w:tc>
          <w:tcPr>
            <w:tcW w:w="1455" w:type="dxa"/>
            <w:noWrap w:val="0"/>
            <w:vAlign w:val="center"/>
          </w:tcPr>
          <w:p w14:paraId="5BD69D28">
            <w:pPr>
              <w:widowControl/>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491CF8D4">
            <w:pPr>
              <w:widowControl/>
              <w:rPr>
                <w:rFonts w:ascii="宋体" w:hAnsi="宋体" w:cs="宋体"/>
                <w:kern w:val="0"/>
                <w:szCs w:val="21"/>
              </w:rPr>
            </w:pPr>
            <w:r>
              <w:rPr>
                <w:rFonts w:hint="eastAsia" w:ascii="宋体" w:hAnsi="宋体" w:cs="宋体"/>
                <w:kern w:val="0"/>
                <w:szCs w:val="21"/>
              </w:rPr>
              <w:t>警告,并处以1万元以上（不含）3万元以下（含）罚款</w:t>
            </w:r>
          </w:p>
        </w:tc>
        <w:tc>
          <w:tcPr>
            <w:tcW w:w="780" w:type="dxa"/>
            <w:noWrap w:val="0"/>
            <w:vAlign w:val="center"/>
          </w:tcPr>
          <w:p w14:paraId="42C9D1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DAE33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791EF5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502CE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BBFD42">
            <w:pPr>
              <w:widowControl/>
              <w:jc w:val="center"/>
              <w:rPr>
                <w:rFonts w:ascii="宋体" w:hAnsi="宋体" w:cs="宋体"/>
                <w:kern w:val="0"/>
                <w:szCs w:val="21"/>
              </w:rPr>
            </w:pPr>
            <w:r>
              <w:rPr>
                <w:rFonts w:hint="eastAsia" w:ascii="宋体" w:hAnsi="宋体" w:cs="宋体"/>
                <w:kern w:val="0"/>
                <w:szCs w:val="21"/>
              </w:rPr>
              <w:t>885</w:t>
            </w:r>
          </w:p>
        </w:tc>
      </w:tr>
      <w:tr w14:paraId="32124E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20" w:hRule="atLeast"/>
          <w:jc w:val="center"/>
        </w:trPr>
        <w:tc>
          <w:tcPr>
            <w:tcW w:w="1088" w:type="dxa"/>
            <w:noWrap w:val="0"/>
            <w:vAlign w:val="center"/>
          </w:tcPr>
          <w:p w14:paraId="274B161A">
            <w:pPr>
              <w:widowControl/>
              <w:jc w:val="center"/>
              <w:rPr>
                <w:rFonts w:ascii="宋体" w:hAnsi="宋体" w:cs="宋体"/>
                <w:kern w:val="0"/>
                <w:szCs w:val="21"/>
              </w:rPr>
            </w:pPr>
            <w:r>
              <w:rPr>
                <w:rFonts w:hint="eastAsia" w:ascii="宋体" w:hAnsi="宋体" w:cs="宋体"/>
                <w:kern w:val="0"/>
                <w:szCs w:val="21"/>
              </w:rPr>
              <w:t>C2872400</w:t>
            </w:r>
          </w:p>
        </w:tc>
        <w:tc>
          <w:tcPr>
            <w:tcW w:w="1574" w:type="dxa"/>
            <w:noWrap w:val="0"/>
            <w:vAlign w:val="center"/>
          </w:tcPr>
          <w:p w14:paraId="6463BE78">
            <w:pPr>
              <w:widowControl/>
              <w:jc w:val="center"/>
              <w:rPr>
                <w:rFonts w:ascii="宋体" w:hAnsi="宋体" w:cs="宋体"/>
                <w:kern w:val="0"/>
                <w:szCs w:val="21"/>
              </w:rPr>
            </w:pPr>
            <w:r>
              <w:rPr>
                <w:rFonts w:hint="eastAsia" w:ascii="宋体" w:hAnsi="宋体" w:cs="宋体"/>
                <w:kern w:val="0"/>
                <w:szCs w:val="21"/>
              </w:rPr>
              <w:t>C2872400A010</w:t>
            </w:r>
          </w:p>
        </w:tc>
        <w:tc>
          <w:tcPr>
            <w:tcW w:w="1560" w:type="dxa"/>
            <w:noWrap w:val="0"/>
            <w:vAlign w:val="center"/>
          </w:tcPr>
          <w:p w14:paraId="605FD602">
            <w:pPr>
              <w:widowControl/>
              <w:rPr>
                <w:rFonts w:ascii="宋体" w:hAnsi="宋体" w:cs="宋体"/>
                <w:kern w:val="0"/>
                <w:szCs w:val="21"/>
              </w:rPr>
            </w:pPr>
            <w:r>
              <w:rPr>
                <w:rFonts w:hint="eastAsia" w:ascii="宋体" w:hAnsi="宋体" w:cs="宋体"/>
                <w:kern w:val="0"/>
                <w:szCs w:val="21"/>
              </w:rPr>
              <w:t>医疗卫生机构未办理《医疗机构执业许可证》擅自开展职业健康检查的</w:t>
            </w:r>
          </w:p>
        </w:tc>
        <w:tc>
          <w:tcPr>
            <w:tcW w:w="2250" w:type="dxa"/>
            <w:noWrap w:val="0"/>
            <w:vAlign w:val="center"/>
          </w:tcPr>
          <w:p w14:paraId="3BB84B5F">
            <w:pPr>
              <w:widowControl/>
              <w:rPr>
                <w:rFonts w:ascii="宋体" w:hAnsi="宋体" w:cs="宋体"/>
                <w:kern w:val="0"/>
                <w:szCs w:val="21"/>
              </w:rPr>
            </w:pPr>
            <w:r>
              <w:rPr>
                <w:rFonts w:hint="eastAsia" w:ascii="宋体" w:hAnsi="宋体" w:cs="宋体"/>
                <w:kern w:val="0"/>
                <w:szCs w:val="21"/>
              </w:rPr>
              <w:t>《职业健康检查管理办法》第二十四条 无《医疗机构执业许可证》擅自开展职业健康检查的，由县级以上地方卫生健康主管部门依据《医疗机构管理条例》第四十四条的规定进行处理。</w:t>
            </w:r>
          </w:p>
        </w:tc>
        <w:tc>
          <w:tcPr>
            <w:tcW w:w="1455" w:type="dxa"/>
            <w:noWrap w:val="0"/>
            <w:vAlign w:val="center"/>
          </w:tcPr>
          <w:p w14:paraId="23EF2299">
            <w:pPr>
              <w:widowControl/>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2A070F46">
            <w:pPr>
              <w:widowControl/>
              <w:rPr>
                <w:rFonts w:ascii="宋体" w:hAnsi="宋体" w:cs="宋体"/>
                <w:kern w:val="0"/>
                <w:szCs w:val="21"/>
              </w:rPr>
            </w:pPr>
            <w:r>
              <w:rPr>
                <w:rFonts w:hint="eastAsia" w:ascii="宋体" w:hAnsi="宋体" w:cs="宋体"/>
                <w:kern w:val="0"/>
                <w:szCs w:val="21"/>
              </w:rPr>
              <w:t>没收非法所得和药品、器械，并处以1万元以下（含）的罚款（《医疗机构管理条例》第四十四条）</w:t>
            </w:r>
          </w:p>
        </w:tc>
        <w:tc>
          <w:tcPr>
            <w:tcW w:w="780" w:type="dxa"/>
            <w:noWrap w:val="0"/>
            <w:vAlign w:val="center"/>
          </w:tcPr>
          <w:p w14:paraId="657431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6C69C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F11A2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AACC2A">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5771B5">
            <w:pPr>
              <w:widowControl/>
              <w:jc w:val="center"/>
              <w:rPr>
                <w:rFonts w:ascii="宋体" w:hAnsi="宋体" w:cs="宋体"/>
                <w:kern w:val="0"/>
                <w:szCs w:val="21"/>
              </w:rPr>
            </w:pPr>
            <w:r>
              <w:rPr>
                <w:rFonts w:hint="eastAsia" w:ascii="宋体" w:hAnsi="宋体" w:cs="宋体"/>
                <w:kern w:val="0"/>
                <w:szCs w:val="21"/>
              </w:rPr>
              <w:t>886</w:t>
            </w:r>
          </w:p>
        </w:tc>
      </w:tr>
      <w:tr w14:paraId="5184CA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AF021F1">
            <w:pPr>
              <w:widowControl/>
              <w:jc w:val="center"/>
              <w:rPr>
                <w:rFonts w:ascii="宋体" w:hAnsi="宋体" w:cs="宋体"/>
                <w:kern w:val="0"/>
                <w:szCs w:val="21"/>
              </w:rPr>
            </w:pPr>
            <w:r>
              <w:rPr>
                <w:rFonts w:hint="eastAsia" w:ascii="宋体" w:hAnsi="宋体" w:cs="宋体"/>
                <w:kern w:val="0"/>
                <w:szCs w:val="21"/>
              </w:rPr>
              <w:t>C2887000</w:t>
            </w:r>
          </w:p>
        </w:tc>
        <w:tc>
          <w:tcPr>
            <w:tcW w:w="1574" w:type="dxa"/>
            <w:noWrap w:val="0"/>
            <w:vAlign w:val="center"/>
          </w:tcPr>
          <w:p w14:paraId="5E6AFFA5">
            <w:pPr>
              <w:widowControl/>
              <w:jc w:val="center"/>
              <w:rPr>
                <w:rFonts w:ascii="宋体" w:hAnsi="宋体" w:cs="宋体"/>
                <w:kern w:val="0"/>
                <w:szCs w:val="21"/>
              </w:rPr>
            </w:pPr>
            <w:r>
              <w:rPr>
                <w:rFonts w:hint="eastAsia" w:ascii="宋体" w:hAnsi="宋体" w:cs="宋体"/>
                <w:kern w:val="0"/>
                <w:szCs w:val="21"/>
              </w:rPr>
              <w:t>C2887000B010</w:t>
            </w:r>
          </w:p>
        </w:tc>
        <w:tc>
          <w:tcPr>
            <w:tcW w:w="1560" w:type="dxa"/>
            <w:vMerge w:val="restart"/>
            <w:noWrap w:val="0"/>
            <w:vAlign w:val="center"/>
          </w:tcPr>
          <w:p w14:paraId="352B82AB">
            <w:pPr>
              <w:widowControl/>
              <w:rPr>
                <w:rFonts w:ascii="宋体" w:hAnsi="宋体" w:cs="宋体"/>
                <w:kern w:val="0"/>
                <w:szCs w:val="21"/>
              </w:rPr>
            </w:pPr>
            <w:r>
              <w:rPr>
                <w:rFonts w:hint="eastAsia" w:ascii="宋体" w:hAnsi="宋体" w:cs="宋体"/>
                <w:kern w:val="0"/>
                <w:szCs w:val="21"/>
              </w:rPr>
              <w:t>职业健康检查机构未按规定备案开展职业健康检查的。</w:t>
            </w:r>
          </w:p>
        </w:tc>
        <w:tc>
          <w:tcPr>
            <w:tcW w:w="2250" w:type="dxa"/>
            <w:vMerge w:val="restart"/>
            <w:noWrap w:val="0"/>
            <w:vAlign w:val="center"/>
          </w:tcPr>
          <w:p w14:paraId="24ACFA46">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职业健康检查机构有下列行为之一的，由县级以上地方卫生健康主管部门责令改正，给予警告，可以并处3万元以下罚款：（一）未按规定备案开展职业健康检查的；</w:t>
            </w:r>
          </w:p>
        </w:tc>
        <w:tc>
          <w:tcPr>
            <w:tcW w:w="1455" w:type="dxa"/>
            <w:noWrap w:val="0"/>
            <w:vAlign w:val="center"/>
          </w:tcPr>
          <w:p w14:paraId="0B9A7EDE">
            <w:pPr>
              <w:widowControl/>
              <w:rPr>
                <w:rFonts w:ascii="宋体" w:hAnsi="宋体" w:cs="宋体"/>
                <w:kern w:val="0"/>
                <w:szCs w:val="21"/>
              </w:rPr>
            </w:pPr>
            <w:r>
              <w:rPr>
                <w:rFonts w:hint="eastAsia" w:ascii="宋体" w:hAnsi="宋体" w:cs="宋体"/>
                <w:kern w:val="0"/>
                <w:szCs w:val="21"/>
              </w:rPr>
              <w:t>有本条规定的违法行为，已开展职业健康检查劳动者人数在1人至5人的</w:t>
            </w:r>
          </w:p>
        </w:tc>
        <w:tc>
          <w:tcPr>
            <w:tcW w:w="1395" w:type="dxa"/>
            <w:noWrap w:val="0"/>
            <w:vAlign w:val="center"/>
          </w:tcPr>
          <w:p w14:paraId="3EA8C94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FA6E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07B017">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0C52C4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D1617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507C0C0">
            <w:pPr>
              <w:widowControl/>
              <w:jc w:val="center"/>
              <w:rPr>
                <w:rFonts w:ascii="宋体" w:hAnsi="宋体" w:cs="宋体"/>
                <w:kern w:val="0"/>
                <w:szCs w:val="21"/>
              </w:rPr>
            </w:pPr>
            <w:r>
              <w:rPr>
                <w:rFonts w:hint="eastAsia" w:ascii="宋体" w:hAnsi="宋体" w:cs="宋体"/>
                <w:kern w:val="0"/>
                <w:szCs w:val="21"/>
              </w:rPr>
              <w:t>887</w:t>
            </w:r>
          </w:p>
        </w:tc>
      </w:tr>
      <w:tr w14:paraId="5A0EA8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54F352">
            <w:pPr>
              <w:widowControl/>
              <w:jc w:val="left"/>
              <w:rPr>
                <w:rFonts w:ascii="宋体" w:hAnsi="宋体" w:cs="宋体"/>
                <w:kern w:val="0"/>
                <w:szCs w:val="21"/>
              </w:rPr>
            </w:pPr>
          </w:p>
        </w:tc>
        <w:tc>
          <w:tcPr>
            <w:tcW w:w="1574" w:type="dxa"/>
            <w:noWrap w:val="0"/>
            <w:vAlign w:val="center"/>
          </w:tcPr>
          <w:p w14:paraId="4866E71D">
            <w:pPr>
              <w:widowControl/>
              <w:jc w:val="center"/>
              <w:rPr>
                <w:rFonts w:ascii="宋体" w:hAnsi="宋体" w:cs="宋体"/>
                <w:kern w:val="0"/>
                <w:szCs w:val="21"/>
              </w:rPr>
            </w:pPr>
            <w:r>
              <w:rPr>
                <w:rFonts w:hint="eastAsia" w:ascii="宋体" w:hAnsi="宋体" w:cs="宋体"/>
                <w:kern w:val="0"/>
                <w:szCs w:val="21"/>
              </w:rPr>
              <w:t>C2887000B020</w:t>
            </w:r>
          </w:p>
        </w:tc>
        <w:tc>
          <w:tcPr>
            <w:tcW w:w="1560" w:type="dxa"/>
            <w:vMerge w:val="continue"/>
            <w:noWrap w:val="0"/>
            <w:vAlign w:val="center"/>
          </w:tcPr>
          <w:p w14:paraId="4E4FDBE3">
            <w:pPr>
              <w:widowControl/>
              <w:rPr>
                <w:rFonts w:ascii="宋体" w:hAnsi="宋体" w:cs="宋体"/>
                <w:kern w:val="0"/>
                <w:szCs w:val="21"/>
              </w:rPr>
            </w:pPr>
          </w:p>
        </w:tc>
        <w:tc>
          <w:tcPr>
            <w:tcW w:w="2250" w:type="dxa"/>
            <w:vMerge w:val="continue"/>
            <w:noWrap w:val="0"/>
            <w:vAlign w:val="center"/>
          </w:tcPr>
          <w:p w14:paraId="344D810C">
            <w:pPr>
              <w:widowControl/>
              <w:rPr>
                <w:rFonts w:ascii="宋体" w:hAnsi="宋体" w:cs="宋体"/>
                <w:kern w:val="0"/>
                <w:szCs w:val="21"/>
              </w:rPr>
            </w:pPr>
          </w:p>
        </w:tc>
        <w:tc>
          <w:tcPr>
            <w:tcW w:w="1455" w:type="dxa"/>
            <w:noWrap w:val="0"/>
            <w:vAlign w:val="center"/>
          </w:tcPr>
          <w:p w14:paraId="364517D4">
            <w:pPr>
              <w:widowControl/>
              <w:rPr>
                <w:rFonts w:ascii="宋体" w:hAnsi="宋体" w:cs="宋体"/>
                <w:kern w:val="0"/>
                <w:szCs w:val="21"/>
              </w:rPr>
            </w:pPr>
            <w:r>
              <w:rPr>
                <w:rFonts w:hint="eastAsia" w:ascii="宋体" w:hAnsi="宋体" w:cs="宋体"/>
                <w:kern w:val="0"/>
                <w:szCs w:val="21"/>
              </w:rPr>
              <w:t>有本条规定的违法行为，已开展职业健康检查劳动者人数在5人至10人的</w:t>
            </w:r>
          </w:p>
        </w:tc>
        <w:tc>
          <w:tcPr>
            <w:tcW w:w="1395" w:type="dxa"/>
            <w:noWrap w:val="0"/>
            <w:vAlign w:val="center"/>
          </w:tcPr>
          <w:p w14:paraId="56E72D7C">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5767192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C285B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D14218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3C028B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8E243E">
            <w:pPr>
              <w:widowControl/>
              <w:jc w:val="center"/>
              <w:rPr>
                <w:rFonts w:ascii="宋体" w:hAnsi="宋体" w:cs="宋体"/>
                <w:kern w:val="0"/>
                <w:szCs w:val="21"/>
              </w:rPr>
            </w:pPr>
            <w:r>
              <w:rPr>
                <w:rFonts w:hint="eastAsia" w:ascii="宋体" w:hAnsi="宋体" w:cs="宋体"/>
                <w:kern w:val="0"/>
                <w:szCs w:val="21"/>
              </w:rPr>
              <w:t>888</w:t>
            </w:r>
          </w:p>
        </w:tc>
      </w:tr>
      <w:tr w14:paraId="736406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F654F6">
            <w:pPr>
              <w:widowControl/>
              <w:jc w:val="left"/>
              <w:rPr>
                <w:rFonts w:ascii="宋体" w:hAnsi="宋体" w:cs="宋体"/>
                <w:kern w:val="0"/>
                <w:szCs w:val="21"/>
              </w:rPr>
            </w:pPr>
          </w:p>
        </w:tc>
        <w:tc>
          <w:tcPr>
            <w:tcW w:w="1574" w:type="dxa"/>
            <w:noWrap w:val="0"/>
            <w:vAlign w:val="center"/>
          </w:tcPr>
          <w:p w14:paraId="1AB4FFA9">
            <w:pPr>
              <w:widowControl/>
              <w:jc w:val="center"/>
              <w:rPr>
                <w:rFonts w:ascii="宋体" w:hAnsi="宋体" w:cs="宋体"/>
                <w:kern w:val="0"/>
                <w:szCs w:val="21"/>
              </w:rPr>
            </w:pPr>
            <w:r>
              <w:rPr>
                <w:rFonts w:hint="eastAsia" w:ascii="宋体" w:hAnsi="宋体" w:cs="宋体"/>
                <w:kern w:val="0"/>
                <w:szCs w:val="21"/>
              </w:rPr>
              <w:t>C2887000B030</w:t>
            </w:r>
          </w:p>
        </w:tc>
        <w:tc>
          <w:tcPr>
            <w:tcW w:w="1560" w:type="dxa"/>
            <w:vMerge w:val="continue"/>
            <w:noWrap w:val="0"/>
            <w:vAlign w:val="center"/>
          </w:tcPr>
          <w:p w14:paraId="7355808F">
            <w:pPr>
              <w:widowControl/>
              <w:rPr>
                <w:rFonts w:ascii="宋体" w:hAnsi="宋体" w:cs="宋体"/>
                <w:kern w:val="0"/>
                <w:szCs w:val="21"/>
              </w:rPr>
            </w:pPr>
          </w:p>
        </w:tc>
        <w:tc>
          <w:tcPr>
            <w:tcW w:w="2250" w:type="dxa"/>
            <w:vMerge w:val="continue"/>
            <w:noWrap w:val="0"/>
            <w:vAlign w:val="center"/>
          </w:tcPr>
          <w:p w14:paraId="07B0673E">
            <w:pPr>
              <w:widowControl/>
              <w:rPr>
                <w:rFonts w:ascii="宋体" w:hAnsi="宋体" w:cs="宋体"/>
                <w:kern w:val="0"/>
                <w:szCs w:val="21"/>
              </w:rPr>
            </w:pPr>
          </w:p>
        </w:tc>
        <w:tc>
          <w:tcPr>
            <w:tcW w:w="1455" w:type="dxa"/>
            <w:noWrap w:val="0"/>
            <w:vAlign w:val="center"/>
          </w:tcPr>
          <w:p w14:paraId="3A646C0A">
            <w:pPr>
              <w:widowControl/>
              <w:rPr>
                <w:rFonts w:ascii="宋体" w:hAnsi="宋体" w:cs="宋体"/>
                <w:kern w:val="0"/>
                <w:szCs w:val="21"/>
              </w:rPr>
            </w:pPr>
            <w:r>
              <w:rPr>
                <w:rFonts w:hint="eastAsia" w:ascii="宋体" w:hAnsi="宋体" w:cs="宋体"/>
                <w:kern w:val="0"/>
                <w:szCs w:val="21"/>
              </w:rPr>
              <w:t>有本条规定的违法行为，已开展职业健康检查劳动者人数在10人及以上的</w:t>
            </w:r>
          </w:p>
        </w:tc>
        <w:tc>
          <w:tcPr>
            <w:tcW w:w="1395" w:type="dxa"/>
            <w:noWrap w:val="0"/>
            <w:vAlign w:val="center"/>
          </w:tcPr>
          <w:p w14:paraId="1FF4584C">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000BDAA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ABC67C">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FE50C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761E0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40223F7">
            <w:pPr>
              <w:widowControl/>
              <w:jc w:val="center"/>
              <w:rPr>
                <w:rFonts w:ascii="宋体" w:hAnsi="宋体" w:cs="宋体"/>
                <w:kern w:val="0"/>
                <w:szCs w:val="21"/>
              </w:rPr>
            </w:pPr>
            <w:r>
              <w:rPr>
                <w:rFonts w:hint="eastAsia" w:ascii="宋体" w:hAnsi="宋体" w:cs="宋体"/>
                <w:kern w:val="0"/>
                <w:szCs w:val="21"/>
              </w:rPr>
              <w:t>889</w:t>
            </w:r>
          </w:p>
        </w:tc>
      </w:tr>
      <w:tr w14:paraId="2C614C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827862">
            <w:pPr>
              <w:widowControl/>
              <w:jc w:val="center"/>
              <w:rPr>
                <w:rFonts w:ascii="宋体" w:hAnsi="宋体" w:cs="宋体"/>
                <w:kern w:val="0"/>
                <w:szCs w:val="21"/>
              </w:rPr>
            </w:pPr>
            <w:r>
              <w:rPr>
                <w:rFonts w:hint="eastAsia" w:ascii="宋体" w:hAnsi="宋体" w:cs="宋体"/>
                <w:kern w:val="0"/>
                <w:szCs w:val="21"/>
              </w:rPr>
              <w:t>C2887100</w:t>
            </w:r>
          </w:p>
        </w:tc>
        <w:tc>
          <w:tcPr>
            <w:tcW w:w="1574" w:type="dxa"/>
            <w:noWrap w:val="0"/>
            <w:vAlign w:val="center"/>
          </w:tcPr>
          <w:p w14:paraId="42B23E66">
            <w:pPr>
              <w:widowControl/>
              <w:jc w:val="center"/>
              <w:rPr>
                <w:rFonts w:ascii="宋体" w:hAnsi="宋体" w:cs="宋体"/>
                <w:kern w:val="0"/>
                <w:szCs w:val="21"/>
              </w:rPr>
            </w:pPr>
            <w:r>
              <w:rPr>
                <w:rFonts w:hint="eastAsia" w:ascii="宋体" w:hAnsi="宋体" w:cs="宋体"/>
                <w:kern w:val="0"/>
                <w:szCs w:val="21"/>
              </w:rPr>
              <w:t>C2887100B010</w:t>
            </w:r>
          </w:p>
        </w:tc>
        <w:tc>
          <w:tcPr>
            <w:tcW w:w="1560" w:type="dxa"/>
            <w:vMerge w:val="restart"/>
            <w:noWrap w:val="0"/>
            <w:vAlign w:val="center"/>
          </w:tcPr>
          <w:p w14:paraId="35900A7F">
            <w:pPr>
              <w:widowControl/>
              <w:rPr>
                <w:rFonts w:ascii="宋体" w:hAnsi="宋体" w:cs="宋体"/>
                <w:kern w:val="0"/>
                <w:szCs w:val="21"/>
              </w:rPr>
            </w:pPr>
            <w:r>
              <w:rPr>
                <w:rFonts w:hint="eastAsia" w:ascii="宋体" w:hAnsi="宋体" w:cs="宋体"/>
                <w:kern w:val="0"/>
                <w:szCs w:val="21"/>
              </w:rPr>
              <w:t>职业健康检查机构未按规定告知疑似职业病的</w:t>
            </w:r>
          </w:p>
        </w:tc>
        <w:tc>
          <w:tcPr>
            <w:tcW w:w="2250" w:type="dxa"/>
            <w:vMerge w:val="restart"/>
            <w:noWrap w:val="0"/>
            <w:vAlign w:val="center"/>
          </w:tcPr>
          <w:p w14:paraId="4CDEF6CF">
            <w:pPr>
              <w:widowControl/>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职业健康检查机构有下列行为之一的，由县级以上地方卫生健康主管部门责令改正，给予警告，可以并处3万元以下罚款：（二）未按规定告知疑似职业病的；</w:t>
            </w:r>
          </w:p>
        </w:tc>
        <w:tc>
          <w:tcPr>
            <w:tcW w:w="1455" w:type="dxa"/>
            <w:noWrap w:val="0"/>
            <w:vAlign w:val="center"/>
          </w:tcPr>
          <w:p w14:paraId="64F994FB">
            <w:pPr>
              <w:widowControl/>
              <w:rPr>
                <w:rFonts w:ascii="宋体" w:hAnsi="宋体" w:cs="宋体"/>
                <w:kern w:val="0"/>
                <w:szCs w:val="21"/>
              </w:rPr>
            </w:pPr>
            <w:r>
              <w:rPr>
                <w:rFonts w:hint="eastAsia" w:ascii="宋体" w:hAnsi="宋体" w:cs="宋体"/>
                <w:kern w:val="0"/>
                <w:szCs w:val="21"/>
              </w:rPr>
              <w:t>有本条规定的违法行为，未告知劳动者本人涉及1人至2人的</w:t>
            </w:r>
          </w:p>
        </w:tc>
        <w:tc>
          <w:tcPr>
            <w:tcW w:w="1395" w:type="dxa"/>
            <w:noWrap w:val="0"/>
            <w:vAlign w:val="center"/>
          </w:tcPr>
          <w:p w14:paraId="04AF0D2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DD66F7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3580F0">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3473833">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E95AE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AB61B29">
            <w:pPr>
              <w:widowControl/>
              <w:jc w:val="center"/>
              <w:rPr>
                <w:rFonts w:ascii="宋体" w:hAnsi="宋体" w:cs="宋体"/>
                <w:kern w:val="0"/>
                <w:szCs w:val="21"/>
              </w:rPr>
            </w:pPr>
            <w:r>
              <w:rPr>
                <w:rFonts w:hint="eastAsia" w:ascii="宋体" w:hAnsi="宋体" w:cs="宋体"/>
                <w:kern w:val="0"/>
                <w:szCs w:val="21"/>
              </w:rPr>
              <w:t>890</w:t>
            </w:r>
          </w:p>
        </w:tc>
      </w:tr>
      <w:tr w14:paraId="297F34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41" w:hRule="atLeast"/>
          <w:jc w:val="center"/>
        </w:trPr>
        <w:tc>
          <w:tcPr>
            <w:tcW w:w="1088" w:type="dxa"/>
            <w:vMerge w:val="continue"/>
            <w:noWrap w:val="0"/>
            <w:vAlign w:val="center"/>
          </w:tcPr>
          <w:p w14:paraId="6BE514C7">
            <w:pPr>
              <w:widowControl/>
              <w:jc w:val="left"/>
              <w:rPr>
                <w:rFonts w:ascii="宋体" w:hAnsi="宋体" w:cs="宋体"/>
                <w:kern w:val="0"/>
                <w:szCs w:val="21"/>
              </w:rPr>
            </w:pPr>
          </w:p>
        </w:tc>
        <w:tc>
          <w:tcPr>
            <w:tcW w:w="1574" w:type="dxa"/>
            <w:noWrap w:val="0"/>
            <w:vAlign w:val="center"/>
          </w:tcPr>
          <w:p w14:paraId="68806D68">
            <w:pPr>
              <w:widowControl/>
              <w:jc w:val="center"/>
              <w:rPr>
                <w:rFonts w:ascii="宋体" w:hAnsi="宋体" w:cs="宋体"/>
                <w:kern w:val="0"/>
                <w:szCs w:val="21"/>
              </w:rPr>
            </w:pPr>
            <w:r>
              <w:rPr>
                <w:rFonts w:hint="eastAsia" w:ascii="宋体" w:hAnsi="宋体" w:cs="宋体"/>
                <w:kern w:val="0"/>
                <w:szCs w:val="21"/>
              </w:rPr>
              <w:t>C2887100B020</w:t>
            </w:r>
          </w:p>
        </w:tc>
        <w:tc>
          <w:tcPr>
            <w:tcW w:w="1560" w:type="dxa"/>
            <w:vMerge w:val="continue"/>
            <w:noWrap w:val="0"/>
            <w:vAlign w:val="center"/>
          </w:tcPr>
          <w:p w14:paraId="0C39F3A2">
            <w:pPr>
              <w:widowControl/>
              <w:rPr>
                <w:rFonts w:ascii="宋体" w:hAnsi="宋体" w:cs="宋体"/>
                <w:kern w:val="0"/>
                <w:szCs w:val="21"/>
              </w:rPr>
            </w:pPr>
          </w:p>
        </w:tc>
        <w:tc>
          <w:tcPr>
            <w:tcW w:w="2250" w:type="dxa"/>
            <w:vMerge w:val="continue"/>
            <w:noWrap w:val="0"/>
            <w:vAlign w:val="center"/>
          </w:tcPr>
          <w:p w14:paraId="538B5DD6">
            <w:pPr>
              <w:widowControl/>
              <w:rPr>
                <w:rFonts w:ascii="宋体" w:hAnsi="宋体" w:cs="宋体"/>
                <w:kern w:val="0"/>
                <w:szCs w:val="21"/>
              </w:rPr>
            </w:pPr>
          </w:p>
        </w:tc>
        <w:tc>
          <w:tcPr>
            <w:tcW w:w="1455" w:type="dxa"/>
            <w:noWrap w:val="0"/>
            <w:vAlign w:val="center"/>
          </w:tcPr>
          <w:p w14:paraId="56F2C997">
            <w:pPr>
              <w:widowControl/>
              <w:rPr>
                <w:rFonts w:ascii="宋体" w:hAnsi="宋体" w:cs="宋体"/>
                <w:kern w:val="0"/>
                <w:szCs w:val="21"/>
              </w:rPr>
            </w:pPr>
            <w:r>
              <w:rPr>
                <w:rFonts w:hint="eastAsia" w:ascii="宋体" w:hAnsi="宋体" w:cs="宋体"/>
                <w:kern w:val="0"/>
                <w:szCs w:val="21"/>
              </w:rPr>
              <w:t>有本条规定的违法行为，未告知劳动者本人涉及3人至5人的</w:t>
            </w:r>
          </w:p>
        </w:tc>
        <w:tc>
          <w:tcPr>
            <w:tcW w:w="1395" w:type="dxa"/>
            <w:noWrap w:val="0"/>
            <w:vAlign w:val="center"/>
          </w:tcPr>
          <w:p w14:paraId="0BAB3C95">
            <w:pPr>
              <w:widowControl/>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2223E49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F33235">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AE077B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93D264">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BE97778">
            <w:pPr>
              <w:widowControl/>
              <w:jc w:val="center"/>
              <w:rPr>
                <w:rFonts w:ascii="宋体" w:hAnsi="宋体" w:cs="宋体"/>
                <w:kern w:val="0"/>
                <w:szCs w:val="21"/>
              </w:rPr>
            </w:pPr>
            <w:r>
              <w:rPr>
                <w:rFonts w:hint="eastAsia" w:ascii="宋体" w:hAnsi="宋体" w:cs="宋体"/>
                <w:kern w:val="0"/>
                <w:szCs w:val="21"/>
              </w:rPr>
              <w:t>891</w:t>
            </w:r>
          </w:p>
        </w:tc>
      </w:tr>
      <w:tr w14:paraId="32C600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70A0B2">
            <w:pPr>
              <w:widowControl/>
              <w:jc w:val="left"/>
              <w:rPr>
                <w:rFonts w:ascii="宋体" w:hAnsi="宋体" w:cs="宋体"/>
                <w:kern w:val="0"/>
                <w:szCs w:val="21"/>
              </w:rPr>
            </w:pPr>
          </w:p>
        </w:tc>
        <w:tc>
          <w:tcPr>
            <w:tcW w:w="1574" w:type="dxa"/>
            <w:noWrap w:val="0"/>
            <w:vAlign w:val="center"/>
          </w:tcPr>
          <w:p w14:paraId="79BE449B">
            <w:pPr>
              <w:widowControl/>
              <w:jc w:val="center"/>
              <w:rPr>
                <w:rFonts w:ascii="宋体" w:hAnsi="宋体" w:cs="宋体"/>
                <w:kern w:val="0"/>
                <w:szCs w:val="21"/>
              </w:rPr>
            </w:pPr>
            <w:r>
              <w:rPr>
                <w:rFonts w:hint="eastAsia" w:ascii="宋体" w:hAnsi="宋体" w:cs="宋体"/>
                <w:kern w:val="0"/>
                <w:szCs w:val="21"/>
              </w:rPr>
              <w:t>C2887100B030</w:t>
            </w:r>
          </w:p>
        </w:tc>
        <w:tc>
          <w:tcPr>
            <w:tcW w:w="1560" w:type="dxa"/>
            <w:vMerge w:val="continue"/>
            <w:noWrap w:val="0"/>
            <w:vAlign w:val="center"/>
          </w:tcPr>
          <w:p w14:paraId="16F4A3CD">
            <w:pPr>
              <w:widowControl/>
              <w:rPr>
                <w:rFonts w:ascii="宋体" w:hAnsi="宋体" w:cs="宋体"/>
                <w:kern w:val="0"/>
                <w:szCs w:val="21"/>
              </w:rPr>
            </w:pPr>
          </w:p>
        </w:tc>
        <w:tc>
          <w:tcPr>
            <w:tcW w:w="2250" w:type="dxa"/>
            <w:vMerge w:val="continue"/>
            <w:noWrap w:val="0"/>
            <w:vAlign w:val="center"/>
          </w:tcPr>
          <w:p w14:paraId="7D25AF13">
            <w:pPr>
              <w:widowControl/>
              <w:rPr>
                <w:rFonts w:ascii="宋体" w:hAnsi="宋体" w:cs="宋体"/>
                <w:kern w:val="0"/>
                <w:szCs w:val="21"/>
              </w:rPr>
            </w:pPr>
          </w:p>
        </w:tc>
        <w:tc>
          <w:tcPr>
            <w:tcW w:w="1455" w:type="dxa"/>
            <w:noWrap w:val="0"/>
            <w:vAlign w:val="center"/>
          </w:tcPr>
          <w:p w14:paraId="33FB77D1">
            <w:pPr>
              <w:widowControl/>
              <w:rPr>
                <w:rFonts w:ascii="宋体" w:hAnsi="宋体" w:cs="宋体"/>
                <w:kern w:val="0"/>
                <w:szCs w:val="21"/>
              </w:rPr>
            </w:pPr>
            <w:r>
              <w:rPr>
                <w:rFonts w:hint="eastAsia" w:ascii="宋体" w:hAnsi="宋体" w:cs="宋体"/>
                <w:kern w:val="0"/>
                <w:szCs w:val="21"/>
              </w:rPr>
              <w:t>有本条规定的违法行为，未告知劳动者本人涉及6人及以上的</w:t>
            </w:r>
          </w:p>
        </w:tc>
        <w:tc>
          <w:tcPr>
            <w:tcW w:w="1395" w:type="dxa"/>
            <w:noWrap w:val="0"/>
            <w:vAlign w:val="center"/>
          </w:tcPr>
          <w:p w14:paraId="16830F0A">
            <w:pPr>
              <w:widowControl/>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56E0F78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D6781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23E42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549CE7">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B5E4322">
            <w:pPr>
              <w:widowControl/>
              <w:jc w:val="center"/>
              <w:rPr>
                <w:rFonts w:ascii="宋体" w:hAnsi="宋体" w:cs="宋体"/>
                <w:kern w:val="0"/>
                <w:szCs w:val="21"/>
              </w:rPr>
            </w:pPr>
            <w:r>
              <w:rPr>
                <w:rFonts w:hint="eastAsia" w:ascii="宋体" w:hAnsi="宋体" w:cs="宋体"/>
                <w:kern w:val="0"/>
                <w:szCs w:val="21"/>
              </w:rPr>
              <w:t>892</w:t>
            </w:r>
          </w:p>
        </w:tc>
      </w:tr>
      <w:tr w14:paraId="773F2D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A11C84">
            <w:pPr>
              <w:widowControl/>
              <w:spacing w:line="340" w:lineRule="exact"/>
              <w:jc w:val="center"/>
              <w:rPr>
                <w:rFonts w:ascii="宋体" w:hAnsi="宋体" w:cs="宋体"/>
                <w:kern w:val="0"/>
                <w:szCs w:val="21"/>
              </w:rPr>
            </w:pPr>
            <w:r>
              <w:rPr>
                <w:rFonts w:hint="eastAsia" w:ascii="宋体" w:hAnsi="宋体" w:cs="宋体"/>
                <w:kern w:val="0"/>
                <w:szCs w:val="21"/>
              </w:rPr>
              <w:t>C2888500</w:t>
            </w:r>
          </w:p>
        </w:tc>
        <w:tc>
          <w:tcPr>
            <w:tcW w:w="1574" w:type="dxa"/>
            <w:noWrap w:val="0"/>
            <w:vAlign w:val="center"/>
          </w:tcPr>
          <w:p w14:paraId="5CDED3A9">
            <w:pPr>
              <w:widowControl/>
              <w:spacing w:line="340" w:lineRule="exact"/>
              <w:jc w:val="center"/>
              <w:rPr>
                <w:rFonts w:ascii="宋体" w:hAnsi="宋体" w:cs="宋体"/>
                <w:kern w:val="0"/>
                <w:szCs w:val="21"/>
              </w:rPr>
            </w:pPr>
            <w:r>
              <w:rPr>
                <w:rFonts w:hint="eastAsia" w:ascii="宋体" w:hAnsi="宋体" w:cs="宋体"/>
                <w:kern w:val="0"/>
                <w:szCs w:val="21"/>
              </w:rPr>
              <w:t>C2888500B010</w:t>
            </w:r>
          </w:p>
        </w:tc>
        <w:tc>
          <w:tcPr>
            <w:tcW w:w="1560" w:type="dxa"/>
            <w:vMerge w:val="restart"/>
            <w:noWrap w:val="0"/>
            <w:vAlign w:val="center"/>
          </w:tcPr>
          <w:p w14:paraId="7F7CA230">
            <w:pPr>
              <w:widowControl/>
              <w:spacing w:line="340" w:lineRule="exact"/>
              <w:rPr>
                <w:rFonts w:ascii="宋体" w:hAnsi="宋体" w:cs="宋体"/>
                <w:kern w:val="0"/>
                <w:szCs w:val="21"/>
              </w:rPr>
            </w:pPr>
            <w:r>
              <w:rPr>
                <w:rFonts w:hint="eastAsia" w:ascii="宋体" w:hAnsi="宋体" w:cs="宋体"/>
                <w:kern w:val="0"/>
                <w:szCs w:val="21"/>
              </w:rPr>
              <w:t>从事职业卫生技术服务的机构、承担职业病诊断的医疗卫生机构和职业健康检查机构出具虚假证明文件的</w:t>
            </w:r>
          </w:p>
        </w:tc>
        <w:tc>
          <w:tcPr>
            <w:tcW w:w="2250" w:type="dxa"/>
            <w:vMerge w:val="restart"/>
            <w:noWrap w:val="0"/>
            <w:vAlign w:val="center"/>
          </w:tcPr>
          <w:p w14:paraId="0692F03D">
            <w:pPr>
              <w:widowControl/>
              <w:spacing w:line="340" w:lineRule="exact"/>
              <w:rPr>
                <w:rFonts w:ascii="宋体" w:hAnsi="宋体" w:cs="宋体"/>
                <w:kern w:val="0"/>
                <w:szCs w:val="21"/>
              </w:rPr>
            </w:pPr>
            <w:r>
              <w:rPr>
                <w:rFonts w:hint="eastAsia" w:ascii="宋体" w:hAnsi="宋体" w:cs="宋体"/>
                <w:kern w:val="0"/>
                <w:szCs w:val="21"/>
              </w:rPr>
              <w:t>《职业健康检查管理办法》第二十五条  职业健康检查机构有下列行为之一的，由县级以上地方卫生健康主管部门责令改正，给予警告，可以并处3万元以下罚款：（三）出具虚假证明文件的。</w:t>
            </w:r>
          </w:p>
        </w:tc>
        <w:tc>
          <w:tcPr>
            <w:tcW w:w="1455" w:type="dxa"/>
            <w:noWrap w:val="0"/>
            <w:vAlign w:val="center"/>
          </w:tcPr>
          <w:p w14:paraId="2059880E">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356DADEB">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577B7A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D40EC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146E4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120AC1A">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EC9E3AF">
            <w:pPr>
              <w:widowControl/>
              <w:spacing w:line="340" w:lineRule="exact"/>
              <w:jc w:val="center"/>
              <w:rPr>
                <w:rFonts w:ascii="宋体" w:hAnsi="宋体" w:cs="宋体"/>
                <w:kern w:val="0"/>
                <w:szCs w:val="21"/>
              </w:rPr>
            </w:pPr>
            <w:r>
              <w:rPr>
                <w:rFonts w:hint="eastAsia" w:ascii="宋体" w:hAnsi="宋体" w:cs="宋体"/>
                <w:kern w:val="0"/>
                <w:szCs w:val="21"/>
              </w:rPr>
              <w:t>893</w:t>
            </w:r>
          </w:p>
        </w:tc>
      </w:tr>
      <w:tr w14:paraId="20A756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0F8F8B">
            <w:pPr>
              <w:widowControl/>
              <w:spacing w:line="340" w:lineRule="exact"/>
              <w:jc w:val="left"/>
              <w:rPr>
                <w:rFonts w:ascii="宋体" w:hAnsi="宋体" w:cs="宋体"/>
                <w:kern w:val="0"/>
                <w:szCs w:val="21"/>
              </w:rPr>
            </w:pPr>
          </w:p>
        </w:tc>
        <w:tc>
          <w:tcPr>
            <w:tcW w:w="1574" w:type="dxa"/>
            <w:noWrap w:val="0"/>
            <w:vAlign w:val="center"/>
          </w:tcPr>
          <w:p w14:paraId="3E62F12D">
            <w:pPr>
              <w:widowControl/>
              <w:spacing w:line="340" w:lineRule="exact"/>
              <w:jc w:val="center"/>
              <w:rPr>
                <w:rFonts w:ascii="宋体" w:hAnsi="宋体" w:cs="宋体"/>
                <w:kern w:val="0"/>
                <w:szCs w:val="21"/>
              </w:rPr>
            </w:pPr>
            <w:r>
              <w:rPr>
                <w:rFonts w:hint="eastAsia" w:ascii="宋体" w:hAnsi="宋体" w:cs="宋体"/>
                <w:kern w:val="0"/>
                <w:szCs w:val="21"/>
              </w:rPr>
              <w:t>C2888500B020</w:t>
            </w:r>
          </w:p>
        </w:tc>
        <w:tc>
          <w:tcPr>
            <w:tcW w:w="1560" w:type="dxa"/>
            <w:vMerge w:val="continue"/>
            <w:noWrap w:val="0"/>
            <w:vAlign w:val="center"/>
          </w:tcPr>
          <w:p w14:paraId="2D6CCD77">
            <w:pPr>
              <w:widowControl/>
              <w:spacing w:line="340" w:lineRule="exact"/>
              <w:rPr>
                <w:rFonts w:ascii="宋体" w:hAnsi="宋体" w:cs="宋体"/>
                <w:kern w:val="0"/>
                <w:szCs w:val="21"/>
              </w:rPr>
            </w:pPr>
          </w:p>
        </w:tc>
        <w:tc>
          <w:tcPr>
            <w:tcW w:w="2250" w:type="dxa"/>
            <w:vMerge w:val="continue"/>
            <w:noWrap w:val="0"/>
            <w:vAlign w:val="center"/>
          </w:tcPr>
          <w:p w14:paraId="68DC8D8C">
            <w:pPr>
              <w:widowControl/>
              <w:spacing w:line="340" w:lineRule="exact"/>
              <w:rPr>
                <w:rFonts w:ascii="宋体" w:hAnsi="宋体" w:cs="宋体"/>
                <w:kern w:val="0"/>
                <w:szCs w:val="21"/>
              </w:rPr>
            </w:pPr>
          </w:p>
        </w:tc>
        <w:tc>
          <w:tcPr>
            <w:tcW w:w="1455" w:type="dxa"/>
            <w:noWrap w:val="0"/>
            <w:vAlign w:val="center"/>
          </w:tcPr>
          <w:p w14:paraId="51C0531A">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有本条规定的违法行为，违法所得5千元（含）以下的 </w:t>
            </w:r>
          </w:p>
        </w:tc>
        <w:tc>
          <w:tcPr>
            <w:tcW w:w="1395" w:type="dxa"/>
            <w:noWrap w:val="0"/>
            <w:vAlign w:val="center"/>
          </w:tcPr>
          <w:p w14:paraId="5D5E0198">
            <w:pPr>
              <w:widowControl/>
              <w:spacing w:line="340" w:lineRule="exact"/>
              <w:rPr>
                <w:rFonts w:ascii="宋体" w:hAnsi="宋体" w:cs="宋体"/>
                <w:kern w:val="0"/>
                <w:szCs w:val="21"/>
              </w:rPr>
            </w:pPr>
            <w:r>
              <w:rPr>
                <w:rFonts w:hint="eastAsia" w:ascii="宋体" w:hAnsi="宋体" w:cs="宋体"/>
                <w:kern w:val="0"/>
                <w:szCs w:val="21"/>
              </w:rPr>
              <w:t>警告，并处2万元以下（含）罚款</w:t>
            </w:r>
          </w:p>
        </w:tc>
        <w:tc>
          <w:tcPr>
            <w:tcW w:w="780" w:type="dxa"/>
            <w:noWrap w:val="0"/>
            <w:vAlign w:val="center"/>
          </w:tcPr>
          <w:p w14:paraId="59C7E68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06284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E0ACF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53DA4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A89C08">
            <w:pPr>
              <w:widowControl/>
              <w:spacing w:line="340" w:lineRule="exact"/>
              <w:jc w:val="center"/>
              <w:rPr>
                <w:rFonts w:ascii="宋体" w:hAnsi="宋体" w:cs="宋体"/>
                <w:kern w:val="0"/>
                <w:szCs w:val="21"/>
              </w:rPr>
            </w:pPr>
            <w:r>
              <w:rPr>
                <w:rFonts w:hint="eastAsia" w:ascii="宋体" w:hAnsi="宋体" w:cs="宋体"/>
                <w:kern w:val="0"/>
                <w:szCs w:val="21"/>
              </w:rPr>
              <w:t>894</w:t>
            </w:r>
          </w:p>
        </w:tc>
      </w:tr>
      <w:tr w14:paraId="450022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D804E5">
            <w:pPr>
              <w:widowControl/>
              <w:spacing w:line="340" w:lineRule="exact"/>
              <w:jc w:val="left"/>
              <w:rPr>
                <w:rFonts w:ascii="宋体" w:hAnsi="宋体" w:cs="宋体"/>
                <w:kern w:val="0"/>
                <w:szCs w:val="21"/>
              </w:rPr>
            </w:pPr>
          </w:p>
        </w:tc>
        <w:tc>
          <w:tcPr>
            <w:tcW w:w="1574" w:type="dxa"/>
            <w:noWrap w:val="0"/>
            <w:vAlign w:val="center"/>
          </w:tcPr>
          <w:p w14:paraId="49667EE1">
            <w:pPr>
              <w:widowControl/>
              <w:spacing w:line="340" w:lineRule="exact"/>
              <w:jc w:val="center"/>
              <w:rPr>
                <w:rFonts w:ascii="宋体" w:hAnsi="宋体" w:cs="宋体"/>
                <w:kern w:val="0"/>
                <w:szCs w:val="21"/>
              </w:rPr>
            </w:pPr>
            <w:r>
              <w:rPr>
                <w:rFonts w:hint="eastAsia" w:ascii="宋体" w:hAnsi="宋体" w:cs="宋体"/>
                <w:kern w:val="0"/>
                <w:szCs w:val="21"/>
              </w:rPr>
              <w:t>C2888500B030</w:t>
            </w:r>
          </w:p>
        </w:tc>
        <w:tc>
          <w:tcPr>
            <w:tcW w:w="1560" w:type="dxa"/>
            <w:vMerge w:val="continue"/>
            <w:noWrap w:val="0"/>
            <w:vAlign w:val="center"/>
          </w:tcPr>
          <w:p w14:paraId="33C6535A">
            <w:pPr>
              <w:widowControl/>
              <w:spacing w:line="340" w:lineRule="exact"/>
              <w:rPr>
                <w:rFonts w:ascii="宋体" w:hAnsi="宋体" w:cs="宋体"/>
                <w:kern w:val="0"/>
                <w:szCs w:val="21"/>
              </w:rPr>
            </w:pPr>
          </w:p>
        </w:tc>
        <w:tc>
          <w:tcPr>
            <w:tcW w:w="2250" w:type="dxa"/>
            <w:vMerge w:val="continue"/>
            <w:noWrap w:val="0"/>
            <w:vAlign w:val="center"/>
          </w:tcPr>
          <w:p w14:paraId="759FE1B9">
            <w:pPr>
              <w:widowControl/>
              <w:spacing w:line="340" w:lineRule="exact"/>
              <w:rPr>
                <w:rFonts w:ascii="宋体" w:hAnsi="宋体" w:cs="宋体"/>
                <w:kern w:val="0"/>
                <w:szCs w:val="21"/>
              </w:rPr>
            </w:pPr>
          </w:p>
        </w:tc>
        <w:tc>
          <w:tcPr>
            <w:tcW w:w="1455" w:type="dxa"/>
            <w:noWrap w:val="0"/>
            <w:vAlign w:val="center"/>
          </w:tcPr>
          <w:p w14:paraId="494E5C80">
            <w:pPr>
              <w:widowControl/>
              <w:spacing w:line="340" w:lineRule="exact"/>
              <w:rPr>
                <w:rFonts w:ascii="宋体" w:hAnsi="宋体" w:cs="宋体"/>
                <w:kern w:val="0"/>
                <w:szCs w:val="21"/>
              </w:rPr>
            </w:pPr>
            <w:r>
              <w:rPr>
                <w:rFonts w:hint="eastAsia" w:ascii="宋体" w:hAnsi="宋体" w:cs="宋体"/>
                <w:kern w:val="0"/>
                <w:szCs w:val="21"/>
              </w:rPr>
              <w:t xml:space="preserve">有本条规定的违法行为，违法所得5千元以上的 </w:t>
            </w:r>
          </w:p>
        </w:tc>
        <w:tc>
          <w:tcPr>
            <w:tcW w:w="1395" w:type="dxa"/>
            <w:noWrap w:val="0"/>
            <w:vAlign w:val="center"/>
          </w:tcPr>
          <w:p w14:paraId="42B70E5A">
            <w:pPr>
              <w:widowControl/>
              <w:spacing w:line="340" w:lineRule="exact"/>
              <w:rPr>
                <w:rFonts w:ascii="宋体" w:hAnsi="宋体" w:cs="宋体"/>
                <w:kern w:val="0"/>
                <w:szCs w:val="21"/>
              </w:rPr>
            </w:pPr>
            <w:r>
              <w:rPr>
                <w:rFonts w:hint="eastAsia" w:ascii="宋体" w:hAnsi="宋体" w:cs="宋体"/>
                <w:kern w:val="0"/>
                <w:szCs w:val="21"/>
              </w:rPr>
              <w:t>警告，并处2万元以上（不含）3万元以下（含）罚款</w:t>
            </w:r>
          </w:p>
        </w:tc>
        <w:tc>
          <w:tcPr>
            <w:tcW w:w="780" w:type="dxa"/>
            <w:noWrap w:val="0"/>
            <w:vAlign w:val="center"/>
          </w:tcPr>
          <w:p w14:paraId="2B8FB7A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0686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630F6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FD39BCE">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4D486B">
            <w:pPr>
              <w:widowControl/>
              <w:spacing w:line="340" w:lineRule="exact"/>
              <w:jc w:val="center"/>
              <w:rPr>
                <w:rFonts w:ascii="宋体" w:hAnsi="宋体" w:cs="宋体"/>
                <w:kern w:val="0"/>
                <w:szCs w:val="21"/>
              </w:rPr>
            </w:pPr>
            <w:r>
              <w:rPr>
                <w:rFonts w:hint="eastAsia" w:ascii="宋体" w:hAnsi="宋体" w:cs="宋体"/>
                <w:kern w:val="0"/>
                <w:szCs w:val="21"/>
              </w:rPr>
              <w:t>895</w:t>
            </w:r>
          </w:p>
        </w:tc>
      </w:tr>
      <w:tr w14:paraId="3B1A2E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C61F65">
            <w:pPr>
              <w:widowControl/>
              <w:spacing w:line="340" w:lineRule="exact"/>
              <w:jc w:val="center"/>
              <w:rPr>
                <w:rFonts w:ascii="宋体" w:hAnsi="宋体" w:cs="宋体"/>
                <w:kern w:val="0"/>
                <w:szCs w:val="21"/>
              </w:rPr>
            </w:pPr>
            <w:r>
              <w:rPr>
                <w:rFonts w:hint="eastAsia" w:ascii="宋体" w:hAnsi="宋体" w:cs="宋体"/>
                <w:kern w:val="0"/>
                <w:szCs w:val="21"/>
              </w:rPr>
              <w:t>C2872500</w:t>
            </w:r>
          </w:p>
        </w:tc>
        <w:tc>
          <w:tcPr>
            <w:tcW w:w="1574" w:type="dxa"/>
            <w:noWrap w:val="0"/>
            <w:vAlign w:val="center"/>
          </w:tcPr>
          <w:p w14:paraId="3DD6A24D">
            <w:pPr>
              <w:widowControl/>
              <w:spacing w:line="340" w:lineRule="exact"/>
              <w:jc w:val="center"/>
              <w:rPr>
                <w:rFonts w:ascii="宋体" w:hAnsi="宋体" w:cs="宋体"/>
                <w:kern w:val="0"/>
                <w:szCs w:val="21"/>
              </w:rPr>
            </w:pPr>
            <w:r>
              <w:rPr>
                <w:rFonts w:hint="eastAsia" w:ascii="宋体" w:hAnsi="宋体" w:cs="宋体"/>
                <w:kern w:val="0"/>
                <w:szCs w:val="21"/>
              </w:rPr>
              <w:t>C2872500B010</w:t>
            </w:r>
          </w:p>
        </w:tc>
        <w:tc>
          <w:tcPr>
            <w:tcW w:w="1560" w:type="dxa"/>
            <w:vMerge w:val="restart"/>
            <w:noWrap w:val="0"/>
            <w:vAlign w:val="center"/>
          </w:tcPr>
          <w:p w14:paraId="4A0FB12C">
            <w:pPr>
              <w:widowControl/>
              <w:spacing w:line="340" w:lineRule="exact"/>
              <w:rPr>
                <w:rFonts w:ascii="宋体" w:hAnsi="宋体" w:cs="宋体"/>
                <w:kern w:val="0"/>
                <w:szCs w:val="21"/>
              </w:rPr>
            </w:pPr>
            <w:r>
              <w:rPr>
                <w:rFonts w:hint="eastAsia" w:ascii="宋体" w:hAnsi="宋体" w:cs="宋体"/>
                <w:kern w:val="0"/>
                <w:szCs w:val="21"/>
              </w:rPr>
              <w:t>职业健康检查机构未指定主检医师或指定的主检医师未取得职业病诊断资格的</w:t>
            </w:r>
          </w:p>
        </w:tc>
        <w:tc>
          <w:tcPr>
            <w:tcW w:w="2250" w:type="dxa"/>
            <w:vMerge w:val="restart"/>
            <w:noWrap w:val="0"/>
            <w:vAlign w:val="center"/>
          </w:tcPr>
          <w:p w14:paraId="3917723A">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职业健康检查机构有下列行为之一的，由县级以上地方卫生健康主管部门给予警告，责令限期改正；逾期不改的，处以三万元以下罚款：（一）未指定主检医师或者指定的主检医师未取得职业病诊断资格的；</w:t>
            </w:r>
          </w:p>
        </w:tc>
        <w:tc>
          <w:tcPr>
            <w:tcW w:w="1455" w:type="dxa"/>
            <w:noWrap w:val="0"/>
            <w:vAlign w:val="center"/>
          </w:tcPr>
          <w:p w14:paraId="3CF9DA67">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7558271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2D6A6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58E9D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231A5C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097B083">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14D254">
            <w:pPr>
              <w:widowControl/>
              <w:spacing w:line="340" w:lineRule="exact"/>
              <w:jc w:val="center"/>
              <w:rPr>
                <w:rFonts w:ascii="宋体" w:hAnsi="宋体" w:cs="宋体"/>
                <w:kern w:val="0"/>
                <w:szCs w:val="21"/>
              </w:rPr>
            </w:pPr>
            <w:r>
              <w:rPr>
                <w:rFonts w:hint="eastAsia" w:ascii="宋体" w:hAnsi="宋体" w:cs="宋体"/>
                <w:kern w:val="0"/>
                <w:szCs w:val="21"/>
              </w:rPr>
              <w:t>896</w:t>
            </w:r>
          </w:p>
        </w:tc>
      </w:tr>
      <w:tr w14:paraId="50EB6F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CA351C">
            <w:pPr>
              <w:widowControl/>
              <w:spacing w:line="340" w:lineRule="exact"/>
              <w:jc w:val="left"/>
              <w:rPr>
                <w:rFonts w:ascii="宋体" w:hAnsi="宋体" w:cs="宋体"/>
                <w:kern w:val="0"/>
                <w:szCs w:val="21"/>
              </w:rPr>
            </w:pPr>
          </w:p>
        </w:tc>
        <w:tc>
          <w:tcPr>
            <w:tcW w:w="1574" w:type="dxa"/>
            <w:noWrap w:val="0"/>
            <w:vAlign w:val="center"/>
          </w:tcPr>
          <w:p w14:paraId="3C99677E">
            <w:pPr>
              <w:widowControl/>
              <w:spacing w:line="340" w:lineRule="exact"/>
              <w:jc w:val="center"/>
              <w:rPr>
                <w:rFonts w:ascii="宋体" w:hAnsi="宋体" w:cs="宋体"/>
                <w:kern w:val="0"/>
                <w:szCs w:val="21"/>
              </w:rPr>
            </w:pPr>
            <w:r>
              <w:rPr>
                <w:rFonts w:hint="eastAsia" w:ascii="宋体" w:hAnsi="宋体" w:cs="宋体"/>
                <w:kern w:val="0"/>
                <w:szCs w:val="21"/>
              </w:rPr>
              <w:t>C2872500B020</w:t>
            </w:r>
          </w:p>
        </w:tc>
        <w:tc>
          <w:tcPr>
            <w:tcW w:w="1560" w:type="dxa"/>
            <w:vMerge w:val="continue"/>
            <w:noWrap w:val="0"/>
            <w:vAlign w:val="center"/>
          </w:tcPr>
          <w:p w14:paraId="563197C1">
            <w:pPr>
              <w:widowControl/>
              <w:spacing w:line="340" w:lineRule="exact"/>
              <w:rPr>
                <w:rFonts w:ascii="宋体" w:hAnsi="宋体" w:cs="宋体"/>
                <w:kern w:val="0"/>
                <w:szCs w:val="21"/>
              </w:rPr>
            </w:pPr>
          </w:p>
        </w:tc>
        <w:tc>
          <w:tcPr>
            <w:tcW w:w="2250" w:type="dxa"/>
            <w:vMerge w:val="continue"/>
            <w:noWrap w:val="0"/>
            <w:vAlign w:val="center"/>
          </w:tcPr>
          <w:p w14:paraId="674939CF">
            <w:pPr>
              <w:widowControl/>
              <w:spacing w:line="340" w:lineRule="exact"/>
              <w:rPr>
                <w:rFonts w:ascii="宋体" w:hAnsi="宋体" w:cs="宋体"/>
                <w:kern w:val="0"/>
                <w:szCs w:val="21"/>
              </w:rPr>
            </w:pPr>
          </w:p>
        </w:tc>
        <w:tc>
          <w:tcPr>
            <w:tcW w:w="1455" w:type="dxa"/>
            <w:noWrap w:val="0"/>
            <w:vAlign w:val="center"/>
          </w:tcPr>
          <w:p w14:paraId="0B74B709">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0A0ABAD8">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081B570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0F6F72">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D5FB1C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DF552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155AECE">
            <w:pPr>
              <w:widowControl/>
              <w:spacing w:line="340" w:lineRule="exact"/>
              <w:jc w:val="center"/>
              <w:rPr>
                <w:rFonts w:ascii="宋体" w:hAnsi="宋体" w:cs="宋体"/>
                <w:kern w:val="0"/>
                <w:szCs w:val="21"/>
              </w:rPr>
            </w:pPr>
            <w:r>
              <w:rPr>
                <w:rFonts w:hint="eastAsia" w:ascii="宋体" w:hAnsi="宋体" w:cs="宋体"/>
                <w:kern w:val="0"/>
                <w:szCs w:val="21"/>
              </w:rPr>
              <w:t>897</w:t>
            </w:r>
          </w:p>
        </w:tc>
      </w:tr>
      <w:tr w14:paraId="5D5242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0E3351">
            <w:pPr>
              <w:widowControl/>
              <w:spacing w:line="340" w:lineRule="exact"/>
              <w:jc w:val="left"/>
              <w:rPr>
                <w:rFonts w:ascii="宋体" w:hAnsi="宋体" w:cs="宋体"/>
                <w:kern w:val="0"/>
                <w:szCs w:val="21"/>
              </w:rPr>
            </w:pPr>
          </w:p>
        </w:tc>
        <w:tc>
          <w:tcPr>
            <w:tcW w:w="1574" w:type="dxa"/>
            <w:noWrap w:val="0"/>
            <w:vAlign w:val="center"/>
          </w:tcPr>
          <w:p w14:paraId="0D1C47FC">
            <w:pPr>
              <w:widowControl/>
              <w:spacing w:line="340" w:lineRule="exact"/>
              <w:jc w:val="center"/>
              <w:rPr>
                <w:rFonts w:ascii="宋体" w:hAnsi="宋体" w:cs="宋体"/>
                <w:kern w:val="0"/>
                <w:szCs w:val="21"/>
              </w:rPr>
            </w:pPr>
            <w:r>
              <w:rPr>
                <w:rFonts w:hint="eastAsia" w:ascii="宋体" w:hAnsi="宋体" w:cs="宋体"/>
                <w:kern w:val="0"/>
                <w:szCs w:val="21"/>
              </w:rPr>
              <w:t>C2872500B030</w:t>
            </w:r>
          </w:p>
        </w:tc>
        <w:tc>
          <w:tcPr>
            <w:tcW w:w="1560" w:type="dxa"/>
            <w:vMerge w:val="continue"/>
            <w:noWrap w:val="0"/>
            <w:vAlign w:val="center"/>
          </w:tcPr>
          <w:p w14:paraId="36837A6C">
            <w:pPr>
              <w:widowControl/>
              <w:spacing w:line="340" w:lineRule="exact"/>
              <w:rPr>
                <w:rFonts w:ascii="宋体" w:hAnsi="宋体" w:cs="宋体"/>
                <w:kern w:val="0"/>
                <w:szCs w:val="21"/>
              </w:rPr>
            </w:pPr>
          </w:p>
        </w:tc>
        <w:tc>
          <w:tcPr>
            <w:tcW w:w="2250" w:type="dxa"/>
            <w:vMerge w:val="continue"/>
            <w:noWrap w:val="0"/>
            <w:vAlign w:val="center"/>
          </w:tcPr>
          <w:p w14:paraId="4AFF9A36">
            <w:pPr>
              <w:widowControl/>
              <w:spacing w:line="340" w:lineRule="exact"/>
              <w:rPr>
                <w:rFonts w:ascii="宋体" w:hAnsi="宋体" w:cs="宋体"/>
                <w:kern w:val="0"/>
                <w:szCs w:val="21"/>
              </w:rPr>
            </w:pPr>
          </w:p>
        </w:tc>
        <w:tc>
          <w:tcPr>
            <w:tcW w:w="1455" w:type="dxa"/>
            <w:noWrap w:val="0"/>
            <w:vAlign w:val="center"/>
          </w:tcPr>
          <w:p w14:paraId="7EBE27C3">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32AD8520">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04F96BB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ECC5E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0CAF0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AB9F64">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7B16EC4">
            <w:pPr>
              <w:widowControl/>
              <w:spacing w:line="340" w:lineRule="exact"/>
              <w:jc w:val="center"/>
              <w:rPr>
                <w:rFonts w:ascii="宋体" w:hAnsi="宋体" w:cs="宋体"/>
                <w:kern w:val="0"/>
                <w:szCs w:val="21"/>
              </w:rPr>
            </w:pPr>
            <w:r>
              <w:rPr>
                <w:rFonts w:hint="eastAsia" w:ascii="宋体" w:hAnsi="宋体" w:cs="宋体"/>
                <w:kern w:val="0"/>
                <w:szCs w:val="21"/>
              </w:rPr>
              <w:t>898</w:t>
            </w:r>
          </w:p>
        </w:tc>
      </w:tr>
      <w:tr w14:paraId="63FFED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490FD82">
            <w:pPr>
              <w:widowControl/>
              <w:spacing w:line="340" w:lineRule="exact"/>
              <w:jc w:val="center"/>
              <w:rPr>
                <w:rFonts w:ascii="宋体" w:hAnsi="宋体" w:cs="宋体"/>
                <w:kern w:val="0"/>
                <w:szCs w:val="21"/>
              </w:rPr>
            </w:pPr>
            <w:r>
              <w:rPr>
                <w:rFonts w:hint="eastAsia" w:ascii="宋体" w:hAnsi="宋体" w:cs="宋体"/>
                <w:kern w:val="0"/>
                <w:szCs w:val="21"/>
              </w:rPr>
              <w:t>C2872600</w:t>
            </w:r>
          </w:p>
        </w:tc>
        <w:tc>
          <w:tcPr>
            <w:tcW w:w="1574" w:type="dxa"/>
            <w:noWrap w:val="0"/>
            <w:vAlign w:val="center"/>
          </w:tcPr>
          <w:p w14:paraId="00A5EE3E">
            <w:pPr>
              <w:widowControl/>
              <w:spacing w:line="340" w:lineRule="exact"/>
              <w:jc w:val="center"/>
              <w:rPr>
                <w:rFonts w:ascii="宋体" w:hAnsi="宋体" w:cs="宋体"/>
                <w:kern w:val="0"/>
                <w:szCs w:val="21"/>
              </w:rPr>
            </w:pPr>
            <w:r>
              <w:rPr>
                <w:rFonts w:hint="eastAsia" w:ascii="宋体" w:hAnsi="宋体" w:cs="宋体"/>
                <w:kern w:val="0"/>
                <w:szCs w:val="21"/>
              </w:rPr>
              <w:t>C2872600B010</w:t>
            </w:r>
          </w:p>
        </w:tc>
        <w:tc>
          <w:tcPr>
            <w:tcW w:w="1560" w:type="dxa"/>
            <w:vMerge w:val="restart"/>
            <w:noWrap w:val="0"/>
            <w:vAlign w:val="center"/>
          </w:tcPr>
          <w:p w14:paraId="529DCA2A">
            <w:pPr>
              <w:widowControl/>
              <w:spacing w:line="340" w:lineRule="exact"/>
              <w:rPr>
                <w:rFonts w:ascii="宋体" w:hAnsi="宋体" w:cs="宋体"/>
                <w:kern w:val="0"/>
                <w:szCs w:val="21"/>
              </w:rPr>
            </w:pPr>
            <w:r>
              <w:rPr>
                <w:rFonts w:hint="eastAsia" w:ascii="宋体" w:hAnsi="宋体" w:cs="宋体"/>
                <w:kern w:val="0"/>
                <w:szCs w:val="21"/>
              </w:rPr>
              <w:t>职业健康检查机构未建立职业健康检查档案的</w:t>
            </w:r>
          </w:p>
        </w:tc>
        <w:tc>
          <w:tcPr>
            <w:tcW w:w="2250" w:type="dxa"/>
            <w:vMerge w:val="restart"/>
            <w:noWrap w:val="0"/>
            <w:vAlign w:val="center"/>
          </w:tcPr>
          <w:p w14:paraId="06C9BF83">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职业健康检查机构有下列行为之一的，由县级以上地方卫生健康主管部门给予警告，责令限期改正；逾期不改的，处以三万元以下罚款：（二）未按要求建立职业健康检查档案的；</w:t>
            </w:r>
          </w:p>
        </w:tc>
        <w:tc>
          <w:tcPr>
            <w:tcW w:w="1455" w:type="dxa"/>
            <w:noWrap w:val="0"/>
            <w:vAlign w:val="center"/>
          </w:tcPr>
          <w:p w14:paraId="614F498E">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613CAEC4">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16FEA3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6F1B2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06D187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3C4A2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17E12E">
            <w:pPr>
              <w:widowControl/>
              <w:spacing w:line="340" w:lineRule="exact"/>
              <w:jc w:val="center"/>
              <w:rPr>
                <w:rFonts w:ascii="宋体" w:hAnsi="宋体" w:cs="宋体"/>
                <w:kern w:val="0"/>
                <w:szCs w:val="21"/>
              </w:rPr>
            </w:pPr>
            <w:r>
              <w:rPr>
                <w:rFonts w:hint="eastAsia" w:ascii="宋体" w:hAnsi="宋体" w:cs="宋体"/>
                <w:kern w:val="0"/>
                <w:szCs w:val="21"/>
              </w:rPr>
              <w:t>899</w:t>
            </w:r>
          </w:p>
        </w:tc>
      </w:tr>
      <w:tr w14:paraId="2B5160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8ECEC1">
            <w:pPr>
              <w:widowControl/>
              <w:spacing w:line="340" w:lineRule="exact"/>
              <w:jc w:val="left"/>
              <w:rPr>
                <w:rFonts w:ascii="宋体" w:hAnsi="宋体" w:cs="宋体"/>
                <w:kern w:val="0"/>
                <w:szCs w:val="21"/>
              </w:rPr>
            </w:pPr>
          </w:p>
        </w:tc>
        <w:tc>
          <w:tcPr>
            <w:tcW w:w="1574" w:type="dxa"/>
            <w:noWrap w:val="0"/>
            <w:vAlign w:val="center"/>
          </w:tcPr>
          <w:p w14:paraId="24BB56B2">
            <w:pPr>
              <w:widowControl/>
              <w:spacing w:line="340" w:lineRule="exact"/>
              <w:jc w:val="center"/>
              <w:rPr>
                <w:rFonts w:ascii="宋体" w:hAnsi="宋体" w:cs="宋体"/>
                <w:kern w:val="0"/>
                <w:szCs w:val="21"/>
              </w:rPr>
            </w:pPr>
            <w:r>
              <w:rPr>
                <w:rFonts w:hint="eastAsia" w:ascii="宋体" w:hAnsi="宋体" w:cs="宋体"/>
                <w:kern w:val="0"/>
                <w:szCs w:val="21"/>
              </w:rPr>
              <w:t>C2872600B020</w:t>
            </w:r>
          </w:p>
        </w:tc>
        <w:tc>
          <w:tcPr>
            <w:tcW w:w="1560" w:type="dxa"/>
            <w:vMerge w:val="continue"/>
            <w:noWrap w:val="0"/>
            <w:vAlign w:val="center"/>
          </w:tcPr>
          <w:p w14:paraId="23A6AF19">
            <w:pPr>
              <w:widowControl/>
              <w:spacing w:line="340" w:lineRule="exact"/>
              <w:rPr>
                <w:rFonts w:ascii="宋体" w:hAnsi="宋体" w:cs="宋体"/>
                <w:kern w:val="0"/>
                <w:szCs w:val="21"/>
              </w:rPr>
            </w:pPr>
          </w:p>
        </w:tc>
        <w:tc>
          <w:tcPr>
            <w:tcW w:w="2250" w:type="dxa"/>
            <w:vMerge w:val="continue"/>
            <w:noWrap w:val="0"/>
            <w:vAlign w:val="center"/>
          </w:tcPr>
          <w:p w14:paraId="5FBA9A85">
            <w:pPr>
              <w:widowControl/>
              <w:spacing w:line="340" w:lineRule="exact"/>
              <w:rPr>
                <w:rFonts w:ascii="宋体" w:hAnsi="宋体" w:cs="宋体"/>
                <w:kern w:val="0"/>
                <w:szCs w:val="21"/>
              </w:rPr>
            </w:pPr>
          </w:p>
        </w:tc>
        <w:tc>
          <w:tcPr>
            <w:tcW w:w="1455" w:type="dxa"/>
            <w:noWrap w:val="0"/>
            <w:vAlign w:val="center"/>
          </w:tcPr>
          <w:p w14:paraId="09509140">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055273DB">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7609A41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9E27C3">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A9FB5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ABF3C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9E9D8F">
            <w:pPr>
              <w:widowControl/>
              <w:spacing w:line="340" w:lineRule="exact"/>
              <w:jc w:val="center"/>
              <w:rPr>
                <w:rFonts w:ascii="宋体" w:hAnsi="宋体" w:cs="宋体"/>
                <w:kern w:val="0"/>
                <w:szCs w:val="21"/>
              </w:rPr>
            </w:pPr>
            <w:r>
              <w:rPr>
                <w:rFonts w:hint="eastAsia" w:ascii="宋体" w:hAnsi="宋体" w:cs="宋体"/>
                <w:kern w:val="0"/>
                <w:szCs w:val="21"/>
              </w:rPr>
              <w:t>900</w:t>
            </w:r>
          </w:p>
        </w:tc>
      </w:tr>
      <w:tr w14:paraId="1BC323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89C0A7">
            <w:pPr>
              <w:widowControl/>
              <w:spacing w:line="340" w:lineRule="exact"/>
              <w:jc w:val="left"/>
              <w:rPr>
                <w:rFonts w:ascii="宋体" w:hAnsi="宋体" w:cs="宋体"/>
                <w:kern w:val="0"/>
                <w:szCs w:val="21"/>
              </w:rPr>
            </w:pPr>
          </w:p>
        </w:tc>
        <w:tc>
          <w:tcPr>
            <w:tcW w:w="1574" w:type="dxa"/>
            <w:noWrap w:val="0"/>
            <w:vAlign w:val="center"/>
          </w:tcPr>
          <w:p w14:paraId="0343D399">
            <w:pPr>
              <w:widowControl/>
              <w:spacing w:line="340" w:lineRule="exact"/>
              <w:jc w:val="center"/>
              <w:rPr>
                <w:rFonts w:ascii="宋体" w:hAnsi="宋体" w:cs="宋体"/>
                <w:kern w:val="0"/>
                <w:szCs w:val="21"/>
              </w:rPr>
            </w:pPr>
            <w:r>
              <w:rPr>
                <w:rFonts w:hint="eastAsia" w:ascii="宋体" w:hAnsi="宋体" w:cs="宋体"/>
                <w:kern w:val="0"/>
                <w:szCs w:val="21"/>
              </w:rPr>
              <w:t>C2872600B030</w:t>
            </w:r>
          </w:p>
        </w:tc>
        <w:tc>
          <w:tcPr>
            <w:tcW w:w="1560" w:type="dxa"/>
            <w:vMerge w:val="continue"/>
            <w:noWrap w:val="0"/>
            <w:vAlign w:val="center"/>
          </w:tcPr>
          <w:p w14:paraId="73FAA4B5">
            <w:pPr>
              <w:widowControl/>
              <w:spacing w:line="340" w:lineRule="exact"/>
              <w:rPr>
                <w:rFonts w:ascii="宋体" w:hAnsi="宋体" w:cs="宋体"/>
                <w:kern w:val="0"/>
                <w:szCs w:val="21"/>
              </w:rPr>
            </w:pPr>
          </w:p>
        </w:tc>
        <w:tc>
          <w:tcPr>
            <w:tcW w:w="2250" w:type="dxa"/>
            <w:vMerge w:val="continue"/>
            <w:noWrap w:val="0"/>
            <w:vAlign w:val="center"/>
          </w:tcPr>
          <w:p w14:paraId="29385AF3">
            <w:pPr>
              <w:widowControl/>
              <w:spacing w:line="340" w:lineRule="exact"/>
              <w:rPr>
                <w:rFonts w:ascii="宋体" w:hAnsi="宋体" w:cs="宋体"/>
                <w:kern w:val="0"/>
                <w:szCs w:val="21"/>
              </w:rPr>
            </w:pPr>
          </w:p>
        </w:tc>
        <w:tc>
          <w:tcPr>
            <w:tcW w:w="1455" w:type="dxa"/>
            <w:noWrap w:val="0"/>
            <w:vAlign w:val="center"/>
          </w:tcPr>
          <w:p w14:paraId="25E4BF5F">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0DDA7F43">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5CBEE3F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520F7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09491F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24516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E32861">
            <w:pPr>
              <w:widowControl/>
              <w:spacing w:line="340" w:lineRule="exact"/>
              <w:jc w:val="center"/>
              <w:rPr>
                <w:rFonts w:ascii="宋体" w:hAnsi="宋体" w:cs="宋体"/>
                <w:kern w:val="0"/>
                <w:szCs w:val="21"/>
              </w:rPr>
            </w:pPr>
            <w:r>
              <w:rPr>
                <w:rFonts w:hint="eastAsia" w:ascii="宋体" w:hAnsi="宋体" w:cs="宋体"/>
                <w:kern w:val="0"/>
                <w:szCs w:val="21"/>
              </w:rPr>
              <w:t>901</w:t>
            </w:r>
          </w:p>
        </w:tc>
      </w:tr>
      <w:tr w14:paraId="54E06F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D6CF406">
            <w:pPr>
              <w:widowControl/>
              <w:spacing w:line="340" w:lineRule="exact"/>
              <w:jc w:val="center"/>
              <w:rPr>
                <w:rFonts w:ascii="宋体" w:hAnsi="宋体" w:cs="宋体"/>
                <w:kern w:val="0"/>
                <w:szCs w:val="21"/>
              </w:rPr>
            </w:pPr>
            <w:r>
              <w:rPr>
                <w:rFonts w:hint="eastAsia" w:ascii="宋体" w:hAnsi="宋体" w:cs="宋体"/>
                <w:kern w:val="0"/>
                <w:szCs w:val="21"/>
              </w:rPr>
              <w:t>C2886600</w:t>
            </w:r>
          </w:p>
        </w:tc>
        <w:tc>
          <w:tcPr>
            <w:tcW w:w="1574" w:type="dxa"/>
            <w:noWrap w:val="0"/>
            <w:vAlign w:val="center"/>
          </w:tcPr>
          <w:p w14:paraId="21CC1622">
            <w:pPr>
              <w:widowControl/>
              <w:spacing w:line="340" w:lineRule="exact"/>
              <w:jc w:val="center"/>
              <w:rPr>
                <w:rFonts w:ascii="宋体" w:hAnsi="宋体" w:cs="宋体"/>
                <w:kern w:val="0"/>
                <w:szCs w:val="21"/>
              </w:rPr>
            </w:pPr>
            <w:r>
              <w:rPr>
                <w:rFonts w:hint="eastAsia" w:ascii="宋体" w:hAnsi="宋体" w:cs="宋体"/>
                <w:kern w:val="0"/>
                <w:szCs w:val="21"/>
              </w:rPr>
              <w:t>C2886600B010</w:t>
            </w:r>
          </w:p>
        </w:tc>
        <w:tc>
          <w:tcPr>
            <w:tcW w:w="1560" w:type="dxa"/>
            <w:vMerge w:val="restart"/>
            <w:noWrap w:val="0"/>
            <w:vAlign w:val="center"/>
          </w:tcPr>
          <w:p w14:paraId="663897F9">
            <w:pPr>
              <w:widowControl/>
              <w:spacing w:line="340" w:lineRule="exact"/>
              <w:rPr>
                <w:rFonts w:ascii="宋体" w:hAnsi="宋体" w:cs="宋体"/>
                <w:kern w:val="0"/>
                <w:szCs w:val="21"/>
              </w:rPr>
            </w:pPr>
            <w:r>
              <w:rPr>
                <w:rFonts w:hint="eastAsia" w:ascii="宋体" w:hAnsi="宋体" w:cs="宋体"/>
                <w:kern w:val="0"/>
                <w:szCs w:val="21"/>
              </w:rPr>
              <w:t>职业健康检查机构未履行职业健康检查信息报告义务的</w:t>
            </w:r>
          </w:p>
        </w:tc>
        <w:tc>
          <w:tcPr>
            <w:tcW w:w="2250" w:type="dxa"/>
            <w:vMerge w:val="restart"/>
            <w:noWrap w:val="0"/>
            <w:vAlign w:val="center"/>
          </w:tcPr>
          <w:p w14:paraId="50130BA3">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职业健康检查机构有下列行为之一的，由县级以上地方卫生健康主管部门给予警告，责令限期改正；逾期不改的，处以三万元以下罚款：（三）未履行职业健康检查信息报告义务的；</w:t>
            </w:r>
          </w:p>
        </w:tc>
        <w:tc>
          <w:tcPr>
            <w:tcW w:w="1455" w:type="dxa"/>
            <w:noWrap w:val="0"/>
            <w:vAlign w:val="center"/>
          </w:tcPr>
          <w:p w14:paraId="0F6EBDE8">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6DF3945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9EBEA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474E2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92C168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69F1A80">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537A20">
            <w:pPr>
              <w:widowControl/>
              <w:spacing w:line="340" w:lineRule="exact"/>
              <w:jc w:val="center"/>
              <w:rPr>
                <w:rFonts w:ascii="宋体" w:hAnsi="宋体" w:cs="宋体"/>
                <w:kern w:val="0"/>
                <w:szCs w:val="21"/>
              </w:rPr>
            </w:pPr>
            <w:r>
              <w:rPr>
                <w:rFonts w:hint="eastAsia" w:ascii="宋体" w:hAnsi="宋体" w:cs="宋体"/>
                <w:kern w:val="0"/>
                <w:szCs w:val="21"/>
              </w:rPr>
              <w:t>902</w:t>
            </w:r>
          </w:p>
        </w:tc>
      </w:tr>
      <w:tr w14:paraId="4B3B70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98E986">
            <w:pPr>
              <w:widowControl/>
              <w:spacing w:line="340" w:lineRule="exact"/>
              <w:jc w:val="left"/>
              <w:rPr>
                <w:rFonts w:ascii="宋体" w:hAnsi="宋体" w:cs="宋体"/>
                <w:kern w:val="0"/>
                <w:szCs w:val="21"/>
              </w:rPr>
            </w:pPr>
          </w:p>
        </w:tc>
        <w:tc>
          <w:tcPr>
            <w:tcW w:w="1574" w:type="dxa"/>
            <w:noWrap w:val="0"/>
            <w:vAlign w:val="center"/>
          </w:tcPr>
          <w:p w14:paraId="6FB376FA">
            <w:pPr>
              <w:widowControl/>
              <w:spacing w:line="340" w:lineRule="exact"/>
              <w:jc w:val="center"/>
              <w:rPr>
                <w:rFonts w:ascii="宋体" w:hAnsi="宋体" w:cs="宋体"/>
                <w:kern w:val="0"/>
                <w:szCs w:val="21"/>
              </w:rPr>
            </w:pPr>
            <w:r>
              <w:rPr>
                <w:rFonts w:hint="eastAsia" w:ascii="宋体" w:hAnsi="宋体" w:cs="宋体"/>
                <w:kern w:val="0"/>
                <w:szCs w:val="21"/>
              </w:rPr>
              <w:t>C2886600B020</w:t>
            </w:r>
          </w:p>
        </w:tc>
        <w:tc>
          <w:tcPr>
            <w:tcW w:w="1560" w:type="dxa"/>
            <w:vMerge w:val="continue"/>
            <w:noWrap w:val="0"/>
            <w:vAlign w:val="center"/>
          </w:tcPr>
          <w:p w14:paraId="0D642AB9">
            <w:pPr>
              <w:widowControl/>
              <w:spacing w:line="340" w:lineRule="exact"/>
              <w:rPr>
                <w:rFonts w:ascii="宋体" w:hAnsi="宋体" w:cs="宋体"/>
                <w:kern w:val="0"/>
                <w:szCs w:val="21"/>
              </w:rPr>
            </w:pPr>
          </w:p>
        </w:tc>
        <w:tc>
          <w:tcPr>
            <w:tcW w:w="2250" w:type="dxa"/>
            <w:vMerge w:val="continue"/>
            <w:noWrap w:val="0"/>
            <w:vAlign w:val="center"/>
          </w:tcPr>
          <w:p w14:paraId="1D3E43C7">
            <w:pPr>
              <w:widowControl/>
              <w:spacing w:line="340" w:lineRule="exact"/>
              <w:rPr>
                <w:rFonts w:ascii="宋体" w:hAnsi="宋体" w:cs="宋体"/>
                <w:kern w:val="0"/>
                <w:szCs w:val="21"/>
              </w:rPr>
            </w:pPr>
          </w:p>
        </w:tc>
        <w:tc>
          <w:tcPr>
            <w:tcW w:w="1455" w:type="dxa"/>
            <w:noWrap w:val="0"/>
            <w:vAlign w:val="center"/>
          </w:tcPr>
          <w:p w14:paraId="2BCBE5B7">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473E800E">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01A3C9E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49C5FE">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DC047C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0062D9">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EC50BCC">
            <w:pPr>
              <w:widowControl/>
              <w:spacing w:line="340" w:lineRule="exact"/>
              <w:jc w:val="center"/>
              <w:rPr>
                <w:rFonts w:ascii="宋体" w:hAnsi="宋体" w:cs="宋体"/>
                <w:kern w:val="0"/>
                <w:szCs w:val="21"/>
              </w:rPr>
            </w:pPr>
            <w:r>
              <w:rPr>
                <w:rFonts w:hint="eastAsia" w:ascii="宋体" w:hAnsi="宋体" w:cs="宋体"/>
                <w:kern w:val="0"/>
                <w:szCs w:val="21"/>
              </w:rPr>
              <w:t>903</w:t>
            </w:r>
          </w:p>
        </w:tc>
      </w:tr>
      <w:tr w14:paraId="615D5C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63C3FE">
            <w:pPr>
              <w:widowControl/>
              <w:spacing w:line="340" w:lineRule="exact"/>
              <w:jc w:val="left"/>
              <w:rPr>
                <w:rFonts w:ascii="宋体" w:hAnsi="宋体" w:cs="宋体"/>
                <w:kern w:val="0"/>
                <w:szCs w:val="21"/>
              </w:rPr>
            </w:pPr>
          </w:p>
        </w:tc>
        <w:tc>
          <w:tcPr>
            <w:tcW w:w="1574" w:type="dxa"/>
            <w:noWrap w:val="0"/>
            <w:vAlign w:val="center"/>
          </w:tcPr>
          <w:p w14:paraId="34771956">
            <w:pPr>
              <w:widowControl/>
              <w:spacing w:line="340" w:lineRule="exact"/>
              <w:jc w:val="center"/>
              <w:rPr>
                <w:rFonts w:ascii="宋体" w:hAnsi="宋体" w:cs="宋体"/>
                <w:kern w:val="0"/>
                <w:szCs w:val="21"/>
              </w:rPr>
            </w:pPr>
            <w:r>
              <w:rPr>
                <w:rFonts w:hint="eastAsia" w:ascii="宋体" w:hAnsi="宋体" w:cs="宋体"/>
                <w:kern w:val="0"/>
                <w:szCs w:val="21"/>
              </w:rPr>
              <w:t>C2886600B030</w:t>
            </w:r>
          </w:p>
        </w:tc>
        <w:tc>
          <w:tcPr>
            <w:tcW w:w="1560" w:type="dxa"/>
            <w:vMerge w:val="continue"/>
            <w:noWrap w:val="0"/>
            <w:vAlign w:val="center"/>
          </w:tcPr>
          <w:p w14:paraId="4E5AB23F">
            <w:pPr>
              <w:widowControl/>
              <w:spacing w:line="340" w:lineRule="exact"/>
              <w:rPr>
                <w:rFonts w:ascii="宋体" w:hAnsi="宋体" w:cs="宋体"/>
                <w:kern w:val="0"/>
                <w:szCs w:val="21"/>
              </w:rPr>
            </w:pPr>
          </w:p>
        </w:tc>
        <w:tc>
          <w:tcPr>
            <w:tcW w:w="2250" w:type="dxa"/>
            <w:vMerge w:val="continue"/>
            <w:noWrap w:val="0"/>
            <w:vAlign w:val="center"/>
          </w:tcPr>
          <w:p w14:paraId="2968CDD3">
            <w:pPr>
              <w:widowControl/>
              <w:spacing w:line="340" w:lineRule="exact"/>
              <w:rPr>
                <w:rFonts w:ascii="宋体" w:hAnsi="宋体" w:cs="宋体"/>
                <w:kern w:val="0"/>
                <w:szCs w:val="21"/>
              </w:rPr>
            </w:pPr>
          </w:p>
        </w:tc>
        <w:tc>
          <w:tcPr>
            <w:tcW w:w="1455" w:type="dxa"/>
            <w:noWrap w:val="0"/>
            <w:vAlign w:val="center"/>
          </w:tcPr>
          <w:p w14:paraId="29E24776">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7A110401">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070B98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48D93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EEAFF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2F0ED8">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08A0382">
            <w:pPr>
              <w:widowControl/>
              <w:spacing w:line="340" w:lineRule="exact"/>
              <w:jc w:val="center"/>
              <w:rPr>
                <w:rFonts w:ascii="宋体" w:hAnsi="宋体" w:cs="宋体"/>
                <w:kern w:val="0"/>
                <w:szCs w:val="21"/>
              </w:rPr>
            </w:pPr>
            <w:r>
              <w:rPr>
                <w:rFonts w:hint="eastAsia" w:ascii="宋体" w:hAnsi="宋体" w:cs="宋体"/>
                <w:kern w:val="0"/>
                <w:szCs w:val="21"/>
              </w:rPr>
              <w:t>904</w:t>
            </w:r>
          </w:p>
        </w:tc>
      </w:tr>
      <w:tr w14:paraId="20CCBC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374CFF0">
            <w:pPr>
              <w:widowControl/>
              <w:spacing w:line="340" w:lineRule="exact"/>
              <w:jc w:val="center"/>
              <w:rPr>
                <w:rFonts w:ascii="宋体" w:hAnsi="宋体" w:cs="宋体"/>
                <w:kern w:val="0"/>
                <w:szCs w:val="21"/>
              </w:rPr>
            </w:pPr>
            <w:r>
              <w:rPr>
                <w:rFonts w:hint="eastAsia" w:ascii="宋体" w:hAnsi="宋体" w:cs="宋体"/>
                <w:kern w:val="0"/>
                <w:szCs w:val="21"/>
              </w:rPr>
              <w:t>C2886400</w:t>
            </w:r>
          </w:p>
        </w:tc>
        <w:tc>
          <w:tcPr>
            <w:tcW w:w="1574" w:type="dxa"/>
            <w:noWrap w:val="0"/>
            <w:vAlign w:val="center"/>
          </w:tcPr>
          <w:p w14:paraId="4599F02E">
            <w:pPr>
              <w:widowControl/>
              <w:spacing w:line="340" w:lineRule="exact"/>
              <w:jc w:val="center"/>
              <w:rPr>
                <w:rFonts w:ascii="宋体" w:hAnsi="宋体" w:cs="宋体"/>
                <w:kern w:val="0"/>
                <w:szCs w:val="21"/>
              </w:rPr>
            </w:pPr>
            <w:r>
              <w:rPr>
                <w:rFonts w:hint="eastAsia" w:ascii="宋体" w:hAnsi="宋体" w:cs="宋体"/>
                <w:kern w:val="0"/>
                <w:szCs w:val="21"/>
              </w:rPr>
              <w:t>C2886400B010</w:t>
            </w:r>
          </w:p>
        </w:tc>
        <w:tc>
          <w:tcPr>
            <w:tcW w:w="1560" w:type="dxa"/>
            <w:vMerge w:val="restart"/>
            <w:noWrap w:val="0"/>
            <w:vAlign w:val="center"/>
          </w:tcPr>
          <w:p w14:paraId="45C706EF">
            <w:pPr>
              <w:widowControl/>
              <w:spacing w:line="340" w:lineRule="exact"/>
              <w:rPr>
                <w:rFonts w:ascii="宋体" w:hAnsi="宋体" w:cs="宋体"/>
                <w:kern w:val="0"/>
                <w:szCs w:val="21"/>
              </w:rPr>
            </w:pPr>
            <w:r>
              <w:rPr>
                <w:rFonts w:hint="eastAsia" w:ascii="宋体" w:hAnsi="宋体" w:cs="宋体"/>
                <w:kern w:val="0"/>
                <w:szCs w:val="21"/>
              </w:rPr>
              <w:t>职业健康检查机构未按照相关职业健康监护技术规范规定开展工作的</w:t>
            </w:r>
          </w:p>
        </w:tc>
        <w:tc>
          <w:tcPr>
            <w:tcW w:w="2250" w:type="dxa"/>
            <w:vMerge w:val="restart"/>
            <w:noWrap w:val="0"/>
            <w:vAlign w:val="center"/>
          </w:tcPr>
          <w:p w14:paraId="1389EEF4">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职业健康检查机构有下列行为之一的，由县级以上地方卫生健康主管部门给予警告，责令限期改正；逾期不改的，处以三万元以下罚款：（四）未按照相关职业健康监护技术规范规定开展工作的；</w:t>
            </w:r>
          </w:p>
        </w:tc>
        <w:tc>
          <w:tcPr>
            <w:tcW w:w="1455" w:type="dxa"/>
            <w:noWrap w:val="0"/>
            <w:vAlign w:val="center"/>
          </w:tcPr>
          <w:p w14:paraId="7E73A290">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19BB8F5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06E8B0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6CB6D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EB2DC1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05AAAC">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496AB8">
            <w:pPr>
              <w:widowControl/>
              <w:spacing w:line="340" w:lineRule="exact"/>
              <w:jc w:val="center"/>
              <w:rPr>
                <w:rFonts w:ascii="宋体" w:hAnsi="宋体" w:cs="宋体"/>
                <w:kern w:val="0"/>
                <w:szCs w:val="21"/>
              </w:rPr>
            </w:pPr>
            <w:r>
              <w:rPr>
                <w:rFonts w:hint="eastAsia" w:ascii="宋体" w:hAnsi="宋体" w:cs="宋体"/>
                <w:kern w:val="0"/>
                <w:szCs w:val="21"/>
              </w:rPr>
              <w:t>905</w:t>
            </w:r>
          </w:p>
        </w:tc>
      </w:tr>
      <w:tr w14:paraId="5BFA2D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3D003B">
            <w:pPr>
              <w:widowControl/>
              <w:spacing w:line="340" w:lineRule="exact"/>
              <w:jc w:val="left"/>
              <w:rPr>
                <w:rFonts w:ascii="宋体" w:hAnsi="宋体" w:cs="宋体"/>
                <w:kern w:val="0"/>
                <w:szCs w:val="21"/>
              </w:rPr>
            </w:pPr>
          </w:p>
        </w:tc>
        <w:tc>
          <w:tcPr>
            <w:tcW w:w="1574" w:type="dxa"/>
            <w:noWrap w:val="0"/>
            <w:vAlign w:val="center"/>
          </w:tcPr>
          <w:p w14:paraId="7AE15D95">
            <w:pPr>
              <w:widowControl/>
              <w:spacing w:line="340" w:lineRule="exact"/>
              <w:jc w:val="center"/>
              <w:rPr>
                <w:rFonts w:ascii="宋体" w:hAnsi="宋体" w:cs="宋体"/>
                <w:kern w:val="0"/>
                <w:szCs w:val="21"/>
              </w:rPr>
            </w:pPr>
            <w:r>
              <w:rPr>
                <w:rFonts w:hint="eastAsia" w:ascii="宋体" w:hAnsi="宋体" w:cs="宋体"/>
                <w:kern w:val="0"/>
                <w:szCs w:val="21"/>
              </w:rPr>
              <w:t>C2886400B020</w:t>
            </w:r>
          </w:p>
        </w:tc>
        <w:tc>
          <w:tcPr>
            <w:tcW w:w="1560" w:type="dxa"/>
            <w:vMerge w:val="continue"/>
            <w:noWrap w:val="0"/>
            <w:vAlign w:val="center"/>
          </w:tcPr>
          <w:p w14:paraId="355B5B13">
            <w:pPr>
              <w:widowControl/>
              <w:spacing w:line="340" w:lineRule="exact"/>
              <w:rPr>
                <w:rFonts w:ascii="宋体" w:hAnsi="宋体" w:cs="宋体"/>
                <w:kern w:val="0"/>
                <w:szCs w:val="21"/>
              </w:rPr>
            </w:pPr>
          </w:p>
        </w:tc>
        <w:tc>
          <w:tcPr>
            <w:tcW w:w="2250" w:type="dxa"/>
            <w:vMerge w:val="continue"/>
            <w:noWrap w:val="0"/>
            <w:vAlign w:val="center"/>
          </w:tcPr>
          <w:p w14:paraId="67430FB9">
            <w:pPr>
              <w:widowControl/>
              <w:spacing w:line="340" w:lineRule="exact"/>
              <w:rPr>
                <w:rFonts w:ascii="宋体" w:hAnsi="宋体" w:cs="宋体"/>
                <w:kern w:val="0"/>
                <w:szCs w:val="21"/>
              </w:rPr>
            </w:pPr>
          </w:p>
        </w:tc>
        <w:tc>
          <w:tcPr>
            <w:tcW w:w="1455" w:type="dxa"/>
            <w:noWrap w:val="0"/>
            <w:vAlign w:val="center"/>
          </w:tcPr>
          <w:p w14:paraId="107F738B">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3857C9D9">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28C47C1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3F3EC6">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2D1FC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2F703C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5D00321">
            <w:pPr>
              <w:widowControl/>
              <w:spacing w:line="340" w:lineRule="exact"/>
              <w:jc w:val="center"/>
              <w:rPr>
                <w:rFonts w:ascii="宋体" w:hAnsi="宋体" w:cs="宋体"/>
                <w:kern w:val="0"/>
                <w:szCs w:val="21"/>
              </w:rPr>
            </w:pPr>
            <w:r>
              <w:rPr>
                <w:rFonts w:hint="eastAsia" w:ascii="宋体" w:hAnsi="宋体" w:cs="宋体"/>
                <w:kern w:val="0"/>
                <w:szCs w:val="21"/>
              </w:rPr>
              <w:t>906</w:t>
            </w:r>
          </w:p>
        </w:tc>
      </w:tr>
      <w:tr w14:paraId="5A3200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0FD1DF">
            <w:pPr>
              <w:widowControl/>
              <w:spacing w:line="340" w:lineRule="exact"/>
              <w:jc w:val="left"/>
              <w:rPr>
                <w:rFonts w:ascii="宋体" w:hAnsi="宋体" w:cs="宋体"/>
                <w:kern w:val="0"/>
                <w:szCs w:val="21"/>
              </w:rPr>
            </w:pPr>
          </w:p>
        </w:tc>
        <w:tc>
          <w:tcPr>
            <w:tcW w:w="1574" w:type="dxa"/>
            <w:noWrap w:val="0"/>
            <w:vAlign w:val="center"/>
          </w:tcPr>
          <w:p w14:paraId="509BAD11">
            <w:pPr>
              <w:widowControl/>
              <w:spacing w:line="340" w:lineRule="exact"/>
              <w:jc w:val="center"/>
              <w:rPr>
                <w:rFonts w:ascii="宋体" w:hAnsi="宋体" w:cs="宋体"/>
                <w:kern w:val="0"/>
                <w:szCs w:val="21"/>
              </w:rPr>
            </w:pPr>
            <w:r>
              <w:rPr>
                <w:rFonts w:hint="eastAsia" w:ascii="宋体" w:hAnsi="宋体" w:cs="宋体"/>
                <w:kern w:val="0"/>
                <w:szCs w:val="21"/>
              </w:rPr>
              <w:t>C2886400B030</w:t>
            </w:r>
          </w:p>
        </w:tc>
        <w:tc>
          <w:tcPr>
            <w:tcW w:w="1560" w:type="dxa"/>
            <w:vMerge w:val="continue"/>
            <w:noWrap w:val="0"/>
            <w:vAlign w:val="center"/>
          </w:tcPr>
          <w:p w14:paraId="4198DB2F">
            <w:pPr>
              <w:widowControl/>
              <w:spacing w:line="340" w:lineRule="exact"/>
              <w:rPr>
                <w:rFonts w:ascii="宋体" w:hAnsi="宋体" w:cs="宋体"/>
                <w:kern w:val="0"/>
                <w:szCs w:val="21"/>
              </w:rPr>
            </w:pPr>
          </w:p>
        </w:tc>
        <w:tc>
          <w:tcPr>
            <w:tcW w:w="2250" w:type="dxa"/>
            <w:vMerge w:val="continue"/>
            <w:noWrap w:val="0"/>
            <w:vAlign w:val="center"/>
          </w:tcPr>
          <w:p w14:paraId="4F333395">
            <w:pPr>
              <w:widowControl/>
              <w:spacing w:line="340" w:lineRule="exact"/>
              <w:rPr>
                <w:rFonts w:ascii="宋体" w:hAnsi="宋体" w:cs="宋体"/>
                <w:kern w:val="0"/>
                <w:szCs w:val="21"/>
              </w:rPr>
            </w:pPr>
          </w:p>
        </w:tc>
        <w:tc>
          <w:tcPr>
            <w:tcW w:w="1455" w:type="dxa"/>
            <w:noWrap w:val="0"/>
            <w:vAlign w:val="center"/>
          </w:tcPr>
          <w:p w14:paraId="45B37412">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7A1A6BAD">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37F35DF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06EC9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E5C83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D017EB">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872426">
            <w:pPr>
              <w:widowControl/>
              <w:spacing w:line="340" w:lineRule="exact"/>
              <w:jc w:val="center"/>
              <w:rPr>
                <w:rFonts w:ascii="宋体" w:hAnsi="宋体" w:cs="宋体"/>
                <w:kern w:val="0"/>
                <w:szCs w:val="21"/>
              </w:rPr>
            </w:pPr>
            <w:r>
              <w:rPr>
                <w:rFonts w:hint="eastAsia" w:ascii="宋体" w:hAnsi="宋体" w:cs="宋体"/>
                <w:kern w:val="0"/>
                <w:szCs w:val="21"/>
              </w:rPr>
              <w:t>907</w:t>
            </w:r>
          </w:p>
        </w:tc>
      </w:tr>
      <w:tr w14:paraId="22F301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2E6BEE">
            <w:pPr>
              <w:widowControl/>
              <w:spacing w:line="340" w:lineRule="exact"/>
              <w:jc w:val="center"/>
              <w:rPr>
                <w:rFonts w:ascii="宋体" w:hAnsi="宋体" w:cs="宋体"/>
                <w:kern w:val="0"/>
                <w:szCs w:val="21"/>
              </w:rPr>
            </w:pPr>
            <w:r>
              <w:rPr>
                <w:rFonts w:hint="eastAsia" w:ascii="宋体" w:hAnsi="宋体" w:cs="宋体"/>
                <w:kern w:val="0"/>
                <w:szCs w:val="21"/>
              </w:rPr>
              <w:t>C2872700</w:t>
            </w:r>
          </w:p>
        </w:tc>
        <w:tc>
          <w:tcPr>
            <w:tcW w:w="1574" w:type="dxa"/>
            <w:noWrap w:val="0"/>
            <w:vAlign w:val="center"/>
          </w:tcPr>
          <w:p w14:paraId="0893F0B5">
            <w:pPr>
              <w:widowControl/>
              <w:spacing w:line="340" w:lineRule="exact"/>
              <w:jc w:val="center"/>
              <w:rPr>
                <w:rFonts w:ascii="宋体" w:hAnsi="宋体" w:cs="宋体"/>
                <w:kern w:val="0"/>
                <w:szCs w:val="21"/>
              </w:rPr>
            </w:pPr>
            <w:r>
              <w:rPr>
                <w:rFonts w:hint="eastAsia" w:ascii="宋体" w:hAnsi="宋体" w:cs="宋体"/>
                <w:kern w:val="0"/>
                <w:szCs w:val="21"/>
              </w:rPr>
              <w:t>C2872700B010</w:t>
            </w:r>
          </w:p>
        </w:tc>
        <w:tc>
          <w:tcPr>
            <w:tcW w:w="1560" w:type="dxa"/>
            <w:vMerge w:val="restart"/>
            <w:noWrap w:val="0"/>
            <w:vAlign w:val="center"/>
          </w:tcPr>
          <w:p w14:paraId="0DCB5CB4">
            <w:pPr>
              <w:widowControl/>
              <w:spacing w:line="340" w:lineRule="exact"/>
              <w:rPr>
                <w:rFonts w:ascii="宋体" w:hAnsi="宋体" w:cs="宋体"/>
                <w:kern w:val="0"/>
                <w:szCs w:val="21"/>
              </w:rPr>
            </w:pPr>
            <w:r>
              <w:rPr>
                <w:rFonts w:hint="eastAsia" w:ascii="宋体" w:hAnsi="宋体" w:cs="宋体"/>
                <w:kern w:val="0"/>
                <w:szCs w:val="21"/>
              </w:rPr>
              <w:t>职业健康检查机构违反《职业健康检查管理办法》其他有关规定的</w:t>
            </w:r>
          </w:p>
        </w:tc>
        <w:tc>
          <w:tcPr>
            <w:tcW w:w="2250" w:type="dxa"/>
            <w:vMerge w:val="restart"/>
            <w:noWrap w:val="0"/>
            <w:vAlign w:val="center"/>
          </w:tcPr>
          <w:p w14:paraId="33F37C78">
            <w:pPr>
              <w:widowControl/>
              <w:spacing w:line="340" w:lineRule="exact"/>
              <w:rPr>
                <w:rFonts w:ascii="宋体" w:hAnsi="宋体" w:cs="宋体"/>
                <w:kern w:val="0"/>
                <w:szCs w:val="21"/>
              </w:rPr>
            </w:pPr>
            <w:r>
              <w:rPr>
                <w:rFonts w:hint="eastAsia" w:ascii="宋体" w:hAnsi="宋体" w:cs="宋体"/>
                <w:kern w:val="0"/>
                <w:szCs w:val="21"/>
              </w:rPr>
              <w:t>《职业健康检查管理办法》第二十七条  职业健康检查机构有下列行为之一的，由县级以上地方卫生健康主管部门给予警告，责令限期改正；逾期不改的，处以三万元以下罚款：（五）违反本办法其他有关规定的。</w:t>
            </w:r>
          </w:p>
        </w:tc>
        <w:tc>
          <w:tcPr>
            <w:tcW w:w="1455" w:type="dxa"/>
            <w:noWrap w:val="0"/>
            <w:vAlign w:val="center"/>
          </w:tcPr>
          <w:p w14:paraId="30EA7BEB">
            <w:pPr>
              <w:widowControl/>
              <w:spacing w:line="340"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057A6707">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DA2B20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57357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6E6024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1F1971">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460E8D">
            <w:pPr>
              <w:widowControl/>
              <w:spacing w:line="340" w:lineRule="exact"/>
              <w:jc w:val="center"/>
              <w:rPr>
                <w:rFonts w:ascii="宋体" w:hAnsi="宋体" w:cs="宋体"/>
                <w:kern w:val="0"/>
                <w:szCs w:val="21"/>
              </w:rPr>
            </w:pPr>
            <w:r>
              <w:rPr>
                <w:rFonts w:hint="eastAsia" w:ascii="宋体" w:hAnsi="宋体" w:cs="宋体"/>
                <w:kern w:val="0"/>
                <w:szCs w:val="21"/>
              </w:rPr>
              <w:t>908</w:t>
            </w:r>
          </w:p>
        </w:tc>
      </w:tr>
      <w:tr w14:paraId="6E1B48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989C13">
            <w:pPr>
              <w:widowControl/>
              <w:spacing w:line="340" w:lineRule="exact"/>
              <w:jc w:val="left"/>
              <w:rPr>
                <w:rFonts w:ascii="宋体" w:hAnsi="宋体" w:cs="宋体"/>
                <w:kern w:val="0"/>
                <w:szCs w:val="21"/>
              </w:rPr>
            </w:pPr>
          </w:p>
        </w:tc>
        <w:tc>
          <w:tcPr>
            <w:tcW w:w="1574" w:type="dxa"/>
            <w:noWrap w:val="0"/>
            <w:vAlign w:val="center"/>
          </w:tcPr>
          <w:p w14:paraId="1C59383B">
            <w:pPr>
              <w:widowControl/>
              <w:spacing w:line="340" w:lineRule="exact"/>
              <w:jc w:val="center"/>
              <w:rPr>
                <w:rFonts w:ascii="宋体" w:hAnsi="宋体" w:cs="宋体"/>
                <w:kern w:val="0"/>
                <w:szCs w:val="21"/>
              </w:rPr>
            </w:pPr>
            <w:r>
              <w:rPr>
                <w:rFonts w:hint="eastAsia" w:ascii="宋体" w:hAnsi="宋体" w:cs="宋体"/>
                <w:kern w:val="0"/>
                <w:szCs w:val="21"/>
              </w:rPr>
              <w:t>C2872700B020</w:t>
            </w:r>
          </w:p>
        </w:tc>
        <w:tc>
          <w:tcPr>
            <w:tcW w:w="1560" w:type="dxa"/>
            <w:vMerge w:val="continue"/>
            <w:noWrap w:val="0"/>
            <w:vAlign w:val="center"/>
          </w:tcPr>
          <w:p w14:paraId="4E5CBE11">
            <w:pPr>
              <w:widowControl/>
              <w:spacing w:line="340" w:lineRule="exact"/>
              <w:rPr>
                <w:rFonts w:ascii="宋体" w:hAnsi="宋体" w:cs="宋体"/>
                <w:kern w:val="0"/>
                <w:szCs w:val="21"/>
              </w:rPr>
            </w:pPr>
          </w:p>
        </w:tc>
        <w:tc>
          <w:tcPr>
            <w:tcW w:w="2250" w:type="dxa"/>
            <w:vMerge w:val="continue"/>
            <w:noWrap w:val="0"/>
            <w:vAlign w:val="center"/>
          </w:tcPr>
          <w:p w14:paraId="5B217CF0">
            <w:pPr>
              <w:widowControl/>
              <w:spacing w:line="340" w:lineRule="exact"/>
              <w:rPr>
                <w:rFonts w:ascii="宋体" w:hAnsi="宋体" w:cs="宋体"/>
                <w:kern w:val="0"/>
                <w:szCs w:val="21"/>
              </w:rPr>
            </w:pPr>
          </w:p>
        </w:tc>
        <w:tc>
          <w:tcPr>
            <w:tcW w:w="1455" w:type="dxa"/>
            <w:noWrap w:val="0"/>
            <w:vAlign w:val="center"/>
          </w:tcPr>
          <w:p w14:paraId="607A81C1">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2DF0C4A4">
            <w:pPr>
              <w:widowControl/>
              <w:spacing w:line="340"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626651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D4CC8D9">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4EBA5F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9AC035">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198F26C">
            <w:pPr>
              <w:widowControl/>
              <w:spacing w:line="340" w:lineRule="exact"/>
              <w:jc w:val="center"/>
              <w:rPr>
                <w:rFonts w:ascii="宋体" w:hAnsi="宋体" w:cs="宋体"/>
                <w:kern w:val="0"/>
                <w:szCs w:val="21"/>
              </w:rPr>
            </w:pPr>
            <w:r>
              <w:rPr>
                <w:rFonts w:hint="eastAsia" w:ascii="宋体" w:hAnsi="宋体" w:cs="宋体"/>
                <w:kern w:val="0"/>
                <w:szCs w:val="21"/>
              </w:rPr>
              <w:t>909</w:t>
            </w:r>
          </w:p>
        </w:tc>
      </w:tr>
      <w:tr w14:paraId="46165E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F6BE94">
            <w:pPr>
              <w:widowControl/>
              <w:spacing w:line="340" w:lineRule="exact"/>
              <w:jc w:val="left"/>
              <w:rPr>
                <w:rFonts w:ascii="宋体" w:hAnsi="宋体" w:cs="宋体"/>
                <w:kern w:val="0"/>
                <w:szCs w:val="21"/>
              </w:rPr>
            </w:pPr>
          </w:p>
        </w:tc>
        <w:tc>
          <w:tcPr>
            <w:tcW w:w="1574" w:type="dxa"/>
            <w:noWrap w:val="0"/>
            <w:vAlign w:val="center"/>
          </w:tcPr>
          <w:p w14:paraId="6A424A3E">
            <w:pPr>
              <w:widowControl/>
              <w:spacing w:line="340" w:lineRule="exact"/>
              <w:jc w:val="center"/>
              <w:rPr>
                <w:rFonts w:ascii="宋体" w:hAnsi="宋体" w:cs="宋体"/>
                <w:kern w:val="0"/>
                <w:szCs w:val="21"/>
              </w:rPr>
            </w:pPr>
            <w:r>
              <w:rPr>
                <w:rFonts w:hint="eastAsia" w:ascii="宋体" w:hAnsi="宋体" w:cs="宋体"/>
                <w:kern w:val="0"/>
                <w:szCs w:val="21"/>
              </w:rPr>
              <w:t>C2872700B030</w:t>
            </w:r>
          </w:p>
        </w:tc>
        <w:tc>
          <w:tcPr>
            <w:tcW w:w="1560" w:type="dxa"/>
            <w:vMerge w:val="continue"/>
            <w:noWrap w:val="0"/>
            <w:vAlign w:val="center"/>
          </w:tcPr>
          <w:p w14:paraId="644A9ECA">
            <w:pPr>
              <w:widowControl/>
              <w:spacing w:line="340" w:lineRule="exact"/>
              <w:rPr>
                <w:rFonts w:ascii="宋体" w:hAnsi="宋体" w:cs="宋体"/>
                <w:kern w:val="0"/>
                <w:szCs w:val="21"/>
              </w:rPr>
            </w:pPr>
          </w:p>
        </w:tc>
        <w:tc>
          <w:tcPr>
            <w:tcW w:w="2250" w:type="dxa"/>
            <w:vMerge w:val="continue"/>
            <w:noWrap w:val="0"/>
            <w:vAlign w:val="center"/>
          </w:tcPr>
          <w:p w14:paraId="744F73CA">
            <w:pPr>
              <w:widowControl/>
              <w:spacing w:line="340" w:lineRule="exact"/>
              <w:rPr>
                <w:rFonts w:ascii="宋体" w:hAnsi="宋体" w:cs="宋体"/>
                <w:kern w:val="0"/>
                <w:szCs w:val="21"/>
              </w:rPr>
            </w:pPr>
          </w:p>
        </w:tc>
        <w:tc>
          <w:tcPr>
            <w:tcW w:w="1455" w:type="dxa"/>
            <w:noWrap w:val="0"/>
            <w:vAlign w:val="center"/>
          </w:tcPr>
          <w:p w14:paraId="641A5755">
            <w:pPr>
              <w:widowControl/>
              <w:spacing w:line="340"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5E7BC356">
            <w:pPr>
              <w:widowControl/>
              <w:spacing w:line="340"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6E63B59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0EDF2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19E0B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24885D">
            <w:pPr>
              <w:widowControl/>
              <w:spacing w:line="34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D5DFAE">
            <w:pPr>
              <w:widowControl/>
              <w:spacing w:line="340" w:lineRule="exact"/>
              <w:jc w:val="center"/>
              <w:rPr>
                <w:rFonts w:ascii="宋体" w:hAnsi="宋体" w:cs="宋体"/>
                <w:kern w:val="0"/>
                <w:szCs w:val="21"/>
              </w:rPr>
            </w:pPr>
            <w:r>
              <w:rPr>
                <w:rFonts w:hint="eastAsia" w:ascii="宋体" w:hAnsi="宋体" w:cs="宋体"/>
                <w:kern w:val="0"/>
                <w:szCs w:val="21"/>
              </w:rPr>
              <w:t>910</w:t>
            </w:r>
          </w:p>
        </w:tc>
      </w:tr>
      <w:tr w14:paraId="5CD5E5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0DEBB8A1">
            <w:pPr>
              <w:widowControl/>
              <w:spacing w:line="328" w:lineRule="exact"/>
              <w:jc w:val="center"/>
              <w:rPr>
                <w:rFonts w:ascii="宋体" w:hAnsi="宋体" w:cs="宋体"/>
                <w:kern w:val="0"/>
                <w:szCs w:val="21"/>
              </w:rPr>
            </w:pPr>
            <w:r>
              <w:rPr>
                <w:rFonts w:hint="eastAsia" w:ascii="宋体" w:hAnsi="宋体" w:cs="宋体"/>
                <w:kern w:val="0"/>
                <w:szCs w:val="21"/>
              </w:rPr>
              <w:t>C2886300</w:t>
            </w:r>
          </w:p>
        </w:tc>
        <w:tc>
          <w:tcPr>
            <w:tcW w:w="1574" w:type="dxa"/>
            <w:noWrap w:val="0"/>
            <w:vAlign w:val="center"/>
          </w:tcPr>
          <w:p w14:paraId="1B25840E">
            <w:pPr>
              <w:widowControl/>
              <w:spacing w:line="328" w:lineRule="exact"/>
              <w:jc w:val="center"/>
              <w:rPr>
                <w:rFonts w:ascii="宋体" w:hAnsi="宋体" w:cs="宋体"/>
                <w:kern w:val="0"/>
                <w:szCs w:val="21"/>
              </w:rPr>
            </w:pPr>
            <w:r>
              <w:rPr>
                <w:rFonts w:hint="eastAsia" w:ascii="宋体" w:hAnsi="宋体" w:cs="宋体"/>
                <w:kern w:val="0"/>
                <w:szCs w:val="21"/>
              </w:rPr>
              <w:t>C2886300B010</w:t>
            </w:r>
          </w:p>
        </w:tc>
        <w:tc>
          <w:tcPr>
            <w:tcW w:w="1560" w:type="dxa"/>
            <w:vMerge w:val="restart"/>
            <w:noWrap w:val="0"/>
            <w:vAlign w:val="center"/>
          </w:tcPr>
          <w:p w14:paraId="41D06FF7">
            <w:pPr>
              <w:widowControl/>
              <w:spacing w:line="328" w:lineRule="exact"/>
              <w:rPr>
                <w:rFonts w:ascii="宋体" w:hAnsi="宋体" w:cs="宋体"/>
                <w:kern w:val="0"/>
                <w:szCs w:val="21"/>
              </w:rPr>
            </w:pPr>
            <w:r>
              <w:rPr>
                <w:rFonts w:hint="eastAsia" w:ascii="宋体" w:hAnsi="宋体" w:cs="宋体"/>
                <w:kern w:val="0"/>
                <w:szCs w:val="21"/>
              </w:rPr>
              <w:t>职业健康检查机构未按规定参加实验室比对或者职业健康检查质量考核工作，或者参加质量考核不合格未按要求整改仍开展职业健康检查工作的</w:t>
            </w:r>
          </w:p>
        </w:tc>
        <w:tc>
          <w:tcPr>
            <w:tcW w:w="2250" w:type="dxa"/>
            <w:vMerge w:val="restart"/>
            <w:noWrap w:val="0"/>
            <w:vAlign w:val="center"/>
          </w:tcPr>
          <w:p w14:paraId="30AE5677">
            <w:pPr>
              <w:widowControl/>
              <w:spacing w:line="328" w:lineRule="exact"/>
              <w:rPr>
                <w:rFonts w:ascii="宋体" w:hAnsi="宋体" w:cs="宋体"/>
                <w:kern w:val="0"/>
                <w:szCs w:val="21"/>
              </w:rPr>
            </w:pPr>
            <w:r>
              <w:rPr>
                <w:rFonts w:hint="eastAsia" w:ascii="宋体" w:hAnsi="宋体" w:cs="宋体"/>
                <w:kern w:val="0"/>
                <w:szCs w:val="21"/>
              </w:rPr>
              <w:t>《职业健康检查管理办法》第二十八条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455" w:type="dxa"/>
            <w:noWrap w:val="0"/>
            <w:vAlign w:val="center"/>
          </w:tcPr>
          <w:p w14:paraId="2AFAC281">
            <w:pPr>
              <w:widowControl/>
              <w:spacing w:line="328" w:lineRule="exact"/>
              <w:rPr>
                <w:rFonts w:ascii="宋体" w:hAnsi="宋体" w:cs="宋体"/>
                <w:kern w:val="0"/>
                <w:szCs w:val="21"/>
              </w:rPr>
            </w:pPr>
            <w:r>
              <w:rPr>
                <w:rFonts w:hint="eastAsia" w:ascii="宋体" w:hAnsi="宋体" w:cs="宋体"/>
                <w:kern w:val="0"/>
                <w:szCs w:val="21"/>
              </w:rPr>
              <w:t>有本条规定的违法行为</w:t>
            </w:r>
          </w:p>
        </w:tc>
        <w:tc>
          <w:tcPr>
            <w:tcW w:w="1395" w:type="dxa"/>
            <w:noWrap w:val="0"/>
            <w:vAlign w:val="center"/>
          </w:tcPr>
          <w:p w14:paraId="7320CF51">
            <w:pPr>
              <w:widowControl/>
              <w:spacing w:line="32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95A2A02">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964FED">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2F75DF4">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9B1686">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D82805">
            <w:pPr>
              <w:widowControl/>
              <w:spacing w:line="328" w:lineRule="exact"/>
              <w:jc w:val="center"/>
              <w:rPr>
                <w:rFonts w:ascii="宋体" w:hAnsi="宋体" w:cs="宋体"/>
                <w:kern w:val="0"/>
                <w:szCs w:val="21"/>
              </w:rPr>
            </w:pPr>
            <w:r>
              <w:rPr>
                <w:rFonts w:hint="eastAsia" w:ascii="宋体" w:hAnsi="宋体" w:cs="宋体"/>
                <w:kern w:val="0"/>
                <w:szCs w:val="21"/>
              </w:rPr>
              <w:t>911</w:t>
            </w:r>
          </w:p>
        </w:tc>
      </w:tr>
      <w:tr w14:paraId="3EA6AE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0BDCD33">
            <w:pPr>
              <w:widowControl/>
              <w:spacing w:line="328" w:lineRule="exact"/>
              <w:jc w:val="left"/>
              <w:rPr>
                <w:rFonts w:ascii="宋体" w:hAnsi="宋体" w:cs="宋体"/>
                <w:kern w:val="0"/>
                <w:szCs w:val="21"/>
              </w:rPr>
            </w:pPr>
          </w:p>
        </w:tc>
        <w:tc>
          <w:tcPr>
            <w:tcW w:w="1574" w:type="dxa"/>
            <w:noWrap w:val="0"/>
            <w:vAlign w:val="center"/>
          </w:tcPr>
          <w:p w14:paraId="5326837C">
            <w:pPr>
              <w:widowControl/>
              <w:spacing w:line="328" w:lineRule="exact"/>
              <w:jc w:val="center"/>
              <w:rPr>
                <w:rFonts w:ascii="宋体" w:hAnsi="宋体" w:cs="宋体"/>
                <w:kern w:val="0"/>
                <w:szCs w:val="21"/>
              </w:rPr>
            </w:pPr>
            <w:r>
              <w:rPr>
                <w:rFonts w:hint="eastAsia" w:ascii="宋体" w:hAnsi="宋体" w:cs="宋体"/>
                <w:kern w:val="0"/>
                <w:szCs w:val="21"/>
              </w:rPr>
              <w:t>C2886300B020</w:t>
            </w:r>
          </w:p>
        </w:tc>
        <w:tc>
          <w:tcPr>
            <w:tcW w:w="1560" w:type="dxa"/>
            <w:vMerge w:val="continue"/>
            <w:noWrap w:val="0"/>
            <w:vAlign w:val="center"/>
          </w:tcPr>
          <w:p w14:paraId="1A9DA6F9">
            <w:pPr>
              <w:widowControl/>
              <w:spacing w:line="328" w:lineRule="exact"/>
              <w:rPr>
                <w:rFonts w:ascii="宋体" w:hAnsi="宋体" w:cs="宋体"/>
                <w:kern w:val="0"/>
                <w:szCs w:val="21"/>
              </w:rPr>
            </w:pPr>
          </w:p>
        </w:tc>
        <w:tc>
          <w:tcPr>
            <w:tcW w:w="2250" w:type="dxa"/>
            <w:vMerge w:val="continue"/>
            <w:noWrap w:val="0"/>
            <w:vAlign w:val="center"/>
          </w:tcPr>
          <w:p w14:paraId="6A8B07F5">
            <w:pPr>
              <w:widowControl/>
              <w:spacing w:line="328" w:lineRule="exact"/>
              <w:rPr>
                <w:rFonts w:ascii="宋体" w:hAnsi="宋体" w:cs="宋体"/>
                <w:kern w:val="0"/>
                <w:szCs w:val="21"/>
              </w:rPr>
            </w:pPr>
          </w:p>
        </w:tc>
        <w:tc>
          <w:tcPr>
            <w:tcW w:w="1455" w:type="dxa"/>
            <w:noWrap w:val="0"/>
            <w:vAlign w:val="center"/>
          </w:tcPr>
          <w:p w14:paraId="4AA024A8">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逾期不改，涉及职业健康检查劳动者人数在1人至9人的</w:t>
            </w:r>
          </w:p>
        </w:tc>
        <w:tc>
          <w:tcPr>
            <w:tcW w:w="1395" w:type="dxa"/>
            <w:noWrap w:val="0"/>
            <w:vAlign w:val="center"/>
          </w:tcPr>
          <w:p w14:paraId="34F0439B">
            <w:pPr>
              <w:widowControl/>
              <w:spacing w:line="328" w:lineRule="exact"/>
              <w:rPr>
                <w:rFonts w:ascii="宋体" w:hAnsi="宋体" w:cs="宋体"/>
                <w:kern w:val="0"/>
                <w:szCs w:val="21"/>
              </w:rPr>
            </w:pPr>
            <w:r>
              <w:rPr>
                <w:rFonts w:hint="eastAsia" w:ascii="宋体" w:hAnsi="宋体" w:cs="宋体"/>
                <w:kern w:val="0"/>
                <w:szCs w:val="21"/>
              </w:rPr>
              <w:t>处2万元以下（含）罚款</w:t>
            </w:r>
          </w:p>
        </w:tc>
        <w:tc>
          <w:tcPr>
            <w:tcW w:w="780" w:type="dxa"/>
            <w:noWrap w:val="0"/>
            <w:vAlign w:val="center"/>
          </w:tcPr>
          <w:p w14:paraId="7D92CAB0">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4B7698">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F0EA4C7">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89AEE58">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73F7333">
            <w:pPr>
              <w:widowControl/>
              <w:spacing w:line="328" w:lineRule="exact"/>
              <w:jc w:val="center"/>
              <w:rPr>
                <w:rFonts w:ascii="宋体" w:hAnsi="宋体" w:cs="宋体"/>
                <w:kern w:val="0"/>
                <w:szCs w:val="21"/>
              </w:rPr>
            </w:pPr>
            <w:r>
              <w:rPr>
                <w:rFonts w:hint="eastAsia" w:ascii="宋体" w:hAnsi="宋体" w:cs="宋体"/>
                <w:kern w:val="0"/>
                <w:szCs w:val="21"/>
              </w:rPr>
              <w:t>912</w:t>
            </w:r>
          </w:p>
        </w:tc>
      </w:tr>
      <w:tr w14:paraId="7FF86F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8D2E979">
            <w:pPr>
              <w:widowControl/>
              <w:spacing w:line="328" w:lineRule="exact"/>
              <w:jc w:val="left"/>
              <w:rPr>
                <w:rFonts w:ascii="宋体" w:hAnsi="宋体" w:cs="宋体"/>
                <w:kern w:val="0"/>
                <w:szCs w:val="21"/>
              </w:rPr>
            </w:pPr>
          </w:p>
        </w:tc>
        <w:tc>
          <w:tcPr>
            <w:tcW w:w="1574" w:type="dxa"/>
            <w:noWrap w:val="0"/>
            <w:vAlign w:val="center"/>
          </w:tcPr>
          <w:p w14:paraId="600CF9A4">
            <w:pPr>
              <w:widowControl/>
              <w:spacing w:line="328" w:lineRule="exact"/>
              <w:jc w:val="center"/>
              <w:rPr>
                <w:rFonts w:ascii="宋体" w:hAnsi="宋体" w:cs="宋体"/>
                <w:kern w:val="0"/>
                <w:szCs w:val="21"/>
              </w:rPr>
            </w:pPr>
            <w:r>
              <w:rPr>
                <w:rFonts w:hint="eastAsia" w:ascii="宋体" w:hAnsi="宋体" w:cs="宋体"/>
                <w:kern w:val="0"/>
                <w:szCs w:val="21"/>
              </w:rPr>
              <w:t>C2886300B030</w:t>
            </w:r>
          </w:p>
        </w:tc>
        <w:tc>
          <w:tcPr>
            <w:tcW w:w="1560" w:type="dxa"/>
            <w:vMerge w:val="continue"/>
            <w:noWrap w:val="0"/>
            <w:vAlign w:val="center"/>
          </w:tcPr>
          <w:p w14:paraId="73FAC7B7">
            <w:pPr>
              <w:widowControl/>
              <w:spacing w:line="328" w:lineRule="exact"/>
              <w:rPr>
                <w:rFonts w:ascii="宋体" w:hAnsi="宋体" w:cs="宋体"/>
                <w:kern w:val="0"/>
                <w:szCs w:val="21"/>
              </w:rPr>
            </w:pPr>
          </w:p>
        </w:tc>
        <w:tc>
          <w:tcPr>
            <w:tcW w:w="2250" w:type="dxa"/>
            <w:vMerge w:val="continue"/>
            <w:noWrap w:val="0"/>
            <w:vAlign w:val="center"/>
          </w:tcPr>
          <w:p w14:paraId="43623469">
            <w:pPr>
              <w:widowControl/>
              <w:spacing w:line="328" w:lineRule="exact"/>
              <w:rPr>
                <w:rFonts w:ascii="宋体" w:hAnsi="宋体" w:cs="宋体"/>
                <w:kern w:val="0"/>
                <w:szCs w:val="21"/>
              </w:rPr>
            </w:pPr>
          </w:p>
        </w:tc>
        <w:tc>
          <w:tcPr>
            <w:tcW w:w="1455" w:type="dxa"/>
            <w:noWrap w:val="0"/>
            <w:vAlign w:val="center"/>
          </w:tcPr>
          <w:p w14:paraId="2A6C817D">
            <w:pPr>
              <w:widowControl/>
              <w:spacing w:line="328" w:lineRule="exact"/>
              <w:rPr>
                <w:rFonts w:ascii="宋体" w:hAnsi="宋体" w:cs="宋体"/>
                <w:kern w:val="0"/>
                <w:szCs w:val="21"/>
              </w:rPr>
            </w:pPr>
            <w:r>
              <w:rPr>
                <w:rFonts w:hint="eastAsia" w:ascii="宋体" w:hAnsi="宋体" w:cs="宋体"/>
                <w:kern w:val="0"/>
                <w:szCs w:val="21"/>
              </w:rPr>
              <w:t>逾期不改，涉及职业健康检查劳动者人数在10人及以上的</w:t>
            </w:r>
          </w:p>
        </w:tc>
        <w:tc>
          <w:tcPr>
            <w:tcW w:w="1395" w:type="dxa"/>
            <w:noWrap w:val="0"/>
            <w:vAlign w:val="center"/>
          </w:tcPr>
          <w:p w14:paraId="2BE4506F">
            <w:pPr>
              <w:widowControl/>
              <w:spacing w:line="328" w:lineRule="exact"/>
              <w:rPr>
                <w:rFonts w:ascii="宋体" w:hAnsi="宋体" w:cs="宋体"/>
                <w:kern w:val="0"/>
                <w:szCs w:val="21"/>
              </w:rPr>
            </w:pPr>
            <w:r>
              <w:rPr>
                <w:rFonts w:hint="eastAsia" w:ascii="宋体" w:hAnsi="宋体" w:cs="宋体"/>
                <w:kern w:val="0"/>
                <w:szCs w:val="21"/>
              </w:rPr>
              <w:t>处2万元以上（不含）3万元以下（含）罚款</w:t>
            </w:r>
          </w:p>
        </w:tc>
        <w:tc>
          <w:tcPr>
            <w:tcW w:w="780" w:type="dxa"/>
            <w:noWrap w:val="0"/>
            <w:vAlign w:val="center"/>
          </w:tcPr>
          <w:p w14:paraId="12CD3BF4">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2C4FE9">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5955E3">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176ABE">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77C11B">
            <w:pPr>
              <w:widowControl/>
              <w:spacing w:line="328" w:lineRule="exact"/>
              <w:jc w:val="center"/>
              <w:rPr>
                <w:rFonts w:ascii="宋体" w:hAnsi="宋体" w:cs="宋体"/>
                <w:kern w:val="0"/>
                <w:szCs w:val="21"/>
              </w:rPr>
            </w:pPr>
            <w:r>
              <w:rPr>
                <w:rFonts w:hint="eastAsia" w:ascii="宋体" w:hAnsi="宋体" w:cs="宋体"/>
                <w:kern w:val="0"/>
                <w:szCs w:val="21"/>
              </w:rPr>
              <w:t>913</w:t>
            </w:r>
          </w:p>
        </w:tc>
      </w:tr>
      <w:tr w14:paraId="0C0283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4A00A813">
            <w:pPr>
              <w:widowControl/>
              <w:spacing w:line="328"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511E3C07">
            <w:pPr>
              <w:widowControl/>
              <w:spacing w:line="328"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4B8C20B7">
            <w:pPr>
              <w:widowControl/>
              <w:spacing w:line="328"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3E508F91">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（一）涂改、倒卖、出租、出借职业卫生技术服务机构资质证书，或者以其他形式非法转让职业卫生技术服务机构资质证书的；</w:t>
            </w:r>
          </w:p>
        </w:tc>
        <w:tc>
          <w:tcPr>
            <w:tcW w:w="1455" w:type="dxa"/>
            <w:noWrap w:val="0"/>
            <w:vAlign w:val="center"/>
          </w:tcPr>
          <w:p w14:paraId="3648FB74">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0CF6438D">
            <w:pPr>
              <w:widowControl/>
              <w:spacing w:line="328" w:lineRule="exact"/>
              <w:rPr>
                <w:rFonts w:ascii="宋体" w:hAnsi="宋体" w:cs="宋体"/>
                <w:kern w:val="0"/>
                <w:szCs w:val="21"/>
              </w:rPr>
            </w:pPr>
            <w:r>
              <w:rPr>
                <w:rFonts w:hint="eastAsia" w:ascii="宋体" w:hAnsi="宋体" w:cs="宋体"/>
                <w:kern w:val="0"/>
                <w:szCs w:val="21"/>
              </w:rPr>
              <w:t>警告，并处1万元以上（含）2万元以下的罚款</w:t>
            </w:r>
          </w:p>
        </w:tc>
        <w:tc>
          <w:tcPr>
            <w:tcW w:w="780" w:type="dxa"/>
            <w:noWrap w:val="0"/>
            <w:vAlign w:val="center"/>
          </w:tcPr>
          <w:p w14:paraId="47D75E6B">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466EAF">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B68BAA7">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29AED8E">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E2904C">
            <w:pPr>
              <w:widowControl/>
              <w:spacing w:line="328" w:lineRule="exact"/>
              <w:jc w:val="center"/>
              <w:rPr>
                <w:rFonts w:ascii="宋体" w:hAnsi="宋体" w:cs="宋体"/>
                <w:kern w:val="0"/>
                <w:szCs w:val="21"/>
              </w:rPr>
            </w:pPr>
            <w:r>
              <w:rPr>
                <w:rFonts w:hint="eastAsia" w:ascii="宋体" w:hAnsi="宋体" w:cs="宋体"/>
                <w:kern w:val="0"/>
                <w:szCs w:val="21"/>
              </w:rPr>
              <w:t>914</w:t>
            </w:r>
          </w:p>
        </w:tc>
      </w:tr>
      <w:tr w14:paraId="66CE12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9" w:hRule="atLeast"/>
          <w:jc w:val="center"/>
        </w:trPr>
        <w:tc>
          <w:tcPr>
            <w:tcW w:w="1088" w:type="dxa"/>
            <w:vMerge w:val="continue"/>
            <w:noWrap w:val="0"/>
            <w:vAlign w:val="center"/>
          </w:tcPr>
          <w:p w14:paraId="22B12DE8">
            <w:pPr>
              <w:widowControl/>
              <w:spacing w:line="328" w:lineRule="exact"/>
              <w:jc w:val="left"/>
              <w:rPr>
                <w:rFonts w:ascii="宋体" w:hAnsi="宋体" w:cs="宋体"/>
                <w:kern w:val="0"/>
                <w:szCs w:val="21"/>
              </w:rPr>
            </w:pPr>
          </w:p>
        </w:tc>
        <w:tc>
          <w:tcPr>
            <w:tcW w:w="1574" w:type="dxa"/>
            <w:noWrap w:val="0"/>
            <w:vAlign w:val="center"/>
          </w:tcPr>
          <w:p w14:paraId="4CE74DFB">
            <w:pPr>
              <w:widowControl/>
              <w:spacing w:line="328"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1B5E708F">
            <w:pPr>
              <w:widowControl/>
              <w:spacing w:line="328" w:lineRule="exact"/>
              <w:rPr>
                <w:rFonts w:ascii="宋体" w:hAnsi="宋体" w:cs="宋体"/>
                <w:kern w:val="0"/>
                <w:szCs w:val="21"/>
              </w:rPr>
            </w:pPr>
          </w:p>
        </w:tc>
        <w:tc>
          <w:tcPr>
            <w:tcW w:w="2250" w:type="dxa"/>
            <w:vMerge w:val="continue"/>
            <w:noWrap w:val="0"/>
            <w:vAlign w:val="center"/>
          </w:tcPr>
          <w:p w14:paraId="159F3F57">
            <w:pPr>
              <w:widowControl/>
              <w:spacing w:line="328" w:lineRule="exact"/>
              <w:rPr>
                <w:rFonts w:ascii="宋体" w:hAnsi="宋体" w:cs="宋体"/>
                <w:kern w:val="0"/>
                <w:szCs w:val="21"/>
              </w:rPr>
            </w:pPr>
          </w:p>
        </w:tc>
        <w:tc>
          <w:tcPr>
            <w:tcW w:w="1455" w:type="dxa"/>
            <w:noWrap w:val="0"/>
            <w:vAlign w:val="center"/>
          </w:tcPr>
          <w:p w14:paraId="28797998">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688A7A04">
            <w:pPr>
              <w:widowControl/>
              <w:spacing w:line="328" w:lineRule="exact"/>
              <w:rPr>
                <w:rFonts w:ascii="宋体" w:hAnsi="宋体" w:cs="宋体"/>
                <w:kern w:val="0"/>
                <w:szCs w:val="21"/>
              </w:rPr>
            </w:pPr>
            <w:r>
              <w:rPr>
                <w:rFonts w:hint="eastAsia" w:ascii="宋体" w:hAnsi="宋体" w:cs="宋体"/>
                <w:kern w:val="0"/>
                <w:szCs w:val="21"/>
              </w:rPr>
              <w:t>警告，并处2万元以上（含）3万元以下（含）的罚款</w:t>
            </w:r>
          </w:p>
        </w:tc>
        <w:tc>
          <w:tcPr>
            <w:tcW w:w="780" w:type="dxa"/>
            <w:noWrap w:val="0"/>
            <w:vAlign w:val="center"/>
          </w:tcPr>
          <w:p w14:paraId="1770A245">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ADA844">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EC14C8">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284FAD1">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A83328">
            <w:pPr>
              <w:widowControl/>
              <w:spacing w:line="328" w:lineRule="exact"/>
              <w:jc w:val="center"/>
              <w:rPr>
                <w:rFonts w:ascii="宋体" w:hAnsi="宋体" w:cs="宋体"/>
                <w:kern w:val="0"/>
                <w:szCs w:val="21"/>
              </w:rPr>
            </w:pPr>
            <w:r>
              <w:rPr>
                <w:rFonts w:hint="eastAsia" w:ascii="宋体" w:hAnsi="宋体" w:cs="宋体"/>
                <w:kern w:val="0"/>
                <w:szCs w:val="21"/>
              </w:rPr>
              <w:t>915</w:t>
            </w:r>
          </w:p>
        </w:tc>
      </w:tr>
      <w:tr w14:paraId="082AEB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351841">
            <w:pPr>
              <w:widowControl/>
              <w:spacing w:line="328"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0725B0DA">
            <w:pPr>
              <w:widowControl/>
              <w:spacing w:line="328"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39D5C38F">
            <w:pPr>
              <w:widowControl/>
              <w:spacing w:line="328"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098F44D1">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413F325F">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1A7A6B54">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0117A6C9">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22D001">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CCD57AB">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087AA8">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B9D1851">
            <w:pPr>
              <w:widowControl/>
              <w:spacing w:line="328" w:lineRule="exact"/>
              <w:jc w:val="center"/>
              <w:rPr>
                <w:rFonts w:ascii="宋体" w:hAnsi="宋体" w:cs="宋体"/>
                <w:kern w:val="0"/>
                <w:szCs w:val="21"/>
              </w:rPr>
            </w:pPr>
            <w:r>
              <w:rPr>
                <w:rFonts w:hint="eastAsia" w:ascii="宋体" w:hAnsi="宋体" w:cs="宋体"/>
                <w:kern w:val="0"/>
                <w:szCs w:val="21"/>
              </w:rPr>
              <w:t>916</w:t>
            </w:r>
          </w:p>
        </w:tc>
      </w:tr>
      <w:tr w14:paraId="4786F0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0680A61">
            <w:pPr>
              <w:widowControl/>
              <w:spacing w:line="328" w:lineRule="exact"/>
              <w:jc w:val="left"/>
              <w:rPr>
                <w:rFonts w:ascii="宋体" w:hAnsi="宋体" w:cs="宋体"/>
                <w:kern w:val="0"/>
                <w:szCs w:val="21"/>
              </w:rPr>
            </w:pPr>
          </w:p>
        </w:tc>
        <w:tc>
          <w:tcPr>
            <w:tcW w:w="1574" w:type="dxa"/>
            <w:noWrap w:val="0"/>
            <w:vAlign w:val="center"/>
          </w:tcPr>
          <w:p w14:paraId="54437945">
            <w:pPr>
              <w:widowControl/>
              <w:spacing w:line="328"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2656409E">
            <w:pPr>
              <w:widowControl/>
              <w:spacing w:line="328" w:lineRule="exact"/>
              <w:rPr>
                <w:rFonts w:ascii="宋体" w:hAnsi="宋体" w:cs="宋体"/>
                <w:kern w:val="0"/>
                <w:szCs w:val="21"/>
              </w:rPr>
            </w:pPr>
          </w:p>
        </w:tc>
        <w:tc>
          <w:tcPr>
            <w:tcW w:w="2250" w:type="dxa"/>
            <w:vMerge w:val="continue"/>
            <w:noWrap w:val="0"/>
            <w:vAlign w:val="center"/>
          </w:tcPr>
          <w:p w14:paraId="4B23B9D3">
            <w:pPr>
              <w:widowControl/>
              <w:spacing w:line="328" w:lineRule="exact"/>
              <w:rPr>
                <w:rFonts w:ascii="宋体" w:hAnsi="宋体" w:cs="宋体"/>
                <w:kern w:val="0"/>
                <w:szCs w:val="21"/>
              </w:rPr>
            </w:pPr>
          </w:p>
        </w:tc>
        <w:tc>
          <w:tcPr>
            <w:tcW w:w="1455" w:type="dxa"/>
            <w:noWrap w:val="0"/>
            <w:vAlign w:val="center"/>
          </w:tcPr>
          <w:p w14:paraId="2D00F155">
            <w:pPr>
              <w:widowControl/>
              <w:spacing w:line="328" w:lineRule="exact"/>
              <w:rPr>
                <w:rFonts w:ascii="宋体" w:hAnsi="宋体" w:cs="宋体"/>
                <w:kern w:val="0"/>
                <w:szCs w:val="21"/>
              </w:rPr>
            </w:pPr>
            <w:r>
              <w:rPr>
                <w:rFonts w:hint="eastAsia" w:ascii="宋体" w:hAnsi="宋体" w:cs="宋体"/>
                <w:kern w:val="0"/>
                <w:szCs w:val="21"/>
              </w:rPr>
              <w:t xml:space="preserve">有本条规定的违法行为，有违法所得的 </w:t>
            </w:r>
          </w:p>
        </w:tc>
        <w:tc>
          <w:tcPr>
            <w:tcW w:w="1395" w:type="dxa"/>
            <w:noWrap w:val="0"/>
            <w:vAlign w:val="center"/>
          </w:tcPr>
          <w:p w14:paraId="46FD8986">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1F8A787E">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53C876">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1C114F">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3795494">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E49844">
            <w:pPr>
              <w:widowControl/>
              <w:spacing w:line="328" w:lineRule="exact"/>
              <w:jc w:val="center"/>
              <w:rPr>
                <w:rFonts w:ascii="宋体" w:hAnsi="宋体" w:cs="宋体"/>
                <w:kern w:val="0"/>
                <w:szCs w:val="21"/>
              </w:rPr>
            </w:pPr>
            <w:r>
              <w:rPr>
                <w:rFonts w:hint="eastAsia" w:ascii="宋体" w:hAnsi="宋体" w:cs="宋体"/>
                <w:kern w:val="0"/>
                <w:szCs w:val="21"/>
              </w:rPr>
              <w:t>917</w:t>
            </w:r>
          </w:p>
        </w:tc>
      </w:tr>
      <w:tr w14:paraId="01D26C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69275643">
            <w:pPr>
              <w:widowControl/>
              <w:spacing w:line="328"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5C673B21">
            <w:pPr>
              <w:widowControl/>
              <w:spacing w:line="328" w:lineRule="exact"/>
              <w:jc w:val="center"/>
              <w:rPr>
                <w:rFonts w:ascii="宋体" w:hAnsi="宋体" w:cs="宋体"/>
                <w:kern w:val="0"/>
                <w:szCs w:val="21"/>
              </w:rPr>
            </w:pPr>
            <w:r>
              <w:rPr>
                <w:rFonts w:hint="eastAsia" w:ascii="宋体" w:hAnsi="宋体" w:cs="宋体"/>
                <w:kern w:val="0"/>
                <w:szCs w:val="21"/>
              </w:rPr>
              <w:t>C3639800C010</w:t>
            </w:r>
          </w:p>
        </w:tc>
        <w:tc>
          <w:tcPr>
            <w:tcW w:w="1560" w:type="dxa"/>
            <w:vMerge w:val="restart"/>
            <w:noWrap w:val="0"/>
            <w:vAlign w:val="center"/>
          </w:tcPr>
          <w:p w14:paraId="60F37C94">
            <w:pPr>
              <w:widowControl/>
              <w:spacing w:line="328"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392FD511">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1BBBF919">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有本条规定的违法行为，职业卫生技术服务机构或用人单位的职业病危害一般的</w:t>
            </w:r>
          </w:p>
        </w:tc>
        <w:tc>
          <w:tcPr>
            <w:tcW w:w="1395" w:type="dxa"/>
            <w:noWrap w:val="0"/>
            <w:vAlign w:val="center"/>
          </w:tcPr>
          <w:p w14:paraId="2FAD9118">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7934A46">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CE5C8B">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38D2334">
            <w:pPr>
              <w:widowControl/>
              <w:spacing w:line="32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C19FA6">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8CC5FBA">
            <w:pPr>
              <w:widowControl/>
              <w:spacing w:line="328" w:lineRule="exact"/>
              <w:jc w:val="center"/>
              <w:rPr>
                <w:rFonts w:ascii="宋体" w:hAnsi="宋体" w:cs="宋体"/>
                <w:kern w:val="0"/>
                <w:szCs w:val="21"/>
              </w:rPr>
            </w:pPr>
            <w:r>
              <w:rPr>
                <w:rFonts w:hint="eastAsia" w:ascii="宋体" w:hAnsi="宋体" w:cs="宋体"/>
                <w:kern w:val="0"/>
                <w:szCs w:val="21"/>
              </w:rPr>
              <w:t>918</w:t>
            </w:r>
          </w:p>
        </w:tc>
      </w:tr>
      <w:tr w14:paraId="5E73A5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29241614">
            <w:pPr>
              <w:widowControl/>
              <w:spacing w:line="328" w:lineRule="exact"/>
              <w:jc w:val="left"/>
              <w:rPr>
                <w:rFonts w:ascii="宋体" w:hAnsi="宋体" w:cs="宋体"/>
                <w:kern w:val="0"/>
                <w:szCs w:val="21"/>
              </w:rPr>
            </w:pPr>
          </w:p>
        </w:tc>
        <w:tc>
          <w:tcPr>
            <w:tcW w:w="1574" w:type="dxa"/>
            <w:noWrap w:val="0"/>
            <w:vAlign w:val="center"/>
          </w:tcPr>
          <w:p w14:paraId="19FDF8A9">
            <w:pPr>
              <w:widowControl/>
              <w:spacing w:line="328" w:lineRule="exact"/>
              <w:jc w:val="center"/>
              <w:rPr>
                <w:rFonts w:ascii="宋体" w:hAnsi="宋体" w:cs="宋体"/>
                <w:kern w:val="0"/>
                <w:szCs w:val="21"/>
              </w:rPr>
            </w:pPr>
            <w:r>
              <w:rPr>
                <w:rFonts w:hint="eastAsia" w:ascii="宋体" w:hAnsi="宋体" w:cs="宋体"/>
                <w:kern w:val="0"/>
                <w:szCs w:val="21"/>
              </w:rPr>
              <w:t>C3639800C020</w:t>
            </w:r>
          </w:p>
        </w:tc>
        <w:tc>
          <w:tcPr>
            <w:tcW w:w="1560" w:type="dxa"/>
            <w:vMerge w:val="continue"/>
            <w:noWrap w:val="0"/>
            <w:vAlign w:val="center"/>
          </w:tcPr>
          <w:p w14:paraId="0338EF7A">
            <w:pPr>
              <w:widowControl/>
              <w:spacing w:line="328" w:lineRule="exact"/>
              <w:rPr>
                <w:rFonts w:ascii="宋体" w:hAnsi="宋体" w:cs="宋体"/>
                <w:kern w:val="0"/>
                <w:szCs w:val="21"/>
              </w:rPr>
            </w:pPr>
          </w:p>
        </w:tc>
        <w:tc>
          <w:tcPr>
            <w:tcW w:w="2250" w:type="dxa"/>
            <w:vMerge w:val="continue"/>
            <w:noWrap w:val="0"/>
            <w:vAlign w:val="center"/>
          </w:tcPr>
          <w:p w14:paraId="607E71E4">
            <w:pPr>
              <w:widowControl/>
              <w:spacing w:line="328" w:lineRule="exact"/>
              <w:rPr>
                <w:rFonts w:ascii="宋体" w:hAnsi="宋体" w:cs="宋体"/>
                <w:kern w:val="0"/>
                <w:szCs w:val="21"/>
              </w:rPr>
            </w:pPr>
          </w:p>
        </w:tc>
        <w:tc>
          <w:tcPr>
            <w:tcW w:w="1455" w:type="dxa"/>
            <w:noWrap w:val="0"/>
            <w:vAlign w:val="center"/>
          </w:tcPr>
          <w:p w14:paraId="2944A18E">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有本条规定的违法行为，职业卫生技术服务机构或用人单位的职业病危害较重或严重的</w:t>
            </w:r>
          </w:p>
        </w:tc>
        <w:tc>
          <w:tcPr>
            <w:tcW w:w="1395" w:type="dxa"/>
            <w:noWrap w:val="0"/>
            <w:vAlign w:val="center"/>
          </w:tcPr>
          <w:p w14:paraId="136C1A2F">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404DE04A">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FE78FB">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2BA96DA">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2EEE37D">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FED145F">
            <w:pPr>
              <w:widowControl/>
              <w:spacing w:line="328" w:lineRule="exact"/>
              <w:jc w:val="center"/>
              <w:rPr>
                <w:rFonts w:ascii="宋体" w:hAnsi="宋体" w:cs="宋体"/>
                <w:kern w:val="0"/>
                <w:szCs w:val="21"/>
              </w:rPr>
            </w:pPr>
            <w:r>
              <w:rPr>
                <w:rFonts w:hint="eastAsia" w:ascii="宋体" w:hAnsi="宋体" w:cs="宋体"/>
                <w:kern w:val="0"/>
                <w:szCs w:val="21"/>
              </w:rPr>
              <w:t>919</w:t>
            </w:r>
          </w:p>
        </w:tc>
      </w:tr>
      <w:tr w14:paraId="7B85B0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19731E0B">
            <w:pPr>
              <w:widowControl/>
              <w:spacing w:line="328"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66444065">
            <w:pPr>
              <w:widowControl/>
              <w:spacing w:line="328"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6F3F2AE0">
            <w:pPr>
              <w:widowControl/>
              <w:spacing w:line="328"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职业卫生技术服务机构未按标准规范开展职业卫生技术服务，或者擅自更改、简化服务程序和相关内容的</w:t>
            </w:r>
          </w:p>
        </w:tc>
        <w:tc>
          <w:tcPr>
            <w:tcW w:w="2250" w:type="dxa"/>
            <w:vMerge w:val="restart"/>
            <w:noWrap w:val="0"/>
            <w:vAlign w:val="center"/>
          </w:tcPr>
          <w:p w14:paraId="6FAC82FB">
            <w:pPr>
              <w:widowControl/>
              <w:spacing w:line="328" w:lineRule="exact"/>
              <w:rPr>
                <w:rFonts w:ascii="宋体" w:hAnsi="宋体" w:cs="宋体"/>
                <w:kern w:val="0"/>
                <w:szCs w:val="21"/>
              </w:rPr>
            </w:pPr>
            <w:r>
              <w:rPr>
                <w:rFonts w:hint="eastAsia" w:ascii="宋体" w:hAnsi="宋体" w:cs="宋体"/>
                <w:kern w:val="0"/>
                <w:szCs w:val="21"/>
              </w:rPr>
              <w:t>《职业卫生技术服务机构管理办法》第四十四条：职业卫生技术服务机构有下列情形之一的，由县级以上地方卫生健康主管部门责令改正，给予警告，可以并处三万元以下罚款：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37D01C62">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有本条规定的违法行为，职业卫生技术服务机构的职业病危害一般的</w:t>
            </w:r>
          </w:p>
        </w:tc>
        <w:tc>
          <w:tcPr>
            <w:tcW w:w="1395" w:type="dxa"/>
            <w:noWrap w:val="0"/>
            <w:vAlign w:val="center"/>
          </w:tcPr>
          <w:p w14:paraId="4BDF7CCD">
            <w:pPr>
              <w:widowControl/>
              <w:spacing w:line="328"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632F99CD">
            <w:pPr>
              <w:widowControl/>
              <w:spacing w:line="32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6493E2">
            <w:pPr>
              <w:widowControl/>
              <w:spacing w:line="32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52AACD">
            <w:pPr>
              <w:widowControl/>
              <w:spacing w:line="32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B5DB46A">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34ACBD">
            <w:pPr>
              <w:widowControl/>
              <w:spacing w:line="328" w:lineRule="exact"/>
              <w:jc w:val="center"/>
              <w:rPr>
                <w:rFonts w:ascii="宋体" w:hAnsi="宋体" w:cs="宋体"/>
                <w:kern w:val="0"/>
                <w:szCs w:val="21"/>
              </w:rPr>
            </w:pPr>
            <w:r>
              <w:rPr>
                <w:rFonts w:hint="eastAsia" w:ascii="宋体" w:hAnsi="宋体" w:cs="宋体"/>
                <w:kern w:val="0"/>
                <w:szCs w:val="21"/>
              </w:rPr>
              <w:t>920</w:t>
            </w:r>
          </w:p>
        </w:tc>
      </w:tr>
      <w:tr w14:paraId="5F93B3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7C717009">
            <w:pPr>
              <w:widowControl/>
              <w:spacing w:line="328" w:lineRule="exact"/>
              <w:jc w:val="left"/>
              <w:rPr>
                <w:rFonts w:ascii="宋体" w:hAnsi="宋体" w:cs="宋体"/>
                <w:kern w:val="0"/>
                <w:szCs w:val="21"/>
              </w:rPr>
            </w:pPr>
          </w:p>
        </w:tc>
        <w:tc>
          <w:tcPr>
            <w:tcW w:w="1574" w:type="dxa"/>
            <w:noWrap w:val="0"/>
            <w:vAlign w:val="center"/>
          </w:tcPr>
          <w:p w14:paraId="60DAD805">
            <w:pPr>
              <w:widowControl/>
              <w:spacing w:line="328"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76AA8EC5">
            <w:pPr>
              <w:widowControl/>
              <w:spacing w:line="328" w:lineRule="exact"/>
              <w:rPr>
                <w:rFonts w:ascii="宋体" w:hAnsi="宋体" w:cs="宋体"/>
                <w:kern w:val="0"/>
                <w:szCs w:val="21"/>
              </w:rPr>
            </w:pPr>
          </w:p>
        </w:tc>
        <w:tc>
          <w:tcPr>
            <w:tcW w:w="2250" w:type="dxa"/>
            <w:vMerge w:val="continue"/>
            <w:noWrap w:val="0"/>
            <w:vAlign w:val="center"/>
          </w:tcPr>
          <w:p w14:paraId="1AC3A0B5">
            <w:pPr>
              <w:widowControl/>
              <w:spacing w:line="328" w:lineRule="exact"/>
              <w:rPr>
                <w:rFonts w:ascii="宋体" w:hAnsi="宋体" w:cs="宋体"/>
                <w:kern w:val="0"/>
                <w:szCs w:val="21"/>
              </w:rPr>
            </w:pPr>
          </w:p>
        </w:tc>
        <w:tc>
          <w:tcPr>
            <w:tcW w:w="1455" w:type="dxa"/>
            <w:noWrap w:val="0"/>
            <w:vAlign w:val="center"/>
          </w:tcPr>
          <w:p w14:paraId="5BE65BA4">
            <w:pPr>
              <w:widowControl/>
              <w:spacing w:line="328" w:lineRule="exact"/>
              <w:rPr>
                <w:rFonts w:ascii="宋体" w:hAnsi="宋体" w:cs="宋体"/>
                <w:kern w:val="0"/>
                <w:szCs w:val="21"/>
              </w:rPr>
            </w:pPr>
            <w:r>
              <w:rPr>
                <w:rFonts w:hint="eastAsia" w:ascii="宋体" w:hAnsi="宋体" w:cs="宋体"/>
                <w:kern w:val="0"/>
                <w:szCs w:val="21"/>
              </w:rPr>
              <w:t>有本条规定的违法行为，职业卫生技术服务机构  的职业病危害较重或严重的</w:t>
            </w:r>
          </w:p>
        </w:tc>
        <w:tc>
          <w:tcPr>
            <w:tcW w:w="1395" w:type="dxa"/>
            <w:noWrap w:val="0"/>
            <w:vAlign w:val="center"/>
          </w:tcPr>
          <w:p w14:paraId="73143F57">
            <w:pPr>
              <w:widowControl/>
              <w:spacing w:line="328" w:lineRule="exact"/>
              <w:rPr>
                <w:rFonts w:ascii="宋体" w:hAnsi="宋体" w:cs="宋体"/>
                <w:kern w:val="0"/>
                <w:szCs w:val="21"/>
              </w:rPr>
            </w:pPr>
            <w:r>
              <w:rPr>
                <w:rFonts w:hint="eastAsia" w:ascii="宋体" w:hAnsi="宋体" w:cs="宋体"/>
                <w:kern w:val="0"/>
                <w:szCs w:val="21"/>
              </w:rPr>
              <w:t>警告，并处1万元以上（含）3万元以下（含）的罚款</w:t>
            </w:r>
          </w:p>
        </w:tc>
        <w:tc>
          <w:tcPr>
            <w:tcW w:w="780" w:type="dxa"/>
            <w:noWrap w:val="0"/>
            <w:vAlign w:val="center"/>
          </w:tcPr>
          <w:p w14:paraId="467EC6C9">
            <w:pPr>
              <w:widowControl/>
              <w:spacing w:line="32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B73604">
            <w:pPr>
              <w:widowControl/>
              <w:spacing w:line="32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F19454">
            <w:pPr>
              <w:widowControl/>
              <w:spacing w:line="32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F0FECB">
            <w:pPr>
              <w:widowControl/>
              <w:spacing w:line="328"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F50B7DE">
            <w:pPr>
              <w:widowControl/>
              <w:spacing w:line="328" w:lineRule="exact"/>
              <w:jc w:val="center"/>
              <w:rPr>
                <w:rFonts w:ascii="宋体" w:hAnsi="宋体" w:cs="宋体"/>
                <w:kern w:val="0"/>
                <w:szCs w:val="21"/>
              </w:rPr>
            </w:pPr>
            <w:r>
              <w:rPr>
                <w:rFonts w:hint="eastAsia" w:ascii="宋体" w:hAnsi="宋体" w:cs="宋体"/>
                <w:kern w:val="0"/>
                <w:szCs w:val="21"/>
              </w:rPr>
              <w:t>921</w:t>
            </w:r>
          </w:p>
        </w:tc>
      </w:tr>
      <w:tr w14:paraId="6B3191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481E6611">
            <w:pPr>
              <w:widowControl/>
              <w:spacing w:line="280" w:lineRule="exact"/>
              <w:jc w:val="center"/>
              <w:rPr>
                <w:rFonts w:ascii="宋体" w:hAnsi="宋体" w:cs="宋体"/>
                <w:kern w:val="0"/>
                <w:szCs w:val="21"/>
              </w:rPr>
            </w:pPr>
            <w:r>
              <w:rPr>
                <w:rFonts w:hint="eastAsia" w:ascii="宋体" w:hAnsi="宋体" w:cs="宋体"/>
                <w:kern w:val="0"/>
                <w:szCs w:val="21"/>
              </w:rPr>
              <w:t>C3638600</w:t>
            </w:r>
          </w:p>
        </w:tc>
        <w:tc>
          <w:tcPr>
            <w:tcW w:w="1574" w:type="dxa"/>
            <w:noWrap w:val="0"/>
            <w:vAlign w:val="center"/>
          </w:tcPr>
          <w:p w14:paraId="5DCF9373">
            <w:pPr>
              <w:widowControl/>
              <w:spacing w:line="280" w:lineRule="exact"/>
              <w:jc w:val="center"/>
              <w:rPr>
                <w:rFonts w:ascii="宋体" w:hAnsi="宋体" w:cs="宋体"/>
                <w:kern w:val="0"/>
                <w:szCs w:val="21"/>
              </w:rPr>
            </w:pPr>
            <w:r>
              <w:rPr>
                <w:rFonts w:hint="eastAsia" w:ascii="宋体" w:hAnsi="宋体" w:cs="宋体"/>
                <w:kern w:val="0"/>
                <w:szCs w:val="21"/>
              </w:rPr>
              <w:t>C3638600B010</w:t>
            </w:r>
          </w:p>
        </w:tc>
        <w:tc>
          <w:tcPr>
            <w:tcW w:w="1560" w:type="dxa"/>
            <w:vMerge w:val="restart"/>
            <w:noWrap w:val="0"/>
            <w:vAlign w:val="center"/>
          </w:tcPr>
          <w:p w14:paraId="70EE5256">
            <w:pPr>
              <w:widowControl/>
              <w:spacing w:line="280" w:lineRule="exact"/>
              <w:rPr>
                <w:rFonts w:ascii="宋体" w:hAnsi="宋体" w:cs="宋体"/>
                <w:kern w:val="0"/>
                <w:szCs w:val="21"/>
              </w:rPr>
            </w:pPr>
            <w:r>
              <w:rPr>
                <w:rFonts w:hint="eastAsia" w:ascii="宋体" w:hAnsi="宋体" w:cs="宋体"/>
                <w:kern w:val="0"/>
                <w:szCs w:val="21"/>
              </w:rPr>
              <w:t>用人单位有关事项发生重大变化，未按照职业病危害项目申报办法的规定申报变更职业病危害项目内容的</w:t>
            </w:r>
          </w:p>
        </w:tc>
        <w:tc>
          <w:tcPr>
            <w:tcW w:w="2250" w:type="dxa"/>
            <w:vMerge w:val="restart"/>
            <w:noWrap w:val="0"/>
            <w:vAlign w:val="center"/>
          </w:tcPr>
          <w:p w14:paraId="5C83C6AD">
            <w:pPr>
              <w:widowControl/>
              <w:spacing w:line="280" w:lineRule="exact"/>
              <w:rPr>
                <w:rFonts w:ascii="宋体" w:hAnsi="宋体" w:cs="宋体"/>
                <w:kern w:val="0"/>
                <w:szCs w:val="21"/>
              </w:rPr>
            </w:pPr>
            <w:r>
              <w:rPr>
                <w:rFonts w:hint="eastAsia" w:ascii="宋体" w:hAnsi="宋体" w:cs="宋体"/>
                <w:kern w:val="0"/>
                <w:szCs w:val="21"/>
              </w:rPr>
              <w:t>《职业病危害项目申报办法》第十五条：用人单位有关事项发生重大变化，未按照本办法的规定申报变更职业病危害项目内容的，责令限期改正，可以并处5000元以上3万元以下的罚款。</w:t>
            </w:r>
          </w:p>
        </w:tc>
        <w:tc>
          <w:tcPr>
            <w:tcW w:w="1455" w:type="dxa"/>
            <w:noWrap w:val="0"/>
            <w:vAlign w:val="center"/>
          </w:tcPr>
          <w:p w14:paraId="6520FE06">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有本条规定的违法行为，工作场所存在一般职业病危害因素的</w:t>
            </w:r>
          </w:p>
        </w:tc>
        <w:tc>
          <w:tcPr>
            <w:tcW w:w="1395" w:type="dxa"/>
            <w:noWrap w:val="0"/>
            <w:vAlign w:val="center"/>
          </w:tcPr>
          <w:p w14:paraId="429B9342">
            <w:pPr>
              <w:widowControl/>
              <w:spacing w:line="280" w:lineRule="exact"/>
              <w:rPr>
                <w:rFonts w:ascii="宋体" w:hAnsi="宋体" w:cs="宋体"/>
                <w:kern w:val="0"/>
                <w:szCs w:val="21"/>
              </w:rPr>
            </w:pPr>
            <w:r>
              <w:rPr>
                <w:rFonts w:hint="eastAsia" w:ascii="宋体" w:hAnsi="宋体" w:cs="宋体"/>
                <w:kern w:val="0"/>
                <w:szCs w:val="21"/>
              </w:rPr>
              <w:t>可以并处5000元以上（含）1万元以下（含）罚款</w:t>
            </w:r>
          </w:p>
        </w:tc>
        <w:tc>
          <w:tcPr>
            <w:tcW w:w="780" w:type="dxa"/>
            <w:noWrap w:val="0"/>
            <w:vAlign w:val="center"/>
          </w:tcPr>
          <w:p w14:paraId="61C7C71A">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1D8E68">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1F3CF5A">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F06A20B">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28C581B">
            <w:pPr>
              <w:widowControl/>
              <w:spacing w:line="280" w:lineRule="exact"/>
              <w:jc w:val="center"/>
              <w:rPr>
                <w:rFonts w:ascii="宋体" w:hAnsi="宋体" w:cs="宋体"/>
                <w:kern w:val="0"/>
                <w:szCs w:val="21"/>
              </w:rPr>
            </w:pPr>
            <w:r>
              <w:rPr>
                <w:rFonts w:hint="eastAsia" w:ascii="宋体" w:hAnsi="宋体" w:cs="宋体"/>
                <w:kern w:val="0"/>
                <w:szCs w:val="21"/>
              </w:rPr>
              <w:t>922</w:t>
            </w:r>
          </w:p>
        </w:tc>
      </w:tr>
      <w:tr w14:paraId="37E956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296017A9">
            <w:pPr>
              <w:widowControl/>
              <w:spacing w:line="280" w:lineRule="exact"/>
              <w:jc w:val="left"/>
              <w:rPr>
                <w:rFonts w:ascii="宋体" w:hAnsi="宋体" w:cs="宋体"/>
                <w:kern w:val="0"/>
                <w:szCs w:val="21"/>
              </w:rPr>
            </w:pPr>
          </w:p>
        </w:tc>
        <w:tc>
          <w:tcPr>
            <w:tcW w:w="1574" w:type="dxa"/>
            <w:noWrap w:val="0"/>
            <w:vAlign w:val="center"/>
          </w:tcPr>
          <w:p w14:paraId="4F9BAB39">
            <w:pPr>
              <w:widowControl/>
              <w:spacing w:line="280" w:lineRule="exact"/>
              <w:jc w:val="center"/>
              <w:rPr>
                <w:rFonts w:ascii="宋体" w:hAnsi="宋体" w:cs="宋体"/>
                <w:kern w:val="0"/>
                <w:szCs w:val="21"/>
              </w:rPr>
            </w:pPr>
            <w:r>
              <w:rPr>
                <w:rFonts w:hint="eastAsia" w:ascii="宋体" w:hAnsi="宋体" w:cs="宋体"/>
                <w:kern w:val="0"/>
                <w:szCs w:val="21"/>
              </w:rPr>
              <w:t>C3638600B020</w:t>
            </w:r>
          </w:p>
        </w:tc>
        <w:tc>
          <w:tcPr>
            <w:tcW w:w="1560" w:type="dxa"/>
            <w:vMerge w:val="continue"/>
            <w:noWrap w:val="0"/>
            <w:vAlign w:val="center"/>
          </w:tcPr>
          <w:p w14:paraId="3DDB90A9">
            <w:pPr>
              <w:widowControl/>
              <w:spacing w:line="280" w:lineRule="exact"/>
              <w:rPr>
                <w:rFonts w:ascii="宋体" w:hAnsi="宋体" w:cs="宋体"/>
                <w:kern w:val="0"/>
                <w:szCs w:val="21"/>
              </w:rPr>
            </w:pPr>
          </w:p>
        </w:tc>
        <w:tc>
          <w:tcPr>
            <w:tcW w:w="2250" w:type="dxa"/>
            <w:vMerge w:val="continue"/>
            <w:noWrap w:val="0"/>
            <w:vAlign w:val="center"/>
          </w:tcPr>
          <w:p w14:paraId="5E8AB480">
            <w:pPr>
              <w:widowControl/>
              <w:spacing w:line="280" w:lineRule="exact"/>
              <w:rPr>
                <w:rFonts w:ascii="宋体" w:hAnsi="宋体" w:cs="宋体"/>
                <w:kern w:val="0"/>
                <w:szCs w:val="21"/>
              </w:rPr>
            </w:pPr>
          </w:p>
        </w:tc>
        <w:tc>
          <w:tcPr>
            <w:tcW w:w="1455" w:type="dxa"/>
            <w:noWrap w:val="0"/>
            <w:vAlign w:val="center"/>
          </w:tcPr>
          <w:p w14:paraId="7BD7D3DE">
            <w:pPr>
              <w:widowControl/>
              <w:spacing w:line="280" w:lineRule="exact"/>
              <w:rPr>
                <w:rFonts w:ascii="宋体" w:hAnsi="宋体" w:cs="宋体"/>
                <w:kern w:val="0"/>
                <w:szCs w:val="21"/>
              </w:rPr>
            </w:pPr>
            <w:r>
              <w:rPr>
                <w:rFonts w:hint="eastAsia" w:ascii="宋体" w:hAnsi="宋体" w:cs="宋体"/>
                <w:kern w:val="0"/>
                <w:szCs w:val="21"/>
              </w:rPr>
              <w:t>有本条规定的违法行为，工作场所存在严重职业病危害因素的</w:t>
            </w:r>
          </w:p>
        </w:tc>
        <w:tc>
          <w:tcPr>
            <w:tcW w:w="1395" w:type="dxa"/>
            <w:noWrap w:val="0"/>
            <w:vAlign w:val="center"/>
          </w:tcPr>
          <w:p w14:paraId="0C7833AD">
            <w:pPr>
              <w:widowControl/>
              <w:spacing w:line="280" w:lineRule="exact"/>
              <w:rPr>
                <w:rFonts w:ascii="宋体" w:hAnsi="宋体" w:cs="宋体"/>
                <w:kern w:val="0"/>
                <w:szCs w:val="21"/>
              </w:rPr>
            </w:pPr>
            <w:r>
              <w:rPr>
                <w:rFonts w:hint="eastAsia" w:ascii="宋体" w:hAnsi="宋体" w:cs="宋体"/>
                <w:kern w:val="0"/>
                <w:szCs w:val="21"/>
              </w:rPr>
              <w:t>并处1万元以上（不含）3万元以下（含）罚款</w:t>
            </w:r>
          </w:p>
        </w:tc>
        <w:tc>
          <w:tcPr>
            <w:tcW w:w="780" w:type="dxa"/>
            <w:noWrap w:val="0"/>
            <w:vAlign w:val="center"/>
          </w:tcPr>
          <w:p w14:paraId="58252DE0">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25FA749">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9148258">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63846D">
            <w:pPr>
              <w:widowControl/>
              <w:spacing w:line="28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AEC247A">
            <w:pPr>
              <w:widowControl/>
              <w:spacing w:line="280" w:lineRule="exact"/>
              <w:jc w:val="center"/>
              <w:rPr>
                <w:rFonts w:ascii="宋体" w:hAnsi="宋体" w:cs="宋体"/>
                <w:kern w:val="0"/>
                <w:szCs w:val="21"/>
              </w:rPr>
            </w:pPr>
            <w:r>
              <w:rPr>
                <w:rFonts w:hint="eastAsia" w:ascii="宋体" w:hAnsi="宋体" w:cs="宋体"/>
                <w:kern w:val="0"/>
                <w:szCs w:val="21"/>
              </w:rPr>
              <w:t>923</w:t>
            </w:r>
          </w:p>
        </w:tc>
      </w:tr>
      <w:tr w14:paraId="21904C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4E21E2">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72179CE3">
            <w:pPr>
              <w:widowControl/>
              <w:spacing w:line="280" w:lineRule="exact"/>
              <w:jc w:val="center"/>
              <w:rPr>
                <w:rFonts w:ascii="宋体" w:hAnsi="宋体" w:cs="宋体"/>
                <w:kern w:val="0"/>
                <w:szCs w:val="21"/>
              </w:rPr>
            </w:pPr>
            <w:r>
              <w:rPr>
                <w:rFonts w:hint="eastAsia" w:ascii="宋体" w:hAnsi="宋体" w:cs="宋体"/>
                <w:kern w:val="0"/>
                <w:szCs w:val="21"/>
              </w:rPr>
              <w:t>C2877900A011</w:t>
            </w:r>
          </w:p>
        </w:tc>
        <w:tc>
          <w:tcPr>
            <w:tcW w:w="1560" w:type="dxa"/>
            <w:vMerge w:val="restart"/>
            <w:noWrap w:val="0"/>
            <w:vAlign w:val="center"/>
          </w:tcPr>
          <w:p w14:paraId="65BF6B94">
            <w:pPr>
              <w:widowControl/>
              <w:spacing w:line="280" w:lineRule="exact"/>
              <w:rPr>
                <w:rFonts w:ascii="宋体" w:hAnsi="宋体" w:cs="宋体"/>
                <w:kern w:val="0"/>
                <w:szCs w:val="21"/>
              </w:rPr>
            </w:pPr>
            <w:r>
              <w:rPr>
                <w:rFonts w:hint="eastAsia" w:ascii="宋体" w:hAnsi="宋体" w:cs="宋体"/>
                <w:kern w:val="0"/>
                <w:szCs w:val="21"/>
              </w:rPr>
              <w:t>外国医师来华短期行医未经过注册，外国医师来华短期行医未取得《外国医师短期行医许可证》的</w:t>
            </w:r>
          </w:p>
        </w:tc>
        <w:tc>
          <w:tcPr>
            <w:tcW w:w="2250" w:type="dxa"/>
            <w:vMerge w:val="restart"/>
            <w:noWrap w:val="0"/>
            <w:vAlign w:val="center"/>
          </w:tcPr>
          <w:p w14:paraId="1E339567">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61FBAE47">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2A9F4B35">
            <w:pPr>
              <w:widowControl/>
              <w:spacing w:line="280" w:lineRule="exact"/>
              <w:rPr>
                <w:rFonts w:ascii="宋体" w:hAnsi="宋体" w:cs="宋体"/>
                <w:kern w:val="0"/>
                <w:szCs w:val="21"/>
              </w:rPr>
            </w:pPr>
            <w:r>
              <w:rPr>
                <w:rFonts w:hint="eastAsia" w:ascii="宋体" w:hAnsi="宋体" w:cs="宋体"/>
                <w:kern w:val="0"/>
                <w:szCs w:val="21"/>
              </w:rPr>
              <w:t>没收非法所得，并处以5000元以下（含）罚款</w:t>
            </w:r>
          </w:p>
        </w:tc>
        <w:tc>
          <w:tcPr>
            <w:tcW w:w="780" w:type="dxa"/>
            <w:noWrap w:val="0"/>
            <w:vAlign w:val="center"/>
          </w:tcPr>
          <w:p w14:paraId="72A54E3E">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5771E0">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6A3813F">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667F0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0B3BF2">
            <w:pPr>
              <w:widowControl/>
              <w:spacing w:line="280" w:lineRule="exact"/>
              <w:jc w:val="center"/>
              <w:rPr>
                <w:rFonts w:ascii="宋体" w:hAnsi="宋体" w:cs="宋体"/>
                <w:kern w:val="0"/>
                <w:szCs w:val="21"/>
              </w:rPr>
            </w:pPr>
            <w:r>
              <w:rPr>
                <w:rFonts w:hint="eastAsia" w:ascii="宋体" w:hAnsi="宋体" w:cs="宋体"/>
                <w:kern w:val="0"/>
                <w:szCs w:val="21"/>
              </w:rPr>
              <w:t>924</w:t>
            </w:r>
          </w:p>
        </w:tc>
      </w:tr>
      <w:tr w14:paraId="58CF05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435729">
            <w:pPr>
              <w:widowControl/>
              <w:spacing w:line="280" w:lineRule="exact"/>
              <w:jc w:val="left"/>
              <w:rPr>
                <w:rFonts w:ascii="宋体" w:hAnsi="宋体" w:cs="宋体"/>
                <w:kern w:val="0"/>
                <w:szCs w:val="21"/>
              </w:rPr>
            </w:pPr>
          </w:p>
        </w:tc>
        <w:tc>
          <w:tcPr>
            <w:tcW w:w="1574" w:type="dxa"/>
            <w:noWrap w:val="0"/>
            <w:vAlign w:val="center"/>
          </w:tcPr>
          <w:p w14:paraId="0254907F">
            <w:pPr>
              <w:widowControl/>
              <w:spacing w:line="280" w:lineRule="exact"/>
              <w:jc w:val="center"/>
              <w:rPr>
                <w:rFonts w:ascii="宋体" w:hAnsi="宋体" w:cs="宋体"/>
                <w:kern w:val="0"/>
                <w:szCs w:val="21"/>
              </w:rPr>
            </w:pPr>
            <w:r>
              <w:rPr>
                <w:rFonts w:hint="eastAsia" w:ascii="宋体" w:hAnsi="宋体" w:cs="宋体"/>
                <w:kern w:val="0"/>
                <w:szCs w:val="21"/>
              </w:rPr>
              <w:t>C2877900A021</w:t>
            </w:r>
          </w:p>
        </w:tc>
        <w:tc>
          <w:tcPr>
            <w:tcW w:w="1560" w:type="dxa"/>
            <w:vMerge w:val="continue"/>
            <w:noWrap w:val="0"/>
            <w:vAlign w:val="center"/>
          </w:tcPr>
          <w:p w14:paraId="57D55E79">
            <w:pPr>
              <w:widowControl/>
              <w:spacing w:line="280" w:lineRule="exact"/>
              <w:rPr>
                <w:rFonts w:ascii="宋体" w:hAnsi="宋体" w:cs="宋体"/>
                <w:kern w:val="0"/>
                <w:szCs w:val="21"/>
              </w:rPr>
            </w:pPr>
          </w:p>
        </w:tc>
        <w:tc>
          <w:tcPr>
            <w:tcW w:w="2250" w:type="dxa"/>
            <w:vMerge w:val="continue"/>
            <w:noWrap w:val="0"/>
            <w:vAlign w:val="center"/>
          </w:tcPr>
          <w:p w14:paraId="3A32BD1C">
            <w:pPr>
              <w:widowControl/>
              <w:spacing w:line="280" w:lineRule="exact"/>
              <w:rPr>
                <w:rFonts w:ascii="宋体" w:hAnsi="宋体" w:cs="宋体"/>
                <w:kern w:val="0"/>
                <w:szCs w:val="21"/>
              </w:rPr>
            </w:pPr>
          </w:p>
        </w:tc>
        <w:tc>
          <w:tcPr>
            <w:tcW w:w="1455" w:type="dxa"/>
            <w:noWrap w:val="0"/>
            <w:vAlign w:val="center"/>
          </w:tcPr>
          <w:p w14:paraId="1B19F10C">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A764DFB">
            <w:pPr>
              <w:widowControl/>
              <w:spacing w:line="280" w:lineRule="exact"/>
              <w:rPr>
                <w:rFonts w:ascii="宋体" w:hAnsi="宋体" w:cs="宋体"/>
                <w:kern w:val="0"/>
                <w:szCs w:val="21"/>
              </w:rPr>
            </w:pPr>
            <w:r>
              <w:rPr>
                <w:rFonts w:hint="eastAsia" w:ascii="宋体" w:hAnsi="宋体" w:cs="宋体"/>
                <w:kern w:val="0"/>
                <w:szCs w:val="21"/>
              </w:rPr>
              <w:t>没收非法所得，并处以5000元以上（不含）8000元以下（含）罚款</w:t>
            </w:r>
          </w:p>
        </w:tc>
        <w:tc>
          <w:tcPr>
            <w:tcW w:w="780" w:type="dxa"/>
            <w:noWrap w:val="0"/>
            <w:vAlign w:val="center"/>
          </w:tcPr>
          <w:p w14:paraId="2C6DE533">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05744C">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C9DA032">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5483F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CA0B71">
            <w:pPr>
              <w:widowControl/>
              <w:spacing w:line="280" w:lineRule="exact"/>
              <w:jc w:val="center"/>
              <w:rPr>
                <w:rFonts w:ascii="宋体" w:hAnsi="宋体" w:cs="宋体"/>
                <w:kern w:val="0"/>
                <w:szCs w:val="21"/>
              </w:rPr>
            </w:pPr>
            <w:r>
              <w:rPr>
                <w:rFonts w:hint="eastAsia" w:ascii="宋体" w:hAnsi="宋体" w:cs="宋体"/>
                <w:kern w:val="0"/>
                <w:szCs w:val="21"/>
              </w:rPr>
              <w:t>925</w:t>
            </w:r>
          </w:p>
        </w:tc>
      </w:tr>
      <w:tr w14:paraId="402E1C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8E4BE3">
            <w:pPr>
              <w:widowControl/>
              <w:spacing w:line="280" w:lineRule="exact"/>
              <w:jc w:val="left"/>
              <w:rPr>
                <w:rFonts w:ascii="宋体" w:hAnsi="宋体" w:cs="宋体"/>
                <w:kern w:val="0"/>
                <w:szCs w:val="21"/>
              </w:rPr>
            </w:pPr>
          </w:p>
        </w:tc>
        <w:tc>
          <w:tcPr>
            <w:tcW w:w="1574" w:type="dxa"/>
            <w:noWrap w:val="0"/>
            <w:vAlign w:val="center"/>
          </w:tcPr>
          <w:p w14:paraId="3C242FAE">
            <w:pPr>
              <w:widowControl/>
              <w:spacing w:line="280" w:lineRule="exact"/>
              <w:jc w:val="center"/>
              <w:rPr>
                <w:rFonts w:ascii="宋体" w:hAnsi="宋体" w:cs="宋体"/>
                <w:kern w:val="0"/>
                <w:szCs w:val="21"/>
              </w:rPr>
            </w:pPr>
            <w:r>
              <w:rPr>
                <w:rFonts w:hint="eastAsia" w:ascii="宋体" w:hAnsi="宋体" w:cs="宋体"/>
                <w:kern w:val="0"/>
                <w:szCs w:val="21"/>
              </w:rPr>
              <w:t>C2877900A031</w:t>
            </w:r>
          </w:p>
        </w:tc>
        <w:tc>
          <w:tcPr>
            <w:tcW w:w="1560" w:type="dxa"/>
            <w:vMerge w:val="continue"/>
            <w:noWrap w:val="0"/>
            <w:vAlign w:val="center"/>
          </w:tcPr>
          <w:p w14:paraId="558F328D">
            <w:pPr>
              <w:widowControl/>
              <w:spacing w:line="280" w:lineRule="exact"/>
              <w:rPr>
                <w:rFonts w:ascii="宋体" w:hAnsi="宋体" w:cs="宋体"/>
                <w:kern w:val="0"/>
                <w:szCs w:val="21"/>
              </w:rPr>
            </w:pPr>
          </w:p>
        </w:tc>
        <w:tc>
          <w:tcPr>
            <w:tcW w:w="2250" w:type="dxa"/>
            <w:vMerge w:val="continue"/>
            <w:noWrap w:val="0"/>
            <w:vAlign w:val="center"/>
          </w:tcPr>
          <w:p w14:paraId="14E08C7E">
            <w:pPr>
              <w:widowControl/>
              <w:spacing w:line="280" w:lineRule="exact"/>
              <w:rPr>
                <w:rFonts w:ascii="宋体" w:hAnsi="宋体" w:cs="宋体"/>
                <w:kern w:val="0"/>
                <w:szCs w:val="21"/>
              </w:rPr>
            </w:pPr>
          </w:p>
        </w:tc>
        <w:tc>
          <w:tcPr>
            <w:tcW w:w="1455" w:type="dxa"/>
            <w:noWrap w:val="0"/>
            <w:vAlign w:val="center"/>
          </w:tcPr>
          <w:p w14:paraId="0A556897">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7BE01876">
            <w:pPr>
              <w:widowControl/>
              <w:spacing w:line="280" w:lineRule="exact"/>
              <w:rPr>
                <w:rFonts w:ascii="宋体" w:hAnsi="宋体" w:cs="宋体"/>
                <w:kern w:val="0"/>
                <w:szCs w:val="21"/>
              </w:rPr>
            </w:pPr>
            <w:r>
              <w:rPr>
                <w:rFonts w:hint="eastAsia" w:ascii="宋体" w:hAnsi="宋体" w:cs="宋体"/>
                <w:kern w:val="0"/>
                <w:szCs w:val="21"/>
              </w:rPr>
              <w:t>没收非法所得，并处以8000元以上（不含）10000元以下（含）罚款</w:t>
            </w:r>
          </w:p>
        </w:tc>
        <w:tc>
          <w:tcPr>
            <w:tcW w:w="780" w:type="dxa"/>
            <w:noWrap w:val="0"/>
            <w:vAlign w:val="center"/>
          </w:tcPr>
          <w:p w14:paraId="422BAA0F">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CC1991">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CDFD6D0">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C946BB">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12D9AB">
            <w:pPr>
              <w:widowControl/>
              <w:spacing w:line="280" w:lineRule="exact"/>
              <w:jc w:val="center"/>
              <w:rPr>
                <w:rFonts w:ascii="宋体" w:hAnsi="宋体" w:cs="宋体"/>
                <w:kern w:val="0"/>
                <w:szCs w:val="21"/>
              </w:rPr>
            </w:pPr>
            <w:r>
              <w:rPr>
                <w:rFonts w:hint="eastAsia" w:ascii="宋体" w:hAnsi="宋体" w:cs="宋体"/>
                <w:kern w:val="0"/>
                <w:szCs w:val="21"/>
              </w:rPr>
              <w:t>926</w:t>
            </w:r>
          </w:p>
        </w:tc>
      </w:tr>
      <w:tr w14:paraId="3C27F2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6B1DCF">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3C66AA1D">
            <w:pPr>
              <w:widowControl/>
              <w:spacing w:line="280" w:lineRule="exact"/>
              <w:jc w:val="center"/>
              <w:rPr>
                <w:rFonts w:ascii="宋体" w:hAnsi="宋体" w:cs="宋体"/>
                <w:kern w:val="0"/>
                <w:szCs w:val="21"/>
              </w:rPr>
            </w:pPr>
            <w:r>
              <w:rPr>
                <w:rFonts w:hint="eastAsia" w:ascii="宋体" w:hAnsi="宋体" w:cs="宋体"/>
                <w:kern w:val="0"/>
                <w:szCs w:val="21"/>
              </w:rPr>
              <w:t>C2877900A012</w:t>
            </w:r>
          </w:p>
        </w:tc>
        <w:tc>
          <w:tcPr>
            <w:tcW w:w="1560" w:type="dxa"/>
            <w:vMerge w:val="restart"/>
            <w:noWrap w:val="0"/>
            <w:vAlign w:val="center"/>
          </w:tcPr>
          <w:p w14:paraId="66DA69EB">
            <w:pPr>
              <w:widowControl/>
              <w:spacing w:line="280" w:lineRule="exact"/>
              <w:rPr>
                <w:rFonts w:ascii="宋体" w:hAnsi="宋体" w:cs="宋体"/>
                <w:kern w:val="0"/>
                <w:szCs w:val="21"/>
              </w:rPr>
            </w:pPr>
            <w:r>
              <w:rPr>
                <w:rFonts w:hint="eastAsia" w:ascii="宋体" w:hAnsi="宋体" w:cs="宋体"/>
                <w:kern w:val="0"/>
                <w:szCs w:val="21"/>
              </w:rPr>
              <w:t>单位邀请未取得《外国医师短期行医许可证》的外国医师来华行医的</w:t>
            </w:r>
          </w:p>
        </w:tc>
        <w:tc>
          <w:tcPr>
            <w:tcW w:w="2250" w:type="dxa"/>
            <w:vMerge w:val="restart"/>
            <w:noWrap w:val="0"/>
            <w:vAlign w:val="center"/>
          </w:tcPr>
          <w:p w14:paraId="280D16EE">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2D838F94">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23BF812F">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0570FE7A">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DF44C8">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8DD456D">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42570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BB8680">
            <w:pPr>
              <w:widowControl/>
              <w:spacing w:line="280" w:lineRule="exact"/>
              <w:jc w:val="center"/>
              <w:rPr>
                <w:rFonts w:ascii="宋体" w:hAnsi="宋体" w:cs="宋体"/>
                <w:kern w:val="0"/>
                <w:szCs w:val="21"/>
              </w:rPr>
            </w:pPr>
            <w:r>
              <w:rPr>
                <w:rFonts w:hint="eastAsia" w:ascii="宋体" w:hAnsi="宋体" w:cs="宋体"/>
                <w:kern w:val="0"/>
                <w:szCs w:val="21"/>
              </w:rPr>
              <w:t>927</w:t>
            </w:r>
          </w:p>
        </w:tc>
      </w:tr>
      <w:tr w14:paraId="39770F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BDB9A9">
            <w:pPr>
              <w:widowControl/>
              <w:spacing w:line="280" w:lineRule="exact"/>
              <w:jc w:val="left"/>
              <w:rPr>
                <w:rFonts w:ascii="宋体" w:hAnsi="宋体" w:cs="宋体"/>
                <w:kern w:val="0"/>
                <w:szCs w:val="21"/>
              </w:rPr>
            </w:pPr>
          </w:p>
        </w:tc>
        <w:tc>
          <w:tcPr>
            <w:tcW w:w="1574" w:type="dxa"/>
            <w:noWrap w:val="0"/>
            <w:vAlign w:val="center"/>
          </w:tcPr>
          <w:p w14:paraId="03BB5F0B">
            <w:pPr>
              <w:widowControl/>
              <w:spacing w:line="280" w:lineRule="exact"/>
              <w:jc w:val="center"/>
              <w:rPr>
                <w:rFonts w:ascii="宋体" w:hAnsi="宋体" w:cs="宋体"/>
                <w:kern w:val="0"/>
                <w:szCs w:val="21"/>
              </w:rPr>
            </w:pPr>
            <w:r>
              <w:rPr>
                <w:rFonts w:hint="eastAsia" w:ascii="宋体" w:hAnsi="宋体" w:cs="宋体"/>
                <w:kern w:val="0"/>
                <w:szCs w:val="21"/>
              </w:rPr>
              <w:t>C2877900A022</w:t>
            </w:r>
          </w:p>
        </w:tc>
        <w:tc>
          <w:tcPr>
            <w:tcW w:w="1560" w:type="dxa"/>
            <w:vMerge w:val="continue"/>
            <w:noWrap w:val="0"/>
            <w:vAlign w:val="center"/>
          </w:tcPr>
          <w:p w14:paraId="7C665466">
            <w:pPr>
              <w:widowControl/>
              <w:spacing w:line="280" w:lineRule="exact"/>
              <w:rPr>
                <w:rFonts w:ascii="宋体" w:hAnsi="宋体" w:cs="宋体"/>
                <w:kern w:val="0"/>
                <w:szCs w:val="21"/>
              </w:rPr>
            </w:pPr>
          </w:p>
        </w:tc>
        <w:tc>
          <w:tcPr>
            <w:tcW w:w="2250" w:type="dxa"/>
            <w:vMerge w:val="continue"/>
            <w:noWrap w:val="0"/>
            <w:vAlign w:val="center"/>
          </w:tcPr>
          <w:p w14:paraId="7DE724BA">
            <w:pPr>
              <w:widowControl/>
              <w:spacing w:line="280" w:lineRule="exact"/>
              <w:rPr>
                <w:rFonts w:ascii="宋体" w:hAnsi="宋体" w:cs="宋体"/>
                <w:kern w:val="0"/>
                <w:szCs w:val="21"/>
              </w:rPr>
            </w:pPr>
          </w:p>
        </w:tc>
        <w:tc>
          <w:tcPr>
            <w:tcW w:w="1455" w:type="dxa"/>
            <w:noWrap w:val="0"/>
            <w:vAlign w:val="center"/>
          </w:tcPr>
          <w:p w14:paraId="30CBEDDA">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049604F1">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1793EAFC">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BC1389">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43F5690">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59B23E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9D24C1">
            <w:pPr>
              <w:widowControl/>
              <w:spacing w:line="280" w:lineRule="exact"/>
              <w:jc w:val="center"/>
              <w:rPr>
                <w:rFonts w:ascii="宋体" w:hAnsi="宋体" w:cs="宋体"/>
                <w:kern w:val="0"/>
                <w:szCs w:val="21"/>
              </w:rPr>
            </w:pPr>
            <w:r>
              <w:rPr>
                <w:rFonts w:hint="eastAsia" w:ascii="宋体" w:hAnsi="宋体" w:cs="宋体"/>
                <w:kern w:val="0"/>
                <w:szCs w:val="21"/>
              </w:rPr>
              <w:t>928</w:t>
            </w:r>
          </w:p>
        </w:tc>
      </w:tr>
      <w:tr w14:paraId="04EC63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A994AC">
            <w:pPr>
              <w:widowControl/>
              <w:spacing w:line="280" w:lineRule="exact"/>
              <w:jc w:val="left"/>
              <w:rPr>
                <w:rFonts w:ascii="宋体" w:hAnsi="宋体" w:cs="宋体"/>
                <w:kern w:val="0"/>
                <w:szCs w:val="21"/>
              </w:rPr>
            </w:pPr>
          </w:p>
        </w:tc>
        <w:tc>
          <w:tcPr>
            <w:tcW w:w="1574" w:type="dxa"/>
            <w:noWrap w:val="0"/>
            <w:vAlign w:val="center"/>
          </w:tcPr>
          <w:p w14:paraId="36E793EA">
            <w:pPr>
              <w:widowControl/>
              <w:spacing w:line="280" w:lineRule="exact"/>
              <w:jc w:val="center"/>
              <w:rPr>
                <w:rFonts w:ascii="宋体" w:hAnsi="宋体" w:cs="宋体"/>
                <w:kern w:val="0"/>
                <w:szCs w:val="21"/>
              </w:rPr>
            </w:pPr>
            <w:r>
              <w:rPr>
                <w:rFonts w:hint="eastAsia" w:ascii="宋体" w:hAnsi="宋体" w:cs="宋体"/>
                <w:kern w:val="0"/>
                <w:szCs w:val="21"/>
              </w:rPr>
              <w:t>C2877900A032</w:t>
            </w:r>
          </w:p>
        </w:tc>
        <w:tc>
          <w:tcPr>
            <w:tcW w:w="1560" w:type="dxa"/>
            <w:vMerge w:val="continue"/>
            <w:noWrap w:val="0"/>
            <w:vAlign w:val="center"/>
          </w:tcPr>
          <w:p w14:paraId="7A52093E">
            <w:pPr>
              <w:widowControl/>
              <w:spacing w:line="280" w:lineRule="exact"/>
              <w:rPr>
                <w:rFonts w:ascii="宋体" w:hAnsi="宋体" w:cs="宋体"/>
                <w:kern w:val="0"/>
                <w:szCs w:val="21"/>
              </w:rPr>
            </w:pPr>
          </w:p>
        </w:tc>
        <w:tc>
          <w:tcPr>
            <w:tcW w:w="2250" w:type="dxa"/>
            <w:vMerge w:val="continue"/>
            <w:noWrap w:val="0"/>
            <w:vAlign w:val="center"/>
          </w:tcPr>
          <w:p w14:paraId="614CECB3">
            <w:pPr>
              <w:widowControl/>
              <w:spacing w:line="280" w:lineRule="exact"/>
              <w:rPr>
                <w:rFonts w:ascii="宋体" w:hAnsi="宋体" w:cs="宋体"/>
                <w:kern w:val="0"/>
                <w:szCs w:val="21"/>
              </w:rPr>
            </w:pPr>
          </w:p>
        </w:tc>
        <w:tc>
          <w:tcPr>
            <w:tcW w:w="1455" w:type="dxa"/>
            <w:noWrap w:val="0"/>
            <w:vAlign w:val="center"/>
          </w:tcPr>
          <w:p w14:paraId="3C12FC5A">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5FB0EC4D">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6E5EABE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A995DF">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B6A3EEC">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A41448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483D23">
            <w:pPr>
              <w:widowControl/>
              <w:spacing w:line="280" w:lineRule="exact"/>
              <w:jc w:val="center"/>
              <w:rPr>
                <w:rFonts w:ascii="宋体" w:hAnsi="宋体" w:cs="宋体"/>
                <w:kern w:val="0"/>
                <w:szCs w:val="21"/>
              </w:rPr>
            </w:pPr>
            <w:r>
              <w:rPr>
                <w:rFonts w:hint="eastAsia" w:ascii="宋体" w:hAnsi="宋体" w:cs="宋体"/>
                <w:kern w:val="0"/>
                <w:szCs w:val="21"/>
              </w:rPr>
              <w:t>929</w:t>
            </w:r>
          </w:p>
        </w:tc>
      </w:tr>
      <w:tr w14:paraId="599690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8437A9E">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46CFF970">
            <w:pPr>
              <w:widowControl/>
              <w:spacing w:line="280" w:lineRule="exact"/>
              <w:jc w:val="center"/>
              <w:rPr>
                <w:rFonts w:ascii="宋体" w:hAnsi="宋体" w:cs="宋体"/>
                <w:kern w:val="0"/>
                <w:szCs w:val="21"/>
              </w:rPr>
            </w:pPr>
            <w:r>
              <w:rPr>
                <w:rFonts w:hint="eastAsia" w:ascii="宋体" w:hAnsi="宋体" w:cs="宋体"/>
                <w:kern w:val="0"/>
                <w:szCs w:val="21"/>
              </w:rPr>
              <w:t>C2877900A013</w:t>
            </w:r>
          </w:p>
        </w:tc>
        <w:tc>
          <w:tcPr>
            <w:tcW w:w="1560" w:type="dxa"/>
            <w:vMerge w:val="restart"/>
            <w:noWrap w:val="0"/>
            <w:vAlign w:val="center"/>
          </w:tcPr>
          <w:p w14:paraId="0D4CD5BE">
            <w:pPr>
              <w:widowControl/>
              <w:spacing w:line="280" w:lineRule="exact"/>
              <w:rPr>
                <w:rFonts w:ascii="宋体" w:hAnsi="宋体" w:cs="宋体"/>
                <w:kern w:val="0"/>
                <w:szCs w:val="21"/>
              </w:rPr>
            </w:pPr>
            <w:r>
              <w:rPr>
                <w:rFonts w:hint="eastAsia" w:ascii="宋体" w:hAnsi="宋体" w:cs="宋体"/>
                <w:kern w:val="0"/>
                <w:szCs w:val="21"/>
              </w:rPr>
              <w:t>单位聘用未取得《外国医师短期行医许可证》的外国医师来华行医的</w:t>
            </w:r>
          </w:p>
        </w:tc>
        <w:tc>
          <w:tcPr>
            <w:tcW w:w="2250" w:type="dxa"/>
            <w:vMerge w:val="restart"/>
            <w:noWrap w:val="0"/>
            <w:vAlign w:val="center"/>
          </w:tcPr>
          <w:p w14:paraId="5E904432">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304A3534">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E8EB4FA">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4EFAAE0D">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EFFF10">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0A6D812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BFA72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EE4864">
            <w:pPr>
              <w:widowControl/>
              <w:spacing w:line="280" w:lineRule="exact"/>
              <w:jc w:val="center"/>
              <w:rPr>
                <w:rFonts w:ascii="宋体" w:hAnsi="宋体" w:cs="宋体"/>
                <w:kern w:val="0"/>
                <w:szCs w:val="21"/>
              </w:rPr>
            </w:pPr>
            <w:r>
              <w:rPr>
                <w:rFonts w:hint="eastAsia" w:ascii="宋体" w:hAnsi="宋体" w:cs="宋体"/>
                <w:kern w:val="0"/>
                <w:szCs w:val="21"/>
              </w:rPr>
              <w:t>930</w:t>
            </w:r>
          </w:p>
        </w:tc>
      </w:tr>
      <w:tr w14:paraId="5AA0A9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8E9AC4">
            <w:pPr>
              <w:widowControl/>
              <w:spacing w:line="280" w:lineRule="exact"/>
              <w:jc w:val="left"/>
              <w:rPr>
                <w:rFonts w:ascii="宋体" w:hAnsi="宋体" w:cs="宋体"/>
                <w:kern w:val="0"/>
                <w:szCs w:val="21"/>
              </w:rPr>
            </w:pPr>
          </w:p>
        </w:tc>
        <w:tc>
          <w:tcPr>
            <w:tcW w:w="1574" w:type="dxa"/>
            <w:noWrap w:val="0"/>
            <w:vAlign w:val="center"/>
          </w:tcPr>
          <w:p w14:paraId="45E29C45">
            <w:pPr>
              <w:widowControl/>
              <w:spacing w:line="280" w:lineRule="exact"/>
              <w:jc w:val="center"/>
              <w:rPr>
                <w:rFonts w:ascii="宋体" w:hAnsi="宋体" w:cs="宋体"/>
                <w:kern w:val="0"/>
                <w:szCs w:val="21"/>
              </w:rPr>
            </w:pPr>
            <w:r>
              <w:rPr>
                <w:rFonts w:hint="eastAsia" w:ascii="宋体" w:hAnsi="宋体" w:cs="宋体"/>
                <w:kern w:val="0"/>
                <w:szCs w:val="21"/>
              </w:rPr>
              <w:t>C2877900A023</w:t>
            </w:r>
          </w:p>
        </w:tc>
        <w:tc>
          <w:tcPr>
            <w:tcW w:w="1560" w:type="dxa"/>
            <w:vMerge w:val="continue"/>
            <w:noWrap w:val="0"/>
            <w:vAlign w:val="center"/>
          </w:tcPr>
          <w:p w14:paraId="1F6CB7B6">
            <w:pPr>
              <w:widowControl/>
              <w:spacing w:line="280" w:lineRule="exact"/>
              <w:rPr>
                <w:rFonts w:ascii="宋体" w:hAnsi="宋体" w:cs="宋体"/>
                <w:kern w:val="0"/>
                <w:szCs w:val="21"/>
              </w:rPr>
            </w:pPr>
          </w:p>
        </w:tc>
        <w:tc>
          <w:tcPr>
            <w:tcW w:w="2250" w:type="dxa"/>
            <w:vMerge w:val="continue"/>
            <w:noWrap w:val="0"/>
            <w:vAlign w:val="center"/>
          </w:tcPr>
          <w:p w14:paraId="38C46DCF">
            <w:pPr>
              <w:widowControl/>
              <w:spacing w:line="280" w:lineRule="exact"/>
              <w:rPr>
                <w:rFonts w:ascii="宋体" w:hAnsi="宋体" w:cs="宋体"/>
                <w:kern w:val="0"/>
                <w:szCs w:val="21"/>
              </w:rPr>
            </w:pPr>
          </w:p>
        </w:tc>
        <w:tc>
          <w:tcPr>
            <w:tcW w:w="1455" w:type="dxa"/>
            <w:noWrap w:val="0"/>
            <w:vAlign w:val="center"/>
          </w:tcPr>
          <w:p w14:paraId="14C153F1">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160BDE8D">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1CC5971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51AEC3">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66E624C">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102571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9E3094">
            <w:pPr>
              <w:widowControl/>
              <w:spacing w:line="280" w:lineRule="exact"/>
              <w:jc w:val="center"/>
              <w:rPr>
                <w:rFonts w:ascii="宋体" w:hAnsi="宋体" w:cs="宋体"/>
                <w:kern w:val="0"/>
                <w:szCs w:val="21"/>
              </w:rPr>
            </w:pPr>
            <w:r>
              <w:rPr>
                <w:rFonts w:hint="eastAsia" w:ascii="宋体" w:hAnsi="宋体" w:cs="宋体"/>
                <w:kern w:val="0"/>
                <w:szCs w:val="21"/>
              </w:rPr>
              <w:t>931</w:t>
            </w:r>
          </w:p>
        </w:tc>
      </w:tr>
      <w:tr w14:paraId="3B2B05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A168F9">
            <w:pPr>
              <w:widowControl/>
              <w:spacing w:line="280" w:lineRule="exact"/>
              <w:jc w:val="left"/>
              <w:rPr>
                <w:rFonts w:ascii="宋体" w:hAnsi="宋体" w:cs="宋体"/>
                <w:kern w:val="0"/>
                <w:szCs w:val="21"/>
              </w:rPr>
            </w:pPr>
          </w:p>
        </w:tc>
        <w:tc>
          <w:tcPr>
            <w:tcW w:w="1574" w:type="dxa"/>
            <w:noWrap w:val="0"/>
            <w:vAlign w:val="center"/>
          </w:tcPr>
          <w:p w14:paraId="14D4345A">
            <w:pPr>
              <w:widowControl/>
              <w:spacing w:line="280" w:lineRule="exact"/>
              <w:jc w:val="center"/>
              <w:rPr>
                <w:rFonts w:ascii="宋体" w:hAnsi="宋体" w:cs="宋体"/>
                <w:kern w:val="0"/>
                <w:szCs w:val="21"/>
              </w:rPr>
            </w:pPr>
            <w:r>
              <w:rPr>
                <w:rFonts w:hint="eastAsia" w:ascii="宋体" w:hAnsi="宋体" w:cs="宋体"/>
                <w:kern w:val="0"/>
                <w:szCs w:val="21"/>
              </w:rPr>
              <w:t>C2877900A033</w:t>
            </w:r>
          </w:p>
        </w:tc>
        <w:tc>
          <w:tcPr>
            <w:tcW w:w="1560" w:type="dxa"/>
            <w:vMerge w:val="continue"/>
            <w:noWrap w:val="0"/>
            <w:vAlign w:val="center"/>
          </w:tcPr>
          <w:p w14:paraId="5D44665E">
            <w:pPr>
              <w:widowControl/>
              <w:spacing w:line="280" w:lineRule="exact"/>
              <w:rPr>
                <w:rFonts w:ascii="宋体" w:hAnsi="宋体" w:cs="宋体"/>
                <w:kern w:val="0"/>
                <w:szCs w:val="21"/>
              </w:rPr>
            </w:pPr>
          </w:p>
        </w:tc>
        <w:tc>
          <w:tcPr>
            <w:tcW w:w="2250" w:type="dxa"/>
            <w:vMerge w:val="continue"/>
            <w:noWrap w:val="0"/>
            <w:vAlign w:val="center"/>
          </w:tcPr>
          <w:p w14:paraId="28F9BE27">
            <w:pPr>
              <w:widowControl/>
              <w:spacing w:line="280" w:lineRule="exact"/>
              <w:rPr>
                <w:rFonts w:ascii="宋体" w:hAnsi="宋体" w:cs="宋体"/>
                <w:kern w:val="0"/>
                <w:szCs w:val="21"/>
              </w:rPr>
            </w:pPr>
          </w:p>
        </w:tc>
        <w:tc>
          <w:tcPr>
            <w:tcW w:w="1455" w:type="dxa"/>
            <w:noWrap w:val="0"/>
            <w:vAlign w:val="center"/>
          </w:tcPr>
          <w:p w14:paraId="121DAD00">
            <w:pPr>
              <w:widowControl/>
              <w:spacing w:line="28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747F4D28">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7E583FA0">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12BA22">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3CE0B02">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C7D6F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34B249">
            <w:pPr>
              <w:widowControl/>
              <w:spacing w:line="280" w:lineRule="exact"/>
              <w:jc w:val="center"/>
              <w:rPr>
                <w:rFonts w:ascii="宋体" w:hAnsi="宋体" w:cs="宋体"/>
                <w:kern w:val="0"/>
                <w:szCs w:val="21"/>
              </w:rPr>
            </w:pPr>
            <w:r>
              <w:rPr>
                <w:rFonts w:hint="eastAsia" w:ascii="宋体" w:hAnsi="宋体" w:cs="宋体"/>
                <w:kern w:val="0"/>
                <w:szCs w:val="21"/>
              </w:rPr>
              <w:t>932</w:t>
            </w:r>
          </w:p>
        </w:tc>
      </w:tr>
      <w:tr w14:paraId="18881D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C120DA">
            <w:pPr>
              <w:widowControl/>
              <w:spacing w:line="280" w:lineRule="exact"/>
              <w:jc w:val="center"/>
              <w:rPr>
                <w:rFonts w:ascii="宋体" w:hAnsi="宋体" w:cs="宋体"/>
                <w:kern w:val="0"/>
                <w:szCs w:val="21"/>
              </w:rPr>
            </w:pPr>
            <w:r>
              <w:rPr>
                <w:rFonts w:hint="eastAsia" w:ascii="宋体" w:hAnsi="宋体" w:cs="宋体"/>
                <w:kern w:val="0"/>
                <w:szCs w:val="21"/>
              </w:rPr>
              <w:t>C2877900</w:t>
            </w:r>
          </w:p>
        </w:tc>
        <w:tc>
          <w:tcPr>
            <w:tcW w:w="1574" w:type="dxa"/>
            <w:noWrap w:val="0"/>
            <w:vAlign w:val="center"/>
          </w:tcPr>
          <w:p w14:paraId="16966E3C">
            <w:pPr>
              <w:widowControl/>
              <w:spacing w:line="280" w:lineRule="exact"/>
              <w:jc w:val="center"/>
              <w:rPr>
                <w:rFonts w:ascii="宋体" w:hAnsi="宋体" w:cs="宋体"/>
                <w:kern w:val="0"/>
                <w:szCs w:val="21"/>
              </w:rPr>
            </w:pPr>
            <w:r>
              <w:rPr>
                <w:rFonts w:hint="eastAsia" w:ascii="宋体" w:hAnsi="宋体" w:cs="宋体"/>
                <w:kern w:val="0"/>
                <w:szCs w:val="21"/>
              </w:rPr>
              <w:t>C2877900A014</w:t>
            </w:r>
          </w:p>
        </w:tc>
        <w:tc>
          <w:tcPr>
            <w:tcW w:w="1560" w:type="dxa"/>
            <w:vMerge w:val="restart"/>
            <w:noWrap w:val="0"/>
            <w:vAlign w:val="center"/>
          </w:tcPr>
          <w:p w14:paraId="43F10979">
            <w:pPr>
              <w:widowControl/>
              <w:spacing w:line="280" w:lineRule="exact"/>
              <w:rPr>
                <w:rFonts w:ascii="宋体" w:hAnsi="宋体" w:cs="宋体"/>
                <w:kern w:val="0"/>
                <w:szCs w:val="21"/>
              </w:rPr>
            </w:pPr>
            <w:r>
              <w:rPr>
                <w:rFonts w:hint="eastAsia" w:ascii="宋体" w:hAnsi="宋体" w:cs="宋体"/>
                <w:kern w:val="0"/>
                <w:szCs w:val="21"/>
              </w:rPr>
              <w:t>单位为未经注册并未取得《外国医师短期行医许可证》外国医师来华短期行医提供场所的</w:t>
            </w:r>
          </w:p>
        </w:tc>
        <w:tc>
          <w:tcPr>
            <w:tcW w:w="2250" w:type="dxa"/>
            <w:vMerge w:val="restart"/>
            <w:noWrap w:val="0"/>
            <w:vAlign w:val="center"/>
          </w:tcPr>
          <w:p w14:paraId="1AEE0BF1">
            <w:pPr>
              <w:widowControl/>
              <w:spacing w:line="280" w:lineRule="exact"/>
              <w:rPr>
                <w:rFonts w:ascii="宋体" w:hAnsi="宋体" w:cs="宋体"/>
                <w:kern w:val="0"/>
                <w:szCs w:val="21"/>
              </w:rPr>
            </w:pPr>
            <w:r>
              <w:rPr>
                <w:rFonts w:hint="eastAsia" w:ascii="宋体" w:hAnsi="宋体" w:cs="宋体"/>
                <w:kern w:val="0"/>
                <w:szCs w:val="21"/>
              </w:rPr>
              <w:t>《外国医师来华短期行医暂行管理办法》第十五条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455" w:type="dxa"/>
            <w:noWrap w:val="0"/>
            <w:vAlign w:val="center"/>
          </w:tcPr>
          <w:p w14:paraId="6F9B09DD">
            <w:pPr>
              <w:widowControl/>
              <w:spacing w:line="28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247E47E">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警告，没收非法所得、并处以3000元以下（含）罚款</w:t>
            </w:r>
          </w:p>
        </w:tc>
        <w:tc>
          <w:tcPr>
            <w:tcW w:w="780" w:type="dxa"/>
            <w:noWrap w:val="0"/>
            <w:vAlign w:val="center"/>
          </w:tcPr>
          <w:p w14:paraId="1FA78594">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A8FEF8">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342DA8F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A0D37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229E96">
            <w:pPr>
              <w:widowControl/>
              <w:spacing w:line="280" w:lineRule="exact"/>
              <w:jc w:val="center"/>
              <w:rPr>
                <w:rFonts w:ascii="宋体" w:hAnsi="宋体" w:cs="宋体"/>
                <w:kern w:val="0"/>
                <w:szCs w:val="21"/>
              </w:rPr>
            </w:pPr>
            <w:r>
              <w:rPr>
                <w:rFonts w:hint="eastAsia" w:ascii="宋体" w:hAnsi="宋体" w:cs="宋体"/>
                <w:kern w:val="0"/>
                <w:szCs w:val="21"/>
              </w:rPr>
              <w:t>933</w:t>
            </w:r>
          </w:p>
        </w:tc>
      </w:tr>
      <w:tr w14:paraId="60CA8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63D64A">
            <w:pPr>
              <w:widowControl/>
              <w:spacing w:line="280" w:lineRule="exact"/>
              <w:jc w:val="left"/>
              <w:rPr>
                <w:rFonts w:ascii="宋体" w:hAnsi="宋体" w:cs="宋体"/>
                <w:kern w:val="0"/>
                <w:szCs w:val="21"/>
              </w:rPr>
            </w:pPr>
          </w:p>
        </w:tc>
        <w:tc>
          <w:tcPr>
            <w:tcW w:w="1574" w:type="dxa"/>
            <w:noWrap w:val="0"/>
            <w:vAlign w:val="center"/>
          </w:tcPr>
          <w:p w14:paraId="54514FE8">
            <w:pPr>
              <w:widowControl/>
              <w:spacing w:line="280" w:lineRule="exact"/>
              <w:jc w:val="center"/>
              <w:rPr>
                <w:rFonts w:ascii="宋体" w:hAnsi="宋体" w:cs="宋体"/>
                <w:kern w:val="0"/>
                <w:szCs w:val="21"/>
              </w:rPr>
            </w:pPr>
            <w:r>
              <w:rPr>
                <w:rFonts w:hint="eastAsia" w:ascii="宋体" w:hAnsi="宋体" w:cs="宋体"/>
                <w:kern w:val="0"/>
                <w:szCs w:val="21"/>
              </w:rPr>
              <w:t>C2877900A024</w:t>
            </w:r>
          </w:p>
        </w:tc>
        <w:tc>
          <w:tcPr>
            <w:tcW w:w="1560" w:type="dxa"/>
            <w:vMerge w:val="continue"/>
            <w:noWrap w:val="0"/>
            <w:vAlign w:val="center"/>
          </w:tcPr>
          <w:p w14:paraId="12F9A739">
            <w:pPr>
              <w:widowControl/>
              <w:spacing w:line="280" w:lineRule="exact"/>
              <w:rPr>
                <w:rFonts w:ascii="宋体" w:hAnsi="宋体" w:cs="宋体"/>
                <w:kern w:val="0"/>
                <w:szCs w:val="21"/>
              </w:rPr>
            </w:pPr>
          </w:p>
        </w:tc>
        <w:tc>
          <w:tcPr>
            <w:tcW w:w="2250" w:type="dxa"/>
            <w:vMerge w:val="continue"/>
            <w:noWrap w:val="0"/>
            <w:vAlign w:val="center"/>
          </w:tcPr>
          <w:p w14:paraId="759ADE8C">
            <w:pPr>
              <w:widowControl/>
              <w:spacing w:line="280" w:lineRule="exact"/>
              <w:rPr>
                <w:rFonts w:ascii="宋体" w:hAnsi="宋体" w:cs="宋体"/>
                <w:kern w:val="0"/>
                <w:szCs w:val="21"/>
              </w:rPr>
            </w:pPr>
          </w:p>
        </w:tc>
        <w:tc>
          <w:tcPr>
            <w:tcW w:w="1455" w:type="dxa"/>
            <w:noWrap w:val="0"/>
            <w:vAlign w:val="center"/>
          </w:tcPr>
          <w:p w14:paraId="4FAA7F81">
            <w:pPr>
              <w:widowControl/>
              <w:spacing w:line="28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38980F9">
            <w:pPr>
              <w:widowControl/>
              <w:spacing w:line="280" w:lineRule="exact"/>
              <w:rPr>
                <w:rFonts w:ascii="宋体" w:hAnsi="宋体" w:cs="宋体"/>
                <w:kern w:val="0"/>
                <w:szCs w:val="21"/>
              </w:rPr>
            </w:pPr>
            <w:r>
              <w:rPr>
                <w:rFonts w:hint="eastAsia" w:ascii="宋体" w:hAnsi="宋体" w:cs="宋体"/>
                <w:kern w:val="0"/>
                <w:szCs w:val="21"/>
              </w:rPr>
              <w:t>警告，没收非法所得，并处以3000元以上（不含）4000元以下（含）罚款</w:t>
            </w:r>
          </w:p>
        </w:tc>
        <w:tc>
          <w:tcPr>
            <w:tcW w:w="780" w:type="dxa"/>
            <w:noWrap w:val="0"/>
            <w:vAlign w:val="center"/>
          </w:tcPr>
          <w:p w14:paraId="4E5C7C8F">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9A9B1D">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45A9B02A">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F97902">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0F8096">
            <w:pPr>
              <w:widowControl/>
              <w:spacing w:line="280" w:lineRule="exact"/>
              <w:jc w:val="center"/>
              <w:rPr>
                <w:rFonts w:ascii="宋体" w:hAnsi="宋体" w:cs="宋体"/>
                <w:kern w:val="0"/>
                <w:szCs w:val="21"/>
              </w:rPr>
            </w:pPr>
            <w:r>
              <w:rPr>
                <w:rFonts w:hint="eastAsia" w:ascii="宋体" w:hAnsi="宋体" w:cs="宋体"/>
                <w:kern w:val="0"/>
                <w:szCs w:val="21"/>
              </w:rPr>
              <w:t>934</w:t>
            </w:r>
          </w:p>
        </w:tc>
      </w:tr>
      <w:tr w14:paraId="6FE545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637F91">
            <w:pPr>
              <w:widowControl/>
              <w:spacing w:line="280" w:lineRule="exact"/>
              <w:jc w:val="left"/>
              <w:rPr>
                <w:rFonts w:ascii="宋体" w:hAnsi="宋体" w:cs="宋体"/>
                <w:kern w:val="0"/>
                <w:szCs w:val="21"/>
              </w:rPr>
            </w:pPr>
          </w:p>
        </w:tc>
        <w:tc>
          <w:tcPr>
            <w:tcW w:w="1574" w:type="dxa"/>
            <w:noWrap w:val="0"/>
            <w:vAlign w:val="center"/>
          </w:tcPr>
          <w:p w14:paraId="35654060">
            <w:pPr>
              <w:widowControl/>
              <w:spacing w:line="280" w:lineRule="exact"/>
              <w:jc w:val="center"/>
              <w:rPr>
                <w:rFonts w:ascii="宋体" w:hAnsi="宋体" w:cs="宋体"/>
                <w:kern w:val="0"/>
                <w:szCs w:val="21"/>
              </w:rPr>
            </w:pPr>
            <w:r>
              <w:rPr>
                <w:rFonts w:hint="eastAsia" w:ascii="宋体" w:hAnsi="宋体" w:cs="宋体"/>
                <w:kern w:val="0"/>
                <w:szCs w:val="21"/>
              </w:rPr>
              <w:t>C2877900A034</w:t>
            </w:r>
          </w:p>
        </w:tc>
        <w:tc>
          <w:tcPr>
            <w:tcW w:w="1560" w:type="dxa"/>
            <w:vMerge w:val="continue"/>
            <w:noWrap w:val="0"/>
            <w:vAlign w:val="center"/>
          </w:tcPr>
          <w:p w14:paraId="4723B992">
            <w:pPr>
              <w:widowControl/>
              <w:spacing w:line="280" w:lineRule="exact"/>
              <w:rPr>
                <w:rFonts w:ascii="宋体" w:hAnsi="宋体" w:cs="宋体"/>
                <w:kern w:val="0"/>
                <w:szCs w:val="21"/>
              </w:rPr>
            </w:pPr>
          </w:p>
        </w:tc>
        <w:tc>
          <w:tcPr>
            <w:tcW w:w="2250" w:type="dxa"/>
            <w:vMerge w:val="continue"/>
            <w:noWrap w:val="0"/>
            <w:vAlign w:val="center"/>
          </w:tcPr>
          <w:p w14:paraId="40EA4A91">
            <w:pPr>
              <w:widowControl/>
              <w:spacing w:line="280" w:lineRule="exact"/>
              <w:rPr>
                <w:rFonts w:ascii="宋体" w:hAnsi="宋体" w:cs="宋体"/>
                <w:kern w:val="0"/>
                <w:szCs w:val="21"/>
              </w:rPr>
            </w:pPr>
          </w:p>
        </w:tc>
        <w:tc>
          <w:tcPr>
            <w:tcW w:w="1455" w:type="dxa"/>
            <w:noWrap w:val="0"/>
            <w:vAlign w:val="center"/>
          </w:tcPr>
          <w:p w14:paraId="08A2F425">
            <w:pPr>
              <w:widowControl/>
              <w:spacing w:line="280" w:lineRule="exact"/>
              <w:rPr>
                <w:rFonts w:ascii="宋体" w:hAnsi="宋体" w:cs="宋体"/>
                <w:spacing w:val="-6"/>
                <w:kern w:val="0"/>
                <w:szCs w:val="21"/>
              </w:rPr>
            </w:pPr>
            <w:r>
              <w:rPr>
                <w:rFonts w:hint="eastAsia" w:ascii="宋体" w:hAnsi="宋体" w:cs="宋体"/>
                <w:spacing w:val="-6"/>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436B828">
            <w:pPr>
              <w:widowControl/>
              <w:spacing w:line="280" w:lineRule="exact"/>
              <w:rPr>
                <w:rFonts w:ascii="宋体" w:hAnsi="宋体" w:cs="宋体"/>
                <w:kern w:val="0"/>
                <w:szCs w:val="21"/>
              </w:rPr>
            </w:pPr>
            <w:r>
              <w:rPr>
                <w:rFonts w:hint="eastAsia" w:ascii="宋体" w:hAnsi="宋体" w:cs="宋体"/>
                <w:kern w:val="0"/>
                <w:szCs w:val="21"/>
              </w:rPr>
              <w:t>警告，没收非法所得，并处以4000元以上（不含）5000元以下（含）罚款</w:t>
            </w:r>
          </w:p>
        </w:tc>
        <w:tc>
          <w:tcPr>
            <w:tcW w:w="780" w:type="dxa"/>
            <w:noWrap w:val="0"/>
            <w:vAlign w:val="center"/>
          </w:tcPr>
          <w:p w14:paraId="6A16C690">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E1C12E">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67F0309F">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855A62">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605282">
            <w:pPr>
              <w:widowControl/>
              <w:spacing w:line="280" w:lineRule="exact"/>
              <w:jc w:val="center"/>
              <w:rPr>
                <w:rFonts w:ascii="宋体" w:hAnsi="宋体" w:cs="宋体"/>
                <w:kern w:val="0"/>
                <w:szCs w:val="21"/>
              </w:rPr>
            </w:pPr>
            <w:r>
              <w:rPr>
                <w:rFonts w:hint="eastAsia" w:ascii="宋体" w:hAnsi="宋体" w:cs="宋体"/>
                <w:kern w:val="0"/>
                <w:szCs w:val="21"/>
              </w:rPr>
              <w:t>935</w:t>
            </w:r>
          </w:p>
        </w:tc>
      </w:tr>
      <w:tr w14:paraId="162E01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3994FF">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1075EAE4">
            <w:pPr>
              <w:widowControl/>
              <w:spacing w:line="340" w:lineRule="exact"/>
              <w:jc w:val="center"/>
              <w:rPr>
                <w:rFonts w:ascii="宋体" w:hAnsi="宋体" w:cs="宋体"/>
                <w:kern w:val="0"/>
                <w:szCs w:val="21"/>
              </w:rPr>
            </w:pPr>
            <w:r>
              <w:rPr>
                <w:rFonts w:hint="eastAsia" w:ascii="宋体" w:hAnsi="宋体" w:cs="宋体"/>
                <w:kern w:val="0"/>
                <w:szCs w:val="21"/>
              </w:rPr>
              <w:t>C2877600A011</w:t>
            </w:r>
          </w:p>
        </w:tc>
        <w:tc>
          <w:tcPr>
            <w:tcW w:w="1560" w:type="dxa"/>
            <w:vMerge w:val="restart"/>
            <w:noWrap w:val="0"/>
            <w:vAlign w:val="center"/>
          </w:tcPr>
          <w:p w14:paraId="5A4B08C0">
            <w:pPr>
              <w:widowControl/>
              <w:spacing w:line="340" w:lineRule="exact"/>
              <w:rPr>
                <w:rFonts w:ascii="宋体" w:hAnsi="宋体" w:cs="宋体"/>
                <w:kern w:val="0"/>
                <w:szCs w:val="21"/>
              </w:rPr>
            </w:pPr>
            <w:r>
              <w:rPr>
                <w:rFonts w:hint="eastAsia" w:ascii="宋体" w:hAnsi="宋体" w:cs="宋体"/>
                <w:kern w:val="0"/>
                <w:szCs w:val="21"/>
              </w:rPr>
              <w:t>台湾医师未取得《台湾医师短期行医执业证书》行医的</w:t>
            </w:r>
          </w:p>
        </w:tc>
        <w:tc>
          <w:tcPr>
            <w:tcW w:w="2250" w:type="dxa"/>
            <w:vMerge w:val="restart"/>
            <w:noWrap w:val="0"/>
            <w:vAlign w:val="center"/>
          </w:tcPr>
          <w:p w14:paraId="384DDA4B">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19C9194E">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4E98560">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6B23063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8E92E3">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49FF7DF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4BF23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100EA0">
            <w:pPr>
              <w:widowControl/>
              <w:spacing w:line="340" w:lineRule="exact"/>
              <w:jc w:val="center"/>
              <w:rPr>
                <w:rFonts w:ascii="宋体" w:hAnsi="宋体" w:cs="宋体"/>
                <w:kern w:val="0"/>
                <w:szCs w:val="21"/>
              </w:rPr>
            </w:pPr>
            <w:r>
              <w:rPr>
                <w:rFonts w:hint="eastAsia" w:ascii="宋体" w:hAnsi="宋体" w:cs="宋体"/>
                <w:kern w:val="0"/>
                <w:szCs w:val="21"/>
              </w:rPr>
              <w:t>936</w:t>
            </w:r>
          </w:p>
        </w:tc>
      </w:tr>
      <w:tr w14:paraId="28D8EA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5DF01CC">
            <w:pPr>
              <w:widowControl/>
              <w:spacing w:line="340" w:lineRule="exact"/>
              <w:jc w:val="left"/>
              <w:rPr>
                <w:rFonts w:ascii="宋体" w:hAnsi="宋体" w:cs="宋体"/>
                <w:kern w:val="0"/>
                <w:szCs w:val="21"/>
              </w:rPr>
            </w:pPr>
          </w:p>
        </w:tc>
        <w:tc>
          <w:tcPr>
            <w:tcW w:w="1574" w:type="dxa"/>
            <w:noWrap w:val="0"/>
            <w:vAlign w:val="center"/>
          </w:tcPr>
          <w:p w14:paraId="710B4125">
            <w:pPr>
              <w:widowControl/>
              <w:spacing w:line="340" w:lineRule="exact"/>
              <w:jc w:val="center"/>
              <w:rPr>
                <w:rFonts w:ascii="宋体" w:hAnsi="宋体" w:cs="宋体"/>
                <w:kern w:val="0"/>
                <w:szCs w:val="21"/>
              </w:rPr>
            </w:pPr>
            <w:r>
              <w:rPr>
                <w:rFonts w:hint="eastAsia" w:ascii="宋体" w:hAnsi="宋体" w:cs="宋体"/>
                <w:kern w:val="0"/>
                <w:szCs w:val="21"/>
              </w:rPr>
              <w:t>C2877600A021</w:t>
            </w:r>
          </w:p>
        </w:tc>
        <w:tc>
          <w:tcPr>
            <w:tcW w:w="1560" w:type="dxa"/>
            <w:vMerge w:val="continue"/>
            <w:noWrap w:val="0"/>
            <w:vAlign w:val="center"/>
          </w:tcPr>
          <w:p w14:paraId="7BF825C1">
            <w:pPr>
              <w:widowControl/>
              <w:spacing w:line="340" w:lineRule="exact"/>
              <w:rPr>
                <w:rFonts w:ascii="宋体" w:hAnsi="宋体" w:cs="宋体"/>
                <w:kern w:val="0"/>
                <w:szCs w:val="21"/>
              </w:rPr>
            </w:pPr>
          </w:p>
        </w:tc>
        <w:tc>
          <w:tcPr>
            <w:tcW w:w="2250" w:type="dxa"/>
            <w:vMerge w:val="continue"/>
            <w:noWrap w:val="0"/>
            <w:vAlign w:val="center"/>
          </w:tcPr>
          <w:p w14:paraId="57F9BC9C">
            <w:pPr>
              <w:widowControl/>
              <w:spacing w:line="340" w:lineRule="exact"/>
              <w:rPr>
                <w:rFonts w:ascii="宋体" w:hAnsi="宋体" w:cs="宋体"/>
                <w:kern w:val="0"/>
                <w:szCs w:val="21"/>
              </w:rPr>
            </w:pPr>
          </w:p>
        </w:tc>
        <w:tc>
          <w:tcPr>
            <w:tcW w:w="1455" w:type="dxa"/>
            <w:noWrap w:val="0"/>
            <w:vAlign w:val="center"/>
          </w:tcPr>
          <w:p w14:paraId="17FECE96">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712FBF1D">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22A4430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583AB9">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777445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705629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058FD3">
            <w:pPr>
              <w:widowControl/>
              <w:spacing w:line="340" w:lineRule="exact"/>
              <w:jc w:val="center"/>
              <w:rPr>
                <w:rFonts w:ascii="宋体" w:hAnsi="宋体" w:cs="宋体"/>
                <w:kern w:val="0"/>
                <w:szCs w:val="21"/>
              </w:rPr>
            </w:pPr>
            <w:r>
              <w:rPr>
                <w:rFonts w:hint="eastAsia" w:ascii="宋体" w:hAnsi="宋体" w:cs="宋体"/>
                <w:kern w:val="0"/>
                <w:szCs w:val="21"/>
              </w:rPr>
              <w:t>937</w:t>
            </w:r>
          </w:p>
        </w:tc>
      </w:tr>
      <w:tr w14:paraId="750FFE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B43B95">
            <w:pPr>
              <w:widowControl/>
              <w:spacing w:line="340" w:lineRule="exact"/>
              <w:jc w:val="left"/>
              <w:rPr>
                <w:rFonts w:ascii="宋体" w:hAnsi="宋体" w:cs="宋体"/>
                <w:kern w:val="0"/>
                <w:szCs w:val="21"/>
              </w:rPr>
            </w:pPr>
          </w:p>
        </w:tc>
        <w:tc>
          <w:tcPr>
            <w:tcW w:w="1574" w:type="dxa"/>
            <w:noWrap w:val="0"/>
            <w:vAlign w:val="center"/>
          </w:tcPr>
          <w:p w14:paraId="03B56037">
            <w:pPr>
              <w:widowControl/>
              <w:spacing w:line="340" w:lineRule="exact"/>
              <w:jc w:val="center"/>
              <w:rPr>
                <w:rFonts w:ascii="宋体" w:hAnsi="宋体" w:cs="宋体"/>
                <w:kern w:val="0"/>
                <w:szCs w:val="21"/>
              </w:rPr>
            </w:pPr>
            <w:r>
              <w:rPr>
                <w:rFonts w:hint="eastAsia" w:ascii="宋体" w:hAnsi="宋体" w:cs="宋体"/>
                <w:kern w:val="0"/>
                <w:szCs w:val="21"/>
              </w:rPr>
              <w:t>C2877600A031</w:t>
            </w:r>
          </w:p>
        </w:tc>
        <w:tc>
          <w:tcPr>
            <w:tcW w:w="1560" w:type="dxa"/>
            <w:vMerge w:val="continue"/>
            <w:noWrap w:val="0"/>
            <w:vAlign w:val="center"/>
          </w:tcPr>
          <w:p w14:paraId="574AB4C4">
            <w:pPr>
              <w:widowControl/>
              <w:spacing w:line="340" w:lineRule="exact"/>
              <w:rPr>
                <w:rFonts w:ascii="宋体" w:hAnsi="宋体" w:cs="宋体"/>
                <w:kern w:val="0"/>
                <w:szCs w:val="21"/>
              </w:rPr>
            </w:pPr>
          </w:p>
        </w:tc>
        <w:tc>
          <w:tcPr>
            <w:tcW w:w="2250" w:type="dxa"/>
            <w:vMerge w:val="continue"/>
            <w:noWrap w:val="0"/>
            <w:vAlign w:val="center"/>
          </w:tcPr>
          <w:p w14:paraId="4993B353">
            <w:pPr>
              <w:widowControl/>
              <w:spacing w:line="340" w:lineRule="exact"/>
              <w:rPr>
                <w:rFonts w:ascii="宋体" w:hAnsi="宋体" w:cs="宋体"/>
                <w:kern w:val="0"/>
                <w:szCs w:val="21"/>
              </w:rPr>
            </w:pPr>
          </w:p>
        </w:tc>
        <w:tc>
          <w:tcPr>
            <w:tcW w:w="1455" w:type="dxa"/>
            <w:noWrap w:val="0"/>
            <w:vAlign w:val="center"/>
          </w:tcPr>
          <w:p w14:paraId="235B616B">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4CEE7281">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464C076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E9FFFB">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9294F2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4A599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988936">
            <w:pPr>
              <w:widowControl/>
              <w:spacing w:line="340" w:lineRule="exact"/>
              <w:jc w:val="center"/>
              <w:rPr>
                <w:rFonts w:ascii="宋体" w:hAnsi="宋体" w:cs="宋体"/>
                <w:kern w:val="0"/>
                <w:szCs w:val="21"/>
              </w:rPr>
            </w:pPr>
            <w:r>
              <w:rPr>
                <w:rFonts w:hint="eastAsia" w:ascii="宋体" w:hAnsi="宋体" w:cs="宋体"/>
                <w:kern w:val="0"/>
                <w:szCs w:val="21"/>
              </w:rPr>
              <w:t>938</w:t>
            </w:r>
          </w:p>
        </w:tc>
      </w:tr>
      <w:tr w14:paraId="3C3DFD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AA9EA2">
            <w:pPr>
              <w:widowControl/>
              <w:spacing w:line="340" w:lineRule="exact"/>
              <w:jc w:val="left"/>
              <w:rPr>
                <w:rFonts w:ascii="宋体" w:hAnsi="宋体" w:cs="宋体"/>
                <w:kern w:val="0"/>
                <w:szCs w:val="21"/>
              </w:rPr>
            </w:pPr>
          </w:p>
        </w:tc>
        <w:tc>
          <w:tcPr>
            <w:tcW w:w="1574" w:type="dxa"/>
            <w:noWrap w:val="0"/>
            <w:vAlign w:val="center"/>
          </w:tcPr>
          <w:p w14:paraId="04490CC9">
            <w:pPr>
              <w:widowControl/>
              <w:spacing w:line="340" w:lineRule="exact"/>
              <w:jc w:val="center"/>
              <w:rPr>
                <w:rFonts w:ascii="宋体" w:hAnsi="宋体" w:cs="宋体"/>
                <w:kern w:val="0"/>
                <w:szCs w:val="21"/>
              </w:rPr>
            </w:pPr>
            <w:r>
              <w:rPr>
                <w:rFonts w:hint="eastAsia" w:ascii="宋体" w:hAnsi="宋体" w:cs="宋体"/>
                <w:kern w:val="0"/>
                <w:szCs w:val="21"/>
              </w:rPr>
              <w:t>C2877600B012</w:t>
            </w:r>
          </w:p>
        </w:tc>
        <w:tc>
          <w:tcPr>
            <w:tcW w:w="1560" w:type="dxa"/>
            <w:vMerge w:val="restart"/>
            <w:noWrap w:val="0"/>
            <w:vAlign w:val="center"/>
          </w:tcPr>
          <w:p w14:paraId="4A0A682C">
            <w:pPr>
              <w:widowControl/>
              <w:spacing w:line="340" w:lineRule="exact"/>
              <w:rPr>
                <w:rFonts w:ascii="宋体" w:hAnsi="宋体" w:cs="宋体"/>
                <w:kern w:val="0"/>
                <w:szCs w:val="21"/>
              </w:rPr>
            </w:pPr>
            <w:r>
              <w:rPr>
                <w:rFonts w:hint="eastAsia" w:ascii="宋体" w:hAnsi="宋体" w:cs="宋体"/>
                <w:kern w:val="0"/>
                <w:szCs w:val="21"/>
              </w:rPr>
              <w:t>台湾医师未按照注册的有效期从事诊疗活动的</w:t>
            </w:r>
          </w:p>
        </w:tc>
        <w:tc>
          <w:tcPr>
            <w:tcW w:w="2250" w:type="dxa"/>
            <w:vMerge w:val="restart"/>
            <w:noWrap w:val="0"/>
            <w:vAlign w:val="center"/>
          </w:tcPr>
          <w:p w14:paraId="39C09216">
            <w:pPr>
              <w:widowControl/>
              <w:spacing w:line="340" w:lineRule="exact"/>
              <w:rPr>
                <w:rFonts w:ascii="宋体" w:hAnsi="宋体" w:cs="宋体"/>
                <w:kern w:val="0"/>
                <w:szCs w:val="21"/>
              </w:rPr>
            </w:pPr>
            <w:r>
              <w:rPr>
                <w:rFonts w:hint="eastAsia" w:ascii="宋体" w:hAnsi="宋体" w:cs="宋体"/>
                <w:kern w:val="0"/>
                <w:szCs w:val="21"/>
              </w:rPr>
              <w:t>《台湾地区医师在大陆短期行医管理规定》第十八条 台湾医师未取得《台湾医师短期行医执业证书》行医或者未按照注册的有效期从事诊疗活动的,按照《执业医师法》第三十九条规定处理。</w:t>
            </w:r>
          </w:p>
        </w:tc>
        <w:tc>
          <w:tcPr>
            <w:tcW w:w="1455" w:type="dxa"/>
            <w:noWrap w:val="0"/>
            <w:vAlign w:val="center"/>
          </w:tcPr>
          <w:p w14:paraId="21862B2F">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FC5E96D">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324C17C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6F0B937">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4C1DC3A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A01E9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31F35C">
            <w:pPr>
              <w:widowControl/>
              <w:spacing w:line="340" w:lineRule="exact"/>
              <w:jc w:val="center"/>
              <w:rPr>
                <w:rFonts w:ascii="宋体" w:hAnsi="宋体" w:cs="宋体"/>
                <w:kern w:val="0"/>
                <w:szCs w:val="21"/>
              </w:rPr>
            </w:pPr>
            <w:r>
              <w:rPr>
                <w:rFonts w:hint="eastAsia" w:ascii="宋体" w:hAnsi="宋体" w:cs="宋体"/>
                <w:kern w:val="0"/>
                <w:szCs w:val="21"/>
              </w:rPr>
              <w:t>939</w:t>
            </w:r>
          </w:p>
        </w:tc>
      </w:tr>
      <w:tr w14:paraId="52FE1C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53702A">
            <w:pPr>
              <w:widowControl/>
              <w:spacing w:line="340" w:lineRule="exact"/>
              <w:jc w:val="left"/>
              <w:rPr>
                <w:rFonts w:ascii="宋体" w:hAnsi="宋体" w:cs="宋体"/>
                <w:kern w:val="0"/>
                <w:szCs w:val="21"/>
              </w:rPr>
            </w:pPr>
          </w:p>
        </w:tc>
        <w:tc>
          <w:tcPr>
            <w:tcW w:w="1574" w:type="dxa"/>
            <w:noWrap w:val="0"/>
            <w:vAlign w:val="center"/>
          </w:tcPr>
          <w:p w14:paraId="44DA28BE">
            <w:pPr>
              <w:widowControl/>
              <w:spacing w:line="340" w:lineRule="exact"/>
              <w:jc w:val="center"/>
              <w:rPr>
                <w:rFonts w:ascii="宋体" w:hAnsi="宋体" w:cs="宋体"/>
                <w:kern w:val="0"/>
                <w:szCs w:val="21"/>
              </w:rPr>
            </w:pPr>
            <w:r>
              <w:rPr>
                <w:rFonts w:hint="eastAsia" w:ascii="宋体" w:hAnsi="宋体" w:cs="宋体"/>
                <w:kern w:val="0"/>
                <w:szCs w:val="21"/>
              </w:rPr>
              <w:t>C2877600B022</w:t>
            </w:r>
          </w:p>
        </w:tc>
        <w:tc>
          <w:tcPr>
            <w:tcW w:w="1560" w:type="dxa"/>
            <w:vMerge w:val="continue"/>
            <w:noWrap w:val="0"/>
            <w:vAlign w:val="center"/>
          </w:tcPr>
          <w:p w14:paraId="2ED6ADD5">
            <w:pPr>
              <w:widowControl/>
              <w:spacing w:line="340" w:lineRule="exact"/>
              <w:rPr>
                <w:rFonts w:ascii="宋体" w:hAnsi="宋体" w:cs="宋体"/>
                <w:kern w:val="0"/>
                <w:szCs w:val="21"/>
              </w:rPr>
            </w:pPr>
          </w:p>
        </w:tc>
        <w:tc>
          <w:tcPr>
            <w:tcW w:w="2250" w:type="dxa"/>
            <w:vMerge w:val="continue"/>
            <w:noWrap w:val="0"/>
            <w:vAlign w:val="center"/>
          </w:tcPr>
          <w:p w14:paraId="545F6FBC">
            <w:pPr>
              <w:widowControl/>
              <w:spacing w:line="340" w:lineRule="exact"/>
              <w:rPr>
                <w:rFonts w:ascii="宋体" w:hAnsi="宋体" w:cs="宋体"/>
                <w:kern w:val="0"/>
                <w:szCs w:val="21"/>
              </w:rPr>
            </w:pPr>
          </w:p>
        </w:tc>
        <w:tc>
          <w:tcPr>
            <w:tcW w:w="1455" w:type="dxa"/>
            <w:noWrap w:val="0"/>
            <w:vAlign w:val="center"/>
          </w:tcPr>
          <w:p w14:paraId="103F18AA">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3916BA39">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6013D6E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373A49">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77F8BE4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DD732B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81B7C0">
            <w:pPr>
              <w:widowControl/>
              <w:spacing w:line="340" w:lineRule="exact"/>
              <w:jc w:val="center"/>
              <w:rPr>
                <w:rFonts w:ascii="宋体" w:hAnsi="宋体" w:cs="宋体"/>
                <w:kern w:val="0"/>
                <w:szCs w:val="21"/>
              </w:rPr>
            </w:pPr>
            <w:r>
              <w:rPr>
                <w:rFonts w:hint="eastAsia" w:ascii="宋体" w:hAnsi="宋体" w:cs="宋体"/>
                <w:kern w:val="0"/>
                <w:szCs w:val="21"/>
              </w:rPr>
              <w:t>940</w:t>
            </w:r>
          </w:p>
        </w:tc>
      </w:tr>
      <w:tr w14:paraId="26694B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AC748C">
            <w:pPr>
              <w:widowControl/>
              <w:spacing w:line="340" w:lineRule="exact"/>
              <w:jc w:val="left"/>
              <w:rPr>
                <w:rFonts w:ascii="宋体" w:hAnsi="宋体" w:cs="宋体"/>
                <w:kern w:val="0"/>
                <w:szCs w:val="21"/>
              </w:rPr>
            </w:pPr>
          </w:p>
        </w:tc>
        <w:tc>
          <w:tcPr>
            <w:tcW w:w="1574" w:type="dxa"/>
            <w:noWrap w:val="0"/>
            <w:vAlign w:val="center"/>
          </w:tcPr>
          <w:p w14:paraId="5B286FB4">
            <w:pPr>
              <w:widowControl/>
              <w:spacing w:line="340" w:lineRule="exact"/>
              <w:jc w:val="center"/>
              <w:rPr>
                <w:rFonts w:ascii="宋体" w:hAnsi="宋体" w:cs="宋体"/>
                <w:kern w:val="0"/>
                <w:szCs w:val="21"/>
              </w:rPr>
            </w:pPr>
            <w:r>
              <w:rPr>
                <w:rFonts w:hint="eastAsia" w:ascii="宋体" w:hAnsi="宋体" w:cs="宋体"/>
                <w:kern w:val="0"/>
                <w:szCs w:val="21"/>
              </w:rPr>
              <w:t>C2877600B032</w:t>
            </w:r>
          </w:p>
        </w:tc>
        <w:tc>
          <w:tcPr>
            <w:tcW w:w="1560" w:type="dxa"/>
            <w:vMerge w:val="continue"/>
            <w:noWrap w:val="0"/>
            <w:vAlign w:val="center"/>
          </w:tcPr>
          <w:p w14:paraId="1B86FCDB">
            <w:pPr>
              <w:widowControl/>
              <w:spacing w:line="340" w:lineRule="exact"/>
              <w:rPr>
                <w:rFonts w:ascii="宋体" w:hAnsi="宋体" w:cs="宋体"/>
                <w:kern w:val="0"/>
                <w:szCs w:val="21"/>
              </w:rPr>
            </w:pPr>
          </w:p>
        </w:tc>
        <w:tc>
          <w:tcPr>
            <w:tcW w:w="2250" w:type="dxa"/>
            <w:vMerge w:val="continue"/>
            <w:noWrap w:val="0"/>
            <w:vAlign w:val="center"/>
          </w:tcPr>
          <w:p w14:paraId="1DC3A9A0">
            <w:pPr>
              <w:widowControl/>
              <w:spacing w:line="340" w:lineRule="exact"/>
              <w:rPr>
                <w:rFonts w:ascii="宋体" w:hAnsi="宋体" w:cs="宋体"/>
                <w:kern w:val="0"/>
                <w:szCs w:val="21"/>
              </w:rPr>
            </w:pPr>
          </w:p>
        </w:tc>
        <w:tc>
          <w:tcPr>
            <w:tcW w:w="1455" w:type="dxa"/>
            <w:noWrap w:val="0"/>
            <w:vAlign w:val="center"/>
          </w:tcPr>
          <w:p w14:paraId="3E684510">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7B28B750">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46DE742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83A3B8">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6A7708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0A9A3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678430">
            <w:pPr>
              <w:widowControl/>
              <w:spacing w:line="340" w:lineRule="exact"/>
              <w:jc w:val="center"/>
              <w:rPr>
                <w:rFonts w:ascii="宋体" w:hAnsi="宋体" w:cs="宋体"/>
                <w:kern w:val="0"/>
                <w:szCs w:val="21"/>
              </w:rPr>
            </w:pPr>
            <w:r>
              <w:rPr>
                <w:rFonts w:hint="eastAsia" w:ascii="宋体" w:hAnsi="宋体" w:cs="宋体"/>
                <w:kern w:val="0"/>
                <w:szCs w:val="21"/>
              </w:rPr>
              <w:t>941</w:t>
            </w:r>
          </w:p>
        </w:tc>
      </w:tr>
      <w:tr w14:paraId="43D59A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9EC4EE">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691C2648">
            <w:pPr>
              <w:widowControl/>
              <w:spacing w:line="340" w:lineRule="exact"/>
              <w:jc w:val="left"/>
              <w:rPr>
                <w:rFonts w:ascii="宋体" w:hAnsi="宋体" w:cs="宋体"/>
                <w:kern w:val="0"/>
                <w:szCs w:val="21"/>
              </w:rPr>
            </w:pPr>
            <w:r>
              <w:rPr>
                <w:rFonts w:hint="eastAsia" w:ascii="宋体" w:hAnsi="宋体" w:cs="宋体"/>
                <w:kern w:val="0"/>
                <w:szCs w:val="21"/>
              </w:rPr>
              <w:t>C2877600B013</w:t>
            </w:r>
          </w:p>
        </w:tc>
        <w:tc>
          <w:tcPr>
            <w:tcW w:w="1560" w:type="dxa"/>
            <w:vMerge w:val="restart"/>
            <w:noWrap w:val="0"/>
            <w:vAlign w:val="center"/>
          </w:tcPr>
          <w:p w14:paraId="607E6D02">
            <w:pPr>
              <w:widowControl/>
              <w:spacing w:line="340" w:lineRule="exact"/>
              <w:rPr>
                <w:rFonts w:hint="eastAsia" w:ascii="宋体" w:hAnsi="宋体" w:eastAsia="宋体" w:cs="宋体"/>
                <w:kern w:val="0"/>
                <w:szCs w:val="21"/>
                <w:lang w:eastAsia="zh-CN"/>
              </w:rPr>
            </w:pPr>
            <w:r>
              <w:rPr>
                <w:rFonts w:hint="eastAsia" w:ascii="宋体" w:hAnsi="宋体" w:cs="宋体"/>
                <w:kern w:val="0"/>
                <w:szCs w:val="21"/>
              </w:rPr>
              <w:t>港澳医师未按照注册的有效期从事诊疗活动</w:t>
            </w:r>
            <w:r>
              <w:rPr>
                <w:rFonts w:hint="eastAsia" w:ascii="宋体" w:hAnsi="宋体" w:cs="宋体"/>
                <w:kern w:val="0"/>
                <w:szCs w:val="21"/>
                <w:lang w:eastAsia="zh-CN"/>
              </w:rPr>
              <w:t>的</w:t>
            </w:r>
          </w:p>
        </w:tc>
        <w:tc>
          <w:tcPr>
            <w:tcW w:w="2250" w:type="dxa"/>
            <w:vMerge w:val="restart"/>
            <w:noWrap w:val="0"/>
            <w:vAlign w:val="center"/>
          </w:tcPr>
          <w:p w14:paraId="1AE793BB">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3E2E57E7">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341954CB">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6B026D3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E88782">
            <w:pPr>
              <w:widowControl/>
              <w:spacing w:line="340" w:lineRule="exact"/>
              <w:jc w:val="center"/>
              <w:rPr>
                <w:rFonts w:ascii="宋体" w:hAnsi="宋体" w:cs="宋体"/>
                <w:kern w:val="0"/>
                <w:szCs w:val="21"/>
              </w:rPr>
            </w:pPr>
            <w:r>
              <w:rPr>
                <w:rFonts w:hint="eastAsia" w:ascii="宋体" w:hAnsi="宋体" w:cs="宋体"/>
                <w:kern w:val="0"/>
                <w:szCs w:val="21"/>
              </w:rPr>
              <w:t>3</w:t>
            </w:r>
          </w:p>
        </w:tc>
        <w:tc>
          <w:tcPr>
            <w:tcW w:w="1290" w:type="dxa"/>
            <w:noWrap w:val="0"/>
            <w:vAlign w:val="center"/>
          </w:tcPr>
          <w:p w14:paraId="7159781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16ABBE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E704C7">
            <w:pPr>
              <w:widowControl/>
              <w:spacing w:line="340" w:lineRule="exact"/>
              <w:jc w:val="center"/>
              <w:rPr>
                <w:rFonts w:ascii="宋体" w:hAnsi="宋体" w:cs="宋体"/>
                <w:kern w:val="0"/>
                <w:szCs w:val="21"/>
              </w:rPr>
            </w:pPr>
            <w:r>
              <w:rPr>
                <w:rFonts w:hint="eastAsia" w:ascii="宋体" w:hAnsi="宋体" w:cs="宋体"/>
                <w:kern w:val="0"/>
                <w:szCs w:val="21"/>
              </w:rPr>
              <w:t>942</w:t>
            </w:r>
          </w:p>
        </w:tc>
      </w:tr>
      <w:tr w14:paraId="31174A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ED49BF">
            <w:pPr>
              <w:widowControl/>
              <w:spacing w:line="340" w:lineRule="exact"/>
              <w:jc w:val="left"/>
              <w:rPr>
                <w:rFonts w:ascii="宋体" w:hAnsi="宋体" w:cs="宋体"/>
                <w:kern w:val="0"/>
                <w:szCs w:val="21"/>
              </w:rPr>
            </w:pPr>
          </w:p>
        </w:tc>
        <w:tc>
          <w:tcPr>
            <w:tcW w:w="1574" w:type="dxa"/>
            <w:noWrap w:val="0"/>
            <w:vAlign w:val="center"/>
          </w:tcPr>
          <w:p w14:paraId="1E971E2B">
            <w:pPr>
              <w:widowControl/>
              <w:spacing w:line="340" w:lineRule="exact"/>
              <w:jc w:val="left"/>
              <w:rPr>
                <w:rFonts w:ascii="宋体" w:hAnsi="宋体" w:cs="宋体"/>
                <w:kern w:val="0"/>
                <w:szCs w:val="21"/>
              </w:rPr>
            </w:pPr>
            <w:r>
              <w:rPr>
                <w:rFonts w:hint="eastAsia" w:ascii="宋体" w:hAnsi="宋体" w:cs="宋体"/>
                <w:kern w:val="0"/>
                <w:szCs w:val="21"/>
              </w:rPr>
              <w:t>C2877600B023</w:t>
            </w:r>
          </w:p>
        </w:tc>
        <w:tc>
          <w:tcPr>
            <w:tcW w:w="1560" w:type="dxa"/>
            <w:vMerge w:val="continue"/>
            <w:noWrap w:val="0"/>
            <w:vAlign w:val="center"/>
          </w:tcPr>
          <w:p w14:paraId="47CA9FB8">
            <w:pPr>
              <w:widowControl/>
              <w:spacing w:line="340" w:lineRule="exact"/>
              <w:rPr>
                <w:rFonts w:ascii="宋体" w:hAnsi="宋体" w:cs="宋体"/>
                <w:kern w:val="0"/>
                <w:szCs w:val="21"/>
              </w:rPr>
            </w:pPr>
          </w:p>
        </w:tc>
        <w:tc>
          <w:tcPr>
            <w:tcW w:w="2250" w:type="dxa"/>
            <w:vMerge w:val="continue"/>
            <w:noWrap w:val="0"/>
            <w:vAlign w:val="center"/>
          </w:tcPr>
          <w:p w14:paraId="462F08E1">
            <w:pPr>
              <w:widowControl/>
              <w:spacing w:line="340" w:lineRule="exact"/>
              <w:rPr>
                <w:rFonts w:ascii="宋体" w:hAnsi="宋体" w:cs="宋体"/>
                <w:kern w:val="0"/>
                <w:szCs w:val="21"/>
              </w:rPr>
            </w:pPr>
          </w:p>
        </w:tc>
        <w:tc>
          <w:tcPr>
            <w:tcW w:w="1455" w:type="dxa"/>
            <w:noWrap w:val="0"/>
            <w:vAlign w:val="center"/>
          </w:tcPr>
          <w:p w14:paraId="6D3B28A8">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6242308">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7D1DE31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48A3BF">
            <w:pPr>
              <w:widowControl/>
              <w:spacing w:line="340" w:lineRule="exact"/>
              <w:jc w:val="center"/>
              <w:rPr>
                <w:rFonts w:ascii="宋体" w:hAnsi="宋体" w:cs="宋体"/>
                <w:kern w:val="0"/>
                <w:szCs w:val="21"/>
              </w:rPr>
            </w:pPr>
            <w:r>
              <w:rPr>
                <w:rFonts w:hint="eastAsia" w:ascii="宋体" w:hAnsi="宋体" w:cs="宋体"/>
                <w:kern w:val="0"/>
                <w:szCs w:val="21"/>
              </w:rPr>
              <w:t>6</w:t>
            </w:r>
          </w:p>
        </w:tc>
        <w:tc>
          <w:tcPr>
            <w:tcW w:w="1290" w:type="dxa"/>
            <w:noWrap w:val="0"/>
            <w:vAlign w:val="center"/>
          </w:tcPr>
          <w:p w14:paraId="32FD8FC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FC3838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035B0F">
            <w:pPr>
              <w:widowControl/>
              <w:spacing w:line="340" w:lineRule="exact"/>
              <w:jc w:val="center"/>
              <w:rPr>
                <w:rFonts w:ascii="宋体" w:hAnsi="宋体" w:cs="宋体"/>
                <w:kern w:val="0"/>
                <w:szCs w:val="21"/>
              </w:rPr>
            </w:pPr>
            <w:r>
              <w:rPr>
                <w:rFonts w:hint="eastAsia" w:ascii="宋体" w:hAnsi="宋体" w:cs="宋体"/>
                <w:kern w:val="0"/>
                <w:szCs w:val="21"/>
              </w:rPr>
              <w:t>943</w:t>
            </w:r>
          </w:p>
        </w:tc>
      </w:tr>
      <w:tr w14:paraId="003BB7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B45A26">
            <w:pPr>
              <w:widowControl/>
              <w:spacing w:line="340" w:lineRule="exact"/>
              <w:jc w:val="left"/>
              <w:rPr>
                <w:rFonts w:ascii="宋体" w:hAnsi="宋体" w:cs="宋体"/>
                <w:kern w:val="0"/>
                <w:szCs w:val="21"/>
              </w:rPr>
            </w:pPr>
          </w:p>
        </w:tc>
        <w:tc>
          <w:tcPr>
            <w:tcW w:w="1574" w:type="dxa"/>
            <w:noWrap w:val="0"/>
            <w:vAlign w:val="center"/>
          </w:tcPr>
          <w:p w14:paraId="28BB3331">
            <w:pPr>
              <w:widowControl/>
              <w:spacing w:line="340" w:lineRule="exact"/>
              <w:jc w:val="left"/>
              <w:rPr>
                <w:rFonts w:ascii="宋体" w:hAnsi="宋体" w:cs="宋体"/>
                <w:kern w:val="0"/>
                <w:szCs w:val="21"/>
              </w:rPr>
            </w:pPr>
            <w:r>
              <w:rPr>
                <w:rFonts w:hint="eastAsia" w:ascii="宋体" w:hAnsi="宋体" w:cs="宋体"/>
                <w:kern w:val="0"/>
                <w:szCs w:val="21"/>
              </w:rPr>
              <w:t>C2877600B033</w:t>
            </w:r>
          </w:p>
        </w:tc>
        <w:tc>
          <w:tcPr>
            <w:tcW w:w="1560" w:type="dxa"/>
            <w:vMerge w:val="continue"/>
            <w:noWrap w:val="0"/>
            <w:vAlign w:val="center"/>
          </w:tcPr>
          <w:p w14:paraId="6F14BA74">
            <w:pPr>
              <w:widowControl/>
              <w:spacing w:line="340" w:lineRule="exact"/>
              <w:rPr>
                <w:rFonts w:ascii="宋体" w:hAnsi="宋体" w:cs="宋体"/>
                <w:kern w:val="0"/>
                <w:szCs w:val="21"/>
              </w:rPr>
            </w:pPr>
          </w:p>
        </w:tc>
        <w:tc>
          <w:tcPr>
            <w:tcW w:w="2250" w:type="dxa"/>
            <w:vMerge w:val="continue"/>
            <w:noWrap w:val="0"/>
            <w:vAlign w:val="center"/>
          </w:tcPr>
          <w:p w14:paraId="1E947014">
            <w:pPr>
              <w:widowControl/>
              <w:spacing w:line="340" w:lineRule="exact"/>
              <w:rPr>
                <w:rFonts w:ascii="宋体" w:hAnsi="宋体" w:cs="宋体"/>
                <w:kern w:val="0"/>
                <w:szCs w:val="21"/>
              </w:rPr>
            </w:pPr>
          </w:p>
        </w:tc>
        <w:tc>
          <w:tcPr>
            <w:tcW w:w="1455" w:type="dxa"/>
            <w:noWrap w:val="0"/>
            <w:vAlign w:val="center"/>
          </w:tcPr>
          <w:p w14:paraId="1223603A">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6AF67106">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1D6263E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2A083E">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4E8B66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4A76A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2347AC">
            <w:pPr>
              <w:widowControl/>
              <w:spacing w:line="340" w:lineRule="exact"/>
              <w:jc w:val="center"/>
              <w:rPr>
                <w:rFonts w:ascii="宋体" w:hAnsi="宋体" w:cs="宋体"/>
                <w:kern w:val="0"/>
                <w:szCs w:val="21"/>
              </w:rPr>
            </w:pPr>
            <w:r>
              <w:rPr>
                <w:rFonts w:hint="eastAsia" w:ascii="宋体" w:hAnsi="宋体" w:cs="宋体"/>
                <w:kern w:val="0"/>
                <w:szCs w:val="21"/>
              </w:rPr>
              <w:t>944</w:t>
            </w:r>
          </w:p>
        </w:tc>
      </w:tr>
      <w:tr w14:paraId="0CB994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5A4CF9">
            <w:pPr>
              <w:widowControl/>
              <w:spacing w:line="340" w:lineRule="exact"/>
              <w:jc w:val="center"/>
              <w:rPr>
                <w:rFonts w:ascii="宋体" w:hAnsi="宋体" w:cs="宋体"/>
                <w:kern w:val="0"/>
                <w:szCs w:val="21"/>
              </w:rPr>
            </w:pPr>
            <w:r>
              <w:rPr>
                <w:rFonts w:hint="eastAsia" w:ascii="宋体" w:hAnsi="宋体" w:cs="宋体"/>
                <w:kern w:val="0"/>
                <w:szCs w:val="21"/>
              </w:rPr>
              <w:t>C2877600</w:t>
            </w:r>
          </w:p>
        </w:tc>
        <w:tc>
          <w:tcPr>
            <w:tcW w:w="1574" w:type="dxa"/>
            <w:noWrap w:val="0"/>
            <w:vAlign w:val="center"/>
          </w:tcPr>
          <w:p w14:paraId="21744AF9">
            <w:pPr>
              <w:widowControl/>
              <w:spacing w:line="340" w:lineRule="exact"/>
              <w:jc w:val="left"/>
              <w:rPr>
                <w:rFonts w:ascii="宋体" w:hAnsi="宋体" w:cs="宋体"/>
                <w:kern w:val="0"/>
                <w:szCs w:val="21"/>
              </w:rPr>
            </w:pPr>
            <w:r>
              <w:rPr>
                <w:rFonts w:hint="eastAsia" w:ascii="宋体" w:hAnsi="宋体" w:cs="宋体"/>
                <w:kern w:val="0"/>
                <w:szCs w:val="21"/>
              </w:rPr>
              <w:t>C2877600A014</w:t>
            </w:r>
          </w:p>
        </w:tc>
        <w:tc>
          <w:tcPr>
            <w:tcW w:w="1560" w:type="dxa"/>
            <w:vMerge w:val="restart"/>
            <w:noWrap w:val="0"/>
            <w:vAlign w:val="center"/>
          </w:tcPr>
          <w:p w14:paraId="387F3947">
            <w:pPr>
              <w:widowControl/>
              <w:spacing w:line="340" w:lineRule="exact"/>
              <w:rPr>
                <w:rFonts w:ascii="宋体" w:hAnsi="宋体" w:cs="宋体"/>
                <w:kern w:val="0"/>
                <w:szCs w:val="21"/>
              </w:rPr>
            </w:pPr>
            <w:r>
              <w:rPr>
                <w:rFonts w:hint="eastAsia" w:ascii="宋体" w:hAnsi="宋体" w:cs="宋体"/>
                <w:kern w:val="0"/>
                <w:szCs w:val="21"/>
              </w:rPr>
              <w:t>港澳医师未取得《港澳医师短期行医执业证书》行医的</w:t>
            </w:r>
          </w:p>
        </w:tc>
        <w:tc>
          <w:tcPr>
            <w:tcW w:w="2250" w:type="dxa"/>
            <w:vMerge w:val="restart"/>
            <w:noWrap w:val="0"/>
            <w:vAlign w:val="center"/>
          </w:tcPr>
          <w:p w14:paraId="16574FA7">
            <w:pPr>
              <w:widowControl/>
              <w:spacing w:line="340" w:lineRule="exact"/>
              <w:rPr>
                <w:rFonts w:ascii="宋体" w:hAnsi="宋体" w:cs="宋体"/>
                <w:kern w:val="0"/>
                <w:szCs w:val="21"/>
              </w:rPr>
            </w:pPr>
            <w:r>
              <w:rPr>
                <w:rFonts w:hint="eastAsia" w:ascii="宋体" w:hAnsi="宋体" w:cs="宋体"/>
                <w:kern w:val="0"/>
                <w:szCs w:val="21"/>
              </w:rPr>
              <w:t>《香港、澳门特别行政区医师在内地短期行医管理规定》第十八条 港澳医师未取得《港澳医师短期行医执业证书》行医或者未按照注册的有效期从事诊疗活动的，按照《执业医师法》第三十九条规定处理。</w:t>
            </w:r>
          </w:p>
        </w:tc>
        <w:tc>
          <w:tcPr>
            <w:tcW w:w="1455" w:type="dxa"/>
            <w:noWrap w:val="0"/>
            <w:vAlign w:val="center"/>
          </w:tcPr>
          <w:p w14:paraId="248AAFE8">
            <w:pPr>
              <w:widowControl/>
              <w:spacing w:line="340" w:lineRule="exact"/>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5891A877">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18FF0EE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0D473B">
            <w:pPr>
              <w:widowControl/>
              <w:spacing w:line="34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29902F8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5F07A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69C6B6">
            <w:pPr>
              <w:widowControl/>
              <w:spacing w:line="340" w:lineRule="exact"/>
              <w:jc w:val="center"/>
              <w:rPr>
                <w:rFonts w:ascii="宋体" w:hAnsi="宋体" w:cs="宋体"/>
                <w:kern w:val="0"/>
                <w:szCs w:val="21"/>
              </w:rPr>
            </w:pPr>
            <w:r>
              <w:rPr>
                <w:rFonts w:hint="eastAsia" w:ascii="宋体" w:hAnsi="宋体" w:cs="宋体"/>
                <w:kern w:val="0"/>
                <w:szCs w:val="21"/>
              </w:rPr>
              <w:t>945</w:t>
            </w:r>
          </w:p>
        </w:tc>
      </w:tr>
      <w:tr w14:paraId="7B2379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A2DB93">
            <w:pPr>
              <w:widowControl/>
              <w:spacing w:line="340" w:lineRule="exact"/>
              <w:jc w:val="left"/>
              <w:rPr>
                <w:rFonts w:ascii="宋体" w:hAnsi="宋体" w:cs="宋体"/>
                <w:kern w:val="0"/>
                <w:szCs w:val="21"/>
              </w:rPr>
            </w:pPr>
          </w:p>
        </w:tc>
        <w:tc>
          <w:tcPr>
            <w:tcW w:w="1574" w:type="dxa"/>
            <w:noWrap w:val="0"/>
            <w:vAlign w:val="center"/>
          </w:tcPr>
          <w:p w14:paraId="23137C68">
            <w:pPr>
              <w:widowControl/>
              <w:spacing w:line="340" w:lineRule="exact"/>
              <w:jc w:val="left"/>
              <w:rPr>
                <w:rFonts w:ascii="宋体" w:hAnsi="宋体" w:cs="宋体"/>
                <w:kern w:val="0"/>
                <w:szCs w:val="21"/>
              </w:rPr>
            </w:pPr>
            <w:r>
              <w:rPr>
                <w:rFonts w:hint="eastAsia" w:ascii="宋体" w:hAnsi="宋体" w:cs="宋体"/>
                <w:kern w:val="0"/>
                <w:szCs w:val="21"/>
              </w:rPr>
              <w:t>C2877600A024</w:t>
            </w:r>
          </w:p>
        </w:tc>
        <w:tc>
          <w:tcPr>
            <w:tcW w:w="1560" w:type="dxa"/>
            <w:vMerge w:val="continue"/>
            <w:noWrap w:val="0"/>
            <w:vAlign w:val="center"/>
          </w:tcPr>
          <w:p w14:paraId="3F53B8F4">
            <w:pPr>
              <w:widowControl/>
              <w:spacing w:line="340" w:lineRule="exact"/>
              <w:rPr>
                <w:rFonts w:ascii="宋体" w:hAnsi="宋体" w:cs="宋体"/>
                <w:kern w:val="0"/>
                <w:szCs w:val="21"/>
              </w:rPr>
            </w:pPr>
          </w:p>
        </w:tc>
        <w:tc>
          <w:tcPr>
            <w:tcW w:w="2250" w:type="dxa"/>
            <w:vMerge w:val="continue"/>
            <w:noWrap w:val="0"/>
            <w:vAlign w:val="center"/>
          </w:tcPr>
          <w:p w14:paraId="4F412B48">
            <w:pPr>
              <w:widowControl/>
              <w:spacing w:line="340" w:lineRule="exact"/>
              <w:rPr>
                <w:rFonts w:ascii="宋体" w:hAnsi="宋体" w:cs="宋体"/>
                <w:kern w:val="0"/>
                <w:szCs w:val="21"/>
              </w:rPr>
            </w:pPr>
          </w:p>
        </w:tc>
        <w:tc>
          <w:tcPr>
            <w:tcW w:w="1455" w:type="dxa"/>
            <w:noWrap w:val="0"/>
            <w:vAlign w:val="center"/>
          </w:tcPr>
          <w:p w14:paraId="368468EE">
            <w:pPr>
              <w:widowControl/>
              <w:spacing w:line="340" w:lineRule="exact"/>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634768C9">
            <w:pPr>
              <w:widowControl/>
              <w:spacing w:line="340" w:lineRule="exact"/>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1A79F34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515864">
            <w:pPr>
              <w:widowControl/>
              <w:spacing w:line="34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BE76B1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DD7609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7A7D79">
            <w:pPr>
              <w:widowControl/>
              <w:spacing w:line="340" w:lineRule="exact"/>
              <w:jc w:val="center"/>
              <w:rPr>
                <w:rFonts w:ascii="宋体" w:hAnsi="宋体" w:cs="宋体"/>
                <w:kern w:val="0"/>
                <w:szCs w:val="21"/>
              </w:rPr>
            </w:pPr>
            <w:r>
              <w:rPr>
                <w:rFonts w:hint="eastAsia" w:ascii="宋体" w:hAnsi="宋体" w:cs="宋体"/>
                <w:kern w:val="0"/>
                <w:szCs w:val="21"/>
              </w:rPr>
              <w:t>946</w:t>
            </w:r>
          </w:p>
        </w:tc>
      </w:tr>
      <w:tr w14:paraId="07E933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2348DC">
            <w:pPr>
              <w:widowControl/>
              <w:spacing w:line="340" w:lineRule="exact"/>
              <w:jc w:val="left"/>
              <w:rPr>
                <w:rFonts w:ascii="宋体" w:hAnsi="宋体" w:cs="宋体"/>
                <w:kern w:val="0"/>
                <w:szCs w:val="21"/>
              </w:rPr>
            </w:pPr>
          </w:p>
        </w:tc>
        <w:tc>
          <w:tcPr>
            <w:tcW w:w="1574" w:type="dxa"/>
            <w:noWrap w:val="0"/>
            <w:vAlign w:val="center"/>
          </w:tcPr>
          <w:p w14:paraId="7E5DE286">
            <w:pPr>
              <w:widowControl/>
              <w:spacing w:line="340" w:lineRule="exact"/>
              <w:jc w:val="left"/>
              <w:rPr>
                <w:rFonts w:ascii="宋体" w:hAnsi="宋体" w:cs="宋体"/>
                <w:kern w:val="0"/>
                <w:szCs w:val="21"/>
              </w:rPr>
            </w:pPr>
            <w:r>
              <w:rPr>
                <w:rFonts w:hint="eastAsia" w:ascii="宋体" w:hAnsi="宋体" w:cs="宋体"/>
                <w:kern w:val="0"/>
                <w:szCs w:val="21"/>
              </w:rPr>
              <w:t>C2877600A034</w:t>
            </w:r>
          </w:p>
        </w:tc>
        <w:tc>
          <w:tcPr>
            <w:tcW w:w="1560" w:type="dxa"/>
            <w:vMerge w:val="continue"/>
            <w:noWrap w:val="0"/>
            <w:vAlign w:val="center"/>
          </w:tcPr>
          <w:p w14:paraId="2E6F9AE0">
            <w:pPr>
              <w:widowControl/>
              <w:spacing w:line="340" w:lineRule="exact"/>
              <w:rPr>
                <w:rFonts w:ascii="宋体" w:hAnsi="宋体" w:cs="宋体"/>
                <w:kern w:val="0"/>
                <w:szCs w:val="21"/>
              </w:rPr>
            </w:pPr>
          </w:p>
        </w:tc>
        <w:tc>
          <w:tcPr>
            <w:tcW w:w="2250" w:type="dxa"/>
            <w:vMerge w:val="continue"/>
            <w:noWrap w:val="0"/>
            <w:vAlign w:val="center"/>
          </w:tcPr>
          <w:p w14:paraId="0568445F">
            <w:pPr>
              <w:widowControl/>
              <w:spacing w:line="340" w:lineRule="exact"/>
              <w:rPr>
                <w:rFonts w:ascii="宋体" w:hAnsi="宋体" w:cs="宋体"/>
                <w:kern w:val="0"/>
                <w:szCs w:val="21"/>
              </w:rPr>
            </w:pPr>
          </w:p>
        </w:tc>
        <w:tc>
          <w:tcPr>
            <w:tcW w:w="1455" w:type="dxa"/>
            <w:noWrap w:val="0"/>
            <w:vAlign w:val="center"/>
          </w:tcPr>
          <w:p w14:paraId="18498543">
            <w:pPr>
              <w:widowControl/>
              <w:spacing w:line="340" w:lineRule="exact"/>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7317E13E">
            <w:pPr>
              <w:widowControl/>
              <w:spacing w:line="340" w:lineRule="exact"/>
              <w:rPr>
                <w:rFonts w:ascii="宋体" w:hAnsi="宋体" w:cs="宋体"/>
                <w:kern w:val="0"/>
                <w:szCs w:val="21"/>
              </w:rPr>
            </w:pPr>
            <w:r>
              <w:rPr>
                <w:rFonts w:hint="eastAsia" w:ascii="宋体" w:hAnsi="宋体" w:cs="宋体"/>
                <w:kern w:val="0"/>
                <w:szCs w:val="21"/>
              </w:rPr>
              <w:t>没收违法所得及其药品、器械，并处6万元以上（不含）10万元以下（含）的罚款</w:t>
            </w:r>
          </w:p>
        </w:tc>
        <w:tc>
          <w:tcPr>
            <w:tcW w:w="780" w:type="dxa"/>
            <w:noWrap w:val="0"/>
            <w:vAlign w:val="center"/>
          </w:tcPr>
          <w:p w14:paraId="3F31230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B8891E">
            <w:pPr>
              <w:widowControl/>
              <w:spacing w:line="34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F72474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24CD4F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FA64C7">
            <w:pPr>
              <w:widowControl/>
              <w:spacing w:line="340" w:lineRule="exact"/>
              <w:jc w:val="center"/>
              <w:rPr>
                <w:rFonts w:ascii="宋体" w:hAnsi="宋体" w:cs="宋体"/>
                <w:kern w:val="0"/>
                <w:szCs w:val="21"/>
              </w:rPr>
            </w:pPr>
            <w:r>
              <w:rPr>
                <w:rFonts w:hint="eastAsia" w:ascii="宋体" w:hAnsi="宋体" w:cs="宋体"/>
                <w:kern w:val="0"/>
                <w:szCs w:val="21"/>
              </w:rPr>
              <w:t>947</w:t>
            </w:r>
          </w:p>
        </w:tc>
      </w:tr>
      <w:tr w14:paraId="07E416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299509A">
            <w:pPr>
              <w:widowControl/>
              <w:jc w:val="center"/>
              <w:rPr>
                <w:rFonts w:ascii="宋体" w:hAnsi="宋体" w:cs="宋体"/>
                <w:kern w:val="0"/>
                <w:szCs w:val="21"/>
              </w:rPr>
            </w:pPr>
            <w:r>
              <w:rPr>
                <w:rFonts w:hint="eastAsia" w:ascii="宋体" w:hAnsi="宋体" w:cs="宋体"/>
                <w:kern w:val="0"/>
                <w:szCs w:val="21"/>
              </w:rPr>
              <w:t>C2835700</w:t>
            </w:r>
          </w:p>
        </w:tc>
        <w:tc>
          <w:tcPr>
            <w:tcW w:w="1574" w:type="dxa"/>
            <w:noWrap w:val="0"/>
            <w:vAlign w:val="center"/>
          </w:tcPr>
          <w:p w14:paraId="7BEE5321">
            <w:pPr>
              <w:widowControl/>
              <w:jc w:val="center"/>
              <w:rPr>
                <w:rFonts w:ascii="宋体" w:hAnsi="宋体" w:cs="宋体"/>
                <w:kern w:val="0"/>
                <w:szCs w:val="21"/>
              </w:rPr>
            </w:pPr>
            <w:r>
              <w:rPr>
                <w:rFonts w:hint="eastAsia" w:ascii="宋体" w:hAnsi="宋体" w:cs="宋体"/>
                <w:kern w:val="0"/>
                <w:szCs w:val="21"/>
              </w:rPr>
              <w:t>C2835700A010</w:t>
            </w:r>
          </w:p>
        </w:tc>
        <w:tc>
          <w:tcPr>
            <w:tcW w:w="1560" w:type="dxa"/>
            <w:vMerge w:val="restart"/>
            <w:noWrap w:val="0"/>
            <w:vAlign w:val="center"/>
          </w:tcPr>
          <w:p w14:paraId="4FC686B9">
            <w:pPr>
              <w:widowControl/>
              <w:rPr>
                <w:rFonts w:ascii="宋体" w:hAnsi="宋体" w:cs="宋体"/>
                <w:kern w:val="0"/>
                <w:szCs w:val="21"/>
              </w:rPr>
            </w:pPr>
            <w:r>
              <w:rPr>
                <w:rFonts w:hint="eastAsia" w:ascii="宋体" w:hAnsi="宋体" w:cs="宋体"/>
                <w:kern w:val="0"/>
                <w:szCs w:val="21"/>
              </w:rPr>
              <w:t>对乡村医师未经注册在村医疗卫生机构从事医疗活动的行为的</w:t>
            </w:r>
          </w:p>
        </w:tc>
        <w:tc>
          <w:tcPr>
            <w:tcW w:w="2250" w:type="dxa"/>
            <w:vMerge w:val="restart"/>
            <w:noWrap w:val="0"/>
            <w:vAlign w:val="center"/>
          </w:tcPr>
          <w:p w14:paraId="4C02F57A">
            <w:pPr>
              <w:widowControl/>
              <w:rPr>
                <w:rFonts w:ascii="宋体" w:hAnsi="宋体" w:cs="宋体"/>
                <w:kern w:val="0"/>
                <w:szCs w:val="21"/>
              </w:rPr>
            </w:pPr>
            <w:r>
              <w:rPr>
                <w:rFonts w:hint="eastAsia" w:ascii="宋体" w:hAnsi="宋体" w:cs="宋体"/>
                <w:kern w:val="0"/>
                <w:szCs w:val="21"/>
              </w:rPr>
              <w:t>《乡村医生从业管理条例》第四十二条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w:t>
            </w:r>
          </w:p>
        </w:tc>
        <w:tc>
          <w:tcPr>
            <w:tcW w:w="1455" w:type="dxa"/>
            <w:noWrap w:val="0"/>
            <w:vAlign w:val="center"/>
          </w:tcPr>
          <w:p w14:paraId="398890B3">
            <w:pPr>
              <w:widowControl/>
              <w:rPr>
                <w:rFonts w:ascii="宋体" w:hAnsi="宋体" w:cs="宋体"/>
                <w:kern w:val="0"/>
                <w:szCs w:val="21"/>
              </w:rPr>
            </w:pPr>
            <w:r>
              <w:rPr>
                <w:rFonts w:hint="eastAsia" w:ascii="宋体" w:hAnsi="宋体" w:cs="宋体"/>
                <w:kern w:val="0"/>
                <w:szCs w:val="21"/>
              </w:rPr>
              <w:t>没有违法所得或者违法所得不足5000元的</w:t>
            </w:r>
          </w:p>
        </w:tc>
        <w:tc>
          <w:tcPr>
            <w:tcW w:w="1395" w:type="dxa"/>
            <w:noWrap w:val="0"/>
            <w:vAlign w:val="center"/>
          </w:tcPr>
          <w:p w14:paraId="6C391E29">
            <w:pPr>
              <w:widowControl/>
              <w:rPr>
                <w:rFonts w:ascii="宋体" w:hAnsi="宋体" w:cs="宋体"/>
                <w:kern w:val="0"/>
                <w:szCs w:val="21"/>
              </w:rPr>
            </w:pPr>
            <w:r>
              <w:rPr>
                <w:rFonts w:hint="eastAsia" w:ascii="宋体" w:hAnsi="宋体" w:cs="宋体"/>
                <w:kern w:val="0"/>
                <w:szCs w:val="21"/>
              </w:rPr>
              <w:t>没收其违法所得以及药品、医疗器械，并处以1000元以上（含）3000元以下（含）罚款</w:t>
            </w:r>
          </w:p>
        </w:tc>
        <w:tc>
          <w:tcPr>
            <w:tcW w:w="780" w:type="dxa"/>
            <w:noWrap w:val="0"/>
            <w:vAlign w:val="center"/>
          </w:tcPr>
          <w:p w14:paraId="74669CB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45C714">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9CE665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E4D29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AD4F86">
            <w:pPr>
              <w:widowControl/>
              <w:jc w:val="center"/>
              <w:rPr>
                <w:rFonts w:ascii="宋体" w:hAnsi="宋体" w:cs="宋体"/>
                <w:kern w:val="0"/>
                <w:szCs w:val="21"/>
              </w:rPr>
            </w:pPr>
            <w:r>
              <w:rPr>
                <w:rFonts w:hint="eastAsia" w:ascii="宋体" w:hAnsi="宋体" w:cs="宋体"/>
                <w:kern w:val="0"/>
                <w:szCs w:val="21"/>
              </w:rPr>
              <w:t>948</w:t>
            </w:r>
          </w:p>
        </w:tc>
      </w:tr>
      <w:tr w14:paraId="39AEF9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865791">
            <w:pPr>
              <w:widowControl/>
              <w:jc w:val="left"/>
              <w:rPr>
                <w:rFonts w:ascii="宋体" w:hAnsi="宋体" w:cs="宋体"/>
                <w:kern w:val="0"/>
                <w:szCs w:val="21"/>
              </w:rPr>
            </w:pPr>
          </w:p>
        </w:tc>
        <w:tc>
          <w:tcPr>
            <w:tcW w:w="1574" w:type="dxa"/>
            <w:noWrap w:val="0"/>
            <w:vAlign w:val="center"/>
          </w:tcPr>
          <w:p w14:paraId="6E6ACD38">
            <w:pPr>
              <w:widowControl/>
              <w:jc w:val="center"/>
              <w:rPr>
                <w:rFonts w:ascii="宋体" w:hAnsi="宋体" w:cs="宋体"/>
                <w:kern w:val="0"/>
                <w:szCs w:val="21"/>
              </w:rPr>
            </w:pPr>
            <w:r>
              <w:rPr>
                <w:rFonts w:hint="eastAsia" w:ascii="宋体" w:hAnsi="宋体" w:cs="宋体"/>
                <w:kern w:val="0"/>
                <w:szCs w:val="21"/>
              </w:rPr>
              <w:t>C2835700A020</w:t>
            </w:r>
          </w:p>
        </w:tc>
        <w:tc>
          <w:tcPr>
            <w:tcW w:w="1560" w:type="dxa"/>
            <w:vMerge w:val="continue"/>
            <w:noWrap w:val="0"/>
            <w:vAlign w:val="center"/>
          </w:tcPr>
          <w:p w14:paraId="657CB29C">
            <w:pPr>
              <w:widowControl/>
              <w:rPr>
                <w:rFonts w:ascii="宋体" w:hAnsi="宋体" w:cs="宋体"/>
                <w:kern w:val="0"/>
                <w:szCs w:val="21"/>
              </w:rPr>
            </w:pPr>
          </w:p>
        </w:tc>
        <w:tc>
          <w:tcPr>
            <w:tcW w:w="2250" w:type="dxa"/>
            <w:vMerge w:val="continue"/>
            <w:noWrap w:val="0"/>
            <w:vAlign w:val="center"/>
          </w:tcPr>
          <w:p w14:paraId="7D32C6CB">
            <w:pPr>
              <w:widowControl/>
              <w:rPr>
                <w:rFonts w:ascii="宋体" w:hAnsi="宋体" w:cs="宋体"/>
                <w:kern w:val="0"/>
                <w:szCs w:val="21"/>
              </w:rPr>
            </w:pPr>
          </w:p>
        </w:tc>
        <w:tc>
          <w:tcPr>
            <w:tcW w:w="1455" w:type="dxa"/>
            <w:noWrap w:val="0"/>
            <w:vAlign w:val="center"/>
          </w:tcPr>
          <w:p w14:paraId="43C92987">
            <w:pPr>
              <w:widowControl/>
              <w:rPr>
                <w:rFonts w:ascii="宋体" w:hAnsi="宋体" w:cs="宋体"/>
                <w:kern w:val="0"/>
                <w:szCs w:val="21"/>
              </w:rPr>
            </w:pPr>
            <w:r>
              <w:rPr>
                <w:rFonts w:hint="eastAsia" w:ascii="宋体" w:hAnsi="宋体" w:cs="宋体"/>
                <w:kern w:val="0"/>
                <w:szCs w:val="21"/>
              </w:rPr>
              <w:t>违法所得5000元以上（含）的</w:t>
            </w:r>
          </w:p>
        </w:tc>
        <w:tc>
          <w:tcPr>
            <w:tcW w:w="1395" w:type="dxa"/>
            <w:noWrap w:val="0"/>
            <w:vAlign w:val="center"/>
          </w:tcPr>
          <w:p w14:paraId="4FEABE91">
            <w:pPr>
              <w:widowControl/>
              <w:rPr>
                <w:rFonts w:ascii="宋体" w:hAnsi="宋体" w:cs="宋体"/>
                <w:kern w:val="0"/>
                <w:szCs w:val="21"/>
              </w:rPr>
            </w:pPr>
            <w:r>
              <w:rPr>
                <w:rFonts w:hint="eastAsia" w:ascii="宋体" w:hAnsi="宋体" w:cs="宋体"/>
                <w:kern w:val="0"/>
                <w:szCs w:val="21"/>
              </w:rPr>
              <w:t>没收其违法所得以及药品、医疗器械，并处以违法所得1倍以上(含)3倍以下（含）的罚款</w:t>
            </w:r>
          </w:p>
        </w:tc>
        <w:tc>
          <w:tcPr>
            <w:tcW w:w="780" w:type="dxa"/>
            <w:noWrap w:val="0"/>
            <w:vAlign w:val="center"/>
          </w:tcPr>
          <w:p w14:paraId="5BFF4EC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EA96A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44E88E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76E4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59AE70">
            <w:pPr>
              <w:widowControl/>
              <w:jc w:val="center"/>
              <w:rPr>
                <w:rFonts w:ascii="宋体" w:hAnsi="宋体" w:cs="宋体"/>
                <w:kern w:val="0"/>
                <w:szCs w:val="21"/>
              </w:rPr>
            </w:pPr>
            <w:r>
              <w:rPr>
                <w:rFonts w:hint="eastAsia" w:ascii="宋体" w:hAnsi="宋体" w:cs="宋体"/>
                <w:kern w:val="0"/>
                <w:szCs w:val="21"/>
              </w:rPr>
              <w:t>949</w:t>
            </w:r>
          </w:p>
        </w:tc>
      </w:tr>
      <w:tr w14:paraId="32E030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E267E27">
            <w:pPr>
              <w:widowControl/>
              <w:jc w:val="center"/>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35DCACFB">
            <w:pPr>
              <w:widowControl/>
              <w:jc w:val="center"/>
              <w:rPr>
                <w:rFonts w:ascii="宋体" w:hAnsi="宋体" w:cs="宋体"/>
                <w:kern w:val="0"/>
                <w:szCs w:val="21"/>
              </w:rPr>
            </w:pPr>
            <w:r>
              <w:rPr>
                <w:rFonts w:hint="eastAsia" w:ascii="宋体" w:hAnsi="宋体" w:cs="宋体"/>
                <w:kern w:val="0"/>
                <w:szCs w:val="21"/>
              </w:rPr>
              <w:t>C2831400A000</w:t>
            </w:r>
          </w:p>
        </w:tc>
        <w:tc>
          <w:tcPr>
            <w:tcW w:w="1560" w:type="dxa"/>
            <w:noWrap w:val="0"/>
            <w:vAlign w:val="center"/>
          </w:tcPr>
          <w:p w14:paraId="4A15DB21">
            <w:pPr>
              <w:widowControl/>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7B4196F0">
            <w:pPr>
              <w:widowControl/>
              <w:rPr>
                <w:rFonts w:ascii="宋体" w:hAnsi="宋体" w:cs="宋体"/>
                <w:kern w:val="0"/>
                <w:szCs w:val="21"/>
              </w:rPr>
            </w:pPr>
            <w:r>
              <w:rPr>
                <w:rFonts w:hint="eastAsia" w:ascii="宋体" w:hAnsi="宋体" w:cs="宋体"/>
                <w:kern w:val="0"/>
                <w:szCs w:val="21"/>
              </w:rPr>
              <w:t>《中华人民共和国执业医师法》第三十六条  以不正当手段取得医师执业证书的，由发给证书的卫生行政部门予以吊销；对负有直接责任的主管人员和其他直接责任人员，依法给予行政处分。</w:t>
            </w:r>
          </w:p>
        </w:tc>
        <w:tc>
          <w:tcPr>
            <w:tcW w:w="1455" w:type="dxa"/>
            <w:noWrap w:val="0"/>
            <w:vAlign w:val="center"/>
          </w:tcPr>
          <w:p w14:paraId="6468086D">
            <w:pPr>
              <w:widowControl/>
              <w:rPr>
                <w:rFonts w:ascii="宋体" w:hAnsi="宋体" w:cs="宋体"/>
                <w:kern w:val="0"/>
                <w:szCs w:val="21"/>
              </w:rPr>
            </w:pPr>
            <w:r>
              <w:rPr>
                <w:rFonts w:hint="eastAsia" w:ascii="宋体" w:hAnsi="宋体" w:cs="宋体"/>
                <w:kern w:val="0"/>
                <w:szCs w:val="21"/>
              </w:rPr>
              <w:t>以不正当手段取得医师执业证书的</w:t>
            </w:r>
          </w:p>
        </w:tc>
        <w:tc>
          <w:tcPr>
            <w:tcW w:w="1395" w:type="dxa"/>
            <w:noWrap w:val="0"/>
            <w:vAlign w:val="center"/>
          </w:tcPr>
          <w:p w14:paraId="3C4E7511">
            <w:pPr>
              <w:widowControl/>
              <w:rPr>
                <w:rFonts w:ascii="宋体" w:hAnsi="宋体" w:cs="宋体"/>
                <w:kern w:val="0"/>
                <w:szCs w:val="21"/>
              </w:rPr>
            </w:pPr>
            <w:r>
              <w:rPr>
                <w:rFonts w:hint="eastAsia" w:ascii="宋体" w:hAnsi="宋体" w:cs="宋体"/>
                <w:kern w:val="0"/>
                <w:szCs w:val="21"/>
              </w:rPr>
              <w:t>此违法行为不划分裁量阶次，处以吊销</w:t>
            </w:r>
          </w:p>
        </w:tc>
        <w:tc>
          <w:tcPr>
            <w:tcW w:w="780" w:type="dxa"/>
            <w:noWrap w:val="0"/>
            <w:vAlign w:val="center"/>
          </w:tcPr>
          <w:p w14:paraId="4779D30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2C990E">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1DB11B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1BF00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480B41">
            <w:pPr>
              <w:widowControl/>
              <w:jc w:val="center"/>
              <w:rPr>
                <w:rFonts w:ascii="宋体" w:hAnsi="宋体" w:cs="宋体"/>
                <w:kern w:val="0"/>
                <w:szCs w:val="21"/>
              </w:rPr>
            </w:pPr>
            <w:r>
              <w:rPr>
                <w:rFonts w:hint="eastAsia" w:ascii="宋体" w:hAnsi="宋体" w:cs="宋体"/>
                <w:kern w:val="0"/>
                <w:szCs w:val="21"/>
              </w:rPr>
              <w:t>950</w:t>
            </w:r>
          </w:p>
        </w:tc>
      </w:tr>
      <w:tr w14:paraId="180186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EF64BD">
            <w:pPr>
              <w:widowControl/>
              <w:jc w:val="center"/>
              <w:rPr>
                <w:rFonts w:ascii="宋体" w:hAnsi="宋体" w:cs="宋体"/>
                <w:kern w:val="0"/>
                <w:szCs w:val="21"/>
              </w:rPr>
            </w:pPr>
            <w:r>
              <w:rPr>
                <w:rFonts w:hint="eastAsia" w:ascii="宋体" w:hAnsi="宋体" w:cs="宋体"/>
                <w:kern w:val="0"/>
                <w:szCs w:val="21"/>
              </w:rPr>
              <w:t>C2833500</w:t>
            </w:r>
          </w:p>
        </w:tc>
        <w:tc>
          <w:tcPr>
            <w:tcW w:w="1574" w:type="dxa"/>
            <w:noWrap w:val="0"/>
            <w:vAlign w:val="center"/>
          </w:tcPr>
          <w:p w14:paraId="19EC1026">
            <w:pPr>
              <w:widowControl/>
              <w:jc w:val="center"/>
              <w:rPr>
                <w:rFonts w:ascii="宋体" w:hAnsi="宋体" w:cs="宋体"/>
                <w:kern w:val="0"/>
                <w:szCs w:val="21"/>
              </w:rPr>
            </w:pPr>
            <w:r>
              <w:rPr>
                <w:rFonts w:hint="eastAsia" w:ascii="宋体" w:hAnsi="宋体" w:cs="宋体"/>
                <w:kern w:val="0"/>
                <w:szCs w:val="21"/>
              </w:rPr>
              <w:t>C2833500A010</w:t>
            </w:r>
          </w:p>
        </w:tc>
        <w:tc>
          <w:tcPr>
            <w:tcW w:w="1560" w:type="dxa"/>
            <w:vMerge w:val="restart"/>
            <w:noWrap w:val="0"/>
            <w:vAlign w:val="center"/>
          </w:tcPr>
          <w:p w14:paraId="52E76664">
            <w:pPr>
              <w:widowControl/>
              <w:rPr>
                <w:rFonts w:ascii="宋体" w:hAnsi="宋体" w:cs="宋体"/>
                <w:kern w:val="0"/>
                <w:szCs w:val="21"/>
              </w:rPr>
            </w:pPr>
            <w:r>
              <w:rPr>
                <w:rFonts w:hint="eastAsia" w:ascii="宋体" w:hAnsi="宋体" w:cs="宋体"/>
                <w:kern w:val="0"/>
                <w:szCs w:val="21"/>
              </w:rPr>
              <w:t>未经批准擅自开办医疗机构行医的</w:t>
            </w:r>
          </w:p>
        </w:tc>
        <w:tc>
          <w:tcPr>
            <w:tcW w:w="2250" w:type="dxa"/>
            <w:vMerge w:val="restart"/>
            <w:noWrap w:val="0"/>
            <w:vAlign w:val="center"/>
          </w:tcPr>
          <w:p w14:paraId="20C03A2E">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7EE503B2">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66620338">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43A26C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BD2576">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6DEB31B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276E7E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1A87F4">
            <w:pPr>
              <w:widowControl/>
              <w:jc w:val="center"/>
              <w:rPr>
                <w:rFonts w:ascii="宋体" w:hAnsi="宋体" w:cs="宋体"/>
                <w:kern w:val="0"/>
                <w:szCs w:val="21"/>
              </w:rPr>
            </w:pPr>
            <w:r>
              <w:rPr>
                <w:rFonts w:hint="eastAsia" w:ascii="宋体" w:hAnsi="宋体" w:cs="宋体"/>
                <w:kern w:val="0"/>
                <w:szCs w:val="21"/>
              </w:rPr>
              <w:t>951</w:t>
            </w:r>
          </w:p>
        </w:tc>
      </w:tr>
      <w:tr w14:paraId="4F0C9C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CEA581">
            <w:pPr>
              <w:widowControl/>
              <w:jc w:val="left"/>
              <w:rPr>
                <w:rFonts w:ascii="宋体" w:hAnsi="宋体" w:cs="宋体"/>
                <w:kern w:val="0"/>
                <w:szCs w:val="21"/>
              </w:rPr>
            </w:pPr>
          </w:p>
        </w:tc>
        <w:tc>
          <w:tcPr>
            <w:tcW w:w="1574" w:type="dxa"/>
            <w:noWrap w:val="0"/>
            <w:vAlign w:val="center"/>
          </w:tcPr>
          <w:p w14:paraId="2E96B848">
            <w:pPr>
              <w:widowControl/>
              <w:jc w:val="center"/>
              <w:rPr>
                <w:rFonts w:ascii="宋体" w:hAnsi="宋体" w:cs="宋体"/>
                <w:kern w:val="0"/>
                <w:szCs w:val="21"/>
              </w:rPr>
            </w:pPr>
            <w:r>
              <w:rPr>
                <w:rFonts w:hint="eastAsia" w:ascii="宋体" w:hAnsi="宋体" w:cs="宋体"/>
                <w:kern w:val="0"/>
                <w:szCs w:val="21"/>
              </w:rPr>
              <w:t>C2833500A020</w:t>
            </w:r>
          </w:p>
        </w:tc>
        <w:tc>
          <w:tcPr>
            <w:tcW w:w="1560" w:type="dxa"/>
            <w:vMerge w:val="continue"/>
            <w:noWrap w:val="0"/>
            <w:vAlign w:val="center"/>
          </w:tcPr>
          <w:p w14:paraId="116297B7">
            <w:pPr>
              <w:widowControl/>
              <w:rPr>
                <w:rFonts w:ascii="宋体" w:hAnsi="宋体" w:cs="宋体"/>
                <w:kern w:val="0"/>
                <w:szCs w:val="21"/>
              </w:rPr>
            </w:pPr>
          </w:p>
        </w:tc>
        <w:tc>
          <w:tcPr>
            <w:tcW w:w="2250" w:type="dxa"/>
            <w:vMerge w:val="continue"/>
            <w:noWrap w:val="0"/>
            <w:vAlign w:val="center"/>
          </w:tcPr>
          <w:p w14:paraId="4539B17A">
            <w:pPr>
              <w:widowControl/>
              <w:rPr>
                <w:rFonts w:ascii="宋体" w:hAnsi="宋体" w:cs="宋体"/>
                <w:kern w:val="0"/>
                <w:szCs w:val="21"/>
              </w:rPr>
            </w:pPr>
          </w:p>
        </w:tc>
        <w:tc>
          <w:tcPr>
            <w:tcW w:w="1455" w:type="dxa"/>
            <w:noWrap w:val="0"/>
            <w:vAlign w:val="center"/>
          </w:tcPr>
          <w:p w14:paraId="5E6D8CD5">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38A6E414">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580E9B6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1E1FEC">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73B322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24C14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6B58DD">
            <w:pPr>
              <w:widowControl/>
              <w:jc w:val="center"/>
              <w:rPr>
                <w:rFonts w:ascii="宋体" w:hAnsi="宋体" w:cs="宋体"/>
                <w:kern w:val="0"/>
                <w:szCs w:val="21"/>
              </w:rPr>
            </w:pPr>
            <w:r>
              <w:rPr>
                <w:rFonts w:hint="eastAsia" w:ascii="宋体" w:hAnsi="宋体" w:cs="宋体"/>
                <w:kern w:val="0"/>
                <w:szCs w:val="21"/>
              </w:rPr>
              <w:t>952</w:t>
            </w:r>
          </w:p>
        </w:tc>
      </w:tr>
      <w:tr w14:paraId="1FFA44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98C314">
            <w:pPr>
              <w:widowControl/>
              <w:jc w:val="left"/>
              <w:rPr>
                <w:rFonts w:ascii="宋体" w:hAnsi="宋体" w:cs="宋体"/>
                <w:kern w:val="0"/>
                <w:szCs w:val="21"/>
              </w:rPr>
            </w:pPr>
          </w:p>
        </w:tc>
        <w:tc>
          <w:tcPr>
            <w:tcW w:w="1574" w:type="dxa"/>
            <w:noWrap w:val="0"/>
            <w:vAlign w:val="center"/>
          </w:tcPr>
          <w:p w14:paraId="584051BA">
            <w:pPr>
              <w:widowControl/>
              <w:jc w:val="center"/>
              <w:rPr>
                <w:rFonts w:ascii="宋体" w:hAnsi="宋体" w:cs="宋体"/>
                <w:kern w:val="0"/>
                <w:szCs w:val="21"/>
              </w:rPr>
            </w:pPr>
            <w:r>
              <w:rPr>
                <w:rFonts w:hint="eastAsia" w:ascii="宋体" w:hAnsi="宋体" w:cs="宋体"/>
                <w:kern w:val="0"/>
                <w:szCs w:val="21"/>
              </w:rPr>
              <w:t>C2833500A030</w:t>
            </w:r>
          </w:p>
        </w:tc>
        <w:tc>
          <w:tcPr>
            <w:tcW w:w="1560" w:type="dxa"/>
            <w:vMerge w:val="continue"/>
            <w:noWrap w:val="0"/>
            <w:vAlign w:val="center"/>
          </w:tcPr>
          <w:p w14:paraId="08BBC03B">
            <w:pPr>
              <w:widowControl/>
              <w:rPr>
                <w:rFonts w:ascii="宋体" w:hAnsi="宋体" w:cs="宋体"/>
                <w:kern w:val="0"/>
                <w:szCs w:val="21"/>
              </w:rPr>
            </w:pPr>
          </w:p>
        </w:tc>
        <w:tc>
          <w:tcPr>
            <w:tcW w:w="2250" w:type="dxa"/>
            <w:vMerge w:val="continue"/>
            <w:noWrap w:val="0"/>
            <w:vAlign w:val="center"/>
          </w:tcPr>
          <w:p w14:paraId="5CF81F34">
            <w:pPr>
              <w:widowControl/>
              <w:rPr>
                <w:rFonts w:ascii="宋体" w:hAnsi="宋体" w:cs="宋体"/>
                <w:kern w:val="0"/>
                <w:szCs w:val="21"/>
              </w:rPr>
            </w:pPr>
          </w:p>
        </w:tc>
        <w:tc>
          <w:tcPr>
            <w:tcW w:w="1455" w:type="dxa"/>
            <w:noWrap w:val="0"/>
            <w:vAlign w:val="center"/>
          </w:tcPr>
          <w:p w14:paraId="7B48FD6A">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33641B3E">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3DD38B2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1B1280">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B0DF79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40ADA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368588">
            <w:pPr>
              <w:widowControl/>
              <w:jc w:val="center"/>
              <w:rPr>
                <w:rFonts w:ascii="宋体" w:hAnsi="宋体" w:cs="宋体"/>
                <w:kern w:val="0"/>
                <w:szCs w:val="21"/>
              </w:rPr>
            </w:pPr>
            <w:r>
              <w:rPr>
                <w:rFonts w:hint="eastAsia" w:ascii="宋体" w:hAnsi="宋体" w:cs="宋体"/>
                <w:kern w:val="0"/>
                <w:szCs w:val="21"/>
              </w:rPr>
              <w:t>953</w:t>
            </w:r>
          </w:p>
        </w:tc>
      </w:tr>
      <w:tr w14:paraId="25570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7C5B6D7">
            <w:pPr>
              <w:widowControl/>
              <w:jc w:val="center"/>
              <w:rPr>
                <w:rFonts w:ascii="宋体" w:hAnsi="宋体" w:cs="宋体"/>
                <w:kern w:val="0"/>
                <w:szCs w:val="21"/>
              </w:rPr>
            </w:pPr>
            <w:r>
              <w:rPr>
                <w:rFonts w:hint="eastAsia" w:ascii="宋体" w:hAnsi="宋体" w:cs="宋体"/>
                <w:kern w:val="0"/>
                <w:szCs w:val="21"/>
              </w:rPr>
              <w:t>C2833700</w:t>
            </w:r>
          </w:p>
        </w:tc>
        <w:tc>
          <w:tcPr>
            <w:tcW w:w="1574" w:type="dxa"/>
            <w:noWrap w:val="0"/>
            <w:vAlign w:val="center"/>
          </w:tcPr>
          <w:p w14:paraId="015C89EC">
            <w:pPr>
              <w:widowControl/>
              <w:jc w:val="center"/>
              <w:rPr>
                <w:rFonts w:ascii="宋体" w:hAnsi="宋体" w:cs="宋体"/>
                <w:kern w:val="0"/>
                <w:szCs w:val="21"/>
              </w:rPr>
            </w:pPr>
            <w:r>
              <w:rPr>
                <w:rFonts w:hint="eastAsia" w:ascii="宋体" w:hAnsi="宋体" w:cs="宋体"/>
                <w:kern w:val="0"/>
                <w:szCs w:val="21"/>
              </w:rPr>
              <w:t>C2833700A010</w:t>
            </w:r>
          </w:p>
        </w:tc>
        <w:tc>
          <w:tcPr>
            <w:tcW w:w="1560" w:type="dxa"/>
            <w:vMerge w:val="restart"/>
            <w:noWrap w:val="0"/>
            <w:vAlign w:val="center"/>
          </w:tcPr>
          <w:p w14:paraId="28E898DD">
            <w:pPr>
              <w:widowControl/>
              <w:rPr>
                <w:rFonts w:ascii="宋体" w:hAnsi="宋体" w:cs="宋体"/>
                <w:kern w:val="0"/>
                <w:szCs w:val="21"/>
              </w:rPr>
            </w:pPr>
            <w:r>
              <w:rPr>
                <w:rFonts w:hint="eastAsia" w:ascii="宋体" w:hAnsi="宋体" w:cs="宋体"/>
                <w:kern w:val="0"/>
                <w:szCs w:val="21"/>
              </w:rPr>
              <w:t>非医师行医的或未经医师注册取得执业证书从事医师执业活动的</w:t>
            </w:r>
          </w:p>
        </w:tc>
        <w:tc>
          <w:tcPr>
            <w:tcW w:w="2250" w:type="dxa"/>
            <w:vMerge w:val="restart"/>
            <w:noWrap w:val="0"/>
            <w:vAlign w:val="center"/>
          </w:tcPr>
          <w:p w14:paraId="18190EA0">
            <w:pPr>
              <w:widowControl/>
              <w:rPr>
                <w:rFonts w:ascii="宋体" w:hAnsi="宋体" w:cs="宋体"/>
                <w:kern w:val="0"/>
                <w:szCs w:val="21"/>
              </w:rPr>
            </w:pPr>
            <w:r>
              <w:rPr>
                <w:rFonts w:hint="eastAsia" w:ascii="宋体" w:hAnsi="宋体" w:cs="宋体"/>
                <w:kern w:val="0"/>
                <w:szCs w:val="21"/>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tc>
        <w:tc>
          <w:tcPr>
            <w:tcW w:w="1455" w:type="dxa"/>
            <w:noWrap w:val="0"/>
            <w:vAlign w:val="center"/>
          </w:tcPr>
          <w:p w14:paraId="1D4C109E">
            <w:pPr>
              <w:widowControl/>
              <w:rPr>
                <w:rFonts w:ascii="宋体" w:hAnsi="宋体" w:cs="宋体"/>
                <w:kern w:val="0"/>
                <w:szCs w:val="21"/>
              </w:rPr>
            </w:pPr>
            <w:r>
              <w:rPr>
                <w:rFonts w:hint="eastAsia" w:ascii="宋体" w:hAnsi="宋体" w:cs="宋体"/>
                <w:kern w:val="0"/>
                <w:szCs w:val="21"/>
              </w:rPr>
              <w:t>擅自执业时间在3个月以下（含）</w:t>
            </w:r>
          </w:p>
        </w:tc>
        <w:tc>
          <w:tcPr>
            <w:tcW w:w="1395" w:type="dxa"/>
            <w:noWrap w:val="0"/>
            <w:vAlign w:val="center"/>
          </w:tcPr>
          <w:p w14:paraId="4B6CFDA6">
            <w:pPr>
              <w:widowControl/>
              <w:rPr>
                <w:rFonts w:ascii="宋体" w:hAnsi="宋体" w:cs="宋体"/>
                <w:kern w:val="0"/>
                <w:szCs w:val="21"/>
              </w:rPr>
            </w:pPr>
            <w:r>
              <w:rPr>
                <w:rFonts w:hint="eastAsia" w:ascii="宋体" w:hAnsi="宋体" w:cs="宋体"/>
                <w:kern w:val="0"/>
                <w:szCs w:val="21"/>
              </w:rPr>
              <w:t>没收违法所得及其药品、器械，并处3万元以下（含）的罚款</w:t>
            </w:r>
          </w:p>
        </w:tc>
        <w:tc>
          <w:tcPr>
            <w:tcW w:w="780" w:type="dxa"/>
            <w:noWrap w:val="0"/>
            <w:vAlign w:val="center"/>
          </w:tcPr>
          <w:p w14:paraId="6655AAF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D381FB">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12DB4C3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6245E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1115ED">
            <w:pPr>
              <w:widowControl/>
              <w:jc w:val="center"/>
              <w:rPr>
                <w:rFonts w:ascii="宋体" w:hAnsi="宋体" w:cs="宋体"/>
                <w:kern w:val="0"/>
                <w:szCs w:val="21"/>
              </w:rPr>
            </w:pPr>
            <w:r>
              <w:rPr>
                <w:rFonts w:hint="eastAsia" w:ascii="宋体" w:hAnsi="宋体" w:cs="宋体"/>
                <w:kern w:val="0"/>
                <w:szCs w:val="21"/>
              </w:rPr>
              <w:t>954</w:t>
            </w:r>
          </w:p>
        </w:tc>
      </w:tr>
      <w:tr w14:paraId="2D1083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1E686A">
            <w:pPr>
              <w:widowControl/>
              <w:jc w:val="left"/>
              <w:rPr>
                <w:rFonts w:ascii="宋体" w:hAnsi="宋体" w:cs="宋体"/>
                <w:kern w:val="0"/>
                <w:szCs w:val="21"/>
              </w:rPr>
            </w:pPr>
          </w:p>
        </w:tc>
        <w:tc>
          <w:tcPr>
            <w:tcW w:w="1574" w:type="dxa"/>
            <w:noWrap w:val="0"/>
            <w:vAlign w:val="center"/>
          </w:tcPr>
          <w:p w14:paraId="32AFA197">
            <w:pPr>
              <w:widowControl/>
              <w:jc w:val="center"/>
              <w:rPr>
                <w:rFonts w:ascii="宋体" w:hAnsi="宋体" w:cs="宋体"/>
                <w:kern w:val="0"/>
                <w:szCs w:val="21"/>
              </w:rPr>
            </w:pPr>
            <w:r>
              <w:rPr>
                <w:rFonts w:hint="eastAsia" w:ascii="宋体" w:hAnsi="宋体" w:cs="宋体"/>
                <w:kern w:val="0"/>
                <w:szCs w:val="21"/>
              </w:rPr>
              <w:t>C2833700A020</w:t>
            </w:r>
          </w:p>
        </w:tc>
        <w:tc>
          <w:tcPr>
            <w:tcW w:w="1560" w:type="dxa"/>
            <w:vMerge w:val="continue"/>
            <w:noWrap w:val="0"/>
            <w:vAlign w:val="center"/>
          </w:tcPr>
          <w:p w14:paraId="12764D9F">
            <w:pPr>
              <w:widowControl/>
              <w:rPr>
                <w:rFonts w:ascii="宋体" w:hAnsi="宋体" w:cs="宋体"/>
                <w:kern w:val="0"/>
                <w:szCs w:val="21"/>
              </w:rPr>
            </w:pPr>
          </w:p>
        </w:tc>
        <w:tc>
          <w:tcPr>
            <w:tcW w:w="2250" w:type="dxa"/>
            <w:vMerge w:val="continue"/>
            <w:noWrap w:val="0"/>
            <w:vAlign w:val="center"/>
          </w:tcPr>
          <w:p w14:paraId="44A93C19">
            <w:pPr>
              <w:widowControl/>
              <w:rPr>
                <w:rFonts w:ascii="宋体" w:hAnsi="宋体" w:cs="宋体"/>
                <w:kern w:val="0"/>
                <w:szCs w:val="21"/>
              </w:rPr>
            </w:pPr>
          </w:p>
        </w:tc>
        <w:tc>
          <w:tcPr>
            <w:tcW w:w="1455" w:type="dxa"/>
            <w:noWrap w:val="0"/>
            <w:vAlign w:val="center"/>
          </w:tcPr>
          <w:p w14:paraId="3D436898">
            <w:pPr>
              <w:widowControl/>
              <w:rPr>
                <w:rFonts w:ascii="宋体" w:hAnsi="宋体" w:cs="宋体"/>
                <w:kern w:val="0"/>
                <w:szCs w:val="21"/>
              </w:rPr>
            </w:pPr>
            <w:r>
              <w:rPr>
                <w:rFonts w:hint="eastAsia" w:ascii="宋体" w:hAnsi="宋体" w:cs="宋体"/>
                <w:kern w:val="0"/>
                <w:szCs w:val="21"/>
              </w:rPr>
              <w:t>擅自执业时间在3个月以上（不含）6个月以下（含）</w:t>
            </w:r>
          </w:p>
        </w:tc>
        <w:tc>
          <w:tcPr>
            <w:tcW w:w="1395" w:type="dxa"/>
            <w:noWrap w:val="0"/>
            <w:vAlign w:val="center"/>
          </w:tcPr>
          <w:p w14:paraId="0B060D4E">
            <w:pPr>
              <w:widowControl/>
              <w:rPr>
                <w:rFonts w:ascii="宋体" w:hAnsi="宋体" w:cs="宋体"/>
                <w:kern w:val="0"/>
                <w:szCs w:val="21"/>
              </w:rPr>
            </w:pPr>
            <w:r>
              <w:rPr>
                <w:rFonts w:hint="eastAsia" w:ascii="宋体" w:hAnsi="宋体" w:cs="宋体"/>
                <w:kern w:val="0"/>
                <w:szCs w:val="21"/>
              </w:rPr>
              <w:t>没收违法所得及其药品、器械，并处3万元以上（不含）6万元以下（含）的罚款</w:t>
            </w:r>
          </w:p>
        </w:tc>
        <w:tc>
          <w:tcPr>
            <w:tcW w:w="780" w:type="dxa"/>
            <w:noWrap w:val="0"/>
            <w:vAlign w:val="center"/>
          </w:tcPr>
          <w:p w14:paraId="2907B57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A212FE9">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BA7476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F589D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59F351">
            <w:pPr>
              <w:widowControl/>
              <w:jc w:val="center"/>
              <w:rPr>
                <w:rFonts w:ascii="宋体" w:hAnsi="宋体" w:cs="宋体"/>
                <w:kern w:val="0"/>
                <w:szCs w:val="21"/>
              </w:rPr>
            </w:pPr>
            <w:r>
              <w:rPr>
                <w:rFonts w:hint="eastAsia" w:ascii="宋体" w:hAnsi="宋体" w:cs="宋体"/>
                <w:kern w:val="0"/>
                <w:szCs w:val="21"/>
              </w:rPr>
              <w:t>955</w:t>
            </w:r>
          </w:p>
        </w:tc>
      </w:tr>
      <w:tr w14:paraId="3D272F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617C5C">
            <w:pPr>
              <w:widowControl/>
              <w:jc w:val="left"/>
              <w:rPr>
                <w:rFonts w:ascii="宋体" w:hAnsi="宋体" w:cs="宋体"/>
                <w:kern w:val="0"/>
                <w:szCs w:val="21"/>
              </w:rPr>
            </w:pPr>
          </w:p>
        </w:tc>
        <w:tc>
          <w:tcPr>
            <w:tcW w:w="1574" w:type="dxa"/>
            <w:noWrap w:val="0"/>
            <w:vAlign w:val="center"/>
          </w:tcPr>
          <w:p w14:paraId="1AA125A7">
            <w:pPr>
              <w:widowControl/>
              <w:jc w:val="center"/>
              <w:rPr>
                <w:rFonts w:ascii="宋体" w:hAnsi="宋体" w:cs="宋体"/>
                <w:kern w:val="0"/>
                <w:szCs w:val="21"/>
              </w:rPr>
            </w:pPr>
            <w:r>
              <w:rPr>
                <w:rFonts w:hint="eastAsia" w:ascii="宋体" w:hAnsi="宋体" w:cs="宋体"/>
                <w:kern w:val="0"/>
                <w:szCs w:val="21"/>
              </w:rPr>
              <w:t>C2833700A030</w:t>
            </w:r>
          </w:p>
        </w:tc>
        <w:tc>
          <w:tcPr>
            <w:tcW w:w="1560" w:type="dxa"/>
            <w:vMerge w:val="continue"/>
            <w:noWrap w:val="0"/>
            <w:vAlign w:val="center"/>
          </w:tcPr>
          <w:p w14:paraId="68377851">
            <w:pPr>
              <w:widowControl/>
              <w:rPr>
                <w:rFonts w:ascii="宋体" w:hAnsi="宋体" w:cs="宋体"/>
                <w:kern w:val="0"/>
                <w:szCs w:val="21"/>
              </w:rPr>
            </w:pPr>
          </w:p>
        </w:tc>
        <w:tc>
          <w:tcPr>
            <w:tcW w:w="2250" w:type="dxa"/>
            <w:vMerge w:val="continue"/>
            <w:noWrap w:val="0"/>
            <w:vAlign w:val="center"/>
          </w:tcPr>
          <w:p w14:paraId="6257731E">
            <w:pPr>
              <w:widowControl/>
              <w:rPr>
                <w:rFonts w:ascii="宋体" w:hAnsi="宋体" w:cs="宋体"/>
                <w:kern w:val="0"/>
                <w:szCs w:val="21"/>
              </w:rPr>
            </w:pPr>
          </w:p>
        </w:tc>
        <w:tc>
          <w:tcPr>
            <w:tcW w:w="1455" w:type="dxa"/>
            <w:noWrap w:val="0"/>
            <w:vAlign w:val="center"/>
          </w:tcPr>
          <w:p w14:paraId="024A472F">
            <w:pPr>
              <w:widowControl/>
              <w:rPr>
                <w:rFonts w:ascii="宋体" w:hAnsi="宋体" w:cs="宋体"/>
                <w:kern w:val="0"/>
                <w:szCs w:val="21"/>
              </w:rPr>
            </w:pPr>
            <w:r>
              <w:rPr>
                <w:rFonts w:hint="eastAsia" w:ascii="宋体" w:hAnsi="宋体" w:cs="宋体"/>
                <w:kern w:val="0"/>
                <w:szCs w:val="21"/>
              </w:rPr>
              <w:t>有下列情形之一的：（一）因擅自执业曾受过卫生行政部门处罚；（二）擅自执业时间在6个月以上（不含）；（三）给患者造成损害等严重后果</w:t>
            </w:r>
          </w:p>
        </w:tc>
        <w:tc>
          <w:tcPr>
            <w:tcW w:w="1395" w:type="dxa"/>
            <w:noWrap w:val="0"/>
            <w:vAlign w:val="center"/>
          </w:tcPr>
          <w:p w14:paraId="59F359B8">
            <w:pPr>
              <w:widowControl/>
              <w:rPr>
                <w:rFonts w:ascii="宋体" w:hAnsi="宋体" w:cs="宋体"/>
                <w:kern w:val="0"/>
                <w:szCs w:val="21"/>
              </w:rPr>
            </w:pPr>
            <w:r>
              <w:rPr>
                <w:rFonts w:hint="eastAsia" w:ascii="宋体" w:hAnsi="宋体" w:cs="宋体"/>
                <w:kern w:val="0"/>
                <w:szCs w:val="21"/>
              </w:rPr>
              <w:t>没收违法所得及其药品、器械，并处6万元以上（不含）10万元以下（含）的罚款，对医师吊销其执业证书</w:t>
            </w:r>
          </w:p>
        </w:tc>
        <w:tc>
          <w:tcPr>
            <w:tcW w:w="780" w:type="dxa"/>
            <w:noWrap w:val="0"/>
            <w:vAlign w:val="center"/>
          </w:tcPr>
          <w:p w14:paraId="0AD1831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6B1EBD">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A7511B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CA4993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034B0E">
            <w:pPr>
              <w:widowControl/>
              <w:jc w:val="center"/>
              <w:rPr>
                <w:rFonts w:ascii="宋体" w:hAnsi="宋体" w:cs="宋体"/>
                <w:kern w:val="0"/>
                <w:szCs w:val="21"/>
              </w:rPr>
            </w:pPr>
            <w:r>
              <w:rPr>
                <w:rFonts w:hint="eastAsia" w:ascii="宋体" w:hAnsi="宋体" w:cs="宋体"/>
                <w:kern w:val="0"/>
                <w:szCs w:val="21"/>
              </w:rPr>
              <w:t>956</w:t>
            </w:r>
          </w:p>
        </w:tc>
      </w:tr>
      <w:tr w14:paraId="23A59D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045006">
            <w:pPr>
              <w:widowControl/>
              <w:jc w:val="center"/>
              <w:rPr>
                <w:rFonts w:ascii="宋体" w:hAnsi="宋体" w:cs="宋体"/>
                <w:kern w:val="0"/>
                <w:szCs w:val="21"/>
              </w:rPr>
            </w:pPr>
            <w:r>
              <w:rPr>
                <w:rFonts w:hint="eastAsia" w:ascii="宋体" w:hAnsi="宋体" w:cs="宋体"/>
                <w:kern w:val="0"/>
                <w:szCs w:val="21"/>
              </w:rPr>
              <w:t>C2872300</w:t>
            </w:r>
          </w:p>
        </w:tc>
        <w:tc>
          <w:tcPr>
            <w:tcW w:w="1574" w:type="dxa"/>
            <w:noWrap w:val="0"/>
            <w:vAlign w:val="center"/>
          </w:tcPr>
          <w:p w14:paraId="3356EBCB">
            <w:pPr>
              <w:widowControl/>
              <w:jc w:val="center"/>
              <w:rPr>
                <w:rFonts w:ascii="宋体" w:hAnsi="宋体" w:cs="宋体"/>
                <w:kern w:val="0"/>
                <w:szCs w:val="21"/>
              </w:rPr>
            </w:pPr>
            <w:r>
              <w:rPr>
                <w:rFonts w:hint="eastAsia" w:ascii="宋体" w:hAnsi="宋体" w:cs="宋体"/>
                <w:kern w:val="0"/>
                <w:szCs w:val="21"/>
              </w:rPr>
              <w:t>C2872300A010</w:t>
            </w:r>
          </w:p>
        </w:tc>
        <w:tc>
          <w:tcPr>
            <w:tcW w:w="1560" w:type="dxa"/>
            <w:vMerge w:val="restart"/>
            <w:noWrap w:val="0"/>
            <w:vAlign w:val="center"/>
          </w:tcPr>
          <w:p w14:paraId="03B05BA6">
            <w:pPr>
              <w:widowControl/>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56F93717">
            <w:pPr>
              <w:widowControl/>
              <w:rPr>
                <w:rFonts w:ascii="宋体" w:hAnsi="宋体" w:cs="宋体"/>
                <w:kern w:val="0"/>
                <w:szCs w:val="21"/>
              </w:rPr>
            </w:pPr>
            <w:r>
              <w:rPr>
                <w:rFonts w:hint="eastAsia" w:ascii="宋体" w:hAnsi="宋体" w:cs="宋体"/>
                <w:kern w:val="0"/>
                <w:szCs w:val="21"/>
              </w:rPr>
              <w:t>《中华人民共和国基本医疗卫生与健康促进法》第九十九条：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455" w:type="dxa"/>
            <w:noWrap w:val="0"/>
            <w:vAlign w:val="center"/>
          </w:tcPr>
          <w:p w14:paraId="55A323F5">
            <w:pPr>
              <w:widowControl/>
              <w:rPr>
                <w:rFonts w:ascii="宋体" w:hAnsi="宋体" w:cs="宋体"/>
                <w:kern w:val="0"/>
                <w:szCs w:val="21"/>
              </w:rPr>
            </w:pPr>
            <w:r>
              <w:rPr>
                <w:rFonts w:hint="eastAsia" w:ascii="宋体" w:hAnsi="宋体" w:cs="宋体"/>
                <w:kern w:val="0"/>
                <w:szCs w:val="21"/>
              </w:rPr>
              <w:t>未取得医疗机构执业许可证擅自执业时间在3个月以下（含）</w:t>
            </w:r>
          </w:p>
        </w:tc>
        <w:tc>
          <w:tcPr>
            <w:tcW w:w="1395" w:type="dxa"/>
            <w:noWrap w:val="0"/>
            <w:vAlign w:val="center"/>
          </w:tcPr>
          <w:p w14:paraId="5DC1C90C">
            <w:pPr>
              <w:widowControl/>
              <w:rPr>
                <w:rFonts w:ascii="宋体" w:hAnsi="宋体" w:cs="宋体"/>
                <w:kern w:val="0"/>
                <w:szCs w:val="21"/>
              </w:rPr>
            </w:pPr>
            <w:r>
              <w:rPr>
                <w:rFonts w:hint="eastAsia" w:ascii="宋体" w:hAnsi="宋体" w:cs="宋体"/>
                <w:kern w:val="0"/>
                <w:szCs w:val="21"/>
              </w:rPr>
              <w:t>没收违法所得，并处违法所得5倍以上（含）10倍以下（含）的罚款，违法所得不足1万元的，按1万元计算</w:t>
            </w:r>
          </w:p>
        </w:tc>
        <w:tc>
          <w:tcPr>
            <w:tcW w:w="780" w:type="dxa"/>
            <w:noWrap w:val="0"/>
            <w:vAlign w:val="center"/>
          </w:tcPr>
          <w:p w14:paraId="6CFE167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929808">
            <w:pPr>
              <w:widowControl/>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33FBAD3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BF5B9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4421CB">
            <w:pPr>
              <w:widowControl/>
              <w:jc w:val="center"/>
              <w:rPr>
                <w:rFonts w:ascii="宋体" w:hAnsi="宋体" w:cs="宋体"/>
                <w:kern w:val="0"/>
                <w:szCs w:val="21"/>
              </w:rPr>
            </w:pPr>
            <w:r>
              <w:rPr>
                <w:rFonts w:hint="eastAsia" w:ascii="宋体" w:hAnsi="宋体" w:cs="宋体"/>
                <w:kern w:val="0"/>
                <w:szCs w:val="21"/>
              </w:rPr>
              <w:t>957</w:t>
            </w:r>
          </w:p>
        </w:tc>
      </w:tr>
      <w:tr w14:paraId="371B13A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17D5B3">
            <w:pPr>
              <w:widowControl/>
              <w:jc w:val="left"/>
              <w:rPr>
                <w:rFonts w:ascii="宋体" w:hAnsi="宋体" w:cs="宋体"/>
                <w:kern w:val="0"/>
                <w:szCs w:val="21"/>
              </w:rPr>
            </w:pPr>
          </w:p>
        </w:tc>
        <w:tc>
          <w:tcPr>
            <w:tcW w:w="1574" w:type="dxa"/>
            <w:noWrap w:val="0"/>
            <w:vAlign w:val="center"/>
          </w:tcPr>
          <w:p w14:paraId="5886BC94">
            <w:pPr>
              <w:widowControl/>
              <w:jc w:val="center"/>
              <w:rPr>
                <w:rFonts w:ascii="宋体" w:hAnsi="宋体" w:cs="宋体"/>
                <w:kern w:val="0"/>
                <w:szCs w:val="21"/>
              </w:rPr>
            </w:pPr>
            <w:r>
              <w:rPr>
                <w:rFonts w:hint="eastAsia" w:ascii="宋体" w:hAnsi="宋体" w:cs="宋体"/>
                <w:kern w:val="0"/>
                <w:szCs w:val="21"/>
              </w:rPr>
              <w:t>C2872300A020</w:t>
            </w:r>
          </w:p>
        </w:tc>
        <w:tc>
          <w:tcPr>
            <w:tcW w:w="1560" w:type="dxa"/>
            <w:vMerge w:val="continue"/>
            <w:noWrap w:val="0"/>
            <w:vAlign w:val="center"/>
          </w:tcPr>
          <w:p w14:paraId="41A8714C">
            <w:pPr>
              <w:widowControl/>
              <w:rPr>
                <w:rFonts w:ascii="宋体" w:hAnsi="宋体" w:cs="宋体"/>
                <w:kern w:val="0"/>
                <w:szCs w:val="21"/>
              </w:rPr>
            </w:pPr>
          </w:p>
        </w:tc>
        <w:tc>
          <w:tcPr>
            <w:tcW w:w="2250" w:type="dxa"/>
            <w:vMerge w:val="continue"/>
            <w:noWrap w:val="0"/>
            <w:vAlign w:val="center"/>
          </w:tcPr>
          <w:p w14:paraId="6005270E">
            <w:pPr>
              <w:widowControl/>
              <w:rPr>
                <w:rFonts w:ascii="宋体" w:hAnsi="宋体" w:cs="宋体"/>
                <w:kern w:val="0"/>
                <w:szCs w:val="21"/>
              </w:rPr>
            </w:pPr>
          </w:p>
        </w:tc>
        <w:tc>
          <w:tcPr>
            <w:tcW w:w="1455" w:type="dxa"/>
            <w:noWrap w:val="0"/>
            <w:vAlign w:val="center"/>
          </w:tcPr>
          <w:p w14:paraId="17299BE1">
            <w:pPr>
              <w:widowControl/>
              <w:rPr>
                <w:rFonts w:ascii="宋体" w:hAnsi="宋体" w:cs="宋体"/>
                <w:kern w:val="0"/>
                <w:szCs w:val="21"/>
              </w:rPr>
            </w:pPr>
            <w:r>
              <w:rPr>
                <w:rFonts w:hint="eastAsia" w:ascii="宋体" w:hAnsi="宋体" w:cs="宋体"/>
                <w:kern w:val="0"/>
                <w:szCs w:val="21"/>
              </w:rPr>
              <w:t>未取得医疗机构执业许可证擅自执业时间在3个月以上（不含）6个月以下（含）</w:t>
            </w:r>
          </w:p>
        </w:tc>
        <w:tc>
          <w:tcPr>
            <w:tcW w:w="1395" w:type="dxa"/>
            <w:noWrap w:val="0"/>
            <w:vAlign w:val="center"/>
          </w:tcPr>
          <w:p w14:paraId="355BF879">
            <w:pPr>
              <w:widowControl/>
              <w:rPr>
                <w:rFonts w:ascii="宋体" w:hAnsi="宋体" w:cs="宋体"/>
                <w:kern w:val="0"/>
                <w:szCs w:val="21"/>
              </w:rPr>
            </w:pPr>
            <w:r>
              <w:rPr>
                <w:rFonts w:hint="eastAsia" w:ascii="宋体" w:hAnsi="宋体" w:cs="宋体"/>
                <w:kern w:val="0"/>
                <w:szCs w:val="21"/>
              </w:rPr>
              <w:t>没收违法所得，并处违法所得10倍以上（不含）15倍以下（含）的罚款，违法所得不足1万元的，按1万元计算</w:t>
            </w:r>
          </w:p>
        </w:tc>
        <w:tc>
          <w:tcPr>
            <w:tcW w:w="780" w:type="dxa"/>
            <w:noWrap w:val="0"/>
            <w:vAlign w:val="center"/>
          </w:tcPr>
          <w:p w14:paraId="0F65BD8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0E28A2">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73BE7AC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959899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0AB5DC">
            <w:pPr>
              <w:widowControl/>
              <w:jc w:val="center"/>
              <w:rPr>
                <w:rFonts w:ascii="宋体" w:hAnsi="宋体" w:cs="宋体"/>
                <w:kern w:val="0"/>
                <w:szCs w:val="21"/>
              </w:rPr>
            </w:pPr>
            <w:r>
              <w:rPr>
                <w:rFonts w:hint="eastAsia" w:ascii="宋体" w:hAnsi="宋体" w:cs="宋体"/>
                <w:kern w:val="0"/>
                <w:szCs w:val="21"/>
              </w:rPr>
              <w:t>958</w:t>
            </w:r>
          </w:p>
        </w:tc>
      </w:tr>
      <w:tr w14:paraId="2A9695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2414EB8">
            <w:pPr>
              <w:widowControl/>
              <w:spacing w:line="280" w:lineRule="exact"/>
              <w:jc w:val="left"/>
              <w:rPr>
                <w:rFonts w:ascii="宋体" w:hAnsi="宋体" w:cs="宋体"/>
                <w:kern w:val="0"/>
                <w:szCs w:val="21"/>
              </w:rPr>
            </w:pPr>
          </w:p>
        </w:tc>
        <w:tc>
          <w:tcPr>
            <w:tcW w:w="1574" w:type="dxa"/>
            <w:noWrap w:val="0"/>
            <w:vAlign w:val="center"/>
          </w:tcPr>
          <w:p w14:paraId="48692FA8">
            <w:pPr>
              <w:widowControl/>
              <w:spacing w:line="280" w:lineRule="exact"/>
              <w:jc w:val="center"/>
              <w:rPr>
                <w:rFonts w:ascii="宋体" w:hAnsi="宋体" w:cs="宋体"/>
                <w:kern w:val="0"/>
                <w:szCs w:val="21"/>
              </w:rPr>
            </w:pPr>
            <w:r>
              <w:rPr>
                <w:rFonts w:hint="eastAsia" w:ascii="宋体" w:hAnsi="宋体" w:cs="宋体"/>
                <w:kern w:val="0"/>
                <w:szCs w:val="21"/>
              </w:rPr>
              <w:t>C2872300A030</w:t>
            </w:r>
          </w:p>
        </w:tc>
        <w:tc>
          <w:tcPr>
            <w:tcW w:w="1560" w:type="dxa"/>
            <w:noWrap w:val="0"/>
            <w:vAlign w:val="center"/>
          </w:tcPr>
          <w:p w14:paraId="06CE1D84">
            <w:pPr>
              <w:widowControl/>
              <w:spacing w:line="280" w:lineRule="exact"/>
              <w:rPr>
                <w:rFonts w:ascii="宋体" w:hAnsi="宋体" w:cs="宋体"/>
                <w:kern w:val="0"/>
                <w:szCs w:val="21"/>
              </w:rPr>
            </w:pPr>
          </w:p>
        </w:tc>
        <w:tc>
          <w:tcPr>
            <w:tcW w:w="2250" w:type="dxa"/>
            <w:noWrap w:val="0"/>
            <w:vAlign w:val="center"/>
          </w:tcPr>
          <w:p w14:paraId="68E7AA26">
            <w:pPr>
              <w:widowControl/>
              <w:spacing w:line="280" w:lineRule="exact"/>
              <w:rPr>
                <w:rFonts w:ascii="宋体" w:hAnsi="宋体" w:cs="宋体"/>
                <w:kern w:val="0"/>
                <w:szCs w:val="21"/>
              </w:rPr>
            </w:pPr>
          </w:p>
        </w:tc>
        <w:tc>
          <w:tcPr>
            <w:tcW w:w="1455" w:type="dxa"/>
            <w:noWrap w:val="0"/>
            <w:vAlign w:val="center"/>
          </w:tcPr>
          <w:p w14:paraId="3E6732DF">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未取得医疗机构执业许可证擅自执业，有下列情形之一的：（一）因擅自执业曾受过卫生行政部门处罚；（二）擅自执业时间在6个月以上（不含）；（三）给患者造成损害等严重后果</w:t>
            </w:r>
          </w:p>
        </w:tc>
        <w:tc>
          <w:tcPr>
            <w:tcW w:w="1395" w:type="dxa"/>
            <w:noWrap w:val="0"/>
            <w:vAlign w:val="center"/>
          </w:tcPr>
          <w:p w14:paraId="6B1D54FA">
            <w:pPr>
              <w:widowControl/>
              <w:spacing w:line="280" w:lineRule="exact"/>
              <w:rPr>
                <w:rFonts w:ascii="宋体" w:hAnsi="宋体" w:cs="宋体"/>
                <w:kern w:val="0"/>
                <w:szCs w:val="21"/>
              </w:rPr>
            </w:pPr>
            <w:r>
              <w:rPr>
                <w:rFonts w:hint="eastAsia" w:ascii="宋体" w:hAnsi="宋体" w:cs="宋体"/>
                <w:kern w:val="0"/>
                <w:szCs w:val="21"/>
              </w:rPr>
              <w:t>没收违法所得，并处违法所得15倍以上（不含）20倍以下（含）的罚款，违法所得不足1万元的，按1万元计算</w:t>
            </w:r>
          </w:p>
        </w:tc>
        <w:tc>
          <w:tcPr>
            <w:tcW w:w="780" w:type="dxa"/>
            <w:noWrap w:val="0"/>
            <w:vAlign w:val="center"/>
          </w:tcPr>
          <w:p w14:paraId="2A252A04">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0F2AB8">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201EFAFD">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701D2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3C7A92">
            <w:pPr>
              <w:widowControl/>
              <w:spacing w:line="280" w:lineRule="exact"/>
              <w:jc w:val="center"/>
              <w:rPr>
                <w:rFonts w:ascii="宋体" w:hAnsi="宋体" w:cs="宋体"/>
                <w:kern w:val="0"/>
                <w:szCs w:val="21"/>
              </w:rPr>
            </w:pPr>
            <w:r>
              <w:rPr>
                <w:rFonts w:hint="eastAsia" w:ascii="宋体" w:hAnsi="宋体" w:cs="宋体"/>
                <w:kern w:val="0"/>
                <w:szCs w:val="21"/>
              </w:rPr>
              <w:t>959</w:t>
            </w:r>
          </w:p>
        </w:tc>
      </w:tr>
      <w:tr w14:paraId="176B65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165C898">
            <w:pPr>
              <w:widowControl/>
              <w:spacing w:line="280" w:lineRule="exact"/>
              <w:jc w:val="center"/>
              <w:rPr>
                <w:rFonts w:ascii="宋体" w:hAnsi="宋体" w:cs="宋体"/>
                <w:kern w:val="0"/>
                <w:szCs w:val="21"/>
              </w:rPr>
            </w:pPr>
            <w:r>
              <w:rPr>
                <w:rFonts w:hint="eastAsia" w:ascii="宋体" w:hAnsi="宋体" w:cs="宋体"/>
                <w:kern w:val="0"/>
                <w:szCs w:val="21"/>
              </w:rPr>
              <w:t>C2815900</w:t>
            </w:r>
          </w:p>
        </w:tc>
        <w:tc>
          <w:tcPr>
            <w:tcW w:w="1574" w:type="dxa"/>
            <w:noWrap w:val="0"/>
            <w:vAlign w:val="center"/>
          </w:tcPr>
          <w:p w14:paraId="33325D99">
            <w:pPr>
              <w:widowControl/>
              <w:spacing w:line="280" w:lineRule="exact"/>
              <w:jc w:val="center"/>
              <w:rPr>
                <w:rFonts w:ascii="宋体" w:hAnsi="宋体" w:cs="宋体"/>
                <w:kern w:val="0"/>
                <w:szCs w:val="21"/>
              </w:rPr>
            </w:pPr>
            <w:r>
              <w:rPr>
                <w:rFonts w:hint="eastAsia" w:ascii="宋体" w:hAnsi="宋体" w:cs="宋体"/>
                <w:kern w:val="0"/>
                <w:szCs w:val="21"/>
              </w:rPr>
              <w:t>C2815900A010</w:t>
            </w:r>
          </w:p>
        </w:tc>
        <w:tc>
          <w:tcPr>
            <w:tcW w:w="1560" w:type="dxa"/>
            <w:vMerge w:val="restart"/>
            <w:noWrap w:val="0"/>
            <w:vAlign w:val="center"/>
          </w:tcPr>
          <w:p w14:paraId="47561D64">
            <w:pPr>
              <w:widowControl/>
              <w:spacing w:line="280" w:lineRule="exact"/>
              <w:rPr>
                <w:rFonts w:ascii="宋体" w:hAnsi="宋体" w:cs="宋体"/>
                <w:kern w:val="0"/>
                <w:szCs w:val="21"/>
              </w:rPr>
            </w:pPr>
            <w:r>
              <w:rPr>
                <w:rFonts w:hint="eastAsia" w:ascii="宋体" w:hAnsi="宋体" w:cs="宋体"/>
                <w:kern w:val="0"/>
                <w:szCs w:val="21"/>
              </w:rPr>
              <w:t>未取得《医疗机构执业许可证》擅自执业的</w:t>
            </w:r>
          </w:p>
        </w:tc>
        <w:tc>
          <w:tcPr>
            <w:tcW w:w="2250" w:type="dxa"/>
            <w:vMerge w:val="restart"/>
            <w:noWrap w:val="0"/>
            <w:vAlign w:val="center"/>
          </w:tcPr>
          <w:p w14:paraId="34E6F9DE">
            <w:pPr>
              <w:widowControl/>
              <w:spacing w:line="280" w:lineRule="exact"/>
              <w:rPr>
                <w:rFonts w:ascii="宋体" w:hAnsi="宋体" w:cs="宋体"/>
                <w:kern w:val="0"/>
                <w:szCs w:val="21"/>
              </w:rPr>
            </w:pPr>
            <w:r>
              <w:rPr>
                <w:rFonts w:hint="eastAsia" w:ascii="宋体" w:hAnsi="宋体" w:cs="宋体"/>
                <w:kern w:val="0"/>
                <w:szCs w:val="21"/>
              </w:rPr>
              <w:t>《医疗机构管理条例》第四十四条　违反本条例第二十四条规定，未取得《医疗机构执业许可证》擅自执业的，由县级以上人民政府卫生行政部门责令其停止执业活动，没收非法所得和药品、器械，并可以根据情节处以1万元以下的罚款。《医疗机构管理条例实施细则》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一）因擅自执业曾受过卫生计生行政部门处罚；（二）擅自执业的人员为非卫生技术专业人员；（三）擅自执业时间在三个月以上；（四）给患者造成伤害；（五）使用假药、劣药蒙骗患者；（六）以行医为名骗取患者钱物；（七）省、自治区、直辖市卫生计生行政部门规定的其它情形。</w:t>
            </w:r>
          </w:p>
        </w:tc>
        <w:tc>
          <w:tcPr>
            <w:tcW w:w="1455" w:type="dxa"/>
            <w:noWrap w:val="0"/>
            <w:vAlign w:val="center"/>
          </w:tcPr>
          <w:p w14:paraId="448F7E26">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违反《医疗机构管理条例》第二十四条规定，擅自执业时间在3个月以下（含），未造成严重后果的</w:t>
            </w:r>
          </w:p>
        </w:tc>
        <w:tc>
          <w:tcPr>
            <w:tcW w:w="1395" w:type="dxa"/>
            <w:noWrap w:val="0"/>
            <w:vAlign w:val="center"/>
          </w:tcPr>
          <w:p w14:paraId="1C05F1FB">
            <w:pPr>
              <w:widowControl/>
              <w:spacing w:line="280" w:lineRule="exact"/>
              <w:rPr>
                <w:rFonts w:ascii="宋体" w:hAnsi="宋体" w:cs="宋体"/>
                <w:kern w:val="0"/>
                <w:szCs w:val="21"/>
              </w:rPr>
            </w:pPr>
            <w:r>
              <w:rPr>
                <w:rFonts w:hint="eastAsia" w:ascii="宋体" w:hAnsi="宋体" w:cs="宋体"/>
                <w:kern w:val="0"/>
                <w:szCs w:val="21"/>
              </w:rPr>
              <w:t>没收非法所得和药品、器械，并可处以3000元以下（含）的罚款</w:t>
            </w:r>
          </w:p>
        </w:tc>
        <w:tc>
          <w:tcPr>
            <w:tcW w:w="780" w:type="dxa"/>
            <w:noWrap w:val="0"/>
            <w:vAlign w:val="center"/>
          </w:tcPr>
          <w:p w14:paraId="7CB39FE8">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420D5F">
            <w:pPr>
              <w:widowControl/>
              <w:spacing w:line="28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51696E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83134A">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7B5F50">
            <w:pPr>
              <w:widowControl/>
              <w:spacing w:line="280" w:lineRule="exact"/>
              <w:jc w:val="center"/>
              <w:rPr>
                <w:rFonts w:ascii="宋体" w:hAnsi="宋体" w:cs="宋体"/>
                <w:kern w:val="0"/>
                <w:szCs w:val="21"/>
              </w:rPr>
            </w:pPr>
            <w:r>
              <w:rPr>
                <w:rFonts w:hint="eastAsia" w:ascii="宋体" w:hAnsi="宋体" w:cs="宋体"/>
                <w:kern w:val="0"/>
                <w:szCs w:val="21"/>
              </w:rPr>
              <w:t>960</w:t>
            </w:r>
          </w:p>
        </w:tc>
      </w:tr>
      <w:tr w14:paraId="353C50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E7D76D">
            <w:pPr>
              <w:widowControl/>
              <w:spacing w:line="280" w:lineRule="exact"/>
              <w:jc w:val="left"/>
              <w:rPr>
                <w:rFonts w:ascii="宋体" w:hAnsi="宋体" w:cs="宋体"/>
                <w:kern w:val="0"/>
                <w:szCs w:val="21"/>
              </w:rPr>
            </w:pPr>
          </w:p>
        </w:tc>
        <w:tc>
          <w:tcPr>
            <w:tcW w:w="1574" w:type="dxa"/>
            <w:noWrap w:val="0"/>
            <w:vAlign w:val="center"/>
          </w:tcPr>
          <w:p w14:paraId="17132EBA">
            <w:pPr>
              <w:widowControl/>
              <w:spacing w:line="280" w:lineRule="exact"/>
              <w:jc w:val="center"/>
              <w:rPr>
                <w:rFonts w:ascii="宋体" w:hAnsi="宋体" w:cs="宋体"/>
                <w:kern w:val="0"/>
                <w:szCs w:val="21"/>
              </w:rPr>
            </w:pPr>
            <w:r>
              <w:rPr>
                <w:rFonts w:hint="eastAsia" w:ascii="宋体" w:hAnsi="宋体" w:cs="宋体"/>
                <w:kern w:val="0"/>
                <w:szCs w:val="21"/>
              </w:rPr>
              <w:t>C2815900A020</w:t>
            </w:r>
          </w:p>
        </w:tc>
        <w:tc>
          <w:tcPr>
            <w:tcW w:w="1560" w:type="dxa"/>
            <w:vMerge w:val="continue"/>
            <w:noWrap w:val="0"/>
            <w:vAlign w:val="center"/>
          </w:tcPr>
          <w:p w14:paraId="28D0CA03">
            <w:pPr>
              <w:widowControl/>
              <w:spacing w:line="280" w:lineRule="exact"/>
              <w:rPr>
                <w:rFonts w:ascii="宋体" w:hAnsi="宋体" w:cs="宋体"/>
                <w:kern w:val="0"/>
                <w:szCs w:val="21"/>
              </w:rPr>
            </w:pPr>
          </w:p>
        </w:tc>
        <w:tc>
          <w:tcPr>
            <w:tcW w:w="2250" w:type="dxa"/>
            <w:vMerge w:val="continue"/>
            <w:noWrap w:val="0"/>
            <w:vAlign w:val="center"/>
          </w:tcPr>
          <w:p w14:paraId="39C9A55D">
            <w:pPr>
              <w:widowControl/>
              <w:spacing w:line="280" w:lineRule="exact"/>
              <w:rPr>
                <w:rFonts w:ascii="宋体" w:hAnsi="宋体" w:cs="宋体"/>
                <w:kern w:val="0"/>
                <w:szCs w:val="21"/>
              </w:rPr>
            </w:pPr>
          </w:p>
        </w:tc>
        <w:tc>
          <w:tcPr>
            <w:tcW w:w="1455" w:type="dxa"/>
            <w:noWrap w:val="0"/>
            <w:vAlign w:val="center"/>
          </w:tcPr>
          <w:p w14:paraId="7EEC6331">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违反《医疗机构管理条例》第二十四条规定，擅自执业时间在3个月以上（不含）6个月以下（含），未造成严重后果的</w:t>
            </w:r>
          </w:p>
        </w:tc>
        <w:tc>
          <w:tcPr>
            <w:tcW w:w="1395" w:type="dxa"/>
            <w:noWrap w:val="0"/>
            <w:vAlign w:val="center"/>
          </w:tcPr>
          <w:p w14:paraId="2323B04C">
            <w:pPr>
              <w:widowControl/>
              <w:spacing w:line="280" w:lineRule="exact"/>
              <w:rPr>
                <w:rFonts w:ascii="宋体" w:hAnsi="宋体" w:cs="宋体"/>
                <w:kern w:val="0"/>
                <w:szCs w:val="21"/>
              </w:rPr>
            </w:pPr>
            <w:r>
              <w:rPr>
                <w:rFonts w:hint="eastAsia" w:ascii="宋体" w:hAnsi="宋体" w:cs="宋体"/>
                <w:kern w:val="0"/>
                <w:szCs w:val="21"/>
              </w:rPr>
              <w:t>没收非法所得和药品、器械，处以3000元以上（不含）6000元以下（含）的罚款</w:t>
            </w:r>
          </w:p>
        </w:tc>
        <w:tc>
          <w:tcPr>
            <w:tcW w:w="780" w:type="dxa"/>
            <w:noWrap w:val="0"/>
            <w:vAlign w:val="center"/>
          </w:tcPr>
          <w:p w14:paraId="69410921">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B58D9B">
            <w:pPr>
              <w:widowControl/>
              <w:spacing w:line="28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6EC80CA0">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F72BA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ED3EA0">
            <w:pPr>
              <w:widowControl/>
              <w:spacing w:line="280" w:lineRule="exact"/>
              <w:jc w:val="center"/>
              <w:rPr>
                <w:rFonts w:ascii="宋体" w:hAnsi="宋体" w:cs="宋体"/>
                <w:kern w:val="0"/>
                <w:szCs w:val="21"/>
              </w:rPr>
            </w:pPr>
            <w:r>
              <w:rPr>
                <w:rFonts w:hint="eastAsia" w:ascii="宋体" w:hAnsi="宋体" w:cs="宋体"/>
                <w:kern w:val="0"/>
                <w:szCs w:val="21"/>
              </w:rPr>
              <w:t>961</w:t>
            </w:r>
          </w:p>
        </w:tc>
      </w:tr>
      <w:tr w14:paraId="19800E3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F512AF">
            <w:pPr>
              <w:widowControl/>
              <w:spacing w:line="280" w:lineRule="exact"/>
              <w:jc w:val="left"/>
              <w:rPr>
                <w:rFonts w:ascii="宋体" w:hAnsi="宋体" w:cs="宋体"/>
                <w:kern w:val="0"/>
                <w:szCs w:val="21"/>
              </w:rPr>
            </w:pPr>
          </w:p>
        </w:tc>
        <w:tc>
          <w:tcPr>
            <w:tcW w:w="1574" w:type="dxa"/>
            <w:noWrap w:val="0"/>
            <w:vAlign w:val="center"/>
          </w:tcPr>
          <w:p w14:paraId="56CB5A4E">
            <w:pPr>
              <w:widowControl/>
              <w:spacing w:line="280" w:lineRule="exact"/>
              <w:jc w:val="center"/>
              <w:rPr>
                <w:rFonts w:ascii="宋体" w:hAnsi="宋体" w:cs="宋体"/>
                <w:kern w:val="0"/>
                <w:szCs w:val="21"/>
              </w:rPr>
            </w:pPr>
            <w:r>
              <w:rPr>
                <w:rFonts w:hint="eastAsia" w:ascii="宋体" w:hAnsi="宋体" w:cs="宋体"/>
                <w:kern w:val="0"/>
                <w:szCs w:val="21"/>
              </w:rPr>
              <w:t>C2815900A030</w:t>
            </w:r>
          </w:p>
        </w:tc>
        <w:tc>
          <w:tcPr>
            <w:tcW w:w="1560" w:type="dxa"/>
            <w:vMerge w:val="continue"/>
            <w:noWrap w:val="0"/>
            <w:vAlign w:val="center"/>
          </w:tcPr>
          <w:p w14:paraId="3052C0FF">
            <w:pPr>
              <w:widowControl/>
              <w:spacing w:line="280" w:lineRule="exact"/>
              <w:rPr>
                <w:rFonts w:ascii="宋体" w:hAnsi="宋体" w:cs="宋体"/>
                <w:kern w:val="0"/>
                <w:szCs w:val="21"/>
              </w:rPr>
            </w:pPr>
          </w:p>
        </w:tc>
        <w:tc>
          <w:tcPr>
            <w:tcW w:w="2250" w:type="dxa"/>
            <w:vMerge w:val="continue"/>
            <w:noWrap w:val="0"/>
            <w:vAlign w:val="center"/>
          </w:tcPr>
          <w:p w14:paraId="2B60FA50">
            <w:pPr>
              <w:widowControl/>
              <w:spacing w:line="280" w:lineRule="exact"/>
              <w:rPr>
                <w:rFonts w:ascii="宋体" w:hAnsi="宋体" w:cs="宋体"/>
                <w:kern w:val="0"/>
                <w:szCs w:val="21"/>
              </w:rPr>
            </w:pPr>
          </w:p>
        </w:tc>
        <w:tc>
          <w:tcPr>
            <w:tcW w:w="1455" w:type="dxa"/>
            <w:noWrap w:val="0"/>
            <w:vAlign w:val="center"/>
          </w:tcPr>
          <w:p w14:paraId="12F9D24F">
            <w:pPr>
              <w:widowControl/>
              <w:spacing w:line="280" w:lineRule="exact"/>
              <w:rPr>
                <w:rFonts w:ascii="宋体" w:hAnsi="宋体" w:cs="宋体"/>
                <w:kern w:val="0"/>
                <w:szCs w:val="21"/>
              </w:rPr>
            </w:pPr>
            <w:r>
              <w:rPr>
                <w:rFonts w:hint="eastAsia" w:ascii="宋体" w:hAnsi="宋体" w:cs="宋体"/>
                <w:kern w:val="0"/>
                <w:szCs w:val="21"/>
              </w:rPr>
              <w:t>违反《医疗机构管理条例》第二十四条规定，且有下列情形之一的：因擅自执业曾受过卫生计生行政部门处罚；擅自执业的人员为非卫生技术专业人员；擅自执业时间在6个月以上（不含）；给患者造成伤害；使用假药、劣药蒙骗患者；以行医为名骗取患者钱物；市卫生行政部门规定的其他情形。</w:t>
            </w:r>
          </w:p>
        </w:tc>
        <w:tc>
          <w:tcPr>
            <w:tcW w:w="1395" w:type="dxa"/>
            <w:noWrap w:val="0"/>
            <w:vAlign w:val="center"/>
          </w:tcPr>
          <w:p w14:paraId="16F0094E">
            <w:pPr>
              <w:widowControl/>
              <w:spacing w:line="280" w:lineRule="exact"/>
              <w:rPr>
                <w:rFonts w:ascii="宋体" w:hAnsi="宋体" w:cs="宋体"/>
                <w:kern w:val="0"/>
                <w:szCs w:val="21"/>
              </w:rPr>
            </w:pPr>
            <w:r>
              <w:rPr>
                <w:rFonts w:hint="eastAsia" w:ascii="宋体" w:hAnsi="宋体" w:cs="宋体"/>
                <w:kern w:val="0"/>
                <w:szCs w:val="21"/>
              </w:rPr>
              <w:t>没收非法所得和药品、器械，处以6000元以上（不含）1万元以下（含）的罚款</w:t>
            </w:r>
          </w:p>
        </w:tc>
        <w:tc>
          <w:tcPr>
            <w:tcW w:w="780" w:type="dxa"/>
            <w:noWrap w:val="0"/>
            <w:vAlign w:val="center"/>
          </w:tcPr>
          <w:p w14:paraId="4810387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D82B0E">
            <w:pPr>
              <w:widowControl/>
              <w:spacing w:line="28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BD17160">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BAFC6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29E0EF">
            <w:pPr>
              <w:widowControl/>
              <w:spacing w:line="280" w:lineRule="exact"/>
              <w:jc w:val="center"/>
              <w:rPr>
                <w:rFonts w:ascii="宋体" w:hAnsi="宋体" w:cs="宋体"/>
                <w:kern w:val="0"/>
                <w:szCs w:val="21"/>
              </w:rPr>
            </w:pPr>
            <w:r>
              <w:rPr>
                <w:rFonts w:hint="eastAsia" w:ascii="宋体" w:hAnsi="宋体" w:cs="宋体"/>
                <w:kern w:val="0"/>
                <w:szCs w:val="21"/>
              </w:rPr>
              <w:t>962</w:t>
            </w:r>
          </w:p>
        </w:tc>
      </w:tr>
      <w:tr w14:paraId="6D2F2E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9B8AB6">
            <w:pPr>
              <w:widowControl/>
              <w:spacing w:line="280" w:lineRule="exact"/>
              <w:jc w:val="left"/>
              <w:rPr>
                <w:rFonts w:ascii="宋体" w:hAnsi="宋体" w:cs="宋体"/>
                <w:kern w:val="0"/>
                <w:szCs w:val="21"/>
              </w:rPr>
            </w:pPr>
            <w:r>
              <w:rPr>
                <w:rFonts w:hint="eastAsia" w:ascii="宋体" w:hAnsi="宋体" w:cs="宋体"/>
                <w:kern w:val="0"/>
                <w:szCs w:val="21"/>
              </w:rPr>
              <w:t>C2820400</w:t>
            </w:r>
          </w:p>
        </w:tc>
        <w:tc>
          <w:tcPr>
            <w:tcW w:w="1574" w:type="dxa"/>
            <w:noWrap w:val="0"/>
            <w:vAlign w:val="center"/>
          </w:tcPr>
          <w:p w14:paraId="55200AD6">
            <w:pPr>
              <w:widowControl/>
              <w:spacing w:line="280" w:lineRule="exact"/>
              <w:jc w:val="left"/>
              <w:rPr>
                <w:rFonts w:ascii="宋体" w:hAnsi="宋体" w:cs="宋体"/>
                <w:kern w:val="0"/>
                <w:szCs w:val="21"/>
              </w:rPr>
            </w:pPr>
            <w:r>
              <w:rPr>
                <w:rFonts w:hint="eastAsia" w:ascii="宋体" w:hAnsi="宋体" w:cs="宋体"/>
                <w:kern w:val="0"/>
                <w:szCs w:val="21"/>
              </w:rPr>
              <w:t>C2820400A010</w:t>
            </w:r>
          </w:p>
        </w:tc>
        <w:tc>
          <w:tcPr>
            <w:tcW w:w="1560" w:type="dxa"/>
            <w:vMerge w:val="restart"/>
            <w:noWrap w:val="0"/>
            <w:vAlign w:val="center"/>
          </w:tcPr>
          <w:p w14:paraId="7F7FEC8B">
            <w:pPr>
              <w:widowControl/>
              <w:spacing w:line="280" w:lineRule="exact"/>
              <w:rPr>
                <w:rFonts w:ascii="宋体" w:hAnsi="宋体" w:cs="宋体"/>
                <w:kern w:val="0"/>
                <w:szCs w:val="21"/>
              </w:rPr>
            </w:pPr>
            <w:r>
              <w:rPr>
                <w:rFonts w:hint="eastAsia" w:ascii="宋体" w:hAnsi="宋体" w:cs="宋体"/>
                <w:kern w:val="0"/>
                <w:szCs w:val="21"/>
              </w:rPr>
              <w:t>不符合本法规定条件的医疗机构擅自从事精神障碍诊断、治疗的</w:t>
            </w:r>
          </w:p>
        </w:tc>
        <w:tc>
          <w:tcPr>
            <w:tcW w:w="2250" w:type="dxa"/>
            <w:vMerge w:val="restart"/>
            <w:noWrap w:val="0"/>
            <w:vAlign w:val="center"/>
          </w:tcPr>
          <w:p w14:paraId="3C6A9A77">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455" w:type="dxa"/>
            <w:noWrap w:val="0"/>
            <w:vAlign w:val="center"/>
          </w:tcPr>
          <w:p w14:paraId="7DAB45CB">
            <w:pPr>
              <w:widowControl/>
              <w:spacing w:line="280" w:lineRule="exact"/>
              <w:rPr>
                <w:rFonts w:ascii="宋体" w:hAnsi="宋体" w:cs="宋体"/>
                <w:kern w:val="0"/>
                <w:szCs w:val="21"/>
              </w:rPr>
            </w:pPr>
            <w:r>
              <w:rPr>
                <w:rFonts w:hint="eastAsia" w:ascii="宋体" w:hAnsi="宋体" w:cs="宋体"/>
                <w:kern w:val="0"/>
                <w:szCs w:val="21"/>
              </w:rPr>
              <w:t>诊断、治疗2人次（含）以下的</w:t>
            </w:r>
          </w:p>
        </w:tc>
        <w:tc>
          <w:tcPr>
            <w:tcW w:w="1395" w:type="dxa"/>
            <w:noWrap w:val="0"/>
            <w:vAlign w:val="center"/>
          </w:tcPr>
          <w:p w14:paraId="31F219DF">
            <w:pPr>
              <w:widowControl/>
              <w:spacing w:line="280" w:lineRule="exact"/>
              <w:rPr>
                <w:rFonts w:ascii="宋体" w:hAnsi="宋体" w:cs="宋体"/>
                <w:kern w:val="0"/>
                <w:szCs w:val="21"/>
              </w:rPr>
            </w:pPr>
            <w:r>
              <w:rPr>
                <w:rFonts w:hint="eastAsia" w:ascii="宋体" w:hAnsi="宋体" w:cs="宋体"/>
                <w:kern w:val="0"/>
                <w:szCs w:val="21"/>
              </w:rPr>
              <w:t>警告，并处5000元罚款，没收违法所得，吊销有关医务人员执业证书</w:t>
            </w:r>
          </w:p>
        </w:tc>
        <w:tc>
          <w:tcPr>
            <w:tcW w:w="780" w:type="dxa"/>
            <w:noWrap w:val="0"/>
            <w:vAlign w:val="center"/>
          </w:tcPr>
          <w:p w14:paraId="1F4A17E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A27ACE8">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0CAD78">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4E1AA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0ED68C">
            <w:pPr>
              <w:widowControl/>
              <w:spacing w:line="280" w:lineRule="exact"/>
              <w:jc w:val="center"/>
              <w:rPr>
                <w:rFonts w:ascii="宋体" w:hAnsi="宋体" w:cs="宋体"/>
                <w:kern w:val="0"/>
                <w:szCs w:val="21"/>
              </w:rPr>
            </w:pPr>
            <w:r>
              <w:rPr>
                <w:rFonts w:hint="eastAsia" w:ascii="宋体" w:hAnsi="宋体" w:cs="宋体"/>
                <w:kern w:val="0"/>
                <w:szCs w:val="21"/>
              </w:rPr>
              <w:t>963</w:t>
            </w:r>
          </w:p>
        </w:tc>
      </w:tr>
      <w:tr w14:paraId="27868F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4C37F1">
            <w:pPr>
              <w:widowControl/>
              <w:spacing w:line="280" w:lineRule="exact"/>
              <w:jc w:val="left"/>
              <w:rPr>
                <w:rFonts w:ascii="宋体" w:hAnsi="宋体" w:cs="宋体"/>
                <w:kern w:val="0"/>
                <w:szCs w:val="21"/>
              </w:rPr>
            </w:pPr>
          </w:p>
        </w:tc>
        <w:tc>
          <w:tcPr>
            <w:tcW w:w="1574" w:type="dxa"/>
            <w:noWrap w:val="0"/>
            <w:vAlign w:val="center"/>
          </w:tcPr>
          <w:p w14:paraId="57249E42">
            <w:pPr>
              <w:widowControl/>
              <w:spacing w:line="280" w:lineRule="exact"/>
              <w:jc w:val="left"/>
              <w:rPr>
                <w:rFonts w:ascii="宋体" w:hAnsi="宋体" w:cs="宋体"/>
                <w:kern w:val="0"/>
                <w:szCs w:val="21"/>
              </w:rPr>
            </w:pPr>
            <w:r>
              <w:rPr>
                <w:rFonts w:hint="eastAsia" w:ascii="宋体" w:hAnsi="宋体" w:cs="宋体"/>
                <w:kern w:val="0"/>
                <w:szCs w:val="21"/>
              </w:rPr>
              <w:t>C2820400A020</w:t>
            </w:r>
          </w:p>
        </w:tc>
        <w:tc>
          <w:tcPr>
            <w:tcW w:w="1560" w:type="dxa"/>
            <w:vMerge w:val="continue"/>
            <w:noWrap w:val="0"/>
            <w:vAlign w:val="center"/>
          </w:tcPr>
          <w:p w14:paraId="332F2D4A">
            <w:pPr>
              <w:widowControl/>
              <w:spacing w:line="280" w:lineRule="exact"/>
              <w:rPr>
                <w:rFonts w:ascii="宋体" w:hAnsi="宋体" w:cs="宋体"/>
                <w:kern w:val="0"/>
                <w:szCs w:val="21"/>
              </w:rPr>
            </w:pPr>
          </w:p>
        </w:tc>
        <w:tc>
          <w:tcPr>
            <w:tcW w:w="2250" w:type="dxa"/>
            <w:vMerge w:val="continue"/>
            <w:noWrap w:val="0"/>
            <w:vAlign w:val="center"/>
          </w:tcPr>
          <w:p w14:paraId="2A20A530">
            <w:pPr>
              <w:widowControl/>
              <w:spacing w:line="280" w:lineRule="exact"/>
              <w:rPr>
                <w:rFonts w:ascii="宋体" w:hAnsi="宋体" w:cs="宋体"/>
                <w:kern w:val="0"/>
                <w:szCs w:val="21"/>
              </w:rPr>
            </w:pPr>
          </w:p>
        </w:tc>
        <w:tc>
          <w:tcPr>
            <w:tcW w:w="1455" w:type="dxa"/>
            <w:noWrap w:val="0"/>
            <w:vAlign w:val="center"/>
          </w:tcPr>
          <w:p w14:paraId="774D8235">
            <w:pPr>
              <w:widowControl/>
              <w:spacing w:line="280" w:lineRule="exact"/>
              <w:rPr>
                <w:rFonts w:ascii="宋体" w:hAnsi="宋体" w:cs="宋体"/>
                <w:kern w:val="0"/>
                <w:szCs w:val="21"/>
              </w:rPr>
            </w:pPr>
            <w:r>
              <w:rPr>
                <w:rFonts w:hint="eastAsia" w:ascii="宋体" w:hAnsi="宋体" w:cs="宋体"/>
                <w:kern w:val="0"/>
                <w:szCs w:val="21"/>
              </w:rPr>
              <w:t>诊断、治疗2人次（不含）以上5人次（含）以下的</w:t>
            </w:r>
          </w:p>
        </w:tc>
        <w:tc>
          <w:tcPr>
            <w:tcW w:w="1395" w:type="dxa"/>
            <w:noWrap w:val="0"/>
            <w:vAlign w:val="center"/>
          </w:tcPr>
          <w:p w14:paraId="5DF34B19">
            <w:pPr>
              <w:widowControl/>
              <w:spacing w:line="280" w:lineRule="exact"/>
              <w:rPr>
                <w:rFonts w:ascii="宋体" w:hAnsi="宋体" w:cs="宋体"/>
                <w:kern w:val="0"/>
                <w:szCs w:val="21"/>
              </w:rPr>
            </w:pPr>
            <w:r>
              <w:rPr>
                <w:rFonts w:hint="eastAsia" w:ascii="宋体" w:hAnsi="宋体" w:cs="宋体"/>
                <w:kern w:val="0"/>
                <w:szCs w:val="21"/>
              </w:rPr>
              <w:t>警告，并处5000元（不含）以上8000元（含）以下罚款，没收违法所得，吊销有关医务人员执业证书</w:t>
            </w:r>
          </w:p>
        </w:tc>
        <w:tc>
          <w:tcPr>
            <w:tcW w:w="780" w:type="dxa"/>
            <w:noWrap w:val="0"/>
            <w:vAlign w:val="center"/>
          </w:tcPr>
          <w:p w14:paraId="357E85A5">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DAE9F60">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67C718">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CD2D72">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B1315E">
            <w:pPr>
              <w:widowControl/>
              <w:spacing w:line="280" w:lineRule="exact"/>
              <w:jc w:val="center"/>
              <w:rPr>
                <w:rFonts w:ascii="宋体" w:hAnsi="宋体" w:cs="宋体"/>
                <w:kern w:val="0"/>
                <w:szCs w:val="21"/>
              </w:rPr>
            </w:pPr>
            <w:r>
              <w:rPr>
                <w:rFonts w:hint="eastAsia" w:ascii="宋体" w:hAnsi="宋体" w:cs="宋体"/>
                <w:kern w:val="0"/>
                <w:szCs w:val="21"/>
              </w:rPr>
              <w:t>964</w:t>
            </w:r>
          </w:p>
        </w:tc>
      </w:tr>
      <w:tr w14:paraId="33BECD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5E83AA">
            <w:pPr>
              <w:widowControl/>
              <w:spacing w:line="280" w:lineRule="exact"/>
              <w:jc w:val="left"/>
              <w:rPr>
                <w:rFonts w:ascii="宋体" w:hAnsi="宋体" w:cs="宋体"/>
                <w:kern w:val="0"/>
                <w:szCs w:val="21"/>
              </w:rPr>
            </w:pPr>
          </w:p>
        </w:tc>
        <w:tc>
          <w:tcPr>
            <w:tcW w:w="1574" w:type="dxa"/>
            <w:noWrap w:val="0"/>
            <w:vAlign w:val="center"/>
          </w:tcPr>
          <w:p w14:paraId="05F345E1">
            <w:pPr>
              <w:widowControl/>
              <w:spacing w:line="280" w:lineRule="exact"/>
              <w:jc w:val="left"/>
              <w:rPr>
                <w:rFonts w:ascii="宋体" w:hAnsi="宋体" w:cs="宋体"/>
                <w:kern w:val="0"/>
                <w:szCs w:val="21"/>
              </w:rPr>
            </w:pPr>
            <w:r>
              <w:rPr>
                <w:rFonts w:hint="eastAsia" w:ascii="宋体" w:hAnsi="宋体" w:cs="宋体"/>
                <w:kern w:val="0"/>
                <w:szCs w:val="21"/>
              </w:rPr>
              <w:t>C2820400A030</w:t>
            </w:r>
          </w:p>
        </w:tc>
        <w:tc>
          <w:tcPr>
            <w:tcW w:w="1560" w:type="dxa"/>
            <w:vMerge w:val="continue"/>
            <w:noWrap w:val="0"/>
            <w:vAlign w:val="center"/>
          </w:tcPr>
          <w:p w14:paraId="3071B3F4">
            <w:pPr>
              <w:widowControl/>
              <w:spacing w:line="280" w:lineRule="exact"/>
              <w:rPr>
                <w:rFonts w:ascii="宋体" w:hAnsi="宋体" w:cs="宋体"/>
                <w:kern w:val="0"/>
                <w:szCs w:val="21"/>
              </w:rPr>
            </w:pPr>
          </w:p>
        </w:tc>
        <w:tc>
          <w:tcPr>
            <w:tcW w:w="2250" w:type="dxa"/>
            <w:vMerge w:val="continue"/>
            <w:noWrap w:val="0"/>
            <w:vAlign w:val="center"/>
          </w:tcPr>
          <w:p w14:paraId="6A130845">
            <w:pPr>
              <w:widowControl/>
              <w:spacing w:line="280" w:lineRule="exact"/>
              <w:rPr>
                <w:rFonts w:ascii="宋体" w:hAnsi="宋体" w:cs="宋体"/>
                <w:kern w:val="0"/>
                <w:szCs w:val="21"/>
              </w:rPr>
            </w:pPr>
          </w:p>
        </w:tc>
        <w:tc>
          <w:tcPr>
            <w:tcW w:w="1455" w:type="dxa"/>
            <w:noWrap w:val="0"/>
            <w:vAlign w:val="center"/>
          </w:tcPr>
          <w:p w14:paraId="4BD9D7C1">
            <w:pPr>
              <w:widowControl/>
              <w:spacing w:line="280" w:lineRule="exact"/>
              <w:rPr>
                <w:rFonts w:ascii="宋体" w:hAnsi="宋体" w:cs="宋体"/>
                <w:kern w:val="0"/>
                <w:szCs w:val="21"/>
              </w:rPr>
            </w:pPr>
            <w:r>
              <w:rPr>
                <w:rFonts w:hint="eastAsia" w:ascii="宋体" w:hAnsi="宋体" w:cs="宋体"/>
                <w:kern w:val="0"/>
                <w:szCs w:val="21"/>
              </w:rPr>
              <w:t>诊断、治疗5人次（不含）以上的</w:t>
            </w:r>
          </w:p>
        </w:tc>
        <w:tc>
          <w:tcPr>
            <w:tcW w:w="1395" w:type="dxa"/>
            <w:noWrap w:val="0"/>
            <w:vAlign w:val="center"/>
          </w:tcPr>
          <w:p w14:paraId="02491ECF">
            <w:pPr>
              <w:widowControl/>
              <w:spacing w:line="280" w:lineRule="exact"/>
              <w:rPr>
                <w:rFonts w:ascii="宋体" w:hAnsi="宋体" w:cs="宋体"/>
                <w:kern w:val="0"/>
                <w:szCs w:val="21"/>
              </w:rPr>
            </w:pPr>
            <w:r>
              <w:rPr>
                <w:rFonts w:hint="eastAsia" w:ascii="宋体" w:hAnsi="宋体" w:cs="宋体"/>
                <w:kern w:val="0"/>
                <w:szCs w:val="21"/>
              </w:rPr>
              <w:t>警告，并处8000元（不含）以上1万元（含）以下罚款，没收违法所得，吊销有关医务人员执业证书</w:t>
            </w:r>
          </w:p>
        </w:tc>
        <w:tc>
          <w:tcPr>
            <w:tcW w:w="780" w:type="dxa"/>
            <w:noWrap w:val="0"/>
            <w:vAlign w:val="center"/>
          </w:tcPr>
          <w:p w14:paraId="1523B79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5EEEEA">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708136">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98BEB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D22DE6">
            <w:pPr>
              <w:widowControl/>
              <w:spacing w:line="280" w:lineRule="exact"/>
              <w:jc w:val="center"/>
              <w:rPr>
                <w:rFonts w:ascii="宋体" w:hAnsi="宋体" w:cs="宋体"/>
                <w:kern w:val="0"/>
                <w:szCs w:val="21"/>
              </w:rPr>
            </w:pPr>
            <w:r>
              <w:rPr>
                <w:rFonts w:hint="eastAsia" w:ascii="宋体" w:hAnsi="宋体" w:cs="宋体"/>
                <w:kern w:val="0"/>
                <w:szCs w:val="21"/>
              </w:rPr>
              <w:t>965</w:t>
            </w:r>
          </w:p>
        </w:tc>
      </w:tr>
      <w:tr w14:paraId="5DA93D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B07458">
            <w:pPr>
              <w:widowControl/>
              <w:spacing w:line="280" w:lineRule="exact"/>
              <w:jc w:val="left"/>
              <w:rPr>
                <w:rFonts w:ascii="宋体" w:hAnsi="宋体" w:cs="宋体"/>
                <w:kern w:val="0"/>
                <w:szCs w:val="21"/>
              </w:rPr>
            </w:pPr>
            <w:r>
              <w:rPr>
                <w:rFonts w:hint="eastAsia" w:ascii="宋体" w:hAnsi="宋体" w:cs="宋体"/>
                <w:kern w:val="0"/>
                <w:szCs w:val="21"/>
              </w:rPr>
              <w:t>C2820500</w:t>
            </w:r>
          </w:p>
        </w:tc>
        <w:tc>
          <w:tcPr>
            <w:tcW w:w="1574" w:type="dxa"/>
            <w:noWrap w:val="0"/>
            <w:vAlign w:val="center"/>
          </w:tcPr>
          <w:p w14:paraId="5B86CC9D">
            <w:pPr>
              <w:widowControl/>
              <w:spacing w:line="280" w:lineRule="exact"/>
              <w:jc w:val="left"/>
              <w:rPr>
                <w:rFonts w:ascii="宋体" w:hAnsi="宋体" w:cs="宋体"/>
                <w:kern w:val="0"/>
                <w:szCs w:val="21"/>
              </w:rPr>
            </w:pPr>
            <w:r>
              <w:rPr>
                <w:rFonts w:hint="eastAsia" w:ascii="宋体" w:hAnsi="宋体" w:cs="宋体"/>
                <w:kern w:val="0"/>
                <w:szCs w:val="21"/>
              </w:rPr>
              <w:t>C2820500B010</w:t>
            </w:r>
          </w:p>
        </w:tc>
        <w:tc>
          <w:tcPr>
            <w:tcW w:w="1560" w:type="dxa"/>
            <w:vMerge w:val="restart"/>
            <w:noWrap w:val="0"/>
            <w:vAlign w:val="center"/>
          </w:tcPr>
          <w:p w14:paraId="18FFBE15">
            <w:pPr>
              <w:widowControl/>
              <w:spacing w:line="280" w:lineRule="exact"/>
              <w:rPr>
                <w:rFonts w:ascii="宋体" w:hAnsi="宋体" w:cs="宋体"/>
                <w:kern w:val="0"/>
                <w:szCs w:val="21"/>
              </w:rPr>
            </w:pPr>
            <w:r>
              <w:rPr>
                <w:rFonts w:hint="eastAsia" w:ascii="宋体" w:hAnsi="宋体" w:cs="宋体"/>
                <w:kern w:val="0"/>
                <w:szCs w:val="21"/>
              </w:rPr>
              <w:t>医疗机构及其工作人员拒绝对送诊的疑似精神障碍患者作出诊断的</w:t>
            </w:r>
          </w:p>
        </w:tc>
        <w:tc>
          <w:tcPr>
            <w:tcW w:w="2250" w:type="dxa"/>
            <w:vMerge w:val="restart"/>
            <w:noWrap w:val="0"/>
            <w:vAlign w:val="center"/>
          </w:tcPr>
          <w:p w14:paraId="582D62C6">
            <w:pPr>
              <w:widowControl/>
              <w:spacing w:line="280" w:lineRule="exact"/>
              <w:rPr>
                <w:rFonts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r>
              <w:rPr>
                <w:rFonts w:hint="eastAsia" w:ascii="宋体" w:hAnsi="宋体" w:cs="宋体"/>
                <w:kern w:val="0"/>
                <w:szCs w:val="21"/>
              </w:rPr>
              <w:br w:type="textWrapping"/>
            </w:r>
            <w:r>
              <w:rPr>
                <w:rFonts w:hint="eastAsia" w:ascii="宋体" w:hAnsi="宋体" w:cs="宋体"/>
                <w:kern w:val="0"/>
                <w:szCs w:val="21"/>
              </w:rPr>
              <w:t xml:space="preserve">    （一）拒绝对送诊的疑似精神障碍患者作出诊断的；</w:t>
            </w:r>
          </w:p>
        </w:tc>
        <w:tc>
          <w:tcPr>
            <w:tcW w:w="1455" w:type="dxa"/>
            <w:noWrap w:val="0"/>
            <w:vAlign w:val="center"/>
          </w:tcPr>
          <w:p w14:paraId="0D7A7466">
            <w:pPr>
              <w:widowControl/>
              <w:spacing w:line="280" w:lineRule="exact"/>
              <w:rPr>
                <w:rFonts w:ascii="宋体" w:hAnsi="宋体" w:cs="宋体"/>
                <w:kern w:val="0"/>
                <w:szCs w:val="21"/>
              </w:rPr>
            </w:pPr>
            <w:r>
              <w:rPr>
                <w:rFonts w:hint="eastAsia" w:ascii="宋体" w:hAnsi="宋体" w:cs="宋体"/>
                <w:kern w:val="0"/>
                <w:szCs w:val="21"/>
              </w:rPr>
              <w:t>拒绝2人次以下（含）的</w:t>
            </w:r>
          </w:p>
        </w:tc>
        <w:tc>
          <w:tcPr>
            <w:tcW w:w="1395" w:type="dxa"/>
            <w:noWrap w:val="0"/>
            <w:vAlign w:val="center"/>
          </w:tcPr>
          <w:p w14:paraId="021566CC">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EBEFFA7">
            <w:pPr>
              <w:widowControl/>
              <w:spacing w:line="28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6CE56851">
            <w:pPr>
              <w:widowControl/>
              <w:spacing w:line="28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2BABCCB">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5687B0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1FE53F">
            <w:pPr>
              <w:widowControl/>
              <w:spacing w:line="280" w:lineRule="exact"/>
              <w:jc w:val="center"/>
              <w:rPr>
                <w:rFonts w:ascii="宋体" w:hAnsi="宋体" w:cs="宋体"/>
                <w:kern w:val="0"/>
                <w:szCs w:val="21"/>
              </w:rPr>
            </w:pPr>
            <w:r>
              <w:rPr>
                <w:rFonts w:hint="eastAsia" w:ascii="宋体" w:hAnsi="宋体" w:cs="宋体"/>
                <w:kern w:val="0"/>
                <w:szCs w:val="21"/>
              </w:rPr>
              <w:t>966</w:t>
            </w:r>
          </w:p>
        </w:tc>
      </w:tr>
      <w:tr w14:paraId="5444C0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FD0677">
            <w:pPr>
              <w:widowControl/>
              <w:spacing w:line="280" w:lineRule="exact"/>
              <w:jc w:val="left"/>
              <w:rPr>
                <w:rFonts w:ascii="宋体" w:hAnsi="宋体" w:cs="宋体"/>
                <w:kern w:val="0"/>
                <w:szCs w:val="21"/>
              </w:rPr>
            </w:pPr>
          </w:p>
        </w:tc>
        <w:tc>
          <w:tcPr>
            <w:tcW w:w="1574" w:type="dxa"/>
            <w:noWrap w:val="0"/>
            <w:vAlign w:val="center"/>
          </w:tcPr>
          <w:p w14:paraId="60723EA5">
            <w:pPr>
              <w:widowControl/>
              <w:spacing w:line="280" w:lineRule="exact"/>
              <w:jc w:val="left"/>
              <w:rPr>
                <w:rFonts w:ascii="宋体" w:hAnsi="宋体" w:cs="宋体"/>
                <w:kern w:val="0"/>
                <w:szCs w:val="21"/>
              </w:rPr>
            </w:pPr>
            <w:r>
              <w:rPr>
                <w:rFonts w:hint="eastAsia" w:ascii="宋体" w:hAnsi="宋体" w:cs="宋体"/>
                <w:kern w:val="0"/>
                <w:szCs w:val="21"/>
              </w:rPr>
              <w:t>C2820500B020</w:t>
            </w:r>
          </w:p>
        </w:tc>
        <w:tc>
          <w:tcPr>
            <w:tcW w:w="1560" w:type="dxa"/>
            <w:vMerge w:val="continue"/>
            <w:noWrap w:val="0"/>
            <w:vAlign w:val="center"/>
          </w:tcPr>
          <w:p w14:paraId="283DE507">
            <w:pPr>
              <w:widowControl/>
              <w:spacing w:line="280" w:lineRule="exact"/>
              <w:rPr>
                <w:rFonts w:ascii="宋体" w:hAnsi="宋体" w:cs="宋体"/>
                <w:kern w:val="0"/>
                <w:szCs w:val="21"/>
              </w:rPr>
            </w:pPr>
          </w:p>
        </w:tc>
        <w:tc>
          <w:tcPr>
            <w:tcW w:w="2250" w:type="dxa"/>
            <w:vMerge w:val="continue"/>
            <w:noWrap w:val="0"/>
            <w:vAlign w:val="center"/>
          </w:tcPr>
          <w:p w14:paraId="26310CED">
            <w:pPr>
              <w:widowControl/>
              <w:spacing w:line="280" w:lineRule="exact"/>
              <w:rPr>
                <w:rFonts w:ascii="宋体" w:hAnsi="宋体" w:cs="宋体"/>
                <w:kern w:val="0"/>
                <w:szCs w:val="21"/>
              </w:rPr>
            </w:pPr>
          </w:p>
        </w:tc>
        <w:tc>
          <w:tcPr>
            <w:tcW w:w="1455" w:type="dxa"/>
            <w:noWrap w:val="0"/>
            <w:vAlign w:val="center"/>
          </w:tcPr>
          <w:p w14:paraId="03CC12EC">
            <w:pPr>
              <w:widowControl/>
              <w:spacing w:line="280" w:lineRule="exact"/>
              <w:rPr>
                <w:rFonts w:ascii="宋体" w:hAnsi="宋体" w:cs="宋体"/>
                <w:kern w:val="0"/>
                <w:szCs w:val="21"/>
              </w:rPr>
            </w:pPr>
            <w:r>
              <w:rPr>
                <w:rFonts w:hint="eastAsia" w:ascii="宋体" w:hAnsi="宋体" w:cs="宋体"/>
                <w:kern w:val="0"/>
                <w:szCs w:val="21"/>
              </w:rPr>
              <w:t>拒绝2人次以上（不含）5人次（含）以下的</w:t>
            </w:r>
          </w:p>
        </w:tc>
        <w:tc>
          <w:tcPr>
            <w:tcW w:w="1395" w:type="dxa"/>
            <w:noWrap w:val="0"/>
            <w:vAlign w:val="center"/>
          </w:tcPr>
          <w:p w14:paraId="3F56E6BE">
            <w:pPr>
              <w:widowControl/>
              <w:spacing w:line="280" w:lineRule="exact"/>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2689DAD6">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E265CD">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222670">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62246E0">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0D2002">
            <w:pPr>
              <w:widowControl/>
              <w:spacing w:line="280" w:lineRule="exact"/>
              <w:jc w:val="center"/>
              <w:rPr>
                <w:rFonts w:ascii="宋体" w:hAnsi="宋体" w:cs="宋体"/>
                <w:kern w:val="0"/>
                <w:szCs w:val="21"/>
              </w:rPr>
            </w:pPr>
            <w:r>
              <w:rPr>
                <w:rFonts w:hint="eastAsia" w:ascii="宋体" w:hAnsi="宋体" w:cs="宋体"/>
                <w:kern w:val="0"/>
                <w:szCs w:val="21"/>
              </w:rPr>
              <w:t>967</w:t>
            </w:r>
          </w:p>
        </w:tc>
      </w:tr>
      <w:tr w14:paraId="3C1312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6024A2">
            <w:pPr>
              <w:widowControl/>
              <w:spacing w:line="280" w:lineRule="exact"/>
              <w:jc w:val="left"/>
              <w:rPr>
                <w:rFonts w:ascii="宋体" w:hAnsi="宋体" w:cs="宋体"/>
                <w:kern w:val="0"/>
                <w:szCs w:val="21"/>
              </w:rPr>
            </w:pPr>
          </w:p>
        </w:tc>
        <w:tc>
          <w:tcPr>
            <w:tcW w:w="1574" w:type="dxa"/>
            <w:noWrap w:val="0"/>
            <w:vAlign w:val="center"/>
          </w:tcPr>
          <w:p w14:paraId="7BA7826B">
            <w:pPr>
              <w:widowControl/>
              <w:spacing w:line="280" w:lineRule="exact"/>
              <w:jc w:val="left"/>
              <w:rPr>
                <w:rFonts w:ascii="宋体" w:hAnsi="宋体" w:cs="宋体"/>
                <w:kern w:val="0"/>
                <w:szCs w:val="21"/>
              </w:rPr>
            </w:pPr>
            <w:r>
              <w:rPr>
                <w:rFonts w:hint="eastAsia" w:ascii="宋体" w:hAnsi="宋体" w:cs="宋体"/>
                <w:kern w:val="0"/>
                <w:szCs w:val="21"/>
              </w:rPr>
              <w:t>C2820500B030</w:t>
            </w:r>
          </w:p>
        </w:tc>
        <w:tc>
          <w:tcPr>
            <w:tcW w:w="1560" w:type="dxa"/>
            <w:vMerge w:val="continue"/>
            <w:noWrap w:val="0"/>
            <w:vAlign w:val="center"/>
          </w:tcPr>
          <w:p w14:paraId="09336016">
            <w:pPr>
              <w:widowControl/>
              <w:spacing w:line="280" w:lineRule="exact"/>
              <w:rPr>
                <w:rFonts w:ascii="宋体" w:hAnsi="宋体" w:cs="宋体"/>
                <w:kern w:val="0"/>
                <w:szCs w:val="21"/>
              </w:rPr>
            </w:pPr>
          </w:p>
        </w:tc>
        <w:tc>
          <w:tcPr>
            <w:tcW w:w="2250" w:type="dxa"/>
            <w:vMerge w:val="continue"/>
            <w:noWrap w:val="0"/>
            <w:vAlign w:val="center"/>
          </w:tcPr>
          <w:p w14:paraId="5D07C245">
            <w:pPr>
              <w:widowControl/>
              <w:spacing w:line="280" w:lineRule="exact"/>
              <w:rPr>
                <w:rFonts w:ascii="宋体" w:hAnsi="宋体" w:cs="宋体"/>
                <w:kern w:val="0"/>
                <w:szCs w:val="21"/>
              </w:rPr>
            </w:pPr>
          </w:p>
        </w:tc>
        <w:tc>
          <w:tcPr>
            <w:tcW w:w="1455" w:type="dxa"/>
            <w:noWrap w:val="0"/>
            <w:vAlign w:val="center"/>
          </w:tcPr>
          <w:p w14:paraId="136430A6">
            <w:pPr>
              <w:widowControl/>
              <w:spacing w:line="280" w:lineRule="exact"/>
              <w:rPr>
                <w:rFonts w:ascii="宋体" w:hAnsi="宋体" w:cs="宋体"/>
                <w:kern w:val="0"/>
                <w:szCs w:val="21"/>
              </w:rPr>
            </w:pPr>
            <w:r>
              <w:rPr>
                <w:rFonts w:hint="eastAsia" w:ascii="宋体" w:hAnsi="宋体" w:cs="宋体"/>
                <w:kern w:val="0"/>
                <w:szCs w:val="21"/>
              </w:rPr>
              <w:t>拒绝5人次（不含）以上</w:t>
            </w:r>
          </w:p>
        </w:tc>
        <w:tc>
          <w:tcPr>
            <w:tcW w:w="1395" w:type="dxa"/>
            <w:noWrap w:val="0"/>
            <w:vAlign w:val="center"/>
          </w:tcPr>
          <w:p w14:paraId="387C636B">
            <w:pPr>
              <w:widowControl/>
              <w:spacing w:line="280" w:lineRule="exact"/>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659138A5">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A63DB2">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F9877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9F7AC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3E29D2">
            <w:pPr>
              <w:widowControl/>
              <w:spacing w:line="280" w:lineRule="exact"/>
              <w:jc w:val="center"/>
              <w:rPr>
                <w:rFonts w:ascii="宋体" w:hAnsi="宋体" w:cs="宋体"/>
                <w:kern w:val="0"/>
                <w:szCs w:val="21"/>
              </w:rPr>
            </w:pPr>
            <w:r>
              <w:rPr>
                <w:rFonts w:hint="eastAsia" w:ascii="宋体" w:hAnsi="宋体" w:cs="宋体"/>
                <w:kern w:val="0"/>
                <w:szCs w:val="21"/>
              </w:rPr>
              <w:t>968</w:t>
            </w:r>
          </w:p>
        </w:tc>
      </w:tr>
      <w:tr w14:paraId="4C344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AF74DC">
            <w:pPr>
              <w:widowControl/>
              <w:jc w:val="left"/>
              <w:rPr>
                <w:rFonts w:ascii="宋体" w:hAnsi="宋体" w:cs="宋体"/>
                <w:kern w:val="0"/>
                <w:szCs w:val="21"/>
              </w:rPr>
            </w:pPr>
            <w:r>
              <w:rPr>
                <w:rFonts w:hint="eastAsia" w:ascii="宋体" w:hAnsi="宋体" w:cs="宋体"/>
                <w:kern w:val="0"/>
                <w:szCs w:val="21"/>
              </w:rPr>
              <w:t>C2820600</w:t>
            </w:r>
          </w:p>
        </w:tc>
        <w:tc>
          <w:tcPr>
            <w:tcW w:w="1574" w:type="dxa"/>
            <w:noWrap w:val="0"/>
            <w:vAlign w:val="center"/>
          </w:tcPr>
          <w:p w14:paraId="2C5A3A0F">
            <w:pPr>
              <w:widowControl/>
              <w:jc w:val="left"/>
              <w:rPr>
                <w:rFonts w:ascii="宋体" w:hAnsi="宋体" w:cs="宋体"/>
                <w:kern w:val="0"/>
                <w:szCs w:val="21"/>
              </w:rPr>
            </w:pPr>
            <w:r>
              <w:rPr>
                <w:rFonts w:hint="eastAsia" w:ascii="宋体" w:hAnsi="宋体" w:cs="宋体"/>
                <w:kern w:val="0"/>
                <w:szCs w:val="21"/>
              </w:rPr>
              <w:t>C2820600B010</w:t>
            </w:r>
          </w:p>
        </w:tc>
        <w:tc>
          <w:tcPr>
            <w:tcW w:w="1560" w:type="dxa"/>
            <w:vMerge w:val="restart"/>
            <w:noWrap w:val="0"/>
            <w:vAlign w:val="center"/>
          </w:tcPr>
          <w:p w14:paraId="0C14014C">
            <w:pPr>
              <w:widowControl/>
              <w:rPr>
                <w:rFonts w:ascii="宋体" w:hAnsi="宋体" w:cs="宋体"/>
                <w:kern w:val="0"/>
                <w:szCs w:val="21"/>
              </w:rPr>
            </w:pPr>
            <w:r>
              <w:rPr>
                <w:rFonts w:hint="eastAsia" w:ascii="宋体" w:hAnsi="宋体" w:cs="宋体"/>
                <w:kern w:val="0"/>
                <w:szCs w:val="21"/>
              </w:rPr>
              <w:t>医疗机构及其工作人员实施住院治疗的患者未及时进行检查评估或者未根据评估结果作出处理的</w:t>
            </w:r>
          </w:p>
        </w:tc>
        <w:tc>
          <w:tcPr>
            <w:tcW w:w="2250" w:type="dxa"/>
            <w:vMerge w:val="restart"/>
            <w:noWrap w:val="0"/>
            <w:vAlign w:val="center"/>
          </w:tcPr>
          <w:p w14:paraId="49865847">
            <w:pPr>
              <w:widowControl/>
              <w:rPr>
                <w:rFonts w:hint="eastAsia" w:ascii="宋体" w:hAnsi="宋体" w:cs="宋体"/>
                <w:kern w:val="0"/>
                <w:szCs w:val="21"/>
              </w:rPr>
            </w:pPr>
            <w:r>
              <w:rPr>
                <w:rFonts w:hint="eastAsia" w:ascii="宋体" w:hAnsi="宋体" w:cs="宋体"/>
                <w:kern w:val="0"/>
                <w:szCs w:val="21"/>
              </w:rPr>
              <w:t>《中华人民共和国精神卫生法》第七十四条 医疗警告机构及其工作人员有下列行为之一的，由县级以上警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14:paraId="23235F03">
            <w:pPr>
              <w:widowControl/>
              <w:rPr>
                <w:rFonts w:ascii="宋体" w:hAnsi="宋体" w:cs="宋体"/>
                <w:kern w:val="0"/>
                <w:szCs w:val="21"/>
              </w:rPr>
            </w:pPr>
            <w:r>
              <w:rPr>
                <w:rFonts w:hint="eastAsia" w:ascii="宋体" w:hAnsi="宋体" w:cs="宋体"/>
                <w:kern w:val="0"/>
                <w:szCs w:val="21"/>
              </w:rPr>
              <w:t>（二）对依照本法第三十条第二款规定实施住院治疗的患者未及时进行检查评估或者未根据评估结果作出处理的。</w:t>
            </w:r>
          </w:p>
        </w:tc>
        <w:tc>
          <w:tcPr>
            <w:tcW w:w="1455" w:type="dxa"/>
            <w:noWrap w:val="0"/>
            <w:vAlign w:val="center"/>
          </w:tcPr>
          <w:p w14:paraId="60F694DE">
            <w:pPr>
              <w:widowControl/>
              <w:rPr>
                <w:rFonts w:ascii="宋体" w:hAnsi="宋体" w:cs="宋体"/>
                <w:kern w:val="0"/>
                <w:szCs w:val="21"/>
              </w:rPr>
            </w:pPr>
            <w:r>
              <w:rPr>
                <w:rFonts w:hint="eastAsia" w:ascii="宋体" w:hAnsi="宋体" w:cs="宋体"/>
                <w:kern w:val="0"/>
                <w:szCs w:val="21"/>
              </w:rPr>
              <w:t>未评估和未处理2人次（含）以下的</w:t>
            </w:r>
          </w:p>
        </w:tc>
        <w:tc>
          <w:tcPr>
            <w:tcW w:w="1395" w:type="dxa"/>
            <w:noWrap w:val="0"/>
            <w:vAlign w:val="center"/>
          </w:tcPr>
          <w:p w14:paraId="1DF39B95">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3BD1E19">
            <w:pPr>
              <w:widowControl/>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4D142B33">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55E782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FFF81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681392">
            <w:pPr>
              <w:widowControl/>
              <w:jc w:val="center"/>
              <w:rPr>
                <w:rFonts w:ascii="宋体" w:hAnsi="宋体" w:cs="宋体"/>
                <w:kern w:val="0"/>
                <w:szCs w:val="21"/>
              </w:rPr>
            </w:pPr>
            <w:r>
              <w:rPr>
                <w:rFonts w:hint="eastAsia" w:ascii="宋体" w:hAnsi="宋体" w:cs="宋体"/>
                <w:kern w:val="0"/>
                <w:szCs w:val="21"/>
              </w:rPr>
              <w:t>969</w:t>
            </w:r>
          </w:p>
        </w:tc>
      </w:tr>
      <w:tr w14:paraId="2355F5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6B6EFC">
            <w:pPr>
              <w:widowControl/>
              <w:jc w:val="left"/>
              <w:rPr>
                <w:rFonts w:ascii="宋体" w:hAnsi="宋体" w:cs="宋体"/>
                <w:kern w:val="0"/>
                <w:szCs w:val="21"/>
              </w:rPr>
            </w:pPr>
          </w:p>
        </w:tc>
        <w:tc>
          <w:tcPr>
            <w:tcW w:w="1574" w:type="dxa"/>
            <w:noWrap w:val="0"/>
            <w:vAlign w:val="center"/>
          </w:tcPr>
          <w:p w14:paraId="48475908">
            <w:pPr>
              <w:widowControl/>
              <w:jc w:val="left"/>
              <w:rPr>
                <w:rFonts w:ascii="宋体" w:hAnsi="宋体" w:cs="宋体"/>
                <w:kern w:val="0"/>
                <w:szCs w:val="21"/>
              </w:rPr>
            </w:pPr>
            <w:r>
              <w:rPr>
                <w:rFonts w:hint="eastAsia" w:ascii="宋体" w:hAnsi="宋体" w:cs="宋体"/>
                <w:kern w:val="0"/>
                <w:szCs w:val="21"/>
              </w:rPr>
              <w:t>C2820600B020</w:t>
            </w:r>
          </w:p>
        </w:tc>
        <w:tc>
          <w:tcPr>
            <w:tcW w:w="1560" w:type="dxa"/>
            <w:vMerge w:val="continue"/>
            <w:noWrap w:val="0"/>
            <w:vAlign w:val="center"/>
          </w:tcPr>
          <w:p w14:paraId="18C23DE7">
            <w:pPr>
              <w:widowControl/>
              <w:rPr>
                <w:rFonts w:ascii="宋体" w:hAnsi="宋体" w:cs="宋体"/>
                <w:kern w:val="0"/>
                <w:szCs w:val="21"/>
              </w:rPr>
            </w:pPr>
          </w:p>
        </w:tc>
        <w:tc>
          <w:tcPr>
            <w:tcW w:w="2250" w:type="dxa"/>
            <w:vMerge w:val="continue"/>
            <w:noWrap w:val="0"/>
            <w:vAlign w:val="center"/>
          </w:tcPr>
          <w:p w14:paraId="2AFCEA4B">
            <w:pPr>
              <w:widowControl/>
              <w:rPr>
                <w:rFonts w:ascii="宋体" w:hAnsi="宋体" w:cs="宋体"/>
                <w:kern w:val="0"/>
                <w:szCs w:val="21"/>
              </w:rPr>
            </w:pPr>
          </w:p>
        </w:tc>
        <w:tc>
          <w:tcPr>
            <w:tcW w:w="1455" w:type="dxa"/>
            <w:noWrap w:val="0"/>
            <w:vAlign w:val="center"/>
          </w:tcPr>
          <w:p w14:paraId="6301C151">
            <w:pPr>
              <w:widowControl/>
              <w:rPr>
                <w:rFonts w:ascii="宋体" w:hAnsi="宋体" w:cs="宋体"/>
                <w:kern w:val="0"/>
                <w:szCs w:val="21"/>
              </w:rPr>
            </w:pPr>
            <w:r>
              <w:rPr>
                <w:rFonts w:hint="eastAsia" w:ascii="宋体" w:hAnsi="宋体" w:cs="宋体"/>
                <w:kern w:val="0"/>
                <w:szCs w:val="21"/>
              </w:rPr>
              <w:t>未评估和未处理2人次（不含）以上5人次（含）以下的</w:t>
            </w:r>
          </w:p>
        </w:tc>
        <w:tc>
          <w:tcPr>
            <w:tcW w:w="1395" w:type="dxa"/>
            <w:noWrap w:val="0"/>
            <w:vAlign w:val="center"/>
          </w:tcPr>
          <w:p w14:paraId="7FCEB1FB">
            <w:pPr>
              <w:widowControl/>
              <w:rPr>
                <w:rFonts w:ascii="宋体" w:hAnsi="宋体" w:cs="宋体"/>
                <w:kern w:val="0"/>
                <w:szCs w:val="21"/>
              </w:rPr>
            </w:pPr>
            <w:r>
              <w:rPr>
                <w:rFonts w:hint="eastAsia" w:ascii="宋体" w:hAnsi="宋体" w:cs="宋体"/>
                <w:kern w:val="0"/>
                <w:szCs w:val="21"/>
              </w:rPr>
              <w:t>可以责令有关医务人员暂停1个月（含）以上3个月（含）以下执业活动</w:t>
            </w:r>
          </w:p>
        </w:tc>
        <w:tc>
          <w:tcPr>
            <w:tcW w:w="780" w:type="dxa"/>
            <w:noWrap w:val="0"/>
            <w:vAlign w:val="center"/>
          </w:tcPr>
          <w:p w14:paraId="71BD437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BCD13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DA6115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9E582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B2FC0F">
            <w:pPr>
              <w:widowControl/>
              <w:jc w:val="center"/>
              <w:rPr>
                <w:rFonts w:ascii="宋体" w:hAnsi="宋体" w:cs="宋体"/>
                <w:kern w:val="0"/>
                <w:szCs w:val="21"/>
              </w:rPr>
            </w:pPr>
            <w:r>
              <w:rPr>
                <w:rFonts w:hint="eastAsia" w:ascii="宋体" w:hAnsi="宋体" w:cs="宋体"/>
                <w:kern w:val="0"/>
                <w:szCs w:val="21"/>
              </w:rPr>
              <w:t>970</w:t>
            </w:r>
          </w:p>
        </w:tc>
      </w:tr>
      <w:tr w14:paraId="61E482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0335F8">
            <w:pPr>
              <w:widowControl/>
              <w:jc w:val="left"/>
              <w:rPr>
                <w:rFonts w:ascii="宋体" w:hAnsi="宋体" w:cs="宋体"/>
                <w:kern w:val="0"/>
                <w:szCs w:val="21"/>
              </w:rPr>
            </w:pPr>
          </w:p>
        </w:tc>
        <w:tc>
          <w:tcPr>
            <w:tcW w:w="1574" w:type="dxa"/>
            <w:noWrap w:val="0"/>
            <w:vAlign w:val="center"/>
          </w:tcPr>
          <w:p w14:paraId="5A245AA1">
            <w:pPr>
              <w:widowControl/>
              <w:jc w:val="left"/>
              <w:rPr>
                <w:rFonts w:ascii="宋体" w:hAnsi="宋体" w:cs="宋体"/>
                <w:kern w:val="0"/>
                <w:szCs w:val="21"/>
              </w:rPr>
            </w:pPr>
            <w:r>
              <w:rPr>
                <w:rFonts w:hint="eastAsia" w:ascii="宋体" w:hAnsi="宋体" w:cs="宋体"/>
                <w:kern w:val="0"/>
                <w:szCs w:val="21"/>
              </w:rPr>
              <w:t>C2820600B030</w:t>
            </w:r>
          </w:p>
        </w:tc>
        <w:tc>
          <w:tcPr>
            <w:tcW w:w="1560" w:type="dxa"/>
            <w:vMerge w:val="continue"/>
            <w:noWrap w:val="0"/>
            <w:vAlign w:val="center"/>
          </w:tcPr>
          <w:p w14:paraId="71DF0E9A">
            <w:pPr>
              <w:widowControl/>
              <w:rPr>
                <w:rFonts w:ascii="宋体" w:hAnsi="宋体" w:cs="宋体"/>
                <w:kern w:val="0"/>
                <w:szCs w:val="21"/>
              </w:rPr>
            </w:pPr>
          </w:p>
        </w:tc>
        <w:tc>
          <w:tcPr>
            <w:tcW w:w="2250" w:type="dxa"/>
            <w:vMerge w:val="continue"/>
            <w:noWrap w:val="0"/>
            <w:vAlign w:val="center"/>
          </w:tcPr>
          <w:p w14:paraId="22B78231">
            <w:pPr>
              <w:widowControl/>
              <w:rPr>
                <w:rFonts w:ascii="宋体" w:hAnsi="宋体" w:cs="宋体"/>
                <w:kern w:val="0"/>
                <w:szCs w:val="21"/>
              </w:rPr>
            </w:pPr>
          </w:p>
        </w:tc>
        <w:tc>
          <w:tcPr>
            <w:tcW w:w="1455" w:type="dxa"/>
            <w:noWrap w:val="0"/>
            <w:vAlign w:val="center"/>
          </w:tcPr>
          <w:p w14:paraId="45AB2803">
            <w:pPr>
              <w:widowControl/>
              <w:rPr>
                <w:rFonts w:ascii="宋体" w:hAnsi="宋体" w:cs="宋体"/>
                <w:kern w:val="0"/>
                <w:szCs w:val="21"/>
              </w:rPr>
            </w:pPr>
            <w:r>
              <w:rPr>
                <w:rFonts w:hint="eastAsia" w:ascii="宋体" w:hAnsi="宋体" w:cs="宋体"/>
                <w:kern w:val="0"/>
                <w:szCs w:val="21"/>
              </w:rPr>
              <w:t>未评估和未处理5人次（不含）以上</w:t>
            </w:r>
          </w:p>
        </w:tc>
        <w:tc>
          <w:tcPr>
            <w:tcW w:w="1395" w:type="dxa"/>
            <w:noWrap w:val="0"/>
            <w:vAlign w:val="center"/>
          </w:tcPr>
          <w:p w14:paraId="626ACE1E">
            <w:pPr>
              <w:widowControl/>
              <w:rPr>
                <w:rFonts w:ascii="宋体" w:hAnsi="宋体" w:cs="宋体"/>
                <w:kern w:val="0"/>
                <w:szCs w:val="21"/>
              </w:rPr>
            </w:pPr>
            <w:r>
              <w:rPr>
                <w:rFonts w:hint="eastAsia" w:ascii="宋体" w:hAnsi="宋体" w:cs="宋体"/>
                <w:kern w:val="0"/>
                <w:szCs w:val="21"/>
              </w:rPr>
              <w:t>责令有关医务人员暂停3个月（不含）以上6个月（含）以下执业活动</w:t>
            </w:r>
          </w:p>
        </w:tc>
        <w:tc>
          <w:tcPr>
            <w:tcW w:w="780" w:type="dxa"/>
            <w:noWrap w:val="0"/>
            <w:vAlign w:val="center"/>
          </w:tcPr>
          <w:p w14:paraId="180BE3E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7F1FD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ED31C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B951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E1D284">
            <w:pPr>
              <w:widowControl/>
              <w:jc w:val="center"/>
              <w:rPr>
                <w:rFonts w:ascii="宋体" w:hAnsi="宋体" w:cs="宋体"/>
                <w:kern w:val="0"/>
                <w:szCs w:val="21"/>
              </w:rPr>
            </w:pPr>
            <w:r>
              <w:rPr>
                <w:rFonts w:hint="eastAsia" w:ascii="宋体" w:hAnsi="宋体" w:cs="宋体"/>
                <w:kern w:val="0"/>
                <w:szCs w:val="21"/>
              </w:rPr>
              <w:t>971</w:t>
            </w:r>
          </w:p>
        </w:tc>
      </w:tr>
      <w:tr w14:paraId="0A4CC0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556B288">
            <w:pPr>
              <w:widowControl/>
              <w:jc w:val="left"/>
              <w:rPr>
                <w:rFonts w:ascii="宋体" w:hAnsi="宋体" w:cs="宋体"/>
                <w:kern w:val="0"/>
                <w:szCs w:val="21"/>
              </w:rPr>
            </w:pPr>
            <w:r>
              <w:rPr>
                <w:rFonts w:hint="eastAsia" w:ascii="宋体" w:hAnsi="宋体" w:cs="宋体"/>
                <w:kern w:val="0"/>
                <w:szCs w:val="21"/>
              </w:rPr>
              <w:t>C2820700</w:t>
            </w:r>
          </w:p>
        </w:tc>
        <w:tc>
          <w:tcPr>
            <w:tcW w:w="1574" w:type="dxa"/>
            <w:noWrap w:val="0"/>
            <w:vAlign w:val="center"/>
          </w:tcPr>
          <w:p w14:paraId="51E4EBC5">
            <w:pPr>
              <w:widowControl/>
              <w:jc w:val="left"/>
              <w:rPr>
                <w:rFonts w:ascii="宋体" w:hAnsi="宋体" w:cs="宋体"/>
                <w:kern w:val="0"/>
                <w:szCs w:val="21"/>
              </w:rPr>
            </w:pPr>
            <w:r>
              <w:rPr>
                <w:rFonts w:hint="eastAsia" w:ascii="宋体" w:hAnsi="宋体" w:cs="宋体"/>
                <w:kern w:val="0"/>
                <w:szCs w:val="21"/>
              </w:rPr>
              <w:t>C2820700A010</w:t>
            </w:r>
          </w:p>
        </w:tc>
        <w:tc>
          <w:tcPr>
            <w:tcW w:w="1560" w:type="dxa"/>
            <w:vMerge w:val="restart"/>
            <w:noWrap w:val="0"/>
            <w:vAlign w:val="center"/>
          </w:tcPr>
          <w:p w14:paraId="4D6A1702">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医疗机构及其工作人员违反《中华人民共和国精神卫生法》规定实施约束、隔离等保护性医疗措施的</w:t>
            </w:r>
          </w:p>
        </w:tc>
        <w:tc>
          <w:tcPr>
            <w:tcW w:w="2250" w:type="dxa"/>
            <w:vMerge w:val="restart"/>
            <w:noWrap w:val="0"/>
            <w:vAlign w:val="center"/>
          </w:tcPr>
          <w:p w14:paraId="3A7787DF">
            <w:pPr>
              <w:widowControl/>
              <w:rPr>
                <w:rFonts w:ascii="宋体" w:hAnsi="宋体" w:cs="宋体"/>
                <w:kern w:val="0"/>
                <w:szCs w:val="21"/>
              </w:rPr>
            </w:pPr>
            <w:r>
              <w:rPr>
                <w:rFonts w:hint="eastAsia" w:ascii="宋体" w:hAnsi="宋体" w:cs="宋体"/>
                <w:spacing w:val="-4"/>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（一）违反本法规定实施约束、隔离等保护性医疗措施的；</w:t>
            </w:r>
          </w:p>
        </w:tc>
        <w:tc>
          <w:tcPr>
            <w:tcW w:w="1455" w:type="dxa"/>
            <w:noWrap w:val="0"/>
            <w:vAlign w:val="center"/>
          </w:tcPr>
          <w:p w14:paraId="7E319018">
            <w:pPr>
              <w:widowControl/>
              <w:rPr>
                <w:rFonts w:ascii="宋体" w:hAnsi="宋体" w:cs="宋体"/>
                <w:kern w:val="0"/>
                <w:szCs w:val="21"/>
              </w:rPr>
            </w:pPr>
            <w:r>
              <w:rPr>
                <w:rFonts w:hint="eastAsia" w:ascii="宋体" w:hAnsi="宋体" w:cs="宋体"/>
                <w:kern w:val="0"/>
                <w:szCs w:val="21"/>
              </w:rPr>
              <w:t>非法约束、隔离2人次（含）以下的</w:t>
            </w:r>
          </w:p>
        </w:tc>
        <w:tc>
          <w:tcPr>
            <w:tcW w:w="1395" w:type="dxa"/>
            <w:noWrap w:val="0"/>
            <w:vAlign w:val="center"/>
          </w:tcPr>
          <w:p w14:paraId="7E054BBF">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762F1EE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875E0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16CD7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4E7197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2F9781">
            <w:pPr>
              <w:widowControl/>
              <w:jc w:val="center"/>
              <w:rPr>
                <w:rFonts w:ascii="宋体" w:hAnsi="宋体" w:cs="宋体"/>
                <w:kern w:val="0"/>
                <w:szCs w:val="21"/>
              </w:rPr>
            </w:pPr>
            <w:r>
              <w:rPr>
                <w:rFonts w:hint="eastAsia" w:ascii="宋体" w:hAnsi="宋体" w:cs="宋体"/>
                <w:kern w:val="0"/>
                <w:szCs w:val="21"/>
              </w:rPr>
              <w:t>972</w:t>
            </w:r>
          </w:p>
        </w:tc>
      </w:tr>
      <w:tr w14:paraId="635FAF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1B1402">
            <w:pPr>
              <w:widowControl/>
              <w:jc w:val="left"/>
              <w:rPr>
                <w:rFonts w:ascii="宋体" w:hAnsi="宋体" w:cs="宋体"/>
                <w:kern w:val="0"/>
                <w:szCs w:val="21"/>
              </w:rPr>
            </w:pPr>
          </w:p>
        </w:tc>
        <w:tc>
          <w:tcPr>
            <w:tcW w:w="1574" w:type="dxa"/>
            <w:noWrap w:val="0"/>
            <w:vAlign w:val="center"/>
          </w:tcPr>
          <w:p w14:paraId="5CCF1D28">
            <w:pPr>
              <w:widowControl/>
              <w:jc w:val="left"/>
              <w:rPr>
                <w:rFonts w:ascii="宋体" w:hAnsi="宋体" w:cs="宋体"/>
                <w:kern w:val="0"/>
                <w:szCs w:val="21"/>
              </w:rPr>
            </w:pPr>
            <w:r>
              <w:rPr>
                <w:rFonts w:hint="eastAsia" w:ascii="宋体" w:hAnsi="宋体" w:cs="宋体"/>
                <w:kern w:val="0"/>
                <w:szCs w:val="21"/>
              </w:rPr>
              <w:t>C2820700A020</w:t>
            </w:r>
          </w:p>
        </w:tc>
        <w:tc>
          <w:tcPr>
            <w:tcW w:w="1560" w:type="dxa"/>
            <w:vMerge w:val="continue"/>
            <w:noWrap w:val="0"/>
            <w:vAlign w:val="center"/>
          </w:tcPr>
          <w:p w14:paraId="6BE3FB3E">
            <w:pPr>
              <w:widowControl/>
              <w:rPr>
                <w:rFonts w:ascii="宋体" w:hAnsi="宋体" w:cs="宋体"/>
                <w:kern w:val="0"/>
                <w:szCs w:val="21"/>
              </w:rPr>
            </w:pPr>
          </w:p>
        </w:tc>
        <w:tc>
          <w:tcPr>
            <w:tcW w:w="2250" w:type="dxa"/>
            <w:vMerge w:val="continue"/>
            <w:noWrap w:val="0"/>
            <w:vAlign w:val="center"/>
          </w:tcPr>
          <w:p w14:paraId="022D6756">
            <w:pPr>
              <w:widowControl/>
              <w:rPr>
                <w:rFonts w:ascii="宋体" w:hAnsi="宋体" w:cs="宋体"/>
                <w:kern w:val="0"/>
                <w:szCs w:val="21"/>
              </w:rPr>
            </w:pPr>
          </w:p>
        </w:tc>
        <w:tc>
          <w:tcPr>
            <w:tcW w:w="1455" w:type="dxa"/>
            <w:noWrap w:val="0"/>
            <w:vAlign w:val="center"/>
          </w:tcPr>
          <w:p w14:paraId="3742808B">
            <w:pPr>
              <w:widowControl/>
              <w:rPr>
                <w:rFonts w:ascii="宋体" w:hAnsi="宋体" w:cs="宋体"/>
                <w:kern w:val="0"/>
                <w:szCs w:val="21"/>
              </w:rPr>
            </w:pPr>
            <w:r>
              <w:rPr>
                <w:rFonts w:hint="eastAsia" w:ascii="宋体" w:hAnsi="宋体" w:cs="宋体"/>
                <w:kern w:val="0"/>
                <w:szCs w:val="21"/>
              </w:rPr>
              <w:t>非法约束、隔离2人次（不含）以上5人次（含）以下的</w:t>
            </w:r>
          </w:p>
        </w:tc>
        <w:tc>
          <w:tcPr>
            <w:tcW w:w="1395" w:type="dxa"/>
            <w:noWrap w:val="0"/>
            <w:vAlign w:val="center"/>
          </w:tcPr>
          <w:p w14:paraId="0E282CFD">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2494B22E">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517A22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3F342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15EAC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6A55BF">
            <w:pPr>
              <w:widowControl/>
              <w:jc w:val="center"/>
              <w:rPr>
                <w:rFonts w:ascii="宋体" w:hAnsi="宋体" w:cs="宋体"/>
                <w:kern w:val="0"/>
                <w:szCs w:val="21"/>
              </w:rPr>
            </w:pPr>
            <w:r>
              <w:rPr>
                <w:rFonts w:hint="eastAsia" w:ascii="宋体" w:hAnsi="宋体" w:cs="宋体"/>
                <w:kern w:val="0"/>
                <w:szCs w:val="21"/>
              </w:rPr>
              <w:t>973</w:t>
            </w:r>
          </w:p>
        </w:tc>
      </w:tr>
      <w:tr w14:paraId="641595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92D21D">
            <w:pPr>
              <w:widowControl/>
              <w:jc w:val="left"/>
              <w:rPr>
                <w:rFonts w:ascii="宋体" w:hAnsi="宋体" w:cs="宋体"/>
                <w:kern w:val="0"/>
                <w:szCs w:val="21"/>
              </w:rPr>
            </w:pPr>
          </w:p>
        </w:tc>
        <w:tc>
          <w:tcPr>
            <w:tcW w:w="1574" w:type="dxa"/>
            <w:noWrap w:val="0"/>
            <w:vAlign w:val="center"/>
          </w:tcPr>
          <w:p w14:paraId="30F7674E">
            <w:pPr>
              <w:widowControl/>
              <w:jc w:val="left"/>
              <w:rPr>
                <w:rFonts w:ascii="宋体" w:hAnsi="宋体" w:cs="宋体"/>
                <w:kern w:val="0"/>
                <w:szCs w:val="21"/>
              </w:rPr>
            </w:pPr>
            <w:r>
              <w:rPr>
                <w:rFonts w:hint="eastAsia" w:ascii="宋体" w:hAnsi="宋体" w:cs="宋体"/>
                <w:kern w:val="0"/>
                <w:szCs w:val="21"/>
              </w:rPr>
              <w:t>C2820700A030</w:t>
            </w:r>
          </w:p>
        </w:tc>
        <w:tc>
          <w:tcPr>
            <w:tcW w:w="1560" w:type="dxa"/>
            <w:vMerge w:val="continue"/>
            <w:noWrap w:val="0"/>
            <w:vAlign w:val="center"/>
          </w:tcPr>
          <w:p w14:paraId="41E5D41F">
            <w:pPr>
              <w:widowControl/>
              <w:rPr>
                <w:rFonts w:ascii="宋体" w:hAnsi="宋体" w:cs="宋体"/>
                <w:kern w:val="0"/>
                <w:szCs w:val="21"/>
              </w:rPr>
            </w:pPr>
          </w:p>
        </w:tc>
        <w:tc>
          <w:tcPr>
            <w:tcW w:w="2250" w:type="dxa"/>
            <w:vMerge w:val="continue"/>
            <w:noWrap w:val="0"/>
            <w:vAlign w:val="center"/>
          </w:tcPr>
          <w:p w14:paraId="198602F2">
            <w:pPr>
              <w:widowControl/>
              <w:rPr>
                <w:rFonts w:ascii="宋体" w:hAnsi="宋体" w:cs="宋体"/>
                <w:kern w:val="0"/>
                <w:szCs w:val="21"/>
              </w:rPr>
            </w:pPr>
          </w:p>
        </w:tc>
        <w:tc>
          <w:tcPr>
            <w:tcW w:w="1455" w:type="dxa"/>
            <w:noWrap w:val="0"/>
            <w:vAlign w:val="center"/>
          </w:tcPr>
          <w:p w14:paraId="243F7D0D">
            <w:pPr>
              <w:widowControl/>
              <w:rPr>
                <w:rFonts w:ascii="宋体" w:hAnsi="宋体" w:cs="宋体"/>
                <w:kern w:val="0"/>
                <w:szCs w:val="21"/>
              </w:rPr>
            </w:pPr>
            <w:r>
              <w:rPr>
                <w:rFonts w:hint="eastAsia" w:ascii="宋体" w:hAnsi="宋体" w:cs="宋体"/>
                <w:kern w:val="0"/>
                <w:szCs w:val="21"/>
              </w:rPr>
              <w:t>非法约束、隔离5人次（不含）以上</w:t>
            </w:r>
          </w:p>
        </w:tc>
        <w:tc>
          <w:tcPr>
            <w:tcW w:w="1395" w:type="dxa"/>
            <w:noWrap w:val="0"/>
            <w:vAlign w:val="center"/>
          </w:tcPr>
          <w:p w14:paraId="7811A9C2">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3041371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81C3D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A3416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A67C85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ED3BF0">
            <w:pPr>
              <w:widowControl/>
              <w:jc w:val="center"/>
              <w:rPr>
                <w:rFonts w:ascii="宋体" w:hAnsi="宋体" w:cs="宋体"/>
                <w:kern w:val="0"/>
                <w:szCs w:val="21"/>
              </w:rPr>
            </w:pPr>
            <w:r>
              <w:rPr>
                <w:rFonts w:hint="eastAsia" w:ascii="宋体" w:hAnsi="宋体" w:cs="宋体"/>
                <w:kern w:val="0"/>
                <w:szCs w:val="21"/>
              </w:rPr>
              <w:t>974</w:t>
            </w:r>
          </w:p>
        </w:tc>
      </w:tr>
      <w:tr w14:paraId="306927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12A894">
            <w:pPr>
              <w:widowControl/>
              <w:jc w:val="left"/>
              <w:rPr>
                <w:rFonts w:ascii="宋体" w:hAnsi="宋体" w:cs="宋体"/>
                <w:kern w:val="0"/>
                <w:szCs w:val="21"/>
              </w:rPr>
            </w:pPr>
            <w:r>
              <w:rPr>
                <w:rFonts w:hint="eastAsia" w:ascii="宋体" w:hAnsi="宋体" w:cs="宋体"/>
                <w:kern w:val="0"/>
                <w:szCs w:val="21"/>
              </w:rPr>
              <w:t>C2820800</w:t>
            </w:r>
          </w:p>
        </w:tc>
        <w:tc>
          <w:tcPr>
            <w:tcW w:w="1574" w:type="dxa"/>
            <w:noWrap w:val="0"/>
            <w:vAlign w:val="center"/>
          </w:tcPr>
          <w:p w14:paraId="143031C0">
            <w:pPr>
              <w:widowControl/>
              <w:jc w:val="left"/>
              <w:rPr>
                <w:rFonts w:ascii="宋体" w:hAnsi="宋体" w:cs="宋体"/>
                <w:kern w:val="0"/>
                <w:szCs w:val="21"/>
              </w:rPr>
            </w:pPr>
            <w:r>
              <w:rPr>
                <w:rFonts w:hint="eastAsia" w:ascii="宋体" w:hAnsi="宋体" w:cs="宋体"/>
                <w:kern w:val="0"/>
                <w:szCs w:val="21"/>
              </w:rPr>
              <w:t>C2820800A010</w:t>
            </w:r>
          </w:p>
        </w:tc>
        <w:tc>
          <w:tcPr>
            <w:tcW w:w="1560" w:type="dxa"/>
            <w:vMerge w:val="restart"/>
            <w:noWrap w:val="0"/>
            <w:vAlign w:val="center"/>
          </w:tcPr>
          <w:p w14:paraId="248A2B0D">
            <w:pPr>
              <w:widowControl/>
              <w:rPr>
                <w:rFonts w:ascii="宋体" w:hAnsi="宋体" w:cs="宋体"/>
                <w:kern w:val="0"/>
                <w:szCs w:val="21"/>
              </w:rPr>
            </w:pPr>
            <w:r>
              <w:rPr>
                <w:rFonts w:hint="eastAsia" w:ascii="宋体" w:hAnsi="宋体" w:cs="宋体"/>
                <w:kern w:val="0"/>
                <w:szCs w:val="21"/>
              </w:rPr>
              <w:t>医疗机构及其工作人员违反《中华人民共和国精神卫生法》，强迫精神障碍患者劳动的</w:t>
            </w:r>
          </w:p>
        </w:tc>
        <w:tc>
          <w:tcPr>
            <w:tcW w:w="2250" w:type="dxa"/>
            <w:vMerge w:val="restart"/>
            <w:noWrap w:val="0"/>
            <w:vAlign w:val="center"/>
          </w:tcPr>
          <w:p w14:paraId="2CB23CC0">
            <w:pPr>
              <w:widowControl/>
              <w:rPr>
                <w:rFonts w:hint="eastAsia"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14:paraId="4F0F1568">
            <w:pPr>
              <w:widowControl/>
              <w:rPr>
                <w:rFonts w:ascii="宋体" w:hAnsi="宋体" w:cs="宋体"/>
                <w:kern w:val="0"/>
                <w:szCs w:val="21"/>
              </w:rPr>
            </w:pPr>
            <w:r>
              <w:rPr>
                <w:rFonts w:hint="eastAsia" w:ascii="宋体" w:hAnsi="宋体" w:cs="宋体"/>
                <w:kern w:val="0"/>
                <w:szCs w:val="21"/>
              </w:rPr>
              <w:t>（二）违反本法规定，强迫精神障碍患者劳动的；</w:t>
            </w:r>
          </w:p>
        </w:tc>
        <w:tc>
          <w:tcPr>
            <w:tcW w:w="1455" w:type="dxa"/>
            <w:noWrap w:val="0"/>
            <w:vAlign w:val="center"/>
          </w:tcPr>
          <w:p w14:paraId="53D79195">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567A72B9">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7D88A09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6DC40F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8C271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37679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4896CC">
            <w:pPr>
              <w:widowControl/>
              <w:jc w:val="center"/>
              <w:rPr>
                <w:rFonts w:ascii="宋体" w:hAnsi="宋体" w:cs="宋体"/>
                <w:kern w:val="0"/>
                <w:szCs w:val="21"/>
              </w:rPr>
            </w:pPr>
            <w:r>
              <w:rPr>
                <w:rFonts w:hint="eastAsia" w:ascii="宋体" w:hAnsi="宋体" w:cs="宋体"/>
                <w:kern w:val="0"/>
                <w:szCs w:val="21"/>
              </w:rPr>
              <w:t>975</w:t>
            </w:r>
          </w:p>
        </w:tc>
      </w:tr>
      <w:tr w14:paraId="57C0B4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5868CB">
            <w:pPr>
              <w:widowControl/>
              <w:jc w:val="left"/>
              <w:rPr>
                <w:rFonts w:ascii="宋体" w:hAnsi="宋体" w:cs="宋体"/>
                <w:kern w:val="0"/>
                <w:szCs w:val="21"/>
              </w:rPr>
            </w:pPr>
          </w:p>
        </w:tc>
        <w:tc>
          <w:tcPr>
            <w:tcW w:w="1574" w:type="dxa"/>
            <w:noWrap w:val="0"/>
            <w:vAlign w:val="center"/>
          </w:tcPr>
          <w:p w14:paraId="70FCC914">
            <w:pPr>
              <w:widowControl/>
              <w:jc w:val="left"/>
              <w:rPr>
                <w:rFonts w:ascii="宋体" w:hAnsi="宋体" w:cs="宋体"/>
                <w:kern w:val="0"/>
                <w:szCs w:val="21"/>
              </w:rPr>
            </w:pPr>
            <w:r>
              <w:rPr>
                <w:rFonts w:hint="eastAsia" w:ascii="宋体" w:hAnsi="宋体" w:cs="宋体"/>
                <w:kern w:val="0"/>
                <w:szCs w:val="21"/>
              </w:rPr>
              <w:t>C2820800A020</w:t>
            </w:r>
          </w:p>
        </w:tc>
        <w:tc>
          <w:tcPr>
            <w:tcW w:w="1560" w:type="dxa"/>
            <w:vMerge w:val="continue"/>
            <w:noWrap w:val="0"/>
            <w:vAlign w:val="center"/>
          </w:tcPr>
          <w:p w14:paraId="18C60E15">
            <w:pPr>
              <w:widowControl/>
              <w:rPr>
                <w:rFonts w:ascii="宋体" w:hAnsi="宋体" w:cs="宋体"/>
                <w:kern w:val="0"/>
                <w:szCs w:val="21"/>
              </w:rPr>
            </w:pPr>
          </w:p>
        </w:tc>
        <w:tc>
          <w:tcPr>
            <w:tcW w:w="2250" w:type="dxa"/>
            <w:vMerge w:val="continue"/>
            <w:noWrap w:val="0"/>
            <w:vAlign w:val="center"/>
          </w:tcPr>
          <w:p w14:paraId="78C11F88">
            <w:pPr>
              <w:widowControl/>
              <w:rPr>
                <w:rFonts w:ascii="宋体" w:hAnsi="宋体" w:cs="宋体"/>
                <w:kern w:val="0"/>
                <w:szCs w:val="21"/>
              </w:rPr>
            </w:pPr>
          </w:p>
        </w:tc>
        <w:tc>
          <w:tcPr>
            <w:tcW w:w="1455" w:type="dxa"/>
            <w:noWrap w:val="0"/>
            <w:vAlign w:val="center"/>
          </w:tcPr>
          <w:p w14:paraId="2DBC1F79">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7EA6DBA8">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51CC709A">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7879F8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825657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A1A03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AF857B">
            <w:pPr>
              <w:widowControl/>
              <w:jc w:val="center"/>
              <w:rPr>
                <w:rFonts w:ascii="宋体" w:hAnsi="宋体" w:cs="宋体"/>
                <w:kern w:val="0"/>
                <w:szCs w:val="21"/>
              </w:rPr>
            </w:pPr>
            <w:r>
              <w:rPr>
                <w:rFonts w:hint="eastAsia" w:ascii="宋体" w:hAnsi="宋体" w:cs="宋体"/>
                <w:kern w:val="0"/>
                <w:szCs w:val="21"/>
              </w:rPr>
              <w:t>976</w:t>
            </w:r>
          </w:p>
        </w:tc>
      </w:tr>
      <w:tr w14:paraId="0F39FE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85AA3D">
            <w:pPr>
              <w:widowControl/>
              <w:jc w:val="left"/>
              <w:rPr>
                <w:rFonts w:ascii="宋体" w:hAnsi="宋体" w:cs="宋体"/>
                <w:kern w:val="0"/>
                <w:szCs w:val="21"/>
              </w:rPr>
            </w:pPr>
          </w:p>
        </w:tc>
        <w:tc>
          <w:tcPr>
            <w:tcW w:w="1574" w:type="dxa"/>
            <w:noWrap w:val="0"/>
            <w:vAlign w:val="center"/>
          </w:tcPr>
          <w:p w14:paraId="76AA75D4">
            <w:pPr>
              <w:widowControl/>
              <w:jc w:val="left"/>
              <w:rPr>
                <w:rFonts w:ascii="宋体" w:hAnsi="宋体" w:cs="宋体"/>
                <w:kern w:val="0"/>
                <w:szCs w:val="21"/>
              </w:rPr>
            </w:pPr>
            <w:r>
              <w:rPr>
                <w:rFonts w:hint="eastAsia" w:ascii="宋体" w:hAnsi="宋体" w:cs="宋体"/>
                <w:kern w:val="0"/>
                <w:szCs w:val="21"/>
              </w:rPr>
              <w:t>C2820800A030</w:t>
            </w:r>
          </w:p>
        </w:tc>
        <w:tc>
          <w:tcPr>
            <w:tcW w:w="1560" w:type="dxa"/>
            <w:vMerge w:val="continue"/>
            <w:noWrap w:val="0"/>
            <w:vAlign w:val="center"/>
          </w:tcPr>
          <w:p w14:paraId="478F64CB">
            <w:pPr>
              <w:widowControl/>
              <w:rPr>
                <w:rFonts w:ascii="宋体" w:hAnsi="宋体" w:cs="宋体"/>
                <w:kern w:val="0"/>
                <w:szCs w:val="21"/>
              </w:rPr>
            </w:pPr>
          </w:p>
        </w:tc>
        <w:tc>
          <w:tcPr>
            <w:tcW w:w="2250" w:type="dxa"/>
            <w:vMerge w:val="continue"/>
            <w:noWrap w:val="0"/>
            <w:vAlign w:val="center"/>
          </w:tcPr>
          <w:p w14:paraId="4222563E">
            <w:pPr>
              <w:widowControl/>
              <w:rPr>
                <w:rFonts w:ascii="宋体" w:hAnsi="宋体" w:cs="宋体"/>
                <w:kern w:val="0"/>
                <w:szCs w:val="21"/>
              </w:rPr>
            </w:pPr>
          </w:p>
        </w:tc>
        <w:tc>
          <w:tcPr>
            <w:tcW w:w="1455" w:type="dxa"/>
            <w:noWrap w:val="0"/>
            <w:vAlign w:val="center"/>
          </w:tcPr>
          <w:p w14:paraId="734BAF4A">
            <w:pPr>
              <w:widowControl/>
              <w:rPr>
                <w:rFonts w:ascii="宋体" w:hAnsi="宋体" w:cs="宋体"/>
                <w:kern w:val="0"/>
                <w:szCs w:val="21"/>
              </w:rPr>
            </w:pPr>
            <w:r>
              <w:rPr>
                <w:rFonts w:hint="eastAsia" w:ascii="宋体" w:hAnsi="宋体" w:cs="宋体"/>
                <w:kern w:val="0"/>
                <w:szCs w:val="21"/>
              </w:rPr>
              <w:t>强迫5人次（不含）以上</w:t>
            </w:r>
          </w:p>
        </w:tc>
        <w:tc>
          <w:tcPr>
            <w:tcW w:w="1395" w:type="dxa"/>
            <w:noWrap w:val="0"/>
            <w:vAlign w:val="center"/>
          </w:tcPr>
          <w:p w14:paraId="68E89847">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39BA862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72454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37444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33624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4E9A0A">
            <w:pPr>
              <w:widowControl/>
              <w:jc w:val="center"/>
              <w:rPr>
                <w:rFonts w:ascii="宋体" w:hAnsi="宋体" w:cs="宋体"/>
                <w:kern w:val="0"/>
                <w:szCs w:val="21"/>
              </w:rPr>
            </w:pPr>
            <w:r>
              <w:rPr>
                <w:rFonts w:hint="eastAsia" w:ascii="宋体" w:hAnsi="宋体" w:cs="宋体"/>
                <w:kern w:val="0"/>
                <w:szCs w:val="21"/>
              </w:rPr>
              <w:t>977</w:t>
            </w:r>
          </w:p>
        </w:tc>
      </w:tr>
      <w:tr w14:paraId="2B29EC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6E8013">
            <w:pPr>
              <w:widowControl/>
              <w:jc w:val="left"/>
              <w:rPr>
                <w:rFonts w:ascii="宋体" w:hAnsi="宋体" w:cs="宋体"/>
                <w:kern w:val="0"/>
                <w:szCs w:val="21"/>
              </w:rPr>
            </w:pPr>
            <w:r>
              <w:rPr>
                <w:rFonts w:hint="eastAsia" w:ascii="宋体" w:hAnsi="宋体" w:cs="宋体"/>
                <w:kern w:val="0"/>
                <w:szCs w:val="21"/>
              </w:rPr>
              <w:t>C2821100</w:t>
            </w:r>
          </w:p>
        </w:tc>
        <w:tc>
          <w:tcPr>
            <w:tcW w:w="1574" w:type="dxa"/>
            <w:noWrap w:val="0"/>
            <w:vAlign w:val="center"/>
          </w:tcPr>
          <w:p w14:paraId="06375505">
            <w:pPr>
              <w:widowControl/>
              <w:jc w:val="left"/>
              <w:rPr>
                <w:rFonts w:ascii="宋体" w:hAnsi="宋体" w:cs="宋体"/>
                <w:kern w:val="0"/>
                <w:szCs w:val="21"/>
              </w:rPr>
            </w:pPr>
            <w:r>
              <w:rPr>
                <w:rFonts w:hint="eastAsia" w:ascii="宋体" w:hAnsi="宋体" w:cs="宋体"/>
                <w:kern w:val="0"/>
                <w:szCs w:val="21"/>
              </w:rPr>
              <w:t>C2821100A010</w:t>
            </w:r>
          </w:p>
        </w:tc>
        <w:tc>
          <w:tcPr>
            <w:tcW w:w="1560" w:type="dxa"/>
            <w:vMerge w:val="restart"/>
            <w:noWrap w:val="0"/>
            <w:vAlign w:val="center"/>
          </w:tcPr>
          <w:p w14:paraId="076BC108">
            <w:pPr>
              <w:widowControl/>
              <w:rPr>
                <w:rFonts w:ascii="宋体" w:hAnsi="宋体" w:cs="宋体"/>
                <w:kern w:val="0"/>
                <w:szCs w:val="21"/>
              </w:rPr>
            </w:pPr>
            <w:r>
              <w:rPr>
                <w:rFonts w:hint="eastAsia" w:ascii="宋体" w:hAnsi="宋体" w:cs="宋体"/>
                <w:kern w:val="0"/>
                <w:szCs w:val="21"/>
              </w:rPr>
              <w:t>医疗机构及其工作人员违反《中华人民共和国精神卫生法》规定，侵害精神障碍患者的通讯和会见探访者等权利的</w:t>
            </w:r>
          </w:p>
        </w:tc>
        <w:tc>
          <w:tcPr>
            <w:tcW w:w="2250" w:type="dxa"/>
            <w:vMerge w:val="restart"/>
            <w:noWrap w:val="0"/>
            <w:vAlign w:val="center"/>
          </w:tcPr>
          <w:p w14:paraId="6A6B3059">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w:t>
            </w:r>
          </w:p>
        </w:tc>
        <w:tc>
          <w:tcPr>
            <w:tcW w:w="1455" w:type="dxa"/>
            <w:noWrap w:val="0"/>
            <w:vAlign w:val="center"/>
          </w:tcPr>
          <w:p w14:paraId="6FAC85A4">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0EDDFC1D">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12A57C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4575F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F85E30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A6E32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28A7DB">
            <w:pPr>
              <w:widowControl/>
              <w:jc w:val="center"/>
              <w:rPr>
                <w:rFonts w:ascii="宋体" w:hAnsi="宋体" w:cs="宋体"/>
                <w:kern w:val="0"/>
                <w:szCs w:val="21"/>
              </w:rPr>
            </w:pPr>
            <w:r>
              <w:rPr>
                <w:rFonts w:hint="eastAsia" w:ascii="宋体" w:hAnsi="宋体" w:cs="宋体"/>
                <w:kern w:val="0"/>
                <w:szCs w:val="21"/>
              </w:rPr>
              <w:t>978</w:t>
            </w:r>
          </w:p>
        </w:tc>
      </w:tr>
      <w:tr w14:paraId="5186AF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EABDF3">
            <w:pPr>
              <w:widowControl/>
              <w:jc w:val="left"/>
              <w:rPr>
                <w:rFonts w:ascii="宋体" w:hAnsi="宋体" w:cs="宋体"/>
                <w:kern w:val="0"/>
                <w:szCs w:val="21"/>
              </w:rPr>
            </w:pPr>
          </w:p>
        </w:tc>
        <w:tc>
          <w:tcPr>
            <w:tcW w:w="1574" w:type="dxa"/>
            <w:noWrap w:val="0"/>
            <w:vAlign w:val="center"/>
          </w:tcPr>
          <w:p w14:paraId="338A15BA">
            <w:pPr>
              <w:widowControl/>
              <w:jc w:val="left"/>
              <w:rPr>
                <w:rFonts w:ascii="宋体" w:hAnsi="宋体" w:cs="宋体"/>
                <w:kern w:val="0"/>
                <w:szCs w:val="21"/>
              </w:rPr>
            </w:pPr>
            <w:r>
              <w:rPr>
                <w:rFonts w:hint="eastAsia" w:ascii="宋体" w:hAnsi="宋体" w:cs="宋体"/>
                <w:kern w:val="0"/>
                <w:szCs w:val="21"/>
              </w:rPr>
              <w:t>C2821100A020</w:t>
            </w:r>
          </w:p>
        </w:tc>
        <w:tc>
          <w:tcPr>
            <w:tcW w:w="1560" w:type="dxa"/>
            <w:vMerge w:val="continue"/>
            <w:noWrap w:val="0"/>
            <w:vAlign w:val="center"/>
          </w:tcPr>
          <w:p w14:paraId="511DEC06">
            <w:pPr>
              <w:widowControl/>
              <w:rPr>
                <w:rFonts w:ascii="宋体" w:hAnsi="宋体" w:cs="宋体"/>
                <w:kern w:val="0"/>
                <w:szCs w:val="21"/>
              </w:rPr>
            </w:pPr>
          </w:p>
        </w:tc>
        <w:tc>
          <w:tcPr>
            <w:tcW w:w="2250" w:type="dxa"/>
            <w:vMerge w:val="continue"/>
            <w:noWrap w:val="0"/>
            <w:vAlign w:val="center"/>
          </w:tcPr>
          <w:p w14:paraId="6DC08347">
            <w:pPr>
              <w:widowControl/>
              <w:rPr>
                <w:rFonts w:ascii="宋体" w:hAnsi="宋体" w:cs="宋体"/>
                <w:kern w:val="0"/>
                <w:szCs w:val="21"/>
              </w:rPr>
            </w:pPr>
          </w:p>
        </w:tc>
        <w:tc>
          <w:tcPr>
            <w:tcW w:w="1455" w:type="dxa"/>
            <w:noWrap w:val="0"/>
            <w:vAlign w:val="center"/>
          </w:tcPr>
          <w:p w14:paraId="11A281E6">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426BE6EA">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6313EF3C">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CB6925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4CAAC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44B50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E4BFE0">
            <w:pPr>
              <w:widowControl/>
              <w:jc w:val="center"/>
              <w:rPr>
                <w:rFonts w:ascii="宋体" w:hAnsi="宋体" w:cs="宋体"/>
                <w:kern w:val="0"/>
                <w:szCs w:val="21"/>
              </w:rPr>
            </w:pPr>
            <w:r>
              <w:rPr>
                <w:rFonts w:hint="eastAsia" w:ascii="宋体" w:hAnsi="宋体" w:cs="宋体"/>
                <w:kern w:val="0"/>
                <w:szCs w:val="21"/>
              </w:rPr>
              <w:t>979</w:t>
            </w:r>
          </w:p>
        </w:tc>
      </w:tr>
      <w:tr w14:paraId="24043C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69" w:hRule="atLeast"/>
          <w:jc w:val="center"/>
        </w:trPr>
        <w:tc>
          <w:tcPr>
            <w:tcW w:w="1088" w:type="dxa"/>
            <w:noWrap w:val="0"/>
            <w:vAlign w:val="center"/>
          </w:tcPr>
          <w:p w14:paraId="2AA4F0C8">
            <w:pPr>
              <w:widowControl/>
              <w:jc w:val="left"/>
              <w:rPr>
                <w:rFonts w:ascii="宋体" w:hAnsi="宋体" w:cs="宋体"/>
                <w:kern w:val="0"/>
                <w:szCs w:val="21"/>
              </w:rPr>
            </w:pPr>
          </w:p>
        </w:tc>
        <w:tc>
          <w:tcPr>
            <w:tcW w:w="1574" w:type="dxa"/>
            <w:noWrap w:val="0"/>
            <w:vAlign w:val="center"/>
          </w:tcPr>
          <w:p w14:paraId="3CD324D1">
            <w:pPr>
              <w:jc w:val="left"/>
              <w:rPr>
                <w:rFonts w:hint="eastAsia" w:ascii="宋体" w:hAnsi="宋体" w:cs="宋体"/>
                <w:kern w:val="0"/>
                <w:szCs w:val="21"/>
              </w:rPr>
            </w:pPr>
            <w:r>
              <w:rPr>
                <w:rFonts w:hint="eastAsia" w:ascii="宋体" w:hAnsi="宋体" w:cs="宋体"/>
                <w:kern w:val="0"/>
                <w:szCs w:val="21"/>
              </w:rPr>
              <w:t>C2821100A030</w:t>
            </w:r>
          </w:p>
        </w:tc>
        <w:tc>
          <w:tcPr>
            <w:tcW w:w="1560" w:type="dxa"/>
            <w:noWrap w:val="0"/>
            <w:vAlign w:val="center"/>
          </w:tcPr>
          <w:p w14:paraId="6626BA0C">
            <w:pPr>
              <w:widowControl/>
              <w:rPr>
                <w:rFonts w:ascii="宋体" w:hAnsi="宋体" w:cs="宋体"/>
                <w:kern w:val="0"/>
                <w:szCs w:val="21"/>
              </w:rPr>
            </w:pPr>
          </w:p>
        </w:tc>
        <w:tc>
          <w:tcPr>
            <w:tcW w:w="2250" w:type="dxa"/>
            <w:noWrap w:val="0"/>
            <w:vAlign w:val="center"/>
          </w:tcPr>
          <w:p w14:paraId="2A1F2193">
            <w:pPr>
              <w:widowControl/>
              <w:rPr>
                <w:rFonts w:hint="eastAsia" w:ascii="宋体" w:hAnsi="宋体" w:cs="宋体"/>
                <w:kern w:val="0"/>
                <w:szCs w:val="21"/>
              </w:rPr>
            </w:pPr>
            <w:r>
              <w:rPr>
                <w:rFonts w:hint="eastAsia" w:ascii="宋体" w:hAnsi="宋体" w:cs="宋体"/>
                <w:kern w:val="0"/>
                <w:szCs w:val="21"/>
              </w:rPr>
              <w:t xml:space="preserve">动；情节严重的，给予或者责令给予开除的处分，并吊销有关医务人员的执业证书：   </w:t>
            </w:r>
          </w:p>
          <w:p w14:paraId="7A2F7FDA">
            <w:pPr>
              <w:widowControl/>
              <w:rPr>
                <w:rFonts w:ascii="宋体" w:hAnsi="宋体" w:cs="宋体"/>
                <w:kern w:val="0"/>
                <w:szCs w:val="21"/>
              </w:rPr>
            </w:pPr>
            <w:r>
              <w:rPr>
                <w:rFonts w:hint="eastAsia" w:ascii="宋体" w:hAnsi="宋体" w:cs="宋体"/>
                <w:kern w:val="0"/>
                <w:szCs w:val="21"/>
              </w:rPr>
              <w:t>（四）违反本法规定，侵害精神障碍患者的通讯和会见探访者等权利的；</w:t>
            </w:r>
          </w:p>
        </w:tc>
        <w:tc>
          <w:tcPr>
            <w:tcW w:w="1455" w:type="dxa"/>
            <w:noWrap w:val="0"/>
            <w:vAlign w:val="center"/>
          </w:tcPr>
          <w:p w14:paraId="56D06B13">
            <w:pPr>
              <w:rPr>
                <w:rFonts w:hint="eastAsia" w:ascii="宋体" w:hAnsi="宋体" w:cs="宋体"/>
                <w:kern w:val="0"/>
                <w:szCs w:val="21"/>
              </w:rPr>
            </w:pPr>
            <w:r>
              <w:rPr>
                <w:rFonts w:hint="eastAsia" w:ascii="宋体" w:hAnsi="宋体" w:cs="宋体"/>
                <w:kern w:val="0"/>
                <w:szCs w:val="21"/>
              </w:rPr>
              <w:t>强迫5人次（不含）以上等</w:t>
            </w:r>
          </w:p>
        </w:tc>
        <w:tc>
          <w:tcPr>
            <w:tcW w:w="1395" w:type="dxa"/>
            <w:noWrap w:val="0"/>
            <w:vAlign w:val="center"/>
          </w:tcPr>
          <w:p w14:paraId="25891392">
            <w:pPr>
              <w:rPr>
                <w:rFonts w:hint="eastAsia"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45D3BC2B">
            <w:pPr>
              <w:jc w:val="center"/>
              <w:rPr>
                <w:rFonts w:hint="eastAsia" w:ascii="宋体" w:hAnsi="宋体" w:cs="宋体"/>
                <w:kern w:val="0"/>
                <w:szCs w:val="21"/>
              </w:rPr>
            </w:pPr>
            <w:r>
              <w:rPr>
                <w:rFonts w:hint="eastAsia" w:ascii="宋体" w:hAnsi="宋体" w:cs="宋体"/>
                <w:kern w:val="0"/>
                <w:szCs w:val="21"/>
              </w:rPr>
              <w:t>严重</w:t>
            </w:r>
          </w:p>
        </w:tc>
        <w:tc>
          <w:tcPr>
            <w:tcW w:w="1095" w:type="dxa"/>
            <w:noWrap w:val="0"/>
            <w:vAlign w:val="center"/>
          </w:tcPr>
          <w:p w14:paraId="5FD2C27F">
            <w:pPr>
              <w:jc w:val="center"/>
              <w:rPr>
                <w:rFonts w:hint="eastAsia" w:ascii="宋体" w:hAnsi="宋体" w:cs="宋体"/>
                <w:kern w:val="0"/>
                <w:szCs w:val="21"/>
              </w:rPr>
            </w:pPr>
            <w:r>
              <w:rPr>
                <w:rFonts w:hint="eastAsia" w:ascii="宋体" w:hAnsi="宋体" w:cs="宋体"/>
                <w:kern w:val="0"/>
                <w:szCs w:val="21"/>
              </w:rPr>
              <w:t>36个月</w:t>
            </w:r>
          </w:p>
        </w:tc>
        <w:tc>
          <w:tcPr>
            <w:tcW w:w="1290" w:type="dxa"/>
            <w:noWrap w:val="0"/>
            <w:vAlign w:val="center"/>
          </w:tcPr>
          <w:p w14:paraId="61DE2B52">
            <w:pPr>
              <w:jc w:val="center"/>
              <w:rPr>
                <w:rFonts w:hint="eastAsia" w:ascii="宋体" w:hAnsi="宋体" w:cs="宋体"/>
                <w:kern w:val="0"/>
                <w:szCs w:val="21"/>
              </w:rPr>
            </w:pPr>
            <w:r>
              <w:rPr>
                <w:rFonts w:hint="eastAsia" w:ascii="宋体" w:hAnsi="宋体" w:cs="宋体"/>
                <w:kern w:val="0"/>
                <w:szCs w:val="21"/>
              </w:rPr>
              <w:t>——</w:t>
            </w:r>
          </w:p>
        </w:tc>
        <w:tc>
          <w:tcPr>
            <w:tcW w:w="705" w:type="dxa"/>
            <w:noWrap w:val="0"/>
            <w:vAlign w:val="center"/>
          </w:tcPr>
          <w:p w14:paraId="79F06826">
            <w:pPr>
              <w:jc w:val="center"/>
              <w:rPr>
                <w:rFonts w:hint="eastAsia" w:ascii="宋体" w:hAnsi="宋体" w:cs="宋体"/>
                <w:kern w:val="0"/>
                <w:szCs w:val="21"/>
              </w:rPr>
            </w:pPr>
            <w:r>
              <w:rPr>
                <w:rFonts w:hint="eastAsia" w:ascii="宋体" w:hAnsi="宋体" w:cs="宋体"/>
                <w:kern w:val="0"/>
                <w:szCs w:val="21"/>
              </w:rPr>
              <w:t>医疗卫生</w:t>
            </w:r>
          </w:p>
        </w:tc>
        <w:tc>
          <w:tcPr>
            <w:tcW w:w="459" w:type="dxa"/>
            <w:noWrap w:val="0"/>
            <w:vAlign w:val="center"/>
          </w:tcPr>
          <w:p w14:paraId="75642A6D">
            <w:pPr>
              <w:jc w:val="center"/>
              <w:rPr>
                <w:rFonts w:hint="eastAsia" w:ascii="宋体" w:hAnsi="宋体" w:cs="宋体"/>
                <w:kern w:val="0"/>
                <w:szCs w:val="21"/>
              </w:rPr>
            </w:pPr>
            <w:r>
              <w:rPr>
                <w:rFonts w:hint="eastAsia" w:ascii="宋体" w:hAnsi="宋体" w:cs="宋体"/>
                <w:kern w:val="0"/>
                <w:szCs w:val="21"/>
              </w:rPr>
              <w:t>980</w:t>
            </w:r>
          </w:p>
        </w:tc>
      </w:tr>
      <w:tr w14:paraId="130DD1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E0BB4A">
            <w:pPr>
              <w:widowControl/>
              <w:jc w:val="left"/>
              <w:rPr>
                <w:rFonts w:ascii="宋体" w:hAnsi="宋体" w:cs="宋体"/>
                <w:kern w:val="0"/>
                <w:szCs w:val="21"/>
              </w:rPr>
            </w:pPr>
            <w:r>
              <w:rPr>
                <w:rFonts w:hint="eastAsia" w:ascii="宋体" w:hAnsi="宋体" w:cs="宋体"/>
                <w:kern w:val="0"/>
                <w:szCs w:val="21"/>
              </w:rPr>
              <w:t>C2821200</w:t>
            </w:r>
          </w:p>
        </w:tc>
        <w:tc>
          <w:tcPr>
            <w:tcW w:w="1574" w:type="dxa"/>
            <w:noWrap w:val="0"/>
            <w:vAlign w:val="center"/>
          </w:tcPr>
          <w:p w14:paraId="591D4DB7">
            <w:pPr>
              <w:widowControl/>
              <w:jc w:val="left"/>
              <w:rPr>
                <w:rFonts w:ascii="宋体" w:hAnsi="宋体" w:cs="宋体"/>
                <w:kern w:val="0"/>
                <w:szCs w:val="21"/>
              </w:rPr>
            </w:pPr>
            <w:r>
              <w:rPr>
                <w:rFonts w:hint="eastAsia" w:ascii="宋体" w:hAnsi="宋体" w:cs="宋体"/>
                <w:kern w:val="0"/>
                <w:szCs w:val="21"/>
              </w:rPr>
              <w:t>C2821200A010</w:t>
            </w:r>
          </w:p>
        </w:tc>
        <w:tc>
          <w:tcPr>
            <w:tcW w:w="1560" w:type="dxa"/>
            <w:vMerge w:val="restart"/>
            <w:noWrap w:val="0"/>
            <w:vAlign w:val="center"/>
          </w:tcPr>
          <w:p w14:paraId="68D5689B">
            <w:pPr>
              <w:widowControl/>
              <w:rPr>
                <w:rFonts w:ascii="宋体" w:hAnsi="宋体" w:cs="宋体"/>
                <w:kern w:val="0"/>
                <w:szCs w:val="21"/>
              </w:rPr>
            </w:pPr>
            <w:r>
              <w:rPr>
                <w:rFonts w:hint="eastAsia" w:ascii="宋体" w:hAnsi="宋体" w:cs="宋体"/>
                <w:kern w:val="0"/>
                <w:szCs w:val="21"/>
              </w:rPr>
              <w:t>医疗机构及其工作人员对违反精神障碍诊断标准，将非精神障碍患者诊断为精神障碍患者的</w:t>
            </w:r>
          </w:p>
        </w:tc>
        <w:tc>
          <w:tcPr>
            <w:tcW w:w="2250" w:type="dxa"/>
            <w:vMerge w:val="restart"/>
            <w:noWrap w:val="0"/>
            <w:vAlign w:val="center"/>
          </w:tcPr>
          <w:p w14:paraId="5E47B363">
            <w:pPr>
              <w:widowControl/>
              <w:rPr>
                <w:rFonts w:ascii="宋体" w:hAnsi="宋体" w:cs="宋体"/>
                <w:kern w:val="0"/>
                <w:szCs w:val="21"/>
              </w:rPr>
            </w:pPr>
            <w:r>
              <w:rPr>
                <w:rFonts w:hint="eastAsia" w:ascii="宋体" w:hAnsi="宋体" w:cs="宋体"/>
                <w:kern w:val="0"/>
                <w:szCs w:val="21"/>
              </w:rPr>
              <w:t>《中华人民共和国精神卫生法》第七十五条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r>
              <w:rPr>
                <w:rFonts w:hint="eastAsia" w:ascii="宋体" w:hAnsi="宋体" w:cs="宋体"/>
                <w:kern w:val="0"/>
                <w:szCs w:val="21"/>
              </w:rPr>
              <w:br w:type="textWrapping"/>
            </w:r>
            <w:r>
              <w:rPr>
                <w:rFonts w:hint="eastAsia" w:ascii="宋体" w:hAnsi="宋体" w:cs="宋体"/>
                <w:kern w:val="0"/>
                <w:szCs w:val="21"/>
              </w:rPr>
              <w:t xml:space="preserve">    （五）违反精神障碍诊断标准，将非精神障碍患者诊断为精神障碍患者的。</w:t>
            </w:r>
          </w:p>
        </w:tc>
        <w:tc>
          <w:tcPr>
            <w:tcW w:w="1455" w:type="dxa"/>
            <w:noWrap w:val="0"/>
            <w:vAlign w:val="center"/>
          </w:tcPr>
          <w:p w14:paraId="015A6B5A">
            <w:pPr>
              <w:widowControl/>
              <w:rPr>
                <w:rFonts w:ascii="宋体" w:hAnsi="宋体" w:cs="宋体"/>
                <w:kern w:val="0"/>
                <w:szCs w:val="21"/>
              </w:rPr>
            </w:pPr>
            <w:r>
              <w:rPr>
                <w:rFonts w:hint="eastAsia" w:ascii="宋体" w:hAnsi="宋体" w:cs="宋体"/>
                <w:kern w:val="0"/>
                <w:szCs w:val="21"/>
              </w:rPr>
              <w:t>强迫2人次（含）以下的</w:t>
            </w:r>
          </w:p>
        </w:tc>
        <w:tc>
          <w:tcPr>
            <w:tcW w:w="1395" w:type="dxa"/>
            <w:noWrap w:val="0"/>
            <w:vAlign w:val="center"/>
          </w:tcPr>
          <w:p w14:paraId="69099857">
            <w:pPr>
              <w:widowControl/>
              <w:rPr>
                <w:rFonts w:ascii="宋体" w:hAnsi="宋体" w:cs="宋体"/>
                <w:kern w:val="0"/>
                <w:szCs w:val="21"/>
              </w:rPr>
            </w:pPr>
            <w:r>
              <w:rPr>
                <w:rFonts w:hint="eastAsia" w:ascii="宋体" w:hAnsi="宋体" w:cs="宋体"/>
                <w:kern w:val="0"/>
                <w:szCs w:val="21"/>
              </w:rPr>
              <w:t>处以相关医务人员暂停6个月（含）以上9个月（含）以下执业活动</w:t>
            </w:r>
          </w:p>
        </w:tc>
        <w:tc>
          <w:tcPr>
            <w:tcW w:w="780" w:type="dxa"/>
            <w:noWrap w:val="0"/>
            <w:vAlign w:val="center"/>
          </w:tcPr>
          <w:p w14:paraId="2FCB779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69629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69F36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89CE7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60FD76">
            <w:pPr>
              <w:widowControl/>
              <w:jc w:val="center"/>
              <w:rPr>
                <w:rFonts w:ascii="宋体" w:hAnsi="宋体" w:cs="宋体"/>
                <w:kern w:val="0"/>
                <w:szCs w:val="21"/>
              </w:rPr>
            </w:pPr>
            <w:r>
              <w:rPr>
                <w:rFonts w:hint="eastAsia" w:ascii="宋体" w:hAnsi="宋体" w:cs="宋体"/>
                <w:kern w:val="0"/>
                <w:szCs w:val="21"/>
              </w:rPr>
              <w:t>981</w:t>
            </w:r>
          </w:p>
        </w:tc>
      </w:tr>
      <w:tr w14:paraId="7E2E44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981B29">
            <w:pPr>
              <w:widowControl/>
              <w:jc w:val="left"/>
              <w:rPr>
                <w:rFonts w:ascii="宋体" w:hAnsi="宋体" w:cs="宋体"/>
                <w:kern w:val="0"/>
                <w:szCs w:val="21"/>
              </w:rPr>
            </w:pPr>
          </w:p>
        </w:tc>
        <w:tc>
          <w:tcPr>
            <w:tcW w:w="1574" w:type="dxa"/>
            <w:noWrap w:val="0"/>
            <w:vAlign w:val="center"/>
          </w:tcPr>
          <w:p w14:paraId="0D60C69C">
            <w:pPr>
              <w:widowControl/>
              <w:jc w:val="left"/>
              <w:rPr>
                <w:rFonts w:ascii="宋体" w:hAnsi="宋体" w:cs="宋体"/>
                <w:kern w:val="0"/>
                <w:szCs w:val="21"/>
              </w:rPr>
            </w:pPr>
            <w:r>
              <w:rPr>
                <w:rFonts w:hint="eastAsia" w:ascii="宋体" w:hAnsi="宋体" w:cs="宋体"/>
                <w:kern w:val="0"/>
                <w:szCs w:val="21"/>
              </w:rPr>
              <w:t>C2821200A020</w:t>
            </w:r>
          </w:p>
        </w:tc>
        <w:tc>
          <w:tcPr>
            <w:tcW w:w="1560" w:type="dxa"/>
            <w:vMerge w:val="continue"/>
            <w:noWrap w:val="0"/>
            <w:vAlign w:val="center"/>
          </w:tcPr>
          <w:p w14:paraId="41C4686F">
            <w:pPr>
              <w:widowControl/>
              <w:rPr>
                <w:rFonts w:ascii="宋体" w:hAnsi="宋体" w:cs="宋体"/>
                <w:kern w:val="0"/>
                <w:szCs w:val="21"/>
              </w:rPr>
            </w:pPr>
          </w:p>
        </w:tc>
        <w:tc>
          <w:tcPr>
            <w:tcW w:w="2250" w:type="dxa"/>
            <w:vMerge w:val="continue"/>
            <w:noWrap w:val="0"/>
            <w:vAlign w:val="center"/>
          </w:tcPr>
          <w:p w14:paraId="7E636E80">
            <w:pPr>
              <w:widowControl/>
              <w:rPr>
                <w:rFonts w:ascii="宋体" w:hAnsi="宋体" w:cs="宋体"/>
                <w:kern w:val="0"/>
                <w:szCs w:val="21"/>
              </w:rPr>
            </w:pPr>
          </w:p>
        </w:tc>
        <w:tc>
          <w:tcPr>
            <w:tcW w:w="1455" w:type="dxa"/>
            <w:noWrap w:val="0"/>
            <w:vAlign w:val="center"/>
          </w:tcPr>
          <w:p w14:paraId="5CDFDD33">
            <w:pPr>
              <w:widowControl/>
              <w:rPr>
                <w:rFonts w:ascii="宋体" w:hAnsi="宋体" w:cs="宋体"/>
                <w:kern w:val="0"/>
                <w:szCs w:val="21"/>
              </w:rPr>
            </w:pPr>
            <w:r>
              <w:rPr>
                <w:rFonts w:hint="eastAsia" w:ascii="宋体" w:hAnsi="宋体" w:cs="宋体"/>
                <w:kern w:val="0"/>
                <w:szCs w:val="21"/>
              </w:rPr>
              <w:t>强迫2人次（不含）以上5人次（含）以下的</w:t>
            </w:r>
          </w:p>
        </w:tc>
        <w:tc>
          <w:tcPr>
            <w:tcW w:w="1395" w:type="dxa"/>
            <w:noWrap w:val="0"/>
            <w:vAlign w:val="center"/>
          </w:tcPr>
          <w:p w14:paraId="2EAECBB3">
            <w:pPr>
              <w:widowControl/>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0EDADB4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C26BD5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E8F38A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9D6EB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CC0DB1">
            <w:pPr>
              <w:widowControl/>
              <w:jc w:val="center"/>
              <w:rPr>
                <w:rFonts w:ascii="宋体" w:hAnsi="宋体" w:cs="宋体"/>
                <w:kern w:val="0"/>
                <w:szCs w:val="21"/>
              </w:rPr>
            </w:pPr>
            <w:r>
              <w:rPr>
                <w:rFonts w:hint="eastAsia" w:ascii="宋体" w:hAnsi="宋体" w:cs="宋体"/>
                <w:kern w:val="0"/>
                <w:szCs w:val="21"/>
              </w:rPr>
              <w:t>982</w:t>
            </w:r>
          </w:p>
        </w:tc>
      </w:tr>
      <w:tr w14:paraId="59FD18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81D8CA">
            <w:pPr>
              <w:widowControl/>
              <w:jc w:val="left"/>
              <w:rPr>
                <w:rFonts w:ascii="宋体" w:hAnsi="宋体" w:cs="宋体"/>
                <w:kern w:val="0"/>
                <w:szCs w:val="21"/>
              </w:rPr>
            </w:pPr>
          </w:p>
        </w:tc>
        <w:tc>
          <w:tcPr>
            <w:tcW w:w="1574" w:type="dxa"/>
            <w:noWrap w:val="0"/>
            <w:vAlign w:val="center"/>
          </w:tcPr>
          <w:p w14:paraId="513584EF">
            <w:pPr>
              <w:widowControl/>
              <w:jc w:val="left"/>
              <w:rPr>
                <w:rFonts w:ascii="宋体" w:hAnsi="宋体" w:cs="宋体"/>
                <w:kern w:val="0"/>
                <w:szCs w:val="21"/>
              </w:rPr>
            </w:pPr>
            <w:r>
              <w:rPr>
                <w:rFonts w:hint="eastAsia" w:ascii="宋体" w:hAnsi="宋体" w:cs="宋体"/>
                <w:kern w:val="0"/>
                <w:szCs w:val="21"/>
              </w:rPr>
              <w:t>C2821200A030</w:t>
            </w:r>
          </w:p>
        </w:tc>
        <w:tc>
          <w:tcPr>
            <w:tcW w:w="1560" w:type="dxa"/>
            <w:vMerge w:val="continue"/>
            <w:noWrap w:val="0"/>
            <w:vAlign w:val="center"/>
          </w:tcPr>
          <w:p w14:paraId="22BD1706">
            <w:pPr>
              <w:widowControl/>
              <w:rPr>
                <w:rFonts w:ascii="宋体" w:hAnsi="宋体" w:cs="宋体"/>
                <w:kern w:val="0"/>
                <w:szCs w:val="21"/>
              </w:rPr>
            </w:pPr>
          </w:p>
        </w:tc>
        <w:tc>
          <w:tcPr>
            <w:tcW w:w="2250" w:type="dxa"/>
            <w:vMerge w:val="continue"/>
            <w:noWrap w:val="0"/>
            <w:vAlign w:val="center"/>
          </w:tcPr>
          <w:p w14:paraId="7FCC2754">
            <w:pPr>
              <w:widowControl/>
              <w:rPr>
                <w:rFonts w:ascii="宋体" w:hAnsi="宋体" w:cs="宋体"/>
                <w:kern w:val="0"/>
                <w:szCs w:val="21"/>
              </w:rPr>
            </w:pPr>
          </w:p>
        </w:tc>
        <w:tc>
          <w:tcPr>
            <w:tcW w:w="1455" w:type="dxa"/>
            <w:noWrap w:val="0"/>
            <w:vAlign w:val="center"/>
          </w:tcPr>
          <w:p w14:paraId="1D2F3331">
            <w:pPr>
              <w:widowControl/>
              <w:rPr>
                <w:rFonts w:ascii="宋体" w:hAnsi="宋体" w:cs="宋体"/>
                <w:kern w:val="0"/>
                <w:szCs w:val="21"/>
              </w:rPr>
            </w:pPr>
            <w:r>
              <w:rPr>
                <w:rFonts w:hint="eastAsia" w:ascii="宋体" w:hAnsi="宋体" w:cs="宋体"/>
                <w:kern w:val="0"/>
                <w:szCs w:val="21"/>
              </w:rPr>
              <w:t>强迫5人次（不含）以上的</w:t>
            </w:r>
          </w:p>
        </w:tc>
        <w:tc>
          <w:tcPr>
            <w:tcW w:w="1395" w:type="dxa"/>
            <w:noWrap w:val="0"/>
            <w:vAlign w:val="center"/>
          </w:tcPr>
          <w:p w14:paraId="742555B3">
            <w:pPr>
              <w:widowControl/>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520EF5A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84838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C1E6B67">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BD1FCA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697F80">
            <w:pPr>
              <w:widowControl/>
              <w:jc w:val="center"/>
              <w:rPr>
                <w:rFonts w:ascii="宋体" w:hAnsi="宋体" w:cs="宋体"/>
                <w:kern w:val="0"/>
                <w:szCs w:val="21"/>
              </w:rPr>
            </w:pPr>
            <w:r>
              <w:rPr>
                <w:rFonts w:hint="eastAsia" w:ascii="宋体" w:hAnsi="宋体" w:cs="宋体"/>
                <w:kern w:val="0"/>
                <w:szCs w:val="21"/>
              </w:rPr>
              <w:t>983</w:t>
            </w:r>
          </w:p>
        </w:tc>
      </w:tr>
      <w:tr w14:paraId="347A71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DBC3B58">
            <w:pPr>
              <w:widowControl/>
              <w:jc w:val="left"/>
              <w:rPr>
                <w:rFonts w:ascii="宋体" w:hAnsi="宋体" w:cs="宋体"/>
                <w:kern w:val="0"/>
                <w:szCs w:val="21"/>
              </w:rPr>
            </w:pPr>
            <w:r>
              <w:rPr>
                <w:rFonts w:hint="eastAsia" w:ascii="宋体" w:hAnsi="宋体" w:cs="宋体"/>
                <w:kern w:val="0"/>
                <w:szCs w:val="21"/>
              </w:rPr>
              <w:t>C2821300</w:t>
            </w:r>
          </w:p>
        </w:tc>
        <w:tc>
          <w:tcPr>
            <w:tcW w:w="1574" w:type="dxa"/>
            <w:noWrap w:val="0"/>
            <w:vAlign w:val="center"/>
          </w:tcPr>
          <w:p w14:paraId="4F821A0F">
            <w:pPr>
              <w:widowControl/>
              <w:jc w:val="left"/>
              <w:rPr>
                <w:rFonts w:ascii="宋体" w:hAnsi="宋体" w:cs="宋体"/>
                <w:kern w:val="0"/>
                <w:szCs w:val="21"/>
              </w:rPr>
            </w:pPr>
            <w:r>
              <w:rPr>
                <w:rFonts w:hint="eastAsia" w:ascii="宋体" w:hAnsi="宋体" w:cs="宋体"/>
                <w:kern w:val="0"/>
                <w:szCs w:val="21"/>
              </w:rPr>
              <w:t>C2821300A010</w:t>
            </w:r>
          </w:p>
        </w:tc>
        <w:tc>
          <w:tcPr>
            <w:tcW w:w="1560" w:type="dxa"/>
            <w:vMerge w:val="restart"/>
            <w:noWrap w:val="0"/>
            <w:vAlign w:val="center"/>
          </w:tcPr>
          <w:p w14:paraId="26025120">
            <w:pPr>
              <w:widowControl/>
              <w:rPr>
                <w:rFonts w:ascii="宋体" w:hAnsi="宋体" w:cs="宋体"/>
                <w:kern w:val="0"/>
                <w:szCs w:val="21"/>
              </w:rPr>
            </w:pPr>
            <w:r>
              <w:rPr>
                <w:rFonts w:hint="eastAsia" w:ascii="宋体" w:hAnsi="宋体" w:cs="宋体"/>
                <w:kern w:val="0"/>
                <w:szCs w:val="21"/>
              </w:rPr>
              <w:t>心理咨询人员从事心理治疗或者精神障碍的诊断、治疗的</w:t>
            </w:r>
          </w:p>
        </w:tc>
        <w:tc>
          <w:tcPr>
            <w:tcW w:w="2250" w:type="dxa"/>
            <w:vMerge w:val="restart"/>
            <w:noWrap w:val="0"/>
            <w:vAlign w:val="center"/>
          </w:tcPr>
          <w:p w14:paraId="4E34B0FD">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（一）心理咨询人员从事心理治疗或者精神障碍的诊断、治疗的；</w:t>
            </w:r>
          </w:p>
        </w:tc>
        <w:tc>
          <w:tcPr>
            <w:tcW w:w="1455" w:type="dxa"/>
            <w:noWrap w:val="0"/>
            <w:vAlign w:val="center"/>
          </w:tcPr>
          <w:p w14:paraId="057B7C64">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60837D42">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06E1C38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FC539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BF4AB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1137C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11BF53">
            <w:pPr>
              <w:widowControl/>
              <w:jc w:val="center"/>
              <w:rPr>
                <w:rFonts w:ascii="宋体" w:hAnsi="宋体" w:cs="宋体"/>
                <w:kern w:val="0"/>
                <w:szCs w:val="21"/>
              </w:rPr>
            </w:pPr>
            <w:r>
              <w:rPr>
                <w:rFonts w:hint="eastAsia" w:ascii="宋体" w:hAnsi="宋体" w:cs="宋体"/>
                <w:kern w:val="0"/>
                <w:szCs w:val="21"/>
              </w:rPr>
              <w:t>984</w:t>
            </w:r>
          </w:p>
        </w:tc>
      </w:tr>
      <w:tr w14:paraId="0B22BF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218D2C">
            <w:pPr>
              <w:widowControl/>
              <w:jc w:val="left"/>
              <w:rPr>
                <w:rFonts w:ascii="宋体" w:hAnsi="宋体" w:cs="宋体"/>
                <w:kern w:val="0"/>
                <w:szCs w:val="21"/>
              </w:rPr>
            </w:pPr>
          </w:p>
        </w:tc>
        <w:tc>
          <w:tcPr>
            <w:tcW w:w="1574" w:type="dxa"/>
            <w:noWrap w:val="0"/>
            <w:vAlign w:val="center"/>
          </w:tcPr>
          <w:p w14:paraId="3059BEB9">
            <w:pPr>
              <w:widowControl/>
              <w:jc w:val="left"/>
              <w:rPr>
                <w:rFonts w:ascii="宋体" w:hAnsi="宋体" w:cs="宋体"/>
                <w:kern w:val="0"/>
                <w:szCs w:val="21"/>
              </w:rPr>
            </w:pPr>
            <w:r>
              <w:rPr>
                <w:rFonts w:hint="eastAsia" w:ascii="宋体" w:hAnsi="宋体" w:cs="宋体"/>
                <w:kern w:val="0"/>
                <w:szCs w:val="21"/>
              </w:rPr>
              <w:t>C2821300A020</w:t>
            </w:r>
          </w:p>
        </w:tc>
        <w:tc>
          <w:tcPr>
            <w:tcW w:w="1560" w:type="dxa"/>
            <w:vMerge w:val="continue"/>
            <w:noWrap w:val="0"/>
            <w:vAlign w:val="center"/>
          </w:tcPr>
          <w:p w14:paraId="193935A4">
            <w:pPr>
              <w:widowControl/>
              <w:rPr>
                <w:rFonts w:ascii="宋体" w:hAnsi="宋体" w:cs="宋体"/>
                <w:kern w:val="0"/>
                <w:szCs w:val="21"/>
              </w:rPr>
            </w:pPr>
          </w:p>
        </w:tc>
        <w:tc>
          <w:tcPr>
            <w:tcW w:w="2250" w:type="dxa"/>
            <w:vMerge w:val="continue"/>
            <w:noWrap w:val="0"/>
            <w:vAlign w:val="center"/>
          </w:tcPr>
          <w:p w14:paraId="1C4140CD">
            <w:pPr>
              <w:widowControl/>
              <w:rPr>
                <w:rFonts w:ascii="宋体" w:hAnsi="宋体" w:cs="宋体"/>
                <w:kern w:val="0"/>
                <w:szCs w:val="21"/>
              </w:rPr>
            </w:pPr>
          </w:p>
        </w:tc>
        <w:tc>
          <w:tcPr>
            <w:tcW w:w="1455" w:type="dxa"/>
            <w:noWrap w:val="0"/>
            <w:vAlign w:val="center"/>
          </w:tcPr>
          <w:p w14:paraId="55AB9C80">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1281E918">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6E035F13">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422BFB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5A319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3A4A3A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12E1BC">
            <w:pPr>
              <w:widowControl/>
              <w:jc w:val="center"/>
              <w:rPr>
                <w:rFonts w:ascii="宋体" w:hAnsi="宋体" w:cs="宋体"/>
                <w:kern w:val="0"/>
                <w:szCs w:val="21"/>
              </w:rPr>
            </w:pPr>
            <w:r>
              <w:rPr>
                <w:rFonts w:hint="eastAsia" w:ascii="宋体" w:hAnsi="宋体" w:cs="宋体"/>
                <w:kern w:val="0"/>
                <w:szCs w:val="21"/>
              </w:rPr>
              <w:t>985</w:t>
            </w:r>
          </w:p>
        </w:tc>
      </w:tr>
      <w:tr w14:paraId="12DB1F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049027">
            <w:pPr>
              <w:widowControl/>
              <w:jc w:val="left"/>
              <w:rPr>
                <w:rFonts w:ascii="宋体" w:hAnsi="宋体" w:cs="宋体"/>
                <w:kern w:val="0"/>
                <w:szCs w:val="21"/>
              </w:rPr>
            </w:pPr>
          </w:p>
        </w:tc>
        <w:tc>
          <w:tcPr>
            <w:tcW w:w="1574" w:type="dxa"/>
            <w:noWrap w:val="0"/>
            <w:vAlign w:val="center"/>
          </w:tcPr>
          <w:p w14:paraId="5E7993F5">
            <w:pPr>
              <w:widowControl/>
              <w:jc w:val="left"/>
              <w:rPr>
                <w:rFonts w:ascii="宋体" w:hAnsi="宋体" w:cs="宋体"/>
                <w:kern w:val="0"/>
                <w:szCs w:val="21"/>
              </w:rPr>
            </w:pPr>
            <w:r>
              <w:rPr>
                <w:rFonts w:hint="eastAsia" w:ascii="宋体" w:hAnsi="宋体" w:cs="宋体"/>
                <w:kern w:val="0"/>
                <w:szCs w:val="21"/>
              </w:rPr>
              <w:t>C2821300A030</w:t>
            </w:r>
          </w:p>
        </w:tc>
        <w:tc>
          <w:tcPr>
            <w:tcW w:w="1560" w:type="dxa"/>
            <w:vMerge w:val="continue"/>
            <w:noWrap w:val="0"/>
            <w:vAlign w:val="center"/>
          </w:tcPr>
          <w:p w14:paraId="4FCE47C2">
            <w:pPr>
              <w:widowControl/>
              <w:rPr>
                <w:rFonts w:ascii="宋体" w:hAnsi="宋体" w:cs="宋体"/>
                <w:kern w:val="0"/>
                <w:szCs w:val="21"/>
              </w:rPr>
            </w:pPr>
          </w:p>
        </w:tc>
        <w:tc>
          <w:tcPr>
            <w:tcW w:w="2250" w:type="dxa"/>
            <w:vMerge w:val="continue"/>
            <w:noWrap w:val="0"/>
            <w:vAlign w:val="center"/>
          </w:tcPr>
          <w:p w14:paraId="1429323E">
            <w:pPr>
              <w:widowControl/>
              <w:rPr>
                <w:rFonts w:ascii="宋体" w:hAnsi="宋体" w:cs="宋体"/>
                <w:kern w:val="0"/>
                <w:szCs w:val="21"/>
              </w:rPr>
            </w:pPr>
          </w:p>
        </w:tc>
        <w:tc>
          <w:tcPr>
            <w:tcW w:w="1455" w:type="dxa"/>
            <w:noWrap w:val="0"/>
            <w:vAlign w:val="center"/>
          </w:tcPr>
          <w:p w14:paraId="1387A32C">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3A301B2D">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3F106DAF">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A51B3C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893CA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3C9ADC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202BF0">
            <w:pPr>
              <w:widowControl/>
              <w:jc w:val="center"/>
              <w:rPr>
                <w:rFonts w:ascii="宋体" w:hAnsi="宋体" w:cs="宋体"/>
                <w:kern w:val="0"/>
                <w:szCs w:val="21"/>
              </w:rPr>
            </w:pPr>
            <w:r>
              <w:rPr>
                <w:rFonts w:hint="eastAsia" w:ascii="宋体" w:hAnsi="宋体" w:cs="宋体"/>
                <w:kern w:val="0"/>
                <w:szCs w:val="21"/>
              </w:rPr>
              <w:t>986</w:t>
            </w:r>
          </w:p>
        </w:tc>
      </w:tr>
      <w:tr w14:paraId="2A5B6A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0045DB">
            <w:pPr>
              <w:widowControl/>
              <w:jc w:val="left"/>
              <w:rPr>
                <w:rFonts w:ascii="宋体" w:hAnsi="宋体" w:cs="宋体"/>
                <w:kern w:val="0"/>
                <w:szCs w:val="21"/>
              </w:rPr>
            </w:pPr>
          </w:p>
        </w:tc>
        <w:tc>
          <w:tcPr>
            <w:tcW w:w="1574" w:type="dxa"/>
            <w:noWrap w:val="0"/>
            <w:vAlign w:val="center"/>
          </w:tcPr>
          <w:p w14:paraId="7EF945F8">
            <w:pPr>
              <w:widowControl/>
              <w:jc w:val="left"/>
              <w:rPr>
                <w:rFonts w:ascii="宋体" w:hAnsi="宋体" w:cs="宋体"/>
                <w:kern w:val="0"/>
                <w:szCs w:val="21"/>
              </w:rPr>
            </w:pPr>
            <w:r>
              <w:rPr>
                <w:rFonts w:hint="eastAsia" w:ascii="宋体" w:hAnsi="宋体" w:cs="宋体"/>
                <w:kern w:val="0"/>
                <w:szCs w:val="21"/>
              </w:rPr>
              <w:t>C2821300A040</w:t>
            </w:r>
          </w:p>
        </w:tc>
        <w:tc>
          <w:tcPr>
            <w:tcW w:w="1560" w:type="dxa"/>
            <w:vMerge w:val="continue"/>
            <w:noWrap w:val="0"/>
            <w:vAlign w:val="center"/>
          </w:tcPr>
          <w:p w14:paraId="6546D22E">
            <w:pPr>
              <w:widowControl/>
              <w:rPr>
                <w:rFonts w:ascii="宋体" w:hAnsi="宋体" w:cs="宋体"/>
                <w:kern w:val="0"/>
                <w:szCs w:val="21"/>
              </w:rPr>
            </w:pPr>
          </w:p>
        </w:tc>
        <w:tc>
          <w:tcPr>
            <w:tcW w:w="2250" w:type="dxa"/>
            <w:vMerge w:val="continue"/>
            <w:noWrap w:val="0"/>
            <w:vAlign w:val="center"/>
          </w:tcPr>
          <w:p w14:paraId="0FDC6116">
            <w:pPr>
              <w:widowControl/>
              <w:rPr>
                <w:rFonts w:ascii="宋体" w:hAnsi="宋体" w:cs="宋体"/>
                <w:kern w:val="0"/>
                <w:szCs w:val="21"/>
              </w:rPr>
            </w:pPr>
          </w:p>
        </w:tc>
        <w:tc>
          <w:tcPr>
            <w:tcW w:w="1455" w:type="dxa"/>
            <w:noWrap w:val="0"/>
            <w:vAlign w:val="center"/>
          </w:tcPr>
          <w:p w14:paraId="3827513F">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34F96BCF">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0DCB29D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025B6C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3F22E3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62EE0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B6D424">
            <w:pPr>
              <w:widowControl/>
              <w:jc w:val="center"/>
              <w:rPr>
                <w:rFonts w:ascii="宋体" w:hAnsi="宋体" w:cs="宋体"/>
                <w:kern w:val="0"/>
                <w:szCs w:val="21"/>
              </w:rPr>
            </w:pPr>
            <w:r>
              <w:rPr>
                <w:rFonts w:hint="eastAsia" w:ascii="宋体" w:hAnsi="宋体" w:cs="宋体"/>
                <w:kern w:val="0"/>
                <w:szCs w:val="21"/>
              </w:rPr>
              <w:t>987</w:t>
            </w:r>
          </w:p>
        </w:tc>
      </w:tr>
      <w:tr w14:paraId="4008DA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C7F8CF">
            <w:pPr>
              <w:widowControl/>
              <w:jc w:val="left"/>
              <w:rPr>
                <w:rFonts w:ascii="宋体" w:hAnsi="宋体" w:cs="宋体"/>
                <w:kern w:val="0"/>
                <w:szCs w:val="21"/>
              </w:rPr>
            </w:pPr>
            <w:r>
              <w:rPr>
                <w:rFonts w:hint="eastAsia" w:ascii="宋体" w:hAnsi="宋体" w:cs="宋体"/>
                <w:kern w:val="0"/>
                <w:szCs w:val="21"/>
              </w:rPr>
              <w:t>C2821400</w:t>
            </w:r>
          </w:p>
        </w:tc>
        <w:tc>
          <w:tcPr>
            <w:tcW w:w="1574" w:type="dxa"/>
            <w:noWrap w:val="0"/>
            <w:vAlign w:val="center"/>
          </w:tcPr>
          <w:p w14:paraId="03C579FE">
            <w:pPr>
              <w:widowControl/>
              <w:jc w:val="left"/>
              <w:rPr>
                <w:rFonts w:ascii="宋体" w:hAnsi="宋体" w:cs="宋体"/>
                <w:kern w:val="0"/>
                <w:szCs w:val="21"/>
              </w:rPr>
            </w:pPr>
            <w:r>
              <w:rPr>
                <w:rFonts w:hint="eastAsia" w:ascii="宋体" w:hAnsi="宋体" w:cs="宋体"/>
                <w:kern w:val="0"/>
                <w:szCs w:val="21"/>
              </w:rPr>
              <w:t>C2821400A010</w:t>
            </w:r>
          </w:p>
        </w:tc>
        <w:tc>
          <w:tcPr>
            <w:tcW w:w="1560" w:type="dxa"/>
            <w:vMerge w:val="restart"/>
            <w:noWrap w:val="0"/>
            <w:vAlign w:val="center"/>
          </w:tcPr>
          <w:p w14:paraId="0D0C7909">
            <w:pPr>
              <w:widowControl/>
              <w:rPr>
                <w:rFonts w:ascii="宋体" w:hAnsi="宋体" w:cs="宋体"/>
                <w:kern w:val="0"/>
                <w:szCs w:val="21"/>
              </w:rPr>
            </w:pPr>
            <w:r>
              <w:rPr>
                <w:rFonts w:hint="eastAsia" w:ascii="宋体" w:hAnsi="宋体" w:cs="宋体"/>
                <w:kern w:val="0"/>
                <w:szCs w:val="21"/>
              </w:rPr>
              <w:t>从事心理治疗的人员在医疗机构以外开展心理治疗活动的</w:t>
            </w:r>
          </w:p>
        </w:tc>
        <w:tc>
          <w:tcPr>
            <w:tcW w:w="2250" w:type="dxa"/>
            <w:vMerge w:val="restart"/>
            <w:noWrap w:val="0"/>
            <w:vAlign w:val="center"/>
          </w:tcPr>
          <w:p w14:paraId="03A53B66">
            <w:pPr>
              <w:widowControl/>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（二）从事心理治疗的人员在医疗机构以外开展心理治疗活动的；</w:t>
            </w:r>
          </w:p>
        </w:tc>
        <w:tc>
          <w:tcPr>
            <w:tcW w:w="1455" w:type="dxa"/>
            <w:noWrap w:val="0"/>
            <w:vAlign w:val="center"/>
          </w:tcPr>
          <w:p w14:paraId="0E232029">
            <w:pPr>
              <w:widowControl/>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26960F80">
            <w:pPr>
              <w:widowControl/>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63BDA1B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2BE04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B3373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A8A2C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C8A58A">
            <w:pPr>
              <w:widowControl/>
              <w:jc w:val="center"/>
              <w:rPr>
                <w:rFonts w:ascii="宋体" w:hAnsi="宋体" w:cs="宋体"/>
                <w:kern w:val="0"/>
                <w:szCs w:val="21"/>
              </w:rPr>
            </w:pPr>
            <w:r>
              <w:rPr>
                <w:rFonts w:hint="eastAsia" w:ascii="宋体" w:hAnsi="宋体" w:cs="宋体"/>
                <w:kern w:val="0"/>
                <w:szCs w:val="21"/>
              </w:rPr>
              <w:t>988</w:t>
            </w:r>
          </w:p>
        </w:tc>
      </w:tr>
      <w:tr w14:paraId="71E360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CF03DC">
            <w:pPr>
              <w:widowControl/>
              <w:jc w:val="left"/>
              <w:rPr>
                <w:rFonts w:ascii="宋体" w:hAnsi="宋体" w:cs="宋体"/>
                <w:kern w:val="0"/>
                <w:szCs w:val="21"/>
              </w:rPr>
            </w:pPr>
          </w:p>
        </w:tc>
        <w:tc>
          <w:tcPr>
            <w:tcW w:w="1574" w:type="dxa"/>
            <w:noWrap w:val="0"/>
            <w:vAlign w:val="center"/>
          </w:tcPr>
          <w:p w14:paraId="4E81434E">
            <w:pPr>
              <w:widowControl/>
              <w:jc w:val="left"/>
              <w:rPr>
                <w:rFonts w:ascii="宋体" w:hAnsi="宋体" w:cs="宋体"/>
                <w:kern w:val="0"/>
                <w:szCs w:val="21"/>
              </w:rPr>
            </w:pPr>
            <w:r>
              <w:rPr>
                <w:rFonts w:hint="eastAsia" w:ascii="宋体" w:hAnsi="宋体" w:cs="宋体"/>
                <w:kern w:val="0"/>
                <w:szCs w:val="21"/>
              </w:rPr>
              <w:t>C2821400A020</w:t>
            </w:r>
          </w:p>
        </w:tc>
        <w:tc>
          <w:tcPr>
            <w:tcW w:w="1560" w:type="dxa"/>
            <w:vMerge w:val="continue"/>
            <w:noWrap w:val="0"/>
            <w:vAlign w:val="center"/>
          </w:tcPr>
          <w:p w14:paraId="61CE39A1">
            <w:pPr>
              <w:widowControl/>
              <w:rPr>
                <w:rFonts w:ascii="宋体" w:hAnsi="宋体" w:cs="宋体"/>
                <w:kern w:val="0"/>
                <w:szCs w:val="21"/>
              </w:rPr>
            </w:pPr>
          </w:p>
        </w:tc>
        <w:tc>
          <w:tcPr>
            <w:tcW w:w="2250" w:type="dxa"/>
            <w:vMerge w:val="continue"/>
            <w:noWrap w:val="0"/>
            <w:vAlign w:val="center"/>
          </w:tcPr>
          <w:p w14:paraId="72B4E038">
            <w:pPr>
              <w:widowControl/>
              <w:rPr>
                <w:rFonts w:ascii="宋体" w:hAnsi="宋体" w:cs="宋体"/>
                <w:kern w:val="0"/>
                <w:szCs w:val="21"/>
              </w:rPr>
            </w:pPr>
          </w:p>
        </w:tc>
        <w:tc>
          <w:tcPr>
            <w:tcW w:w="1455" w:type="dxa"/>
            <w:noWrap w:val="0"/>
            <w:vAlign w:val="center"/>
          </w:tcPr>
          <w:p w14:paraId="2CA37567">
            <w:pPr>
              <w:widowControl/>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2F3D1EB1">
            <w:pPr>
              <w:widowControl/>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4F81D4F5">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72E075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69C0E1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F973B5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6EAE54">
            <w:pPr>
              <w:widowControl/>
              <w:jc w:val="center"/>
              <w:rPr>
                <w:rFonts w:ascii="宋体" w:hAnsi="宋体" w:cs="宋体"/>
                <w:kern w:val="0"/>
                <w:szCs w:val="21"/>
              </w:rPr>
            </w:pPr>
            <w:r>
              <w:rPr>
                <w:rFonts w:hint="eastAsia" w:ascii="宋体" w:hAnsi="宋体" w:cs="宋体"/>
                <w:kern w:val="0"/>
                <w:szCs w:val="21"/>
              </w:rPr>
              <w:t>989</w:t>
            </w:r>
          </w:p>
        </w:tc>
      </w:tr>
      <w:tr w14:paraId="3E4E2F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BB22EC">
            <w:pPr>
              <w:widowControl/>
              <w:jc w:val="left"/>
              <w:rPr>
                <w:rFonts w:ascii="宋体" w:hAnsi="宋体" w:cs="宋体"/>
                <w:kern w:val="0"/>
                <w:szCs w:val="21"/>
              </w:rPr>
            </w:pPr>
          </w:p>
        </w:tc>
        <w:tc>
          <w:tcPr>
            <w:tcW w:w="1574" w:type="dxa"/>
            <w:noWrap w:val="0"/>
            <w:vAlign w:val="center"/>
          </w:tcPr>
          <w:p w14:paraId="4E41CD86">
            <w:pPr>
              <w:widowControl/>
              <w:jc w:val="left"/>
              <w:rPr>
                <w:rFonts w:ascii="宋体" w:hAnsi="宋体" w:cs="宋体"/>
                <w:kern w:val="0"/>
                <w:szCs w:val="21"/>
              </w:rPr>
            </w:pPr>
            <w:r>
              <w:rPr>
                <w:rFonts w:hint="eastAsia" w:ascii="宋体" w:hAnsi="宋体" w:cs="宋体"/>
                <w:kern w:val="0"/>
                <w:szCs w:val="21"/>
              </w:rPr>
              <w:t>C2821400A030</w:t>
            </w:r>
          </w:p>
        </w:tc>
        <w:tc>
          <w:tcPr>
            <w:tcW w:w="1560" w:type="dxa"/>
            <w:vMerge w:val="continue"/>
            <w:noWrap w:val="0"/>
            <w:vAlign w:val="center"/>
          </w:tcPr>
          <w:p w14:paraId="1F6ECA30">
            <w:pPr>
              <w:widowControl/>
              <w:rPr>
                <w:rFonts w:ascii="宋体" w:hAnsi="宋体" w:cs="宋体"/>
                <w:kern w:val="0"/>
                <w:szCs w:val="21"/>
              </w:rPr>
            </w:pPr>
          </w:p>
        </w:tc>
        <w:tc>
          <w:tcPr>
            <w:tcW w:w="2250" w:type="dxa"/>
            <w:vMerge w:val="continue"/>
            <w:noWrap w:val="0"/>
            <w:vAlign w:val="center"/>
          </w:tcPr>
          <w:p w14:paraId="7F1A05D5">
            <w:pPr>
              <w:widowControl/>
              <w:rPr>
                <w:rFonts w:ascii="宋体" w:hAnsi="宋体" w:cs="宋体"/>
                <w:kern w:val="0"/>
                <w:szCs w:val="21"/>
              </w:rPr>
            </w:pPr>
          </w:p>
        </w:tc>
        <w:tc>
          <w:tcPr>
            <w:tcW w:w="1455" w:type="dxa"/>
            <w:noWrap w:val="0"/>
            <w:vAlign w:val="center"/>
          </w:tcPr>
          <w:p w14:paraId="13E904DA">
            <w:pPr>
              <w:widowControl/>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7450E7B2">
            <w:pPr>
              <w:widowControl/>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1B7C4BB5">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7EEFBF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391BC37">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5EBB6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4EE8DD">
            <w:pPr>
              <w:widowControl/>
              <w:jc w:val="center"/>
              <w:rPr>
                <w:rFonts w:ascii="宋体" w:hAnsi="宋体" w:cs="宋体"/>
                <w:kern w:val="0"/>
                <w:szCs w:val="21"/>
              </w:rPr>
            </w:pPr>
            <w:r>
              <w:rPr>
                <w:rFonts w:hint="eastAsia" w:ascii="宋体" w:hAnsi="宋体" w:cs="宋体"/>
                <w:kern w:val="0"/>
                <w:szCs w:val="21"/>
              </w:rPr>
              <w:t>990</w:t>
            </w:r>
          </w:p>
        </w:tc>
      </w:tr>
      <w:tr w14:paraId="371352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7C533F">
            <w:pPr>
              <w:widowControl/>
              <w:jc w:val="left"/>
              <w:rPr>
                <w:rFonts w:ascii="宋体" w:hAnsi="宋体" w:cs="宋体"/>
                <w:kern w:val="0"/>
                <w:szCs w:val="21"/>
              </w:rPr>
            </w:pPr>
          </w:p>
        </w:tc>
        <w:tc>
          <w:tcPr>
            <w:tcW w:w="1574" w:type="dxa"/>
            <w:noWrap w:val="0"/>
            <w:vAlign w:val="center"/>
          </w:tcPr>
          <w:p w14:paraId="3046DE03">
            <w:pPr>
              <w:widowControl/>
              <w:jc w:val="left"/>
              <w:rPr>
                <w:rFonts w:ascii="宋体" w:hAnsi="宋体" w:cs="宋体"/>
                <w:kern w:val="0"/>
                <w:szCs w:val="21"/>
              </w:rPr>
            </w:pPr>
            <w:r>
              <w:rPr>
                <w:rFonts w:hint="eastAsia" w:ascii="宋体" w:hAnsi="宋体" w:cs="宋体"/>
                <w:kern w:val="0"/>
                <w:szCs w:val="21"/>
              </w:rPr>
              <w:t>C2821400A040</w:t>
            </w:r>
          </w:p>
        </w:tc>
        <w:tc>
          <w:tcPr>
            <w:tcW w:w="1560" w:type="dxa"/>
            <w:vMerge w:val="continue"/>
            <w:noWrap w:val="0"/>
            <w:vAlign w:val="center"/>
          </w:tcPr>
          <w:p w14:paraId="4E63BD90">
            <w:pPr>
              <w:widowControl/>
              <w:rPr>
                <w:rFonts w:ascii="宋体" w:hAnsi="宋体" w:cs="宋体"/>
                <w:kern w:val="0"/>
                <w:szCs w:val="21"/>
              </w:rPr>
            </w:pPr>
          </w:p>
        </w:tc>
        <w:tc>
          <w:tcPr>
            <w:tcW w:w="2250" w:type="dxa"/>
            <w:vMerge w:val="continue"/>
            <w:noWrap w:val="0"/>
            <w:vAlign w:val="center"/>
          </w:tcPr>
          <w:p w14:paraId="2067E9CA">
            <w:pPr>
              <w:widowControl/>
              <w:rPr>
                <w:rFonts w:ascii="宋体" w:hAnsi="宋体" w:cs="宋体"/>
                <w:kern w:val="0"/>
                <w:szCs w:val="21"/>
              </w:rPr>
            </w:pPr>
          </w:p>
        </w:tc>
        <w:tc>
          <w:tcPr>
            <w:tcW w:w="1455" w:type="dxa"/>
            <w:noWrap w:val="0"/>
            <w:vAlign w:val="center"/>
          </w:tcPr>
          <w:p w14:paraId="23899A08">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E109809">
            <w:pPr>
              <w:widowControl/>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0ECEC8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60679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5564FC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01386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7DD076">
            <w:pPr>
              <w:widowControl/>
              <w:jc w:val="center"/>
              <w:rPr>
                <w:rFonts w:ascii="宋体" w:hAnsi="宋体" w:cs="宋体"/>
                <w:kern w:val="0"/>
                <w:szCs w:val="21"/>
              </w:rPr>
            </w:pPr>
            <w:r>
              <w:rPr>
                <w:rFonts w:hint="eastAsia" w:ascii="宋体" w:hAnsi="宋体" w:cs="宋体"/>
                <w:kern w:val="0"/>
                <w:szCs w:val="21"/>
              </w:rPr>
              <w:t>991</w:t>
            </w:r>
          </w:p>
        </w:tc>
      </w:tr>
      <w:tr w14:paraId="124B50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E4289D">
            <w:pPr>
              <w:widowControl/>
              <w:spacing w:line="278" w:lineRule="exact"/>
              <w:jc w:val="left"/>
              <w:rPr>
                <w:rFonts w:ascii="宋体" w:hAnsi="宋体" w:cs="宋体"/>
                <w:kern w:val="0"/>
                <w:szCs w:val="21"/>
              </w:rPr>
            </w:pPr>
            <w:r>
              <w:rPr>
                <w:rFonts w:hint="eastAsia" w:ascii="宋体" w:hAnsi="宋体" w:cs="宋体"/>
                <w:kern w:val="0"/>
                <w:szCs w:val="21"/>
              </w:rPr>
              <w:t>C2821500</w:t>
            </w:r>
          </w:p>
        </w:tc>
        <w:tc>
          <w:tcPr>
            <w:tcW w:w="1574" w:type="dxa"/>
            <w:noWrap w:val="0"/>
            <w:vAlign w:val="center"/>
          </w:tcPr>
          <w:p w14:paraId="11971B3C">
            <w:pPr>
              <w:widowControl/>
              <w:spacing w:line="278" w:lineRule="exact"/>
              <w:jc w:val="left"/>
              <w:rPr>
                <w:rFonts w:ascii="宋体" w:hAnsi="宋体" w:cs="宋体"/>
                <w:kern w:val="0"/>
                <w:szCs w:val="21"/>
              </w:rPr>
            </w:pPr>
            <w:r>
              <w:rPr>
                <w:rFonts w:hint="eastAsia" w:ascii="宋体" w:hAnsi="宋体" w:cs="宋体"/>
                <w:kern w:val="0"/>
                <w:szCs w:val="21"/>
              </w:rPr>
              <w:t>C2821500A010</w:t>
            </w:r>
          </w:p>
        </w:tc>
        <w:tc>
          <w:tcPr>
            <w:tcW w:w="1560" w:type="dxa"/>
            <w:vMerge w:val="restart"/>
            <w:noWrap w:val="0"/>
            <w:vAlign w:val="center"/>
          </w:tcPr>
          <w:p w14:paraId="048033AA">
            <w:pPr>
              <w:widowControl/>
              <w:spacing w:line="278" w:lineRule="exact"/>
              <w:rPr>
                <w:rFonts w:ascii="宋体" w:hAnsi="宋体" w:cs="宋体"/>
                <w:kern w:val="0"/>
                <w:szCs w:val="21"/>
              </w:rPr>
            </w:pPr>
            <w:r>
              <w:rPr>
                <w:rFonts w:hint="eastAsia" w:ascii="宋体" w:hAnsi="宋体" w:cs="宋体"/>
                <w:kern w:val="0"/>
                <w:szCs w:val="21"/>
              </w:rPr>
              <w:t>专门从事心理治疗的人员从事精神障碍的诊断的</w:t>
            </w:r>
          </w:p>
        </w:tc>
        <w:tc>
          <w:tcPr>
            <w:tcW w:w="2250" w:type="dxa"/>
            <w:vMerge w:val="restart"/>
            <w:noWrap w:val="0"/>
            <w:vAlign w:val="center"/>
          </w:tcPr>
          <w:p w14:paraId="78B947FF">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（三）专门从事心理治疗的人员从事精神障碍的诊断的；</w:t>
            </w:r>
          </w:p>
        </w:tc>
        <w:tc>
          <w:tcPr>
            <w:tcW w:w="1455" w:type="dxa"/>
            <w:noWrap w:val="0"/>
            <w:vAlign w:val="center"/>
          </w:tcPr>
          <w:p w14:paraId="0B48CB1A">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2192F8C8">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52356B09">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45EC5D">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18C543">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D60BAD">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A7AF22">
            <w:pPr>
              <w:widowControl/>
              <w:spacing w:line="278" w:lineRule="exact"/>
              <w:jc w:val="center"/>
              <w:rPr>
                <w:rFonts w:ascii="宋体" w:hAnsi="宋体" w:cs="宋体"/>
                <w:kern w:val="0"/>
                <w:szCs w:val="21"/>
              </w:rPr>
            </w:pPr>
            <w:r>
              <w:rPr>
                <w:rFonts w:hint="eastAsia" w:ascii="宋体" w:hAnsi="宋体" w:cs="宋体"/>
                <w:kern w:val="0"/>
                <w:szCs w:val="21"/>
              </w:rPr>
              <w:t>992</w:t>
            </w:r>
          </w:p>
        </w:tc>
      </w:tr>
      <w:tr w14:paraId="399C08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A31651">
            <w:pPr>
              <w:widowControl/>
              <w:spacing w:line="278" w:lineRule="exact"/>
              <w:jc w:val="left"/>
              <w:rPr>
                <w:rFonts w:ascii="宋体" w:hAnsi="宋体" w:cs="宋体"/>
                <w:kern w:val="0"/>
                <w:szCs w:val="21"/>
              </w:rPr>
            </w:pPr>
          </w:p>
        </w:tc>
        <w:tc>
          <w:tcPr>
            <w:tcW w:w="1574" w:type="dxa"/>
            <w:noWrap w:val="0"/>
            <w:vAlign w:val="center"/>
          </w:tcPr>
          <w:p w14:paraId="291ACB6F">
            <w:pPr>
              <w:widowControl/>
              <w:spacing w:line="278" w:lineRule="exact"/>
              <w:jc w:val="left"/>
              <w:rPr>
                <w:rFonts w:ascii="宋体" w:hAnsi="宋体" w:cs="宋体"/>
                <w:kern w:val="0"/>
                <w:szCs w:val="21"/>
              </w:rPr>
            </w:pPr>
            <w:r>
              <w:rPr>
                <w:rFonts w:hint="eastAsia" w:ascii="宋体" w:hAnsi="宋体" w:cs="宋体"/>
                <w:kern w:val="0"/>
                <w:szCs w:val="21"/>
              </w:rPr>
              <w:t>C2821500A020</w:t>
            </w:r>
          </w:p>
        </w:tc>
        <w:tc>
          <w:tcPr>
            <w:tcW w:w="1560" w:type="dxa"/>
            <w:vMerge w:val="continue"/>
            <w:noWrap w:val="0"/>
            <w:vAlign w:val="center"/>
          </w:tcPr>
          <w:p w14:paraId="627BABEB">
            <w:pPr>
              <w:widowControl/>
              <w:spacing w:line="278" w:lineRule="exact"/>
              <w:rPr>
                <w:rFonts w:ascii="宋体" w:hAnsi="宋体" w:cs="宋体"/>
                <w:kern w:val="0"/>
                <w:szCs w:val="21"/>
              </w:rPr>
            </w:pPr>
          </w:p>
        </w:tc>
        <w:tc>
          <w:tcPr>
            <w:tcW w:w="2250" w:type="dxa"/>
            <w:vMerge w:val="continue"/>
            <w:noWrap w:val="0"/>
            <w:vAlign w:val="center"/>
          </w:tcPr>
          <w:p w14:paraId="303C30FE">
            <w:pPr>
              <w:widowControl/>
              <w:spacing w:line="278" w:lineRule="exact"/>
              <w:rPr>
                <w:rFonts w:ascii="宋体" w:hAnsi="宋体" w:cs="宋体"/>
                <w:kern w:val="0"/>
                <w:szCs w:val="21"/>
              </w:rPr>
            </w:pPr>
          </w:p>
        </w:tc>
        <w:tc>
          <w:tcPr>
            <w:tcW w:w="1455" w:type="dxa"/>
            <w:noWrap w:val="0"/>
            <w:vAlign w:val="center"/>
          </w:tcPr>
          <w:p w14:paraId="012BD759">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5AEB9C89">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605F14C1">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4B20FC2">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B4AEF8A">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F461C86">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D60B7A">
            <w:pPr>
              <w:widowControl/>
              <w:spacing w:line="278" w:lineRule="exact"/>
              <w:jc w:val="center"/>
              <w:rPr>
                <w:rFonts w:ascii="宋体" w:hAnsi="宋体" w:cs="宋体"/>
                <w:kern w:val="0"/>
                <w:szCs w:val="21"/>
              </w:rPr>
            </w:pPr>
            <w:r>
              <w:rPr>
                <w:rFonts w:hint="eastAsia" w:ascii="宋体" w:hAnsi="宋体" w:cs="宋体"/>
                <w:kern w:val="0"/>
                <w:szCs w:val="21"/>
              </w:rPr>
              <w:t>993</w:t>
            </w:r>
          </w:p>
        </w:tc>
      </w:tr>
      <w:tr w14:paraId="612F4A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85C631">
            <w:pPr>
              <w:widowControl/>
              <w:spacing w:line="278" w:lineRule="exact"/>
              <w:jc w:val="left"/>
              <w:rPr>
                <w:rFonts w:ascii="宋体" w:hAnsi="宋体" w:cs="宋体"/>
                <w:kern w:val="0"/>
                <w:szCs w:val="21"/>
              </w:rPr>
            </w:pPr>
          </w:p>
        </w:tc>
        <w:tc>
          <w:tcPr>
            <w:tcW w:w="1574" w:type="dxa"/>
            <w:noWrap w:val="0"/>
            <w:vAlign w:val="center"/>
          </w:tcPr>
          <w:p w14:paraId="76E7107F">
            <w:pPr>
              <w:widowControl/>
              <w:spacing w:line="278" w:lineRule="exact"/>
              <w:jc w:val="left"/>
              <w:rPr>
                <w:rFonts w:ascii="宋体" w:hAnsi="宋体" w:cs="宋体"/>
                <w:kern w:val="0"/>
                <w:szCs w:val="21"/>
              </w:rPr>
            </w:pPr>
            <w:r>
              <w:rPr>
                <w:rFonts w:hint="eastAsia" w:ascii="宋体" w:hAnsi="宋体" w:cs="宋体"/>
                <w:kern w:val="0"/>
                <w:szCs w:val="21"/>
              </w:rPr>
              <w:t>C2821500A030</w:t>
            </w:r>
          </w:p>
        </w:tc>
        <w:tc>
          <w:tcPr>
            <w:tcW w:w="1560" w:type="dxa"/>
            <w:vMerge w:val="continue"/>
            <w:noWrap w:val="0"/>
            <w:vAlign w:val="center"/>
          </w:tcPr>
          <w:p w14:paraId="7AAA1A78">
            <w:pPr>
              <w:widowControl/>
              <w:spacing w:line="278" w:lineRule="exact"/>
              <w:rPr>
                <w:rFonts w:ascii="宋体" w:hAnsi="宋体" w:cs="宋体"/>
                <w:kern w:val="0"/>
                <w:szCs w:val="21"/>
              </w:rPr>
            </w:pPr>
          </w:p>
        </w:tc>
        <w:tc>
          <w:tcPr>
            <w:tcW w:w="2250" w:type="dxa"/>
            <w:vMerge w:val="continue"/>
            <w:noWrap w:val="0"/>
            <w:vAlign w:val="center"/>
          </w:tcPr>
          <w:p w14:paraId="2D08CB74">
            <w:pPr>
              <w:widowControl/>
              <w:spacing w:line="278" w:lineRule="exact"/>
              <w:rPr>
                <w:rFonts w:ascii="宋体" w:hAnsi="宋体" w:cs="宋体"/>
                <w:kern w:val="0"/>
                <w:szCs w:val="21"/>
              </w:rPr>
            </w:pPr>
          </w:p>
        </w:tc>
        <w:tc>
          <w:tcPr>
            <w:tcW w:w="1455" w:type="dxa"/>
            <w:noWrap w:val="0"/>
            <w:vAlign w:val="center"/>
          </w:tcPr>
          <w:p w14:paraId="66D3B4A6">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24611223">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426C7534">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480719F">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9EE3A0E">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5AFDFE0">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8748E9">
            <w:pPr>
              <w:widowControl/>
              <w:spacing w:line="278" w:lineRule="exact"/>
              <w:jc w:val="center"/>
              <w:rPr>
                <w:rFonts w:ascii="宋体" w:hAnsi="宋体" w:cs="宋体"/>
                <w:kern w:val="0"/>
                <w:szCs w:val="21"/>
              </w:rPr>
            </w:pPr>
            <w:r>
              <w:rPr>
                <w:rFonts w:hint="eastAsia" w:ascii="宋体" w:hAnsi="宋体" w:cs="宋体"/>
                <w:kern w:val="0"/>
                <w:szCs w:val="21"/>
              </w:rPr>
              <w:t>994</w:t>
            </w:r>
          </w:p>
        </w:tc>
      </w:tr>
      <w:tr w14:paraId="77085F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7EA3CBB">
            <w:pPr>
              <w:widowControl/>
              <w:spacing w:line="278" w:lineRule="exact"/>
              <w:jc w:val="left"/>
              <w:rPr>
                <w:rFonts w:ascii="宋体" w:hAnsi="宋体" w:cs="宋体"/>
                <w:kern w:val="0"/>
                <w:szCs w:val="21"/>
              </w:rPr>
            </w:pPr>
          </w:p>
        </w:tc>
        <w:tc>
          <w:tcPr>
            <w:tcW w:w="1574" w:type="dxa"/>
            <w:noWrap w:val="0"/>
            <w:vAlign w:val="center"/>
          </w:tcPr>
          <w:p w14:paraId="71C561FA">
            <w:pPr>
              <w:widowControl/>
              <w:spacing w:line="278" w:lineRule="exact"/>
              <w:jc w:val="left"/>
              <w:rPr>
                <w:rFonts w:ascii="宋体" w:hAnsi="宋体" w:cs="宋体"/>
                <w:kern w:val="0"/>
                <w:szCs w:val="21"/>
              </w:rPr>
            </w:pPr>
            <w:r>
              <w:rPr>
                <w:rFonts w:hint="eastAsia" w:ascii="宋体" w:hAnsi="宋体" w:cs="宋体"/>
                <w:kern w:val="0"/>
                <w:szCs w:val="21"/>
              </w:rPr>
              <w:t>C2821500A040</w:t>
            </w:r>
          </w:p>
        </w:tc>
        <w:tc>
          <w:tcPr>
            <w:tcW w:w="1560" w:type="dxa"/>
            <w:vMerge w:val="continue"/>
            <w:noWrap w:val="0"/>
            <w:vAlign w:val="center"/>
          </w:tcPr>
          <w:p w14:paraId="5955FB2D">
            <w:pPr>
              <w:widowControl/>
              <w:spacing w:line="278" w:lineRule="exact"/>
              <w:rPr>
                <w:rFonts w:ascii="宋体" w:hAnsi="宋体" w:cs="宋体"/>
                <w:kern w:val="0"/>
                <w:szCs w:val="21"/>
              </w:rPr>
            </w:pPr>
          </w:p>
        </w:tc>
        <w:tc>
          <w:tcPr>
            <w:tcW w:w="2250" w:type="dxa"/>
            <w:vMerge w:val="continue"/>
            <w:noWrap w:val="0"/>
            <w:vAlign w:val="center"/>
          </w:tcPr>
          <w:p w14:paraId="0C0C31D4">
            <w:pPr>
              <w:widowControl/>
              <w:spacing w:line="278" w:lineRule="exact"/>
              <w:rPr>
                <w:rFonts w:ascii="宋体" w:hAnsi="宋体" w:cs="宋体"/>
                <w:kern w:val="0"/>
                <w:szCs w:val="21"/>
              </w:rPr>
            </w:pPr>
          </w:p>
        </w:tc>
        <w:tc>
          <w:tcPr>
            <w:tcW w:w="1455" w:type="dxa"/>
            <w:noWrap w:val="0"/>
            <w:vAlign w:val="center"/>
          </w:tcPr>
          <w:p w14:paraId="620DA5B6">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EB250EF">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5C43F89B">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116F28">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1901DB">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3FD0DF4">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9737C0">
            <w:pPr>
              <w:widowControl/>
              <w:spacing w:line="278" w:lineRule="exact"/>
              <w:jc w:val="center"/>
              <w:rPr>
                <w:rFonts w:ascii="宋体" w:hAnsi="宋体" w:cs="宋体"/>
                <w:kern w:val="0"/>
                <w:szCs w:val="21"/>
              </w:rPr>
            </w:pPr>
            <w:r>
              <w:rPr>
                <w:rFonts w:hint="eastAsia" w:ascii="宋体" w:hAnsi="宋体" w:cs="宋体"/>
                <w:kern w:val="0"/>
                <w:szCs w:val="21"/>
              </w:rPr>
              <w:t>995</w:t>
            </w:r>
          </w:p>
        </w:tc>
      </w:tr>
      <w:tr w14:paraId="4A067D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DD6583">
            <w:pPr>
              <w:widowControl/>
              <w:spacing w:line="278" w:lineRule="exact"/>
              <w:jc w:val="left"/>
              <w:rPr>
                <w:rFonts w:ascii="宋体" w:hAnsi="宋体" w:cs="宋体"/>
                <w:kern w:val="0"/>
                <w:szCs w:val="21"/>
              </w:rPr>
            </w:pPr>
            <w:r>
              <w:rPr>
                <w:rFonts w:hint="eastAsia" w:ascii="宋体" w:hAnsi="宋体" w:cs="宋体"/>
                <w:kern w:val="0"/>
                <w:szCs w:val="21"/>
              </w:rPr>
              <w:t>C2821600</w:t>
            </w:r>
          </w:p>
        </w:tc>
        <w:tc>
          <w:tcPr>
            <w:tcW w:w="1574" w:type="dxa"/>
            <w:noWrap w:val="0"/>
            <w:vAlign w:val="center"/>
          </w:tcPr>
          <w:p w14:paraId="29EB078D">
            <w:pPr>
              <w:widowControl/>
              <w:spacing w:line="278" w:lineRule="exact"/>
              <w:jc w:val="left"/>
              <w:rPr>
                <w:rFonts w:ascii="宋体" w:hAnsi="宋体" w:cs="宋体"/>
                <w:kern w:val="0"/>
                <w:szCs w:val="21"/>
              </w:rPr>
            </w:pPr>
            <w:r>
              <w:rPr>
                <w:rFonts w:hint="eastAsia" w:ascii="宋体" w:hAnsi="宋体" w:cs="宋体"/>
                <w:kern w:val="0"/>
                <w:szCs w:val="21"/>
              </w:rPr>
              <w:t>C2821600A010</w:t>
            </w:r>
          </w:p>
        </w:tc>
        <w:tc>
          <w:tcPr>
            <w:tcW w:w="1560" w:type="dxa"/>
            <w:vMerge w:val="restart"/>
            <w:noWrap w:val="0"/>
            <w:vAlign w:val="center"/>
          </w:tcPr>
          <w:p w14:paraId="76263505">
            <w:pPr>
              <w:widowControl/>
              <w:spacing w:line="278" w:lineRule="exact"/>
              <w:rPr>
                <w:rFonts w:ascii="宋体" w:hAnsi="宋体" w:cs="宋体"/>
                <w:kern w:val="0"/>
                <w:szCs w:val="21"/>
              </w:rPr>
            </w:pPr>
            <w:r>
              <w:rPr>
                <w:rFonts w:hint="eastAsia" w:ascii="宋体" w:hAnsi="宋体" w:cs="宋体"/>
                <w:kern w:val="0"/>
                <w:szCs w:val="21"/>
              </w:rPr>
              <w:t>专门从事心理治疗的人员为精神障碍患者开具处方或者提供外科治疗的</w:t>
            </w:r>
          </w:p>
        </w:tc>
        <w:tc>
          <w:tcPr>
            <w:tcW w:w="2250" w:type="dxa"/>
            <w:vMerge w:val="restart"/>
            <w:noWrap w:val="0"/>
            <w:vAlign w:val="center"/>
          </w:tcPr>
          <w:p w14:paraId="45DCC7F6">
            <w:pPr>
              <w:widowControl/>
              <w:spacing w:line="278" w:lineRule="exact"/>
              <w:rPr>
                <w:rFonts w:ascii="宋体" w:hAnsi="宋体" w:cs="宋体"/>
                <w:kern w:val="0"/>
                <w:szCs w:val="21"/>
              </w:rPr>
            </w:pPr>
            <w:r>
              <w:rPr>
                <w:rFonts w:hint="eastAsia" w:ascii="宋体" w:hAnsi="宋体" w:cs="宋体"/>
                <w:kern w:val="0"/>
                <w:szCs w:val="21"/>
              </w:rPr>
              <w:t>《中华人民共和国精神卫生法》第七十六条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r>
              <w:rPr>
                <w:rFonts w:hint="eastAsia" w:ascii="宋体" w:hAnsi="宋体" w:cs="宋体"/>
                <w:kern w:val="0"/>
                <w:szCs w:val="21"/>
              </w:rPr>
              <w:br w:type="textWrapping"/>
            </w:r>
            <w:r>
              <w:rPr>
                <w:rFonts w:hint="eastAsia" w:ascii="宋体" w:hAnsi="宋体" w:cs="宋体"/>
                <w:kern w:val="0"/>
                <w:szCs w:val="21"/>
              </w:rPr>
              <w:t xml:space="preserve">    （四）专门从事心理治疗的人员为精神障碍患者开具处方或者提供外科治疗的。</w:t>
            </w:r>
          </w:p>
        </w:tc>
        <w:tc>
          <w:tcPr>
            <w:tcW w:w="1455" w:type="dxa"/>
            <w:noWrap w:val="0"/>
            <w:vAlign w:val="center"/>
          </w:tcPr>
          <w:p w14:paraId="5F3186FC">
            <w:pPr>
              <w:widowControl/>
              <w:spacing w:line="278" w:lineRule="exact"/>
              <w:rPr>
                <w:rFonts w:ascii="宋体" w:hAnsi="宋体" w:cs="宋体"/>
                <w:kern w:val="0"/>
                <w:szCs w:val="21"/>
              </w:rPr>
            </w:pPr>
            <w:r>
              <w:rPr>
                <w:rFonts w:hint="eastAsia" w:ascii="宋体" w:hAnsi="宋体" w:cs="宋体"/>
                <w:kern w:val="0"/>
                <w:szCs w:val="21"/>
              </w:rPr>
              <w:t>诊断2人次（含）以下的</w:t>
            </w:r>
          </w:p>
        </w:tc>
        <w:tc>
          <w:tcPr>
            <w:tcW w:w="1395" w:type="dxa"/>
            <w:noWrap w:val="0"/>
            <w:vAlign w:val="center"/>
          </w:tcPr>
          <w:p w14:paraId="0F02BAF2">
            <w:pPr>
              <w:widowControl/>
              <w:spacing w:line="278" w:lineRule="exact"/>
              <w:rPr>
                <w:rFonts w:ascii="宋体" w:hAnsi="宋体" w:cs="宋体"/>
                <w:kern w:val="0"/>
                <w:szCs w:val="21"/>
              </w:rPr>
            </w:pPr>
            <w:r>
              <w:rPr>
                <w:rFonts w:hint="eastAsia" w:ascii="宋体" w:hAnsi="宋体" w:cs="宋体"/>
                <w:kern w:val="0"/>
                <w:szCs w:val="21"/>
              </w:rPr>
              <w:t>警告，并处以5000元罚款，没收违法所得</w:t>
            </w:r>
          </w:p>
        </w:tc>
        <w:tc>
          <w:tcPr>
            <w:tcW w:w="780" w:type="dxa"/>
            <w:noWrap w:val="0"/>
            <w:vAlign w:val="center"/>
          </w:tcPr>
          <w:p w14:paraId="169FE458">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790FAC">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C06086">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F66148">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873BD1">
            <w:pPr>
              <w:widowControl/>
              <w:spacing w:line="278" w:lineRule="exact"/>
              <w:jc w:val="center"/>
              <w:rPr>
                <w:rFonts w:ascii="宋体" w:hAnsi="宋体" w:cs="宋体"/>
                <w:kern w:val="0"/>
                <w:szCs w:val="21"/>
              </w:rPr>
            </w:pPr>
            <w:r>
              <w:rPr>
                <w:rFonts w:hint="eastAsia" w:ascii="宋体" w:hAnsi="宋体" w:cs="宋体"/>
                <w:kern w:val="0"/>
                <w:szCs w:val="21"/>
              </w:rPr>
              <w:t>996</w:t>
            </w:r>
          </w:p>
        </w:tc>
      </w:tr>
      <w:tr w14:paraId="4F8340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31C541">
            <w:pPr>
              <w:widowControl/>
              <w:spacing w:line="278" w:lineRule="exact"/>
              <w:jc w:val="left"/>
              <w:rPr>
                <w:rFonts w:ascii="宋体" w:hAnsi="宋体" w:cs="宋体"/>
                <w:kern w:val="0"/>
                <w:szCs w:val="21"/>
              </w:rPr>
            </w:pPr>
          </w:p>
        </w:tc>
        <w:tc>
          <w:tcPr>
            <w:tcW w:w="1574" w:type="dxa"/>
            <w:noWrap w:val="0"/>
            <w:vAlign w:val="center"/>
          </w:tcPr>
          <w:p w14:paraId="7014E371">
            <w:pPr>
              <w:widowControl/>
              <w:spacing w:line="278" w:lineRule="exact"/>
              <w:jc w:val="left"/>
              <w:rPr>
                <w:rFonts w:ascii="宋体" w:hAnsi="宋体" w:cs="宋体"/>
                <w:kern w:val="0"/>
                <w:szCs w:val="21"/>
              </w:rPr>
            </w:pPr>
            <w:r>
              <w:rPr>
                <w:rFonts w:hint="eastAsia" w:ascii="宋体" w:hAnsi="宋体" w:cs="宋体"/>
                <w:kern w:val="0"/>
                <w:szCs w:val="21"/>
              </w:rPr>
              <w:t>C2821600A020</w:t>
            </w:r>
          </w:p>
        </w:tc>
        <w:tc>
          <w:tcPr>
            <w:tcW w:w="1560" w:type="dxa"/>
            <w:vMerge w:val="continue"/>
            <w:noWrap w:val="0"/>
            <w:vAlign w:val="center"/>
          </w:tcPr>
          <w:p w14:paraId="07C9283C">
            <w:pPr>
              <w:widowControl/>
              <w:spacing w:line="278" w:lineRule="exact"/>
              <w:rPr>
                <w:rFonts w:ascii="宋体" w:hAnsi="宋体" w:cs="宋体"/>
                <w:kern w:val="0"/>
                <w:szCs w:val="21"/>
              </w:rPr>
            </w:pPr>
          </w:p>
        </w:tc>
        <w:tc>
          <w:tcPr>
            <w:tcW w:w="2250" w:type="dxa"/>
            <w:vMerge w:val="continue"/>
            <w:noWrap w:val="0"/>
            <w:vAlign w:val="center"/>
          </w:tcPr>
          <w:p w14:paraId="50A8513B">
            <w:pPr>
              <w:widowControl/>
              <w:spacing w:line="278" w:lineRule="exact"/>
              <w:rPr>
                <w:rFonts w:ascii="宋体" w:hAnsi="宋体" w:cs="宋体"/>
                <w:kern w:val="0"/>
                <w:szCs w:val="21"/>
              </w:rPr>
            </w:pPr>
          </w:p>
        </w:tc>
        <w:tc>
          <w:tcPr>
            <w:tcW w:w="1455" w:type="dxa"/>
            <w:noWrap w:val="0"/>
            <w:vAlign w:val="center"/>
          </w:tcPr>
          <w:p w14:paraId="2C42E276">
            <w:pPr>
              <w:widowControl/>
              <w:spacing w:line="278" w:lineRule="exact"/>
              <w:rPr>
                <w:rFonts w:ascii="宋体" w:hAnsi="宋体" w:cs="宋体"/>
                <w:kern w:val="0"/>
                <w:szCs w:val="21"/>
              </w:rPr>
            </w:pPr>
            <w:r>
              <w:rPr>
                <w:rFonts w:hint="eastAsia" w:ascii="宋体" w:hAnsi="宋体" w:cs="宋体"/>
                <w:kern w:val="0"/>
                <w:szCs w:val="21"/>
              </w:rPr>
              <w:t>诊断2人次（不含）以上5人次（含）以下的</w:t>
            </w:r>
          </w:p>
        </w:tc>
        <w:tc>
          <w:tcPr>
            <w:tcW w:w="1395" w:type="dxa"/>
            <w:noWrap w:val="0"/>
            <w:vAlign w:val="center"/>
          </w:tcPr>
          <w:p w14:paraId="239D1BED">
            <w:pPr>
              <w:widowControl/>
              <w:spacing w:line="278" w:lineRule="exact"/>
              <w:rPr>
                <w:rFonts w:ascii="宋体" w:hAnsi="宋体" w:cs="宋体"/>
                <w:kern w:val="0"/>
                <w:szCs w:val="21"/>
              </w:rPr>
            </w:pPr>
            <w:r>
              <w:rPr>
                <w:rFonts w:hint="eastAsia" w:ascii="宋体" w:hAnsi="宋体" w:cs="宋体"/>
                <w:kern w:val="0"/>
                <w:szCs w:val="21"/>
              </w:rPr>
              <w:t>警告，并处以5000元（不含）以上8000元（含）以下罚款，没收违法所得</w:t>
            </w:r>
          </w:p>
        </w:tc>
        <w:tc>
          <w:tcPr>
            <w:tcW w:w="780" w:type="dxa"/>
            <w:noWrap w:val="0"/>
            <w:vAlign w:val="center"/>
          </w:tcPr>
          <w:p w14:paraId="314F8519">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6E4869A">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72330C1">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204B20">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B18949">
            <w:pPr>
              <w:widowControl/>
              <w:spacing w:line="278" w:lineRule="exact"/>
              <w:jc w:val="center"/>
              <w:rPr>
                <w:rFonts w:ascii="宋体" w:hAnsi="宋体" w:cs="宋体"/>
                <w:kern w:val="0"/>
                <w:szCs w:val="21"/>
              </w:rPr>
            </w:pPr>
            <w:r>
              <w:rPr>
                <w:rFonts w:hint="eastAsia" w:ascii="宋体" w:hAnsi="宋体" w:cs="宋体"/>
                <w:kern w:val="0"/>
                <w:szCs w:val="21"/>
              </w:rPr>
              <w:t>997</w:t>
            </w:r>
          </w:p>
        </w:tc>
      </w:tr>
      <w:tr w14:paraId="69D8AF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8E3520">
            <w:pPr>
              <w:widowControl/>
              <w:spacing w:line="278" w:lineRule="exact"/>
              <w:jc w:val="left"/>
              <w:rPr>
                <w:rFonts w:ascii="宋体" w:hAnsi="宋体" w:cs="宋体"/>
                <w:kern w:val="0"/>
                <w:szCs w:val="21"/>
              </w:rPr>
            </w:pPr>
          </w:p>
        </w:tc>
        <w:tc>
          <w:tcPr>
            <w:tcW w:w="1574" w:type="dxa"/>
            <w:noWrap w:val="0"/>
            <w:vAlign w:val="center"/>
          </w:tcPr>
          <w:p w14:paraId="061F58FF">
            <w:pPr>
              <w:widowControl/>
              <w:spacing w:line="278" w:lineRule="exact"/>
              <w:jc w:val="left"/>
              <w:rPr>
                <w:rFonts w:ascii="宋体" w:hAnsi="宋体" w:cs="宋体"/>
                <w:kern w:val="0"/>
                <w:szCs w:val="21"/>
              </w:rPr>
            </w:pPr>
            <w:r>
              <w:rPr>
                <w:rFonts w:hint="eastAsia" w:ascii="宋体" w:hAnsi="宋体" w:cs="宋体"/>
                <w:kern w:val="0"/>
                <w:szCs w:val="21"/>
              </w:rPr>
              <w:t>C2821600A030</w:t>
            </w:r>
          </w:p>
        </w:tc>
        <w:tc>
          <w:tcPr>
            <w:tcW w:w="1560" w:type="dxa"/>
            <w:vMerge w:val="continue"/>
            <w:noWrap w:val="0"/>
            <w:vAlign w:val="center"/>
          </w:tcPr>
          <w:p w14:paraId="1CD3D1EF">
            <w:pPr>
              <w:widowControl/>
              <w:spacing w:line="278" w:lineRule="exact"/>
              <w:rPr>
                <w:rFonts w:ascii="宋体" w:hAnsi="宋体" w:cs="宋体"/>
                <w:kern w:val="0"/>
                <w:szCs w:val="21"/>
              </w:rPr>
            </w:pPr>
          </w:p>
        </w:tc>
        <w:tc>
          <w:tcPr>
            <w:tcW w:w="2250" w:type="dxa"/>
            <w:vMerge w:val="continue"/>
            <w:noWrap w:val="0"/>
            <w:vAlign w:val="center"/>
          </w:tcPr>
          <w:p w14:paraId="127A80C1">
            <w:pPr>
              <w:widowControl/>
              <w:spacing w:line="278" w:lineRule="exact"/>
              <w:rPr>
                <w:rFonts w:ascii="宋体" w:hAnsi="宋体" w:cs="宋体"/>
                <w:kern w:val="0"/>
                <w:szCs w:val="21"/>
              </w:rPr>
            </w:pPr>
          </w:p>
        </w:tc>
        <w:tc>
          <w:tcPr>
            <w:tcW w:w="1455" w:type="dxa"/>
            <w:noWrap w:val="0"/>
            <w:vAlign w:val="center"/>
          </w:tcPr>
          <w:p w14:paraId="553D0F4D">
            <w:pPr>
              <w:widowControl/>
              <w:spacing w:line="278" w:lineRule="exact"/>
              <w:rPr>
                <w:rFonts w:ascii="宋体" w:hAnsi="宋体" w:cs="宋体"/>
                <w:kern w:val="0"/>
                <w:szCs w:val="21"/>
              </w:rPr>
            </w:pPr>
            <w:r>
              <w:rPr>
                <w:rFonts w:hint="eastAsia" w:ascii="宋体" w:hAnsi="宋体" w:cs="宋体"/>
                <w:kern w:val="0"/>
                <w:szCs w:val="21"/>
              </w:rPr>
              <w:t>诊断5人次（不含）以上的</w:t>
            </w:r>
          </w:p>
        </w:tc>
        <w:tc>
          <w:tcPr>
            <w:tcW w:w="1395" w:type="dxa"/>
            <w:noWrap w:val="0"/>
            <w:vAlign w:val="center"/>
          </w:tcPr>
          <w:p w14:paraId="272E943D">
            <w:pPr>
              <w:widowControl/>
              <w:spacing w:line="278" w:lineRule="exact"/>
              <w:rPr>
                <w:rFonts w:ascii="宋体" w:hAnsi="宋体" w:cs="宋体"/>
                <w:kern w:val="0"/>
                <w:szCs w:val="21"/>
              </w:rPr>
            </w:pPr>
            <w:r>
              <w:rPr>
                <w:rFonts w:hint="eastAsia" w:ascii="宋体" w:hAnsi="宋体" w:cs="宋体"/>
                <w:kern w:val="0"/>
                <w:szCs w:val="21"/>
              </w:rPr>
              <w:t>警告，并处以8000元（不含）以上1万元（含）以下罚款，没收违法所得</w:t>
            </w:r>
          </w:p>
        </w:tc>
        <w:tc>
          <w:tcPr>
            <w:tcW w:w="780" w:type="dxa"/>
            <w:noWrap w:val="0"/>
            <w:vAlign w:val="center"/>
          </w:tcPr>
          <w:p w14:paraId="33350F66">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EFC1EA9">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5EF72C3">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351AB4">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93F509">
            <w:pPr>
              <w:widowControl/>
              <w:spacing w:line="278" w:lineRule="exact"/>
              <w:jc w:val="center"/>
              <w:rPr>
                <w:rFonts w:ascii="宋体" w:hAnsi="宋体" w:cs="宋体"/>
                <w:kern w:val="0"/>
                <w:szCs w:val="21"/>
              </w:rPr>
            </w:pPr>
            <w:r>
              <w:rPr>
                <w:rFonts w:hint="eastAsia" w:ascii="宋体" w:hAnsi="宋体" w:cs="宋体"/>
                <w:kern w:val="0"/>
                <w:szCs w:val="21"/>
              </w:rPr>
              <w:t>998</w:t>
            </w:r>
          </w:p>
        </w:tc>
      </w:tr>
      <w:tr w14:paraId="75926D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29D9AA">
            <w:pPr>
              <w:widowControl/>
              <w:spacing w:line="278" w:lineRule="exact"/>
              <w:jc w:val="left"/>
              <w:rPr>
                <w:rFonts w:ascii="宋体" w:hAnsi="宋体" w:cs="宋体"/>
                <w:kern w:val="0"/>
                <w:szCs w:val="21"/>
              </w:rPr>
            </w:pPr>
          </w:p>
        </w:tc>
        <w:tc>
          <w:tcPr>
            <w:tcW w:w="1574" w:type="dxa"/>
            <w:noWrap w:val="0"/>
            <w:vAlign w:val="center"/>
          </w:tcPr>
          <w:p w14:paraId="6EE1C03E">
            <w:pPr>
              <w:widowControl/>
              <w:spacing w:line="278" w:lineRule="exact"/>
              <w:jc w:val="left"/>
              <w:rPr>
                <w:rFonts w:ascii="宋体" w:hAnsi="宋体" w:cs="宋体"/>
                <w:kern w:val="0"/>
                <w:szCs w:val="21"/>
              </w:rPr>
            </w:pPr>
            <w:r>
              <w:rPr>
                <w:rFonts w:hint="eastAsia" w:ascii="宋体" w:hAnsi="宋体" w:cs="宋体"/>
                <w:kern w:val="0"/>
                <w:szCs w:val="21"/>
              </w:rPr>
              <w:t>C2821600A040</w:t>
            </w:r>
          </w:p>
        </w:tc>
        <w:tc>
          <w:tcPr>
            <w:tcW w:w="1560" w:type="dxa"/>
            <w:vMerge w:val="continue"/>
            <w:noWrap w:val="0"/>
            <w:vAlign w:val="center"/>
          </w:tcPr>
          <w:p w14:paraId="6ADD7E48">
            <w:pPr>
              <w:widowControl/>
              <w:spacing w:line="278" w:lineRule="exact"/>
              <w:rPr>
                <w:rFonts w:ascii="宋体" w:hAnsi="宋体" w:cs="宋体"/>
                <w:kern w:val="0"/>
                <w:szCs w:val="21"/>
              </w:rPr>
            </w:pPr>
          </w:p>
        </w:tc>
        <w:tc>
          <w:tcPr>
            <w:tcW w:w="2250" w:type="dxa"/>
            <w:vMerge w:val="continue"/>
            <w:noWrap w:val="0"/>
            <w:vAlign w:val="center"/>
          </w:tcPr>
          <w:p w14:paraId="26961B10">
            <w:pPr>
              <w:widowControl/>
              <w:spacing w:line="278" w:lineRule="exact"/>
              <w:rPr>
                <w:rFonts w:ascii="宋体" w:hAnsi="宋体" w:cs="宋体"/>
                <w:kern w:val="0"/>
                <w:szCs w:val="21"/>
              </w:rPr>
            </w:pPr>
          </w:p>
        </w:tc>
        <w:tc>
          <w:tcPr>
            <w:tcW w:w="1455" w:type="dxa"/>
            <w:noWrap w:val="0"/>
            <w:vAlign w:val="center"/>
          </w:tcPr>
          <w:p w14:paraId="5A0809DD">
            <w:pPr>
              <w:widowControl/>
              <w:spacing w:line="278"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0034C834">
            <w:pPr>
              <w:widowControl/>
              <w:spacing w:line="278" w:lineRule="exact"/>
              <w:rPr>
                <w:rFonts w:ascii="宋体" w:hAnsi="宋体" w:cs="宋体"/>
                <w:kern w:val="0"/>
                <w:szCs w:val="21"/>
              </w:rPr>
            </w:pPr>
            <w:r>
              <w:rPr>
                <w:rFonts w:hint="eastAsia" w:ascii="宋体" w:hAnsi="宋体" w:cs="宋体"/>
                <w:kern w:val="0"/>
                <w:szCs w:val="21"/>
              </w:rPr>
              <w:t>责令暂停6个月（含）以上1年（含）以下执业活动，直至吊销执业证书</w:t>
            </w:r>
          </w:p>
        </w:tc>
        <w:tc>
          <w:tcPr>
            <w:tcW w:w="780" w:type="dxa"/>
            <w:noWrap w:val="0"/>
            <w:vAlign w:val="center"/>
          </w:tcPr>
          <w:p w14:paraId="2F135C0C">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D370075">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1D1903">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ABE76B">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EA19D9">
            <w:pPr>
              <w:widowControl/>
              <w:spacing w:line="278" w:lineRule="exact"/>
              <w:jc w:val="center"/>
              <w:rPr>
                <w:rFonts w:ascii="宋体" w:hAnsi="宋体" w:cs="宋体"/>
                <w:kern w:val="0"/>
                <w:szCs w:val="21"/>
              </w:rPr>
            </w:pPr>
            <w:r>
              <w:rPr>
                <w:rFonts w:hint="eastAsia" w:ascii="宋体" w:hAnsi="宋体" w:cs="宋体"/>
                <w:kern w:val="0"/>
                <w:szCs w:val="21"/>
              </w:rPr>
              <w:t>999</w:t>
            </w:r>
          </w:p>
        </w:tc>
      </w:tr>
      <w:tr w14:paraId="28ACE2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38F617">
            <w:pPr>
              <w:widowControl/>
              <w:spacing w:line="278" w:lineRule="exact"/>
              <w:jc w:val="left"/>
              <w:rPr>
                <w:rFonts w:ascii="宋体" w:hAnsi="宋体" w:cs="宋体"/>
                <w:kern w:val="0"/>
                <w:szCs w:val="21"/>
              </w:rPr>
            </w:pPr>
            <w:r>
              <w:rPr>
                <w:rFonts w:hint="eastAsia" w:ascii="宋体" w:hAnsi="宋体" w:cs="宋体"/>
                <w:kern w:val="0"/>
                <w:szCs w:val="21"/>
              </w:rPr>
              <w:t>C2821700</w:t>
            </w:r>
          </w:p>
        </w:tc>
        <w:tc>
          <w:tcPr>
            <w:tcW w:w="1574" w:type="dxa"/>
            <w:noWrap w:val="0"/>
            <w:vAlign w:val="center"/>
          </w:tcPr>
          <w:p w14:paraId="43AE82B2">
            <w:pPr>
              <w:widowControl/>
              <w:spacing w:line="278" w:lineRule="exact"/>
              <w:jc w:val="left"/>
              <w:rPr>
                <w:rFonts w:ascii="宋体" w:hAnsi="宋体" w:cs="宋体"/>
                <w:kern w:val="0"/>
                <w:szCs w:val="21"/>
              </w:rPr>
            </w:pPr>
            <w:r>
              <w:rPr>
                <w:rFonts w:hint="eastAsia" w:ascii="宋体" w:hAnsi="宋体" w:cs="宋体"/>
                <w:kern w:val="0"/>
                <w:szCs w:val="21"/>
              </w:rPr>
              <w:t>C2821700A010</w:t>
            </w:r>
          </w:p>
        </w:tc>
        <w:tc>
          <w:tcPr>
            <w:tcW w:w="1560" w:type="dxa"/>
            <w:vMerge w:val="restart"/>
            <w:noWrap w:val="0"/>
            <w:vAlign w:val="center"/>
          </w:tcPr>
          <w:p w14:paraId="7B27E47F">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取得印鉴卡的医疗机构未依照规定购买、储存麻醉药品和第一类精神药品的</w:t>
            </w:r>
          </w:p>
        </w:tc>
        <w:tc>
          <w:tcPr>
            <w:tcW w:w="2250" w:type="dxa"/>
            <w:vMerge w:val="restart"/>
            <w:noWrap w:val="0"/>
            <w:vAlign w:val="center"/>
          </w:tcPr>
          <w:p w14:paraId="5E49D97D">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(一)未依照规定购买、储存麻醉药品和第一类精神药品的；</w:t>
            </w:r>
          </w:p>
        </w:tc>
        <w:tc>
          <w:tcPr>
            <w:tcW w:w="1455" w:type="dxa"/>
            <w:noWrap w:val="0"/>
            <w:vAlign w:val="center"/>
          </w:tcPr>
          <w:p w14:paraId="2B5E7B24">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1FAF3FB8">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DF07F1A">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7B0460">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B24302">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F2E2CC">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917AD91">
            <w:pPr>
              <w:widowControl/>
              <w:spacing w:line="278" w:lineRule="exact"/>
              <w:jc w:val="center"/>
              <w:rPr>
                <w:rFonts w:ascii="宋体" w:hAnsi="宋体" w:cs="宋体"/>
                <w:kern w:val="0"/>
                <w:szCs w:val="21"/>
              </w:rPr>
            </w:pPr>
            <w:r>
              <w:rPr>
                <w:rFonts w:hint="eastAsia" w:ascii="宋体" w:hAnsi="宋体" w:cs="宋体"/>
                <w:kern w:val="0"/>
                <w:szCs w:val="21"/>
              </w:rPr>
              <w:t>1000</w:t>
            </w:r>
          </w:p>
        </w:tc>
      </w:tr>
      <w:tr w14:paraId="0BF923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C14919">
            <w:pPr>
              <w:widowControl/>
              <w:spacing w:line="278" w:lineRule="exact"/>
              <w:jc w:val="left"/>
              <w:rPr>
                <w:rFonts w:ascii="宋体" w:hAnsi="宋体" w:cs="宋体"/>
                <w:kern w:val="0"/>
                <w:szCs w:val="21"/>
              </w:rPr>
            </w:pPr>
          </w:p>
        </w:tc>
        <w:tc>
          <w:tcPr>
            <w:tcW w:w="1574" w:type="dxa"/>
            <w:noWrap w:val="0"/>
            <w:vAlign w:val="center"/>
          </w:tcPr>
          <w:p w14:paraId="5BE7A123">
            <w:pPr>
              <w:widowControl/>
              <w:spacing w:line="278" w:lineRule="exact"/>
              <w:jc w:val="left"/>
              <w:rPr>
                <w:rFonts w:ascii="宋体" w:hAnsi="宋体" w:cs="宋体"/>
                <w:kern w:val="0"/>
                <w:szCs w:val="21"/>
              </w:rPr>
            </w:pPr>
            <w:r>
              <w:rPr>
                <w:rFonts w:hint="eastAsia" w:ascii="宋体" w:hAnsi="宋体" w:cs="宋体"/>
                <w:kern w:val="0"/>
                <w:szCs w:val="21"/>
              </w:rPr>
              <w:t>C2821700A020</w:t>
            </w:r>
          </w:p>
        </w:tc>
        <w:tc>
          <w:tcPr>
            <w:tcW w:w="1560" w:type="dxa"/>
            <w:vMerge w:val="continue"/>
            <w:noWrap w:val="0"/>
            <w:vAlign w:val="center"/>
          </w:tcPr>
          <w:p w14:paraId="727F9057">
            <w:pPr>
              <w:widowControl/>
              <w:spacing w:line="278" w:lineRule="exact"/>
              <w:rPr>
                <w:rFonts w:ascii="宋体" w:hAnsi="宋体" w:cs="宋体"/>
                <w:kern w:val="0"/>
                <w:szCs w:val="21"/>
              </w:rPr>
            </w:pPr>
          </w:p>
        </w:tc>
        <w:tc>
          <w:tcPr>
            <w:tcW w:w="2250" w:type="dxa"/>
            <w:vMerge w:val="continue"/>
            <w:noWrap w:val="0"/>
            <w:vAlign w:val="center"/>
          </w:tcPr>
          <w:p w14:paraId="0C356F28">
            <w:pPr>
              <w:widowControl/>
              <w:spacing w:line="278" w:lineRule="exact"/>
              <w:rPr>
                <w:rFonts w:ascii="宋体" w:hAnsi="宋体" w:cs="宋体"/>
                <w:kern w:val="0"/>
                <w:szCs w:val="21"/>
              </w:rPr>
            </w:pPr>
          </w:p>
        </w:tc>
        <w:tc>
          <w:tcPr>
            <w:tcW w:w="1455" w:type="dxa"/>
            <w:noWrap w:val="0"/>
            <w:vAlign w:val="center"/>
          </w:tcPr>
          <w:p w14:paraId="0A84375F">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C4B8064">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182EFE2D">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29D9ED3">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90F332C">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F74C5D1">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27B70C">
            <w:pPr>
              <w:widowControl/>
              <w:spacing w:line="278" w:lineRule="exact"/>
              <w:jc w:val="center"/>
              <w:rPr>
                <w:rFonts w:ascii="宋体" w:hAnsi="宋体" w:cs="宋体"/>
                <w:kern w:val="0"/>
                <w:szCs w:val="21"/>
              </w:rPr>
            </w:pPr>
            <w:r>
              <w:rPr>
                <w:rFonts w:hint="eastAsia" w:ascii="宋体" w:hAnsi="宋体" w:cs="宋体"/>
                <w:kern w:val="0"/>
                <w:szCs w:val="21"/>
              </w:rPr>
              <w:t>1001</w:t>
            </w:r>
          </w:p>
        </w:tc>
      </w:tr>
      <w:tr w14:paraId="3DA597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778CF8">
            <w:pPr>
              <w:widowControl/>
              <w:spacing w:line="278" w:lineRule="exact"/>
              <w:jc w:val="left"/>
              <w:rPr>
                <w:rFonts w:ascii="宋体" w:hAnsi="宋体" w:cs="宋体"/>
                <w:kern w:val="0"/>
                <w:szCs w:val="21"/>
              </w:rPr>
            </w:pPr>
          </w:p>
        </w:tc>
        <w:tc>
          <w:tcPr>
            <w:tcW w:w="1574" w:type="dxa"/>
            <w:noWrap w:val="0"/>
            <w:vAlign w:val="center"/>
          </w:tcPr>
          <w:p w14:paraId="4E177A1F">
            <w:pPr>
              <w:widowControl/>
              <w:spacing w:line="278" w:lineRule="exact"/>
              <w:jc w:val="left"/>
              <w:rPr>
                <w:rFonts w:ascii="宋体" w:hAnsi="宋体" w:cs="宋体"/>
                <w:kern w:val="0"/>
                <w:szCs w:val="21"/>
              </w:rPr>
            </w:pPr>
            <w:r>
              <w:rPr>
                <w:rFonts w:hint="eastAsia" w:ascii="宋体" w:hAnsi="宋体" w:cs="宋体"/>
                <w:kern w:val="0"/>
                <w:szCs w:val="21"/>
              </w:rPr>
              <w:t>C2821700A030</w:t>
            </w:r>
          </w:p>
        </w:tc>
        <w:tc>
          <w:tcPr>
            <w:tcW w:w="1560" w:type="dxa"/>
            <w:vMerge w:val="continue"/>
            <w:noWrap w:val="0"/>
            <w:vAlign w:val="center"/>
          </w:tcPr>
          <w:p w14:paraId="5207C2BC">
            <w:pPr>
              <w:widowControl/>
              <w:spacing w:line="278" w:lineRule="exact"/>
              <w:rPr>
                <w:rFonts w:ascii="宋体" w:hAnsi="宋体" w:cs="宋体"/>
                <w:kern w:val="0"/>
                <w:szCs w:val="21"/>
              </w:rPr>
            </w:pPr>
          </w:p>
        </w:tc>
        <w:tc>
          <w:tcPr>
            <w:tcW w:w="2250" w:type="dxa"/>
            <w:vMerge w:val="continue"/>
            <w:noWrap w:val="0"/>
            <w:vAlign w:val="center"/>
          </w:tcPr>
          <w:p w14:paraId="44433D84">
            <w:pPr>
              <w:widowControl/>
              <w:spacing w:line="278" w:lineRule="exact"/>
              <w:rPr>
                <w:rFonts w:ascii="宋体" w:hAnsi="宋体" w:cs="宋体"/>
                <w:kern w:val="0"/>
                <w:szCs w:val="21"/>
              </w:rPr>
            </w:pPr>
          </w:p>
        </w:tc>
        <w:tc>
          <w:tcPr>
            <w:tcW w:w="1455" w:type="dxa"/>
            <w:noWrap w:val="0"/>
            <w:vAlign w:val="center"/>
          </w:tcPr>
          <w:p w14:paraId="38027587">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17E811B">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79A0F85">
            <w:pPr>
              <w:widowControl/>
              <w:spacing w:line="27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D454A4">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803B27">
            <w:pPr>
              <w:widowControl/>
              <w:spacing w:line="27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BDB5C7">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EAADB1">
            <w:pPr>
              <w:widowControl/>
              <w:spacing w:line="278" w:lineRule="exact"/>
              <w:jc w:val="center"/>
              <w:rPr>
                <w:rFonts w:ascii="宋体" w:hAnsi="宋体" w:cs="宋体"/>
                <w:kern w:val="0"/>
                <w:szCs w:val="21"/>
              </w:rPr>
            </w:pPr>
            <w:r>
              <w:rPr>
                <w:rFonts w:hint="eastAsia" w:ascii="宋体" w:hAnsi="宋体" w:cs="宋体"/>
                <w:kern w:val="0"/>
                <w:szCs w:val="21"/>
              </w:rPr>
              <w:t>1002</w:t>
            </w:r>
          </w:p>
        </w:tc>
      </w:tr>
      <w:tr w14:paraId="6FA5D1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91382EB">
            <w:pPr>
              <w:widowControl/>
              <w:spacing w:line="278" w:lineRule="exact"/>
              <w:jc w:val="left"/>
              <w:rPr>
                <w:rFonts w:ascii="宋体" w:hAnsi="宋体" w:cs="宋体"/>
                <w:kern w:val="0"/>
                <w:szCs w:val="21"/>
              </w:rPr>
            </w:pPr>
            <w:r>
              <w:rPr>
                <w:rFonts w:hint="eastAsia" w:ascii="宋体" w:hAnsi="宋体" w:cs="宋体"/>
                <w:kern w:val="0"/>
                <w:szCs w:val="21"/>
              </w:rPr>
              <w:t>C2821800</w:t>
            </w:r>
          </w:p>
        </w:tc>
        <w:tc>
          <w:tcPr>
            <w:tcW w:w="1574" w:type="dxa"/>
            <w:noWrap w:val="0"/>
            <w:vAlign w:val="center"/>
          </w:tcPr>
          <w:p w14:paraId="627A02C3">
            <w:pPr>
              <w:widowControl/>
              <w:spacing w:line="278" w:lineRule="exact"/>
              <w:jc w:val="left"/>
              <w:rPr>
                <w:rFonts w:ascii="宋体" w:hAnsi="宋体" w:cs="宋体"/>
                <w:kern w:val="0"/>
                <w:szCs w:val="21"/>
              </w:rPr>
            </w:pPr>
            <w:r>
              <w:rPr>
                <w:rFonts w:hint="eastAsia" w:ascii="宋体" w:hAnsi="宋体" w:cs="宋体"/>
                <w:kern w:val="0"/>
                <w:szCs w:val="21"/>
              </w:rPr>
              <w:t>C2821800A010</w:t>
            </w:r>
          </w:p>
        </w:tc>
        <w:tc>
          <w:tcPr>
            <w:tcW w:w="1560" w:type="dxa"/>
            <w:vMerge w:val="restart"/>
            <w:noWrap w:val="0"/>
            <w:vAlign w:val="center"/>
          </w:tcPr>
          <w:p w14:paraId="0D0F5C76">
            <w:pPr>
              <w:widowControl/>
              <w:spacing w:line="278" w:lineRule="exact"/>
              <w:rPr>
                <w:rFonts w:ascii="宋体" w:hAnsi="宋体" w:cs="宋体"/>
                <w:kern w:val="0"/>
                <w:szCs w:val="21"/>
              </w:rPr>
            </w:pPr>
            <w:r>
              <w:rPr>
                <w:rFonts w:hint="eastAsia" w:ascii="宋体" w:hAnsi="宋体" w:cs="宋体"/>
                <w:kern w:val="0"/>
                <w:szCs w:val="21"/>
              </w:rPr>
              <w:t>取得印鉴卡的医疗机构未依照规定保存麻醉药品和精神药品专用处方，或者未依照规定进行处方专册登记的</w:t>
            </w:r>
          </w:p>
        </w:tc>
        <w:tc>
          <w:tcPr>
            <w:tcW w:w="2250" w:type="dxa"/>
            <w:vMerge w:val="restart"/>
            <w:noWrap w:val="0"/>
            <w:vAlign w:val="center"/>
          </w:tcPr>
          <w:p w14:paraId="4D4E7496">
            <w:pPr>
              <w:widowControl/>
              <w:spacing w:line="278" w:lineRule="exact"/>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(二)未依照规定保存麻醉药品和精神药品专用处方，或者未依照规定进行处方专册登记的；</w:t>
            </w:r>
          </w:p>
        </w:tc>
        <w:tc>
          <w:tcPr>
            <w:tcW w:w="1455" w:type="dxa"/>
            <w:noWrap w:val="0"/>
            <w:vAlign w:val="center"/>
          </w:tcPr>
          <w:p w14:paraId="7CCF9F2A">
            <w:pPr>
              <w:widowControl/>
              <w:spacing w:line="278" w:lineRule="exact"/>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47F6371B">
            <w:pPr>
              <w:widowControl/>
              <w:spacing w:line="278"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B8AF3B">
            <w:pPr>
              <w:widowControl/>
              <w:spacing w:line="27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C904A8">
            <w:pPr>
              <w:widowControl/>
              <w:spacing w:line="27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FD1FE2">
            <w:pPr>
              <w:widowControl/>
              <w:spacing w:line="27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14F5AE">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E3F179">
            <w:pPr>
              <w:widowControl/>
              <w:spacing w:line="278" w:lineRule="exact"/>
              <w:jc w:val="center"/>
              <w:rPr>
                <w:rFonts w:ascii="宋体" w:hAnsi="宋体" w:cs="宋体"/>
                <w:kern w:val="0"/>
                <w:szCs w:val="21"/>
              </w:rPr>
            </w:pPr>
            <w:r>
              <w:rPr>
                <w:rFonts w:hint="eastAsia" w:ascii="宋体" w:hAnsi="宋体" w:cs="宋体"/>
                <w:kern w:val="0"/>
                <w:szCs w:val="21"/>
              </w:rPr>
              <w:t>1003</w:t>
            </w:r>
          </w:p>
        </w:tc>
      </w:tr>
      <w:tr w14:paraId="4017EB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ADE035">
            <w:pPr>
              <w:widowControl/>
              <w:spacing w:line="278" w:lineRule="exact"/>
              <w:jc w:val="left"/>
              <w:rPr>
                <w:rFonts w:ascii="宋体" w:hAnsi="宋体" w:cs="宋体"/>
                <w:kern w:val="0"/>
                <w:szCs w:val="21"/>
              </w:rPr>
            </w:pPr>
          </w:p>
        </w:tc>
        <w:tc>
          <w:tcPr>
            <w:tcW w:w="1574" w:type="dxa"/>
            <w:noWrap w:val="0"/>
            <w:vAlign w:val="center"/>
          </w:tcPr>
          <w:p w14:paraId="76A5CC5F">
            <w:pPr>
              <w:widowControl/>
              <w:spacing w:line="278" w:lineRule="exact"/>
              <w:jc w:val="left"/>
              <w:rPr>
                <w:rFonts w:ascii="宋体" w:hAnsi="宋体" w:cs="宋体"/>
                <w:kern w:val="0"/>
                <w:szCs w:val="21"/>
              </w:rPr>
            </w:pPr>
            <w:r>
              <w:rPr>
                <w:rFonts w:hint="eastAsia" w:ascii="宋体" w:hAnsi="宋体" w:cs="宋体"/>
                <w:kern w:val="0"/>
                <w:szCs w:val="21"/>
              </w:rPr>
              <w:t>C2821800A020</w:t>
            </w:r>
          </w:p>
        </w:tc>
        <w:tc>
          <w:tcPr>
            <w:tcW w:w="1560" w:type="dxa"/>
            <w:vMerge w:val="continue"/>
            <w:noWrap w:val="0"/>
            <w:vAlign w:val="center"/>
          </w:tcPr>
          <w:p w14:paraId="402D8799">
            <w:pPr>
              <w:widowControl/>
              <w:spacing w:line="278" w:lineRule="exact"/>
              <w:rPr>
                <w:rFonts w:ascii="宋体" w:hAnsi="宋体" w:cs="宋体"/>
                <w:kern w:val="0"/>
                <w:szCs w:val="21"/>
              </w:rPr>
            </w:pPr>
          </w:p>
        </w:tc>
        <w:tc>
          <w:tcPr>
            <w:tcW w:w="2250" w:type="dxa"/>
            <w:vMerge w:val="continue"/>
            <w:noWrap w:val="0"/>
            <w:vAlign w:val="center"/>
          </w:tcPr>
          <w:p w14:paraId="595BF831">
            <w:pPr>
              <w:widowControl/>
              <w:spacing w:line="278" w:lineRule="exact"/>
              <w:rPr>
                <w:rFonts w:ascii="宋体" w:hAnsi="宋体" w:cs="宋体"/>
                <w:kern w:val="0"/>
                <w:szCs w:val="21"/>
              </w:rPr>
            </w:pPr>
          </w:p>
        </w:tc>
        <w:tc>
          <w:tcPr>
            <w:tcW w:w="1455" w:type="dxa"/>
            <w:noWrap w:val="0"/>
            <w:vAlign w:val="center"/>
          </w:tcPr>
          <w:p w14:paraId="5F650E7C">
            <w:pPr>
              <w:widowControl/>
              <w:spacing w:line="278"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65029109">
            <w:pPr>
              <w:widowControl/>
              <w:spacing w:line="278" w:lineRule="exact"/>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7F8EDFBF">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E049611">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1501524">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147EB71">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A7044B">
            <w:pPr>
              <w:widowControl/>
              <w:spacing w:line="278" w:lineRule="exact"/>
              <w:jc w:val="center"/>
              <w:rPr>
                <w:rFonts w:ascii="宋体" w:hAnsi="宋体" w:cs="宋体"/>
                <w:kern w:val="0"/>
                <w:szCs w:val="21"/>
              </w:rPr>
            </w:pPr>
            <w:r>
              <w:rPr>
                <w:rFonts w:hint="eastAsia" w:ascii="宋体" w:hAnsi="宋体" w:cs="宋体"/>
                <w:kern w:val="0"/>
                <w:szCs w:val="21"/>
              </w:rPr>
              <w:t>1004</w:t>
            </w:r>
          </w:p>
        </w:tc>
      </w:tr>
      <w:tr w14:paraId="60FE4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ECBF88">
            <w:pPr>
              <w:widowControl/>
              <w:spacing w:line="278" w:lineRule="exact"/>
              <w:jc w:val="left"/>
              <w:rPr>
                <w:rFonts w:ascii="宋体" w:hAnsi="宋体" w:cs="宋体"/>
                <w:kern w:val="0"/>
                <w:szCs w:val="21"/>
              </w:rPr>
            </w:pPr>
          </w:p>
        </w:tc>
        <w:tc>
          <w:tcPr>
            <w:tcW w:w="1574" w:type="dxa"/>
            <w:noWrap w:val="0"/>
            <w:vAlign w:val="center"/>
          </w:tcPr>
          <w:p w14:paraId="703F034B">
            <w:pPr>
              <w:widowControl/>
              <w:spacing w:line="278" w:lineRule="exact"/>
              <w:jc w:val="left"/>
              <w:rPr>
                <w:rFonts w:ascii="宋体" w:hAnsi="宋体" w:cs="宋体"/>
                <w:kern w:val="0"/>
                <w:szCs w:val="21"/>
              </w:rPr>
            </w:pPr>
            <w:r>
              <w:rPr>
                <w:rFonts w:hint="eastAsia" w:ascii="宋体" w:hAnsi="宋体" w:cs="宋体"/>
                <w:kern w:val="0"/>
                <w:szCs w:val="21"/>
              </w:rPr>
              <w:t>C2821800A030</w:t>
            </w:r>
          </w:p>
        </w:tc>
        <w:tc>
          <w:tcPr>
            <w:tcW w:w="1560" w:type="dxa"/>
            <w:vMerge w:val="continue"/>
            <w:noWrap w:val="0"/>
            <w:vAlign w:val="center"/>
          </w:tcPr>
          <w:p w14:paraId="64670465">
            <w:pPr>
              <w:widowControl/>
              <w:spacing w:line="278" w:lineRule="exact"/>
              <w:rPr>
                <w:rFonts w:ascii="宋体" w:hAnsi="宋体" w:cs="宋体"/>
                <w:kern w:val="0"/>
                <w:szCs w:val="21"/>
              </w:rPr>
            </w:pPr>
          </w:p>
        </w:tc>
        <w:tc>
          <w:tcPr>
            <w:tcW w:w="2250" w:type="dxa"/>
            <w:vMerge w:val="continue"/>
            <w:noWrap w:val="0"/>
            <w:vAlign w:val="center"/>
          </w:tcPr>
          <w:p w14:paraId="1C8BBDC7">
            <w:pPr>
              <w:widowControl/>
              <w:spacing w:line="278" w:lineRule="exact"/>
              <w:rPr>
                <w:rFonts w:ascii="宋体" w:hAnsi="宋体" w:cs="宋体"/>
                <w:kern w:val="0"/>
                <w:szCs w:val="21"/>
              </w:rPr>
            </w:pPr>
          </w:p>
        </w:tc>
        <w:tc>
          <w:tcPr>
            <w:tcW w:w="1455" w:type="dxa"/>
            <w:noWrap w:val="0"/>
            <w:vAlign w:val="center"/>
          </w:tcPr>
          <w:p w14:paraId="7F250948">
            <w:pPr>
              <w:widowControl/>
              <w:spacing w:line="278"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AB277D6">
            <w:pPr>
              <w:widowControl/>
              <w:spacing w:line="278" w:lineRule="exact"/>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232253FA">
            <w:pPr>
              <w:widowControl/>
              <w:spacing w:line="278"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699317E">
            <w:pPr>
              <w:widowControl/>
              <w:spacing w:line="27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D97E42">
            <w:pPr>
              <w:widowControl/>
              <w:spacing w:line="27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813F7F">
            <w:pPr>
              <w:widowControl/>
              <w:spacing w:line="27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418AAE">
            <w:pPr>
              <w:widowControl/>
              <w:spacing w:line="278" w:lineRule="exact"/>
              <w:jc w:val="center"/>
              <w:rPr>
                <w:rFonts w:ascii="宋体" w:hAnsi="宋体" w:cs="宋体"/>
                <w:kern w:val="0"/>
                <w:szCs w:val="21"/>
              </w:rPr>
            </w:pPr>
            <w:r>
              <w:rPr>
                <w:rFonts w:hint="eastAsia" w:ascii="宋体" w:hAnsi="宋体" w:cs="宋体"/>
                <w:kern w:val="0"/>
                <w:szCs w:val="21"/>
              </w:rPr>
              <w:t>1005</w:t>
            </w:r>
          </w:p>
        </w:tc>
      </w:tr>
      <w:tr w14:paraId="1599A4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2F6B8E53">
            <w:pPr>
              <w:widowControl/>
              <w:jc w:val="left"/>
              <w:rPr>
                <w:rFonts w:ascii="宋体" w:hAnsi="宋体" w:cs="宋体"/>
                <w:kern w:val="0"/>
                <w:szCs w:val="21"/>
              </w:rPr>
            </w:pPr>
            <w:r>
              <w:rPr>
                <w:rFonts w:hint="eastAsia" w:ascii="宋体" w:hAnsi="宋体" w:cs="宋体"/>
                <w:kern w:val="0"/>
                <w:szCs w:val="21"/>
              </w:rPr>
              <w:t>C2821900</w:t>
            </w:r>
          </w:p>
        </w:tc>
        <w:tc>
          <w:tcPr>
            <w:tcW w:w="1574" w:type="dxa"/>
            <w:noWrap w:val="0"/>
            <w:vAlign w:val="center"/>
          </w:tcPr>
          <w:p w14:paraId="16D4F000">
            <w:pPr>
              <w:widowControl/>
              <w:jc w:val="left"/>
              <w:rPr>
                <w:rFonts w:ascii="宋体" w:hAnsi="宋体" w:cs="宋体"/>
                <w:kern w:val="0"/>
                <w:szCs w:val="21"/>
              </w:rPr>
            </w:pPr>
            <w:r>
              <w:rPr>
                <w:rFonts w:hint="eastAsia" w:ascii="宋体" w:hAnsi="宋体" w:cs="宋体"/>
                <w:kern w:val="0"/>
                <w:szCs w:val="21"/>
              </w:rPr>
              <w:t>C2821900A010</w:t>
            </w:r>
          </w:p>
        </w:tc>
        <w:tc>
          <w:tcPr>
            <w:tcW w:w="1560" w:type="dxa"/>
            <w:vMerge w:val="restart"/>
            <w:noWrap w:val="0"/>
            <w:vAlign w:val="center"/>
          </w:tcPr>
          <w:p w14:paraId="0D0F93FD">
            <w:pPr>
              <w:widowControl/>
              <w:rPr>
                <w:rFonts w:ascii="宋体" w:hAnsi="宋体" w:cs="宋体"/>
                <w:kern w:val="0"/>
                <w:szCs w:val="21"/>
              </w:rPr>
            </w:pPr>
            <w:r>
              <w:rPr>
                <w:rFonts w:hint="eastAsia" w:ascii="宋体" w:hAnsi="宋体" w:cs="宋体"/>
                <w:kern w:val="0"/>
                <w:szCs w:val="21"/>
              </w:rPr>
              <w:t>未依照规定报告麻醉药品和精神药品的进货、库存、使用数量的</w:t>
            </w:r>
          </w:p>
        </w:tc>
        <w:tc>
          <w:tcPr>
            <w:tcW w:w="2250" w:type="dxa"/>
            <w:vMerge w:val="restart"/>
            <w:noWrap w:val="0"/>
            <w:vAlign w:val="center"/>
          </w:tcPr>
          <w:p w14:paraId="67780DD3">
            <w:pPr>
              <w:widowControl/>
              <w:rPr>
                <w:rFonts w:ascii="宋体" w:hAnsi="宋体" w:cs="宋体"/>
                <w:kern w:val="0"/>
                <w:szCs w:val="21"/>
              </w:rPr>
            </w:pPr>
            <w:r>
              <w:rPr>
                <w:rFonts w:hint="eastAsia" w:ascii="宋体" w:hAnsi="宋体" w:cs="宋体"/>
                <w:spacing w:val="-6"/>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(三)未依照规定报告麻醉药品和精神药品的进货、库存、使用数量的；</w:t>
            </w:r>
          </w:p>
        </w:tc>
        <w:tc>
          <w:tcPr>
            <w:tcW w:w="1455" w:type="dxa"/>
            <w:noWrap w:val="0"/>
            <w:vAlign w:val="center"/>
          </w:tcPr>
          <w:p w14:paraId="636F14FE">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56A3A1E3">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5DCDC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1E7C4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D8675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BC3E2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07369A">
            <w:pPr>
              <w:widowControl/>
              <w:jc w:val="center"/>
              <w:rPr>
                <w:rFonts w:ascii="宋体" w:hAnsi="宋体" w:cs="宋体"/>
                <w:kern w:val="0"/>
                <w:szCs w:val="21"/>
              </w:rPr>
            </w:pPr>
            <w:r>
              <w:rPr>
                <w:rFonts w:hint="eastAsia" w:ascii="宋体" w:hAnsi="宋体" w:cs="宋体"/>
                <w:kern w:val="0"/>
                <w:szCs w:val="21"/>
              </w:rPr>
              <w:t>1006</w:t>
            </w:r>
          </w:p>
        </w:tc>
      </w:tr>
      <w:tr w14:paraId="186EC9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32E94BC">
            <w:pPr>
              <w:widowControl/>
              <w:jc w:val="left"/>
              <w:rPr>
                <w:rFonts w:ascii="宋体" w:hAnsi="宋体" w:cs="宋体"/>
                <w:kern w:val="0"/>
                <w:szCs w:val="21"/>
              </w:rPr>
            </w:pPr>
          </w:p>
        </w:tc>
        <w:tc>
          <w:tcPr>
            <w:tcW w:w="1574" w:type="dxa"/>
            <w:noWrap w:val="0"/>
            <w:vAlign w:val="center"/>
          </w:tcPr>
          <w:p w14:paraId="47597EA8">
            <w:pPr>
              <w:widowControl/>
              <w:jc w:val="left"/>
              <w:rPr>
                <w:rFonts w:ascii="宋体" w:hAnsi="宋体" w:cs="宋体"/>
                <w:kern w:val="0"/>
                <w:szCs w:val="21"/>
              </w:rPr>
            </w:pPr>
            <w:r>
              <w:rPr>
                <w:rFonts w:hint="eastAsia" w:ascii="宋体" w:hAnsi="宋体" w:cs="宋体"/>
                <w:kern w:val="0"/>
                <w:szCs w:val="21"/>
              </w:rPr>
              <w:t>C2821900A020</w:t>
            </w:r>
          </w:p>
        </w:tc>
        <w:tc>
          <w:tcPr>
            <w:tcW w:w="1560" w:type="dxa"/>
            <w:vMerge w:val="continue"/>
            <w:noWrap w:val="0"/>
            <w:vAlign w:val="center"/>
          </w:tcPr>
          <w:p w14:paraId="066D54CA">
            <w:pPr>
              <w:widowControl/>
              <w:rPr>
                <w:rFonts w:ascii="宋体" w:hAnsi="宋体" w:cs="宋体"/>
                <w:kern w:val="0"/>
                <w:szCs w:val="21"/>
              </w:rPr>
            </w:pPr>
          </w:p>
        </w:tc>
        <w:tc>
          <w:tcPr>
            <w:tcW w:w="2250" w:type="dxa"/>
            <w:vMerge w:val="continue"/>
            <w:noWrap w:val="0"/>
            <w:vAlign w:val="center"/>
          </w:tcPr>
          <w:p w14:paraId="443B2BE2">
            <w:pPr>
              <w:widowControl/>
              <w:rPr>
                <w:rFonts w:ascii="宋体" w:hAnsi="宋体" w:cs="宋体"/>
                <w:kern w:val="0"/>
                <w:szCs w:val="21"/>
              </w:rPr>
            </w:pPr>
          </w:p>
        </w:tc>
        <w:tc>
          <w:tcPr>
            <w:tcW w:w="1455" w:type="dxa"/>
            <w:noWrap w:val="0"/>
            <w:vAlign w:val="center"/>
          </w:tcPr>
          <w:p w14:paraId="3F0A8123">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62D98D0">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760DEEB6">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28A49E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9E4CF0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080EE5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4AD8DE">
            <w:pPr>
              <w:widowControl/>
              <w:jc w:val="center"/>
              <w:rPr>
                <w:rFonts w:ascii="宋体" w:hAnsi="宋体" w:cs="宋体"/>
                <w:kern w:val="0"/>
                <w:szCs w:val="21"/>
              </w:rPr>
            </w:pPr>
            <w:r>
              <w:rPr>
                <w:rFonts w:hint="eastAsia" w:ascii="宋体" w:hAnsi="宋体" w:cs="宋体"/>
                <w:kern w:val="0"/>
                <w:szCs w:val="21"/>
              </w:rPr>
              <w:t>1007</w:t>
            </w:r>
          </w:p>
        </w:tc>
      </w:tr>
      <w:tr w14:paraId="532E5A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94" w:hRule="atLeast"/>
          <w:jc w:val="center"/>
        </w:trPr>
        <w:tc>
          <w:tcPr>
            <w:tcW w:w="1088" w:type="dxa"/>
            <w:vMerge w:val="continue"/>
            <w:noWrap w:val="0"/>
            <w:vAlign w:val="center"/>
          </w:tcPr>
          <w:p w14:paraId="0A8B4644">
            <w:pPr>
              <w:widowControl/>
              <w:jc w:val="left"/>
              <w:rPr>
                <w:rFonts w:ascii="宋体" w:hAnsi="宋体" w:cs="宋体"/>
                <w:kern w:val="0"/>
                <w:szCs w:val="21"/>
              </w:rPr>
            </w:pPr>
          </w:p>
        </w:tc>
        <w:tc>
          <w:tcPr>
            <w:tcW w:w="1574" w:type="dxa"/>
            <w:noWrap w:val="0"/>
            <w:vAlign w:val="center"/>
          </w:tcPr>
          <w:p w14:paraId="16A1CDB5">
            <w:pPr>
              <w:widowControl/>
              <w:jc w:val="left"/>
              <w:rPr>
                <w:rFonts w:ascii="宋体" w:hAnsi="宋体" w:cs="宋体"/>
                <w:kern w:val="0"/>
                <w:szCs w:val="21"/>
              </w:rPr>
            </w:pPr>
            <w:r>
              <w:rPr>
                <w:rFonts w:hint="eastAsia" w:ascii="宋体" w:hAnsi="宋体" w:cs="宋体"/>
                <w:kern w:val="0"/>
                <w:szCs w:val="21"/>
              </w:rPr>
              <w:t>C2821900A030</w:t>
            </w:r>
          </w:p>
        </w:tc>
        <w:tc>
          <w:tcPr>
            <w:tcW w:w="1560" w:type="dxa"/>
            <w:vMerge w:val="continue"/>
            <w:noWrap w:val="0"/>
            <w:vAlign w:val="center"/>
          </w:tcPr>
          <w:p w14:paraId="5D6B248F">
            <w:pPr>
              <w:widowControl/>
              <w:rPr>
                <w:rFonts w:ascii="宋体" w:hAnsi="宋体" w:cs="宋体"/>
                <w:kern w:val="0"/>
                <w:szCs w:val="21"/>
              </w:rPr>
            </w:pPr>
          </w:p>
        </w:tc>
        <w:tc>
          <w:tcPr>
            <w:tcW w:w="2250" w:type="dxa"/>
            <w:vMerge w:val="continue"/>
            <w:noWrap w:val="0"/>
            <w:vAlign w:val="center"/>
          </w:tcPr>
          <w:p w14:paraId="42ACC2A7">
            <w:pPr>
              <w:widowControl/>
              <w:rPr>
                <w:rFonts w:ascii="宋体" w:hAnsi="宋体" w:cs="宋体"/>
                <w:kern w:val="0"/>
                <w:szCs w:val="21"/>
              </w:rPr>
            </w:pPr>
          </w:p>
        </w:tc>
        <w:tc>
          <w:tcPr>
            <w:tcW w:w="1455" w:type="dxa"/>
            <w:noWrap w:val="0"/>
            <w:vAlign w:val="center"/>
          </w:tcPr>
          <w:p w14:paraId="4957D795">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C5AC27B">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1B37C8B2">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40F2E26B">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D0B2B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2B63A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05A3BC">
            <w:pPr>
              <w:widowControl/>
              <w:jc w:val="center"/>
              <w:rPr>
                <w:rFonts w:ascii="宋体" w:hAnsi="宋体" w:cs="宋体"/>
                <w:kern w:val="0"/>
                <w:szCs w:val="21"/>
              </w:rPr>
            </w:pPr>
            <w:r>
              <w:rPr>
                <w:rFonts w:hint="eastAsia" w:ascii="宋体" w:hAnsi="宋体" w:cs="宋体"/>
                <w:kern w:val="0"/>
                <w:szCs w:val="21"/>
              </w:rPr>
              <w:t>1008</w:t>
            </w:r>
          </w:p>
        </w:tc>
      </w:tr>
      <w:tr w14:paraId="329D92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0B57437A">
            <w:pPr>
              <w:widowControl/>
              <w:jc w:val="left"/>
              <w:rPr>
                <w:rFonts w:ascii="宋体" w:hAnsi="宋体" w:cs="宋体"/>
                <w:kern w:val="0"/>
                <w:szCs w:val="21"/>
              </w:rPr>
            </w:pPr>
            <w:r>
              <w:rPr>
                <w:rFonts w:hint="eastAsia" w:ascii="宋体" w:hAnsi="宋体" w:cs="宋体"/>
                <w:kern w:val="0"/>
                <w:szCs w:val="21"/>
              </w:rPr>
              <w:t>C2822000</w:t>
            </w:r>
          </w:p>
        </w:tc>
        <w:tc>
          <w:tcPr>
            <w:tcW w:w="1574" w:type="dxa"/>
            <w:noWrap w:val="0"/>
            <w:vAlign w:val="center"/>
          </w:tcPr>
          <w:p w14:paraId="550F565C">
            <w:pPr>
              <w:widowControl/>
              <w:jc w:val="left"/>
              <w:rPr>
                <w:rFonts w:ascii="宋体" w:hAnsi="宋体" w:cs="宋体"/>
                <w:kern w:val="0"/>
                <w:szCs w:val="21"/>
              </w:rPr>
            </w:pPr>
            <w:r>
              <w:rPr>
                <w:rFonts w:hint="eastAsia" w:ascii="宋体" w:hAnsi="宋体" w:cs="宋体"/>
                <w:kern w:val="0"/>
                <w:szCs w:val="21"/>
              </w:rPr>
              <w:t>C2822000A010</w:t>
            </w:r>
          </w:p>
        </w:tc>
        <w:tc>
          <w:tcPr>
            <w:tcW w:w="1560" w:type="dxa"/>
            <w:vMerge w:val="restart"/>
            <w:noWrap w:val="0"/>
            <w:vAlign w:val="center"/>
          </w:tcPr>
          <w:p w14:paraId="06F6EF97">
            <w:pPr>
              <w:widowControl/>
              <w:rPr>
                <w:rFonts w:ascii="宋体" w:hAnsi="宋体" w:cs="宋体"/>
                <w:kern w:val="0"/>
                <w:szCs w:val="21"/>
              </w:rPr>
            </w:pPr>
            <w:r>
              <w:rPr>
                <w:rFonts w:hint="eastAsia" w:ascii="宋体" w:hAnsi="宋体" w:cs="宋体"/>
                <w:kern w:val="0"/>
                <w:szCs w:val="21"/>
              </w:rPr>
              <w:t>紧急借用麻醉药品和第一类精神药品后未备案的</w:t>
            </w:r>
          </w:p>
        </w:tc>
        <w:tc>
          <w:tcPr>
            <w:tcW w:w="2250" w:type="dxa"/>
            <w:vMerge w:val="restart"/>
            <w:noWrap w:val="0"/>
            <w:vAlign w:val="center"/>
          </w:tcPr>
          <w:p w14:paraId="36E6F5B1">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(四)紧急借用麻醉药品和第一类精神药品后未备案的；</w:t>
            </w:r>
          </w:p>
        </w:tc>
        <w:tc>
          <w:tcPr>
            <w:tcW w:w="1455" w:type="dxa"/>
            <w:noWrap w:val="0"/>
            <w:vAlign w:val="center"/>
          </w:tcPr>
          <w:p w14:paraId="5AB134C4">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6E266A2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665313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C70B8A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3650D4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32298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A0DC3D">
            <w:pPr>
              <w:widowControl/>
              <w:jc w:val="center"/>
              <w:rPr>
                <w:rFonts w:ascii="宋体" w:hAnsi="宋体" w:cs="宋体"/>
                <w:kern w:val="0"/>
                <w:szCs w:val="21"/>
              </w:rPr>
            </w:pPr>
            <w:r>
              <w:rPr>
                <w:rFonts w:hint="eastAsia" w:ascii="宋体" w:hAnsi="宋体" w:cs="宋体"/>
                <w:kern w:val="0"/>
                <w:szCs w:val="21"/>
              </w:rPr>
              <w:t>1009</w:t>
            </w:r>
          </w:p>
        </w:tc>
      </w:tr>
      <w:tr w14:paraId="31337F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416AA43">
            <w:pPr>
              <w:widowControl/>
              <w:jc w:val="left"/>
              <w:rPr>
                <w:rFonts w:ascii="宋体" w:hAnsi="宋体" w:cs="宋体"/>
                <w:kern w:val="0"/>
                <w:szCs w:val="21"/>
              </w:rPr>
            </w:pPr>
          </w:p>
        </w:tc>
        <w:tc>
          <w:tcPr>
            <w:tcW w:w="1574" w:type="dxa"/>
            <w:noWrap w:val="0"/>
            <w:vAlign w:val="center"/>
          </w:tcPr>
          <w:p w14:paraId="53F66E4D">
            <w:pPr>
              <w:widowControl/>
              <w:jc w:val="left"/>
              <w:rPr>
                <w:rFonts w:ascii="宋体" w:hAnsi="宋体" w:cs="宋体"/>
                <w:kern w:val="0"/>
                <w:szCs w:val="21"/>
              </w:rPr>
            </w:pPr>
            <w:r>
              <w:rPr>
                <w:rFonts w:hint="eastAsia" w:ascii="宋体" w:hAnsi="宋体" w:cs="宋体"/>
                <w:kern w:val="0"/>
                <w:szCs w:val="21"/>
              </w:rPr>
              <w:t>C2822000A020</w:t>
            </w:r>
          </w:p>
        </w:tc>
        <w:tc>
          <w:tcPr>
            <w:tcW w:w="1560" w:type="dxa"/>
            <w:vMerge w:val="continue"/>
            <w:noWrap w:val="0"/>
            <w:vAlign w:val="center"/>
          </w:tcPr>
          <w:p w14:paraId="7EB5C5E3">
            <w:pPr>
              <w:widowControl/>
              <w:rPr>
                <w:rFonts w:ascii="宋体" w:hAnsi="宋体" w:cs="宋体"/>
                <w:kern w:val="0"/>
                <w:szCs w:val="21"/>
              </w:rPr>
            </w:pPr>
          </w:p>
        </w:tc>
        <w:tc>
          <w:tcPr>
            <w:tcW w:w="2250" w:type="dxa"/>
            <w:vMerge w:val="continue"/>
            <w:noWrap w:val="0"/>
            <w:vAlign w:val="center"/>
          </w:tcPr>
          <w:p w14:paraId="3A9CAC73">
            <w:pPr>
              <w:widowControl/>
              <w:rPr>
                <w:rFonts w:ascii="宋体" w:hAnsi="宋体" w:cs="宋体"/>
                <w:kern w:val="0"/>
                <w:szCs w:val="21"/>
              </w:rPr>
            </w:pPr>
          </w:p>
        </w:tc>
        <w:tc>
          <w:tcPr>
            <w:tcW w:w="1455" w:type="dxa"/>
            <w:noWrap w:val="0"/>
            <w:vAlign w:val="center"/>
          </w:tcPr>
          <w:p w14:paraId="31289C44">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F3E3774">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69187DA2">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65FC22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C5C5A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396C8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62A722">
            <w:pPr>
              <w:widowControl/>
              <w:jc w:val="center"/>
              <w:rPr>
                <w:rFonts w:ascii="宋体" w:hAnsi="宋体" w:cs="宋体"/>
                <w:kern w:val="0"/>
                <w:szCs w:val="21"/>
              </w:rPr>
            </w:pPr>
            <w:r>
              <w:rPr>
                <w:rFonts w:hint="eastAsia" w:ascii="宋体" w:hAnsi="宋体" w:cs="宋体"/>
                <w:kern w:val="0"/>
                <w:szCs w:val="21"/>
              </w:rPr>
              <w:t>1010</w:t>
            </w:r>
          </w:p>
        </w:tc>
      </w:tr>
      <w:tr w14:paraId="0FDD8E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9549A59">
            <w:pPr>
              <w:widowControl/>
              <w:jc w:val="left"/>
              <w:rPr>
                <w:rFonts w:ascii="宋体" w:hAnsi="宋体" w:cs="宋体"/>
                <w:kern w:val="0"/>
                <w:szCs w:val="21"/>
              </w:rPr>
            </w:pPr>
          </w:p>
        </w:tc>
        <w:tc>
          <w:tcPr>
            <w:tcW w:w="1574" w:type="dxa"/>
            <w:noWrap w:val="0"/>
            <w:vAlign w:val="center"/>
          </w:tcPr>
          <w:p w14:paraId="0CB1115F">
            <w:pPr>
              <w:widowControl/>
              <w:jc w:val="left"/>
              <w:rPr>
                <w:rFonts w:ascii="宋体" w:hAnsi="宋体" w:cs="宋体"/>
                <w:kern w:val="0"/>
                <w:szCs w:val="21"/>
              </w:rPr>
            </w:pPr>
            <w:r>
              <w:rPr>
                <w:rFonts w:hint="eastAsia" w:ascii="宋体" w:hAnsi="宋体" w:cs="宋体"/>
                <w:kern w:val="0"/>
                <w:szCs w:val="21"/>
              </w:rPr>
              <w:t>C2822000A030</w:t>
            </w:r>
          </w:p>
        </w:tc>
        <w:tc>
          <w:tcPr>
            <w:tcW w:w="1560" w:type="dxa"/>
            <w:vMerge w:val="continue"/>
            <w:noWrap w:val="0"/>
            <w:vAlign w:val="center"/>
          </w:tcPr>
          <w:p w14:paraId="646251AE">
            <w:pPr>
              <w:widowControl/>
              <w:rPr>
                <w:rFonts w:ascii="宋体" w:hAnsi="宋体" w:cs="宋体"/>
                <w:kern w:val="0"/>
                <w:szCs w:val="21"/>
              </w:rPr>
            </w:pPr>
          </w:p>
        </w:tc>
        <w:tc>
          <w:tcPr>
            <w:tcW w:w="2250" w:type="dxa"/>
            <w:vMerge w:val="continue"/>
            <w:noWrap w:val="0"/>
            <w:vAlign w:val="center"/>
          </w:tcPr>
          <w:p w14:paraId="172E2D8B">
            <w:pPr>
              <w:widowControl/>
              <w:rPr>
                <w:rFonts w:ascii="宋体" w:hAnsi="宋体" w:cs="宋体"/>
                <w:kern w:val="0"/>
                <w:szCs w:val="21"/>
              </w:rPr>
            </w:pPr>
          </w:p>
        </w:tc>
        <w:tc>
          <w:tcPr>
            <w:tcW w:w="1455" w:type="dxa"/>
            <w:noWrap w:val="0"/>
            <w:vAlign w:val="center"/>
          </w:tcPr>
          <w:p w14:paraId="1150EB00">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F271882">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E3D0020">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5C3C6B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11180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A37944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A4CE10">
            <w:pPr>
              <w:widowControl/>
              <w:jc w:val="center"/>
              <w:rPr>
                <w:rFonts w:ascii="宋体" w:hAnsi="宋体" w:cs="宋体"/>
                <w:kern w:val="0"/>
                <w:szCs w:val="21"/>
              </w:rPr>
            </w:pPr>
            <w:r>
              <w:rPr>
                <w:rFonts w:hint="eastAsia" w:ascii="宋体" w:hAnsi="宋体" w:cs="宋体"/>
                <w:kern w:val="0"/>
                <w:szCs w:val="21"/>
              </w:rPr>
              <w:t>1011</w:t>
            </w:r>
          </w:p>
        </w:tc>
      </w:tr>
      <w:tr w14:paraId="4674E5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3B23EC69">
            <w:pPr>
              <w:widowControl/>
              <w:jc w:val="left"/>
              <w:rPr>
                <w:rFonts w:ascii="宋体" w:hAnsi="宋体" w:cs="宋体"/>
                <w:kern w:val="0"/>
                <w:szCs w:val="21"/>
              </w:rPr>
            </w:pPr>
            <w:r>
              <w:rPr>
                <w:rFonts w:hint="eastAsia" w:ascii="宋体" w:hAnsi="宋体" w:cs="宋体"/>
                <w:kern w:val="0"/>
                <w:szCs w:val="21"/>
              </w:rPr>
              <w:t>C2822100</w:t>
            </w:r>
          </w:p>
        </w:tc>
        <w:tc>
          <w:tcPr>
            <w:tcW w:w="1574" w:type="dxa"/>
            <w:noWrap w:val="0"/>
            <w:vAlign w:val="center"/>
          </w:tcPr>
          <w:p w14:paraId="32908130">
            <w:pPr>
              <w:widowControl/>
              <w:jc w:val="left"/>
              <w:rPr>
                <w:rFonts w:ascii="宋体" w:hAnsi="宋体" w:cs="宋体"/>
                <w:kern w:val="0"/>
                <w:szCs w:val="21"/>
              </w:rPr>
            </w:pPr>
            <w:r>
              <w:rPr>
                <w:rFonts w:hint="eastAsia" w:ascii="宋体" w:hAnsi="宋体" w:cs="宋体"/>
                <w:kern w:val="0"/>
                <w:szCs w:val="21"/>
              </w:rPr>
              <w:t>C2822100A010</w:t>
            </w:r>
          </w:p>
        </w:tc>
        <w:tc>
          <w:tcPr>
            <w:tcW w:w="1560" w:type="dxa"/>
            <w:vMerge w:val="restart"/>
            <w:noWrap w:val="0"/>
            <w:vAlign w:val="center"/>
          </w:tcPr>
          <w:p w14:paraId="5FA9EF2D">
            <w:pPr>
              <w:widowControl/>
              <w:rPr>
                <w:rFonts w:ascii="宋体" w:hAnsi="宋体" w:cs="宋体"/>
                <w:kern w:val="0"/>
                <w:szCs w:val="21"/>
              </w:rPr>
            </w:pPr>
            <w:r>
              <w:rPr>
                <w:rFonts w:hint="eastAsia" w:ascii="宋体" w:hAnsi="宋体" w:cs="宋体"/>
                <w:kern w:val="0"/>
                <w:szCs w:val="21"/>
              </w:rPr>
              <w:t>未依照规定销毁麻醉药品和精神药品的</w:t>
            </w:r>
          </w:p>
        </w:tc>
        <w:tc>
          <w:tcPr>
            <w:tcW w:w="2250" w:type="dxa"/>
            <w:vMerge w:val="restart"/>
            <w:noWrap w:val="0"/>
            <w:vAlign w:val="center"/>
          </w:tcPr>
          <w:p w14:paraId="1F53A123">
            <w:pPr>
              <w:widowControl/>
              <w:rPr>
                <w:rFonts w:ascii="宋体" w:hAnsi="宋体" w:cs="宋体"/>
                <w:kern w:val="0"/>
                <w:szCs w:val="21"/>
              </w:rPr>
            </w:pPr>
            <w:r>
              <w:rPr>
                <w:rFonts w:hint="eastAsia" w:ascii="宋体" w:hAnsi="宋体" w:cs="宋体"/>
                <w:kern w:val="0"/>
                <w:szCs w:val="21"/>
              </w:rPr>
              <w:t>《麻醉药品和精神药品管理条例》第七十二条 取得印鉴卡的医疗机构违反本条例的规定，有下列情形之一的，由设区的市级人民政府卫生主管部门责令限期改正，给予警告;逾期不改正的，处5000元以上1万元以下的罚款;情节严重的，吊销其印鉴卡;对直接负责的主管人员和其他直接责任人员，依法给予降级、撤职、开除的处分:</w:t>
            </w:r>
            <w:r>
              <w:rPr>
                <w:rFonts w:hint="eastAsia" w:ascii="宋体" w:hAnsi="宋体" w:cs="宋体"/>
                <w:kern w:val="0"/>
                <w:szCs w:val="21"/>
              </w:rPr>
              <w:br w:type="textWrapping"/>
            </w:r>
            <w:r>
              <w:rPr>
                <w:rFonts w:hint="eastAsia" w:ascii="宋体" w:hAnsi="宋体" w:cs="宋体"/>
                <w:kern w:val="0"/>
                <w:szCs w:val="21"/>
              </w:rPr>
              <w:t>(五)未依照规定销毁麻醉药品和精神药品的。</w:t>
            </w:r>
          </w:p>
        </w:tc>
        <w:tc>
          <w:tcPr>
            <w:tcW w:w="1455" w:type="dxa"/>
            <w:noWrap w:val="0"/>
            <w:vAlign w:val="center"/>
          </w:tcPr>
          <w:p w14:paraId="59904664">
            <w:pPr>
              <w:widowControl/>
              <w:rPr>
                <w:rFonts w:ascii="宋体" w:hAnsi="宋体" w:cs="宋体"/>
                <w:kern w:val="0"/>
                <w:szCs w:val="21"/>
              </w:rPr>
            </w:pPr>
            <w:r>
              <w:rPr>
                <w:rFonts w:hint="eastAsia" w:ascii="宋体" w:hAnsi="宋体" w:cs="宋体"/>
                <w:kern w:val="0"/>
                <w:szCs w:val="21"/>
              </w:rPr>
              <w:t>首次发现的</w:t>
            </w:r>
          </w:p>
        </w:tc>
        <w:tc>
          <w:tcPr>
            <w:tcW w:w="1395" w:type="dxa"/>
            <w:noWrap w:val="0"/>
            <w:vAlign w:val="center"/>
          </w:tcPr>
          <w:p w14:paraId="0D02F5D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5CB4A3A">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F03D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A3324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1156F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DA7E86">
            <w:pPr>
              <w:widowControl/>
              <w:jc w:val="center"/>
              <w:rPr>
                <w:rFonts w:ascii="宋体" w:hAnsi="宋体" w:cs="宋体"/>
                <w:kern w:val="0"/>
                <w:szCs w:val="21"/>
              </w:rPr>
            </w:pPr>
            <w:r>
              <w:rPr>
                <w:rFonts w:hint="eastAsia" w:ascii="宋体" w:hAnsi="宋体" w:cs="宋体"/>
                <w:kern w:val="0"/>
                <w:szCs w:val="21"/>
              </w:rPr>
              <w:t>1012</w:t>
            </w:r>
          </w:p>
        </w:tc>
      </w:tr>
      <w:tr w14:paraId="1A32A7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9C5048C">
            <w:pPr>
              <w:widowControl/>
              <w:jc w:val="left"/>
              <w:rPr>
                <w:rFonts w:ascii="宋体" w:hAnsi="宋体" w:cs="宋体"/>
                <w:kern w:val="0"/>
                <w:szCs w:val="21"/>
              </w:rPr>
            </w:pPr>
          </w:p>
        </w:tc>
        <w:tc>
          <w:tcPr>
            <w:tcW w:w="1574" w:type="dxa"/>
            <w:noWrap w:val="0"/>
            <w:vAlign w:val="center"/>
          </w:tcPr>
          <w:p w14:paraId="261ECD94">
            <w:pPr>
              <w:widowControl/>
              <w:jc w:val="left"/>
              <w:rPr>
                <w:rFonts w:ascii="宋体" w:hAnsi="宋体" w:cs="宋体"/>
                <w:kern w:val="0"/>
                <w:szCs w:val="21"/>
              </w:rPr>
            </w:pPr>
            <w:r>
              <w:rPr>
                <w:rFonts w:hint="eastAsia" w:ascii="宋体" w:hAnsi="宋体" w:cs="宋体"/>
                <w:kern w:val="0"/>
                <w:szCs w:val="21"/>
              </w:rPr>
              <w:t>C2822100A020</w:t>
            </w:r>
          </w:p>
        </w:tc>
        <w:tc>
          <w:tcPr>
            <w:tcW w:w="1560" w:type="dxa"/>
            <w:vMerge w:val="continue"/>
            <w:noWrap w:val="0"/>
            <w:vAlign w:val="center"/>
          </w:tcPr>
          <w:p w14:paraId="60F04E55">
            <w:pPr>
              <w:widowControl/>
              <w:rPr>
                <w:rFonts w:ascii="宋体" w:hAnsi="宋体" w:cs="宋体"/>
                <w:kern w:val="0"/>
                <w:szCs w:val="21"/>
              </w:rPr>
            </w:pPr>
          </w:p>
        </w:tc>
        <w:tc>
          <w:tcPr>
            <w:tcW w:w="2250" w:type="dxa"/>
            <w:vMerge w:val="continue"/>
            <w:noWrap w:val="0"/>
            <w:vAlign w:val="center"/>
          </w:tcPr>
          <w:p w14:paraId="26CF9A7D">
            <w:pPr>
              <w:widowControl/>
              <w:rPr>
                <w:rFonts w:ascii="宋体" w:hAnsi="宋体" w:cs="宋体"/>
                <w:kern w:val="0"/>
                <w:szCs w:val="21"/>
              </w:rPr>
            </w:pPr>
          </w:p>
        </w:tc>
        <w:tc>
          <w:tcPr>
            <w:tcW w:w="1455" w:type="dxa"/>
            <w:noWrap w:val="0"/>
            <w:vAlign w:val="center"/>
          </w:tcPr>
          <w:p w14:paraId="2503DFAA">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6E9CBBE">
            <w:pPr>
              <w:widowControl/>
              <w:rPr>
                <w:rFonts w:ascii="宋体" w:hAnsi="宋体" w:cs="宋体"/>
                <w:kern w:val="0"/>
                <w:szCs w:val="21"/>
              </w:rPr>
            </w:pPr>
            <w:r>
              <w:rPr>
                <w:rFonts w:hint="eastAsia" w:ascii="宋体" w:hAnsi="宋体" w:cs="宋体"/>
                <w:kern w:val="0"/>
                <w:szCs w:val="21"/>
              </w:rPr>
              <w:t>处5000元（含）以上1万元（含）以下罚款</w:t>
            </w:r>
          </w:p>
        </w:tc>
        <w:tc>
          <w:tcPr>
            <w:tcW w:w="780" w:type="dxa"/>
            <w:noWrap w:val="0"/>
            <w:vAlign w:val="center"/>
          </w:tcPr>
          <w:p w14:paraId="237A4158">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1C8179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E6FA8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5B901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6AF425">
            <w:pPr>
              <w:widowControl/>
              <w:jc w:val="center"/>
              <w:rPr>
                <w:rFonts w:ascii="宋体" w:hAnsi="宋体" w:cs="宋体"/>
                <w:kern w:val="0"/>
                <w:szCs w:val="21"/>
              </w:rPr>
            </w:pPr>
            <w:r>
              <w:rPr>
                <w:rFonts w:hint="eastAsia" w:ascii="宋体" w:hAnsi="宋体" w:cs="宋体"/>
                <w:kern w:val="0"/>
                <w:szCs w:val="21"/>
              </w:rPr>
              <w:t>1013</w:t>
            </w:r>
          </w:p>
        </w:tc>
      </w:tr>
      <w:tr w14:paraId="5D6F0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4F77705">
            <w:pPr>
              <w:widowControl/>
              <w:jc w:val="left"/>
              <w:rPr>
                <w:rFonts w:ascii="宋体" w:hAnsi="宋体" w:cs="宋体"/>
                <w:kern w:val="0"/>
                <w:szCs w:val="21"/>
              </w:rPr>
            </w:pPr>
          </w:p>
        </w:tc>
        <w:tc>
          <w:tcPr>
            <w:tcW w:w="1574" w:type="dxa"/>
            <w:noWrap w:val="0"/>
            <w:vAlign w:val="center"/>
          </w:tcPr>
          <w:p w14:paraId="5FF62A0C">
            <w:pPr>
              <w:widowControl/>
              <w:jc w:val="left"/>
              <w:rPr>
                <w:rFonts w:ascii="宋体" w:hAnsi="宋体" w:cs="宋体"/>
                <w:kern w:val="0"/>
                <w:szCs w:val="21"/>
              </w:rPr>
            </w:pPr>
            <w:r>
              <w:rPr>
                <w:rFonts w:hint="eastAsia" w:ascii="宋体" w:hAnsi="宋体" w:cs="宋体"/>
                <w:kern w:val="0"/>
                <w:szCs w:val="21"/>
              </w:rPr>
              <w:t>C2822100A030</w:t>
            </w:r>
          </w:p>
        </w:tc>
        <w:tc>
          <w:tcPr>
            <w:tcW w:w="1560" w:type="dxa"/>
            <w:vMerge w:val="continue"/>
            <w:noWrap w:val="0"/>
            <w:vAlign w:val="center"/>
          </w:tcPr>
          <w:p w14:paraId="6B127FBF">
            <w:pPr>
              <w:widowControl/>
              <w:rPr>
                <w:rFonts w:ascii="宋体" w:hAnsi="宋体" w:cs="宋体"/>
                <w:kern w:val="0"/>
                <w:szCs w:val="21"/>
              </w:rPr>
            </w:pPr>
          </w:p>
        </w:tc>
        <w:tc>
          <w:tcPr>
            <w:tcW w:w="2250" w:type="dxa"/>
            <w:vMerge w:val="continue"/>
            <w:noWrap w:val="0"/>
            <w:vAlign w:val="center"/>
          </w:tcPr>
          <w:p w14:paraId="30D17B7D">
            <w:pPr>
              <w:widowControl/>
              <w:rPr>
                <w:rFonts w:ascii="宋体" w:hAnsi="宋体" w:cs="宋体"/>
                <w:kern w:val="0"/>
                <w:szCs w:val="21"/>
              </w:rPr>
            </w:pPr>
          </w:p>
        </w:tc>
        <w:tc>
          <w:tcPr>
            <w:tcW w:w="1455" w:type="dxa"/>
            <w:noWrap w:val="0"/>
            <w:vAlign w:val="center"/>
          </w:tcPr>
          <w:p w14:paraId="436302F7">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A13ABD0">
            <w:pPr>
              <w:widowControl/>
              <w:rPr>
                <w:rFonts w:ascii="宋体" w:hAnsi="宋体" w:cs="宋体"/>
                <w:kern w:val="0"/>
                <w:szCs w:val="21"/>
              </w:rPr>
            </w:pPr>
            <w:r>
              <w:rPr>
                <w:rFonts w:hint="eastAsia" w:ascii="宋体" w:hAnsi="宋体" w:cs="宋体"/>
                <w:kern w:val="0"/>
                <w:szCs w:val="21"/>
              </w:rPr>
              <w:t>吊销印鉴卡</w:t>
            </w:r>
          </w:p>
        </w:tc>
        <w:tc>
          <w:tcPr>
            <w:tcW w:w="780" w:type="dxa"/>
            <w:noWrap w:val="0"/>
            <w:vAlign w:val="center"/>
          </w:tcPr>
          <w:p w14:paraId="5A743A5F">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AFD0440">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AA669E">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C984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D3853F">
            <w:pPr>
              <w:widowControl/>
              <w:jc w:val="center"/>
              <w:rPr>
                <w:rFonts w:ascii="宋体" w:hAnsi="宋体" w:cs="宋体"/>
                <w:kern w:val="0"/>
                <w:szCs w:val="21"/>
              </w:rPr>
            </w:pPr>
            <w:r>
              <w:rPr>
                <w:rFonts w:hint="eastAsia" w:ascii="宋体" w:hAnsi="宋体" w:cs="宋体"/>
                <w:kern w:val="0"/>
                <w:szCs w:val="21"/>
              </w:rPr>
              <w:t>1014</w:t>
            </w:r>
          </w:p>
        </w:tc>
      </w:tr>
      <w:tr w14:paraId="3CFE08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C2535E0">
            <w:pPr>
              <w:widowControl/>
              <w:jc w:val="left"/>
              <w:rPr>
                <w:rFonts w:ascii="宋体" w:hAnsi="宋体" w:cs="宋体"/>
                <w:kern w:val="0"/>
                <w:szCs w:val="21"/>
              </w:rPr>
            </w:pPr>
            <w:r>
              <w:rPr>
                <w:rFonts w:hint="eastAsia" w:ascii="宋体" w:hAnsi="宋体" w:cs="宋体"/>
                <w:kern w:val="0"/>
                <w:szCs w:val="21"/>
              </w:rPr>
              <w:t>C2822200</w:t>
            </w:r>
          </w:p>
        </w:tc>
        <w:tc>
          <w:tcPr>
            <w:tcW w:w="1574" w:type="dxa"/>
            <w:noWrap w:val="0"/>
            <w:vAlign w:val="center"/>
          </w:tcPr>
          <w:p w14:paraId="2AF52DFC">
            <w:pPr>
              <w:widowControl/>
              <w:jc w:val="left"/>
              <w:rPr>
                <w:rFonts w:ascii="宋体" w:hAnsi="宋体" w:cs="宋体"/>
                <w:kern w:val="0"/>
                <w:szCs w:val="21"/>
              </w:rPr>
            </w:pPr>
            <w:r>
              <w:rPr>
                <w:rFonts w:hint="eastAsia" w:ascii="宋体" w:hAnsi="宋体" w:cs="宋体"/>
                <w:kern w:val="0"/>
                <w:szCs w:val="21"/>
              </w:rPr>
              <w:t>C2822200A000</w:t>
            </w:r>
          </w:p>
        </w:tc>
        <w:tc>
          <w:tcPr>
            <w:tcW w:w="1560" w:type="dxa"/>
            <w:noWrap w:val="0"/>
            <w:vAlign w:val="center"/>
          </w:tcPr>
          <w:p w14:paraId="07F291C2">
            <w:pPr>
              <w:widowControl/>
              <w:rPr>
                <w:rFonts w:ascii="宋体" w:hAnsi="宋体" w:cs="宋体"/>
                <w:kern w:val="0"/>
                <w:szCs w:val="21"/>
              </w:rPr>
            </w:pPr>
            <w:r>
              <w:rPr>
                <w:rFonts w:hint="eastAsia" w:ascii="宋体" w:hAnsi="宋体" w:cs="宋体"/>
                <w:kern w:val="0"/>
                <w:szCs w:val="21"/>
              </w:rPr>
              <w:t>具有麻醉药品和第一类精神药品处方资格的执业医师，违反《麻醉药品和精神药品管理条例》的规定开具麻醉药品和第一类精神药品处方，造成严重后果的</w:t>
            </w:r>
          </w:p>
        </w:tc>
        <w:tc>
          <w:tcPr>
            <w:tcW w:w="2250" w:type="dxa"/>
            <w:noWrap w:val="0"/>
            <w:vAlign w:val="center"/>
          </w:tcPr>
          <w:p w14:paraId="1CE48E2E">
            <w:pPr>
              <w:widowControl/>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46AD2B52">
            <w:pPr>
              <w:widowControl/>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6C57F476">
            <w:pPr>
              <w:widowControl/>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5780678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8111F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0C766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37838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CE694F">
            <w:pPr>
              <w:widowControl/>
              <w:jc w:val="center"/>
              <w:rPr>
                <w:rFonts w:ascii="宋体" w:hAnsi="宋体" w:cs="宋体"/>
                <w:kern w:val="0"/>
                <w:szCs w:val="21"/>
              </w:rPr>
            </w:pPr>
            <w:r>
              <w:rPr>
                <w:rFonts w:hint="eastAsia" w:ascii="宋体" w:hAnsi="宋体" w:cs="宋体"/>
                <w:kern w:val="0"/>
                <w:szCs w:val="21"/>
              </w:rPr>
              <w:t>1015</w:t>
            </w:r>
          </w:p>
        </w:tc>
      </w:tr>
      <w:tr w14:paraId="14B35B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2981EFE">
            <w:pPr>
              <w:widowControl/>
              <w:spacing w:line="260" w:lineRule="exact"/>
              <w:jc w:val="left"/>
              <w:rPr>
                <w:rFonts w:ascii="宋体" w:hAnsi="宋体" w:cs="宋体"/>
                <w:kern w:val="0"/>
                <w:szCs w:val="21"/>
              </w:rPr>
            </w:pPr>
            <w:r>
              <w:rPr>
                <w:rFonts w:hint="eastAsia" w:ascii="宋体" w:hAnsi="宋体" w:cs="宋体"/>
                <w:kern w:val="0"/>
                <w:szCs w:val="21"/>
              </w:rPr>
              <w:t>C2822300</w:t>
            </w:r>
          </w:p>
        </w:tc>
        <w:tc>
          <w:tcPr>
            <w:tcW w:w="1574" w:type="dxa"/>
            <w:noWrap w:val="0"/>
            <w:vAlign w:val="center"/>
          </w:tcPr>
          <w:p w14:paraId="2C285BFA">
            <w:pPr>
              <w:widowControl/>
              <w:spacing w:line="260" w:lineRule="exact"/>
              <w:jc w:val="left"/>
              <w:rPr>
                <w:rFonts w:ascii="宋体" w:hAnsi="宋体" w:cs="宋体"/>
                <w:kern w:val="0"/>
                <w:szCs w:val="21"/>
              </w:rPr>
            </w:pPr>
            <w:r>
              <w:rPr>
                <w:rFonts w:hint="eastAsia" w:ascii="宋体" w:hAnsi="宋体" w:cs="宋体"/>
                <w:kern w:val="0"/>
                <w:szCs w:val="21"/>
              </w:rPr>
              <w:t>C2822300A000</w:t>
            </w:r>
          </w:p>
        </w:tc>
        <w:tc>
          <w:tcPr>
            <w:tcW w:w="1560" w:type="dxa"/>
            <w:noWrap w:val="0"/>
            <w:vAlign w:val="center"/>
          </w:tcPr>
          <w:p w14:paraId="6C2F94BF">
            <w:pPr>
              <w:widowControl/>
              <w:spacing w:line="260" w:lineRule="exact"/>
              <w:rPr>
                <w:rFonts w:ascii="宋体" w:hAnsi="宋体" w:cs="宋体"/>
                <w:kern w:val="0"/>
                <w:szCs w:val="21"/>
              </w:rPr>
            </w:pPr>
            <w:r>
              <w:rPr>
                <w:rFonts w:hint="eastAsia" w:ascii="宋体" w:hAnsi="宋体" w:cs="宋体"/>
                <w:kern w:val="0"/>
                <w:szCs w:val="21"/>
              </w:rPr>
              <w:t>具有麻醉药品和第一类精神药品处方资格的执业医师，未按照临床应用指导原则的要求使用麻醉药品和第一类精神药品，造成严重后果的</w:t>
            </w:r>
          </w:p>
        </w:tc>
        <w:tc>
          <w:tcPr>
            <w:tcW w:w="2250" w:type="dxa"/>
            <w:noWrap w:val="0"/>
            <w:vAlign w:val="center"/>
          </w:tcPr>
          <w:p w14:paraId="19780745">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tc>
        <w:tc>
          <w:tcPr>
            <w:tcW w:w="1455" w:type="dxa"/>
            <w:noWrap w:val="0"/>
            <w:vAlign w:val="center"/>
          </w:tcPr>
          <w:p w14:paraId="3DA33DA5">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7159657">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01F8C05B">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BE2FC7">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6DA42B0">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63F5AA3">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7F0E7B">
            <w:pPr>
              <w:widowControl/>
              <w:spacing w:line="260" w:lineRule="exact"/>
              <w:jc w:val="center"/>
              <w:rPr>
                <w:rFonts w:ascii="宋体" w:hAnsi="宋体" w:cs="宋体"/>
                <w:kern w:val="0"/>
                <w:szCs w:val="21"/>
              </w:rPr>
            </w:pPr>
            <w:r>
              <w:rPr>
                <w:rFonts w:hint="eastAsia" w:ascii="宋体" w:hAnsi="宋体" w:cs="宋体"/>
                <w:kern w:val="0"/>
                <w:szCs w:val="21"/>
              </w:rPr>
              <w:t>1016</w:t>
            </w:r>
          </w:p>
        </w:tc>
      </w:tr>
      <w:tr w14:paraId="313315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A2D8945">
            <w:pPr>
              <w:widowControl/>
              <w:spacing w:line="260" w:lineRule="exact"/>
              <w:jc w:val="left"/>
              <w:rPr>
                <w:rFonts w:ascii="宋体" w:hAnsi="宋体" w:cs="宋体"/>
                <w:kern w:val="0"/>
                <w:szCs w:val="21"/>
              </w:rPr>
            </w:pPr>
            <w:r>
              <w:rPr>
                <w:rFonts w:hint="eastAsia" w:ascii="宋体" w:hAnsi="宋体" w:cs="宋体"/>
                <w:kern w:val="0"/>
                <w:szCs w:val="21"/>
              </w:rPr>
              <w:t>C2822400</w:t>
            </w:r>
          </w:p>
        </w:tc>
        <w:tc>
          <w:tcPr>
            <w:tcW w:w="1574" w:type="dxa"/>
            <w:noWrap w:val="0"/>
            <w:vAlign w:val="center"/>
          </w:tcPr>
          <w:p w14:paraId="129236EF">
            <w:pPr>
              <w:widowControl/>
              <w:spacing w:line="260" w:lineRule="exact"/>
              <w:jc w:val="left"/>
              <w:rPr>
                <w:rFonts w:ascii="宋体" w:hAnsi="宋体" w:cs="宋体"/>
                <w:kern w:val="0"/>
                <w:szCs w:val="21"/>
              </w:rPr>
            </w:pPr>
            <w:r>
              <w:rPr>
                <w:rFonts w:hint="eastAsia" w:ascii="宋体" w:hAnsi="宋体" w:cs="宋体"/>
                <w:kern w:val="0"/>
                <w:szCs w:val="21"/>
              </w:rPr>
              <w:t>C2822400A000</w:t>
            </w:r>
          </w:p>
        </w:tc>
        <w:tc>
          <w:tcPr>
            <w:tcW w:w="1560" w:type="dxa"/>
            <w:noWrap w:val="0"/>
            <w:vAlign w:val="center"/>
          </w:tcPr>
          <w:p w14:paraId="0B3355D9">
            <w:pPr>
              <w:widowControl/>
              <w:spacing w:line="260" w:lineRule="exact"/>
              <w:rPr>
                <w:rFonts w:ascii="宋体" w:hAnsi="宋体" w:cs="宋体"/>
                <w:kern w:val="0"/>
                <w:szCs w:val="21"/>
              </w:rPr>
            </w:pPr>
            <w:r>
              <w:rPr>
                <w:rFonts w:hint="eastAsia" w:ascii="宋体" w:hAnsi="宋体" w:cs="宋体"/>
                <w:kern w:val="0"/>
                <w:szCs w:val="21"/>
              </w:rPr>
              <w:t>执业医师未按照临床应用指导原则的要求使用第二类精神药品或者未使用专用处方开具第二类精神药品，造成严重后果的</w:t>
            </w:r>
          </w:p>
        </w:tc>
        <w:tc>
          <w:tcPr>
            <w:tcW w:w="2250" w:type="dxa"/>
            <w:noWrap w:val="0"/>
            <w:vAlign w:val="center"/>
          </w:tcPr>
          <w:p w14:paraId="3D1281A9">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《麻醉药品和精神药品管理条例》第七十三条第一款 执业医师未按照临床应用指导原则的要求使用第二类精神药品或者未使用专用处方开具第二类精神药品，造成严重后果的，由原发证部门吊销其执业证书。</w:t>
            </w:r>
          </w:p>
        </w:tc>
        <w:tc>
          <w:tcPr>
            <w:tcW w:w="1455" w:type="dxa"/>
            <w:noWrap w:val="0"/>
            <w:vAlign w:val="center"/>
          </w:tcPr>
          <w:p w14:paraId="773E5438">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3F629B1A">
            <w:pPr>
              <w:widowControl/>
              <w:spacing w:line="260" w:lineRule="exact"/>
              <w:rPr>
                <w:rFonts w:ascii="宋体" w:hAnsi="宋体" w:cs="宋体"/>
                <w:kern w:val="0"/>
                <w:szCs w:val="21"/>
              </w:rPr>
            </w:pPr>
            <w:r>
              <w:rPr>
                <w:rFonts w:hint="eastAsia" w:ascii="宋体" w:hAnsi="宋体" w:cs="宋体"/>
                <w:kern w:val="0"/>
                <w:szCs w:val="21"/>
              </w:rPr>
              <w:t>原发证部门吊销相关人员执业证书</w:t>
            </w:r>
          </w:p>
        </w:tc>
        <w:tc>
          <w:tcPr>
            <w:tcW w:w="780" w:type="dxa"/>
            <w:noWrap w:val="0"/>
            <w:vAlign w:val="center"/>
          </w:tcPr>
          <w:p w14:paraId="334C4684">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7105B0">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2B1A5B">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61FF3E">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82516E">
            <w:pPr>
              <w:widowControl/>
              <w:spacing w:line="260" w:lineRule="exact"/>
              <w:jc w:val="center"/>
              <w:rPr>
                <w:rFonts w:ascii="宋体" w:hAnsi="宋体" w:cs="宋体"/>
                <w:kern w:val="0"/>
                <w:szCs w:val="21"/>
              </w:rPr>
            </w:pPr>
            <w:r>
              <w:rPr>
                <w:rFonts w:hint="eastAsia" w:ascii="宋体" w:hAnsi="宋体" w:cs="宋体"/>
                <w:kern w:val="0"/>
                <w:szCs w:val="21"/>
              </w:rPr>
              <w:t>1017</w:t>
            </w:r>
          </w:p>
        </w:tc>
      </w:tr>
      <w:tr w14:paraId="29C5F9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restart"/>
            <w:noWrap w:val="0"/>
            <w:vAlign w:val="center"/>
          </w:tcPr>
          <w:p w14:paraId="771918DB">
            <w:pPr>
              <w:widowControl/>
              <w:spacing w:line="260" w:lineRule="exact"/>
              <w:jc w:val="left"/>
              <w:rPr>
                <w:rFonts w:ascii="宋体" w:hAnsi="宋体" w:cs="宋体"/>
                <w:kern w:val="0"/>
                <w:szCs w:val="21"/>
              </w:rPr>
            </w:pPr>
            <w:r>
              <w:rPr>
                <w:rFonts w:hint="eastAsia" w:ascii="宋体" w:hAnsi="宋体" w:cs="宋体"/>
                <w:kern w:val="0"/>
                <w:szCs w:val="21"/>
              </w:rPr>
              <w:t>C2822500</w:t>
            </w:r>
          </w:p>
        </w:tc>
        <w:tc>
          <w:tcPr>
            <w:tcW w:w="1574" w:type="dxa"/>
            <w:noWrap w:val="0"/>
            <w:vAlign w:val="center"/>
          </w:tcPr>
          <w:p w14:paraId="787E5FEE">
            <w:pPr>
              <w:widowControl/>
              <w:spacing w:line="260" w:lineRule="exact"/>
              <w:jc w:val="left"/>
              <w:rPr>
                <w:rFonts w:ascii="宋体" w:hAnsi="宋体" w:cs="宋体"/>
                <w:kern w:val="0"/>
                <w:szCs w:val="21"/>
              </w:rPr>
            </w:pPr>
            <w:r>
              <w:rPr>
                <w:rFonts w:hint="eastAsia" w:ascii="宋体" w:hAnsi="宋体" w:cs="宋体"/>
                <w:kern w:val="0"/>
                <w:szCs w:val="21"/>
              </w:rPr>
              <w:t>C2822500A010</w:t>
            </w:r>
          </w:p>
        </w:tc>
        <w:tc>
          <w:tcPr>
            <w:tcW w:w="1560" w:type="dxa"/>
            <w:vMerge w:val="restart"/>
            <w:noWrap w:val="0"/>
            <w:vAlign w:val="center"/>
          </w:tcPr>
          <w:p w14:paraId="4FD98087">
            <w:pPr>
              <w:widowControl/>
              <w:spacing w:line="260" w:lineRule="exact"/>
              <w:rPr>
                <w:rFonts w:ascii="宋体" w:hAnsi="宋体" w:cs="宋体"/>
                <w:kern w:val="0"/>
                <w:szCs w:val="21"/>
              </w:rPr>
            </w:pPr>
            <w:r>
              <w:rPr>
                <w:rFonts w:hint="eastAsia" w:ascii="宋体" w:hAnsi="宋体" w:cs="宋体"/>
                <w:kern w:val="0"/>
                <w:szCs w:val="21"/>
              </w:rPr>
              <w:t>未取得麻醉药品和第一类精神药品处方资格的执业医师擅自开具麻醉药品和第一类精神药品处方的</w:t>
            </w:r>
          </w:p>
        </w:tc>
        <w:tc>
          <w:tcPr>
            <w:tcW w:w="2250" w:type="dxa"/>
            <w:vMerge w:val="restart"/>
            <w:noWrap w:val="0"/>
            <w:vAlign w:val="center"/>
          </w:tcPr>
          <w:p w14:paraId="53D88A5B">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《麻醉药品和精神药品管理条例》第七十三条第二款 未取得麻醉药品和第一类精神药品处方资格的执业医师擅自开具麻醉药品和第一类精神药品处方，由县级以上人民政府卫生主管部门给予警告，暂停其执业活动；造成严重后果的，吊销其执业证书；</w:t>
            </w:r>
          </w:p>
        </w:tc>
        <w:tc>
          <w:tcPr>
            <w:tcW w:w="1455" w:type="dxa"/>
            <w:noWrap w:val="0"/>
            <w:vAlign w:val="center"/>
          </w:tcPr>
          <w:p w14:paraId="38703FCE">
            <w:pPr>
              <w:widowControl/>
              <w:spacing w:line="260" w:lineRule="exact"/>
              <w:rPr>
                <w:rFonts w:ascii="宋体" w:hAnsi="宋体" w:cs="宋体"/>
                <w:kern w:val="0"/>
                <w:szCs w:val="21"/>
              </w:rPr>
            </w:pPr>
            <w:r>
              <w:rPr>
                <w:rFonts w:hint="eastAsia" w:ascii="宋体" w:hAnsi="宋体" w:cs="宋体"/>
                <w:kern w:val="0"/>
                <w:szCs w:val="21"/>
              </w:rPr>
              <w:t>擅自开具的</w:t>
            </w:r>
          </w:p>
        </w:tc>
        <w:tc>
          <w:tcPr>
            <w:tcW w:w="1395" w:type="dxa"/>
            <w:noWrap w:val="0"/>
            <w:vAlign w:val="center"/>
          </w:tcPr>
          <w:p w14:paraId="4B49E483">
            <w:pPr>
              <w:widowControl/>
              <w:spacing w:line="260" w:lineRule="exact"/>
              <w:rPr>
                <w:rFonts w:ascii="宋体" w:hAnsi="宋体" w:cs="宋体"/>
                <w:kern w:val="0"/>
                <w:szCs w:val="21"/>
              </w:rPr>
            </w:pPr>
            <w:r>
              <w:rPr>
                <w:rFonts w:hint="eastAsia" w:ascii="宋体" w:hAnsi="宋体" w:cs="宋体"/>
                <w:kern w:val="0"/>
                <w:szCs w:val="21"/>
              </w:rPr>
              <w:t>警告，暂停执业活动</w:t>
            </w:r>
          </w:p>
        </w:tc>
        <w:tc>
          <w:tcPr>
            <w:tcW w:w="780" w:type="dxa"/>
            <w:noWrap w:val="0"/>
            <w:vAlign w:val="center"/>
          </w:tcPr>
          <w:p w14:paraId="63498D0F">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F96967">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5BFE32">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2FC00A">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B44680">
            <w:pPr>
              <w:widowControl/>
              <w:spacing w:line="260" w:lineRule="exact"/>
              <w:jc w:val="center"/>
              <w:rPr>
                <w:rFonts w:ascii="宋体" w:hAnsi="宋体" w:cs="宋体"/>
                <w:kern w:val="0"/>
                <w:szCs w:val="21"/>
              </w:rPr>
            </w:pPr>
            <w:r>
              <w:rPr>
                <w:rFonts w:hint="eastAsia" w:ascii="宋体" w:hAnsi="宋体" w:cs="宋体"/>
                <w:kern w:val="0"/>
                <w:szCs w:val="21"/>
              </w:rPr>
              <w:t>1018</w:t>
            </w:r>
          </w:p>
        </w:tc>
      </w:tr>
      <w:tr w14:paraId="7998D7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38" w:hRule="atLeast"/>
          <w:jc w:val="center"/>
        </w:trPr>
        <w:tc>
          <w:tcPr>
            <w:tcW w:w="1088" w:type="dxa"/>
            <w:vMerge w:val="continue"/>
            <w:noWrap w:val="0"/>
            <w:vAlign w:val="center"/>
          </w:tcPr>
          <w:p w14:paraId="674F3089">
            <w:pPr>
              <w:widowControl/>
              <w:spacing w:line="260" w:lineRule="exact"/>
              <w:jc w:val="left"/>
              <w:rPr>
                <w:rFonts w:ascii="宋体" w:hAnsi="宋体" w:cs="宋体"/>
                <w:kern w:val="0"/>
                <w:szCs w:val="21"/>
              </w:rPr>
            </w:pPr>
          </w:p>
        </w:tc>
        <w:tc>
          <w:tcPr>
            <w:tcW w:w="1574" w:type="dxa"/>
            <w:noWrap w:val="0"/>
            <w:vAlign w:val="center"/>
          </w:tcPr>
          <w:p w14:paraId="604528CC">
            <w:pPr>
              <w:widowControl/>
              <w:spacing w:line="260" w:lineRule="exact"/>
              <w:jc w:val="left"/>
              <w:rPr>
                <w:rFonts w:ascii="宋体" w:hAnsi="宋体" w:cs="宋体"/>
                <w:kern w:val="0"/>
                <w:szCs w:val="21"/>
              </w:rPr>
            </w:pPr>
            <w:r>
              <w:rPr>
                <w:rFonts w:hint="eastAsia" w:ascii="宋体" w:hAnsi="宋体" w:cs="宋体"/>
                <w:kern w:val="0"/>
                <w:szCs w:val="21"/>
              </w:rPr>
              <w:t>C2822500A020</w:t>
            </w:r>
          </w:p>
        </w:tc>
        <w:tc>
          <w:tcPr>
            <w:tcW w:w="1560" w:type="dxa"/>
            <w:vMerge w:val="continue"/>
            <w:noWrap w:val="0"/>
            <w:vAlign w:val="center"/>
          </w:tcPr>
          <w:p w14:paraId="683C8152">
            <w:pPr>
              <w:widowControl/>
              <w:spacing w:line="260" w:lineRule="exact"/>
              <w:rPr>
                <w:rFonts w:ascii="宋体" w:hAnsi="宋体" w:cs="宋体"/>
                <w:kern w:val="0"/>
                <w:szCs w:val="21"/>
              </w:rPr>
            </w:pPr>
          </w:p>
        </w:tc>
        <w:tc>
          <w:tcPr>
            <w:tcW w:w="2250" w:type="dxa"/>
            <w:vMerge w:val="continue"/>
            <w:noWrap w:val="0"/>
            <w:vAlign w:val="center"/>
          </w:tcPr>
          <w:p w14:paraId="4ADC477B">
            <w:pPr>
              <w:widowControl/>
              <w:spacing w:line="260" w:lineRule="exact"/>
              <w:rPr>
                <w:rFonts w:ascii="宋体" w:hAnsi="宋体" w:cs="宋体"/>
                <w:kern w:val="0"/>
                <w:szCs w:val="21"/>
              </w:rPr>
            </w:pPr>
          </w:p>
        </w:tc>
        <w:tc>
          <w:tcPr>
            <w:tcW w:w="1455" w:type="dxa"/>
            <w:noWrap w:val="0"/>
            <w:vAlign w:val="center"/>
          </w:tcPr>
          <w:p w14:paraId="71968004">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052C7B8">
            <w:pPr>
              <w:widowControl/>
              <w:spacing w:line="26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72E72B0A">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E338C56">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04ABB9B">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F1F6E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B18A40">
            <w:pPr>
              <w:widowControl/>
              <w:spacing w:line="260" w:lineRule="exact"/>
              <w:jc w:val="center"/>
              <w:rPr>
                <w:rFonts w:ascii="宋体" w:hAnsi="宋体" w:cs="宋体"/>
                <w:kern w:val="0"/>
                <w:szCs w:val="21"/>
              </w:rPr>
            </w:pPr>
            <w:r>
              <w:rPr>
                <w:rFonts w:hint="eastAsia" w:ascii="宋体" w:hAnsi="宋体" w:cs="宋体"/>
                <w:kern w:val="0"/>
                <w:szCs w:val="21"/>
              </w:rPr>
              <w:t>1019</w:t>
            </w:r>
          </w:p>
        </w:tc>
      </w:tr>
      <w:tr w14:paraId="57FEAD3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4589B24">
            <w:pPr>
              <w:widowControl/>
              <w:spacing w:line="260" w:lineRule="exact"/>
              <w:jc w:val="left"/>
              <w:rPr>
                <w:rFonts w:ascii="宋体" w:hAnsi="宋体" w:cs="宋体"/>
                <w:kern w:val="0"/>
                <w:szCs w:val="21"/>
              </w:rPr>
            </w:pPr>
            <w:r>
              <w:rPr>
                <w:rFonts w:hint="eastAsia" w:ascii="宋体" w:hAnsi="宋体" w:cs="宋体"/>
                <w:kern w:val="0"/>
                <w:szCs w:val="21"/>
              </w:rPr>
              <w:t>C2822600</w:t>
            </w:r>
          </w:p>
        </w:tc>
        <w:tc>
          <w:tcPr>
            <w:tcW w:w="1574" w:type="dxa"/>
            <w:noWrap w:val="0"/>
            <w:vAlign w:val="center"/>
          </w:tcPr>
          <w:p w14:paraId="70A03ED7">
            <w:pPr>
              <w:widowControl/>
              <w:spacing w:line="260" w:lineRule="exact"/>
              <w:jc w:val="left"/>
              <w:rPr>
                <w:rFonts w:ascii="宋体" w:hAnsi="宋体" w:cs="宋体"/>
                <w:kern w:val="0"/>
                <w:szCs w:val="21"/>
              </w:rPr>
            </w:pPr>
            <w:r>
              <w:rPr>
                <w:rFonts w:hint="eastAsia" w:ascii="宋体" w:hAnsi="宋体" w:cs="宋体"/>
                <w:kern w:val="0"/>
                <w:szCs w:val="21"/>
              </w:rPr>
              <w:t>C2822600A000</w:t>
            </w:r>
          </w:p>
        </w:tc>
        <w:tc>
          <w:tcPr>
            <w:tcW w:w="1560" w:type="dxa"/>
            <w:noWrap w:val="0"/>
            <w:vAlign w:val="center"/>
          </w:tcPr>
          <w:p w14:paraId="1143F8D4">
            <w:pPr>
              <w:widowControl/>
              <w:spacing w:line="260" w:lineRule="exact"/>
              <w:rPr>
                <w:rFonts w:ascii="宋体" w:hAnsi="宋体" w:cs="宋体"/>
                <w:kern w:val="0"/>
                <w:szCs w:val="21"/>
              </w:rPr>
            </w:pPr>
            <w:r>
              <w:rPr>
                <w:rFonts w:hint="eastAsia" w:ascii="宋体" w:hAnsi="宋体" w:cs="宋体"/>
                <w:kern w:val="0"/>
                <w:szCs w:val="21"/>
              </w:rPr>
              <w:t>处方的调配人、核对人违反《麻醉药品和精神药品管理条例》规定未对麻醉药品和第一类精神药品处方进行核对，造成严重后果的</w:t>
            </w:r>
          </w:p>
        </w:tc>
        <w:tc>
          <w:tcPr>
            <w:tcW w:w="2250" w:type="dxa"/>
            <w:noWrap w:val="0"/>
            <w:vAlign w:val="center"/>
          </w:tcPr>
          <w:p w14:paraId="207EFCEE">
            <w:pPr>
              <w:widowControl/>
              <w:spacing w:line="260" w:lineRule="exact"/>
              <w:rPr>
                <w:rFonts w:ascii="宋体" w:hAnsi="宋体" w:cs="宋体"/>
                <w:kern w:val="0"/>
                <w:szCs w:val="21"/>
              </w:rPr>
            </w:pPr>
            <w:r>
              <w:rPr>
                <w:rFonts w:hint="eastAsia" w:ascii="宋体" w:hAnsi="宋体" w:cs="宋体"/>
                <w:kern w:val="0"/>
                <w:szCs w:val="21"/>
              </w:rPr>
              <w:t>《麻醉药品和精神药品管理条例》第七十三条第三款 处方的调配人、核对人违反本条例的规定未对麻醉药品和第一类精神药品处方进行核对，造成严重后果的，由原发证部门吊销其执业证书。</w:t>
            </w:r>
          </w:p>
        </w:tc>
        <w:tc>
          <w:tcPr>
            <w:tcW w:w="1455" w:type="dxa"/>
            <w:noWrap w:val="0"/>
            <w:vAlign w:val="center"/>
          </w:tcPr>
          <w:p w14:paraId="2C430223">
            <w:pPr>
              <w:widowControl/>
              <w:spacing w:line="26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DEA4C4A">
            <w:pPr>
              <w:widowControl/>
              <w:spacing w:line="260" w:lineRule="exact"/>
              <w:rPr>
                <w:rFonts w:ascii="宋体" w:hAnsi="宋体" w:cs="宋体"/>
                <w:kern w:val="0"/>
                <w:szCs w:val="21"/>
              </w:rPr>
            </w:pPr>
            <w:r>
              <w:rPr>
                <w:rFonts w:hint="eastAsia" w:ascii="宋体" w:hAnsi="宋体" w:cs="宋体"/>
                <w:kern w:val="0"/>
                <w:szCs w:val="21"/>
              </w:rPr>
              <w:t>不划分裁量阶次，吊销相关人员执业证书</w:t>
            </w:r>
          </w:p>
        </w:tc>
        <w:tc>
          <w:tcPr>
            <w:tcW w:w="780" w:type="dxa"/>
            <w:noWrap w:val="0"/>
            <w:vAlign w:val="center"/>
          </w:tcPr>
          <w:p w14:paraId="3B028AA0">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3EE33F">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447ADB0">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BD5F370">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4FE1B6">
            <w:pPr>
              <w:widowControl/>
              <w:spacing w:line="260" w:lineRule="exact"/>
              <w:jc w:val="center"/>
              <w:rPr>
                <w:rFonts w:ascii="宋体" w:hAnsi="宋体" w:cs="宋体"/>
                <w:kern w:val="0"/>
                <w:szCs w:val="21"/>
              </w:rPr>
            </w:pPr>
            <w:r>
              <w:rPr>
                <w:rFonts w:hint="eastAsia" w:ascii="宋体" w:hAnsi="宋体" w:cs="宋体"/>
                <w:kern w:val="0"/>
                <w:szCs w:val="21"/>
              </w:rPr>
              <w:t>1020</w:t>
            </w:r>
          </w:p>
        </w:tc>
      </w:tr>
      <w:tr w14:paraId="6FD8A6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F971DE">
            <w:pPr>
              <w:widowControl/>
              <w:spacing w:line="260" w:lineRule="exact"/>
              <w:jc w:val="left"/>
              <w:rPr>
                <w:rFonts w:ascii="宋体" w:hAnsi="宋体" w:cs="宋体"/>
                <w:kern w:val="0"/>
                <w:szCs w:val="21"/>
              </w:rPr>
            </w:pPr>
            <w:r>
              <w:rPr>
                <w:rFonts w:hint="eastAsia" w:ascii="宋体" w:hAnsi="宋体" w:cs="宋体"/>
                <w:kern w:val="0"/>
                <w:szCs w:val="21"/>
              </w:rPr>
              <w:t>C2822900</w:t>
            </w:r>
          </w:p>
        </w:tc>
        <w:tc>
          <w:tcPr>
            <w:tcW w:w="1574" w:type="dxa"/>
            <w:noWrap w:val="0"/>
            <w:vAlign w:val="center"/>
          </w:tcPr>
          <w:p w14:paraId="325FBA8F">
            <w:pPr>
              <w:widowControl/>
              <w:spacing w:line="260" w:lineRule="exact"/>
              <w:jc w:val="left"/>
              <w:rPr>
                <w:rFonts w:ascii="宋体" w:hAnsi="宋体" w:cs="宋体"/>
                <w:kern w:val="0"/>
                <w:szCs w:val="21"/>
              </w:rPr>
            </w:pPr>
            <w:r>
              <w:rPr>
                <w:rFonts w:hint="eastAsia" w:ascii="宋体" w:hAnsi="宋体" w:cs="宋体"/>
                <w:kern w:val="0"/>
                <w:szCs w:val="21"/>
              </w:rPr>
              <w:t>C2822900B010</w:t>
            </w:r>
          </w:p>
        </w:tc>
        <w:tc>
          <w:tcPr>
            <w:tcW w:w="1560" w:type="dxa"/>
            <w:vMerge w:val="restart"/>
            <w:noWrap w:val="0"/>
            <w:vAlign w:val="center"/>
          </w:tcPr>
          <w:p w14:paraId="6D35E579">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医疗机构发生麻醉药品和精神药品被盗、被抢、丢失案件的单位，违反《麻醉药品和精神药品管理条例》的规定未采取必要的控制措施或者未依照《麻醉药品和精神药品管理条例》的规定报告的</w:t>
            </w:r>
          </w:p>
        </w:tc>
        <w:tc>
          <w:tcPr>
            <w:tcW w:w="2250" w:type="dxa"/>
            <w:vMerge w:val="restart"/>
            <w:noWrap w:val="0"/>
            <w:vAlign w:val="center"/>
          </w:tcPr>
          <w:p w14:paraId="395C4C71">
            <w:pPr>
              <w:widowControl/>
              <w:spacing w:line="260" w:lineRule="exact"/>
              <w:rPr>
                <w:rFonts w:ascii="宋体" w:hAnsi="宋体" w:cs="宋体"/>
                <w:kern w:val="0"/>
                <w:szCs w:val="21"/>
              </w:rPr>
            </w:pPr>
            <w:r>
              <w:rPr>
                <w:rFonts w:hint="eastAsia" w:ascii="宋体" w:hAnsi="宋体" w:cs="宋体"/>
                <w:kern w:val="0"/>
                <w:szCs w:val="21"/>
              </w:rPr>
              <w:t>《麻醉药品和精神药品管理条例》第八十条 发生麻醉药品和精神药品被盗、被抢、丢失案件的单位，违反本条例的规定未采取必要的控制措施或者未依照本条例的规定报告的，由卫生主管部门依照各自职责，责令改正，给予警告；情节严重的，处5000元以上1万元以下的罚款</w:t>
            </w:r>
          </w:p>
        </w:tc>
        <w:tc>
          <w:tcPr>
            <w:tcW w:w="1455" w:type="dxa"/>
            <w:noWrap w:val="0"/>
            <w:vAlign w:val="center"/>
          </w:tcPr>
          <w:p w14:paraId="3DE64107">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医疗机构发生麻醉药品和精神药品被盗、被抢、丢失案件的单位，违反《麻醉药品和精神药品管理条例》的规定未采取必要的控制措施或者未依照《麻醉药品和精神药品管理条例》的规定报告1次</w:t>
            </w:r>
          </w:p>
        </w:tc>
        <w:tc>
          <w:tcPr>
            <w:tcW w:w="1395" w:type="dxa"/>
            <w:noWrap w:val="0"/>
            <w:vAlign w:val="center"/>
          </w:tcPr>
          <w:p w14:paraId="5D097F76">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38A3F9">
            <w:pPr>
              <w:widowControl/>
              <w:spacing w:line="260" w:lineRule="exact"/>
              <w:jc w:val="center"/>
              <w:rPr>
                <w:rFonts w:ascii="宋体" w:hAnsi="宋体" w:cs="宋体"/>
                <w:kern w:val="0"/>
                <w:szCs w:val="21"/>
              </w:rPr>
            </w:pPr>
            <w:r>
              <w:rPr>
                <w:rFonts w:hint="eastAsia" w:ascii="宋体" w:hAnsi="宋体" w:cs="宋体"/>
                <w:kern w:val="0"/>
                <w:szCs w:val="21"/>
              </w:rPr>
              <w:t>一般或不纳入</w:t>
            </w:r>
          </w:p>
        </w:tc>
        <w:tc>
          <w:tcPr>
            <w:tcW w:w="1095" w:type="dxa"/>
            <w:noWrap w:val="0"/>
            <w:vAlign w:val="center"/>
          </w:tcPr>
          <w:p w14:paraId="52A7835B">
            <w:pPr>
              <w:widowControl/>
              <w:spacing w:line="26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0A57F6E">
            <w:pPr>
              <w:widowControl/>
              <w:spacing w:line="26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D2D04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F8CC2C">
            <w:pPr>
              <w:widowControl/>
              <w:spacing w:line="260" w:lineRule="exact"/>
              <w:jc w:val="center"/>
              <w:rPr>
                <w:rFonts w:ascii="宋体" w:hAnsi="宋体" w:cs="宋体"/>
                <w:kern w:val="0"/>
                <w:szCs w:val="21"/>
              </w:rPr>
            </w:pPr>
            <w:r>
              <w:rPr>
                <w:rFonts w:hint="eastAsia" w:ascii="宋体" w:hAnsi="宋体" w:cs="宋体"/>
                <w:kern w:val="0"/>
                <w:szCs w:val="21"/>
              </w:rPr>
              <w:t>1021</w:t>
            </w:r>
          </w:p>
        </w:tc>
      </w:tr>
      <w:tr w14:paraId="5CEF95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D16AC1">
            <w:pPr>
              <w:widowControl/>
              <w:spacing w:line="260" w:lineRule="exact"/>
              <w:jc w:val="left"/>
              <w:rPr>
                <w:rFonts w:ascii="宋体" w:hAnsi="宋体" w:cs="宋体"/>
                <w:kern w:val="0"/>
                <w:szCs w:val="21"/>
              </w:rPr>
            </w:pPr>
          </w:p>
        </w:tc>
        <w:tc>
          <w:tcPr>
            <w:tcW w:w="1574" w:type="dxa"/>
            <w:noWrap w:val="0"/>
            <w:vAlign w:val="center"/>
          </w:tcPr>
          <w:p w14:paraId="0F41F473">
            <w:pPr>
              <w:widowControl/>
              <w:spacing w:line="260" w:lineRule="exact"/>
              <w:jc w:val="left"/>
              <w:rPr>
                <w:rFonts w:ascii="宋体" w:hAnsi="宋体" w:cs="宋体"/>
                <w:kern w:val="0"/>
                <w:szCs w:val="21"/>
              </w:rPr>
            </w:pPr>
            <w:r>
              <w:rPr>
                <w:rFonts w:hint="eastAsia" w:ascii="宋体" w:hAnsi="宋体" w:cs="宋体"/>
                <w:kern w:val="0"/>
                <w:szCs w:val="21"/>
              </w:rPr>
              <w:t>C2822900B020</w:t>
            </w:r>
          </w:p>
        </w:tc>
        <w:tc>
          <w:tcPr>
            <w:tcW w:w="1560" w:type="dxa"/>
            <w:vMerge w:val="continue"/>
            <w:noWrap w:val="0"/>
            <w:vAlign w:val="center"/>
          </w:tcPr>
          <w:p w14:paraId="4C7D75F4">
            <w:pPr>
              <w:widowControl/>
              <w:spacing w:line="260" w:lineRule="exact"/>
              <w:rPr>
                <w:rFonts w:ascii="宋体" w:hAnsi="宋体" w:cs="宋体"/>
                <w:kern w:val="0"/>
                <w:szCs w:val="21"/>
              </w:rPr>
            </w:pPr>
          </w:p>
        </w:tc>
        <w:tc>
          <w:tcPr>
            <w:tcW w:w="2250" w:type="dxa"/>
            <w:vMerge w:val="continue"/>
            <w:noWrap w:val="0"/>
            <w:vAlign w:val="center"/>
          </w:tcPr>
          <w:p w14:paraId="64F17D52">
            <w:pPr>
              <w:widowControl/>
              <w:spacing w:line="260" w:lineRule="exact"/>
              <w:rPr>
                <w:rFonts w:ascii="宋体" w:hAnsi="宋体" w:cs="宋体"/>
                <w:kern w:val="0"/>
                <w:szCs w:val="21"/>
              </w:rPr>
            </w:pPr>
          </w:p>
        </w:tc>
        <w:tc>
          <w:tcPr>
            <w:tcW w:w="1455" w:type="dxa"/>
            <w:noWrap w:val="0"/>
            <w:vAlign w:val="center"/>
          </w:tcPr>
          <w:p w14:paraId="17709BD6">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医疗机构发生麻醉药品和精神药品被盗、被抢、丢失案件的单位，违反《麻醉药品和精神药品管理条例》的规定未采取必要的控制措施或者未依照《麻醉药品和精神药品管理条例》的规定报告2次</w:t>
            </w:r>
          </w:p>
        </w:tc>
        <w:tc>
          <w:tcPr>
            <w:tcW w:w="1395" w:type="dxa"/>
            <w:noWrap w:val="0"/>
            <w:vAlign w:val="center"/>
          </w:tcPr>
          <w:p w14:paraId="274652D2">
            <w:pPr>
              <w:widowControl/>
              <w:spacing w:line="260" w:lineRule="exact"/>
              <w:rPr>
                <w:rFonts w:ascii="宋体" w:hAnsi="宋体" w:cs="宋体"/>
                <w:kern w:val="0"/>
                <w:szCs w:val="21"/>
              </w:rPr>
            </w:pPr>
            <w:r>
              <w:rPr>
                <w:rFonts w:hint="eastAsia" w:ascii="宋体" w:hAnsi="宋体" w:cs="宋体"/>
                <w:kern w:val="0"/>
                <w:szCs w:val="21"/>
              </w:rPr>
              <w:t>处以5000元（含）以上8000元（含）以下罚款</w:t>
            </w:r>
          </w:p>
        </w:tc>
        <w:tc>
          <w:tcPr>
            <w:tcW w:w="780" w:type="dxa"/>
            <w:noWrap w:val="0"/>
            <w:vAlign w:val="center"/>
          </w:tcPr>
          <w:p w14:paraId="30608731">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BD2515">
            <w:pPr>
              <w:widowControl/>
              <w:spacing w:line="26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17CD800">
            <w:pPr>
              <w:widowControl/>
              <w:spacing w:line="26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F058536">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145160">
            <w:pPr>
              <w:widowControl/>
              <w:spacing w:line="260" w:lineRule="exact"/>
              <w:jc w:val="center"/>
              <w:rPr>
                <w:rFonts w:ascii="宋体" w:hAnsi="宋体" w:cs="宋体"/>
                <w:kern w:val="0"/>
                <w:szCs w:val="21"/>
              </w:rPr>
            </w:pPr>
            <w:r>
              <w:rPr>
                <w:rFonts w:hint="eastAsia" w:ascii="宋体" w:hAnsi="宋体" w:cs="宋体"/>
                <w:kern w:val="0"/>
                <w:szCs w:val="21"/>
              </w:rPr>
              <w:t>1022</w:t>
            </w:r>
          </w:p>
        </w:tc>
      </w:tr>
      <w:tr w14:paraId="6857FE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AF1027">
            <w:pPr>
              <w:widowControl/>
              <w:spacing w:line="260" w:lineRule="exact"/>
              <w:jc w:val="left"/>
              <w:rPr>
                <w:rFonts w:ascii="宋体" w:hAnsi="宋体" w:cs="宋体"/>
                <w:kern w:val="0"/>
                <w:szCs w:val="21"/>
              </w:rPr>
            </w:pPr>
          </w:p>
        </w:tc>
        <w:tc>
          <w:tcPr>
            <w:tcW w:w="1574" w:type="dxa"/>
            <w:noWrap w:val="0"/>
            <w:vAlign w:val="center"/>
          </w:tcPr>
          <w:p w14:paraId="2463E0BA">
            <w:pPr>
              <w:widowControl/>
              <w:spacing w:line="260" w:lineRule="exact"/>
              <w:jc w:val="left"/>
              <w:rPr>
                <w:rFonts w:ascii="宋体" w:hAnsi="宋体" w:cs="宋体"/>
                <w:kern w:val="0"/>
                <w:szCs w:val="21"/>
              </w:rPr>
            </w:pPr>
            <w:r>
              <w:rPr>
                <w:rFonts w:hint="eastAsia" w:ascii="宋体" w:hAnsi="宋体" w:cs="宋体"/>
                <w:kern w:val="0"/>
                <w:szCs w:val="21"/>
              </w:rPr>
              <w:t>C2822900B030</w:t>
            </w:r>
          </w:p>
        </w:tc>
        <w:tc>
          <w:tcPr>
            <w:tcW w:w="1560" w:type="dxa"/>
            <w:vMerge w:val="continue"/>
            <w:noWrap w:val="0"/>
            <w:vAlign w:val="center"/>
          </w:tcPr>
          <w:p w14:paraId="0F702192">
            <w:pPr>
              <w:widowControl/>
              <w:spacing w:line="260" w:lineRule="exact"/>
              <w:rPr>
                <w:rFonts w:ascii="宋体" w:hAnsi="宋体" w:cs="宋体"/>
                <w:kern w:val="0"/>
                <w:szCs w:val="21"/>
              </w:rPr>
            </w:pPr>
          </w:p>
        </w:tc>
        <w:tc>
          <w:tcPr>
            <w:tcW w:w="2250" w:type="dxa"/>
            <w:vMerge w:val="continue"/>
            <w:noWrap w:val="0"/>
            <w:vAlign w:val="center"/>
          </w:tcPr>
          <w:p w14:paraId="545C265D">
            <w:pPr>
              <w:widowControl/>
              <w:spacing w:line="260" w:lineRule="exact"/>
              <w:rPr>
                <w:rFonts w:ascii="宋体" w:hAnsi="宋体" w:cs="宋体"/>
                <w:kern w:val="0"/>
                <w:szCs w:val="21"/>
              </w:rPr>
            </w:pPr>
          </w:p>
        </w:tc>
        <w:tc>
          <w:tcPr>
            <w:tcW w:w="1455" w:type="dxa"/>
            <w:noWrap w:val="0"/>
            <w:vAlign w:val="center"/>
          </w:tcPr>
          <w:p w14:paraId="14B610B4">
            <w:pPr>
              <w:widowControl/>
              <w:spacing w:line="260" w:lineRule="exact"/>
              <w:rPr>
                <w:rFonts w:ascii="宋体" w:hAnsi="宋体" w:cs="宋体"/>
                <w:kern w:val="0"/>
                <w:szCs w:val="21"/>
              </w:rPr>
            </w:pPr>
            <w:r>
              <w:rPr>
                <w:rFonts w:hint="eastAsia" w:ascii="宋体" w:hAnsi="宋体" w:cs="宋体"/>
                <w:kern w:val="0"/>
                <w:szCs w:val="21"/>
              </w:rPr>
              <w:t>医疗机构发生麻醉药品和精神药品被盗、被抢、丢失案件的单位，违反《麻醉药品和精神药品管理条例》的规定未采取必要的控制措施或者未依照《麻醉药品和精神药品管理条例》的规定报告3次</w:t>
            </w:r>
          </w:p>
        </w:tc>
        <w:tc>
          <w:tcPr>
            <w:tcW w:w="1395" w:type="dxa"/>
            <w:noWrap w:val="0"/>
            <w:vAlign w:val="center"/>
          </w:tcPr>
          <w:p w14:paraId="5705C61B">
            <w:pPr>
              <w:widowControl/>
              <w:spacing w:line="260" w:lineRule="exact"/>
              <w:rPr>
                <w:rFonts w:ascii="宋体" w:hAnsi="宋体" w:cs="宋体"/>
                <w:kern w:val="0"/>
                <w:szCs w:val="21"/>
              </w:rPr>
            </w:pPr>
            <w:r>
              <w:rPr>
                <w:rFonts w:hint="eastAsia" w:ascii="宋体" w:hAnsi="宋体" w:cs="宋体"/>
                <w:kern w:val="0"/>
                <w:szCs w:val="21"/>
              </w:rPr>
              <w:t>处以8000元（不含）以上1万元（含）以下罚款</w:t>
            </w:r>
          </w:p>
        </w:tc>
        <w:tc>
          <w:tcPr>
            <w:tcW w:w="780" w:type="dxa"/>
            <w:noWrap w:val="0"/>
            <w:vAlign w:val="center"/>
          </w:tcPr>
          <w:p w14:paraId="7461B8E4">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EBDB16">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64C702">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2FB3CE">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87B04B">
            <w:pPr>
              <w:widowControl/>
              <w:spacing w:line="260" w:lineRule="exact"/>
              <w:jc w:val="center"/>
              <w:rPr>
                <w:rFonts w:ascii="宋体" w:hAnsi="宋体" w:cs="宋体"/>
                <w:kern w:val="0"/>
                <w:szCs w:val="21"/>
              </w:rPr>
            </w:pPr>
            <w:r>
              <w:rPr>
                <w:rFonts w:hint="eastAsia" w:ascii="宋体" w:hAnsi="宋体" w:cs="宋体"/>
                <w:kern w:val="0"/>
                <w:szCs w:val="21"/>
              </w:rPr>
              <w:t>1023</w:t>
            </w:r>
          </w:p>
        </w:tc>
      </w:tr>
      <w:tr w14:paraId="146412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0EDA718">
            <w:pPr>
              <w:widowControl/>
              <w:jc w:val="left"/>
              <w:rPr>
                <w:rFonts w:ascii="宋体" w:hAnsi="宋体" w:cs="宋体"/>
                <w:kern w:val="0"/>
                <w:szCs w:val="21"/>
              </w:rPr>
            </w:pPr>
            <w:r>
              <w:rPr>
                <w:rFonts w:hint="eastAsia" w:ascii="宋体" w:hAnsi="宋体" w:cs="宋体"/>
                <w:kern w:val="0"/>
                <w:szCs w:val="21"/>
              </w:rPr>
              <w:t>C2823000</w:t>
            </w:r>
          </w:p>
        </w:tc>
        <w:tc>
          <w:tcPr>
            <w:tcW w:w="1574" w:type="dxa"/>
            <w:noWrap w:val="0"/>
            <w:vAlign w:val="center"/>
          </w:tcPr>
          <w:p w14:paraId="3993A585">
            <w:pPr>
              <w:widowControl/>
              <w:jc w:val="left"/>
              <w:rPr>
                <w:rFonts w:ascii="宋体" w:hAnsi="宋体" w:cs="宋体"/>
                <w:kern w:val="0"/>
                <w:szCs w:val="21"/>
              </w:rPr>
            </w:pPr>
            <w:r>
              <w:rPr>
                <w:rFonts w:hint="eastAsia" w:ascii="宋体" w:hAnsi="宋体" w:cs="宋体"/>
                <w:kern w:val="0"/>
                <w:szCs w:val="21"/>
              </w:rPr>
              <w:t>C2823000A010</w:t>
            </w:r>
          </w:p>
        </w:tc>
        <w:tc>
          <w:tcPr>
            <w:tcW w:w="1560" w:type="dxa"/>
            <w:vMerge w:val="restart"/>
            <w:noWrap w:val="0"/>
            <w:vAlign w:val="center"/>
          </w:tcPr>
          <w:p w14:paraId="1FAECBA7">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依法取得麻醉药品和精神药品使用资格的单位，倒卖、转让、出租、出借、涂改其麻醉药品和精神药品许可证明文件的</w:t>
            </w:r>
          </w:p>
        </w:tc>
        <w:tc>
          <w:tcPr>
            <w:tcW w:w="2250" w:type="dxa"/>
            <w:vMerge w:val="restart"/>
            <w:noWrap w:val="0"/>
            <w:vAlign w:val="center"/>
          </w:tcPr>
          <w:p w14:paraId="6D7A86A4">
            <w:pPr>
              <w:widowControl/>
              <w:rPr>
                <w:rFonts w:ascii="宋体" w:hAnsi="宋体" w:cs="宋体"/>
                <w:kern w:val="0"/>
                <w:szCs w:val="21"/>
              </w:rPr>
            </w:pPr>
            <w:r>
              <w:rPr>
                <w:rFonts w:hint="eastAsia" w:ascii="宋体" w:hAnsi="宋体" w:cs="宋体"/>
                <w:kern w:val="0"/>
                <w:szCs w:val="21"/>
              </w:rPr>
              <w:t>《麻醉药品和精神药品管理条例》第八十一条规定依法取得麻醉药品和精神药品实验研究、生产、经营、使用、运输等资格的单位，倒卖、转让、出租、出借、涂改其麻醉药品和精神药品许可证明文件的，由原审批部门吊销相应许可证明文件，没收违法所得；情节严重的，处违法所得2倍以上5倍以下的罚款；没有违法所得的，处2万元以上5万元以下的罚款；构成犯罪的，依法追究刑事责任</w:t>
            </w:r>
          </w:p>
        </w:tc>
        <w:tc>
          <w:tcPr>
            <w:tcW w:w="1455" w:type="dxa"/>
            <w:noWrap w:val="0"/>
            <w:vAlign w:val="center"/>
          </w:tcPr>
          <w:p w14:paraId="485061B4">
            <w:pPr>
              <w:widowControl/>
              <w:rPr>
                <w:rFonts w:ascii="宋体" w:hAnsi="宋体" w:cs="宋体"/>
                <w:kern w:val="0"/>
                <w:szCs w:val="21"/>
              </w:rPr>
            </w:pPr>
            <w:r>
              <w:rPr>
                <w:rFonts w:hint="eastAsia" w:ascii="宋体" w:hAnsi="宋体" w:cs="宋体"/>
                <w:kern w:val="0"/>
                <w:szCs w:val="21"/>
              </w:rPr>
              <w:t>依法取得麻醉药品和精神药品使用资格的单位，倒卖、转让、出租、出借、涂改印鉴卡的</w:t>
            </w:r>
          </w:p>
        </w:tc>
        <w:tc>
          <w:tcPr>
            <w:tcW w:w="1395" w:type="dxa"/>
            <w:noWrap w:val="0"/>
            <w:vAlign w:val="center"/>
          </w:tcPr>
          <w:p w14:paraId="1EDE09ED">
            <w:pPr>
              <w:widowControl/>
              <w:rPr>
                <w:rFonts w:ascii="宋体" w:hAnsi="宋体" w:cs="宋体"/>
                <w:kern w:val="0"/>
                <w:szCs w:val="21"/>
              </w:rPr>
            </w:pPr>
            <w:r>
              <w:rPr>
                <w:rFonts w:hint="eastAsia" w:ascii="宋体" w:hAnsi="宋体" w:cs="宋体"/>
                <w:kern w:val="0"/>
                <w:szCs w:val="21"/>
              </w:rPr>
              <w:t>没收违法所得</w:t>
            </w:r>
          </w:p>
        </w:tc>
        <w:tc>
          <w:tcPr>
            <w:tcW w:w="780" w:type="dxa"/>
            <w:noWrap w:val="0"/>
            <w:vAlign w:val="center"/>
          </w:tcPr>
          <w:p w14:paraId="042536D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E2F36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61C04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8C2CA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C0D34E">
            <w:pPr>
              <w:widowControl/>
              <w:jc w:val="center"/>
              <w:rPr>
                <w:rFonts w:ascii="宋体" w:hAnsi="宋体" w:cs="宋体"/>
                <w:kern w:val="0"/>
                <w:szCs w:val="21"/>
              </w:rPr>
            </w:pPr>
            <w:r>
              <w:rPr>
                <w:rFonts w:hint="eastAsia" w:ascii="宋体" w:hAnsi="宋体" w:cs="宋体"/>
                <w:kern w:val="0"/>
                <w:szCs w:val="21"/>
              </w:rPr>
              <w:t>1024</w:t>
            </w:r>
          </w:p>
        </w:tc>
      </w:tr>
      <w:tr w14:paraId="39703E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44B417">
            <w:pPr>
              <w:widowControl/>
              <w:jc w:val="left"/>
              <w:rPr>
                <w:rFonts w:ascii="宋体" w:hAnsi="宋体" w:cs="宋体"/>
                <w:kern w:val="0"/>
                <w:szCs w:val="21"/>
              </w:rPr>
            </w:pPr>
          </w:p>
        </w:tc>
        <w:tc>
          <w:tcPr>
            <w:tcW w:w="1574" w:type="dxa"/>
            <w:noWrap w:val="0"/>
            <w:vAlign w:val="center"/>
          </w:tcPr>
          <w:p w14:paraId="2367E9D1">
            <w:pPr>
              <w:widowControl/>
              <w:jc w:val="left"/>
              <w:rPr>
                <w:rFonts w:ascii="宋体" w:hAnsi="宋体" w:cs="宋体"/>
                <w:kern w:val="0"/>
                <w:szCs w:val="21"/>
              </w:rPr>
            </w:pPr>
            <w:r>
              <w:rPr>
                <w:rFonts w:hint="eastAsia" w:ascii="宋体" w:hAnsi="宋体" w:cs="宋体"/>
                <w:kern w:val="0"/>
                <w:szCs w:val="21"/>
              </w:rPr>
              <w:t>C2823000A020</w:t>
            </w:r>
          </w:p>
        </w:tc>
        <w:tc>
          <w:tcPr>
            <w:tcW w:w="1560" w:type="dxa"/>
            <w:vMerge w:val="continue"/>
            <w:noWrap w:val="0"/>
            <w:vAlign w:val="center"/>
          </w:tcPr>
          <w:p w14:paraId="74900D35">
            <w:pPr>
              <w:widowControl/>
              <w:rPr>
                <w:rFonts w:ascii="宋体" w:hAnsi="宋体" w:cs="宋体"/>
                <w:kern w:val="0"/>
                <w:szCs w:val="21"/>
              </w:rPr>
            </w:pPr>
          </w:p>
        </w:tc>
        <w:tc>
          <w:tcPr>
            <w:tcW w:w="2250" w:type="dxa"/>
            <w:vMerge w:val="continue"/>
            <w:noWrap w:val="0"/>
            <w:vAlign w:val="center"/>
          </w:tcPr>
          <w:p w14:paraId="7BE177A1">
            <w:pPr>
              <w:widowControl/>
              <w:rPr>
                <w:rFonts w:ascii="宋体" w:hAnsi="宋体" w:cs="宋体"/>
                <w:kern w:val="0"/>
                <w:szCs w:val="21"/>
              </w:rPr>
            </w:pPr>
          </w:p>
        </w:tc>
        <w:tc>
          <w:tcPr>
            <w:tcW w:w="1455" w:type="dxa"/>
            <w:noWrap w:val="0"/>
            <w:vAlign w:val="center"/>
          </w:tcPr>
          <w:p w14:paraId="72A55502">
            <w:pPr>
              <w:widowControl/>
              <w:rPr>
                <w:rFonts w:ascii="宋体" w:hAnsi="宋体" w:cs="宋体"/>
                <w:kern w:val="0"/>
                <w:szCs w:val="21"/>
              </w:rPr>
            </w:pPr>
            <w:r>
              <w:rPr>
                <w:rFonts w:hint="eastAsia" w:ascii="宋体" w:hAnsi="宋体" w:cs="宋体"/>
                <w:kern w:val="0"/>
                <w:szCs w:val="21"/>
              </w:rPr>
              <w:t>情节严重，没有违法所得</w:t>
            </w:r>
          </w:p>
        </w:tc>
        <w:tc>
          <w:tcPr>
            <w:tcW w:w="1395" w:type="dxa"/>
            <w:noWrap w:val="0"/>
            <w:vAlign w:val="center"/>
          </w:tcPr>
          <w:p w14:paraId="09CED4DD">
            <w:pPr>
              <w:widowControl/>
              <w:rPr>
                <w:rFonts w:ascii="宋体" w:hAnsi="宋体" w:cs="宋体"/>
                <w:kern w:val="0"/>
                <w:szCs w:val="21"/>
              </w:rPr>
            </w:pPr>
            <w:r>
              <w:rPr>
                <w:rFonts w:hint="eastAsia" w:ascii="宋体" w:hAnsi="宋体" w:cs="宋体"/>
                <w:kern w:val="0"/>
                <w:szCs w:val="21"/>
              </w:rPr>
              <w:t>处2万元（含）以上5万元（含）以下的罚款</w:t>
            </w:r>
          </w:p>
        </w:tc>
        <w:tc>
          <w:tcPr>
            <w:tcW w:w="780" w:type="dxa"/>
            <w:noWrap w:val="0"/>
            <w:vAlign w:val="center"/>
          </w:tcPr>
          <w:p w14:paraId="40741067">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0742DD6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98827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0F0BA6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FB872E">
            <w:pPr>
              <w:widowControl/>
              <w:jc w:val="center"/>
              <w:rPr>
                <w:rFonts w:ascii="宋体" w:hAnsi="宋体" w:cs="宋体"/>
                <w:kern w:val="0"/>
                <w:szCs w:val="21"/>
              </w:rPr>
            </w:pPr>
            <w:r>
              <w:rPr>
                <w:rFonts w:hint="eastAsia" w:ascii="宋体" w:hAnsi="宋体" w:cs="宋体"/>
                <w:kern w:val="0"/>
                <w:szCs w:val="21"/>
              </w:rPr>
              <w:t>1025</w:t>
            </w:r>
          </w:p>
        </w:tc>
      </w:tr>
      <w:tr w14:paraId="483165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F5B963">
            <w:pPr>
              <w:widowControl/>
              <w:jc w:val="left"/>
              <w:rPr>
                <w:rFonts w:ascii="宋体" w:hAnsi="宋体" w:cs="宋体"/>
                <w:kern w:val="0"/>
                <w:szCs w:val="21"/>
              </w:rPr>
            </w:pPr>
          </w:p>
        </w:tc>
        <w:tc>
          <w:tcPr>
            <w:tcW w:w="1574" w:type="dxa"/>
            <w:noWrap w:val="0"/>
            <w:vAlign w:val="center"/>
          </w:tcPr>
          <w:p w14:paraId="517FD9CE">
            <w:pPr>
              <w:widowControl/>
              <w:jc w:val="left"/>
              <w:rPr>
                <w:rFonts w:ascii="宋体" w:hAnsi="宋体" w:cs="宋体"/>
                <w:kern w:val="0"/>
                <w:szCs w:val="21"/>
              </w:rPr>
            </w:pPr>
            <w:r>
              <w:rPr>
                <w:rFonts w:hint="eastAsia" w:ascii="宋体" w:hAnsi="宋体" w:cs="宋体"/>
                <w:kern w:val="0"/>
                <w:szCs w:val="21"/>
              </w:rPr>
              <w:t>C2823000A030</w:t>
            </w:r>
          </w:p>
        </w:tc>
        <w:tc>
          <w:tcPr>
            <w:tcW w:w="1560" w:type="dxa"/>
            <w:vMerge w:val="continue"/>
            <w:noWrap w:val="0"/>
            <w:vAlign w:val="center"/>
          </w:tcPr>
          <w:p w14:paraId="52917F2F">
            <w:pPr>
              <w:widowControl/>
              <w:rPr>
                <w:rFonts w:ascii="宋体" w:hAnsi="宋体" w:cs="宋体"/>
                <w:kern w:val="0"/>
                <w:szCs w:val="21"/>
              </w:rPr>
            </w:pPr>
          </w:p>
        </w:tc>
        <w:tc>
          <w:tcPr>
            <w:tcW w:w="2250" w:type="dxa"/>
            <w:vMerge w:val="continue"/>
            <w:noWrap w:val="0"/>
            <w:vAlign w:val="center"/>
          </w:tcPr>
          <w:p w14:paraId="0E0C9927">
            <w:pPr>
              <w:widowControl/>
              <w:rPr>
                <w:rFonts w:ascii="宋体" w:hAnsi="宋体" w:cs="宋体"/>
                <w:kern w:val="0"/>
                <w:szCs w:val="21"/>
              </w:rPr>
            </w:pPr>
          </w:p>
        </w:tc>
        <w:tc>
          <w:tcPr>
            <w:tcW w:w="1455" w:type="dxa"/>
            <w:noWrap w:val="0"/>
            <w:vAlign w:val="center"/>
          </w:tcPr>
          <w:p w14:paraId="4524F499">
            <w:pPr>
              <w:widowControl/>
              <w:rPr>
                <w:rFonts w:ascii="宋体" w:hAnsi="宋体" w:cs="宋体"/>
                <w:kern w:val="0"/>
                <w:szCs w:val="21"/>
              </w:rPr>
            </w:pPr>
            <w:r>
              <w:rPr>
                <w:rFonts w:hint="eastAsia" w:ascii="宋体" w:hAnsi="宋体" w:cs="宋体"/>
                <w:kern w:val="0"/>
                <w:szCs w:val="21"/>
              </w:rPr>
              <w:t>情节严重，有违法所得</w:t>
            </w:r>
          </w:p>
        </w:tc>
        <w:tc>
          <w:tcPr>
            <w:tcW w:w="1395" w:type="dxa"/>
            <w:noWrap w:val="0"/>
            <w:vAlign w:val="center"/>
          </w:tcPr>
          <w:p w14:paraId="1CBA4C1F">
            <w:pPr>
              <w:widowControl/>
              <w:rPr>
                <w:rFonts w:ascii="宋体" w:hAnsi="宋体" w:cs="宋体"/>
                <w:kern w:val="0"/>
                <w:szCs w:val="21"/>
              </w:rPr>
            </w:pPr>
            <w:r>
              <w:rPr>
                <w:rFonts w:hint="eastAsia" w:ascii="宋体" w:hAnsi="宋体" w:cs="宋体"/>
                <w:kern w:val="0"/>
                <w:szCs w:val="21"/>
              </w:rPr>
              <w:t>处违法所得2倍（含）以上5倍（含）以下的罚款</w:t>
            </w:r>
          </w:p>
        </w:tc>
        <w:tc>
          <w:tcPr>
            <w:tcW w:w="780" w:type="dxa"/>
            <w:noWrap w:val="0"/>
            <w:vAlign w:val="center"/>
          </w:tcPr>
          <w:p w14:paraId="598B9116">
            <w:pPr>
              <w:widowControl/>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5033815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D7A31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992C4E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64C22D">
            <w:pPr>
              <w:widowControl/>
              <w:jc w:val="center"/>
              <w:rPr>
                <w:rFonts w:ascii="宋体" w:hAnsi="宋体" w:cs="宋体"/>
                <w:kern w:val="0"/>
                <w:szCs w:val="21"/>
              </w:rPr>
            </w:pPr>
            <w:r>
              <w:rPr>
                <w:rFonts w:hint="eastAsia" w:ascii="宋体" w:hAnsi="宋体" w:cs="宋体"/>
                <w:kern w:val="0"/>
                <w:szCs w:val="21"/>
              </w:rPr>
              <w:t>1026</w:t>
            </w:r>
          </w:p>
        </w:tc>
      </w:tr>
      <w:tr w14:paraId="6982C5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B4763A9">
            <w:pPr>
              <w:widowControl/>
              <w:jc w:val="left"/>
              <w:rPr>
                <w:rFonts w:ascii="宋体" w:hAnsi="宋体" w:cs="宋体"/>
                <w:kern w:val="0"/>
                <w:szCs w:val="21"/>
              </w:rPr>
            </w:pPr>
            <w:r>
              <w:rPr>
                <w:rFonts w:hint="eastAsia" w:ascii="宋体" w:hAnsi="宋体" w:cs="宋体"/>
                <w:kern w:val="0"/>
                <w:szCs w:val="21"/>
              </w:rPr>
              <w:t>C2823100</w:t>
            </w:r>
          </w:p>
        </w:tc>
        <w:tc>
          <w:tcPr>
            <w:tcW w:w="1574" w:type="dxa"/>
            <w:noWrap w:val="0"/>
            <w:vAlign w:val="center"/>
          </w:tcPr>
          <w:p w14:paraId="067D266B">
            <w:pPr>
              <w:widowControl/>
              <w:jc w:val="left"/>
              <w:rPr>
                <w:rFonts w:ascii="宋体" w:hAnsi="宋体" w:cs="宋体"/>
                <w:kern w:val="0"/>
                <w:szCs w:val="21"/>
              </w:rPr>
            </w:pPr>
            <w:r>
              <w:rPr>
                <w:rFonts w:hint="eastAsia" w:ascii="宋体" w:hAnsi="宋体" w:cs="宋体"/>
                <w:kern w:val="0"/>
                <w:szCs w:val="21"/>
              </w:rPr>
              <w:t>C2823100A000</w:t>
            </w:r>
          </w:p>
        </w:tc>
        <w:tc>
          <w:tcPr>
            <w:tcW w:w="1560" w:type="dxa"/>
            <w:noWrap w:val="0"/>
            <w:vAlign w:val="center"/>
          </w:tcPr>
          <w:p w14:paraId="2607BE2B">
            <w:pPr>
              <w:widowControl/>
              <w:rPr>
                <w:rFonts w:ascii="宋体" w:hAnsi="宋体" w:cs="宋体"/>
                <w:kern w:val="0"/>
                <w:szCs w:val="21"/>
              </w:rPr>
            </w:pPr>
            <w:r>
              <w:rPr>
                <w:rFonts w:hint="eastAsia" w:ascii="宋体" w:hAnsi="宋体" w:cs="宋体"/>
                <w:kern w:val="0"/>
                <w:szCs w:val="21"/>
              </w:rPr>
              <w:t>致使麻醉药品和精神药品流入非法渠道造成危害的</w:t>
            </w:r>
          </w:p>
        </w:tc>
        <w:tc>
          <w:tcPr>
            <w:tcW w:w="2250" w:type="dxa"/>
            <w:noWrap w:val="0"/>
            <w:vAlign w:val="center"/>
          </w:tcPr>
          <w:p w14:paraId="1514CAB7">
            <w:pPr>
              <w:widowControl/>
              <w:rPr>
                <w:rFonts w:ascii="宋体" w:hAnsi="宋体" w:cs="宋体"/>
                <w:kern w:val="0"/>
                <w:szCs w:val="21"/>
              </w:rPr>
            </w:pPr>
            <w:r>
              <w:rPr>
                <w:rFonts w:hint="eastAsia" w:ascii="宋体" w:hAnsi="宋体" w:cs="宋体"/>
                <w:kern w:val="0"/>
                <w:szCs w:val="21"/>
              </w:rPr>
              <w:t>《麻醉药品和精神药品管理条例》第八十二条第一款规定违反本条例的规定，致使麻醉药品和精神药品流入非法渠道造成危害，由原发证部门吊销其药品使用许可证明文件</w:t>
            </w:r>
          </w:p>
        </w:tc>
        <w:tc>
          <w:tcPr>
            <w:tcW w:w="1455" w:type="dxa"/>
            <w:noWrap w:val="0"/>
            <w:vAlign w:val="center"/>
          </w:tcPr>
          <w:p w14:paraId="0334C126">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FF9200D">
            <w:pPr>
              <w:widowControl/>
              <w:rPr>
                <w:rFonts w:ascii="宋体" w:hAnsi="宋体" w:cs="宋体"/>
                <w:kern w:val="0"/>
                <w:szCs w:val="21"/>
              </w:rPr>
            </w:pPr>
            <w:r>
              <w:rPr>
                <w:rFonts w:hint="eastAsia" w:ascii="宋体" w:hAnsi="宋体" w:cs="宋体"/>
                <w:kern w:val="0"/>
                <w:szCs w:val="21"/>
              </w:rPr>
              <w:t>上述违法行为不划分裁量阶次，由卫生行政部门吊销其印鉴卡</w:t>
            </w:r>
          </w:p>
        </w:tc>
        <w:tc>
          <w:tcPr>
            <w:tcW w:w="780" w:type="dxa"/>
            <w:noWrap w:val="0"/>
            <w:vAlign w:val="center"/>
          </w:tcPr>
          <w:p w14:paraId="5EC8575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B6A6E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49694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57AF3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995AB6">
            <w:pPr>
              <w:widowControl/>
              <w:jc w:val="center"/>
              <w:rPr>
                <w:rFonts w:ascii="宋体" w:hAnsi="宋体" w:cs="宋体"/>
                <w:kern w:val="0"/>
                <w:szCs w:val="21"/>
              </w:rPr>
            </w:pPr>
            <w:r>
              <w:rPr>
                <w:rFonts w:hint="eastAsia" w:ascii="宋体" w:hAnsi="宋体" w:cs="宋体"/>
                <w:kern w:val="0"/>
                <w:szCs w:val="21"/>
              </w:rPr>
              <w:t>1027</w:t>
            </w:r>
          </w:p>
        </w:tc>
      </w:tr>
      <w:tr w14:paraId="485959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3A8412C">
            <w:pPr>
              <w:widowControl/>
              <w:jc w:val="left"/>
              <w:rPr>
                <w:rFonts w:ascii="宋体" w:hAnsi="宋体" w:cs="宋体"/>
                <w:kern w:val="0"/>
                <w:szCs w:val="21"/>
              </w:rPr>
            </w:pPr>
            <w:r>
              <w:rPr>
                <w:rFonts w:hint="eastAsia" w:ascii="宋体" w:hAnsi="宋体" w:cs="宋体"/>
                <w:kern w:val="0"/>
                <w:szCs w:val="21"/>
              </w:rPr>
              <w:t>C2823200</w:t>
            </w:r>
          </w:p>
        </w:tc>
        <w:tc>
          <w:tcPr>
            <w:tcW w:w="1574" w:type="dxa"/>
            <w:noWrap w:val="0"/>
            <w:vAlign w:val="center"/>
          </w:tcPr>
          <w:p w14:paraId="7993458B">
            <w:pPr>
              <w:widowControl/>
              <w:jc w:val="left"/>
              <w:rPr>
                <w:rFonts w:ascii="宋体" w:hAnsi="宋体" w:cs="宋体"/>
                <w:kern w:val="0"/>
                <w:szCs w:val="21"/>
              </w:rPr>
            </w:pPr>
            <w:r>
              <w:rPr>
                <w:rFonts w:hint="eastAsia" w:ascii="宋体" w:hAnsi="宋体" w:cs="宋体"/>
                <w:kern w:val="0"/>
                <w:szCs w:val="21"/>
              </w:rPr>
              <w:t>C2823200A000</w:t>
            </w:r>
          </w:p>
        </w:tc>
        <w:tc>
          <w:tcPr>
            <w:tcW w:w="1560" w:type="dxa"/>
            <w:noWrap w:val="0"/>
            <w:vAlign w:val="center"/>
          </w:tcPr>
          <w:p w14:paraId="55151624">
            <w:pPr>
              <w:widowControl/>
              <w:rPr>
                <w:rFonts w:ascii="宋体" w:hAnsi="宋体" w:cs="宋体"/>
                <w:kern w:val="0"/>
                <w:szCs w:val="21"/>
              </w:rPr>
            </w:pPr>
            <w:r>
              <w:rPr>
                <w:rFonts w:hint="eastAsia" w:ascii="宋体" w:hAnsi="宋体" w:cs="宋体"/>
                <w:kern w:val="0"/>
                <w:szCs w:val="21"/>
              </w:rPr>
              <w:t>逾期拒不校验《医疗机构执业许可证》仍从事诊疗活动的</w:t>
            </w:r>
          </w:p>
        </w:tc>
        <w:tc>
          <w:tcPr>
            <w:tcW w:w="2250" w:type="dxa"/>
            <w:noWrap w:val="0"/>
            <w:vAlign w:val="center"/>
          </w:tcPr>
          <w:p w14:paraId="0E5C820D">
            <w:pPr>
              <w:widowControl/>
              <w:rPr>
                <w:rFonts w:ascii="宋体" w:hAnsi="宋体" w:cs="宋体"/>
                <w:kern w:val="0"/>
                <w:szCs w:val="21"/>
              </w:rPr>
            </w:pPr>
            <w:r>
              <w:rPr>
                <w:rFonts w:hint="eastAsia" w:ascii="宋体" w:hAnsi="宋体" w:cs="宋体"/>
                <w:kern w:val="0"/>
                <w:szCs w:val="21"/>
              </w:rPr>
              <w:t>《医疗机构管理条例》第四十五条规定违反本条例第二十二条规定，逾期不校验《医疗机构执业许可证》仍从事诊疗活动的，由县级以上人民政府卫生行政部门责令其限期补办校验手续；拒不校验的，吊销其《医疗机构执业许可证》。《医疗机构管理条例实施细则》第七十八条规定对不按期办理校验《医疗机构执业许可证》又不停止诊疗活动的，责令其限期补办校验手续；在限期内仍不办理校验的，吊销其《医疗机构执业许可证》。</w:t>
            </w:r>
          </w:p>
        </w:tc>
        <w:tc>
          <w:tcPr>
            <w:tcW w:w="1455" w:type="dxa"/>
            <w:noWrap w:val="0"/>
            <w:vAlign w:val="center"/>
          </w:tcPr>
          <w:p w14:paraId="639A6DFF">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B8432DE">
            <w:pPr>
              <w:widowControl/>
              <w:rPr>
                <w:rFonts w:ascii="宋体" w:hAnsi="宋体" w:cs="宋体"/>
                <w:kern w:val="0"/>
                <w:szCs w:val="21"/>
              </w:rPr>
            </w:pPr>
            <w:r>
              <w:rPr>
                <w:rFonts w:hint="eastAsia" w:ascii="宋体" w:hAnsi="宋体" w:cs="宋体"/>
                <w:kern w:val="0"/>
                <w:szCs w:val="21"/>
              </w:rPr>
              <w:t>上述违法行为不划分裁量阶次，吊销其《医疗机构执业许可证》</w:t>
            </w:r>
          </w:p>
        </w:tc>
        <w:tc>
          <w:tcPr>
            <w:tcW w:w="780" w:type="dxa"/>
            <w:noWrap w:val="0"/>
            <w:vAlign w:val="center"/>
          </w:tcPr>
          <w:p w14:paraId="67BA630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E695C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CCC83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AFAD7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F53A8A">
            <w:pPr>
              <w:widowControl/>
              <w:jc w:val="center"/>
              <w:rPr>
                <w:rFonts w:ascii="宋体" w:hAnsi="宋体" w:cs="宋体"/>
                <w:kern w:val="0"/>
                <w:szCs w:val="21"/>
              </w:rPr>
            </w:pPr>
            <w:r>
              <w:rPr>
                <w:rFonts w:hint="eastAsia" w:ascii="宋体" w:hAnsi="宋体" w:cs="宋体"/>
                <w:kern w:val="0"/>
                <w:szCs w:val="21"/>
              </w:rPr>
              <w:t>1028</w:t>
            </w:r>
          </w:p>
        </w:tc>
      </w:tr>
      <w:tr w14:paraId="0E4C52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DD22099">
            <w:pPr>
              <w:widowControl/>
              <w:jc w:val="left"/>
              <w:rPr>
                <w:rFonts w:ascii="宋体" w:hAnsi="宋体" w:cs="宋体"/>
                <w:kern w:val="0"/>
                <w:szCs w:val="21"/>
              </w:rPr>
            </w:pPr>
            <w:r>
              <w:rPr>
                <w:rFonts w:hint="eastAsia" w:ascii="宋体" w:hAnsi="宋体" w:cs="宋体"/>
                <w:kern w:val="0"/>
                <w:szCs w:val="21"/>
              </w:rPr>
              <w:t>C2823300</w:t>
            </w:r>
          </w:p>
        </w:tc>
        <w:tc>
          <w:tcPr>
            <w:tcW w:w="1574" w:type="dxa"/>
            <w:noWrap w:val="0"/>
            <w:vAlign w:val="center"/>
          </w:tcPr>
          <w:p w14:paraId="65B37B7B">
            <w:pPr>
              <w:widowControl/>
              <w:jc w:val="left"/>
              <w:rPr>
                <w:rFonts w:ascii="宋体" w:hAnsi="宋体" w:cs="宋体"/>
                <w:kern w:val="0"/>
                <w:szCs w:val="21"/>
              </w:rPr>
            </w:pPr>
            <w:r>
              <w:rPr>
                <w:rFonts w:hint="eastAsia" w:ascii="宋体" w:hAnsi="宋体" w:cs="宋体"/>
                <w:kern w:val="0"/>
                <w:szCs w:val="21"/>
              </w:rPr>
              <w:t xml:space="preserve">C2823300A010 </w:t>
            </w:r>
          </w:p>
        </w:tc>
        <w:tc>
          <w:tcPr>
            <w:tcW w:w="1560" w:type="dxa"/>
            <w:vMerge w:val="restart"/>
            <w:noWrap w:val="0"/>
            <w:vAlign w:val="center"/>
          </w:tcPr>
          <w:p w14:paraId="0259B79E">
            <w:pPr>
              <w:widowControl/>
              <w:rPr>
                <w:rFonts w:ascii="宋体" w:hAnsi="宋体" w:cs="宋体"/>
                <w:kern w:val="0"/>
                <w:szCs w:val="21"/>
              </w:rPr>
            </w:pPr>
            <w:r>
              <w:rPr>
                <w:rFonts w:hint="eastAsia" w:ascii="宋体" w:hAnsi="宋体" w:cs="宋体"/>
                <w:kern w:val="0"/>
                <w:szCs w:val="21"/>
              </w:rPr>
              <w:t>伪造、变造、买卖、出租、出借医疗机构执业许可证的</w:t>
            </w:r>
          </w:p>
        </w:tc>
        <w:tc>
          <w:tcPr>
            <w:tcW w:w="2250" w:type="dxa"/>
            <w:vMerge w:val="restart"/>
            <w:noWrap w:val="0"/>
            <w:vAlign w:val="center"/>
          </w:tcPr>
          <w:p w14:paraId="260272FE">
            <w:pPr>
              <w:widowControl/>
              <w:rPr>
                <w:rFonts w:ascii="宋体" w:hAnsi="宋体" w:cs="宋体"/>
                <w:kern w:val="0"/>
                <w:szCs w:val="21"/>
              </w:rPr>
            </w:pPr>
            <w:r>
              <w:rPr>
                <w:rFonts w:hint="eastAsia" w:ascii="宋体" w:hAnsi="宋体" w:cs="宋体"/>
                <w:kern w:val="0"/>
                <w:szCs w:val="21"/>
              </w:rPr>
              <w:t>《中华人民共和国基本医疗卫生与健康促进法》第九十九条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tc>
        <w:tc>
          <w:tcPr>
            <w:tcW w:w="1455" w:type="dxa"/>
            <w:noWrap w:val="0"/>
            <w:vAlign w:val="center"/>
          </w:tcPr>
          <w:p w14:paraId="77CEFCFA">
            <w:pPr>
              <w:widowControl/>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2E95834E">
            <w:pPr>
              <w:widowControl/>
              <w:rPr>
                <w:rFonts w:ascii="宋体" w:hAnsi="宋体" w:cs="宋体"/>
                <w:kern w:val="0"/>
                <w:szCs w:val="21"/>
              </w:rPr>
            </w:pPr>
            <w:r>
              <w:rPr>
                <w:rFonts w:hint="eastAsia" w:ascii="宋体" w:hAnsi="宋体" w:cs="宋体"/>
                <w:kern w:val="0"/>
                <w:szCs w:val="21"/>
              </w:rPr>
              <w:t>没收违法所得，并处违法所得5倍以上（含）7倍以下（不含）的罚款，违法所得不足1万元的，按1万元计算</w:t>
            </w:r>
          </w:p>
        </w:tc>
        <w:tc>
          <w:tcPr>
            <w:tcW w:w="780" w:type="dxa"/>
            <w:noWrap w:val="0"/>
            <w:vAlign w:val="center"/>
          </w:tcPr>
          <w:p w14:paraId="180E161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E61FC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A1F0A4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71639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29E844">
            <w:pPr>
              <w:widowControl/>
              <w:jc w:val="center"/>
              <w:rPr>
                <w:rFonts w:ascii="宋体" w:hAnsi="宋体" w:cs="宋体"/>
                <w:kern w:val="0"/>
                <w:szCs w:val="21"/>
              </w:rPr>
            </w:pPr>
            <w:r>
              <w:rPr>
                <w:rFonts w:hint="eastAsia" w:ascii="宋体" w:hAnsi="宋体" w:cs="宋体"/>
                <w:kern w:val="0"/>
                <w:szCs w:val="21"/>
              </w:rPr>
              <w:t>1029</w:t>
            </w:r>
          </w:p>
        </w:tc>
      </w:tr>
      <w:tr w14:paraId="490AFC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6D9C51">
            <w:pPr>
              <w:widowControl/>
              <w:jc w:val="left"/>
              <w:rPr>
                <w:rFonts w:ascii="宋体" w:hAnsi="宋体" w:cs="宋体"/>
                <w:kern w:val="0"/>
                <w:szCs w:val="21"/>
              </w:rPr>
            </w:pPr>
          </w:p>
        </w:tc>
        <w:tc>
          <w:tcPr>
            <w:tcW w:w="1574" w:type="dxa"/>
            <w:noWrap w:val="0"/>
            <w:vAlign w:val="center"/>
          </w:tcPr>
          <w:p w14:paraId="660EEAE1">
            <w:pPr>
              <w:widowControl/>
              <w:jc w:val="left"/>
              <w:rPr>
                <w:rFonts w:ascii="宋体" w:hAnsi="宋体" w:cs="宋体"/>
                <w:kern w:val="0"/>
                <w:szCs w:val="21"/>
              </w:rPr>
            </w:pPr>
            <w:r>
              <w:rPr>
                <w:rFonts w:hint="eastAsia" w:ascii="宋体" w:hAnsi="宋体" w:cs="宋体"/>
                <w:kern w:val="0"/>
                <w:szCs w:val="21"/>
              </w:rPr>
              <w:t xml:space="preserve">C2823300A020 </w:t>
            </w:r>
          </w:p>
        </w:tc>
        <w:tc>
          <w:tcPr>
            <w:tcW w:w="1560" w:type="dxa"/>
            <w:vMerge w:val="continue"/>
            <w:noWrap w:val="0"/>
            <w:vAlign w:val="center"/>
          </w:tcPr>
          <w:p w14:paraId="76BCDF80">
            <w:pPr>
              <w:widowControl/>
              <w:rPr>
                <w:rFonts w:ascii="宋体" w:hAnsi="宋体" w:cs="宋体"/>
                <w:kern w:val="0"/>
                <w:szCs w:val="21"/>
              </w:rPr>
            </w:pPr>
          </w:p>
        </w:tc>
        <w:tc>
          <w:tcPr>
            <w:tcW w:w="2250" w:type="dxa"/>
            <w:vMerge w:val="continue"/>
            <w:noWrap w:val="0"/>
            <w:vAlign w:val="center"/>
          </w:tcPr>
          <w:p w14:paraId="0F709F60">
            <w:pPr>
              <w:widowControl/>
              <w:rPr>
                <w:rFonts w:ascii="宋体" w:hAnsi="宋体" w:cs="宋体"/>
                <w:kern w:val="0"/>
                <w:szCs w:val="21"/>
              </w:rPr>
            </w:pPr>
          </w:p>
        </w:tc>
        <w:tc>
          <w:tcPr>
            <w:tcW w:w="1455" w:type="dxa"/>
            <w:noWrap w:val="0"/>
            <w:vAlign w:val="center"/>
          </w:tcPr>
          <w:p w14:paraId="5024A552">
            <w:pPr>
              <w:widowControl/>
              <w:rPr>
                <w:rFonts w:ascii="宋体" w:hAnsi="宋体" w:cs="宋体"/>
                <w:kern w:val="0"/>
                <w:szCs w:val="21"/>
              </w:rPr>
            </w:pPr>
            <w:r>
              <w:rPr>
                <w:rFonts w:hint="eastAsia" w:ascii="宋体" w:hAnsi="宋体" w:cs="宋体"/>
                <w:kern w:val="0"/>
                <w:szCs w:val="21"/>
              </w:rPr>
              <w:t>有下列情形之一的：1、逾期不改正的；2、曾经因伪造、变造、买卖、出租、出借医疗机构执业许可证受过卫生健康部门行政处罚的；3、违法时间持续3个月以上（含）的；4、买卖、出租、出借医疗机构执业许可证给非卫生技术人员的</w:t>
            </w:r>
          </w:p>
        </w:tc>
        <w:tc>
          <w:tcPr>
            <w:tcW w:w="1395" w:type="dxa"/>
            <w:noWrap w:val="0"/>
            <w:vAlign w:val="center"/>
          </w:tcPr>
          <w:p w14:paraId="72FA1964">
            <w:pPr>
              <w:widowControl/>
              <w:rPr>
                <w:rFonts w:ascii="宋体" w:hAnsi="宋体" w:cs="宋体"/>
                <w:kern w:val="0"/>
                <w:szCs w:val="21"/>
              </w:rPr>
            </w:pPr>
            <w:r>
              <w:rPr>
                <w:rFonts w:hint="eastAsia" w:ascii="宋体" w:hAnsi="宋体" w:cs="宋体"/>
                <w:kern w:val="0"/>
                <w:szCs w:val="21"/>
              </w:rPr>
              <w:t>没收违法所得，并处违法所得7倍以上（含）10倍以下（不含）的罚款，违法所得不足1万元的，按1万元计算</w:t>
            </w:r>
          </w:p>
        </w:tc>
        <w:tc>
          <w:tcPr>
            <w:tcW w:w="780" w:type="dxa"/>
            <w:noWrap w:val="0"/>
            <w:vAlign w:val="center"/>
          </w:tcPr>
          <w:p w14:paraId="6B06DAF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EC97A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C0402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C904C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26B19C">
            <w:pPr>
              <w:widowControl/>
              <w:jc w:val="center"/>
              <w:rPr>
                <w:rFonts w:ascii="宋体" w:hAnsi="宋体" w:cs="宋体"/>
                <w:kern w:val="0"/>
                <w:szCs w:val="21"/>
              </w:rPr>
            </w:pPr>
            <w:r>
              <w:rPr>
                <w:rFonts w:hint="eastAsia" w:ascii="宋体" w:hAnsi="宋体" w:cs="宋体"/>
                <w:kern w:val="0"/>
                <w:szCs w:val="21"/>
              </w:rPr>
              <w:t>1030</w:t>
            </w:r>
          </w:p>
        </w:tc>
      </w:tr>
      <w:tr w14:paraId="6AFE7F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1A25C0">
            <w:pPr>
              <w:widowControl/>
              <w:jc w:val="left"/>
              <w:rPr>
                <w:rFonts w:ascii="宋体" w:hAnsi="宋体" w:cs="宋体"/>
                <w:kern w:val="0"/>
                <w:szCs w:val="21"/>
              </w:rPr>
            </w:pPr>
          </w:p>
        </w:tc>
        <w:tc>
          <w:tcPr>
            <w:tcW w:w="1574" w:type="dxa"/>
            <w:noWrap w:val="0"/>
            <w:vAlign w:val="center"/>
          </w:tcPr>
          <w:p w14:paraId="4F032442">
            <w:pPr>
              <w:widowControl/>
              <w:jc w:val="left"/>
              <w:rPr>
                <w:rFonts w:ascii="宋体" w:hAnsi="宋体" w:cs="宋体"/>
                <w:kern w:val="0"/>
                <w:szCs w:val="21"/>
              </w:rPr>
            </w:pPr>
            <w:r>
              <w:rPr>
                <w:rFonts w:hint="eastAsia" w:ascii="宋体" w:hAnsi="宋体" w:cs="宋体"/>
                <w:kern w:val="0"/>
                <w:szCs w:val="21"/>
              </w:rPr>
              <w:t xml:space="preserve">C2823300A030 </w:t>
            </w:r>
          </w:p>
        </w:tc>
        <w:tc>
          <w:tcPr>
            <w:tcW w:w="1560" w:type="dxa"/>
            <w:vMerge w:val="continue"/>
            <w:noWrap w:val="0"/>
            <w:vAlign w:val="center"/>
          </w:tcPr>
          <w:p w14:paraId="747AD293">
            <w:pPr>
              <w:widowControl/>
              <w:rPr>
                <w:rFonts w:ascii="宋体" w:hAnsi="宋体" w:cs="宋体"/>
                <w:kern w:val="0"/>
                <w:szCs w:val="21"/>
              </w:rPr>
            </w:pPr>
          </w:p>
        </w:tc>
        <w:tc>
          <w:tcPr>
            <w:tcW w:w="2250" w:type="dxa"/>
            <w:vMerge w:val="continue"/>
            <w:noWrap w:val="0"/>
            <w:vAlign w:val="center"/>
          </w:tcPr>
          <w:p w14:paraId="01A3A6F3">
            <w:pPr>
              <w:widowControl/>
              <w:rPr>
                <w:rFonts w:ascii="宋体" w:hAnsi="宋体" w:cs="宋体"/>
                <w:kern w:val="0"/>
                <w:szCs w:val="21"/>
              </w:rPr>
            </w:pPr>
          </w:p>
        </w:tc>
        <w:tc>
          <w:tcPr>
            <w:tcW w:w="1455" w:type="dxa"/>
            <w:noWrap w:val="0"/>
            <w:vAlign w:val="center"/>
          </w:tcPr>
          <w:p w14:paraId="17A9DFA4">
            <w:pPr>
              <w:widowControl/>
              <w:rPr>
                <w:rFonts w:ascii="宋体" w:hAnsi="宋体" w:cs="宋体"/>
                <w:spacing w:val="-6"/>
                <w:kern w:val="0"/>
                <w:szCs w:val="21"/>
              </w:rPr>
            </w:pPr>
            <w:r>
              <w:rPr>
                <w:rFonts w:hint="eastAsia" w:ascii="宋体" w:hAnsi="宋体" w:cs="宋体"/>
                <w:spacing w:val="-6"/>
                <w:kern w:val="0"/>
                <w:szCs w:val="21"/>
              </w:rPr>
              <w:t>有下列情形之一的：1、曾经因伪造、变造、买卖、出租、出借医疗机构执业许可证受过卫生健康部门行政处罚2次以上（含）的；2、违法时间持续6个月以上（含）的；3、给患者造成伤害的</w:t>
            </w:r>
          </w:p>
        </w:tc>
        <w:tc>
          <w:tcPr>
            <w:tcW w:w="1395" w:type="dxa"/>
            <w:noWrap w:val="0"/>
            <w:vAlign w:val="center"/>
          </w:tcPr>
          <w:p w14:paraId="32D88A9A">
            <w:pPr>
              <w:widowControl/>
              <w:rPr>
                <w:rFonts w:ascii="宋体" w:hAnsi="宋体" w:cs="宋体"/>
                <w:kern w:val="0"/>
                <w:szCs w:val="21"/>
              </w:rPr>
            </w:pPr>
            <w:r>
              <w:rPr>
                <w:rFonts w:hint="eastAsia" w:ascii="宋体" w:hAnsi="宋体" w:cs="宋体"/>
                <w:kern w:val="0"/>
                <w:szCs w:val="21"/>
              </w:rPr>
              <w:t>没收违法所得，并处违法所得10倍（含）以上15倍（不含）以下的罚款，违法所得不足1万元的，按1万元计算</w:t>
            </w:r>
          </w:p>
        </w:tc>
        <w:tc>
          <w:tcPr>
            <w:tcW w:w="780" w:type="dxa"/>
            <w:noWrap w:val="0"/>
            <w:vAlign w:val="center"/>
          </w:tcPr>
          <w:p w14:paraId="1E205B9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A1B22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F32554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7B083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937770F">
            <w:pPr>
              <w:widowControl/>
              <w:jc w:val="center"/>
              <w:rPr>
                <w:rFonts w:ascii="宋体" w:hAnsi="宋体" w:cs="宋体"/>
                <w:kern w:val="0"/>
                <w:szCs w:val="21"/>
              </w:rPr>
            </w:pPr>
            <w:r>
              <w:rPr>
                <w:rFonts w:hint="eastAsia" w:ascii="宋体" w:hAnsi="宋体" w:cs="宋体"/>
                <w:kern w:val="0"/>
                <w:szCs w:val="21"/>
              </w:rPr>
              <w:t>1031</w:t>
            </w:r>
          </w:p>
        </w:tc>
      </w:tr>
      <w:tr w14:paraId="7E82F9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E0A0054">
            <w:pPr>
              <w:widowControl/>
              <w:jc w:val="left"/>
              <w:rPr>
                <w:rFonts w:ascii="宋体" w:hAnsi="宋体" w:cs="宋体"/>
                <w:kern w:val="0"/>
                <w:szCs w:val="21"/>
              </w:rPr>
            </w:pPr>
          </w:p>
        </w:tc>
        <w:tc>
          <w:tcPr>
            <w:tcW w:w="1574" w:type="dxa"/>
            <w:noWrap w:val="0"/>
            <w:vAlign w:val="center"/>
          </w:tcPr>
          <w:p w14:paraId="4DE4A40B">
            <w:pPr>
              <w:widowControl/>
              <w:jc w:val="left"/>
              <w:rPr>
                <w:rFonts w:ascii="宋体" w:hAnsi="宋体" w:cs="宋体"/>
                <w:kern w:val="0"/>
                <w:szCs w:val="21"/>
              </w:rPr>
            </w:pPr>
            <w:r>
              <w:rPr>
                <w:rFonts w:hint="eastAsia" w:ascii="宋体" w:hAnsi="宋体" w:cs="宋体"/>
                <w:kern w:val="0"/>
                <w:szCs w:val="21"/>
              </w:rPr>
              <w:t xml:space="preserve">C2823300A040 </w:t>
            </w:r>
          </w:p>
        </w:tc>
        <w:tc>
          <w:tcPr>
            <w:tcW w:w="1560" w:type="dxa"/>
            <w:vMerge w:val="continue"/>
            <w:noWrap w:val="0"/>
            <w:vAlign w:val="center"/>
          </w:tcPr>
          <w:p w14:paraId="6772C210">
            <w:pPr>
              <w:widowControl/>
              <w:rPr>
                <w:rFonts w:ascii="宋体" w:hAnsi="宋体" w:cs="宋体"/>
                <w:kern w:val="0"/>
                <w:szCs w:val="21"/>
              </w:rPr>
            </w:pPr>
          </w:p>
        </w:tc>
        <w:tc>
          <w:tcPr>
            <w:tcW w:w="2250" w:type="dxa"/>
            <w:vMerge w:val="continue"/>
            <w:noWrap w:val="0"/>
            <w:vAlign w:val="center"/>
          </w:tcPr>
          <w:p w14:paraId="7C4D7357">
            <w:pPr>
              <w:widowControl/>
              <w:rPr>
                <w:rFonts w:ascii="宋体" w:hAnsi="宋体" w:cs="宋体"/>
                <w:kern w:val="0"/>
                <w:szCs w:val="21"/>
              </w:rPr>
            </w:pPr>
          </w:p>
        </w:tc>
        <w:tc>
          <w:tcPr>
            <w:tcW w:w="1455" w:type="dxa"/>
            <w:noWrap w:val="0"/>
            <w:vAlign w:val="center"/>
          </w:tcPr>
          <w:p w14:paraId="3DF5E55B">
            <w:pPr>
              <w:widowControl/>
              <w:rPr>
                <w:rFonts w:ascii="宋体" w:hAnsi="宋体" w:cs="宋体"/>
                <w:kern w:val="0"/>
                <w:szCs w:val="21"/>
              </w:rPr>
            </w:pPr>
            <w:r>
              <w:rPr>
                <w:rFonts w:hint="eastAsia" w:ascii="宋体" w:hAnsi="宋体" w:cs="宋体"/>
                <w:kern w:val="0"/>
                <w:szCs w:val="21"/>
              </w:rPr>
              <w:t>造成患者死亡、严重社会影响或其他情节严重行为的</w:t>
            </w:r>
          </w:p>
        </w:tc>
        <w:tc>
          <w:tcPr>
            <w:tcW w:w="1395" w:type="dxa"/>
            <w:noWrap w:val="0"/>
            <w:vAlign w:val="center"/>
          </w:tcPr>
          <w:p w14:paraId="23882DFB">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3CAA243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06478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DB5B02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356B26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569AE9">
            <w:pPr>
              <w:widowControl/>
              <w:jc w:val="center"/>
              <w:rPr>
                <w:rFonts w:ascii="宋体" w:hAnsi="宋体" w:cs="宋体"/>
                <w:kern w:val="0"/>
                <w:szCs w:val="21"/>
              </w:rPr>
            </w:pPr>
            <w:r>
              <w:rPr>
                <w:rFonts w:hint="eastAsia" w:ascii="宋体" w:hAnsi="宋体" w:cs="宋体"/>
                <w:kern w:val="0"/>
                <w:szCs w:val="21"/>
              </w:rPr>
              <w:t>1032</w:t>
            </w:r>
          </w:p>
        </w:tc>
      </w:tr>
      <w:tr w14:paraId="77D4DB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0B7F891">
            <w:pPr>
              <w:widowControl/>
              <w:spacing w:line="280" w:lineRule="exact"/>
              <w:jc w:val="left"/>
              <w:rPr>
                <w:rFonts w:ascii="宋体" w:hAnsi="宋体" w:cs="宋体"/>
                <w:kern w:val="0"/>
                <w:szCs w:val="21"/>
              </w:rPr>
            </w:pPr>
            <w:r>
              <w:rPr>
                <w:rFonts w:hint="eastAsia" w:ascii="宋体" w:hAnsi="宋体" w:cs="宋体"/>
                <w:kern w:val="0"/>
                <w:szCs w:val="21"/>
              </w:rPr>
              <w:t>C2823400</w:t>
            </w:r>
          </w:p>
        </w:tc>
        <w:tc>
          <w:tcPr>
            <w:tcW w:w="1574" w:type="dxa"/>
            <w:noWrap w:val="0"/>
            <w:vAlign w:val="center"/>
          </w:tcPr>
          <w:p w14:paraId="249C1C6D">
            <w:pPr>
              <w:widowControl/>
              <w:spacing w:line="280" w:lineRule="exact"/>
              <w:jc w:val="left"/>
              <w:rPr>
                <w:rFonts w:ascii="宋体" w:hAnsi="宋体" w:cs="宋体"/>
                <w:kern w:val="0"/>
                <w:szCs w:val="21"/>
              </w:rPr>
            </w:pPr>
            <w:r>
              <w:rPr>
                <w:rFonts w:hint="eastAsia" w:ascii="宋体" w:hAnsi="宋体" w:cs="宋体"/>
                <w:kern w:val="0"/>
                <w:szCs w:val="21"/>
              </w:rPr>
              <w:t>C2823400A010</w:t>
            </w:r>
          </w:p>
        </w:tc>
        <w:tc>
          <w:tcPr>
            <w:tcW w:w="1560" w:type="dxa"/>
            <w:vMerge w:val="restart"/>
            <w:noWrap w:val="0"/>
            <w:vAlign w:val="center"/>
          </w:tcPr>
          <w:p w14:paraId="6271246D">
            <w:pPr>
              <w:widowControl/>
              <w:spacing w:line="280" w:lineRule="exact"/>
              <w:rPr>
                <w:rFonts w:ascii="宋体" w:hAnsi="宋体" w:cs="宋体"/>
                <w:kern w:val="0"/>
                <w:szCs w:val="21"/>
              </w:rPr>
            </w:pPr>
            <w:r>
              <w:rPr>
                <w:rFonts w:hint="eastAsia" w:ascii="宋体" w:hAnsi="宋体" w:cs="宋体"/>
                <w:kern w:val="0"/>
                <w:szCs w:val="21"/>
              </w:rPr>
              <w:t>诊疗活动超出登记范围的</w:t>
            </w:r>
          </w:p>
        </w:tc>
        <w:tc>
          <w:tcPr>
            <w:tcW w:w="2250" w:type="dxa"/>
            <w:vMerge w:val="restart"/>
            <w:noWrap w:val="0"/>
            <w:vAlign w:val="center"/>
          </w:tcPr>
          <w:p w14:paraId="3AF57147">
            <w:pPr>
              <w:widowControl/>
              <w:spacing w:line="280" w:lineRule="exact"/>
              <w:rPr>
                <w:rFonts w:ascii="宋体" w:hAnsi="宋体" w:cs="宋体"/>
                <w:kern w:val="0"/>
                <w:szCs w:val="21"/>
              </w:rPr>
            </w:pPr>
            <w:r>
              <w:rPr>
                <w:rFonts w:hint="eastAsia" w:ascii="宋体" w:hAnsi="宋体" w:cs="宋体"/>
                <w:kern w:val="0"/>
                <w:szCs w:val="21"/>
              </w:rPr>
              <w:t>《医疗机构管理条例》第四十七条规定违反本条例第二十七条规定，诊疗活动超出登记范围的，由县级以上人民政府卫生行政部门予以警告、责令其改正，并可以根据情节处以3000元以下的罚款；情节严重的，吊销其《医疗机构执业许可证》。</w:t>
            </w:r>
          </w:p>
        </w:tc>
        <w:tc>
          <w:tcPr>
            <w:tcW w:w="1455" w:type="dxa"/>
            <w:noWrap w:val="0"/>
            <w:vAlign w:val="center"/>
          </w:tcPr>
          <w:p w14:paraId="4D42574E">
            <w:pPr>
              <w:widowControl/>
              <w:spacing w:line="28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7F9E7407">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1759FAB">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DD23FA">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117A1B">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370D1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684819">
            <w:pPr>
              <w:widowControl/>
              <w:spacing w:line="280" w:lineRule="exact"/>
              <w:jc w:val="center"/>
              <w:rPr>
                <w:rFonts w:ascii="宋体" w:hAnsi="宋体" w:cs="宋体"/>
                <w:kern w:val="0"/>
                <w:szCs w:val="21"/>
              </w:rPr>
            </w:pPr>
            <w:r>
              <w:rPr>
                <w:rFonts w:hint="eastAsia" w:ascii="宋体" w:hAnsi="宋体" w:cs="宋体"/>
                <w:kern w:val="0"/>
                <w:szCs w:val="21"/>
              </w:rPr>
              <w:t>1033</w:t>
            </w:r>
          </w:p>
        </w:tc>
      </w:tr>
      <w:tr w14:paraId="69EF68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ED075C">
            <w:pPr>
              <w:widowControl/>
              <w:spacing w:line="280" w:lineRule="exact"/>
              <w:jc w:val="left"/>
              <w:rPr>
                <w:rFonts w:ascii="宋体" w:hAnsi="宋体" w:cs="宋体"/>
                <w:kern w:val="0"/>
                <w:szCs w:val="21"/>
              </w:rPr>
            </w:pPr>
          </w:p>
        </w:tc>
        <w:tc>
          <w:tcPr>
            <w:tcW w:w="1574" w:type="dxa"/>
            <w:noWrap w:val="0"/>
            <w:vAlign w:val="center"/>
          </w:tcPr>
          <w:p w14:paraId="540EA1E2">
            <w:pPr>
              <w:widowControl/>
              <w:spacing w:line="280" w:lineRule="exact"/>
              <w:jc w:val="left"/>
              <w:rPr>
                <w:rFonts w:ascii="宋体" w:hAnsi="宋体" w:cs="宋体"/>
                <w:kern w:val="0"/>
                <w:szCs w:val="21"/>
              </w:rPr>
            </w:pPr>
            <w:r>
              <w:rPr>
                <w:rFonts w:hint="eastAsia" w:ascii="宋体" w:hAnsi="宋体" w:cs="宋体"/>
                <w:kern w:val="0"/>
                <w:szCs w:val="21"/>
              </w:rPr>
              <w:t>C2823400A020</w:t>
            </w:r>
          </w:p>
        </w:tc>
        <w:tc>
          <w:tcPr>
            <w:tcW w:w="1560" w:type="dxa"/>
            <w:vMerge w:val="continue"/>
            <w:noWrap w:val="0"/>
            <w:vAlign w:val="center"/>
          </w:tcPr>
          <w:p w14:paraId="4E45EC6F">
            <w:pPr>
              <w:widowControl/>
              <w:spacing w:line="280" w:lineRule="exact"/>
              <w:rPr>
                <w:rFonts w:ascii="宋体" w:hAnsi="宋体" w:cs="宋体"/>
                <w:kern w:val="0"/>
                <w:szCs w:val="21"/>
              </w:rPr>
            </w:pPr>
          </w:p>
        </w:tc>
        <w:tc>
          <w:tcPr>
            <w:tcW w:w="2250" w:type="dxa"/>
            <w:vMerge w:val="continue"/>
            <w:noWrap w:val="0"/>
            <w:vAlign w:val="center"/>
          </w:tcPr>
          <w:p w14:paraId="65B823CB">
            <w:pPr>
              <w:widowControl/>
              <w:spacing w:line="280" w:lineRule="exact"/>
              <w:rPr>
                <w:rFonts w:ascii="宋体" w:hAnsi="宋体" w:cs="宋体"/>
                <w:kern w:val="0"/>
                <w:szCs w:val="21"/>
              </w:rPr>
            </w:pPr>
          </w:p>
        </w:tc>
        <w:tc>
          <w:tcPr>
            <w:tcW w:w="1455" w:type="dxa"/>
            <w:noWrap w:val="0"/>
            <w:vAlign w:val="center"/>
          </w:tcPr>
          <w:p w14:paraId="7B6D562E">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6BD12EC1">
            <w:pPr>
              <w:widowControl/>
              <w:spacing w:line="280" w:lineRule="exact"/>
              <w:rPr>
                <w:rFonts w:ascii="宋体" w:hAnsi="宋体" w:cs="宋体"/>
                <w:kern w:val="0"/>
                <w:szCs w:val="21"/>
              </w:rPr>
            </w:pPr>
            <w:r>
              <w:rPr>
                <w:rFonts w:hint="eastAsia" w:ascii="宋体" w:hAnsi="宋体" w:cs="宋体"/>
                <w:kern w:val="0"/>
                <w:szCs w:val="21"/>
              </w:rPr>
              <w:t>警告，并可处以3000元以下（含）罚款</w:t>
            </w:r>
          </w:p>
        </w:tc>
        <w:tc>
          <w:tcPr>
            <w:tcW w:w="780" w:type="dxa"/>
            <w:noWrap w:val="0"/>
            <w:vAlign w:val="center"/>
          </w:tcPr>
          <w:p w14:paraId="46204312">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30609607">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12E3BC">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6C6CF6">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A454D3">
            <w:pPr>
              <w:widowControl/>
              <w:spacing w:line="280" w:lineRule="exact"/>
              <w:jc w:val="center"/>
              <w:rPr>
                <w:rFonts w:ascii="宋体" w:hAnsi="宋体" w:cs="宋体"/>
                <w:kern w:val="0"/>
                <w:szCs w:val="21"/>
              </w:rPr>
            </w:pPr>
            <w:r>
              <w:rPr>
                <w:rFonts w:hint="eastAsia" w:ascii="宋体" w:hAnsi="宋体" w:cs="宋体"/>
                <w:kern w:val="0"/>
                <w:szCs w:val="21"/>
              </w:rPr>
              <w:t>1034</w:t>
            </w:r>
          </w:p>
        </w:tc>
      </w:tr>
      <w:tr w14:paraId="4C80A2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C62466">
            <w:pPr>
              <w:widowControl/>
              <w:spacing w:line="280" w:lineRule="exact"/>
              <w:jc w:val="left"/>
              <w:rPr>
                <w:rFonts w:ascii="宋体" w:hAnsi="宋体" w:cs="宋体"/>
                <w:kern w:val="0"/>
                <w:szCs w:val="21"/>
              </w:rPr>
            </w:pPr>
          </w:p>
        </w:tc>
        <w:tc>
          <w:tcPr>
            <w:tcW w:w="1574" w:type="dxa"/>
            <w:noWrap w:val="0"/>
            <w:vAlign w:val="center"/>
          </w:tcPr>
          <w:p w14:paraId="536BEA60">
            <w:pPr>
              <w:widowControl/>
              <w:spacing w:line="280" w:lineRule="exact"/>
              <w:jc w:val="left"/>
              <w:rPr>
                <w:rFonts w:ascii="宋体" w:hAnsi="宋体" w:cs="宋体"/>
                <w:kern w:val="0"/>
                <w:szCs w:val="21"/>
              </w:rPr>
            </w:pPr>
            <w:r>
              <w:rPr>
                <w:rFonts w:hint="eastAsia" w:ascii="宋体" w:hAnsi="宋体" w:cs="宋体"/>
                <w:kern w:val="0"/>
                <w:szCs w:val="21"/>
              </w:rPr>
              <w:t>C2823400A030</w:t>
            </w:r>
          </w:p>
        </w:tc>
        <w:tc>
          <w:tcPr>
            <w:tcW w:w="1560" w:type="dxa"/>
            <w:vMerge w:val="continue"/>
            <w:noWrap w:val="0"/>
            <w:vAlign w:val="center"/>
          </w:tcPr>
          <w:p w14:paraId="07C28A3D">
            <w:pPr>
              <w:widowControl/>
              <w:spacing w:line="280" w:lineRule="exact"/>
              <w:rPr>
                <w:rFonts w:ascii="宋体" w:hAnsi="宋体" w:cs="宋体"/>
                <w:kern w:val="0"/>
                <w:szCs w:val="21"/>
              </w:rPr>
            </w:pPr>
          </w:p>
        </w:tc>
        <w:tc>
          <w:tcPr>
            <w:tcW w:w="2250" w:type="dxa"/>
            <w:vMerge w:val="continue"/>
            <w:noWrap w:val="0"/>
            <w:vAlign w:val="center"/>
          </w:tcPr>
          <w:p w14:paraId="2BFCF575">
            <w:pPr>
              <w:widowControl/>
              <w:spacing w:line="280" w:lineRule="exact"/>
              <w:rPr>
                <w:rFonts w:ascii="宋体" w:hAnsi="宋体" w:cs="宋体"/>
                <w:kern w:val="0"/>
                <w:szCs w:val="21"/>
              </w:rPr>
            </w:pPr>
          </w:p>
        </w:tc>
        <w:tc>
          <w:tcPr>
            <w:tcW w:w="1455" w:type="dxa"/>
            <w:noWrap w:val="0"/>
            <w:vAlign w:val="center"/>
          </w:tcPr>
          <w:p w14:paraId="1C0F10D1">
            <w:pPr>
              <w:widowControl/>
              <w:spacing w:line="28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52ECB449">
            <w:pPr>
              <w:widowControl/>
              <w:spacing w:line="28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370429A">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F9E12">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6F442C">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A05A84">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14DE6B">
            <w:pPr>
              <w:widowControl/>
              <w:spacing w:line="280" w:lineRule="exact"/>
              <w:jc w:val="center"/>
              <w:rPr>
                <w:rFonts w:ascii="宋体" w:hAnsi="宋体" w:cs="宋体"/>
                <w:kern w:val="0"/>
                <w:szCs w:val="21"/>
              </w:rPr>
            </w:pPr>
            <w:r>
              <w:rPr>
                <w:rFonts w:hint="eastAsia" w:ascii="宋体" w:hAnsi="宋体" w:cs="宋体"/>
                <w:kern w:val="0"/>
                <w:szCs w:val="21"/>
              </w:rPr>
              <w:t>1035</w:t>
            </w:r>
          </w:p>
        </w:tc>
      </w:tr>
      <w:tr w14:paraId="3E73E5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B222585">
            <w:pPr>
              <w:widowControl/>
              <w:spacing w:line="280" w:lineRule="exact"/>
              <w:jc w:val="left"/>
              <w:rPr>
                <w:rFonts w:ascii="宋体" w:hAnsi="宋体" w:cs="宋体"/>
                <w:kern w:val="0"/>
                <w:szCs w:val="21"/>
              </w:rPr>
            </w:pPr>
            <w:r>
              <w:rPr>
                <w:rFonts w:hint="eastAsia" w:ascii="宋体" w:hAnsi="宋体" w:cs="宋体"/>
                <w:kern w:val="0"/>
                <w:szCs w:val="21"/>
              </w:rPr>
              <w:t>C2823600</w:t>
            </w:r>
          </w:p>
        </w:tc>
        <w:tc>
          <w:tcPr>
            <w:tcW w:w="1574" w:type="dxa"/>
            <w:noWrap w:val="0"/>
            <w:vAlign w:val="center"/>
          </w:tcPr>
          <w:p w14:paraId="4C05FB3F">
            <w:pPr>
              <w:widowControl/>
              <w:spacing w:line="280" w:lineRule="exact"/>
              <w:jc w:val="left"/>
              <w:rPr>
                <w:rFonts w:ascii="宋体" w:hAnsi="宋体" w:cs="宋体"/>
                <w:kern w:val="0"/>
                <w:szCs w:val="21"/>
              </w:rPr>
            </w:pPr>
            <w:r>
              <w:rPr>
                <w:rFonts w:hint="eastAsia" w:ascii="宋体" w:hAnsi="宋体" w:cs="宋体"/>
                <w:kern w:val="0"/>
                <w:szCs w:val="21"/>
              </w:rPr>
              <w:t>C2823600C010</w:t>
            </w:r>
          </w:p>
        </w:tc>
        <w:tc>
          <w:tcPr>
            <w:tcW w:w="1560" w:type="dxa"/>
            <w:vMerge w:val="restart"/>
            <w:noWrap w:val="0"/>
            <w:vAlign w:val="center"/>
          </w:tcPr>
          <w:p w14:paraId="114CA0A4">
            <w:pPr>
              <w:widowControl/>
              <w:spacing w:line="280" w:lineRule="exact"/>
              <w:rPr>
                <w:rFonts w:ascii="宋体" w:hAnsi="宋体" w:cs="宋体"/>
                <w:kern w:val="0"/>
                <w:szCs w:val="21"/>
              </w:rPr>
            </w:pPr>
            <w:r>
              <w:rPr>
                <w:rFonts w:hint="eastAsia" w:ascii="宋体" w:hAnsi="宋体" w:cs="宋体"/>
                <w:kern w:val="0"/>
                <w:szCs w:val="21"/>
              </w:rPr>
              <w:t>出具虚假证明文件的</w:t>
            </w:r>
          </w:p>
        </w:tc>
        <w:tc>
          <w:tcPr>
            <w:tcW w:w="2250" w:type="dxa"/>
            <w:vMerge w:val="restart"/>
            <w:noWrap w:val="0"/>
            <w:vAlign w:val="center"/>
          </w:tcPr>
          <w:p w14:paraId="1BE5475B">
            <w:pPr>
              <w:widowControl/>
              <w:spacing w:line="280" w:lineRule="exact"/>
              <w:rPr>
                <w:rFonts w:ascii="宋体" w:hAnsi="宋体" w:cs="宋体"/>
                <w:kern w:val="0"/>
                <w:szCs w:val="21"/>
              </w:rPr>
            </w:pPr>
            <w:r>
              <w:rPr>
                <w:rFonts w:hint="eastAsia" w:ascii="宋体" w:hAnsi="宋体" w:cs="宋体"/>
                <w:kern w:val="0"/>
                <w:szCs w:val="21"/>
              </w:rPr>
              <w:t>《医疗机构管理条例》第四十九条规定违反本条例第三十二条规定，出具虚假证明文件的，由县级以上人民政府卫生行政部门予以警告；对造成危害后果的，可以处以1000元以下的罚款。</w:t>
            </w:r>
          </w:p>
        </w:tc>
        <w:tc>
          <w:tcPr>
            <w:tcW w:w="1455" w:type="dxa"/>
            <w:noWrap w:val="0"/>
            <w:vAlign w:val="center"/>
          </w:tcPr>
          <w:p w14:paraId="02ABFD18">
            <w:pPr>
              <w:widowControl/>
              <w:spacing w:line="280" w:lineRule="exact"/>
              <w:rPr>
                <w:rFonts w:ascii="宋体" w:hAnsi="宋体" w:cs="宋体"/>
                <w:kern w:val="0"/>
                <w:szCs w:val="21"/>
              </w:rPr>
            </w:pPr>
            <w:r>
              <w:rPr>
                <w:rFonts w:hint="eastAsia" w:ascii="宋体" w:hAnsi="宋体" w:cs="宋体"/>
                <w:kern w:val="0"/>
                <w:szCs w:val="21"/>
              </w:rPr>
              <w:t>出具虚假证明文件，情节轻微的</w:t>
            </w:r>
          </w:p>
        </w:tc>
        <w:tc>
          <w:tcPr>
            <w:tcW w:w="1395" w:type="dxa"/>
            <w:noWrap w:val="0"/>
            <w:vAlign w:val="center"/>
          </w:tcPr>
          <w:p w14:paraId="56409CC0">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148A3D">
            <w:pPr>
              <w:widowControl/>
              <w:spacing w:line="28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087E609">
            <w:pPr>
              <w:widowControl/>
              <w:spacing w:line="28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72AF877">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97BAA7">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88DE33">
            <w:pPr>
              <w:widowControl/>
              <w:spacing w:line="280" w:lineRule="exact"/>
              <w:jc w:val="center"/>
              <w:rPr>
                <w:rFonts w:ascii="宋体" w:hAnsi="宋体" w:cs="宋体"/>
                <w:kern w:val="0"/>
                <w:szCs w:val="21"/>
              </w:rPr>
            </w:pPr>
            <w:r>
              <w:rPr>
                <w:rFonts w:hint="eastAsia" w:ascii="宋体" w:hAnsi="宋体" w:cs="宋体"/>
                <w:kern w:val="0"/>
                <w:szCs w:val="21"/>
              </w:rPr>
              <w:t>1036</w:t>
            </w:r>
          </w:p>
        </w:tc>
      </w:tr>
      <w:tr w14:paraId="463A59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FE0985">
            <w:pPr>
              <w:widowControl/>
              <w:spacing w:line="280" w:lineRule="exact"/>
              <w:jc w:val="left"/>
              <w:rPr>
                <w:rFonts w:ascii="宋体" w:hAnsi="宋体" w:cs="宋体"/>
                <w:kern w:val="0"/>
                <w:szCs w:val="21"/>
              </w:rPr>
            </w:pPr>
          </w:p>
        </w:tc>
        <w:tc>
          <w:tcPr>
            <w:tcW w:w="1574" w:type="dxa"/>
            <w:noWrap w:val="0"/>
            <w:vAlign w:val="center"/>
          </w:tcPr>
          <w:p w14:paraId="025B97DC">
            <w:pPr>
              <w:widowControl/>
              <w:spacing w:line="280" w:lineRule="exact"/>
              <w:jc w:val="left"/>
              <w:rPr>
                <w:rFonts w:ascii="宋体" w:hAnsi="宋体" w:cs="宋体"/>
                <w:kern w:val="0"/>
                <w:szCs w:val="21"/>
              </w:rPr>
            </w:pPr>
            <w:r>
              <w:rPr>
                <w:rFonts w:hint="eastAsia" w:ascii="宋体" w:hAnsi="宋体" w:cs="宋体"/>
                <w:kern w:val="0"/>
                <w:szCs w:val="21"/>
              </w:rPr>
              <w:t>C2823600C020</w:t>
            </w:r>
          </w:p>
        </w:tc>
        <w:tc>
          <w:tcPr>
            <w:tcW w:w="1560" w:type="dxa"/>
            <w:vMerge w:val="continue"/>
            <w:noWrap w:val="0"/>
            <w:vAlign w:val="center"/>
          </w:tcPr>
          <w:p w14:paraId="06315CC8">
            <w:pPr>
              <w:widowControl/>
              <w:spacing w:line="280" w:lineRule="exact"/>
              <w:rPr>
                <w:rFonts w:ascii="宋体" w:hAnsi="宋体" w:cs="宋体"/>
                <w:kern w:val="0"/>
                <w:szCs w:val="21"/>
              </w:rPr>
            </w:pPr>
          </w:p>
        </w:tc>
        <w:tc>
          <w:tcPr>
            <w:tcW w:w="2250" w:type="dxa"/>
            <w:vMerge w:val="continue"/>
            <w:noWrap w:val="0"/>
            <w:vAlign w:val="center"/>
          </w:tcPr>
          <w:p w14:paraId="25F1CDFE">
            <w:pPr>
              <w:widowControl/>
              <w:spacing w:line="280" w:lineRule="exact"/>
              <w:rPr>
                <w:rFonts w:ascii="宋体" w:hAnsi="宋体" w:cs="宋体"/>
                <w:kern w:val="0"/>
                <w:szCs w:val="21"/>
              </w:rPr>
            </w:pPr>
          </w:p>
        </w:tc>
        <w:tc>
          <w:tcPr>
            <w:tcW w:w="1455" w:type="dxa"/>
            <w:noWrap w:val="0"/>
            <w:vAlign w:val="center"/>
          </w:tcPr>
          <w:p w14:paraId="00E01FD1">
            <w:pPr>
              <w:widowControl/>
              <w:spacing w:line="280" w:lineRule="exact"/>
              <w:rPr>
                <w:rFonts w:ascii="宋体" w:hAnsi="宋体" w:cs="宋体"/>
                <w:kern w:val="0"/>
                <w:szCs w:val="21"/>
              </w:rPr>
            </w:pPr>
            <w:r>
              <w:rPr>
                <w:rFonts w:hint="eastAsia" w:ascii="宋体" w:hAnsi="宋体" w:cs="宋体"/>
                <w:kern w:val="0"/>
                <w:szCs w:val="21"/>
              </w:rPr>
              <w:t>出具虚假证明文件造成延误诊治的、给患者造成精神损害的或者其他危害后果的</w:t>
            </w:r>
          </w:p>
        </w:tc>
        <w:tc>
          <w:tcPr>
            <w:tcW w:w="1395" w:type="dxa"/>
            <w:noWrap w:val="0"/>
            <w:vAlign w:val="center"/>
          </w:tcPr>
          <w:p w14:paraId="71D933B7">
            <w:pPr>
              <w:widowControl/>
              <w:spacing w:line="280" w:lineRule="exact"/>
              <w:rPr>
                <w:rFonts w:ascii="宋体" w:hAnsi="宋体" w:cs="宋体"/>
                <w:kern w:val="0"/>
                <w:szCs w:val="21"/>
              </w:rPr>
            </w:pPr>
            <w:r>
              <w:rPr>
                <w:rFonts w:hint="eastAsia" w:ascii="宋体" w:hAnsi="宋体" w:cs="宋体"/>
                <w:kern w:val="0"/>
                <w:szCs w:val="21"/>
              </w:rPr>
              <w:t>可以处以1000元以下（含）的罚款</w:t>
            </w:r>
          </w:p>
        </w:tc>
        <w:tc>
          <w:tcPr>
            <w:tcW w:w="780" w:type="dxa"/>
            <w:noWrap w:val="0"/>
            <w:vAlign w:val="center"/>
          </w:tcPr>
          <w:p w14:paraId="37863E83">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4CB553">
            <w:pPr>
              <w:widowControl/>
              <w:spacing w:line="28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F51020E">
            <w:pPr>
              <w:widowControl/>
              <w:spacing w:line="28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8638BC">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6EBC7C">
            <w:pPr>
              <w:widowControl/>
              <w:spacing w:line="280" w:lineRule="exact"/>
              <w:jc w:val="center"/>
              <w:rPr>
                <w:rFonts w:ascii="宋体" w:hAnsi="宋体" w:cs="宋体"/>
                <w:kern w:val="0"/>
                <w:szCs w:val="21"/>
              </w:rPr>
            </w:pPr>
            <w:r>
              <w:rPr>
                <w:rFonts w:hint="eastAsia" w:ascii="宋体" w:hAnsi="宋体" w:cs="宋体"/>
                <w:kern w:val="0"/>
                <w:szCs w:val="21"/>
              </w:rPr>
              <w:t>1037</w:t>
            </w:r>
          </w:p>
        </w:tc>
      </w:tr>
      <w:tr w14:paraId="32D676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43DD9EF3">
            <w:pPr>
              <w:widowControl/>
              <w:spacing w:line="280" w:lineRule="exact"/>
              <w:jc w:val="left"/>
              <w:rPr>
                <w:rFonts w:ascii="宋体" w:hAnsi="宋体" w:cs="宋体"/>
                <w:kern w:val="0"/>
                <w:szCs w:val="21"/>
              </w:rPr>
            </w:pPr>
            <w:r>
              <w:rPr>
                <w:rFonts w:hint="eastAsia" w:ascii="宋体" w:hAnsi="宋体" w:cs="宋体"/>
                <w:kern w:val="0"/>
                <w:szCs w:val="21"/>
              </w:rPr>
              <w:t>C2824000</w:t>
            </w:r>
          </w:p>
        </w:tc>
        <w:tc>
          <w:tcPr>
            <w:tcW w:w="1574" w:type="dxa"/>
            <w:noWrap w:val="0"/>
            <w:vAlign w:val="center"/>
          </w:tcPr>
          <w:p w14:paraId="4DCB8FC3">
            <w:pPr>
              <w:widowControl/>
              <w:spacing w:line="280" w:lineRule="exact"/>
              <w:jc w:val="left"/>
              <w:rPr>
                <w:rFonts w:ascii="宋体" w:hAnsi="宋体" w:cs="宋体"/>
                <w:kern w:val="0"/>
                <w:szCs w:val="21"/>
              </w:rPr>
            </w:pPr>
            <w:r>
              <w:rPr>
                <w:rFonts w:hint="eastAsia" w:ascii="宋体" w:hAnsi="宋体" w:cs="宋体"/>
                <w:kern w:val="0"/>
                <w:szCs w:val="21"/>
              </w:rPr>
              <w:t>C2824000A010</w:t>
            </w:r>
          </w:p>
        </w:tc>
        <w:tc>
          <w:tcPr>
            <w:tcW w:w="1560" w:type="dxa"/>
            <w:vMerge w:val="restart"/>
            <w:noWrap w:val="0"/>
            <w:vAlign w:val="center"/>
          </w:tcPr>
          <w:p w14:paraId="79C2C8EA">
            <w:pPr>
              <w:widowControl/>
              <w:spacing w:line="280" w:lineRule="exact"/>
              <w:rPr>
                <w:rFonts w:ascii="宋体" w:hAnsi="宋体" w:cs="宋体"/>
                <w:kern w:val="0"/>
                <w:szCs w:val="21"/>
              </w:rPr>
            </w:pPr>
            <w:r>
              <w:rPr>
                <w:rFonts w:hint="eastAsia" w:ascii="宋体" w:hAnsi="宋体" w:cs="宋体"/>
                <w:kern w:val="0"/>
                <w:szCs w:val="21"/>
              </w:rPr>
              <w:t>实施人体器官移植手术的医疗机构未对人体器官捐献人进行医学检查或者未采取措施，导致接受人因人体器官移植手术感染疾病的</w:t>
            </w:r>
          </w:p>
        </w:tc>
        <w:tc>
          <w:tcPr>
            <w:tcW w:w="2250" w:type="dxa"/>
            <w:vMerge w:val="restart"/>
            <w:noWrap w:val="0"/>
            <w:vAlign w:val="center"/>
          </w:tcPr>
          <w:p w14:paraId="4F12B8B3">
            <w:pPr>
              <w:widowControl/>
              <w:spacing w:line="280" w:lineRule="exact"/>
              <w:rPr>
                <w:rFonts w:ascii="宋体" w:hAnsi="宋体" w:cs="宋体"/>
                <w:kern w:val="0"/>
                <w:szCs w:val="21"/>
              </w:rPr>
            </w:pPr>
            <w:r>
              <w:rPr>
                <w:rFonts w:hint="eastAsia" w:ascii="宋体" w:hAnsi="宋体" w:cs="宋体"/>
                <w:kern w:val="0"/>
                <w:szCs w:val="21"/>
              </w:rPr>
              <w:t>《人体器官移植条例》第二十七条第二款实施人体器官移植手术的医疗机构违反本条例规定，未对人体器官捐献人进行医学检查或者未采取措施，导致接受人因人体器官移植手术感染疾病的，依照《医疗事故处理条例》的规定予以处罚。《医疗事故处理条例》第五十五条第一款医疗机构发生医疗事故的，由卫生行政部门根据医疗事故等级和情节，给予警告；情节严重的，责令限期停业整顿直至由原发证部门吊销执业许可证。</w:t>
            </w:r>
          </w:p>
        </w:tc>
        <w:tc>
          <w:tcPr>
            <w:tcW w:w="1455" w:type="dxa"/>
            <w:noWrap w:val="0"/>
            <w:vAlign w:val="center"/>
          </w:tcPr>
          <w:p w14:paraId="1F5D61DD">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57CD086E">
            <w:pPr>
              <w:widowControl/>
              <w:spacing w:line="28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FA45FAD">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961084">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F292A3">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D452AD">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27FE00">
            <w:pPr>
              <w:widowControl/>
              <w:spacing w:line="280" w:lineRule="exact"/>
              <w:jc w:val="center"/>
              <w:rPr>
                <w:rFonts w:ascii="宋体" w:hAnsi="宋体" w:cs="宋体"/>
                <w:kern w:val="0"/>
                <w:szCs w:val="21"/>
              </w:rPr>
            </w:pPr>
            <w:r>
              <w:rPr>
                <w:rFonts w:hint="eastAsia" w:ascii="宋体" w:hAnsi="宋体" w:cs="宋体"/>
                <w:kern w:val="0"/>
                <w:szCs w:val="21"/>
              </w:rPr>
              <w:t>1038</w:t>
            </w:r>
          </w:p>
        </w:tc>
      </w:tr>
      <w:tr w14:paraId="5C2FB5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D5E3787">
            <w:pPr>
              <w:widowControl/>
              <w:spacing w:line="280" w:lineRule="exact"/>
              <w:jc w:val="left"/>
              <w:rPr>
                <w:rFonts w:ascii="宋体" w:hAnsi="宋体" w:cs="宋体"/>
                <w:kern w:val="0"/>
                <w:szCs w:val="21"/>
              </w:rPr>
            </w:pPr>
          </w:p>
        </w:tc>
        <w:tc>
          <w:tcPr>
            <w:tcW w:w="1574" w:type="dxa"/>
            <w:noWrap w:val="0"/>
            <w:vAlign w:val="center"/>
          </w:tcPr>
          <w:p w14:paraId="302A1A3F">
            <w:pPr>
              <w:widowControl/>
              <w:spacing w:line="280" w:lineRule="exact"/>
              <w:jc w:val="left"/>
              <w:rPr>
                <w:rFonts w:ascii="宋体" w:hAnsi="宋体" w:cs="宋体"/>
                <w:kern w:val="0"/>
                <w:szCs w:val="21"/>
              </w:rPr>
            </w:pPr>
            <w:r>
              <w:rPr>
                <w:rFonts w:hint="eastAsia" w:ascii="宋体" w:hAnsi="宋体" w:cs="宋体"/>
                <w:kern w:val="0"/>
                <w:szCs w:val="21"/>
              </w:rPr>
              <w:t>C2824000A020</w:t>
            </w:r>
          </w:p>
        </w:tc>
        <w:tc>
          <w:tcPr>
            <w:tcW w:w="1560" w:type="dxa"/>
            <w:vMerge w:val="continue"/>
            <w:noWrap w:val="0"/>
            <w:vAlign w:val="center"/>
          </w:tcPr>
          <w:p w14:paraId="468A5E93">
            <w:pPr>
              <w:widowControl/>
              <w:spacing w:line="280" w:lineRule="exact"/>
              <w:rPr>
                <w:rFonts w:ascii="宋体" w:hAnsi="宋体" w:cs="宋体"/>
                <w:kern w:val="0"/>
                <w:szCs w:val="21"/>
              </w:rPr>
            </w:pPr>
          </w:p>
        </w:tc>
        <w:tc>
          <w:tcPr>
            <w:tcW w:w="2250" w:type="dxa"/>
            <w:vMerge w:val="continue"/>
            <w:noWrap w:val="0"/>
            <w:vAlign w:val="center"/>
          </w:tcPr>
          <w:p w14:paraId="077E8CEF">
            <w:pPr>
              <w:widowControl/>
              <w:spacing w:line="280" w:lineRule="exact"/>
              <w:rPr>
                <w:rFonts w:ascii="宋体" w:hAnsi="宋体" w:cs="宋体"/>
                <w:kern w:val="0"/>
                <w:szCs w:val="21"/>
              </w:rPr>
            </w:pPr>
          </w:p>
        </w:tc>
        <w:tc>
          <w:tcPr>
            <w:tcW w:w="1455" w:type="dxa"/>
            <w:noWrap w:val="0"/>
            <w:vAlign w:val="center"/>
          </w:tcPr>
          <w:p w14:paraId="59105823">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3270A4B0">
            <w:pPr>
              <w:widowControl/>
              <w:spacing w:line="280" w:lineRule="exact"/>
              <w:rPr>
                <w:rFonts w:ascii="宋体" w:hAnsi="宋体" w:cs="宋体"/>
                <w:kern w:val="0"/>
                <w:szCs w:val="21"/>
              </w:rPr>
            </w:pPr>
            <w:r>
              <w:rPr>
                <w:rFonts w:hint="eastAsia" w:ascii="宋体" w:hAnsi="宋体" w:cs="宋体"/>
                <w:kern w:val="0"/>
                <w:szCs w:val="21"/>
              </w:rPr>
              <w:t>限期停业整顿</w:t>
            </w:r>
          </w:p>
        </w:tc>
        <w:tc>
          <w:tcPr>
            <w:tcW w:w="780" w:type="dxa"/>
            <w:noWrap w:val="0"/>
            <w:vAlign w:val="center"/>
          </w:tcPr>
          <w:p w14:paraId="391D7352">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1435F36">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A5E0C3">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67891D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9AFCAA">
            <w:pPr>
              <w:widowControl/>
              <w:spacing w:line="280" w:lineRule="exact"/>
              <w:jc w:val="center"/>
              <w:rPr>
                <w:rFonts w:ascii="宋体" w:hAnsi="宋体" w:cs="宋体"/>
                <w:kern w:val="0"/>
                <w:szCs w:val="21"/>
              </w:rPr>
            </w:pPr>
            <w:r>
              <w:rPr>
                <w:rFonts w:hint="eastAsia" w:ascii="宋体" w:hAnsi="宋体" w:cs="宋体"/>
                <w:kern w:val="0"/>
                <w:szCs w:val="21"/>
              </w:rPr>
              <w:t>1039</w:t>
            </w:r>
          </w:p>
        </w:tc>
      </w:tr>
      <w:tr w14:paraId="28563E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5CB736CB">
            <w:pPr>
              <w:widowControl/>
              <w:spacing w:line="280" w:lineRule="exact"/>
              <w:jc w:val="left"/>
              <w:rPr>
                <w:rFonts w:ascii="宋体" w:hAnsi="宋体" w:cs="宋体"/>
                <w:kern w:val="0"/>
                <w:szCs w:val="21"/>
              </w:rPr>
            </w:pPr>
          </w:p>
        </w:tc>
        <w:tc>
          <w:tcPr>
            <w:tcW w:w="1574" w:type="dxa"/>
            <w:noWrap w:val="0"/>
            <w:vAlign w:val="center"/>
          </w:tcPr>
          <w:p w14:paraId="059934DC">
            <w:pPr>
              <w:widowControl/>
              <w:spacing w:line="280" w:lineRule="exact"/>
              <w:jc w:val="left"/>
              <w:rPr>
                <w:rFonts w:ascii="宋体" w:hAnsi="宋体" w:cs="宋体"/>
                <w:kern w:val="0"/>
                <w:szCs w:val="21"/>
              </w:rPr>
            </w:pPr>
            <w:r>
              <w:rPr>
                <w:rFonts w:hint="eastAsia" w:ascii="宋体" w:hAnsi="宋体" w:cs="宋体"/>
                <w:kern w:val="0"/>
                <w:szCs w:val="21"/>
              </w:rPr>
              <w:t>C2824000A030</w:t>
            </w:r>
          </w:p>
        </w:tc>
        <w:tc>
          <w:tcPr>
            <w:tcW w:w="1560" w:type="dxa"/>
            <w:vMerge w:val="continue"/>
            <w:noWrap w:val="0"/>
            <w:vAlign w:val="center"/>
          </w:tcPr>
          <w:p w14:paraId="36C131F2">
            <w:pPr>
              <w:widowControl/>
              <w:spacing w:line="280" w:lineRule="exact"/>
              <w:rPr>
                <w:rFonts w:ascii="宋体" w:hAnsi="宋体" w:cs="宋体"/>
                <w:kern w:val="0"/>
                <w:szCs w:val="21"/>
              </w:rPr>
            </w:pPr>
          </w:p>
        </w:tc>
        <w:tc>
          <w:tcPr>
            <w:tcW w:w="2250" w:type="dxa"/>
            <w:vMerge w:val="continue"/>
            <w:noWrap w:val="0"/>
            <w:vAlign w:val="center"/>
          </w:tcPr>
          <w:p w14:paraId="5F4A7019">
            <w:pPr>
              <w:widowControl/>
              <w:spacing w:line="280" w:lineRule="exact"/>
              <w:rPr>
                <w:rFonts w:ascii="宋体" w:hAnsi="宋体" w:cs="宋体"/>
                <w:kern w:val="0"/>
                <w:szCs w:val="21"/>
              </w:rPr>
            </w:pPr>
          </w:p>
        </w:tc>
        <w:tc>
          <w:tcPr>
            <w:tcW w:w="1455" w:type="dxa"/>
            <w:noWrap w:val="0"/>
            <w:vAlign w:val="center"/>
          </w:tcPr>
          <w:p w14:paraId="1B13209E">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40B344CD">
            <w:pPr>
              <w:widowControl/>
              <w:spacing w:line="280" w:lineRule="exact"/>
              <w:rPr>
                <w:rFonts w:ascii="宋体" w:hAnsi="宋体" w:cs="宋体"/>
                <w:kern w:val="0"/>
                <w:szCs w:val="21"/>
              </w:rPr>
            </w:pPr>
            <w:r>
              <w:rPr>
                <w:rFonts w:hint="eastAsia" w:ascii="宋体" w:hAnsi="宋体" w:cs="宋体"/>
                <w:kern w:val="0"/>
                <w:szCs w:val="21"/>
              </w:rPr>
              <w:t>吊销执业许可证</w:t>
            </w:r>
          </w:p>
        </w:tc>
        <w:tc>
          <w:tcPr>
            <w:tcW w:w="780" w:type="dxa"/>
            <w:noWrap w:val="0"/>
            <w:vAlign w:val="center"/>
          </w:tcPr>
          <w:p w14:paraId="5E1774FE">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ECA9C1">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0C2D96">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CCB8F8">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BB9B62">
            <w:pPr>
              <w:widowControl/>
              <w:spacing w:line="280" w:lineRule="exact"/>
              <w:jc w:val="center"/>
              <w:rPr>
                <w:rFonts w:ascii="宋体" w:hAnsi="宋体" w:cs="宋体"/>
                <w:kern w:val="0"/>
                <w:szCs w:val="21"/>
              </w:rPr>
            </w:pPr>
            <w:r>
              <w:rPr>
                <w:rFonts w:hint="eastAsia" w:ascii="宋体" w:hAnsi="宋体" w:cs="宋体"/>
                <w:kern w:val="0"/>
                <w:szCs w:val="21"/>
              </w:rPr>
              <w:t>1040</w:t>
            </w:r>
          </w:p>
        </w:tc>
      </w:tr>
      <w:tr w14:paraId="4FDF94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13A4497A">
            <w:pPr>
              <w:widowControl/>
              <w:spacing w:line="280" w:lineRule="exact"/>
              <w:jc w:val="left"/>
              <w:rPr>
                <w:rFonts w:ascii="宋体" w:hAnsi="宋体" w:cs="宋体"/>
                <w:kern w:val="0"/>
                <w:szCs w:val="21"/>
              </w:rPr>
            </w:pPr>
            <w:r>
              <w:rPr>
                <w:rFonts w:hint="eastAsia" w:ascii="宋体" w:hAnsi="宋体" w:cs="宋体"/>
                <w:kern w:val="0"/>
                <w:szCs w:val="21"/>
              </w:rPr>
              <w:t>C2824100</w:t>
            </w:r>
          </w:p>
        </w:tc>
        <w:tc>
          <w:tcPr>
            <w:tcW w:w="1574" w:type="dxa"/>
            <w:noWrap w:val="0"/>
            <w:vAlign w:val="center"/>
          </w:tcPr>
          <w:p w14:paraId="7D007FA7">
            <w:pPr>
              <w:widowControl/>
              <w:spacing w:line="280" w:lineRule="exact"/>
              <w:jc w:val="left"/>
              <w:rPr>
                <w:rFonts w:ascii="宋体" w:hAnsi="宋体" w:cs="宋体"/>
                <w:kern w:val="0"/>
                <w:szCs w:val="21"/>
              </w:rPr>
            </w:pPr>
            <w:r>
              <w:rPr>
                <w:rFonts w:hint="eastAsia" w:ascii="宋体" w:hAnsi="宋体" w:cs="宋体"/>
                <w:kern w:val="0"/>
                <w:szCs w:val="21"/>
              </w:rPr>
              <w:t>C2824100A010</w:t>
            </w:r>
          </w:p>
        </w:tc>
        <w:tc>
          <w:tcPr>
            <w:tcW w:w="1560" w:type="dxa"/>
            <w:vMerge w:val="restart"/>
            <w:noWrap w:val="0"/>
            <w:vAlign w:val="center"/>
          </w:tcPr>
          <w:p w14:paraId="79E9E3F4">
            <w:pPr>
              <w:widowControl/>
              <w:spacing w:line="280" w:lineRule="exact"/>
              <w:rPr>
                <w:rFonts w:ascii="宋体" w:hAnsi="宋体" w:cs="宋体"/>
                <w:kern w:val="0"/>
                <w:szCs w:val="21"/>
              </w:rPr>
            </w:pPr>
            <w:r>
              <w:rPr>
                <w:rFonts w:hint="eastAsia" w:ascii="宋体" w:hAnsi="宋体" w:cs="宋体"/>
                <w:kern w:val="0"/>
                <w:szCs w:val="21"/>
              </w:rPr>
              <w:t>对实施人体器官移植手术的医务人员未对人体器官捐献人进行医学检查或者未采取措施，导致接受人因人体器官移植手术感染疾病的</w:t>
            </w:r>
          </w:p>
        </w:tc>
        <w:tc>
          <w:tcPr>
            <w:tcW w:w="2250" w:type="dxa"/>
            <w:vMerge w:val="restart"/>
            <w:noWrap w:val="0"/>
            <w:vAlign w:val="center"/>
          </w:tcPr>
          <w:p w14:paraId="0CD3E3A5">
            <w:pPr>
              <w:widowControl/>
              <w:spacing w:line="280" w:lineRule="exact"/>
              <w:rPr>
                <w:rFonts w:ascii="宋体" w:hAnsi="宋体" w:cs="宋体"/>
                <w:kern w:val="0"/>
                <w:szCs w:val="21"/>
              </w:rPr>
            </w:pPr>
            <w:r>
              <w:rPr>
                <w:rFonts w:hint="eastAsia" w:ascii="宋体" w:hAnsi="宋体" w:cs="宋体"/>
                <w:kern w:val="0"/>
                <w:szCs w:val="21"/>
              </w:rPr>
              <w:t>《人体器官移植条例》第二十七条第三款实施人体器官移植手术医务人员违反本条例规定，未对人体器官捐献人进行医学检查或者未采取措施，导致接受人因人体器官移植手术感染疾病的，依照《医疗事故处理条例》的规定予以处罚。《医疗事故处理条例》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3B75732B">
            <w:pPr>
              <w:widowControl/>
              <w:spacing w:line="280" w:lineRule="exact"/>
              <w:rPr>
                <w:rFonts w:ascii="宋体" w:hAnsi="宋体" w:cs="宋体"/>
                <w:kern w:val="0"/>
                <w:szCs w:val="21"/>
              </w:rPr>
            </w:pPr>
            <w:r>
              <w:rPr>
                <w:rFonts w:hint="eastAsia" w:ascii="宋体" w:hAnsi="宋体" w:cs="宋体"/>
                <w:kern w:val="0"/>
                <w:szCs w:val="21"/>
              </w:rPr>
              <w:t>感染1人次</w:t>
            </w:r>
          </w:p>
        </w:tc>
        <w:tc>
          <w:tcPr>
            <w:tcW w:w="1395" w:type="dxa"/>
            <w:noWrap w:val="0"/>
            <w:vAlign w:val="center"/>
          </w:tcPr>
          <w:p w14:paraId="2D41CAF9">
            <w:pPr>
              <w:widowControl/>
              <w:spacing w:line="280" w:lineRule="exact"/>
              <w:rPr>
                <w:rFonts w:ascii="宋体" w:hAnsi="宋体" w:cs="宋体"/>
                <w:kern w:val="0"/>
                <w:szCs w:val="21"/>
              </w:rPr>
            </w:pPr>
            <w:r>
              <w:rPr>
                <w:rFonts w:hint="eastAsia" w:ascii="宋体" w:hAnsi="宋体" w:cs="宋体"/>
                <w:kern w:val="0"/>
                <w:szCs w:val="21"/>
              </w:rPr>
              <w:t>可以暂停6个月的执业活动</w:t>
            </w:r>
          </w:p>
        </w:tc>
        <w:tc>
          <w:tcPr>
            <w:tcW w:w="780" w:type="dxa"/>
            <w:noWrap w:val="0"/>
            <w:vAlign w:val="center"/>
          </w:tcPr>
          <w:p w14:paraId="7547CFB2">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82E6EB">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5355F5B">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F2F2AE">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25AA91">
            <w:pPr>
              <w:widowControl/>
              <w:spacing w:line="280" w:lineRule="exact"/>
              <w:jc w:val="center"/>
              <w:rPr>
                <w:rFonts w:ascii="宋体" w:hAnsi="宋体" w:cs="宋体"/>
                <w:kern w:val="0"/>
                <w:szCs w:val="21"/>
              </w:rPr>
            </w:pPr>
            <w:r>
              <w:rPr>
                <w:rFonts w:hint="eastAsia" w:ascii="宋体" w:hAnsi="宋体" w:cs="宋体"/>
                <w:kern w:val="0"/>
                <w:szCs w:val="21"/>
              </w:rPr>
              <w:t>1041</w:t>
            </w:r>
          </w:p>
        </w:tc>
      </w:tr>
      <w:tr w14:paraId="019B52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FC3AF0E">
            <w:pPr>
              <w:widowControl/>
              <w:spacing w:line="280" w:lineRule="exact"/>
              <w:jc w:val="left"/>
              <w:rPr>
                <w:rFonts w:ascii="宋体" w:hAnsi="宋体" w:cs="宋体"/>
                <w:kern w:val="0"/>
                <w:szCs w:val="21"/>
              </w:rPr>
            </w:pPr>
          </w:p>
        </w:tc>
        <w:tc>
          <w:tcPr>
            <w:tcW w:w="1574" w:type="dxa"/>
            <w:noWrap w:val="0"/>
            <w:vAlign w:val="center"/>
          </w:tcPr>
          <w:p w14:paraId="2DEC093D">
            <w:pPr>
              <w:widowControl/>
              <w:spacing w:line="280" w:lineRule="exact"/>
              <w:jc w:val="left"/>
              <w:rPr>
                <w:rFonts w:ascii="宋体" w:hAnsi="宋体" w:cs="宋体"/>
                <w:kern w:val="0"/>
                <w:szCs w:val="21"/>
              </w:rPr>
            </w:pPr>
            <w:r>
              <w:rPr>
                <w:rFonts w:hint="eastAsia" w:ascii="宋体" w:hAnsi="宋体" w:cs="宋体"/>
                <w:kern w:val="0"/>
                <w:szCs w:val="21"/>
              </w:rPr>
              <w:t>C2824100A020</w:t>
            </w:r>
          </w:p>
        </w:tc>
        <w:tc>
          <w:tcPr>
            <w:tcW w:w="1560" w:type="dxa"/>
            <w:vMerge w:val="continue"/>
            <w:noWrap w:val="0"/>
            <w:vAlign w:val="center"/>
          </w:tcPr>
          <w:p w14:paraId="4CCD5157">
            <w:pPr>
              <w:widowControl/>
              <w:spacing w:line="280" w:lineRule="exact"/>
              <w:rPr>
                <w:rFonts w:ascii="宋体" w:hAnsi="宋体" w:cs="宋体"/>
                <w:kern w:val="0"/>
                <w:szCs w:val="21"/>
              </w:rPr>
            </w:pPr>
          </w:p>
        </w:tc>
        <w:tc>
          <w:tcPr>
            <w:tcW w:w="2250" w:type="dxa"/>
            <w:vMerge w:val="continue"/>
            <w:noWrap w:val="0"/>
            <w:vAlign w:val="center"/>
          </w:tcPr>
          <w:p w14:paraId="45A23DA3">
            <w:pPr>
              <w:widowControl/>
              <w:spacing w:line="280" w:lineRule="exact"/>
              <w:rPr>
                <w:rFonts w:ascii="宋体" w:hAnsi="宋体" w:cs="宋体"/>
                <w:kern w:val="0"/>
                <w:szCs w:val="21"/>
              </w:rPr>
            </w:pPr>
          </w:p>
        </w:tc>
        <w:tc>
          <w:tcPr>
            <w:tcW w:w="1455" w:type="dxa"/>
            <w:noWrap w:val="0"/>
            <w:vAlign w:val="center"/>
          </w:tcPr>
          <w:p w14:paraId="2CF6EEF0">
            <w:pPr>
              <w:widowControl/>
              <w:spacing w:line="280" w:lineRule="exact"/>
              <w:rPr>
                <w:rFonts w:ascii="宋体" w:hAnsi="宋体" w:cs="宋体"/>
                <w:kern w:val="0"/>
                <w:szCs w:val="21"/>
              </w:rPr>
            </w:pPr>
            <w:r>
              <w:rPr>
                <w:rFonts w:hint="eastAsia" w:ascii="宋体" w:hAnsi="宋体" w:cs="宋体"/>
                <w:kern w:val="0"/>
                <w:szCs w:val="21"/>
              </w:rPr>
              <w:t>感染2人次</w:t>
            </w:r>
          </w:p>
        </w:tc>
        <w:tc>
          <w:tcPr>
            <w:tcW w:w="1395" w:type="dxa"/>
            <w:noWrap w:val="0"/>
            <w:vAlign w:val="center"/>
          </w:tcPr>
          <w:p w14:paraId="410B8682">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69BDC807">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720C7297">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BFB0F4">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BCA66B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157538">
            <w:pPr>
              <w:widowControl/>
              <w:spacing w:line="280" w:lineRule="exact"/>
              <w:jc w:val="center"/>
              <w:rPr>
                <w:rFonts w:ascii="宋体" w:hAnsi="宋体" w:cs="宋体"/>
                <w:kern w:val="0"/>
                <w:szCs w:val="21"/>
              </w:rPr>
            </w:pPr>
            <w:r>
              <w:rPr>
                <w:rFonts w:hint="eastAsia" w:ascii="宋体" w:hAnsi="宋体" w:cs="宋体"/>
                <w:kern w:val="0"/>
                <w:szCs w:val="21"/>
              </w:rPr>
              <w:t>1042</w:t>
            </w:r>
          </w:p>
        </w:tc>
      </w:tr>
      <w:tr w14:paraId="625EFA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3597851">
            <w:pPr>
              <w:widowControl/>
              <w:spacing w:line="280" w:lineRule="exact"/>
              <w:jc w:val="left"/>
              <w:rPr>
                <w:rFonts w:ascii="宋体" w:hAnsi="宋体" w:cs="宋体"/>
                <w:kern w:val="0"/>
                <w:szCs w:val="21"/>
              </w:rPr>
            </w:pPr>
          </w:p>
        </w:tc>
        <w:tc>
          <w:tcPr>
            <w:tcW w:w="1574" w:type="dxa"/>
            <w:noWrap w:val="0"/>
            <w:vAlign w:val="center"/>
          </w:tcPr>
          <w:p w14:paraId="2B25712C">
            <w:pPr>
              <w:widowControl/>
              <w:spacing w:line="280" w:lineRule="exact"/>
              <w:jc w:val="left"/>
              <w:rPr>
                <w:rFonts w:ascii="宋体" w:hAnsi="宋体" w:cs="宋体"/>
                <w:kern w:val="0"/>
                <w:szCs w:val="21"/>
              </w:rPr>
            </w:pPr>
            <w:r>
              <w:rPr>
                <w:rFonts w:hint="eastAsia" w:ascii="宋体" w:hAnsi="宋体" w:cs="宋体"/>
                <w:kern w:val="0"/>
                <w:szCs w:val="21"/>
              </w:rPr>
              <w:t>C2824100A030</w:t>
            </w:r>
          </w:p>
        </w:tc>
        <w:tc>
          <w:tcPr>
            <w:tcW w:w="1560" w:type="dxa"/>
            <w:vMerge w:val="continue"/>
            <w:noWrap w:val="0"/>
            <w:vAlign w:val="center"/>
          </w:tcPr>
          <w:p w14:paraId="0F82E9A6">
            <w:pPr>
              <w:widowControl/>
              <w:spacing w:line="280" w:lineRule="exact"/>
              <w:rPr>
                <w:rFonts w:ascii="宋体" w:hAnsi="宋体" w:cs="宋体"/>
                <w:kern w:val="0"/>
                <w:szCs w:val="21"/>
              </w:rPr>
            </w:pPr>
          </w:p>
        </w:tc>
        <w:tc>
          <w:tcPr>
            <w:tcW w:w="2250" w:type="dxa"/>
            <w:vMerge w:val="continue"/>
            <w:noWrap w:val="0"/>
            <w:vAlign w:val="center"/>
          </w:tcPr>
          <w:p w14:paraId="7E877AE7">
            <w:pPr>
              <w:widowControl/>
              <w:spacing w:line="280" w:lineRule="exact"/>
              <w:rPr>
                <w:rFonts w:ascii="宋体" w:hAnsi="宋体" w:cs="宋体"/>
                <w:kern w:val="0"/>
                <w:szCs w:val="21"/>
              </w:rPr>
            </w:pPr>
          </w:p>
        </w:tc>
        <w:tc>
          <w:tcPr>
            <w:tcW w:w="1455" w:type="dxa"/>
            <w:noWrap w:val="0"/>
            <w:vAlign w:val="center"/>
          </w:tcPr>
          <w:p w14:paraId="6359754F">
            <w:pPr>
              <w:widowControl/>
              <w:spacing w:line="280" w:lineRule="exact"/>
              <w:rPr>
                <w:rFonts w:ascii="宋体" w:hAnsi="宋体" w:cs="宋体"/>
                <w:kern w:val="0"/>
                <w:szCs w:val="21"/>
              </w:rPr>
            </w:pPr>
            <w:r>
              <w:rPr>
                <w:rFonts w:hint="eastAsia" w:ascii="宋体" w:hAnsi="宋体" w:cs="宋体"/>
                <w:kern w:val="0"/>
                <w:szCs w:val="21"/>
              </w:rPr>
              <w:t>感染3人次及以上</w:t>
            </w:r>
          </w:p>
        </w:tc>
        <w:tc>
          <w:tcPr>
            <w:tcW w:w="1395" w:type="dxa"/>
            <w:noWrap w:val="0"/>
            <w:vAlign w:val="center"/>
          </w:tcPr>
          <w:p w14:paraId="09F3C490">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359ABEC">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CF0C9A">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92182B1">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EDA0279">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14D6BC">
            <w:pPr>
              <w:widowControl/>
              <w:spacing w:line="280" w:lineRule="exact"/>
              <w:jc w:val="center"/>
              <w:rPr>
                <w:rFonts w:ascii="宋体" w:hAnsi="宋体" w:cs="宋体"/>
                <w:kern w:val="0"/>
                <w:szCs w:val="21"/>
              </w:rPr>
            </w:pPr>
            <w:r>
              <w:rPr>
                <w:rFonts w:hint="eastAsia" w:ascii="宋体" w:hAnsi="宋体" w:cs="宋体"/>
                <w:kern w:val="0"/>
                <w:szCs w:val="21"/>
              </w:rPr>
              <w:t>1043</w:t>
            </w:r>
          </w:p>
        </w:tc>
      </w:tr>
      <w:tr w14:paraId="4457A6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33FAFD1">
            <w:pPr>
              <w:widowControl/>
              <w:spacing w:line="280" w:lineRule="exact"/>
              <w:jc w:val="left"/>
              <w:rPr>
                <w:rFonts w:ascii="宋体" w:hAnsi="宋体" w:cs="宋体"/>
                <w:kern w:val="0"/>
                <w:szCs w:val="21"/>
              </w:rPr>
            </w:pPr>
            <w:r>
              <w:rPr>
                <w:rFonts w:hint="eastAsia" w:ascii="宋体" w:hAnsi="宋体" w:cs="宋体"/>
                <w:kern w:val="0"/>
                <w:szCs w:val="21"/>
              </w:rPr>
              <w:t>C2824200</w:t>
            </w:r>
          </w:p>
        </w:tc>
        <w:tc>
          <w:tcPr>
            <w:tcW w:w="1574" w:type="dxa"/>
            <w:noWrap w:val="0"/>
            <w:vAlign w:val="center"/>
          </w:tcPr>
          <w:p w14:paraId="62AF9C71">
            <w:pPr>
              <w:widowControl/>
              <w:spacing w:line="280" w:lineRule="exact"/>
              <w:jc w:val="left"/>
              <w:rPr>
                <w:rFonts w:ascii="宋体" w:hAnsi="宋体" w:cs="宋体"/>
                <w:kern w:val="0"/>
                <w:szCs w:val="21"/>
              </w:rPr>
            </w:pPr>
            <w:r>
              <w:rPr>
                <w:rFonts w:hint="eastAsia" w:ascii="宋体" w:hAnsi="宋体" w:cs="宋体"/>
                <w:kern w:val="0"/>
                <w:szCs w:val="21"/>
              </w:rPr>
              <w:t>C2824200A010</w:t>
            </w:r>
          </w:p>
        </w:tc>
        <w:tc>
          <w:tcPr>
            <w:tcW w:w="1560" w:type="dxa"/>
            <w:vMerge w:val="restart"/>
            <w:noWrap w:val="0"/>
            <w:vAlign w:val="center"/>
          </w:tcPr>
          <w:p w14:paraId="0C973265">
            <w:pPr>
              <w:widowControl/>
              <w:spacing w:line="280" w:lineRule="exact"/>
              <w:rPr>
                <w:rFonts w:ascii="宋体" w:hAnsi="宋体" w:cs="宋体"/>
                <w:kern w:val="0"/>
                <w:szCs w:val="21"/>
              </w:rPr>
            </w:pPr>
            <w:r>
              <w:rPr>
                <w:rFonts w:hint="eastAsia" w:ascii="宋体" w:hAnsi="宋体" w:cs="宋体"/>
                <w:kern w:val="0"/>
                <w:szCs w:val="21"/>
              </w:rPr>
              <w:t>医务人员未经人体器官移植技术临床应用与伦理委员会审查同意摘取人体器官情节严重的</w:t>
            </w:r>
          </w:p>
        </w:tc>
        <w:tc>
          <w:tcPr>
            <w:tcW w:w="2250" w:type="dxa"/>
            <w:vMerge w:val="restart"/>
            <w:noWrap w:val="0"/>
            <w:vAlign w:val="center"/>
          </w:tcPr>
          <w:p w14:paraId="70FD6825">
            <w:pPr>
              <w:widowControl/>
              <w:spacing w:line="280" w:lineRule="exact"/>
              <w:rPr>
                <w:rFonts w:ascii="宋体" w:hAnsi="宋体" w:cs="宋体"/>
                <w:kern w:val="0"/>
                <w:szCs w:val="21"/>
              </w:rPr>
            </w:pPr>
            <w:r>
              <w:rPr>
                <w:rFonts w:hint="eastAsia" w:ascii="宋体" w:hAnsi="宋体" w:cs="宋体"/>
                <w:kern w:val="0"/>
                <w:szCs w:val="21"/>
              </w:rPr>
              <w:t>《人体器官移植条例》第二十八条第一款医务人员有下列情形之一的，依法给予处分；情节严重的，由县级以上地方人民政府卫生主管部门依照职责分工暂停其6个月以上1年以下执业活动；情节特别严重的，由原发证部门吊销其执业证书:（一）医务人员未经人体器官移植技术临床应用与伦理委员会审查同意摘取人体器官情节严重的</w:t>
            </w:r>
          </w:p>
        </w:tc>
        <w:tc>
          <w:tcPr>
            <w:tcW w:w="1455" w:type="dxa"/>
            <w:noWrap w:val="0"/>
            <w:vAlign w:val="center"/>
          </w:tcPr>
          <w:p w14:paraId="496F5AEE">
            <w:pPr>
              <w:widowControl/>
              <w:spacing w:line="280" w:lineRule="exact"/>
              <w:rPr>
                <w:rFonts w:ascii="宋体" w:hAnsi="宋体" w:cs="宋体"/>
                <w:kern w:val="0"/>
                <w:szCs w:val="21"/>
              </w:rPr>
            </w:pPr>
            <w:r>
              <w:rPr>
                <w:rFonts w:hint="eastAsia" w:ascii="宋体" w:hAnsi="宋体" w:cs="宋体"/>
                <w:kern w:val="0"/>
                <w:szCs w:val="21"/>
              </w:rPr>
              <w:t>摘取1人次</w:t>
            </w:r>
          </w:p>
        </w:tc>
        <w:tc>
          <w:tcPr>
            <w:tcW w:w="1395" w:type="dxa"/>
            <w:noWrap w:val="0"/>
            <w:vAlign w:val="center"/>
          </w:tcPr>
          <w:p w14:paraId="794E430A">
            <w:pPr>
              <w:widowControl/>
              <w:spacing w:line="28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19A533F7">
            <w:pPr>
              <w:widowControl/>
              <w:spacing w:line="28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171890">
            <w:pPr>
              <w:widowControl/>
              <w:spacing w:line="28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072A16">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E135F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48CB61">
            <w:pPr>
              <w:widowControl/>
              <w:spacing w:line="280" w:lineRule="exact"/>
              <w:jc w:val="center"/>
              <w:rPr>
                <w:rFonts w:ascii="宋体" w:hAnsi="宋体" w:cs="宋体"/>
                <w:kern w:val="0"/>
                <w:szCs w:val="21"/>
              </w:rPr>
            </w:pPr>
            <w:r>
              <w:rPr>
                <w:rFonts w:hint="eastAsia" w:ascii="宋体" w:hAnsi="宋体" w:cs="宋体"/>
                <w:kern w:val="0"/>
                <w:szCs w:val="21"/>
              </w:rPr>
              <w:t>1044</w:t>
            </w:r>
          </w:p>
        </w:tc>
      </w:tr>
      <w:tr w14:paraId="421BA3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71BFDA99">
            <w:pPr>
              <w:widowControl/>
              <w:spacing w:line="280" w:lineRule="exact"/>
              <w:jc w:val="left"/>
              <w:rPr>
                <w:rFonts w:ascii="宋体" w:hAnsi="宋体" w:cs="宋体"/>
                <w:kern w:val="0"/>
                <w:szCs w:val="21"/>
              </w:rPr>
            </w:pPr>
          </w:p>
        </w:tc>
        <w:tc>
          <w:tcPr>
            <w:tcW w:w="1574" w:type="dxa"/>
            <w:noWrap w:val="0"/>
            <w:vAlign w:val="center"/>
          </w:tcPr>
          <w:p w14:paraId="503BB6AC">
            <w:pPr>
              <w:widowControl/>
              <w:spacing w:line="280" w:lineRule="exact"/>
              <w:jc w:val="left"/>
              <w:rPr>
                <w:rFonts w:ascii="宋体" w:hAnsi="宋体" w:cs="宋体"/>
                <w:kern w:val="0"/>
                <w:szCs w:val="21"/>
              </w:rPr>
            </w:pPr>
            <w:r>
              <w:rPr>
                <w:rFonts w:hint="eastAsia" w:ascii="宋体" w:hAnsi="宋体" w:cs="宋体"/>
                <w:kern w:val="0"/>
                <w:szCs w:val="21"/>
              </w:rPr>
              <w:t>C2824200A020</w:t>
            </w:r>
          </w:p>
        </w:tc>
        <w:tc>
          <w:tcPr>
            <w:tcW w:w="1560" w:type="dxa"/>
            <w:vMerge w:val="continue"/>
            <w:noWrap w:val="0"/>
            <w:vAlign w:val="center"/>
          </w:tcPr>
          <w:p w14:paraId="3B618AE9">
            <w:pPr>
              <w:widowControl/>
              <w:spacing w:line="280" w:lineRule="exact"/>
              <w:rPr>
                <w:rFonts w:ascii="宋体" w:hAnsi="宋体" w:cs="宋体"/>
                <w:kern w:val="0"/>
                <w:szCs w:val="21"/>
              </w:rPr>
            </w:pPr>
          </w:p>
        </w:tc>
        <w:tc>
          <w:tcPr>
            <w:tcW w:w="2250" w:type="dxa"/>
            <w:vMerge w:val="continue"/>
            <w:noWrap w:val="0"/>
            <w:vAlign w:val="center"/>
          </w:tcPr>
          <w:p w14:paraId="2B3BA304">
            <w:pPr>
              <w:widowControl/>
              <w:spacing w:line="280" w:lineRule="exact"/>
              <w:rPr>
                <w:rFonts w:ascii="宋体" w:hAnsi="宋体" w:cs="宋体"/>
                <w:kern w:val="0"/>
                <w:szCs w:val="21"/>
              </w:rPr>
            </w:pPr>
          </w:p>
        </w:tc>
        <w:tc>
          <w:tcPr>
            <w:tcW w:w="1455" w:type="dxa"/>
            <w:noWrap w:val="0"/>
            <w:vAlign w:val="center"/>
          </w:tcPr>
          <w:p w14:paraId="21704573">
            <w:pPr>
              <w:widowControl/>
              <w:spacing w:line="280" w:lineRule="exact"/>
              <w:rPr>
                <w:rFonts w:ascii="宋体" w:hAnsi="宋体" w:cs="宋体"/>
                <w:kern w:val="0"/>
                <w:szCs w:val="21"/>
              </w:rPr>
            </w:pPr>
            <w:r>
              <w:rPr>
                <w:rFonts w:hint="eastAsia" w:ascii="宋体" w:hAnsi="宋体" w:cs="宋体"/>
                <w:kern w:val="0"/>
                <w:szCs w:val="21"/>
              </w:rPr>
              <w:t>摘取2人次</w:t>
            </w:r>
          </w:p>
        </w:tc>
        <w:tc>
          <w:tcPr>
            <w:tcW w:w="1395" w:type="dxa"/>
            <w:noWrap w:val="0"/>
            <w:vAlign w:val="center"/>
          </w:tcPr>
          <w:p w14:paraId="5BD1AAEA">
            <w:pPr>
              <w:widowControl/>
              <w:spacing w:line="28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2369EF2E">
            <w:pPr>
              <w:widowControl/>
              <w:spacing w:line="28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AF62D99">
            <w:pPr>
              <w:widowControl/>
              <w:spacing w:line="28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FCFEBCC">
            <w:pPr>
              <w:widowControl/>
              <w:spacing w:line="28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0335A83">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F08945">
            <w:pPr>
              <w:widowControl/>
              <w:spacing w:line="280" w:lineRule="exact"/>
              <w:jc w:val="center"/>
              <w:rPr>
                <w:rFonts w:ascii="宋体" w:hAnsi="宋体" w:cs="宋体"/>
                <w:kern w:val="0"/>
                <w:szCs w:val="21"/>
              </w:rPr>
            </w:pPr>
            <w:r>
              <w:rPr>
                <w:rFonts w:hint="eastAsia" w:ascii="宋体" w:hAnsi="宋体" w:cs="宋体"/>
                <w:kern w:val="0"/>
                <w:szCs w:val="21"/>
              </w:rPr>
              <w:t>1045</w:t>
            </w:r>
          </w:p>
        </w:tc>
      </w:tr>
      <w:tr w14:paraId="6E18C1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95C1B75">
            <w:pPr>
              <w:widowControl/>
              <w:spacing w:line="280" w:lineRule="exact"/>
              <w:jc w:val="left"/>
              <w:rPr>
                <w:rFonts w:ascii="宋体" w:hAnsi="宋体" w:cs="宋体"/>
                <w:kern w:val="0"/>
                <w:szCs w:val="21"/>
              </w:rPr>
            </w:pPr>
          </w:p>
        </w:tc>
        <w:tc>
          <w:tcPr>
            <w:tcW w:w="1574" w:type="dxa"/>
            <w:noWrap w:val="0"/>
            <w:vAlign w:val="center"/>
          </w:tcPr>
          <w:p w14:paraId="1BFD7CF6">
            <w:pPr>
              <w:widowControl/>
              <w:spacing w:line="280" w:lineRule="exact"/>
              <w:jc w:val="left"/>
              <w:rPr>
                <w:rFonts w:ascii="宋体" w:hAnsi="宋体" w:cs="宋体"/>
                <w:kern w:val="0"/>
                <w:szCs w:val="21"/>
              </w:rPr>
            </w:pPr>
            <w:r>
              <w:rPr>
                <w:rFonts w:hint="eastAsia" w:ascii="宋体" w:hAnsi="宋体" w:cs="宋体"/>
                <w:kern w:val="0"/>
                <w:szCs w:val="21"/>
              </w:rPr>
              <w:t>C2824200A030</w:t>
            </w:r>
          </w:p>
        </w:tc>
        <w:tc>
          <w:tcPr>
            <w:tcW w:w="1560" w:type="dxa"/>
            <w:vMerge w:val="continue"/>
            <w:noWrap w:val="0"/>
            <w:vAlign w:val="center"/>
          </w:tcPr>
          <w:p w14:paraId="43F0DAAB">
            <w:pPr>
              <w:widowControl/>
              <w:spacing w:line="280" w:lineRule="exact"/>
              <w:rPr>
                <w:rFonts w:ascii="宋体" w:hAnsi="宋体" w:cs="宋体"/>
                <w:kern w:val="0"/>
                <w:szCs w:val="21"/>
              </w:rPr>
            </w:pPr>
          </w:p>
        </w:tc>
        <w:tc>
          <w:tcPr>
            <w:tcW w:w="2250" w:type="dxa"/>
            <w:vMerge w:val="continue"/>
            <w:noWrap w:val="0"/>
            <w:vAlign w:val="center"/>
          </w:tcPr>
          <w:p w14:paraId="74AD6DC9">
            <w:pPr>
              <w:widowControl/>
              <w:spacing w:line="280" w:lineRule="exact"/>
              <w:rPr>
                <w:rFonts w:ascii="宋体" w:hAnsi="宋体" w:cs="宋体"/>
                <w:kern w:val="0"/>
                <w:szCs w:val="21"/>
              </w:rPr>
            </w:pPr>
          </w:p>
        </w:tc>
        <w:tc>
          <w:tcPr>
            <w:tcW w:w="1455" w:type="dxa"/>
            <w:noWrap w:val="0"/>
            <w:vAlign w:val="center"/>
          </w:tcPr>
          <w:p w14:paraId="6A7E7213">
            <w:pPr>
              <w:widowControl/>
              <w:spacing w:line="280" w:lineRule="exact"/>
              <w:rPr>
                <w:rFonts w:ascii="宋体" w:hAnsi="宋体" w:cs="宋体"/>
                <w:kern w:val="0"/>
                <w:szCs w:val="21"/>
              </w:rPr>
            </w:pPr>
            <w:r>
              <w:rPr>
                <w:rFonts w:hint="eastAsia" w:ascii="宋体" w:hAnsi="宋体" w:cs="宋体"/>
                <w:kern w:val="0"/>
                <w:szCs w:val="21"/>
              </w:rPr>
              <w:t>摘取3人次及以上</w:t>
            </w:r>
          </w:p>
        </w:tc>
        <w:tc>
          <w:tcPr>
            <w:tcW w:w="1395" w:type="dxa"/>
            <w:noWrap w:val="0"/>
            <w:vAlign w:val="center"/>
          </w:tcPr>
          <w:p w14:paraId="569E733E">
            <w:pPr>
              <w:widowControl/>
              <w:spacing w:line="28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11559A7">
            <w:pPr>
              <w:widowControl/>
              <w:spacing w:line="28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19B567">
            <w:pPr>
              <w:widowControl/>
              <w:spacing w:line="28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CC37DFD">
            <w:pPr>
              <w:widowControl/>
              <w:spacing w:line="28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395CFF">
            <w:pPr>
              <w:widowControl/>
              <w:spacing w:line="28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54490F">
            <w:pPr>
              <w:widowControl/>
              <w:spacing w:line="280" w:lineRule="exact"/>
              <w:jc w:val="center"/>
              <w:rPr>
                <w:rFonts w:ascii="宋体" w:hAnsi="宋体" w:cs="宋体"/>
                <w:kern w:val="0"/>
                <w:szCs w:val="21"/>
              </w:rPr>
            </w:pPr>
            <w:r>
              <w:rPr>
                <w:rFonts w:hint="eastAsia" w:ascii="宋体" w:hAnsi="宋体" w:cs="宋体"/>
                <w:kern w:val="0"/>
                <w:szCs w:val="21"/>
              </w:rPr>
              <w:t>1046</w:t>
            </w:r>
          </w:p>
        </w:tc>
      </w:tr>
      <w:tr w14:paraId="45C63C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7D6A374">
            <w:pPr>
              <w:widowControl/>
              <w:spacing w:line="340" w:lineRule="exact"/>
              <w:jc w:val="left"/>
              <w:rPr>
                <w:rFonts w:ascii="宋体" w:hAnsi="宋体" w:cs="宋体"/>
                <w:kern w:val="0"/>
                <w:szCs w:val="21"/>
              </w:rPr>
            </w:pPr>
            <w:r>
              <w:rPr>
                <w:rFonts w:hint="eastAsia" w:ascii="宋体" w:hAnsi="宋体" w:cs="宋体"/>
                <w:kern w:val="0"/>
                <w:szCs w:val="21"/>
              </w:rPr>
              <w:t>C2824300</w:t>
            </w:r>
          </w:p>
        </w:tc>
        <w:tc>
          <w:tcPr>
            <w:tcW w:w="1574" w:type="dxa"/>
            <w:noWrap w:val="0"/>
            <w:vAlign w:val="center"/>
          </w:tcPr>
          <w:p w14:paraId="02752472">
            <w:pPr>
              <w:widowControl/>
              <w:spacing w:line="340" w:lineRule="exact"/>
              <w:jc w:val="left"/>
              <w:rPr>
                <w:rFonts w:ascii="宋体" w:hAnsi="宋体" w:cs="宋体"/>
                <w:kern w:val="0"/>
                <w:szCs w:val="21"/>
              </w:rPr>
            </w:pPr>
            <w:r>
              <w:rPr>
                <w:rFonts w:hint="eastAsia" w:ascii="宋体" w:hAnsi="宋体" w:cs="宋体"/>
                <w:kern w:val="0"/>
                <w:szCs w:val="21"/>
              </w:rPr>
              <w:t>C2824300A010</w:t>
            </w:r>
          </w:p>
        </w:tc>
        <w:tc>
          <w:tcPr>
            <w:tcW w:w="1560" w:type="dxa"/>
            <w:vMerge w:val="restart"/>
            <w:noWrap w:val="0"/>
            <w:vAlign w:val="center"/>
          </w:tcPr>
          <w:p w14:paraId="2DF0BAB2">
            <w:pPr>
              <w:widowControl/>
              <w:spacing w:line="340" w:lineRule="exact"/>
              <w:rPr>
                <w:rFonts w:ascii="宋体" w:hAnsi="宋体" w:cs="宋体"/>
                <w:kern w:val="0"/>
                <w:szCs w:val="21"/>
              </w:rPr>
            </w:pPr>
            <w:r>
              <w:rPr>
                <w:rFonts w:hint="eastAsia" w:ascii="宋体" w:hAnsi="宋体" w:cs="宋体"/>
                <w:kern w:val="0"/>
                <w:szCs w:val="21"/>
              </w:rPr>
              <w:t>医务人员摘取活体器官前未依照本条例第十九条的规定履行说明、查验、确认义务的</w:t>
            </w:r>
          </w:p>
        </w:tc>
        <w:tc>
          <w:tcPr>
            <w:tcW w:w="2250" w:type="dxa"/>
            <w:vMerge w:val="restart"/>
            <w:noWrap w:val="0"/>
            <w:vAlign w:val="center"/>
          </w:tcPr>
          <w:p w14:paraId="750F7D74">
            <w:pPr>
              <w:widowControl/>
              <w:spacing w:line="340" w:lineRule="exact"/>
              <w:rPr>
                <w:rFonts w:ascii="宋体" w:hAnsi="宋体" w:cs="宋体"/>
                <w:kern w:val="0"/>
                <w:szCs w:val="21"/>
              </w:rPr>
            </w:pPr>
            <w:r>
              <w:rPr>
                <w:rFonts w:hint="eastAsia" w:ascii="宋体" w:hAnsi="宋体" w:cs="宋体"/>
                <w:kern w:val="0"/>
                <w:szCs w:val="21"/>
              </w:rPr>
              <w:t>《人体器官移植条例》第二十八条第二款医务人员有下列情形之一的，依法给予处分；情节严重的，由县级以上地方人民政府卫生主管部门依照职责分工暂停其6个月以上1年以下执业活动；情节特别严重的，由原发证部门吊销其执业证书:（二）医务人员摘取活体器官前未依照本条例第十九条的规定履行说明、查验、确认义务的。</w:t>
            </w:r>
          </w:p>
        </w:tc>
        <w:tc>
          <w:tcPr>
            <w:tcW w:w="1455" w:type="dxa"/>
            <w:noWrap w:val="0"/>
            <w:vAlign w:val="center"/>
          </w:tcPr>
          <w:p w14:paraId="0290C302">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10773C40">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6465F3C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E2F651">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9E327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302C8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76B719">
            <w:pPr>
              <w:widowControl/>
              <w:spacing w:line="340" w:lineRule="exact"/>
              <w:jc w:val="center"/>
              <w:rPr>
                <w:rFonts w:ascii="宋体" w:hAnsi="宋体" w:cs="宋体"/>
                <w:kern w:val="0"/>
                <w:szCs w:val="21"/>
              </w:rPr>
            </w:pPr>
            <w:r>
              <w:rPr>
                <w:rFonts w:hint="eastAsia" w:ascii="宋体" w:hAnsi="宋体" w:cs="宋体"/>
                <w:kern w:val="0"/>
                <w:szCs w:val="21"/>
              </w:rPr>
              <w:t>1047</w:t>
            </w:r>
          </w:p>
        </w:tc>
      </w:tr>
      <w:tr w14:paraId="24F3B7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C86477F">
            <w:pPr>
              <w:widowControl/>
              <w:spacing w:line="340" w:lineRule="exact"/>
              <w:jc w:val="left"/>
              <w:rPr>
                <w:rFonts w:ascii="宋体" w:hAnsi="宋体" w:cs="宋体"/>
                <w:kern w:val="0"/>
                <w:szCs w:val="21"/>
              </w:rPr>
            </w:pPr>
          </w:p>
        </w:tc>
        <w:tc>
          <w:tcPr>
            <w:tcW w:w="1574" w:type="dxa"/>
            <w:noWrap w:val="0"/>
            <w:vAlign w:val="center"/>
          </w:tcPr>
          <w:p w14:paraId="65F80D33">
            <w:pPr>
              <w:widowControl/>
              <w:spacing w:line="340" w:lineRule="exact"/>
              <w:jc w:val="left"/>
              <w:rPr>
                <w:rFonts w:ascii="宋体" w:hAnsi="宋体" w:cs="宋体"/>
                <w:kern w:val="0"/>
                <w:szCs w:val="21"/>
              </w:rPr>
            </w:pPr>
            <w:r>
              <w:rPr>
                <w:rFonts w:hint="eastAsia" w:ascii="宋体" w:hAnsi="宋体" w:cs="宋体"/>
                <w:kern w:val="0"/>
                <w:szCs w:val="21"/>
              </w:rPr>
              <w:t>C2824300A020</w:t>
            </w:r>
          </w:p>
        </w:tc>
        <w:tc>
          <w:tcPr>
            <w:tcW w:w="1560" w:type="dxa"/>
            <w:vMerge w:val="continue"/>
            <w:noWrap w:val="0"/>
            <w:vAlign w:val="center"/>
          </w:tcPr>
          <w:p w14:paraId="16CA8DAA">
            <w:pPr>
              <w:widowControl/>
              <w:spacing w:line="340" w:lineRule="exact"/>
              <w:rPr>
                <w:rFonts w:ascii="宋体" w:hAnsi="宋体" w:cs="宋体"/>
                <w:kern w:val="0"/>
                <w:szCs w:val="21"/>
              </w:rPr>
            </w:pPr>
          </w:p>
        </w:tc>
        <w:tc>
          <w:tcPr>
            <w:tcW w:w="2250" w:type="dxa"/>
            <w:vMerge w:val="continue"/>
            <w:noWrap w:val="0"/>
            <w:vAlign w:val="center"/>
          </w:tcPr>
          <w:p w14:paraId="173F0062">
            <w:pPr>
              <w:widowControl/>
              <w:spacing w:line="340" w:lineRule="exact"/>
              <w:rPr>
                <w:rFonts w:ascii="宋体" w:hAnsi="宋体" w:cs="宋体"/>
                <w:kern w:val="0"/>
                <w:szCs w:val="21"/>
              </w:rPr>
            </w:pPr>
          </w:p>
        </w:tc>
        <w:tc>
          <w:tcPr>
            <w:tcW w:w="1455" w:type="dxa"/>
            <w:noWrap w:val="0"/>
            <w:vAlign w:val="center"/>
          </w:tcPr>
          <w:p w14:paraId="6EC58E7D">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1C1B1B01">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1495937E">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62B6F06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5989FB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4A8EB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33A6F2">
            <w:pPr>
              <w:widowControl/>
              <w:spacing w:line="340" w:lineRule="exact"/>
              <w:jc w:val="center"/>
              <w:rPr>
                <w:rFonts w:ascii="宋体" w:hAnsi="宋体" w:cs="宋体"/>
                <w:kern w:val="0"/>
                <w:szCs w:val="21"/>
              </w:rPr>
            </w:pPr>
            <w:r>
              <w:rPr>
                <w:rFonts w:hint="eastAsia" w:ascii="宋体" w:hAnsi="宋体" w:cs="宋体"/>
                <w:kern w:val="0"/>
                <w:szCs w:val="21"/>
              </w:rPr>
              <w:t>1048</w:t>
            </w:r>
          </w:p>
        </w:tc>
      </w:tr>
      <w:tr w14:paraId="023467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D971514">
            <w:pPr>
              <w:widowControl/>
              <w:spacing w:line="340" w:lineRule="exact"/>
              <w:jc w:val="left"/>
              <w:rPr>
                <w:rFonts w:ascii="宋体" w:hAnsi="宋体" w:cs="宋体"/>
                <w:kern w:val="0"/>
                <w:szCs w:val="21"/>
              </w:rPr>
            </w:pPr>
          </w:p>
        </w:tc>
        <w:tc>
          <w:tcPr>
            <w:tcW w:w="1574" w:type="dxa"/>
            <w:noWrap w:val="0"/>
            <w:vAlign w:val="center"/>
          </w:tcPr>
          <w:p w14:paraId="6BB1D0CF">
            <w:pPr>
              <w:widowControl/>
              <w:spacing w:line="340" w:lineRule="exact"/>
              <w:jc w:val="left"/>
              <w:rPr>
                <w:rFonts w:ascii="宋体" w:hAnsi="宋体" w:cs="宋体"/>
                <w:kern w:val="0"/>
                <w:szCs w:val="21"/>
              </w:rPr>
            </w:pPr>
            <w:r>
              <w:rPr>
                <w:rFonts w:hint="eastAsia" w:ascii="宋体" w:hAnsi="宋体" w:cs="宋体"/>
                <w:kern w:val="0"/>
                <w:szCs w:val="21"/>
              </w:rPr>
              <w:t>C2824300A030</w:t>
            </w:r>
          </w:p>
        </w:tc>
        <w:tc>
          <w:tcPr>
            <w:tcW w:w="1560" w:type="dxa"/>
            <w:vMerge w:val="continue"/>
            <w:noWrap w:val="0"/>
            <w:vAlign w:val="center"/>
          </w:tcPr>
          <w:p w14:paraId="4E647793">
            <w:pPr>
              <w:widowControl/>
              <w:spacing w:line="340" w:lineRule="exact"/>
              <w:rPr>
                <w:rFonts w:ascii="宋体" w:hAnsi="宋体" w:cs="宋体"/>
                <w:kern w:val="0"/>
                <w:szCs w:val="21"/>
              </w:rPr>
            </w:pPr>
          </w:p>
        </w:tc>
        <w:tc>
          <w:tcPr>
            <w:tcW w:w="2250" w:type="dxa"/>
            <w:vMerge w:val="continue"/>
            <w:noWrap w:val="0"/>
            <w:vAlign w:val="center"/>
          </w:tcPr>
          <w:p w14:paraId="0B9337E7">
            <w:pPr>
              <w:widowControl/>
              <w:spacing w:line="340" w:lineRule="exact"/>
              <w:rPr>
                <w:rFonts w:ascii="宋体" w:hAnsi="宋体" w:cs="宋体"/>
                <w:kern w:val="0"/>
                <w:szCs w:val="21"/>
              </w:rPr>
            </w:pPr>
          </w:p>
        </w:tc>
        <w:tc>
          <w:tcPr>
            <w:tcW w:w="1455" w:type="dxa"/>
            <w:noWrap w:val="0"/>
            <w:vAlign w:val="center"/>
          </w:tcPr>
          <w:p w14:paraId="2EA41B44">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5AB771B8">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AA1E26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BC95E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E0CDC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2212FF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1B5B04">
            <w:pPr>
              <w:widowControl/>
              <w:spacing w:line="340" w:lineRule="exact"/>
              <w:jc w:val="center"/>
              <w:rPr>
                <w:rFonts w:ascii="宋体" w:hAnsi="宋体" w:cs="宋体"/>
                <w:kern w:val="0"/>
                <w:szCs w:val="21"/>
              </w:rPr>
            </w:pPr>
            <w:r>
              <w:rPr>
                <w:rFonts w:hint="eastAsia" w:ascii="宋体" w:hAnsi="宋体" w:cs="宋体"/>
                <w:kern w:val="0"/>
                <w:szCs w:val="21"/>
              </w:rPr>
              <w:t>1049</w:t>
            </w:r>
          </w:p>
        </w:tc>
      </w:tr>
      <w:tr w14:paraId="1497A2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6CFC01A5">
            <w:pPr>
              <w:widowControl/>
              <w:spacing w:line="340" w:lineRule="exact"/>
              <w:jc w:val="left"/>
              <w:rPr>
                <w:rFonts w:ascii="宋体" w:hAnsi="宋体" w:cs="宋体"/>
                <w:kern w:val="0"/>
                <w:szCs w:val="21"/>
              </w:rPr>
            </w:pPr>
            <w:r>
              <w:rPr>
                <w:rFonts w:hint="eastAsia" w:ascii="宋体" w:hAnsi="宋体" w:cs="宋体"/>
                <w:kern w:val="0"/>
                <w:szCs w:val="21"/>
              </w:rPr>
              <w:t>C2824400</w:t>
            </w:r>
          </w:p>
        </w:tc>
        <w:tc>
          <w:tcPr>
            <w:tcW w:w="1574" w:type="dxa"/>
            <w:noWrap w:val="0"/>
            <w:vAlign w:val="center"/>
          </w:tcPr>
          <w:p w14:paraId="58FD1688">
            <w:pPr>
              <w:widowControl/>
              <w:spacing w:line="340" w:lineRule="exact"/>
              <w:jc w:val="left"/>
              <w:rPr>
                <w:rFonts w:ascii="宋体" w:hAnsi="宋体" w:cs="宋体"/>
                <w:kern w:val="0"/>
                <w:szCs w:val="21"/>
              </w:rPr>
            </w:pPr>
            <w:r>
              <w:rPr>
                <w:rFonts w:hint="eastAsia" w:ascii="宋体" w:hAnsi="宋体" w:cs="宋体"/>
                <w:kern w:val="0"/>
                <w:szCs w:val="21"/>
              </w:rPr>
              <w:t>C2824400A010</w:t>
            </w:r>
          </w:p>
        </w:tc>
        <w:tc>
          <w:tcPr>
            <w:tcW w:w="1560" w:type="dxa"/>
            <w:vMerge w:val="restart"/>
            <w:noWrap w:val="0"/>
            <w:vAlign w:val="center"/>
          </w:tcPr>
          <w:p w14:paraId="35B68F34">
            <w:pPr>
              <w:widowControl/>
              <w:spacing w:line="340" w:lineRule="exact"/>
              <w:rPr>
                <w:rFonts w:ascii="宋体" w:hAnsi="宋体" w:cs="宋体"/>
                <w:kern w:val="0"/>
                <w:szCs w:val="21"/>
              </w:rPr>
            </w:pPr>
            <w:r>
              <w:rPr>
                <w:rFonts w:hint="eastAsia" w:ascii="宋体" w:hAnsi="宋体" w:cs="宋体"/>
                <w:kern w:val="0"/>
                <w:szCs w:val="21"/>
              </w:rPr>
              <w:t>摘取器官完毕的尸体未进行符合伦理原则的医学处理，恢复尸体原貌的</w:t>
            </w:r>
          </w:p>
        </w:tc>
        <w:tc>
          <w:tcPr>
            <w:tcW w:w="2250" w:type="dxa"/>
            <w:vMerge w:val="restart"/>
            <w:noWrap w:val="0"/>
            <w:vAlign w:val="center"/>
          </w:tcPr>
          <w:p w14:paraId="75191EA4">
            <w:pPr>
              <w:widowControl/>
              <w:spacing w:line="340" w:lineRule="exact"/>
              <w:rPr>
                <w:rFonts w:ascii="宋体" w:hAnsi="宋体" w:cs="宋体"/>
                <w:kern w:val="0"/>
                <w:szCs w:val="21"/>
              </w:rPr>
            </w:pPr>
            <w:r>
              <w:rPr>
                <w:rFonts w:hint="eastAsia" w:ascii="宋体" w:hAnsi="宋体" w:cs="宋体"/>
                <w:kern w:val="0"/>
                <w:szCs w:val="21"/>
              </w:rPr>
              <w:t>《人体器官移植条例》第二十八条第三款规定医务人员有下列情形之一的，依法给予处分；情节严重的，由县级以上地方人民政府卫生主管部门依照职责分工暂停其6个月以上1年以下执业活动；情节特别严重的，由原发证部门吊销其执业证书:（三）对摘取器官完毕的尸体未进行符合伦理原则的医学处理，恢复尸体原貌的。</w:t>
            </w:r>
          </w:p>
        </w:tc>
        <w:tc>
          <w:tcPr>
            <w:tcW w:w="1455" w:type="dxa"/>
            <w:noWrap w:val="0"/>
            <w:vAlign w:val="center"/>
          </w:tcPr>
          <w:p w14:paraId="0C8B4058">
            <w:pPr>
              <w:widowControl/>
              <w:spacing w:line="340" w:lineRule="exact"/>
              <w:rPr>
                <w:rFonts w:ascii="宋体" w:hAnsi="宋体" w:cs="宋体"/>
                <w:kern w:val="0"/>
                <w:szCs w:val="21"/>
              </w:rPr>
            </w:pPr>
            <w:r>
              <w:rPr>
                <w:rFonts w:hint="eastAsia" w:ascii="宋体" w:hAnsi="宋体" w:cs="宋体"/>
                <w:kern w:val="0"/>
                <w:szCs w:val="21"/>
              </w:rPr>
              <w:t>未履行1次</w:t>
            </w:r>
          </w:p>
        </w:tc>
        <w:tc>
          <w:tcPr>
            <w:tcW w:w="1395" w:type="dxa"/>
            <w:noWrap w:val="0"/>
            <w:vAlign w:val="center"/>
          </w:tcPr>
          <w:p w14:paraId="3091F978">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523F6B4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76365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5232D8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65A2A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421916">
            <w:pPr>
              <w:widowControl/>
              <w:spacing w:line="340" w:lineRule="exact"/>
              <w:jc w:val="center"/>
              <w:rPr>
                <w:rFonts w:ascii="宋体" w:hAnsi="宋体" w:cs="宋体"/>
                <w:kern w:val="0"/>
                <w:szCs w:val="21"/>
              </w:rPr>
            </w:pPr>
            <w:r>
              <w:rPr>
                <w:rFonts w:hint="eastAsia" w:ascii="宋体" w:hAnsi="宋体" w:cs="宋体"/>
                <w:kern w:val="0"/>
                <w:szCs w:val="21"/>
              </w:rPr>
              <w:t>1050</w:t>
            </w:r>
          </w:p>
        </w:tc>
      </w:tr>
      <w:tr w14:paraId="0C7FC4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0E2D7C0">
            <w:pPr>
              <w:widowControl/>
              <w:spacing w:line="340" w:lineRule="exact"/>
              <w:jc w:val="left"/>
              <w:rPr>
                <w:rFonts w:ascii="宋体" w:hAnsi="宋体" w:cs="宋体"/>
                <w:kern w:val="0"/>
                <w:szCs w:val="21"/>
              </w:rPr>
            </w:pPr>
          </w:p>
        </w:tc>
        <w:tc>
          <w:tcPr>
            <w:tcW w:w="1574" w:type="dxa"/>
            <w:noWrap w:val="0"/>
            <w:vAlign w:val="center"/>
          </w:tcPr>
          <w:p w14:paraId="5EBA4208">
            <w:pPr>
              <w:widowControl/>
              <w:spacing w:line="340" w:lineRule="exact"/>
              <w:jc w:val="left"/>
              <w:rPr>
                <w:rFonts w:ascii="宋体" w:hAnsi="宋体" w:cs="宋体"/>
                <w:kern w:val="0"/>
                <w:szCs w:val="21"/>
              </w:rPr>
            </w:pPr>
            <w:r>
              <w:rPr>
                <w:rFonts w:hint="eastAsia" w:ascii="宋体" w:hAnsi="宋体" w:cs="宋体"/>
                <w:kern w:val="0"/>
                <w:szCs w:val="21"/>
              </w:rPr>
              <w:t>C2824400A020</w:t>
            </w:r>
          </w:p>
        </w:tc>
        <w:tc>
          <w:tcPr>
            <w:tcW w:w="1560" w:type="dxa"/>
            <w:vMerge w:val="continue"/>
            <w:noWrap w:val="0"/>
            <w:vAlign w:val="center"/>
          </w:tcPr>
          <w:p w14:paraId="248CC9FE">
            <w:pPr>
              <w:widowControl/>
              <w:spacing w:line="340" w:lineRule="exact"/>
              <w:rPr>
                <w:rFonts w:ascii="宋体" w:hAnsi="宋体" w:cs="宋体"/>
                <w:kern w:val="0"/>
                <w:szCs w:val="21"/>
              </w:rPr>
            </w:pPr>
          </w:p>
        </w:tc>
        <w:tc>
          <w:tcPr>
            <w:tcW w:w="2250" w:type="dxa"/>
            <w:vMerge w:val="continue"/>
            <w:noWrap w:val="0"/>
            <w:vAlign w:val="center"/>
          </w:tcPr>
          <w:p w14:paraId="44FA6DEB">
            <w:pPr>
              <w:widowControl/>
              <w:spacing w:line="340" w:lineRule="exact"/>
              <w:rPr>
                <w:rFonts w:ascii="宋体" w:hAnsi="宋体" w:cs="宋体"/>
                <w:kern w:val="0"/>
                <w:szCs w:val="21"/>
              </w:rPr>
            </w:pPr>
          </w:p>
        </w:tc>
        <w:tc>
          <w:tcPr>
            <w:tcW w:w="1455" w:type="dxa"/>
            <w:noWrap w:val="0"/>
            <w:vAlign w:val="center"/>
          </w:tcPr>
          <w:p w14:paraId="0B45B993">
            <w:pPr>
              <w:widowControl/>
              <w:spacing w:line="340" w:lineRule="exact"/>
              <w:rPr>
                <w:rFonts w:ascii="宋体" w:hAnsi="宋体" w:cs="宋体"/>
                <w:kern w:val="0"/>
                <w:szCs w:val="21"/>
              </w:rPr>
            </w:pPr>
            <w:r>
              <w:rPr>
                <w:rFonts w:hint="eastAsia" w:ascii="宋体" w:hAnsi="宋体" w:cs="宋体"/>
                <w:kern w:val="0"/>
                <w:szCs w:val="21"/>
              </w:rPr>
              <w:t>未履行2次</w:t>
            </w:r>
          </w:p>
        </w:tc>
        <w:tc>
          <w:tcPr>
            <w:tcW w:w="1395" w:type="dxa"/>
            <w:noWrap w:val="0"/>
            <w:vAlign w:val="center"/>
          </w:tcPr>
          <w:p w14:paraId="34E052B1">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0F7C2D38">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26139E7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C9346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A0DDE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83B48A">
            <w:pPr>
              <w:widowControl/>
              <w:spacing w:line="340" w:lineRule="exact"/>
              <w:jc w:val="center"/>
              <w:rPr>
                <w:rFonts w:ascii="宋体" w:hAnsi="宋体" w:cs="宋体"/>
                <w:kern w:val="0"/>
                <w:szCs w:val="21"/>
              </w:rPr>
            </w:pPr>
            <w:r>
              <w:rPr>
                <w:rFonts w:hint="eastAsia" w:ascii="宋体" w:hAnsi="宋体" w:cs="宋体"/>
                <w:kern w:val="0"/>
                <w:szCs w:val="21"/>
              </w:rPr>
              <w:t>1051</w:t>
            </w:r>
          </w:p>
        </w:tc>
      </w:tr>
      <w:tr w14:paraId="7FDB68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20A6041">
            <w:pPr>
              <w:widowControl/>
              <w:spacing w:line="340" w:lineRule="exact"/>
              <w:jc w:val="left"/>
              <w:rPr>
                <w:rFonts w:ascii="宋体" w:hAnsi="宋体" w:cs="宋体"/>
                <w:kern w:val="0"/>
                <w:szCs w:val="21"/>
              </w:rPr>
            </w:pPr>
          </w:p>
        </w:tc>
        <w:tc>
          <w:tcPr>
            <w:tcW w:w="1574" w:type="dxa"/>
            <w:noWrap w:val="0"/>
            <w:vAlign w:val="center"/>
          </w:tcPr>
          <w:p w14:paraId="5A700EDF">
            <w:pPr>
              <w:widowControl/>
              <w:spacing w:line="340" w:lineRule="exact"/>
              <w:jc w:val="left"/>
              <w:rPr>
                <w:rFonts w:ascii="宋体" w:hAnsi="宋体" w:cs="宋体"/>
                <w:kern w:val="0"/>
                <w:szCs w:val="21"/>
              </w:rPr>
            </w:pPr>
            <w:r>
              <w:rPr>
                <w:rFonts w:hint="eastAsia" w:ascii="宋体" w:hAnsi="宋体" w:cs="宋体"/>
                <w:kern w:val="0"/>
                <w:szCs w:val="21"/>
              </w:rPr>
              <w:t>C2824400A030</w:t>
            </w:r>
          </w:p>
        </w:tc>
        <w:tc>
          <w:tcPr>
            <w:tcW w:w="1560" w:type="dxa"/>
            <w:vMerge w:val="continue"/>
            <w:noWrap w:val="0"/>
            <w:vAlign w:val="center"/>
          </w:tcPr>
          <w:p w14:paraId="6CBDFA7C">
            <w:pPr>
              <w:widowControl/>
              <w:spacing w:line="340" w:lineRule="exact"/>
              <w:rPr>
                <w:rFonts w:ascii="宋体" w:hAnsi="宋体" w:cs="宋体"/>
                <w:kern w:val="0"/>
                <w:szCs w:val="21"/>
              </w:rPr>
            </w:pPr>
          </w:p>
        </w:tc>
        <w:tc>
          <w:tcPr>
            <w:tcW w:w="2250" w:type="dxa"/>
            <w:vMerge w:val="continue"/>
            <w:noWrap w:val="0"/>
            <w:vAlign w:val="center"/>
          </w:tcPr>
          <w:p w14:paraId="387CDEDD">
            <w:pPr>
              <w:widowControl/>
              <w:spacing w:line="340" w:lineRule="exact"/>
              <w:rPr>
                <w:rFonts w:ascii="宋体" w:hAnsi="宋体" w:cs="宋体"/>
                <w:kern w:val="0"/>
                <w:szCs w:val="21"/>
              </w:rPr>
            </w:pPr>
          </w:p>
        </w:tc>
        <w:tc>
          <w:tcPr>
            <w:tcW w:w="1455" w:type="dxa"/>
            <w:noWrap w:val="0"/>
            <w:vAlign w:val="center"/>
          </w:tcPr>
          <w:p w14:paraId="4988159B">
            <w:pPr>
              <w:widowControl/>
              <w:spacing w:line="340" w:lineRule="exact"/>
              <w:rPr>
                <w:rFonts w:ascii="宋体" w:hAnsi="宋体" w:cs="宋体"/>
                <w:kern w:val="0"/>
                <w:szCs w:val="21"/>
              </w:rPr>
            </w:pPr>
            <w:r>
              <w:rPr>
                <w:rFonts w:hint="eastAsia" w:ascii="宋体" w:hAnsi="宋体" w:cs="宋体"/>
                <w:kern w:val="0"/>
                <w:szCs w:val="21"/>
              </w:rPr>
              <w:t>未履行3次及以上</w:t>
            </w:r>
          </w:p>
        </w:tc>
        <w:tc>
          <w:tcPr>
            <w:tcW w:w="1395" w:type="dxa"/>
            <w:noWrap w:val="0"/>
            <w:vAlign w:val="center"/>
          </w:tcPr>
          <w:p w14:paraId="0CDCC592">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9D4586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85C2F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1EF058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A219D7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7685FC">
            <w:pPr>
              <w:widowControl/>
              <w:spacing w:line="340" w:lineRule="exact"/>
              <w:jc w:val="center"/>
              <w:rPr>
                <w:rFonts w:ascii="宋体" w:hAnsi="宋体" w:cs="宋体"/>
                <w:kern w:val="0"/>
                <w:szCs w:val="21"/>
              </w:rPr>
            </w:pPr>
            <w:r>
              <w:rPr>
                <w:rFonts w:hint="eastAsia" w:ascii="宋体" w:hAnsi="宋体" w:cs="宋体"/>
                <w:kern w:val="0"/>
                <w:szCs w:val="21"/>
              </w:rPr>
              <w:t>1052</w:t>
            </w:r>
          </w:p>
        </w:tc>
      </w:tr>
      <w:tr w14:paraId="1018AB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84E4BD3">
            <w:pPr>
              <w:widowControl/>
              <w:spacing w:line="340" w:lineRule="exact"/>
              <w:jc w:val="left"/>
              <w:rPr>
                <w:rFonts w:ascii="宋体" w:hAnsi="宋体" w:cs="宋体"/>
                <w:kern w:val="0"/>
                <w:szCs w:val="21"/>
              </w:rPr>
            </w:pPr>
            <w:r>
              <w:rPr>
                <w:rFonts w:hint="eastAsia" w:ascii="宋体" w:hAnsi="宋体" w:cs="宋体"/>
                <w:kern w:val="0"/>
                <w:szCs w:val="21"/>
              </w:rPr>
              <w:t>C2824500</w:t>
            </w:r>
          </w:p>
        </w:tc>
        <w:tc>
          <w:tcPr>
            <w:tcW w:w="1574" w:type="dxa"/>
            <w:noWrap w:val="0"/>
            <w:vAlign w:val="center"/>
          </w:tcPr>
          <w:p w14:paraId="685BFDEA">
            <w:pPr>
              <w:widowControl/>
              <w:spacing w:line="340" w:lineRule="exact"/>
              <w:jc w:val="left"/>
              <w:rPr>
                <w:rFonts w:ascii="宋体" w:hAnsi="宋体" w:cs="宋体"/>
                <w:kern w:val="0"/>
                <w:szCs w:val="21"/>
              </w:rPr>
            </w:pPr>
            <w:r>
              <w:rPr>
                <w:rFonts w:hint="eastAsia" w:ascii="宋体" w:hAnsi="宋体" w:cs="宋体"/>
                <w:kern w:val="0"/>
                <w:szCs w:val="21"/>
              </w:rPr>
              <w:t>C2824500A010</w:t>
            </w:r>
          </w:p>
        </w:tc>
        <w:tc>
          <w:tcPr>
            <w:tcW w:w="1560" w:type="dxa"/>
            <w:vMerge w:val="restart"/>
            <w:noWrap w:val="0"/>
            <w:vAlign w:val="center"/>
          </w:tcPr>
          <w:p w14:paraId="324414E7">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w:t>
            </w:r>
          </w:p>
        </w:tc>
        <w:tc>
          <w:tcPr>
            <w:tcW w:w="2250" w:type="dxa"/>
            <w:vMerge w:val="restart"/>
            <w:noWrap w:val="0"/>
            <w:vAlign w:val="center"/>
          </w:tcPr>
          <w:p w14:paraId="186332FA">
            <w:pPr>
              <w:widowControl/>
              <w:spacing w:line="340" w:lineRule="exact"/>
              <w:rPr>
                <w:rFonts w:ascii="宋体" w:hAnsi="宋体" w:cs="宋体"/>
                <w:kern w:val="0"/>
                <w:szCs w:val="21"/>
              </w:rPr>
            </w:pPr>
            <w:r>
              <w:rPr>
                <w:rFonts w:hint="eastAsia" w:ascii="宋体" w:hAnsi="宋体" w:cs="宋体"/>
                <w:kern w:val="0"/>
                <w:szCs w:val="21"/>
              </w:rPr>
              <w:t>《人体器官移植条例》第三十条 从事人体器官移植的医务人员参与尸体器官捐献人的死亡判定的，由县级以上地方人民政府卫生主管部门依照职责分工暂停其6个月以上1年以下执业活动；情节严重的，由原发证部门吊销其执业证书。</w:t>
            </w:r>
          </w:p>
        </w:tc>
        <w:tc>
          <w:tcPr>
            <w:tcW w:w="1455" w:type="dxa"/>
            <w:noWrap w:val="0"/>
            <w:vAlign w:val="center"/>
          </w:tcPr>
          <w:p w14:paraId="67952385">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从事人体器官移植的医务人员参与尸体器官捐献人的死亡判定的行为2次（含）以下</w:t>
            </w:r>
          </w:p>
        </w:tc>
        <w:tc>
          <w:tcPr>
            <w:tcW w:w="1395" w:type="dxa"/>
            <w:noWrap w:val="0"/>
            <w:vAlign w:val="center"/>
          </w:tcPr>
          <w:p w14:paraId="1532BD32">
            <w:pPr>
              <w:widowControl/>
              <w:spacing w:line="340" w:lineRule="exact"/>
              <w:rPr>
                <w:rFonts w:ascii="宋体" w:hAnsi="宋体" w:cs="宋体"/>
                <w:kern w:val="0"/>
                <w:szCs w:val="21"/>
              </w:rPr>
            </w:pPr>
            <w:r>
              <w:rPr>
                <w:rFonts w:hint="eastAsia" w:ascii="宋体" w:hAnsi="宋体" w:cs="宋体"/>
                <w:kern w:val="0"/>
                <w:szCs w:val="21"/>
              </w:rPr>
              <w:t>暂停6个月的执业活动</w:t>
            </w:r>
          </w:p>
        </w:tc>
        <w:tc>
          <w:tcPr>
            <w:tcW w:w="780" w:type="dxa"/>
            <w:noWrap w:val="0"/>
            <w:vAlign w:val="center"/>
          </w:tcPr>
          <w:p w14:paraId="1000FC3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536D9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AE72E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9CF41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D42BBF">
            <w:pPr>
              <w:widowControl/>
              <w:spacing w:line="340" w:lineRule="exact"/>
              <w:jc w:val="center"/>
              <w:rPr>
                <w:rFonts w:ascii="宋体" w:hAnsi="宋体" w:cs="宋体"/>
                <w:kern w:val="0"/>
                <w:szCs w:val="21"/>
              </w:rPr>
            </w:pPr>
            <w:r>
              <w:rPr>
                <w:rFonts w:hint="eastAsia" w:ascii="宋体" w:hAnsi="宋体" w:cs="宋体"/>
                <w:kern w:val="0"/>
                <w:szCs w:val="21"/>
              </w:rPr>
              <w:t>1053</w:t>
            </w:r>
          </w:p>
        </w:tc>
      </w:tr>
      <w:tr w14:paraId="610EBF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4F2C56">
            <w:pPr>
              <w:widowControl/>
              <w:spacing w:line="340" w:lineRule="exact"/>
              <w:jc w:val="left"/>
              <w:rPr>
                <w:rFonts w:ascii="宋体" w:hAnsi="宋体" w:cs="宋体"/>
                <w:kern w:val="0"/>
                <w:szCs w:val="21"/>
              </w:rPr>
            </w:pPr>
          </w:p>
        </w:tc>
        <w:tc>
          <w:tcPr>
            <w:tcW w:w="1574" w:type="dxa"/>
            <w:noWrap w:val="0"/>
            <w:vAlign w:val="center"/>
          </w:tcPr>
          <w:p w14:paraId="11CFBC8D">
            <w:pPr>
              <w:widowControl/>
              <w:spacing w:line="340" w:lineRule="exact"/>
              <w:jc w:val="left"/>
              <w:rPr>
                <w:rFonts w:ascii="宋体" w:hAnsi="宋体" w:cs="宋体"/>
                <w:kern w:val="0"/>
                <w:szCs w:val="21"/>
              </w:rPr>
            </w:pPr>
            <w:r>
              <w:rPr>
                <w:rFonts w:hint="eastAsia" w:ascii="宋体" w:hAnsi="宋体" w:cs="宋体"/>
                <w:kern w:val="0"/>
                <w:szCs w:val="21"/>
              </w:rPr>
              <w:t>C2824500A020</w:t>
            </w:r>
          </w:p>
        </w:tc>
        <w:tc>
          <w:tcPr>
            <w:tcW w:w="1560" w:type="dxa"/>
            <w:vMerge w:val="continue"/>
            <w:noWrap w:val="0"/>
            <w:vAlign w:val="center"/>
          </w:tcPr>
          <w:p w14:paraId="41B1BF46">
            <w:pPr>
              <w:widowControl/>
              <w:spacing w:line="340" w:lineRule="exact"/>
              <w:rPr>
                <w:rFonts w:ascii="宋体" w:hAnsi="宋体" w:cs="宋体"/>
                <w:kern w:val="0"/>
                <w:szCs w:val="21"/>
              </w:rPr>
            </w:pPr>
          </w:p>
        </w:tc>
        <w:tc>
          <w:tcPr>
            <w:tcW w:w="2250" w:type="dxa"/>
            <w:vMerge w:val="continue"/>
            <w:noWrap w:val="0"/>
            <w:vAlign w:val="center"/>
          </w:tcPr>
          <w:p w14:paraId="2E81E2A5">
            <w:pPr>
              <w:widowControl/>
              <w:spacing w:line="340" w:lineRule="exact"/>
              <w:rPr>
                <w:rFonts w:ascii="宋体" w:hAnsi="宋体" w:cs="宋体"/>
                <w:kern w:val="0"/>
                <w:szCs w:val="21"/>
              </w:rPr>
            </w:pPr>
          </w:p>
        </w:tc>
        <w:tc>
          <w:tcPr>
            <w:tcW w:w="1455" w:type="dxa"/>
            <w:noWrap w:val="0"/>
            <w:vAlign w:val="center"/>
          </w:tcPr>
          <w:p w14:paraId="086B814C">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从事人体器官移植的医务人员参与尸体器官捐献人的死亡判定的行为2次（不含）以上5次（含）以下</w:t>
            </w:r>
          </w:p>
        </w:tc>
        <w:tc>
          <w:tcPr>
            <w:tcW w:w="1395" w:type="dxa"/>
            <w:noWrap w:val="0"/>
            <w:vAlign w:val="center"/>
          </w:tcPr>
          <w:p w14:paraId="589218D5">
            <w:pPr>
              <w:widowControl/>
              <w:spacing w:line="340" w:lineRule="exact"/>
              <w:rPr>
                <w:rFonts w:ascii="宋体" w:hAnsi="宋体" w:cs="宋体"/>
                <w:kern w:val="0"/>
                <w:szCs w:val="21"/>
              </w:rPr>
            </w:pPr>
            <w:r>
              <w:rPr>
                <w:rFonts w:hint="eastAsia" w:ascii="宋体" w:hAnsi="宋体" w:cs="宋体"/>
                <w:kern w:val="0"/>
                <w:szCs w:val="21"/>
              </w:rPr>
              <w:t>暂停6个月以上（不含）1年以下（含）执业</w:t>
            </w:r>
          </w:p>
        </w:tc>
        <w:tc>
          <w:tcPr>
            <w:tcW w:w="780" w:type="dxa"/>
            <w:noWrap w:val="0"/>
            <w:vAlign w:val="center"/>
          </w:tcPr>
          <w:p w14:paraId="735DA6CC">
            <w:pPr>
              <w:widowControl/>
              <w:spacing w:line="340" w:lineRule="exact"/>
              <w:jc w:val="center"/>
              <w:rPr>
                <w:rFonts w:ascii="宋体" w:hAnsi="宋体" w:cs="宋体"/>
                <w:kern w:val="0"/>
                <w:szCs w:val="21"/>
              </w:rPr>
            </w:pPr>
            <w:r>
              <w:rPr>
                <w:rFonts w:hint="eastAsia" w:ascii="宋体" w:hAnsi="宋体" w:cs="宋体"/>
                <w:kern w:val="0"/>
                <w:szCs w:val="21"/>
              </w:rPr>
              <w:t>一般或严重</w:t>
            </w:r>
          </w:p>
        </w:tc>
        <w:tc>
          <w:tcPr>
            <w:tcW w:w="1095" w:type="dxa"/>
            <w:noWrap w:val="0"/>
            <w:vAlign w:val="center"/>
          </w:tcPr>
          <w:p w14:paraId="1A6BE8D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0DFC5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C865AC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CF647B">
            <w:pPr>
              <w:widowControl/>
              <w:spacing w:line="340" w:lineRule="exact"/>
              <w:jc w:val="center"/>
              <w:rPr>
                <w:rFonts w:ascii="宋体" w:hAnsi="宋体" w:cs="宋体"/>
                <w:kern w:val="0"/>
                <w:szCs w:val="21"/>
              </w:rPr>
            </w:pPr>
            <w:r>
              <w:rPr>
                <w:rFonts w:hint="eastAsia" w:ascii="宋体" w:hAnsi="宋体" w:cs="宋体"/>
                <w:kern w:val="0"/>
                <w:szCs w:val="21"/>
              </w:rPr>
              <w:t>1054</w:t>
            </w:r>
          </w:p>
        </w:tc>
      </w:tr>
      <w:tr w14:paraId="2219D2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2FB38F1">
            <w:pPr>
              <w:widowControl/>
              <w:spacing w:line="340" w:lineRule="exact"/>
              <w:jc w:val="left"/>
              <w:rPr>
                <w:rFonts w:ascii="宋体" w:hAnsi="宋体" w:cs="宋体"/>
                <w:kern w:val="0"/>
                <w:szCs w:val="21"/>
              </w:rPr>
            </w:pPr>
          </w:p>
        </w:tc>
        <w:tc>
          <w:tcPr>
            <w:tcW w:w="1574" w:type="dxa"/>
            <w:noWrap w:val="0"/>
            <w:vAlign w:val="center"/>
          </w:tcPr>
          <w:p w14:paraId="2E355C23">
            <w:pPr>
              <w:widowControl/>
              <w:spacing w:line="340" w:lineRule="exact"/>
              <w:jc w:val="left"/>
              <w:rPr>
                <w:rFonts w:ascii="宋体" w:hAnsi="宋体" w:cs="宋体"/>
                <w:kern w:val="0"/>
                <w:szCs w:val="21"/>
              </w:rPr>
            </w:pPr>
            <w:r>
              <w:rPr>
                <w:rFonts w:hint="eastAsia" w:ascii="宋体" w:hAnsi="宋体" w:cs="宋体"/>
                <w:kern w:val="0"/>
                <w:szCs w:val="21"/>
              </w:rPr>
              <w:t>C2824500A030</w:t>
            </w:r>
          </w:p>
        </w:tc>
        <w:tc>
          <w:tcPr>
            <w:tcW w:w="1560" w:type="dxa"/>
            <w:vMerge w:val="continue"/>
            <w:noWrap w:val="0"/>
            <w:vAlign w:val="center"/>
          </w:tcPr>
          <w:p w14:paraId="5A86F0D3">
            <w:pPr>
              <w:widowControl/>
              <w:spacing w:line="340" w:lineRule="exact"/>
              <w:rPr>
                <w:rFonts w:ascii="宋体" w:hAnsi="宋体" w:cs="宋体"/>
                <w:kern w:val="0"/>
                <w:szCs w:val="21"/>
              </w:rPr>
            </w:pPr>
          </w:p>
        </w:tc>
        <w:tc>
          <w:tcPr>
            <w:tcW w:w="2250" w:type="dxa"/>
            <w:vMerge w:val="continue"/>
            <w:noWrap w:val="0"/>
            <w:vAlign w:val="center"/>
          </w:tcPr>
          <w:p w14:paraId="75F7A432">
            <w:pPr>
              <w:widowControl/>
              <w:spacing w:line="340" w:lineRule="exact"/>
              <w:rPr>
                <w:rFonts w:ascii="宋体" w:hAnsi="宋体" w:cs="宋体"/>
                <w:kern w:val="0"/>
                <w:szCs w:val="21"/>
              </w:rPr>
            </w:pPr>
          </w:p>
        </w:tc>
        <w:tc>
          <w:tcPr>
            <w:tcW w:w="1455" w:type="dxa"/>
            <w:noWrap w:val="0"/>
            <w:vAlign w:val="center"/>
          </w:tcPr>
          <w:p w14:paraId="010B99B8">
            <w:pPr>
              <w:widowControl/>
              <w:spacing w:line="340" w:lineRule="exact"/>
              <w:rPr>
                <w:rFonts w:ascii="宋体" w:hAnsi="宋体" w:cs="宋体"/>
                <w:kern w:val="0"/>
                <w:szCs w:val="21"/>
              </w:rPr>
            </w:pPr>
            <w:r>
              <w:rPr>
                <w:rFonts w:hint="eastAsia" w:ascii="宋体" w:hAnsi="宋体" w:cs="宋体"/>
                <w:kern w:val="0"/>
                <w:szCs w:val="21"/>
              </w:rPr>
              <w:t>从事人体器官移植的医务人员参与尸体器官捐献人的死亡判定的行为1年内达到5次（不含）以上</w:t>
            </w:r>
          </w:p>
        </w:tc>
        <w:tc>
          <w:tcPr>
            <w:tcW w:w="1395" w:type="dxa"/>
            <w:noWrap w:val="0"/>
            <w:vAlign w:val="center"/>
          </w:tcPr>
          <w:p w14:paraId="278B03C6">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31448F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1E69E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82DD47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46F21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009DAF">
            <w:pPr>
              <w:widowControl/>
              <w:spacing w:line="340" w:lineRule="exact"/>
              <w:jc w:val="center"/>
              <w:rPr>
                <w:rFonts w:ascii="宋体" w:hAnsi="宋体" w:cs="宋体"/>
                <w:kern w:val="0"/>
                <w:szCs w:val="21"/>
              </w:rPr>
            </w:pPr>
            <w:r>
              <w:rPr>
                <w:rFonts w:hint="eastAsia" w:ascii="宋体" w:hAnsi="宋体" w:cs="宋体"/>
                <w:kern w:val="0"/>
                <w:szCs w:val="21"/>
              </w:rPr>
              <w:t>1055</w:t>
            </w:r>
          </w:p>
        </w:tc>
      </w:tr>
      <w:tr w14:paraId="48D6D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A30604F">
            <w:pPr>
              <w:widowControl/>
              <w:spacing w:line="340" w:lineRule="exact"/>
              <w:jc w:val="left"/>
              <w:rPr>
                <w:rFonts w:ascii="宋体" w:hAnsi="宋体" w:cs="宋体"/>
                <w:kern w:val="0"/>
                <w:szCs w:val="21"/>
              </w:rPr>
            </w:pPr>
            <w:r>
              <w:rPr>
                <w:rFonts w:hint="eastAsia" w:ascii="宋体" w:hAnsi="宋体" w:cs="宋体"/>
                <w:kern w:val="0"/>
                <w:szCs w:val="21"/>
              </w:rPr>
              <w:t>C2824600</w:t>
            </w:r>
          </w:p>
        </w:tc>
        <w:tc>
          <w:tcPr>
            <w:tcW w:w="1574" w:type="dxa"/>
            <w:noWrap w:val="0"/>
            <w:vAlign w:val="center"/>
          </w:tcPr>
          <w:p w14:paraId="6E452F64">
            <w:pPr>
              <w:widowControl/>
              <w:spacing w:line="340" w:lineRule="exact"/>
              <w:jc w:val="left"/>
              <w:rPr>
                <w:rFonts w:ascii="宋体" w:hAnsi="宋体" w:cs="宋体"/>
                <w:kern w:val="0"/>
                <w:szCs w:val="21"/>
              </w:rPr>
            </w:pPr>
            <w:r>
              <w:rPr>
                <w:rFonts w:hint="eastAsia" w:ascii="宋体" w:hAnsi="宋体" w:cs="宋体"/>
                <w:kern w:val="0"/>
                <w:szCs w:val="21"/>
              </w:rPr>
              <w:t>C2824600A000</w:t>
            </w:r>
          </w:p>
        </w:tc>
        <w:tc>
          <w:tcPr>
            <w:tcW w:w="1560" w:type="dxa"/>
            <w:noWrap w:val="0"/>
            <w:vAlign w:val="center"/>
          </w:tcPr>
          <w:p w14:paraId="2767C34C">
            <w:pPr>
              <w:widowControl/>
              <w:spacing w:line="340" w:lineRule="exact"/>
              <w:rPr>
                <w:rFonts w:ascii="宋体" w:hAnsi="宋体" w:cs="宋体"/>
                <w:kern w:val="0"/>
                <w:szCs w:val="21"/>
              </w:rPr>
            </w:pPr>
            <w:r>
              <w:rPr>
                <w:rFonts w:hint="eastAsia" w:ascii="宋体" w:hAnsi="宋体" w:cs="宋体"/>
                <w:kern w:val="0"/>
                <w:szCs w:val="21"/>
              </w:rPr>
              <w:t>医疗机构未建立抗菌药物管理组织机构或者未指定专（兼）职技术人员负责具体管理工作的逾期不改的</w:t>
            </w:r>
          </w:p>
        </w:tc>
        <w:tc>
          <w:tcPr>
            <w:tcW w:w="2250" w:type="dxa"/>
            <w:noWrap w:val="0"/>
            <w:vAlign w:val="center"/>
          </w:tcPr>
          <w:p w14:paraId="06AAC577">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医疗机构有下列情形之一的，由县级以上卫生行政部门责令限期改正；逾期不改的给予警告；（一）未建立抗菌药物管理组织机构或者未指定专（兼）职技术人员负责具体管理工作的；</w:t>
            </w:r>
          </w:p>
        </w:tc>
        <w:tc>
          <w:tcPr>
            <w:tcW w:w="1455" w:type="dxa"/>
            <w:noWrap w:val="0"/>
            <w:vAlign w:val="center"/>
          </w:tcPr>
          <w:p w14:paraId="502C858F">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13FB2AF">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0E42F1E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18450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E995E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A48B8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08AB4B">
            <w:pPr>
              <w:widowControl/>
              <w:spacing w:line="340" w:lineRule="exact"/>
              <w:jc w:val="center"/>
              <w:rPr>
                <w:rFonts w:ascii="宋体" w:hAnsi="宋体" w:cs="宋体"/>
                <w:kern w:val="0"/>
                <w:szCs w:val="21"/>
              </w:rPr>
            </w:pPr>
            <w:r>
              <w:rPr>
                <w:rFonts w:hint="eastAsia" w:ascii="宋体" w:hAnsi="宋体" w:cs="宋体"/>
                <w:kern w:val="0"/>
                <w:szCs w:val="21"/>
              </w:rPr>
              <w:t>1056</w:t>
            </w:r>
          </w:p>
        </w:tc>
      </w:tr>
      <w:tr w14:paraId="62E686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2C58C44">
            <w:pPr>
              <w:widowControl/>
              <w:spacing w:line="340" w:lineRule="exact"/>
              <w:jc w:val="left"/>
              <w:rPr>
                <w:rFonts w:ascii="宋体" w:hAnsi="宋体" w:cs="宋体"/>
                <w:kern w:val="0"/>
                <w:szCs w:val="21"/>
              </w:rPr>
            </w:pPr>
            <w:r>
              <w:rPr>
                <w:rFonts w:hint="eastAsia" w:ascii="宋体" w:hAnsi="宋体" w:cs="宋体"/>
                <w:kern w:val="0"/>
                <w:szCs w:val="21"/>
              </w:rPr>
              <w:t>C2824700</w:t>
            </w:r>
          </w:p>
        </w:tc>
        <w:tc>
          <w:tcPr>
            <w:tcW w:w="1574" w:type="dxa"/>
            <w:noWrap w:val="0"/>
            <w:vAlign w:val="center"/>
          </w:tcPr>
          <w:p w14:paraId="0F74B55D">
            <w:pPr>
              <w:widowControl/>
              <w:spacing w:line="340" w:lineRule="exact"/>
              <w:jc w:val="left"/>
              <w:rPr>
                <w:rFonts w:ascii="宋体" w:hAnsi="宋体" w:cs="宋体"/>
                <w:kern w:val="0"/>
                <w:szCs w:val="21"/>
              </w:rPr>
            </w:pPr>
            <w:r>
              <w:rPr>
                <w:rFonts w:hint="eastAsia" w:ascii="宋体" w:hAnsi="宋体" w:cs="宋体"/>
                <w:kern w:val="0"/>
                <w:szCs w:val="21"/>
              </w:rPr>
              <w:t>C2824700A000</w:t>
            </w:r>
          </w:p>
        </w:tc>
        <w:tc>
          <w:tcPr>
            <w:tcW w:w="1560" w:type="dxa"/>
            <w:noWrap w:val="0"/>
            <w:vAlign w:val="center"/>
          </w:tcPr>
          <w:p w14:paraId="616974C8">
            <w:pPr>
              <w:widowControl/>
              <w:spacing w:line="340" w:lineRule="exact"/>
              <w:rPr>
                <w:rFonts w:ascii="宋体" w:hAnsi="宋体" w:cs="宋体"/>
                <w:kern w:val="0"/>
                <w:szCs w:val="21"/>
              </w:rPr>
            </w:pPr>
            <w:r>
              <w:rPr>
                <w:rFonts w:hint="eastAsia" w:ascii="宋体" w:hAnsi="宋体" w:cs="宋体"/>
                <w:kern w:val="0"/>
                <w:szCs w:val="21"/>
              </w:rPr>
              <w:t>医疗机构未建立抗菌药物管理规章制度的逾期不改的</w:t>
            </w:r>
          </w:p>
        </w:tc>
        <w:tc>
          <w:tcPr>
            <w:tcW w:w="2250" w:type="dxa"/>
            <w:noWrap w:val="0"/>
            <w:vAlign w:val="center"/>
          </w:tcPr>
          <w:p w14:paraId="031B57D0">
            <w:pPr>
              <w:widowControl/>
              <w:spacing w:line="34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医疗机构有下列情形之一的，由县级以上卫生行政部门责令限期改正；逾期不改的给予警告；（二）未建立抗菌药物管理规章制度的；</w:t>
            </w:r>
          </w:p>
        </w:tc>
        <w:tc>
          <w:tcPr>
            <w:tcW w:w="1455" w:type="dxa"/>
            <w:noWrap w:val="0"/>
            <w:vAlign w:val="center"/>
          </w:tcPr>
          <w:p w14:paraId="44D77CE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94ECF00">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12A57B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EB14D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224C1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8B123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4670A9">
            <w:pPr>
              <w:widowControl/>
              <w:spacing w:line="340" w:lineRule="exact"/>
              <w:jc w:val="center"/>
              <w:rPr>
                <w:rFonts w:ascii="宋体" w:hAnsi="宋体" w:cs="宋体"/>
                <w:kern w:val="0"/>
                <w:szCs w:val="21"/>
              </w:rPr>
            </w:pPr>
            <w:r>
              <w:rPr>
                <w:rFonts w:hint="eastAsia" w:ascii="宋体" w:hAnsi="宋体" w:cs="宋体"/>
                <w:kern w:val="0"/>
                <w:szCs w:val="21"/>
              </w:rPr>
              <w:t>1057</w:t>
            </w:r>
          </w:p>
        </w:tc>
      </w:tr>
      <w:tr w14:paraId="7C3578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5F4928">
            <w:pPr>
              <w:widowControl/>
              <w:spacing w:line="330" w:lineRule="exact"/>
              <w:jc w:val="left"/>
              <w:rPr>
                <w:rFonts w:ascii="宋体" w:hAnsi="宋体" w:cs="宋体"/>
                <w:kern w:val="0"/>
                <w:szCs w:val="21"/>
              </w:rPr>
            </w:pPr>
            <w:r>
              <w:rPr>
                <w:rFonts w:hint="eastAsia" w:ascii="宋体" w:hAnsi="宋体" w:cs="宋体"/>
                <w:kern w:val="0"/>
                <w:szCs w:val="21"/>
              </w:rPr>
              <w:t>C2824800</w:t>
            </w:r>
          </w:p>
        </w:tc>
        <w:tc>
          <w:tcPr>
            <w:tcW w:w="1574" w:type="dxa"/>
            <w:noWrap w:val="0"/>
            <w:vAlign w:val="center"/>
          </w:tcPr>
          <w:p w14:paraId="225899C6">
            <w:pPr>
              <w:widowControl/>
              <w:spacing w:line="330" w:lineRule="exact"/>
              <w:jc w:val="left"/>
              <w:rPr>
                <w:rFonts w:ascii="宋体" w:hAnsi="宋体" w:cs="宋体"/>
                <w:kern w:val="0"/>
                <w:szCs w:val="21"/>
              </w:rPr>
            </w:pPr>
            <w:r>
              <w:rPr>
                <w:rFonts w:hint="eastAsia" w:ascii="宋体" w:hAnsi="宋体" w:cs="宋体"/>
                <w:kern w:val="0"/>
                <w:szCs w:val="21"/>
              </w:rPr>
              <w:t>C2824800A000</w:t>
            </w:r>
          </w:p>
        </w:tc>
        <w:tc>
          <w:tcPr>
            <w:tcW w:w="1560" w:type="dxa"/>
            <w:noWrap w:val="0"/>
            <w:vAlign w:val="center"/>
          </w:tcPr>
          <w:p w14:paraId="5F577C57">
            <w:pPr>
              <w:widowControl/>
              <w:spacing w:line="330" w:lineRule="exact"/>
              <w:rPr>
                <w:rFonts w:ascii="宋体" w:hAnsi="宋体" w:cs="宋体"/>
                <w:kern w:val="0"/>
                <w:szCs w:val="21"/>
              </w:rPr>
            </w:pPr>
            <w:r>
              <w:rPr>
                <w:rFonts w:hint="eastAsia" w:ascii="宋体" w:hAnsi="宋体" w:cs="宋体"/>
                <w:kern w:val="0"/>
                <w:szCs w:val="21"/>
              </w:rPr>
              <w:t>医疗机构抗菌药物临床应用管理混乱的逾期不改的</w:t>
            </w:r>
          </w:p>
        </w:tc>
        <w:tc>
          <w:tcPr>
            <w:tcW w:w="2250" w:type="dxa"/>
            <w:noWrap w:val="0"/>
            <w:vAlign w:val="center"/>
          </w:tcPr>
          <w:p w14:paraId="07F9FAC8">
            <w:pPr>
              <w:widowControl/>
              <w:spacing w:line="330" w:lineRule="exact"/>
              <w:rPr>
                <w:rFonts w:ascii="宋体" w:hAnsi="宋体" w:cs="宋体"/>
                <w:kern w:val="0"/>
                <w:szCs w:val="21"/>
              </w:rPr>
            </w:pPr>
            <w:r>
              <w:rPr>
                <w:rFonts w:hint="eastAsia" w:ascii="宋体" w:hAnsi="宋体" w:cs="宋体"/>
                <w:kern w:val="0"/>
                <w:szCs w:val="21"/>
              </w:rPr>
              <w:t>《抗菌药物临床应用管理办法》第四十九条 医疗机构有下列情形之一的，由县级以上卫生行政部门责令限期改正；逾期不改的给予警告；（三）抗菌药物临床应用管理混乱的；</w:t>
            </w:r>
          </w:p>
        </w:tc>
        <w:tc>
          <w:tcPr>
            <w:tcW w:w="1455" w:type="dxa"/>
            <w:noWrap w:val="0"/>
            <w:vAlign w:val="center"/>
          </w:tcPr>
          <w:p w14:paraId="578678CA">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F926C6B">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1B95CE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09DD6D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0424C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A5569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BEA67C">
            <w:pPr>
              <w:widowControl/>
              <w:spacing w:line="330" w:lineRule="exact"/>
              <w:jc w:val="center"/>
              <w:rPr>
                <w:rFonts w:ascii="宋体" w:hAnsi="宋体" w:cs="宋体"/>
                <w:kern w:val="0"/>
                <w:szCs w:val="21"/>
              </w:rPr>
            </w:pPr>
            <w:r>
              <w:rPr>
                <w:rFonts w:hint="eastAsia" w:ascii="宋体" w:hAnsi="宋体" w:cs="宋体"/>
                <w:kern w:val="0"/>
                <w:szCs w:val="21"/>
              </w:rPr>
              <w:t>1058</w:t>
            </w:r>
          </w:p>
        </w:tc>
      </w:tr>
      <w:tr w14:paraId="539BFB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540FFF">
            <w:pPr>
              <w:widowControl/>
              <w:spacing w:line="330" w:lineRule="exact"/>
              <w:jc w:val="left"/>
              <w:rPr>
                <w:rFonts w:ascii="宋体" w:hAnsi="宋体" w:cs="宋体"/>
                <w:kern w:val="0"/>
                <w:szCs w:val="21"/>
              </w:rPr>
            </w:pPr>
            <w:r>
              <w:rPr>
                <w:rFonts w:hint="eastAsia" w:ascii="宋体" w:hAnsi="宋体" w:cs="宋体"/>
                <w:kern w:val="0"/>
                <w:szCs w:val="21"/>
              </w:rPr>
              <w:t>C2825300</w:t>
            </w:r>
          </w:p>
        </w:tc>
        <w:tc>
          <w:tcPr>
            <w:tcW w:w="1574" w:type="dxa"/>
            <w:noWrap w:val="0"/>
            <w:vAlign w:val="center"/>
          </w:tcPr>
          <w:p w14:paraId="1067D8C7">
            <w:pPr>
              <w:widowControl/>
              <w:spacing w:line="330" w:lineRule="exact"/>
              <w:jc w:val="left"/>
              <w:rPr>
                <w:rFonts w:ascii="宋体" w:hAnsi="宋体" w:cs="宋体"/>
                <w:kern w:val="0"/>
                <w:szCs w:val="21"/>
              </w:rPr>
            </w:pPr>
            <w:r>
              <w:rPr>
                <w:rFonts w:hint="eastAsia" w:ascii="宋体" w:hAnsi="宋体" w:cs="宋体"/>
                <w:kern w:val="0"/>
                <w:szCs w:val="21"/>
              </w:rPr>
              <w:t>C2825300A010</w:t>
            </w:r>
          </w:p>
        </w:tc>
        <w:tc>
          <w:tcPr>
            <w:tcW w:w="1560" w:type="dxa"/>
            <w:vMerge w:val="restart"/>
            <w:noWrap w:val="0"/>
            <w:vAlign w:val="center"/>
          </w:tcPr>
          <w:p w14:paraId="7AA69412">
            <w:pPr>
              <w:widowControl/>
              <w:spacing w:line="330" w:lineRule="exact"/>
              <w:rPr>
                <w:rFonts w:ascii="宋体" w:hAnsi="宋体" w:cs="宋体"/>
                <w:kern w:val="0"/>
                <w:szCs w:val="21"/>
              </w:rPr>
            </w:pPr>
            <w:r>
              <w:rPr>
                <w:rFonts w:hint="eastAsia" w:ascii="宋体" w:hAnsi="宋体" w:cs="宋体"/>
                <w:kern w:val="0"/>
                <w:szCs w:val="21"/>
              </w:rPr>
              <w:t>医疗机构使用未取得抗菌药物处方权的医师或者使用被取消抗菌药物处方权的医师开具抗菌药物处方的</w:t>
            </w:r>
          </w:p>
        </w:tc>
        <w:tc>
          <w:tcPr>
            <w:tcW w:w="2250" w:type="dxa"/>
            <w:vMerge w:val="restart"/>
            <w:noWrap w:val="0"/>
            <w:vAlign w:val="center"/>
          </w:tcPr>
          <w:p w14:paraId="5EF212C9">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以根据情节轻重处以三万元以下罚款：（一）使用未取得抗菌药物处方权的医师或者使用被取消抗菌药物处方权的医师开具抗菌药物处方</w:t>
            </w:r>
          </w:p>
        </w:tc>
        <w:tc>
          <w:tcPr>
            <w:tcW w:w="1455" w:type="dxa"/>
            <w:noWrap w:val="0"/>
            <w:vAlign w:val="center"/>
          </w:tcPr>
          <w:p w14:paraId="62D79E8C">
            <w:pPr>
              <w:widowControl/>
              <w:spacing w:line="330" w:lineRule="exact"/>
              <w:rPr>
                <w:rFonts w:ascii="宋体" w:hAnsi="宋体" w:cs="宋体"/>
                <w:kern w:val="0"/>
                <w:szCs w:val="21"/>
              </w:rPr>
            </w:pPr>
            <w:r>
              <w:rPr>
                <w:rFonts w:hint="eastAsia" w:ascii="宋体" w:hAnsi="宋体" w:cs="宋体"/>
                <w:kern w:val="0"/>
                <w:szCs w:val="21"/>
              </w:rPr>
              <w:t>使用医师2人次（含）以下</w:t>
            </w:r>
          </w:p>
        </w:tc>
        <w:tc>
          <w:tcPr>
            <w:tcW w:w="1395" w:type="dxa"/>
            <w:noWrap w:val="0"/>
            <w:vAlign w:val="center"/>
          </w:tcPr>
          <w:p w14:paraId="7436C1BE">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11518FE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4CEFB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7889E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FDD01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BD01EB">
            <w:pPr>
              <w:widowControl/>
              <w:spacing w:line="330" w:lineRule="exact"/>
              <w:jc w:val="center"/>
              <w:rPr>
                <w:rFonts w:ascii="宋体" w:hAnsi="宋体" w:cs="宋体"/>
                <w:kern w:val="0"/>
                <w:szCs w:val="21"/>
              </w:rPr>
            </w:pPr>
            <w:r>
              <w:rPr>
                <w:rFonts w:hint="eastAsia" w:ascii="宋体" w:hAnsi="宋体" w:cs="宋体"/>
                <w:kern w:val="0"/>
                <w:szCs w:val="21"/>
              </w:rPr>
              <w:t>1059</w:t>
            </w:r>
          </w:p>
        </w:tc>
      </w:tr>
      <w:tr w14:paraId="49EE16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09F7A8">
            <w:pPr>
              <w:widowControl/>
              <w:spacing w:line="330" w:lineRule="exact"/>
              <w:jc w:val="left"/>
              <w:rPr>
                <w:rFonts w:ascii="宋体" w:hAnsi="宋体" w:cs="宋体"/>
                <w:kern w:val="0"/>
                <w:szCs w:val="21"/>
              </w:rPr>
            </w:pPr>
          </w:p>
        </w:tc>
        <w:tc>
          <w:tcPr>
            <w:tcW w:w="1574" w:type="dxa"/>
            <w:noWrap w:val="0"/>
            <w:vAlign w:val="center"/>
          </w:tcPr>
          <w:p w14:paraId="0AB1576C">
            <w:pPr>
              <w:widowControl/>
              <w:spacing w:line="330" w:lineRule="exact"/>
              <w:jc w:val="left"/>
              <w:rPr>
                <w:rFonts w:ascii="宋体" w:hAnsi="宋体" w:cs="宋体"/>
                <w:kern w:val="0"/>
                <w:szCs w:val="21"/>
              </w:rPr>
            </w:pPr>
            <w:r>
              <w:rPr>
                <w:rFonts w:hint="eastAsia" w:ascii="宋体" w:hAnsi="宋体" w:cs="宋体"/>
                <w:kern w:val="0"/>
                <w:szCs w:val="21"/>
              </w:rPr>
              <w:t>C2825300A020</w:t>
            </w:r>
          </w:p>
        </w:tc>
        <w:tc>
          <w:tcPr>
            <w:tcW w:w="1560" w:type="dxa"/>
            <w:vMerge w:val="continue"/>
            <w:noWrap w:val="0"/>
            <w:vAlign w:val="center"/>
          </w:tcPr>
          <w:p w14:paraId="43B393CE">
            <w:pPr>
              <w:widowControl/>
              <w:spacing w:line="330" w:lineRule="exact"/>
              <w:rPr>
                <w:rFonts w:ascii="宋体" w:hAnsi="宋体" w:cs="宋体"/>
                <w:kern w:val="0"/>
                <w:szCs w:val="21"/>
              </w:rPr>
            </w:pPr>
          </w:p>
        </w:tc>
        <w:tc>
          <w:tcPr>
            <w:tcW w:w="2250" w:type="dxa"/>
            <w:vMerge w:val="continue"/>
            <w:noWrap w:val="0"/>
            <w:vAlign w:val="center"/>
          </w:tcPr>
          <w:p w14:paraId="4F696AEA">
            <w:pPr>
              <w:widowControl/>
              <w:spacing w:line="330" w:lineRule="exact"/>
              <w:rPr>
                <w:rFonts w:ascii="宋体" w:hAnsi="宋体" w:cs="宋体"/>
                <w:kern w:val="0"/>
                <w:szCs w:val="21"/>
              </w:rPr>
            </w:pPr>
          </w:p>
        </w:tc>
        <w:tc>
          <w:tcPr>
            <w:tcW w:w="1455" w:type="dxa"/>
            <w:noWrap w:val="0"/>
            <w:vAlign w:val="center"/>
          </w:tcPr>
          <w:p w14:paraId="63DCA37C">
            <w:pPr>
              <w:widowControl/>
              <w:spacing w:line="330" w:lineRule="exact"/>
              <w:rPr>
                <w:rFonts w:ascii="宋体" w:hAnsi="宋体" w:cs="宋体"/>
                <w:kern w:val="0"/>
                <w:szCs w:val="21"/>
              </w:rPr>
            </w:pPr>
            <w:r>
              <w:rPr>
                <w:rFonts w:hint="eastAsia" w:ascii="宋体" w:hAnsi="宋体" w:cs="宋体"/>
                <w:kern w:val="0"/>
                <w:szCs w:val="21"/>
              </w:rPr>
              <w:t>使用医师2人（不含）以上5人次（含）以下</w:t>
            </w:r>
          </w:p>
        </w:tc>
        <w:tc>
          <w:tcPr>
            <w:tcW w:w="1395" w:type="dxa"/>
            <w:noWrap w:val="0"/>
            <w:vAlign w:val="center"/>
          </w:tcPr>
          <w:p w14:paraId="64548DF7">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53EB3C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DACFE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30A5A1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201CC5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516B3E">
            <w:pPr>
              <w:widowControl/>
              <w:spacing w:line="330" w:lineRule="exact"/>
              <w:jc w:val="center"/>
              <w:rPr>
                <w:rFonts w:ascii="宋体" w:hAnsi="宋体" w:cs="宋体"/>
                <w:kern w:val="0"/>
                <w:szCs w:val="21"/>
              </w:rPr>
            </w:pPr>
            <w:r>
              <w:rPr>
                <w:rFonts w:hint="eastAsia" w:ascii="宋体" w:hAnsi="宋体" w:cs="宋体"/>
                <w:kern w:val="0"/>
                <w:szCs w:val="21"/>
              </w:rPr>
              <w:t>1060</w:t>
            </w:r>
          </w:p>
        </w:tc>
      </w:tr>
      <w:tr w14:paraId="1FCDC4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5DEFF2">
            <w:pPr>
              <w:widowControl/>
              <w:spacing w:line="330" w:lineRule="exact"/>
              <w:jc w:val="left"/>
              <w:rPr>
                <w:rFonts w:ascii="宋体" w:hAnsi="宋体" w:cs="宋体"/>
                <w:kern w:val="0"/>
                <w:szCs w:val="21"/>
              </w:rPr>
            </w:pPr>
          </w:p>
        </w:tc>
        <w:tc>
          <w:tcPr>
            <w:tcW w:w="1574" w:type="dxa"/>
            <w:noWrap w:val="0"/>
            <w:vAlign w:val="center"/>
          </w:tcPr>
          <w:p w14:paraId="1A0A4B98">
            <w:pPr>
              <w:widowControl/>
              <w:spacing w:line="330" w:lineRule="exact"/>
              <w:jc w:val="left"/>
              <w:rPr>
                <w:rFonts w:ascii="宋体" w:hAnsi="宋体" w:cs="宋体"/>
                <w:kern w:val="0"/>
                <w:szCs w:val="21"/>
              </w:rPr>
            </w:pPr>
            <w:r>
              <w:rPr>
                <w:rFonts w:hint="eastAsia" w:ascii="宋体" w:hAnsi="宋体" w:cs="宋体"/>
                <w:kern w:val="0"/>
                <w:szCs w:val="21"/>
              </w:rPr>
              <w:t>C2825300A030</w:t>
            </w:r>
          </w:p>
        </w:tc>
        <w:tc>
          <w:tcPr>
            <w:tcW w:w="1560" w:type="dxa"/>
            <w:vMerge w:val="continue"/>
            <w:noWrap w:val="0"/>
            <w:vAlign w:val="center"/>
          </w:tcPr>
          <w:p w14:paraId="7329BFB2">
            <w:pPr>
              <w:widowControl/>
              <w:spacing w:line="330" w:lineRule="exact"/>
              <w:rPr>
                <w:rFonts w:ascii="宋体" w:hAnsi="宋体" w:cs="宋体"/>
                <w:kern w:val="0"/>
                <w:szCs w:val="21"/>
              </w:rPr>
            </w:pPr>
          </w:p>
        </w:tc>
        <w:tc>
          <w:tcPr>
            <w:tcW w:w="2250" w:type="dxa"/>
            <w:vMerge w:val="continue"/>
            <w:noWrap w:val="0"/>
            <w:vAlign w:val="center"/>
          </w:tcPr>
          <w:p w14:paraId="0A8A0177">
            <w:pPr>
              <w:widowControl/>
              <w:spacing w:line="330" w:lineRule="exact"/>
              <w:rPr>
                <w:rFonts w:ascii="宋体" w:hAnsi="宋体" w:cs="宋体"/>
                <w:kern w:val="0"/>
                <w:szCs w:val="21"/>
              </w:rPr>
            </w:pPr>
          </w:p>
        </w:tc>
        <w:tc>
          <w:tcPr>
            <w:tcW w:w="1455" w:type="dxa"/>
            <w:noWrap w:val="0"/>
            <w:vAlign w:val="center"/>
          </w:tcPr>
          <w:p w14:paraId="53FE9F22">
            <w:pPr>
              <w:widowControl/>
              <w:spacing w:line="330" w:lineRule="exact"/>
              <w:rPr>
                <w:rFonts w:ascii="宋体" w:hAnsi="宋体" w:cs="宋体"/>
                <w:kern w:val="0"/>
                <w:szCs w:val="21"/>
              </w:rPr>
            </w:pPr>
            <w:r>
              <w:rPr>
                <w:rFonts w:hint="eastAsia" w:ascii="宋体" w:hAnsi="宋体" w:cs="宋体"/>
                <w:kern w:val="0"/>
                <w:szCs w:val="21"/>
              </w:rPr>
              <w:t>使用医师5人次（不含）以上</w:t>
            </w:r>
          </w:p>
        </w:tc>
        <w:tc>
          <w:tcPr>
            <w:tcW w:w="1395" w:type="dxa"/>
            <w:noWrap w:val="0"/>
            <w:vAlign w:val="center"/>
          </w:tcPr>
          <w:p w14:paraId="0B8F01B3">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5745F43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C981F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6F655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89248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8AA19A">
            <w:pPr>
              <w:widowControl/>
              <w:spacing w:line="330" w:lineRule="exact"/>
              <w:jc w:val="center"/>
              <w:rPr>
                <w:rFonts w:ascii="宋体" w:hAnsi="宋体" w:cs="宋体"/>
                <w:kern w:val="0"/>
                <w:szCs w:val="21"/>
              </w:rPr>
            </w:pPr>
            <w:r>
              <w:rPr>
                <w:rFonts w:hint="eastAsia" w:ascii="宋体" w:hAnsi="宋体" w:cs="宋体"/>
                <w:kern w:val="0"/>
                <w:szCs w:val="21"/>
              </w:rPr>
              <w:t>1061</w:t>
            </w:r>
          </w:p>
        </w:tc>
      </w:tr>
      <w:tr w14:paraId="05B9A9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F9BBD10">
            <w:pPr>
              <w:widowControl/>
              <w:spacing w:line="330" w:lineRule="exact"/>
              <w:jc w:val="left"/>
              <w:rPr>
                <w:rFonts w:ascii="宋体" w:hAnsi="宋体" w:cs="宋体"/>
                <w:kern w:val="0"/>
                <w:szCs w:val="21"/>
              </w:rPr>
            </w:pPr>
            <w:r>
              <w:rPr>
                <w:rFonts w:hint="eastAsia" w:ascii="宋体" w:hAnsi="宋体" w:cs="宋体"/>
                <w:kern w:val="0"/>
                <w:szCs w:val="21"/>
              </w:rPr>
              <w:t>C2825400</w:t>
            </w:r>
          </w:p>
        </w:tc>
        <w:tc>
          <w:tcPr>
            <w:tcW w:w="1574" w:type="dxa"/>
            <w:noWrap w:val="0"/>
            <w:vAlign w:val="center"/>
          </w:tcPr>
          <w:p w14:paraId="30C8D614">
            <w:pPr>
              <w:widowControl/>
              <w:spacing w:line="330" w:lineRule="exact"/>
              <w:jc w:val="left"/>
              <w:rPr>
                <w:rFonts w:ascii="宋体" w:hAnsi="宋体" w:cs="宋体"/>
                <w:kern w:val="0"/>
                <w:szCs w:val="21"/>
              </w:rPr>
            </w:pPr>
            <w:r>
              <w:rPr>
                <w:rFonts w:hint="eastAsia" w:ascii="宋体" w:hAnsi="宋体" w:cs="宋体"/>
                <w:kern w:val="0"/>
                <w:szCs w:val="21"/>
              </w:rPr>
              <w:t>C2825400A010</w:t>
            </w:r>
          </w:p>
        </w:tc>
        <w:tc>
          <w:tcPr>
            <w:tcW w:w="1560" w:type="dxa"/>
            <w:vMerge w:val="restart"/>
            <w:noWrap w:val="0"/>
            <w:vAlign w:val="center"/>
          </w:tcPr>
          <w:p w14:paraId="767DB734">
            <w:pPr>
              <w:widowControl/>
              <w:spacing w:line="330" w:lineRule="exact"/>
              <w:rPr>
                <w:rFonts w:ascii="宋体" w:hAnsi="宋体" w:cs="宋体"/>
                <w:kern w:val="0"/>
                <w:szCs w:val="21"/>
              </w:rPr>
            </w:pPr>
            <w:r>
              <w:rPr>
                <w:rFonts w:hint="eastAsia" w:ascii="宋体" w:hAnsi="宋体" w:cs="宋体"/>
                <w:kern w:val="0"/>
                <w:szCs w:val="21"/>
              </w:rPr>
              <w:t>医疗机构未对抗菌药物处方、医嘱实施适宜性审核情节严重的</w:t>
            </w:r>
          </w:p>
        </w:tc>
        <w:tc>
          <w:tcPr>
            <w:tcW w:w="2250" w:type="dxa"/>
            <w:vMerge w:val="restart"/>
            <w:noWrap w:val="0"/>
            <w:vAlign w:val="center"/>
          </w:tcPr>
          <w:p w14:paraId="43198BAA">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医疗机构有下列情形之一的，由县级以上卫生行政部门责令限期改正，给予警告，并可根据情节轻重处以三万元以下罚款:（二）未对抗菌药物处方、医嘱实施适宜性审核，情节严重的</w:t>
            </w:r>
          </w:p>
        </w:tc>
        <w:tc>
          <w:tcPr>
            <w:tcW w:w="1455" w:type="dxa"/>
            <w:noWrap w:val="0"/>
            <w:vAlign w:val="center"/>
          </w:tcPr>
          <w:p w14:paraId="4C13D32E">
            <w:pPr>
              <w:widowControl/>
              <w:spacing w:line="330" w:lineRule="exact"/>
              <w:rPr>
                <w:rFonts w:ascii="宋体" w:hAnsi="宋体" w:cs="宋体"/>
                <w:kern w:val="0"/>
                <w:szCs w:val="21"/>
              </w:rPr>
            </w:pPr>
            <w:r>
              <w:rPr>
                <w:rFonts w:hint="eastAsia" w:ascii="宋体" w:hAnsi="宋体" w:cs="宋体"/>
                <w:kern w:val="0"/>
                <w:szCs w:val="21"/>
              </w:rPr>
              <w:t>未审核处方、医嘱2人次（含）以下</w:t>
            </w:r>
          </w:p>
        </w:tc>
        <w:tc>
          <w:tcPr>
            <w:tcW w:w="1395" w:type="dxa"/>
            <w:noWrap w:val="0"/>
            <w:vAlign w:val="center"/>
          </w:tcPr>
          <w:p w14:paraId="17FC1D7D">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331CA38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1AF09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3F7BE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450D9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432A31">
            <w:pPr>
              <w:widowControl/>
              <w:spacing w:line="330" w:lineRule="exact"/>
              <w:jc w:val="center"/>
              <w:rPr>
                <w:rFonts w:ascii="宋体" w:hAnsi="宋体" w:cs="宋体"/>
                <w:kern w:val="0"/>
                <w:szCs w:val="21"/>
              </w:rPr>
            </w:pPr>
            <w:r>
              <w:rPr>
                <w:rFonts w:hint="eastAsia" w:ascii="宋体" w:hAnsi="宋体" w:cs="宋体"/>
                <w:kern w:val="0"/>
                <w:szCs w:val="21"/>
              </w:rPr>
              <w:t>1062</w:t>
            </w:r>
          </w:p>
        </w:tc>
      </w:tr>
      <w:tr w14:paraId="0DFE3B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C00F3C">
            <w:pPr>
              <w:widowControl/>
              <w:spacing w:line="330" w:lineRule="exact"/>
              <w:jc w:val="left"/>
              <w:rPr>
                <w:rFonts w:ascii="宋体" w:hAnsi="宋体" w:cs="宋体"/>
                <w:kern w:val="0"/>
                <w:szCs w:val="21"/>
              </w:rPr>
            </w:pPr>
          </w:p>
        </w:tc>
        <w:tc>
          <w:tcPr>
            <w:tcW w:w="1574" w:type="dxa"/>
            <w:noWrap w:val="0"/>
            <w:vAlign w:val="center"/>
          </w:tcPr>
          <w:p w14:paraId="09D77B8C">
            <w:pPr>
              <w:widowControl/>
              <w:spacing w:line="330" w:lineRule="exact"/>
              <w:jc w:val="left"/>
              <w:rPr>
                <w:rFonts w:ascii="宋体" w:hAnsi="宋体" w:cs="宋体"/>
                <w:kern w:val="0"/>
                <w:szCs w:val="21"/>
              </w:rPr>
            </w:pPr>
            <w:r>
              <w:rPr>
                <w:rFonts w:hint="eastAsia" w:ascii="宋体" w:hAnsi="宋体" w:cs="宋体"/>
                <w:kern w:val="0"/>
                <w:szCs w:val="21"/>
              </w:rPr>
              <w:t>C2825400A020</w:t>
            </w:r>
          </w:p>
        </w:tc>
        <w:tc>
          <w:tcPr>
            <w:tcW w:w="1560" w:type="dxa"/>
            <w:vMerge w:val="continue"/>
            <w:noWrap w:val="0"/>
            <w:vAlign w:val="center"/>
          </w:tcPr>
          <w:p w14:paraId="6BFB484A">
            <w:pPr>
              <w:widowControl/>
              <w:spacing w:line="330" w:lineRule="exact"/>
              <w:rPr>
                <w:rFonts w:ascii="宋体" w:hAnsi="宋体" w:cs="宋体"/>
                <w:kern w:val="0"/>
                <w:szCs w:val="21"/>
              </w:rPr>
            </w:pPr>
          </w:p>
        </w:tc>
        <w:tc>
          <w:tcPr>
            <w:tcW w:w="2250" w:type="dxa"/>
            <w:vMerge w:val="continue"/>
            <w:noWrap w:val="0"/>
            <w:vAlign w:val="center"/>
          </w:tcPr>
          <w:p w14:paraId="6F7742DD">
            <w:pPr>
              <w:widowControl/>
              <w:spacing w:line="330" w:lineRule="exact"/>
              <w:rPr>
                <w:rFonts w:ascii="宋体" w:hAnsi="宋体" w:cs="宋体"/>
                <w:kern w:val="0"/>
                <w:szCs w:val="21"/>
              </w:rPr>
            </w:pPr>
          </w:p>
        </w:tc>
        <w:tc>
          <w:tcPr>
            <w:tcW w:w="1455" w:type="dxa"/>
            <w:noWrap w:val="0"/>
            <w:vAlign w:val="center"/>
          </w:tcPr>
          <w:p w14:paraId="7302B986">
            <w:pPr>
              <w:widowControl/>
              <w:spacing w:line="330" w:lineRule="exact"/>
              <w:rPr>
                <w:rFonts w:ascii="宋体" w:hAnsi="宋体" w:cs="宋体"/>
                <w:kern w:val="0"/>
                <w:szCs w:val="21"/>
              </w:rPr>
            </w:pPr>
            <w:r>
              <w:rPr>
                <w:rFonts w:hint="eastAsia" w:ascii="宋体" w:hAnsi="宋体" w:cs="宋体"/>
                <w:kern w:val="0"/>
                <w:szCs w:val="21"/>
              </w:rPr>
              <w:t>未审核处方、医嘱2人（不含）以上5人次（含）以下</w:t>
            </w:r>
          </w:p>
        </w:tc>
        <w:tc>
          <w:tcPr>
            <w:tcW w:w="1395" w:type="dxa"/>
            <w:noWrap w:val="0"/>
            <w:vAlign w:val="center"/>
          </w:tcPr>
          <w:p w14:paraId="71539AF8">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22321C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834B2E">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B9A6AE1">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26FCA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85A6EC">
            <w:pPr>
              <w:widowControl/>
              <w:spacing w:line="330" w:lineRule="exact"/>
              <w:jc w:val="center"/>
              <w:rPr>
                <w:rFonts w:ascii="宋体" w:hAnsi="宋体" w:cs="宋体"/>
                <w:kern w:val="0"/>
                <w:szCs w:val="21"/>
              </w:rPr>
            </w:pPr>
            <w:r>
              <w:rPr>
                <w:rFonts w:hint="eastAsia" w:ascii="宋体" w:hAnsi="宋体" w:cs="宋体"/>
                <w:kern w:val="0"/>
                <w:szCs w:val="21"/>
              </w:rPr>
              <w:t>1063</w:t>
            </w:r>
          </w:p>
        </w:tc>
      </w:tr>
      <w:tr w14:paraId="3721A9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A23D74">
            <w:pPr>
              <w:widowControl/>
              <w:spacing w:line="330" w:lineRule="exact"/>
              <w:jc w:val="left"/>
              <w:rPr>
                <w:rFonts w:ascii="宋体" w:hAnsi="宋体" w:cs="宋体"/>
                <w:kern w:val="0"/>
                <w:szCs w:val="21"/>
              </w:rPr>
            </w:pPr>
          </w:p>
        </w:tc>
        <w:tc>
          <w:tcPr>
            <w:tcW w:w="1574" w:type="dxa"/>
            <w:noWrap w:val="0"/>
            <w:vAlign w:val="center"/>
          </w:tcPr>
          <w:p w14:paraId="55743705">
            <w:pPr>
              <w:widowControl/>
              <w:spacing w:line="330" w:lineRule="exact"/>
              <w:jc w:val="left"/>
              <w:rPr>
                <w:rFonts w:ascii="宋体" w:hAnsi="宋体" w:cs="宋体"/>
                <w:kern w:val="0"/>
                <w:szCs w:val="21"/>
              </w:rPr>
            </w:pPr>
            <w:r>
              <w:rPr>
                <w:rFonts w:hint="eastAsia" w:ascii="宋体" w:hAnsi="宋体" w:cs="宋体"/>
                <w:kern w:val="0"/>
                <w:szCs w:val="21"/>
              </w:rPr>
              <w:t>C2825400A030</w:t>
            </w:r>
          </w:p>
        </w:tc>
        <w:tc>
          <w:tcPr>
            <w:tcW w:w="1560" w:type="dxa"/>
            <w:vMerge w:val="continue"/>
            <w:noWrap w:val="0"/>
            <w:vAlign w:val="center"/>
          </w:tcPr>
          <w:p w14:paraId="211CEA57">
            <w:pPr>
              <w:widowControl/>
              <w:spacing w:line="330" w:lineRule="exact"/>
              <w:rPr>
                <w:rFonts w:ascii="宋体" w:hAnsi="宋体" w:cs="宋体"/>
                <w:kern w:val="0"/>
                <w:szCs w:val="21"/>
              </w:rPr>
            </w:pPr>
          </w:p>
        </w:tc>
        <w:tc>
          <w:tcPr>
            <w:tcW w:w="2250" w:type="dxa"/>
            <w:vMerge w:val="continue"/>
            <w:noWrap w:val="0"/>
            <w:vAlign w:val="center"/>
          </w:tcPr>
          <w:p w14:paraId="6183FA66">
            <w:pPr>
              <w:widowControl/>
              <w:spacing w:line="330" w:lineRule="exact"/>
              <w:rPr>
                <w:rFonts w:ascii="宋体" w:hAnsi="宋体" w:cs="宋体"/>
                <w:kern w:val="0"/>
                <w:szCs w:val="21"/>
              </w:rPr>
            </w:pPr>
          </w:p>
        </w:tc>
        <w:tc>
          <w:tcPr>
            <w:tcW w:w="1455" w:type="dxa"/>
            <w:noWrap w:val="0"/>
            <w:vAlign w:val="center"/>
          </w:tcPr>
          <w:p w14:paraId="1D77AAAC">
            <w:pPr>
              <w:widowControl/>
              <w:spacing w:line="330" w:lineRule="exact"/>
              <w:rPr>
                <w:rFonts w:ascii="宋体" w:hAnsi="宋体" w:cs="宋体"/>
                <w:kern w:val="0"/>
                <w:szCs w:val="21"/>
              </w:rPr>
            </w:pPr>
            <w:r>
              <w:rPr>
                <w:rFonts w:hint="eastAsia" w:ascii="宋体" w:hAnsi="宋体" w:cs="宋体"/>
                <w:kern w:val="0"/>
                <w:szCs w:val="21"/>
              </w:rPr>
              <w:t>未审核处方、医嘱5人次（不含）以上</w:t>
            </w:r>
          </w:p>
        </w:tc>
        <w:tc>
          <w:tcPr>
            <w:tcW w:w="1395" w:type="dxa"/>
            <w:noWrap w:val="0"/>
            <w:vAlign w:val="center"/>
          </w:tcPr>
          <w:p w14:paraId="7A52F65C">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179D964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85D3A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68F51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155F3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0BED65">
            <w:pPr>
              <w:widowControl/>
              <w:spacing w:line="330" w:lineRule="exact"/>
              <w:jc w:val="center"/>
              <w:rPr>
                <w:rFonts w:ascii="宋体" w:hAnsi="宋体" w:cs="宋体"/>
                <w:kern w:val="0"/>
                <w:szCs w:val="21"/>
              </w:rPr>
            </w:pPr>
            <w:r>
              <w:rPr>
                <w:rFonts w:hint="eastAsia" w:ascii="宋体" w:hAnsi="宋体" w:cs="宋体"/>
                <w:kern w:val="0"/>
                <w:szCs w:val="21"/>
              </w:rPr>
              <w:t>1064</w:t>
            </w:r>
          </w:p>
        </w:tc>
      </w:tr>
      <w:tr w14:paraId="4B4ECC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7D2F4B">
            <w:pPr>
              <w:widowControl/>
              <w:spacing w:line="330" w:lineRule="exact"/>
              <w:jc w:val="left"/>
              <w:rPr>
                <w:rFonts w:ascii="宋体" w:hAnsi="宋体" w:cs="宋体"/>
                <w:kern w:val="0"/>
                <w:szCs w:val="21"/>
              </w:rPr>
            </w:pPr>
            <w:r>
              <w:rPr>
                <w:rFonts w:hint="eastAsia" w:ascii="宋体" w:hAnsi="宋体" w:cs="宋体"/>
                <w:kern w:val="0"/>
                <w:szCs w:val="21"/>
              </w:rPr>
              <w:t>C2825500</w:t>
            </w:r>
          </w:p>
        </w:tc>
        <w:tc>
          <w:tcPr>
            <w:tcW w:w="1574" w:type="dxa"/>
            <w:noWrap w:val="0"/>
            <w:vAlign w:val="center"/>
          </w:tcPr>
          <w:p w14:paraId="02989D3C">
            <w:pPr>
              <w:widowControl/>
              <w:spacing w:line="330" w:lineRule="exact"/>
              <w:jc w:val="left"/>
              <w:rPr>
                <w:rFonts w:ascii="宋体" w:hAnsi="宋体" w:cs="宋体"/>
                <w:kern w:val="0"/>
                <w:szCs w:val="21"/>
              </w:rPr>
            </w:pPr>
            <w:r>
              <w:rPr>
                <w:rFonts w:hint="eastAsia" w:ascii="宋体" w:hAnsi="宋体" w:cs="宋体"/>
                <w:kern w:val="0"/>
                <w:szCs w:val="21"/>
              </w:rPr>
              <w:t>C2825500A010</w:t>
            </w:r>
          </w:p>
        </w:tc>
        <w:tc>
          <w:tcPr>
            <w:tcW w:w="1560" w:type="dxa"/>
            <w:vMerge w:val="restart"/>
            <w:noWrap w:val="0"/>
            <w:vAlign w:val="center"/>
          </w:tcPr>
          <w:p w14:paraId="46097F26">
            <w:pPr>
              <w:widowControl/>
              <w:spacing w:line="330" w:lineRule="exact"/>
              <w:rPr>
                <w:rFonts w:ascii="宋体" w:hAnsi="宋体" w:cs="宋体"/>
                <w:kern w:val="0"/>
                <w:szCs w:val="21"/>
              </w:rPr>
            </w:pPr>
            <w:r>
              <w:rPr>
                <w:rFonts w:hint="eastAsia" w:ascii="宋体" w:hAnsi="宋体" w:cs="宋体"/>
                <w:kern w:val="0"/>
                <w:szCs w:val="21"/>
              </w:rPr>
              <w:t>医疗机构非药学部门从事抗菌药物购销、调剂活动的</w:t>
            </w:r>
          </w:p>
        </w:tc>
        <w:tc>
          <w:tcPr>
            <w:tcW w:w="2250" w:type="dxa"/>
            <w:vMerge w:val="restart"/>
            <w:noWrap w:val="0"/>
            <w:vAlign w:val="center"/>
          </w:tcPr>
          <w:p w14:paraId="2CE1B827">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医疗机构有下列情形之一的，由县级以上卫生行政部门责令限期改正，给予警告，并可根据情节轻重处以三万元以下罚款:（三）非药学部门从事抗菌药物购销、调剂活动的；</w:t>
            </w:r>
          </w:p>
        </w:tc>
        <w:tc>
          <w:tcPr>
            <w:tcW w:w="1455" w:type="dxa"/>
            <w:noWrap w:val="0"/>
            <w:vAlign w:val="center"/>
          </w:tcPr>
          <w:p w14:paraId="7AE95588">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3EB4AB76">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0A476A36">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1E8A2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ABF6D8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5E37C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34C5B6">
            <w:pPr>
              <w:widowControl/>
              <w:spacing w:line="330" w:lineRule="exact"/>
              <w:jc w:val="center"/>
              <w:rPr>
                <w:rFonts w:ascii="宋体" w:hAnsi="宋体" w:cs="宋体"/>
                <w:kern w:val="0"/>
                <w:szCs w:val="21"/>
              </w:rPr>
            </w:pPr>
            <w:r>
              <w:rPr>
                <w:rFonts w:hint="eastAsia" w:ascii="宋体" w:hAnsi="宋体" w:cs="宋体"/>
                <w:kern w:val="0"/>
                <w:szCs w:val="21"/>
              </w:rPr>
              <w:t>1065</w:t>
            </w:r>
          </w:p>
        </w:tc>
      </w:tr>
      <w:tr w14:paraId="04120D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9DE010">
            <w:pPr>
              <w:widowControl/>
              <w:spacing w:line="330" w:lineRule="exact"/>
              <w:jc w:val="left"/>
              <w:rPr>
                <w:rFonts w:ascii="宋体" w:hAnsi="宋体" w:cs="宋体"/>
                <w:kern w:val="0"/>
                <w:szCs w:val="21"/>
              </w:rPr>
            </w:pPr>
          </w:p>
        </w:tc>
        <w:tc>
          <w:tcPr>
            <w:tcW w:w="1574" w:type="dxa"/>
            <w:noWrap w:val="0"/>
            <w:vAlign w:val="center"/>
          </w:tcPr>
          <w:p w14:paraId="7AD75F00">
            <w:pPr>
              <w:widowControl/>
              <w:spacing w:line="330" w:lineRule="exact"/>
              <w:jc w:val="left"/>
              <w:rPr>
                <w:rFonts w:ascii="宋体" w:hAnsi="宋体" w:cs="宋体"/>
                <w:kern w:val="0"/>
                <w:szCs w:val="21"/>
              </w:rPr>
            </w:pPr>
            <w:r>
              <w:rPr>
                <w:rFonts w:hint="eastAsia" w:ascii="宋体" w:hAnsi="宋体" w:cs="宋体"/>
                <w:kern w:val="0"/>
                <w:szCs w:val="21"/>
              </w:rPr>
              <w:t>C2825500A020</w:t>
            </w:r>
          </w:p>
        </w:tc>
        <w:tc>
          <w:tcPr>
            <w:tcW w:w="1560" w:type="dxa"/>
            <w:vMerge w:val="continue"/>
            <w:noWrap w:val="0"/>
            <w:vAlign w:val="center"/>
          </w:tcPr>
          <w:p w14:paraId="71696FC1">
            <w:pPr>
              <w:widowControl/>
              <w:spacing w:line="330" w:lineRule="exact"/>
              <w:rPr>
                <w:rFonts w:ascii="宋体" w:hAnsi="宋体" w:cs="宋体"/>
                <w:kern w:val="0"/>
                <w:szCs w:val="21"/>
              </w:rPr>
            </w:pPr>
          </w:p>
        </w:tc>
        <w:tc>
          <w:tcPr>
            <w:tcW w:w="2250" w:type="dxa"/>
            <w:vMerge w:val="continue"/>
            <w:noWrap w:val="0"/>
            <w:vAlign w:val="center"/>
          </w:tcPr>
          <w:p w14:paraId="60E5B219">
            <w:pPr>
              <w:widowControl/>
              <w:spacing w:line="330" w:lineRule="exact"/>
              <w:rPr>
                <w:rFonts w:ascii="宋体" w:hAnsi="宋体" w:cs="宋体"/>
                <w:kern w:val="0"/>
                <w:szCs w:val="21"/>
              </w:rPr>
            </w:pPr>
          </w:p>
        </w:tc>
        <w:tc>
          <w:tcPr>
            <w:tcW w:w="1455" w:type="dxa"/>
            <w:noWrap w:val="0"/>
            <w:vAlign w:val="center"/>
          </w:tcPr>
          <w:p w14:paraId="6C815229">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5299344B">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399F16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292E8D">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F766E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C7A4C8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165F8A">
            <w:pPr>
              <w:widowControl/>
              <w:spacing w:line="330" w:lineRule="exact"/>
              <w:jc w:val="center"/>
              <w:rPr>
                <w:rFonts w:ascii="宋体" w:hAnsi="宋体" w:cs="宋体"/>
                <w:kern w:val="0"/>
                <w:szCs w:val="21"/>
              </w:rPr>
            </w:pPr>
            <w:r>
              <w:rPr>
                <w:rFonts w:hint="eastAsia" w:ascii="宋体" w:hAnsi="宋体" w:cs="宋体"/>
                <w:kern w:val="0"/>
                <w:szCs w:val="21"/>
              </w:rPr>
              <w:t>1066</w:t>
            </w:r>
          </w:p>
        </w:tc>
      </w:tr>
      <w:tr w14:paraId="79D445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C86F9C">
            <w:pPr>
              <w:widowControl/>
              <w:spacing w:line="330" w:lineRule="exact"/>
              <w:jc w:val="left"/>
              <w:rPr>
                <w:rFonts w:ascii="宋体" w:hAnsi="宋体" w:cs="宋体"/>
                <w:kern w:val="0"/>
                <w:szCs w:val="21"/>
              </w:rPr>
            </w:pPr>
          </w:p>
        </w:tc>
        <w:tc>
          <w:tcPr>
            <w:tcW w:w="1574" w:type="dxa"/>
            <w:noWrap w:val="0"/>
            <w:vAlign w:val="center"/>
          </w:tcPr>
          <w:p w14:paraId="7E9F33A6">
            <w:pPr>
              <w:widowControl/>
              <w:spacing w:line="330" w:lineRule="exact"/>
              <w:jc w:val="left"/>
              <w:rPr>
                <w:rFonts w:ascii="宋体" w:hAnsi="宋体" w:cs="宋体"/>
                <w:kern w:val="0"/>
                <w:szCs w:val="21"/>
              </w:rPr>
            </w:pPr>
            <w:r>
              <w:rPr>
                <w:rFonts w:hint="eastAsia" w:ascii="宋体" w:hAnsi="宋体" w:cs="宋体"/>
                <w:kern w:val="0"/>
                <w:szCs w:val="21"/>
              </w:rPr>
              <w:t>C2825500A030</w:t>
            </w:r>
          </w:p>
        </w:tc>
        <w:tc>
          <w:tcPr>
            <w:tcW w:w="1560" w:type="dxa"/>
            <w:vMerge w:val="continue"/>
            <w:noWrap w:val="0"/>
            <w:vAlign w:val="center"/>
          </w:tcPr>
          <w:p w14:paraId="29F72238">
            <w:pPr>
              <w:widowControl/>
              <w:spacing w:line="330" w:lineRule="exact"/>
              <w:rPr>
                <w:rFonts w:ascii="宋体" w:hAnsi="宋体" w:cs="宋体"/>
                <w:kern w:val="0"/>
                <w:szCs w:val="21"/>
              </w:rPr>
            </w:pPr>
          </w:p>
        </w:tc>
        <w:tc>
          <w:tcPr>
            <w:tcW w:w="2250" w:type="dxa"/>
            <w:vMerge w:val="continue"/>
            <w:noWrap w:val="0"/>
            <w:vAlign w:val="center"/>
          </w:tcPr>
          <w:p w14:paraId="7F29CB3B">
            <w:pPr>
              <w:widowControl/>
              <w:spacing w:line="330" w:lineRule="exact"/>
              <w:rPr>
                <w:rFonts w:ascii="宋体" w:hAnsi="宋体" w:cs="宋体"/>
                <w:kern w:val="0"/>
                <w:szCs w:val="21"/>
              </w:rPr>
            </w:pPr>
          </w:p>
        </w:tc>
        <w:tc>
          <w:tcPr>
            <w:tcW w:w="1455" w:type="dxa"/>
            <w:noWrap w:val="0"/>
            <w:vAlign w:val="center"/>
          </w:tcPr>
          <w:p w14:paraId="39573937">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792F3FCB">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2D56B14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8D1F3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4B62A0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F2A5C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FA445B">
            <w:pPr>
              <w:widowControl/>
              <w:spacing w:line="330" w:lineRule="exact"/>
              <w:jc w:val="center"/>
              <w:rPr>
                <w:rFonts w:ascii="宋体" w:hAnsi="宋体" w:cs="宋体"/>
                <w:kern w:val="0"/>
                <w:szCs w:val="21"/>
              </w:rPr>
            </w:pPr>
            <w:r>
              <w:rPr>
                <w:rFonts w:hint="eastAsia" w:ascii="宋体" w:hAnsi="宋体" w:cs="宋体"/>
                <w:kern w:val="0"/>
                <w:szCs w:val="21"/>
              </w:rPr>
              <w:t>1067</w:t>
            </w:r>
          </w:p>
        </w:tc>
      </w:tr>
      <w:tr w14:paraId="250389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FFA29F">
            <w:pPr>
              <w:widowControl/>
              <w:spacing w:line="330" w:lineRule="exact"/>
              <w:jc w:val="left"/>
              <w:rPr>
                <w:rFonts w:ascii="宋体" w:hAnsi="宋体" w:cs="宋体"/>
                <w:kern w:val="0"/>
                <w:szCs w:val="21"/>
              </w:rPr>
            </w:pPr>
            <w:r>
              <w:rPr>
                <w:rFonts w:hint="eastAsia" w:ascii="宋体" w:hAnsi="宋体" w:cs="宋体"/>
                <w:kern w:val="0"/>
                <w:szCs w:val="21"/>
              </w:rPr>
              <w:t>C2825600</w:t>
            </w:r>
          </w:p>
        </w:tc>
        <w:tc>
          <w:tcPr>
            <w:tcW w:w="1574" w:type="dxa"/>
            <w:noWrap w:val="0"/>
            <w:vAlign w:val="center"/>
          </w:tcPr>
          <w:p w14:paraId="401157FE">
            <w:pPr>
              <w:widowControl/>
              <w:spacing w:line="330" w:lineRule="exact"/>
              <w:jc w:val="left"/>
              <w:rPr>
                <w:rFonts w:ascii="宋体" w:hAnsi="宋体" w:cs="宋体"/>
                <w:kern w:val="0"/>
                <w:szCs w:val="21"/>
              </w:rPr>
            </w:pPr>
            <w:r>
              <w:rPr>
                <w:rFonts w:hint="eastAsia" w:ascii="宋体" w:hAnsi="宋体" w:cs="宋体"/>
                <w:kern w:val="0"/>
                <w:szCs w:val="21"/>
              </w:rPr>
              <w:t>C2825600A010</w:t>
            </w:r>
          </w:p>
        </w:tc>
        <w:tc>
          <w:tcPr>
            <w:tcW w:w="1560" w:type="dxa"/>
            <w:vMerge w:val="restart"/>
            <w:noWrap w:val="0"/>
            <w:vAlign w:val="center"/>
          </w:tcPr>
          <w:p w14:paraId="34E30ED0">
            <w:pPr>
              <w:widowControl/>
              <w:spacing w:line="330" w:lineRule="exact"/>
              <w:rPr>
                <w:rFonts w:ascii="宋体" w:hAnsi="宋体" w:cs="宋体"/>
                <w:kern w:val="0"/>
                <w:szCs w:val="21"/>
              </w:rPr>
            </w:pPr>
            <w:r>
              <w:rPr>
                <w:rFonts w:hint="eastAsia" w:ascii="宋体" w:hAnsi="宋体" w:cs="宋体"/>
                <w:kern w:val="0"/>
                <w:szCs w:val="21"/>
              </w:rPr>
              <w:t>医疗机构将抗菌药物购销、临床应用情况与个人或者科室经济利益挂钩的</w:t>
            </w:r>
          </w:p>
        </w:tc>
        <w:tc>
          <w:tcPr>
            <w:tcW w:w="2250" w:type="dxa"/>
            <w:vMerge w:val="restart"/>
            <w:noWrap w:val="0"/>
            <w:vAlign w:val="center"/>
          </w:tcPr>
          <w:p w14:paraId="75DD83F7">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医疗机构有下列情形之一的，由县级以上卫生行政部门责令限期改正，给予警告，并可根据情节轻重处以三万元以下罚款:（四）将抗菌药物购销、临床应用情况与个人或者科室经济利益挂钩的</w:t>
            </w:r>
          </w:p>
        </w:tc>
        <w:tc>
          <w:tcPr>
            <w:tcW w:w="1455" w:type="dxa"/>
            <w:noWrap w:val="0"/>
            <w:vAlign w:val="center"/>
          </w:tcPr>
          <w:p w14:paraId="11373B86">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53DB2B18">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6F5AD88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17A01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F149F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C27A2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F9755E">
            <w:pPr>
              <w:widowControl/>
              <w:spacing w:line="330" w:lineRule="exact"/>
              <w:jc w:val="center"/>
              <w:rPr>
                <w:rFonts w:ascii="宋体" w:hAnsi="宋体" w:cs="宋体"/>
                <w:kern w:val="0"/>
                <w:szCs w:val="21"/>
              </w:rPr>
            </w:pPr>
            <w:r>
              <w:rPr>
                <w:rFonts w:hint="eastAsia" w:ascii="宋体" w:hAnsi="宋体" w:cs="宋体"/>
                <w:kern w:val="0"/>
                <w:szCs w:val="21"/>
              </w:rPr>
              <w:t>1068</w:t>
            </w:r>
          </w:p>
        </w:tc>
      </w:tr>
      <w:tr w14:paraId="4A1A48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A7B14F1">
            <w:pPr>
              <w:widowControl/>
              <w:spacing w:line="330" w:lineRule="exact"/>
              <w:jc w:val="left"/>
              <w:rPr>
                <w:rFonts w:ascii="宋体" w:hAnsi="宋体" w:cs="宋体"/>
                <w:kern w:val="0"/>
                <w:szCs w:val="21"/>
              </w:rPr>
            </w:pPr>
          </w:p>
        </w:tc>
        <w:tc>
          <w:tcPr>
            <w:tcW w:w="1574" w:type="dxa"/>
            <w:noWrap w:val="0"/>
            <w:vAlign w:val="center"/>
          </w:tcPr>
          <w:p w14:paraId="7115CA72">
            <w:pPr>
              <w:widowControl/>
              <w:spacing w:line="330" w:lineRule="exact"/>
              <w:jc w:val="left"/>
              <w:rPr>
                <w:rFonts w:ascii="宋体" w:hAnsi="宋体" w:cs="宋体"/>
                <w:kern w:val="0"/>
                <w:szCs w:val="21"/>
              </w:rPr>
            </w:pPr>
            <w:r>
              <w:rPr>
                <w:rFonts w:hint="eastAsia" w:ascii="宋体" w:hAnsi="宋体" w:cs="宋体"/>
                <w:kern w:val="0"/>
                <w:szCs w:val="21"/>
              </w:rPr>
              <w:t>C2825600A020</w:t>
            </w:r>
          </w:p>
        </w:tc>
        <w:tc>
          <w:tcPr>
            <w:tcW w:w="1560" w:type="dxa"/>
            <w:vMerge w:val="continue"/>
            <w:noWrap w:val="0"/>
            <w:vAlign w:val="center"/>
          </w:tcPr>
          <w:p w14:paraId="38479B90">
            <w:pPr>
              <w:widowControl/>
              <w:spacing w:line="330" w:lineRule="exact"/>
              <w:rPr>
                <w:rFonts w:ascii="宋体" w:hAnsi="宋体" w:cs="宋体"/>
                <w:kern w:val="0"/>
                <w:szCs w:val="21"/>
              </w:rPr>
            </w:pPr>
          </w:p>
        </w:tc>
        <w:tc>
          <w:tcPr>
            <w:tcW w:w="2250" w:type="dxa"/>
            <w:vMerge w:val="continue"/>
            <w:noWrap w:val="0"/>
            <w:vAlign w:val="center"/>
          </w:tcPr>
          <w:p w14:paraId="198872D9">
            <w:pPr>
              <w:widowControl/>
              <w:spacing w:line="330" w:lineRule="exact"/>
              <w:rPr>
                <w:rFonts w:ascii="宋体" w:hAnsi="宋体" w:cs="宋体"/>
                <w:kern w:val="0"/>
                <w:szCs w:val="21"/>
              </w:rPr>
            </w:pPr>
          </w:p>
        </w:tc>
        <w:tc>
          <w:tcPr>
            <w:tcW w:w="1455" w:type="dxa"/>
            <w:noWrap w:val="0"/>
            <w:vAlign w:val="center"/>
          </w:tcPr>
          <w:p w14:paraId="53709C4A">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0A7658B6">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29CF786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4D1407">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B89D4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CE2644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3D8C57">
            <w:pPr>
              <w:widowControl/>
              <w:spacing w:line="330" w:lineRule="exact"/>
              <w:jc w:val="center"/>
              <w:rPr>
                <w:rFonts w:ascii="宋体" w:hAnsi="宋体" w:cs="宋体"/>
                <w:kern w:val="0"/>
                <w:szCs w:val="21"/>
              </w:rPr>
            </w:pPr>
            <w:r>
              <w:rPr>
                <w:rFonts w:hint="eastAsia" w:ascii="宋体" w:hAnsi="宋体" w:cs="宋体"/>
                <w:kern w:val="0"/>
                <w:szCs w:val="21"/>
              </w:rPr>
              <w:t>1069</w:t>
            </w:r>
          </w:p>
        </w:tc>
      </w:tr>
      <w:tr w14:paraId="362E40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6BC28D">
            <w:pPr>
              <w:widowControl/>
              <w:spacing w:line="330" w:lineRule="exact"/>
              <w:jc w:val="left"/>
              <w:rPr>
                <w:rFonts w:ascii="宋体" w:hAnsi="宋体" w:cs="宋体"/>
                <w:kern w:val="0"/>
                <w:szCs w:val="21"/>
              </w:rPr>
            </w:pPr>
          </w:p>
        </w:tc>
        <w:tc>
          <w:tcPr>
            <w:tcW w:w="1574" w:type="dxa"/>
            <w:noWrap w:val="0"/>
            <w:vAlign w:val="center"/>
          </w:tcPr>
          <w:p w14:paraId="2079F22F">
            <w:pPr>
              <w:widowControl/>
              <w:spacing w:line="330" w:lineRule="exact"/>
              <w:jc w:val="left"/>
              <w:rPr>
                <w:rFonts w:ascii="宋体" w:hAnsi="宋体" w:cs="宋体"/>
                <w:kern w:val="0"/>
                <w:szCs w:val="21"/>
              </w:rPr>
            </w:pPr>
            <w:r>
              <w:rPr>
                <w:rFonts w:hint="eastAsia" w:ascii="宋体" w:hAnsi="宋体" w:cs="宋体"/>
                <w:kern w:val="0"/>
                <w:szCs w:val="21"/>
              </w:rPr>
              <w:t>C2825600A030</w:t>
            </w:r>
          </w:p>
        </w:tc>
        <w:tc>
          <w:tcPr>
            <w:tcW w:w="1560" w:type="dxa"/>
            <w:vMerge w:val="continue"/>
            <w:noWrap w:val="0"/>
            <w:vAlign w:val="center"/>
          </w:tcPr>
          <w:p w14:paraId="23AB572E">
            <w:pPr>
              <w:widowControl/>
              <w:spacing w:line="330" w:lineRule="exact"/>
              <w:rPr>
                <w:rFonts w:ascii="宋体" w:hAnsi="宋体" w:cs="宋体"/>
                <w:kern w:val="0"/>
                <w:szCs w:val="21"/>
              </w:rPr>
            </w:pPr>
          </w:p>
        </w:tc>
        <w:tc>
          <w:tcPr>
            <w:tcW w:w="2250" w:type="dxa"/>
            <w:vMerge w:val="continue"/>
            <w:noWrap w:val="0"/>
            <w:vAlign w:val="center"/>
          </w:tcPr>
          <w:p w14:paraId="0A952519">
            <w:pPr>
              <w:widowControl/>
              <w:spacing w:line="330" w:lineRule="exact"/>
              <w:rPr>
                <w:rFonts w:ascii="宋体" w:hAnsi="宋体" w:cs="宋体"/>
                <w:kern w:val="0"/>
                <w:szCs w:val="21"/>
              </w:rPr>
            </w:pPr>
          </w:p>
        </w:tc>
        <w:tc>
          <w:tcPr>
            <w:tcW w:w="1455" w:type="dxa"/>
            <w:noWrap w:val="0"/>
            <w:vAlign w:val="center"/>
          </w:tcPr>
          <w:p w14:paraId="330D80A7">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44E51F41">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33057A9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EF4CF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6BB7C4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DB7FAA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44488E">
            <w:pPr>
              <w:widowControl/>
              <w:spacing w:line="330" w:lineRule="exact"/>
              <w:jc w:val="center"/>
              <w:rPr>
                <w:rFonts w:ascii="宋体" w:hAnsi="宋体" w:cs="宋体"/>
                <w:kern w:val="0"/>
                <w:szCs w:val="21"/>
              </w:rPr>
            </w:pPr>
            <w:r>
              <w:rPr>
                <w:rFonts w:hint="eastAsia" w:ascii="宋体" w:hAnsi="宋体" w:cs="宋体"/>
                <w:kern w:val="0"/>
                <w:szCs w:val="21"/>
              </w:rPr>
              <w:t>1070</w:t>
            </w:r>
          </w:p>
        </w:tc>
      </w:tr>
      <w:tr w14:paraId="247D08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B35B0BC">
            <w:pPr>
              <w:widowControl/>
              <w:spacing w:line="330" w:lineRule="exact"/>
              <w:jc w:val="left"/>
              <w:rPr>
                <w:rFonts w:ascii="宋体" w:hAnsi="宋体" w:cs="宋体"/>
                <w:kern w:val="0"/>
                <w:szCs w:val="21"/>
              </w:rPr>
            </w:pPr>
            <w:r>
              <w:rPr>
                <w:rFonts w:hint="eastAsia" w:ascii="宋体" w:hAnsi="宋体" w:cs="宋体"/>
                <w:kern w:val="0"/>
                <w:szCs w:val="21"/>
              </w:rPr>
              <w:t>C2825700</w:t>
            </w:r>
          </w:p>
        </w:tc>
        <w:tc>
          <w:tcPr>
            <w:tcW w:w="1574" w:type="dxa"/>
            <w:noWrap w:val="0"/>
            <w:vAlign w:val="center"/>
          </w:tcPr>
          <w:p w14:paraId="2DE577F3">
            <w:pPr>
              <w:widowControl/>
              <w:spacing w:line="330" w:lineRule="exact"/>
              <w:jc w:val="left"/>
              <w:rPr>
                <w:rFonts w:ascii="宋体" w:hAnsi="宋体" w:cs="宋体"/>
                <w:kern w:val="0"/>
                <w:szCs w:val="21"/>
              </w:rPr>
            </w:pPr>
            <w:r>
              <w:rPr>
                <w:rFonts w:hint="eastAsia" w:ascii="宋体" w:hAnsi="宋体" w:cs="宋体"/>
                <w:kern w:val="0"/>
                <w:szCs w:val="21"/>
              </w:rPr>
              <w:t>C2825700A010</w:t>
            </w:r>
          </w:p>
        </w:tc>
        <w:tc>
          <w:tcPr>
            <w:tcW w:w="1560" w:type="dxa"/>
            <w:vMerge w:val="restart"/>
            <w:noWrap w:val="0"/>
            <w:vAlign w:val="center"/>
          </w:tcPr>
          <w:p w14:paraId="3BA5025B">
            <w:pPr>
              <w:widowControl/>
              <w:spacing w:line="330" w:lineRule="exact"/>
              <w:rPr>
                <w:rFonts w:ascii="宋体" w:hAnsi="宋体" w:cs="宋体"/>
                <w:kern w:val="0"/>
                <w:szCs w:val="21"/>
              </w:rPr>
            </w:pPr>
            <w:r>
              <w:rPr>
                <w:rFonts w:hint="eastAsia" w:ascii="宋体" w:hAnsi="宋体" w:cs="宋体"/>
                <w:kern w:val="0"/>
                <w:szCs w:val="21"/>
              </w:rPr>
              <w:t>医疗机构在抗菌药物购销、临床应用中牟取不正当利益的</w:t>
            </w:r>
          </w:p>
        </w:tc>
        <w:tc>
          <w:tcPr>
            <w:tcW w:w="2250" w:type="dxa"/>
            <w:vMerge w:val="restart"/>
            <w:noWrap w:val="0"/>
            <w:vAlign w:val="center"/>
          </w:tcPr>
          <w:p w14:paraId="7A3BA42D">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《抗菌药物临床应用管理办法》第五十条 医疗机构有下列情形之一的，由县级以上卫生行政部门责令限期改正，给予警告，并可根据情节轻重处以三万元以下罚款:（五）在抗菌药物购销、临床应用中牟取不正当利益的</w:t>
            </w:r>
          </w:p>
        </w:tc>
        <w:tc>
          <w:tcPr>
            <w:tcW w:w="1455" w:type="dxa"/>
            <w:noWrap w:val="0"/>
            <w:vAlign w:val="center"/>
          </w:tcPr>
          <w:p w14:paraId="79B425D8">
            <w:pPr>
              <w:widowControl/>
              <w:spacing w:line="330" w:lineRule="exact"/>
              <w:rPr>
                <w:rFonts w:ascii="宋体" w:hAnsi="宋体" w:cs="宋体"/>
                <w:kern w:val="0"/>
                <w:szCs w:val="21"/>
              </w:rPr>
            </w:pPr>
            <w:r>
              <w:rPr>
                <w:rFonts w:hint="eastAsia" w:ascii="宋体" w:hAnsi="宋体" w:cs="宋体"/>
                <w:kern w:val="0"/>
                <w:szCs w:val="21"/>
              </w:rPr>
              <w:t>违法行为2人次（含）以下</w:t>
            </w:r>
          </w:p>
        </w:tc>
        <w:tc>
          <w:tcPr>
            <w:tcW w:w="1395" w:type="dxa"/>
            <w:noWrap w:val="0"/>
            <w:vAlign w:val="center"/>
          </w:tcPr>
          <w:p w14:paraId="3153A93C">
            <w:pPr>
              <w:widowControl/>
              <w:spacing w:line="330" w:lineRule="exact"/>
              <w:rPr>
                <w:rFonts w:ascii="宋体" w:hAnsi="宋体" w:cs="宋体"/>
                <w:kern w:val="0"/>
                <w:szCs w:val="21"/>
              </w:rPr>
            </w:pPr>
            <w:r>
              <w:rPr>
                <w:rFonts w:hint="eastAsia" w:ascii="宋体" w:hAnsi="宋体" w:cs="宋体"/>
                <w:kern w:val="0"/>
                <w:szCs w:val="21"/>
              </w:rPr>
              <w:t>警告，并可以处以1万元以下（含）罚款</w:t>
            </w:r>
          </w:p>
        </w:tc>
        <w:tc>
          <w:tcPr>
            <w:tcW w:w="780" w:type="dxa"/>
            <w:noWrap w:val="0"/>
            <w:vAlign w:val="center"/>
          </w:tcPr>
          <w:p w14:paraId="1329350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500A1E">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31739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03489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59BCD7">
            <w:pPr>
              <w:widowControl/>
              <w:spacing w:line="330" w:lineRule="exact"/>
              <w:jc w:val="center"/>
              <w:rPr>
                <w:rFonts w:ascii="宋体" w:hAnsi="宋体" w:cs="宋体"/>
                <w:kern w:val="0"/>
                <w:szCs w:val="21"/>
              </w:rPr>
            </w:pPr>
            <w:r>
              <w:rPr>
                <w:rFonts w:hint="eastAsia" w:ascii="宋体" w:hAnsi="宋体" w:cs="宋体"/>
                <w:kern w:val="0"/>
                <w:szCs w:val="21"/>
              </w:rPr>
              <w:t>1071</w:t>
            </w:r>
          </w:p>
        </w:tc>
      </w:tr>
      <w:tr w14:paraId="5599A6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0D4379">
            <w:pPr>
              <w:widowControl/>
              <w:spacing w:line="330" w:lineRule="exact"/>
              <w:jc w:val="left"/>
              <w:rPr>
                <w:rFonts w:ascii="宋体" w:hAnsi="宋体" w:cs="宋体"/>
                <w:kern w:val="0"/>
                <w:szCs w:val="21"/>
              </w:rPr>
            </w:pPr>
          </w:p>
        </w:tc>
        <w:tc>
          <w:tcPr>
            <w:tcW w:w="1574" w:type="dxa"/>
            <w:noWrap w:val="0"/>
            <w:vAlign w:val="center"/>
          </w:tcPr>
          <w:p w14:paraId="72C6175D">
            <w:pPr>
              <w:widowControl/>
              <w:spacing w:line="330" w:lineRule="exact"/>
              <w:jc w:val="left"/>
              <w:rPr>
                <w:rFonts w:ascii="宋体" w:hAnsi="宋体" w:cs="宋体"/>
                <w:kern w:val="0"/>
                <w:szCs w:val="21"/>
              </w:rPr>
            </w:pPr>
            <w:r>
              <w:rPr>
                <w:rFonts w:hint="eastAsia" w:ascii="宋体" w:hAnsi="宋体" w:cs="宋体"/>
                <w:kern w:val="0"/>
                <w:szCs w:val="21"/>
              </w:rPr>
              <w:t>C2825700A020</w:t>
            </w:r>
          </w:p>
        </w:tc>
        <w:tc>
          <w:tcPr>
            <w:tcW w:w="1560" w:type="dxa"/>
            <w:vMerge w:val="continue"/>
            <w:noWrap w:val="0"/>
            <w:vAlign w:val="center"/>
          </w:tcPr>
          <w:p w14:paraId="703DFB0C">
            <w:pPr>
              <w:widowControl/>
              <w:spacing w:line="330" w:lineRule="exact"/>
              <w:rPr>
                <w:rFonts w:ascii="宋体" w:hAnsi="宋体" w:cs="宋体"/>
                <w:kern w:val="0"/>
                <w:szCs w:val="21"/>
              </w:rPr>
            </w:pPr>
          </w:p>
        </w:tc>
        <w:tc>
          <w:tcPr>
            <w:tcW w:w="2250" w:type="dxa"/>
            <w:vMerge w:val="continue"/>
            <w:noWrap w:val="0"/>
            <w:vAlign w:val="center"/>
          </w:tcPr>
          <w:p w14:paraId="27E85D7F">
            <w:pPr>
              <w:widowControl/>
              <w:spacing w:line="330" w:lineRule="exact"/>
              <w:rPr>
                <w:rFonts w:ascii="宋体" w:hAnsi="宋体" w:cs="宋体"/>
                <w:kern w:val="0"/>
                <w:szCs w:val="21"/>
              </w:rPr>
            </w:pPr>
          </w:p>
        </w:tc>
        <w:tc>
          <w:tcPr>
            <w:tcW w:w="1455" w:type="dxa"/>
            <w:noWrap w:val="0"/>
            <w:vAlign w:val="center"/>
          </w:tcPr>
          <w:p w14:paraId="5EA0B105">
            <w:pPr>
              <w:widowControl/>
              <w:spacing w:line="330" w:lineRule="exact"/>
              <w:rPr>
                <w:rFonts w:ascii="宋体" w:hAnsi="宋体" w:cs="宋体"/>
                <w:kern w:val="0"/>
                <w:szCs w:val="21"/>
              </w:rPr>
            </w:pPr>
            <w:r>
              <w:rPr>
                <w:rFonts w:hint="eastAsia" w:ascii="宋体" w:hAnsi="宋体" w:cs="宋体"/>
                <w:kern w:val="0"/>
                <w:szCs w:val="21"/>
              </w:rPr>
              <w:t>违法行为2人（不含）以上5人次（含）以下</w:t>
            </w:r>
          </w:p>
        </w:tc>
        <w:tc>
          <w:tcPr>
            <w:tcW w:w="1395" w:type="dxa"/>
            <w:noWrap w:val="0"/>
            <w:vAlign w:val="center"/>
          </w:tcPr>
          <w:p w14:paraId="492D04F0">
            <w:pPr>
              <w:widowControl/>
              <w:spacing w:line="33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07D5EC2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18D182">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4D9EE3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02BE60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61892E">
            <w:pPr>
              <w:widowControl/>
              <w:spacing w:line="330" w:lineRule="exact"/>
              <w:jc w:val="center"/>
              <w:rPr>
                <w:rFonts w:ascii="宋体" w:hAnsi="宋体" w:cs="宋体"/>
                <w:kern w:val="0"/>
                <w:szCs w:val="21"/>
              </w:rPr>
            </w:pPr>
            <w:r>
              <w:rPr>
                <w:rFonts w:hint="eastAsia" w:ascii="宋体" w:hAnsi="宋体" w:cs="宋体"/>
                <w:kern w:val="0"/>
                <w:szCs w:val="21"/>
              </w:rPr>
              <w:t>1072</w:t>
            </w:r>
          </w:p>
        </w:tc>
      </w:tr>
      <w:tr w14:paraId="5C0584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D3FA00">
            <w:pPr>
              <w:widowControl/>
              <w:spacing w:line="330" w:lineRule="exact"/>
              <w:jc w:val="left"/>
              <w:rPr>
                <w:rFonts w:ascii="宋体" w:hAnsi="宋体" w:cs="宋体"/>
                <w:kern w:val="0"/>
                <w:szCs w:val="21"/>
              </w:rPr>
            </w:pPr>
          </w:p>
        </w:tc>
        <w:tc>
          <w:tcPr>
            <w:tcW w:w="1574" w:type="dxa"/>
            <w:noWrap w:val="0"/>
            <w:vAlign w:val="center"/>
          </w:tcPr>
          <w:p w14:paraId="53F5FC78">
            <w:pPr>
              <w:widowControl/>
              <w:spacing w:line="330" w:lineRule="exact"/>
              <w:jc w:val="left"/>
              <w:rPr>
                <w:rFonts w:ascii="宋体" w:hAnsi="宋体" w:cs="宋体"/>
                <w:kern w:val="0"/>
                <w:szCs w:val="21"/>
              </w:rPr>
            </w:pPr>
            <w:r>
              <w:rPr>
                <w:rFonts w:hint="eastAsia" w:ascii="宋体" w:hAnsi="宋体" w:cs="宋体"/>
                <w:kern w:val="0"/>
                <w:szCs w:val="21"/>
              </w:rPr>
              <w:t>C2825700A030</w:t>
            </w:r>
          </w:p>
        </w:tc>
        <w:tc>
          <w:tcPr>
            <w:tcW w:w="1560" w:type="dxa"/>
            <w:vMerge w:val="continue"/>
            <w:noWrap w:val="0"/>
            <w:vAlign w:val="center"/>
          </w:tcPr>
          <w:p w14:paraId="35FAD3B3">
            <w:pPr>
              <w:widowControl/>
              <w:spacing w:line="330" w:lineRule="exact"/>
              <w:rPr>
                <w:rFonts w:ascii="宋体" w:hAnsi="宋体" w:cs="宋体"/>
                <w:kern w:val="0"/>
                <w:szCs w:val="21"/>
              </w:rPr>
            </w:pPr>
          </w:p>
        </w:tc>
        <w:tc>
          <w:tcPr>
            <w:tcW w:w="2250" w:type="dxa"/>
            <w:vMerge w:val="continue"/>
            <w:noWrap w:val="0"/>
            <w:vAlign w:val="center"/>
          </w:tcPr>
          <w:p w14:paraId="4EB87B33">
            <w:pPr>
              <w:widowControl/>
              <w:spacing w:line="330" w:lineRule="exact"/>
              <w:rPr>
                <w:rFonts w:ascii="宋体" w:hAnsi="宋体" w:cs="宋体"/>
                <w:kern w:val="0"/>
                <w:szCs w:val="21"/>
              </w:rPr>
            </w:pPr>
          </w:p>
        </w:tc>
        <w:tc>
          <w:tcPr>
            <w:tcW w:w="1455" w:type="dxa"/>
            <w:noWrap w:val="0"/>
            <w:vAlign w:val="center"/>
          </w:tcPr>
          <w:p w14:paraId="7E75E8DE">
            <w:pPr>
              <w:widowControl/>
              <w:spacing w:line="330" w:lineRule="exact"/>
              <w:rPr>
                <w:rFonts w:ascii="宋体" w:hAnsi="宋体" w:cs="宋体"/>
                <w:kern w:val="0"/>
                <w:szCs w:val="21"/>
              </w:rPr>
            </w:pPr>
            <w:r>
              <w:rPr>
                <w:rFonts w:hint="eastAsia" w:ascii="宋体" w:hAnsi="宋体" w:cs="宋体"/>
                <w:kern w:val="0"/>
                <w:szCs w:val="21"/>
              </w:rPr>
              <w:t>违法行为5人次（不含）以上</w:t>
            </w:r>
          </w:p>
        </w:tc>
        <w:tc>
          <w:tcPr>
            <w:tcW w:w="1395" w:type="dxa"/>
            <w:noWrap w:val="0"/>
            <w:vAlign w:val="center"/>
          </w:tcPr>
          <w:p w14:paraId="45ABAAA6">
            <w:pPr>
              <w:widowControl/>
              <w:spacing w:line="330" w:lineRule="exact"/>
              <w:rPr>
                <w:rFonts w:ascii="宋体" w:hAnsi="宋体" w:cs="宋体"/>
                <w:kern w:val="0"/>
                <w:szCs w:val="21"/>
              </w:rPr>
            </w:pPr>
            <w:r>
              <w:rPr>
                <w:rFonts w:hint="eastAsia" w:ascii="宋体" w:hAnsi="宋体" w:cs="宋体"/>
                <w:kern w:val="0"/>
                <w:szCs w:val="21"/>
              </w:rPr>
              <w:t>警告，并处以2万元（不含）以上3万元以下（含）罚款</w:t>
            </w:r>
          </w:p>
        </w:tc>
        <w:tc>
          <w:tcPr>
            <w:tcW w:w="780" w:type="dxa"/>
            <w:noWrap w:val="0"/>
            <w:vAlign w:val="center"/>
          </w:tcPr>
          <w:p w14:paraId="573CD87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71A06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651722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ECA28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18A0E2">
            <w:pPr>
              <w:widowControl/>
              <w:spacing w:line="330" w:lineRule="exact"/>
              <w:jc w:val="center"/>
              <w:rPr>
                <w:rFonts w:ascii="宋体" w:hAnsi="宋体" w:cs="宋体"/>
                <w:kern w:val="0"/>
                <w:szCs w:val="21"/>
              </w:rPr>
            </w:pPr>
            <w:r>
              <w:rPr>
                <w:rFonts w:hint="eastAsia" w:ascii="宋体" w:hAnsi="宋体" w:cs="宋体"/>
                <w:kern w:val="0"/>
                <w:szCs w:val="21"/>
              </w:rPr>
              <w:t>1073</w:t>
            </w:r>
          </w:p>
        </w:tc>
      </w:tr>
      <w:tr w14:paraId="4FB3B1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AADF28">
            <w:pPr>
              <w:widowControl/>
              <w:spacing w:line="260" w:lineRule="exact"/>
              <w:jc w:val="left"/>
              <w:rPr>
                <w:rFonts w:ascii="宋体" w:hAnsi="宋体" w:cs="宋体"/>
                <w:kern w:val="0"/>
                <w:szCs w:val="21"/>
              </w:rPr>
            </w:pPr>
            <w:r>
              <w:rPr>
                <w:rFonts w:hint="eastAsia" w:ascii="宋体" w:hAnsi="宋体" w:cs="宋体"/>
                <w:kern w:val="0"/>
                <w:szCs w:val="21"/>
              </w:rPr>
              <w:t>C2825800</w:t>
            </w:r>
          </w:p>
        </w:tc>
        <w:tc>
          <w:tcPr>
            <w:tcW w:w="1574" w:type="dxa"/>
            <w:noWrap w:val="0"/>
            <w:vAlign w:val="center"/>
          </w:tcPr>
          <w:p w14:paraId="2829B775">
            <w:pPr>
              <w:widowControl/>
              <w:spacing w:line="260" w:lineRule="exact"/>
              <w:jc w:val="left"/>
              <w:rPr>
                <w:rFonts w:ascii="宋体" w:hAnsi="宋体" w:cs="宋体"/>
                <w:kern w:val="0"/>
                <w:szCs w:val="21"/>
              </w:rPr>
            </w:pPr>
            <w:r>
              <w:rPr>
                <w:rFonts w:hint="eastAsia" w:ascii="宋体" w:hAnsi="宋体" w:cs="宋体"/>
                <w:kern w:val="0"/>
                <w:szCs w:val="21"/>
              </w:rPr>
              <w:t>C2825800A011</w:t>
            </w:r>
          </w:p>
        </w:tc>
        <w:tc>
          <w:tcPr>
            <w:tcW w:w="1560" w:type="dxa"/>
            <w:vMerge w:val="restart"/>
            <w:noWrap w:val="0"/>
            <w:vAlign w:val="center"/>
          </w:tcPr>
          <w:p w14:paraId="719FAD4C">
            <w:pPr>
              <w:widowControl/>
              <w:spacing w:line="260" w:lineRule="exact"/>
              <w:rPr>
                <w:rFonts w:ascii="宋体" w:hAnsi="宋体" w:cs="宋体"/>
                <w:kern w:val="0"/>
                <w:szCs w:val="21"/>
              </w:rPr>
            </w:pPr>
            <w:r>
              <w:rPr>
                <w:rFonts w:hint="eastAsia" w:ascii="宋体" w:hAnsi="宋体" w:cs="宋体"/>
                <w:kern w:val="0"/>
                <w:szCs w:val="21"/>
              </w:rPr>
              <w:t>对未按照《抗菌药物临床应用管理办法》规定开具抗菌药物处方造成严重后果的行为进行处罚</w:t>
            </w:r>
          </w:p>
        </w:tc>
        <w:tc>
          <w:tcPr>
            <w:tcW w:w="2250" w:type="dxa"/>
            <w:vMerge w:val="restart"/>
            <w:noWrap w:val="0"/>
            <w:vAlign w:val="center"/>
          </w:tcPr>
          <w:p w14:paraId="44752331">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一）未按照本办法规定开具抗菌药物处方，造成严重后果的；</w:t>
            </w:r>
          </w:p>
        </w:tc>
        <w:tc>
          <w:tcPr>
            <w:tcW w:w="1455" w:type="dxa"/>
            <w:noWrap w:val="0"/>
            <w:vAlign w:val="center"/>
          </w:tcPr>
          <w:p w14:paraId="76832B2F">
            <w:pPr>
              <w:widowControl/>
              <w:spacing w:line="260" w:lineRule="exact"/>
              <w:rPr>
                <w:rFonts w:ascii="宋体" w:hAnsi="宋体" w:cs="宋体"/>
                <w:kern w:val="0"/>
                <w:szCs w:val="21"/>
              </w:rPr>
            </w:pPr>
            <w:r>
              <w:rPr>
                <w:rFonts w:hint="eastAsia" w:ascii="宋体" w:hAnsi="宋体" w:cs="宋体"/>
                <w:kern w:val="0"/>
                <w:szCs w:val="21"/>
              </w:rPr>
              <w:t>医师未按照规定开具抗菌药物处方2人次（含）以下，造成严重后果的</w:t>
            </w:r>
          </w:p>
        </w:tc>
        <w:tc>
          <w:tcPr>
            <w:tcW w:w="1395" w:type="dxa"/>
            <w:noWrap w:val="0"/>
            <w:vAlign w:val="center"/>
          </w:tcPr>
          <w:p w14:paraId="6B95BC65">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E1B0E78">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4A3EE4">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F6C13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AD6D76">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34808C">
            <w:pPr>
              <w:widowControl/>
              <w:spacing w:line="260" w:lineRule="exact"/>
              <w:jc w:val="center"/>
              <w:rPr>
                <w:rFonts w:ascii="宋体" w:hAnsi="宋体" w:cs="宋体"/>
                <w:kern w:val="0"/>
                <w:szCs w:val="21"/>
              </w:rPr>
            </w:pPr>
            <w:r>
              <w:rPr>
                <w:rFonts w:hint="eastAsia" w:ascii="宋体" w:hAnsi="宋体" w:cs="宋体"/>
                <w:kern w:val="0"/>
                <w:szCs w:val="21"/>
              </w:rPr>
              <w:t>1074</w:t>
            </w:r>
          </w:p>
        </w:tc>
      </w:tr>
      <w:tr w14:paraId="3D31ED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403436">
            <w:pPr>
              <w:widowControl/>
              <w:spacing w:line="260" w:lineRule="exact"/>
              <w:jc w:val="left"/>
              <w:rPr>
                <w:rFonts w:ascii="宋体" w:hAnsi="宋体" w:cs="宋体"/>
                <w:kern w:val="0"/>
                <w:szCs w:val="21"/>
              </w:rPr>
            </w:pPr>
          </w:p>
        </w:tc>
        <w:tc>
          <w:tcPr>
            <w:tcW w:w="1574" w:type="dxa"/>
            <w:noWrap w:val="0"/>
            <w:vAlign w:val="center"/>
          </w:tcPr>
          <w:p w14:paraId="392E590A">
            <w:pPr>
              <w:widowControl/>
              <w:spacing w:line="260" w:lineRule="exact"/>
              <w:jc w:val="left"/>
              <w:rPr>
                <w:rFonts w:ascii="宋体" w:hAnsi="宋体" w:cs="宋体"/>
                <w:kern w:val="0"/>
                <w:szCs w:val="21"/>
              </w:rPr>
            </w:pPr>
            <w:r>
              <w:rPr>
                <w:rFonts w:hint="eastAsia" w:ascii="宋体" w:hAnsi="宋体" w:cs="宋体"/>
                <w:kern w:val="0"/>
                <w:szCs w:val="21"/>
              </w:rPr>
              <w:t>C2825800A021</w:t>
            </w:r>
          </w:p>
        </w:tc>
        <w:tc>
          <w:tcPr>
            <w:tcW w:w="1560" w:type="dxa"/>
            <w:vMerge w:val="continue"/>
            <w:noWrap w:val="0"/>
            <w:vAlign w:val="center"/>
          </w:tcPr>
          <w:p w14:paraId="3FD90334">
            <w:pPr>
              <w:widowControl/>
              <w:spacing w:line="260" w:lineRule="exact"/>
              <w:rPr>
                <w:rFonts w:ascii="宋体" w:hAnsi="宋体" w:cs="宋体"/>
                <w:kern w:val="0"/>
                <w:szCs w:val="21"/>
              </w:rPr>
            </w:pPr>
          </w:p>
        </w:tc>
        <w:tc>
          <w:tcPr>
            <w:tcW w:w="2250" w:type="dxa"/>
            <w:vMerge w:val="continue"/>
            <w:noWrap w:val="0"/>
            <w:vAlign w:val="center"/>
          </w:tcPr>
          <w:p w14:paraId="626714BF">
            <w:pPr>
              <w:widowControl/>
              <w:spacing w:line="260" w:lineRule="exact"/>
              <w:rPr>
                <w:rFonts w:ascii="宋体" w:hAnsi="宋体" w:cs="宋体"/>
                <w:kern w:val="0"/>
                <w:szCs w:val="21"/>
              </w:rPr>
            </w:pPr>
          </w:p>
        </w:tc>
        <w:tc>
          <w:tcPr>
            <w:tcW w:w="1455" w:type="dxa"/>
            <w:noWrap w:val="0"/>
            <w:vAlign w:val="center"/>
          </w:tcPr>
          <w:p w14:paraId="38657421">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医师未按照本办法规定开具抗菌药物处方2人次（不含）以上5人次（含）以下，造成严重后果的</w:t>
            </w:r>
          </w:p>
        </w:tc>
        <w:tc>
          <w:tcPr>
            <w:tcW w:w="1395" w:type="dxa"/>
            <w:noWrap w:val="0"/>
            <w:vAlign w:val="center"/>
          </w:tcPr>
          <w:p w14:paraId="07B84911">
            <w:pPr>
              <w:widowControl/>
              <w:spacing w:line="26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11A4EAEC">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C4B175">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3E2DD1">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304EC9">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0AF821">
            <w:pPr>
              <w:widowControl/>
              <w:spacing w:line="260" w:lineRule="exact"/>
              <w:jc w:val="center"/>
              <w:rPr>
                <w:rFonts w:ascii="宋体" w:hAnsi="宋体" w:cs="宋体"/>
                <w:kern w:val="0"/>
                <w:szCs w:val="21"/>
              </w:rPr>
            </w:pPr>
            <w:r>
              <w:rPr>
                <w:rFonts w:hint="eastAsia" w:ascii="宋体" w:hAnsi="宋体" w:cs="宋体"/>
                <w:kern w:val="0"/>
                <w:szCs w:val="21"/>
              </w:rPr>
              <w:t>1075</w:t>
            </w:r>
          </w:p>
        </w:tc>
      </w:tr>
      <w:tr w14:paraId="53B2B3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76F2D6">
            <w:pPr>
              <w:widowControl/>
              <w:spacing w:line="260" w:lineRule="exact"/>
              <w:jc w:val="left"/>
              <w:rPr>
                <w:rFonts w:ascii="宋体" w:hAnsi="宋体" w:cs="宋体"/>
                <w:kern w:val="0"/>
                <w:szCs w:val="21"/>
              </w:rPr>
            </w:pPr>
          </w:p>
        </w:tc>
        <w:tc>
          <w:tcPr>
            <w:tcW w:w="1574" w:type="dxa"/>
            <w:noWrap w:val="0"/>
            <w:vAlign w:val="center"/>
          </w:tcPr>
          <w:p w14:paraId="56851D32">
            <w:pPr>
              <w:widowControl/>
              <w:spacing w:line="260" w:lineRule="exact"/>
              <w:jc w:val="left"/>
              <w:rPr>
                <w:rFonts w:ascii="宋体" w:hAnsi="宋体" w:cs="宋体"/>
                <w:kern w:val="0"/>
                <w:szCs w:val="21"/>
              </w:rPr>
            </w:pPr>
            <w:r>
              <w:rPr>
                <w:rFonts w:hint="eastAsia" w:ascii="宋体" w:hAnsi="宋体" w:cs="宋体"/>
                <w:kern w:val="0"/>
                <w:szCs w:val="21"/>
              </w:rPr>
              <w:t>C2825800A031</w:t>
            </w:r>
          </w:p>
        </w:tc>
        <w:tc>
          <w:tcPr>
            <w:tcW w:w="1560" w:type="dxa"/>
            <w:vMerge w:val="continue"/>
            <w:noWrap w:val="0"/>
            <w:vAlign w:val="center"/>
          </w:tcPr>
          <w:p w14:paraId="35BCA65A">
            <w:pPr>
              <w:widowControl/>
              <w:spacing w:line="260" w:lineRule="exact"/>
              <w:rPr>
                <w:rFonts w:ascii="宋体" w:hAnsi="宋体" w:cs="宋体"/>
                <w:kern w:val="0"/>
                <w:szCs w:val="21"/>
              </w:rPr>
            </w:pPr>
          </w:p>
        </w:tc>
        <w:tc>
          <w:tcPr>
            <w:tcW w:w="2250" w:type="dxa"/>
            <w:vMerge w:val="continue"/>
            <w:noWrap w:val="0"/>
            <w:vAlign w:val="center"/>
          </w:tcPr>
          <w:p w14:paraId="2F5C1738">
            <w:pPr>
              <w:widowControl/>
              <w:spacing w:line="260" w:lineRule="exact"/>
              <w:rPr>
                <w:rFonts w:ascii="宋体" w:hAnsi="宋体" w:cs="宋体"/>
                <w:kern w:val="0"/>
                <w:szCs w:val="21"/>
              </w:rPr>
            </w:pPr>
          </w:p>
        </w:tc>
        <w:tc>
          <w:tcPr>
            <w:tcW w:w="1455" w:type="dxa"/>
            <w:noWrap w:val="0"/>
            <w:vAlign w:val="center"/>
          </w:tcPr>
          <w:p w14:paraId="2B5A0FDB">
            <w:pPr>
              <w:widowControl/>
              <w:spacing w:line="260" w:lineRule="exact"/>
              <w:rPr>
                <w:rFonts w:ascii="宋体" w:hAnsi="宋体" w:cs="宋体"/>
                <w:kern w:val="0"/>
                <w:szCs w:val="21"/>
              </w:rPr>
            </w:pPr>
            <w:r>
              <w:rPr>
                <w:rFonts w:hint="eastAsia" w:ascii="宋体" w:hAnsi="宋体" w:cs="宋体"/>
                <w:kern w:val="0"/>
                <w:szCs w:val="21"/>
              </w:rPr>
              <w:t>医师未按照本办法规定开具抗菌药物处方5人次（不含）以上，造成严重后果的</w:t>
            </w:r>
          </w:p>
        </w:tc>
        <w:tc>
          <w:tcPr>
            <w:tcW w:w="1395" w:type="dxa"/>
            <w:noWrap w:val="0"/>
            <w:vAlign w:val="center"/>
          </w:tcPr>
          <w:p w14:paraId="720676F2">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28B5E5A">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1040CD">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51CCCED">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1C906F">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492939">
            <w:pPr>
              <w:widowControl/>
              <w:spacing w:line="260" w:lineRule="exact"/>
              <w:jc w:val="center"/>
              <w:rPr>
                <w:rFonts w:ascii="宋体" w:hAnsi="宋体" w:cs="宋体"/>
                <w:kern w:val="0"/>
                <w:szCs w:val="21"/>
              </w:rPr>
            </w:pPr>
            <w:r>
              <w:rPr>
                <w:rFonts w:hint="eastAsia" w:ascii="宋体" w:hAnsi="宋体" w:cs="宋体"/>
                <w:kern w:val="0"/>
                <w:szCs w:val="21"/>
              </w:rPr>
              <w:t>1076</w:t>
            </w:r>
          </w:p>
        </w:tc>
      </w:tr>
      <w:tr w14:paraId="7E6DE3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E07581">
            <w:pPr>
              <w:widowControl/>
              <w:spacing w:line="260" w:lineRule="exact"/>
              <w:jc w:val="left"/>
              <w:rPr>
                <w:rFonts w:ascii="宋体" w:hAnsi="宋体" w:cs="宋体"/>
                <w:kern w:val="0"/>
                <w:szCs w:val="21"/>
              </w:rPr>
            </w:pPr>
          </w:p>
        </w:tc>
        <w:tc>
          <w:tcPr>
            <w:tcW w:w="1574" w:type="dxa"/>
            <w:noWrap w:val="0"/>
            <w:vAlign w:val="center"/>
          </w:tcPr>
          <w:p w14:paraId="70D18522">
            <w:pPr>
              <w:widowControl/>
              <w:spacing w:line="260" w:lineRule="exact"/>
              <w:jc w:val="left"/>
              <w:rPr>
                <w:rFonts w:ascii="宋体" w:hAnsi="宋体" w:cs="宋体"/>
                <w:kern w:val="0"/>
                <w:szCs w:val="21"/>
              </w:rPr>
            </w:pPr>
            <w:r>
              <w:rPr>
                <w:rFonts w:hint="eastAsia" w:ascii="宋体" w:hAnsi="宋体" w:cs="宋体"/>
                <w:kern w:val="0"/>
                <w:szCs w:val="21"/>
              </w:rPr>
              <w:t>C2825800A012</w:t>
            </w:r>
          </w:p>
        </w:tc>
        <w:tc>
          <w:tcPr>
            <w:tcW w:w="1560" w:type="dxa"/>
            <w:vMerge w:val="continue"/>
            <w:noWrap w:val="0"/>
            <w:vAlign w:val="center"/>
          </w:tcPr>
          <w:p w14:paraId="4AE250BB">
            <w:pPr>
              <w:widowControl/>
              <w:spacing w:line="260" w:lineRule="exact"/>
              <w:rPr>
                <w:rFonts w:ascii="宋体" w:hAnsi="宋体" w:cs="宋体"/>
                <w:kern w:val="0"/>
                <w:szCs w:val="21"/>
              </w:rPr>
            </w:pPr>
          </w:p>
        </w:tc>
        <w:tc>
          <w:tcPr>
            <w:tcW w:w="2250" w:type="dxa"/>
            <w:vMerge w:val="restart"/>
            <w:noWrap w:val="0"/>
            <w:vAlign w:val="center"/>
          </w:tcPr>
          <w:p w14:paraId="2BCC4BBD">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二）违反规定使用乡村医生基本用药目录以外的处方药品的；（三）违反规定出具医学证明，或者伪造卫生统计资料的；（四）发现传染病疫情、中毒事件不按规定报告的。</w:t>
            </w:r>
          </w:p>
        </w:tc>
        <w:tc>
          <w:tcPr>
            <w:tcW w:w="1455" w:type="dxa"/>
            <w:noWrap w:val="0"/>
            <w:vAlign w:val="center"/>
          </w:tcPr>
          <w:p w14:paraId="0652C116">
            <w:pPr>
              <w:widowControl/>
              <w:spacing w:line="260" w:lineRule="exact"/>
              <w:rPr>
                <w:rFonts w:ascii="宋体" w:hAnsi="宋体" w:cs="宋体"/>
                <w:kern w:val="0"/>
                <w:szCs w:val="21"/>
              </w:rPr>
            </w:pPr>
            <w:r>
              <w:rPr>
                <w:rFonts w:hint="eastAsia" w:ascii="宋体" w:hAnsi="宋体" w:cs="宋体"/>
                <w:kern w:val="0"/>
                <w:szCs w:val="21"/>
              </w:rPr>
              <w:t>乡村医生未按照规定开具抗菌药物处方，造成严重后果的</w:t>
            </w:r>
          </w:p>
        </w:tc>
        <w:tc>
          <w:tcPr>
            <w:tcW w:w="1395" w:type="dxa"/>
            <w:noWrap w:val="0"/>
            <w:vAlign w:val="center"/>
          </w:tcPr>
          <w:p w14:paraId="68A2AB91">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7C557B">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13EFF9">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604E8C">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7EB7B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EC3B1D">
            <w:pPr>
              <w:widowControl/>
              <w:spacing w:line="260" w:lineRule="exact"/>
              <w:jc w:val="center"/>
              <w:rPr>
                <w:rFonts w:ascii="宋体" w:hAnsi="宋体" w:cs="宋体"/>
                <w:kern w:val="0"/>
                <w:szCs w:val="21"/>
              </w:rPr>
            </w:pPr>
            <w:r>
              <w:rPr>
                <w:rFonts w:hint="eastAsia" w:ascii="宋体" w:hAnsi="宋体" w:cs="宋体"/>
                <w:kern w:val="0"/>
                <w:szCs w:val="21"/>
              </w:rPr>
              <w:t>1077</w:t>
            </w:r>
          </w:p>
        </w:tc>
      </w:tr>
      <w:tr w14:paraId="33AC12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303865">
            <w:pPr>
              <w:widowControl/>
              <w:spacing w:line="260" w:lineRule="exact"/>
              <w:jc w:val="left"/>
              <w:rPr>
                <w:rFonts w:ascii="宋体" w:hAnsi="宋体" w:cs="宋体"/>
                <w:kern w:val="0"/>
                <w:szCs w:val="21"/>
              </w:rPr>
            </w:pPr>
          </w:p>
        </w:tc>
        <w:tc>
          <w:tcPr>
            <w:tcW w:w="1574" w:type="dxa"/>
            <w:noWrap w:val="0"/>
            <w:vAlign w:val="center"/>
          </w:tcPr>
          <w:p w14:paraId="76E256C0">
            <w:pPr>
              <w:widowControl/>
              <w:spacing w:line="260" w:lineRule="exact"/>
              <w:jc w:val="left"/>
              <w:rPr>
                <w:rFonts w:ascii="宋体" w:hAnsi="宋体" w:cs="宋体"/>
                <w:kern w:val="0"/>
                <w:szCs w:val="21"/>
              </w:rPr>
            </w:pPr>
            <w:r>
              <w:rPr>
                <w:rFonts w:hint="eastAsia" w:ascii="宋体" w:hAnsi="宋体" w:cs="宋体"/>
                <w:kern w:val="0"/>
                <w:szCs w:val="21"/>
              </w:rPr>
              <w:t>C2825800A022</w:t>
            </w:r>
          </w:p>
        </w:tc>
        <w:tc>
          <w:tcPr>
            <w:tcW w:w="1560" w:type="dxa"/>
            <w:vMerge w:val="continue"/>
            <w:noWrap w:val="0"/>
            <w:vAlign w:val="center"/>
          </w:tcPr>
          <w:p w14:paraId="0D00BA9D">
            <w:pPr>
              <w:widowControl/>
              <w:spacing w:line="260" w:lineRule="exact"/>
              <w:rPr>
                <w:rFonts w:ascii="宋体" w:hAnsi="宋体" w:cs="宋体"/>
                <w:kern w:val="0"/>
                <w:szCs w:val="21"/>
              </w:rPr>
            </w:pPr>
          </w:p>
        </w:tc>
        <w:tc>
          <w:tcPr>
            <w:tcW w:w="2250" w:type="dxa"/>
            <w:vMerge w:val="continue"/>
            <w:noWrap w:val="0"/>
            <w:vAlign w:val="center"/>
          </w:tcPr>
          <w:p w14:paraId="648B3C98">
            <w:pPr>
              <w:widowControl/>
              <w:spacing w:line="260" w:lineRule="exact"/>
              <w:rPr>
                <w:rFonts w:ascii="宋体" w:hAnsi="宋体" w:cs="宋体"/>
                <w:kern w:val="0"/>
                <w:szCs w:val="21"/>
              </w:rPr>
            </w:pPr>
          </w:p>
        </w:tc>
        <w:tc>
          <w:tcPr>
            <w:tcW w:w="1455" w:type="dxa"/>
            <w:noWrap w:val="0"/>
            <w:vAlign w:val="center"/>
          </w:tcPr>
          <w:p w14:paraId="05EB9A48">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1C4D14F">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2BE2D7E6">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2099D9">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78C96A">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DBBCC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06FACD">
            <w:pPr>
              <w:widowControl/>
              <w:spacing w:line="260" w:lineRule="exact"/>
              <w:jc w:val="center"/>
              <w:rPr>
                <w:rFonts w:ascii="宋体" w:hAnsi="宋体" w:cs="宋体"/>
                <w:kern w:val="0"/>
                <w:szCs w:val="21"/>
              </w:rPr>
            </w:pPr>
            <w:r>
              <w:rPr>
                <w:rFonts w:hint="eastAsia" w:ascii="宋体" w:hAnsi="宋体" w:cs="宋体"/>
                <w:kern w:val="0"/>
                <w:szCs w:val="21"/>
              </w:rPr>
              <w:t>1078</w:t>
            </w:r>
          </w:p>
        </w:tc>
      </w:tr>
      <w:tr w14:paraId="33C68E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6D9AA0">
            <w:pPr>
              <w:widowControl/>
              <w:spacing w:line="260" w:lineRule="exact"/>
              <w:jc w:val="left"/>
              <w:rPr>
                <w:rFonts w:ascii="宋体" w:hAnsi="宋体" w:cs="宋体"/>
                <w:kern w:val="0"/>
                <w:szCs w:val="21"/>
              </w:rPr>
            </w:pPr>
          </w:p>
        </w:tc>
        <w:tc>
          <w:tcPr>
            <w:tcW w:w="1574" w:type="dxa"/>
            <w:noWrap w:val="0"/>
            <w:vAlign w:val="center"/>
          </w:tcPr>
          <w:p w14:paraId="01B32FFB">
            <w:pPr>
              <w:widowControl/>
              <w:spacing w:line="260" w:lineRule="exact"/>
              <w:jc w:val="left"/>
              <w:rPr>
                <w:rFonts w:ascii="宋体" w:hAnsi="宋体" w:cs="宋体"/>
                <w:kern w:val="0"/>
                <w:szCs w:val="21"/>
              </w:rPr>
            </w:pPr>
            <w:r>
              <w:rPr>
                <w:rFonts w:hint="eastAsia" w:ascii="宋体" w:hAnsi="宋体" w:cs="宋体"/>
                <w:kern w:val="0"/>
                <w:szCs w:val="21"/>
              </w:rPr>
              <w:t>C2825800A032</w:t>
            </w:r>
          </w:p>
        </w:tc>
        <w:tc>
          <w:tcPr>
            <w:tcW w:w="1560" w:type="dxa"/>
            <w:vMerge w:val="continue"/>
            <w:noWrap w:val="0"/>
            <w:vAlign w:val="center"/>
          </w:tcPr>
          <w:p w14:paraId="699B5746">
            <w:pPr>
              <w:widowControl/>
              <w:spacing w:line="260" w:lineRule="exact"/>
              <w:rPr>
                <w:rFonts w:ascii="宋体" w:hAnsi="宋体" w:cs="宋体"/>
                <w:kern w:val="0"/>
                <w:szCs w:val="21"/>
              </w:rPr>
            </w:pPr>
          </w:p>
        </w:tc>
        <w:tc>
          <w:tcPr>
            <w:tcW w:w="2250" w:type="dxa"/>
            <w:vMerge w:val="continue"/>
            <w:noWrap w:val="0"/>
            <w:vAlign w:val="center"/>
          </w:tcPr>
          <w:p w14:paraId="010F66BF">
            <w:pPr>
              <w:widowControl/>
              <w:spacing w:line="260" w:lineRule="exact"/>
              <w:rPr>
                <w:rFonts w:ascii="宋体" w:hAnsi="宋体" w:cs="宋体"/>
                <w:kern w:val="0"/>
                <w:szCs w:val="21"/>
              </w:rPr>
            </w:pPr>
          </w:p>
        </w:tc>
        <w:tc>
          <w:tcPr>
            <w:tcW w:w="1455" w:type="dxa"/>
            <w:noWrap w:val="0"/>
            <w:vAlign w:val="center"/>
          </w:tcPr>
          <w:p w14:paraId="23F6DD2D">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358C655">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515B5B19">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A9A986">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F3F0DED">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28D9486">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BF45A7">
            <w:pPr>
              <w:widowControl/>
              <w:spacing w:line="260" w:lineRule="exact"/>
              <w:jc w:val="center"/>
              <w:rPr>
                <w:rFonts w:ascii="宋体" w:hAnsi="宋体" w:cs="宋体"/>
                <w:kern w:val="0"/>
                <w:szCs w:val="21"/>
              </w:rPr>
            </w:pPr>
            <w:r>
              <w:rPr>
                <w:rFonts w:hint="eastAsia" w:ascii="宋体" w:hAnsi="宋体" w:cs="宋体"/>
                <w:kern w:val="0"/>
                <w:szCs w:val="21"/>
              </w:rPr>
              <w:t>1079</w:t>
            </w:r>
          </w:p>
        </w:tc>
      </w:tr>
      <w:tr w14:paraId="1EC23B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690FD5">
            <w:pPr>
              <w:widowControl/>
              <w:spacing w:line="260" w:lineRule="exact"/>
              <w:jc w:val="left"/>
              <w:rPr>
                <w:rFonts w:ascii="宋体" w:hAnsi="宋体" w:cs="宋体"/>
                <w:kern w:val="0"/>
                <w:szCs w:val="21"/>
              </w:rPr>
            </w:pPr>
            <w:r>
              <w:rPr>
                <w:rFonts w:hint="eastAsia" w:ascii="宋体" w:hAnsi="宋体" w:cs="宋体"/>
                <w:kern w:val="0"/>
                <w:szCs w:val="21"/>
              </w:rPr>
              <w:t>C2825900</w:t>
            </w:r>
          </w:p>
        </w:tc>
        <w:tc>
          <w:tcPr>
            <w:tcW w:w="1574" w:type="dxa"/>
            <w:noWrap w:val="0"/>
            <w:vAlign w:val="center"/>
          </w:tcPr>
          <w:p w14:paraId="2F1B93A3">
            <w:pPr>
              <w:widowControl/>
              <w:spacing w:line="260" w:lineRule="exact"/>
              <w:jc w:val="left"/>
              <w:rPr>
                <w:rFonts w:ascii="宋体" w:hAnsi="宋体" w:cs="宋体"/>
                <w:kern w:val="0"/>
                <w:szCs w:val="21"/>
              </w:rPr>
            </w:pPr>
            <w:r>
              <w:rPr>
                <w:rFonts w:hint="eastAsia" w:ascii="宋体" w:hAnsi="宋体" w:cs="宋体"/>
                <w:kern w:val="0"/>
                <w:szCs w:val="21"/>
              </w:rPr>
              <w:t>C2825900A011</w:t>
            </w:r>
          </w:p>
        </w:tc>
        <w:tc>
          <w:tcPr>
            <w:tcW w:w="1560" w:type="dxa"/>
            <w:vMerge w:val="restart"/>
            <w:noWrap w:val="0"/>
            <w:vAlign w:val="center"/>
          </w:tcPr>
          <w:p w14:paraId="637E0E55">
            <w:pPr>
              <w:widowControl/>
              <w:spacing w:line="260" w:lineRule="exact"/>
              <w:rPr>
                <w:rFonts w:ascii="宋体" w:hAnsi="宋体" w:cs="宋体"/>
                <w:kern w:val="0"/>
                <w:szCs w:val="21"/>
              </w:rPr>
            </w:pPr>
            <w:r>
              <w:rPr>
                <w:rFonts w:hint="eastAsia" w:ascii="宋体" w:hAnsi="宋体" w:cs="宋体"/>
                <w:kern w:val="0"/>
                <w:szCs w:val="21"/>
              </w:rPr>
              <w:t>对使用未经国家药品监督管理部门批准的抗菌药物的行为进行处罚</w:t>
            </w:r>
          </w:p>
        </w:tc>
        <w:tc>
          <w:tcPr>
            <w:tcW w:w="2250" w:type="dxa"/>
            <w:vMerge w:val="restart"/>
            <w:noWrap w:val="0"/>
            <w:vAlign w:val="center"/>
          </w:tcPr>
          <w:p w14:paraId="58FFBE0A">
            <w:pPr>
              <w:widowControl/>
              <w:spacing w:after="240" w:line="26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构成犯罪的，依法追究刑事责任：（二）使用未经国家药品监督管理部门批准的抗菌药物的；</w:t>
            </w:r>
          </w:p>
        </w:tc>
        <w:tc>
          <w:tcPr>
            <w:tcW w:w="1455" w:type="dxa"/>
            <w:noWrap w:val="0"/>
            <w:vAlign w:val="center"/>
          </w:tcPr>
          <w:p w14:paraId="386E70F9">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医师使用未经国家药品监督管理部门批准的抗菌药物开具处方2人次（含）以下</w:t>
            </w:r>
          </w:p>
        </w:tc>
        <w:tc>
          <w:tcPr>
            <w:tcW w:w="1395" w:type="dxa"/>
            <w:noWrap w:val="0"/>
            <w:vAlign w:val="center"/>
          </w:tcPr>
          <w:p w14:paraId="45C61650">
            <w:pPr>
              <w:widowControl/>
              <w:spacing w:line="26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9E7FC92">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B92BCF">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2E9FC8">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0BEC71">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4833AE">
            <w:pPr>
              <w:widowControl/>
              <w:spacing w:line="260" w:lineRule="exact"/>
              <w:jc w:val="center"/>
              <w:rPr>
                <w:rFonts w:ascii="宋体" w:hAnsi="宋体" w:cs="宋体"/>
                <w:kern w:val="0"/>
                <w:szCs w:val="21"/>
              </w:rPr>
            </w:pPr>
            <w:r>
              <w:rPr>
                <w:rFonts w:hint="eastAsia" w:ascii="宋体" w:hAnsi="宋体" w:cs="宋体"/>
                <w:kern w:val="0"/>
                <w:szCs w:val="21"/>
              </w:rPr>
              <w:t>1080</w:t>
            </w:r>
          </w:p>
        </w:tc>
      </w:tr>
      <w:tr w14:paraId="466CE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F1066EB">
            <w:pPr>
              <w:widowControl/>
              <w:spacing w:line="260" w:lineRule="exact"/>
              <w:jc w:val="left"/>
              <w:rPr>
                <w:rFonts w:ascii="宋体" w:hAnsi="宋体" w:cs="宋体"/>
                <w:kern w:val="0"/>
                <w:szCs w:val="21"/>
              </w:rPr>
            </w:pPr>
          </w:p>
        </w:tc>
        <w:tc>
          <w:tcPr>
            <w:tcW w:w="1574" w:type="dxa"/>
            <w:noWrap w:val="0"/>
            <w:vAlign w:val="center"/>
          </w:tcPr>
          <w:p w14:paraId="4BD32EF5">
            <w:pPr>
              <w:widowControl/>
              <w:spacing w:line="260" w:lineRule="exact"/>
              <w:jc w:val="left"/>
              <w:rPr>
                <w:rFonts w:ascii="宋体" w:hAnsi="宋体" w:cs="宋体"/>
                <w:kern w:val="0"/>
                <w:szCs w:val="21"/>
              </w:rPr>
            </w:pPr>
            <w:r>
              <w:rPr>
                <w:rFonts w:hint="eastAsia" w:ascii="宋体" w:hAnsi="宋体" w:cs="宋体"/>
                <w:kern w:val="0"/>
                <w:szCs w:val="21"/>
              </w:rPr>
              <w:t>C2825900A021</w:t>
            </w:r>
          </w:p>
        </w:tc>
        <w:tc>
          <w:tcPr>
            <w:tcW w:w="1560" w:type="dxa"/>
            <w:vMerge w:val="continue"/>
            <w:noWrap w:val="0"/>
            <w:vAlign w:val="center"/>
          </w:tcPr>
          <w:p w14:paraId="7C2F9926">
            <w:pPr>
              <w:widowControl/>
              <w:spacing w:line="260" w:lineRule="exact"/>
              <w:rPr>
                <w:rFonts w:ascii="宋体" w:hAnsi="宋体" w:cs="宋体"/>
                <w:kern w:val="0"/>
                <w:szCs w:val="21"/>
              </w:rPr>
            </w:pPr>
          </w:p>
        </w:tc>
        <w:tc>
          <w:tcPr>
            <w:tcW w:w="2250" w:type="dxa"/>
            <w:vMerge w:val="continue"/>
            <w:noWrap w:val="0"/>
            <w:vAlign w:val="center"/>
          </w:tcPr>
          <w:p w14:paraId="09E84851">
            <w:pPr>
              <w:widowControl/>
              <w:spacing w:line="260" w:lineRule="exact"/>
              <w:rPr>
                <w:rFonts w:ascii="宋体" w:hAnsi="宋体" w:cs="宋体"/>
                <w:kern w:val="0"/>
                <w:szCs w:val="21"/>
              </w:rPr>
            </w:pPr>
          </w:p>
        </w:tc>
        <w:tc>
          <w:tcPr>
            <w:tcW w:w="1455" w:type="dxa"/>
            <w:noWrap w:val="0"/>
            <w:vAlign w:val="center"/>
          </w:tcPr>
          <w:p w14:paraId="619F0F6D">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医师使用未经国家药品监督管理部门批准的抗菌药物开具处方2人次（不含）以上5人次（含）以下</w:t>
            </w:r>
          </w:p>
        </w:tc>
        <w:tc>
          <w:tcPr>
            <w:tcW w:w="1395" w:type="dxa"/>
            <w:noWrap w:val="0"/>
            <w:vAlign w:val="center"/>
          </w:tcPr>
          <w:p w14:paraId="08FBF4C1">
            <w:pPr>
              <w:widowControl/>
              <w:spacing w:line="26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7EA3A31F">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D4781C">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56406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554DF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11F1C7">
            <w:pPr>
              <w:widowControl/>
              <w:spacing w:line="260" w:lineRule="exact"/>
              <w:jc w:val="center"/>
              <w:rPr>
                <w:rFonts w:ascii="宋体" w:hAnsi="宋体" w:cs="宋体"/>
                <w:kern w:val="0"/>
                <w:szCs w:val="21"/>
              </w:rPr>
            </w:pPr>
            <w:r>
              <w:rPr>
                <w:rFonts w:hint="eastAsia" w:ascii="宋体" w:hAnsi="宋体" w:cs="宋体"/>
                <w:kern w:val="0"/>
                <w:szCs w:val="21"/>
              </w:rPr>
              <w:t>1081</w:t>
            </w:r>
          </w:p>
        </w:tc>
      </w:tr>
      <w:tr w14:paraId="10E3D2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2585F6">
            <w:pPr>
              <w:widowControl/>
              <w:spacing w:line="260" w:lineRule="exact"/>
              <w:jc w:val="left"/>
              <w:rPr>
                <w:rFonts w:ascii="宋体" w:hAnsi="宋体" w:cs="宋体"/>
                <w:kern w:val="0"/>
                <w:szCs w:val="21"/>
              </w:rPr>
            </w:pPr>
          </w:p>
        </w:tc>
        <w:tc>
          <w:tcPr>
            <w:tcW w:w="1574" w:type="dxa"/>
            <w:noWrap w:val="0"/>
            <w:vAlign w:val="center"/>
          </w:tcPr>
          <w:p w14:paraId="37906D44">
            <w:pPr>
              <w:widowControl/>
              <w:spacing w:line="260" w:lineRule="exact"/>
              <w:jc w:val="left"/>
              <w:rPr>
                <w:rFonts w:ascii="宋体" w:hAnsi="宋体" w:cs="宋体"/>
                <w:kern w:val="0"/>
                <w:szCs w:val="21"/>
              </w:rPr>
            </w:pPr>
            <w:r>
              <w:rPr>
                <w:rFonts w:hint="eastAsia" w:ascii="宋体" w:hAnsi="宋体" w:cs="宋体"/>
                <w:kern w:val="0"/>
                <w:szCs w:val="21"/>
              </w:rPr>
              <w:t>C2825900A031</w:t>
            </w:r>
          </w:p>
        </w:tc>
        <w:tc>
          <w:tcPr>
            <w:tcW w:w="1560" w:type="dxa"/>
            <w:vMerge w:val="continue"/>
            <w:noWrap w:val="0"/>
            <w:vAlign w:val="center"/>
          </w:tcPr>
          <w:p w14:paraId="5B3DAD99">
            <w:pPr>
              <w:widowControl/>
              <w:spacing w:line="260" w:lineRule="exact"/>
              <w:rPr>
                <w:rFonts w:ascii="宋体" w:hAnsi="宋体" w:cs="宋体"/>
                <w:kern w:val="0"/>
                <w:szCs w:val="21"/>
              </w:rPr>
            </w:pPr>
          </w:p>
        </w:tc>
        <w:tc>
          <w:tcPr>
            <w:tcW w:w="2250" w:type="dxa"/>
            <w:vMerge w:val="continue"/>
            <w:noWrap w:val="0"/>
            <w:vAlign w:val="center"/>
          </w:tcPr>
          <w:p w14:paraId="7BE8EAC9">
            <w:pPr>
              <w:widowControl/>
              <w:spacing w:line="260" w:lineRule="exact"/>
              <w:rPr>
                <w:rFonts w:ascii="宋体" w:hAnsi="宋体" w:cs="宋体"/>
                <w:kern w:val="0"/>
                <w:szCs w:val="21"/>
              </w:rPr>
            </w:pPr>
          </w:p>
        </w:tc>
        <w:tc>
          <w:tcPr>
            <w:tcW w:w="1455" w:type="dxa"/>
            <w:noWrap w:val="0"/>
            <w:vAlign w:val="center"/>
          </w:tcPr>
          <w:p w14:paraId="32AE22F5">
            <w:pPr>
              <w:widowControl/>
              <w:spacing w:line="260" w:lineRule="exact"/>
              <w:rPr>
                <w:rFonts w:ascii="宋体" w:hAnsi="宋体" w:cs="宋体"/>
                <w:kern w:val="0"/>
                <w:szCs w:val="21"/>
              </w:rPr>
            </w:pPr>
            <w:r>
              <w:rPr>
                <w:rFonts w:hint="eastAsia" w:ascii="宋体" w:hAnsi="宋体" w:cs="宋体"/>
                <w:kern w:val="0"/>
                <w:szCs w:val="21"/>
              </w:rPr>
              <w:t>医师使用未经国家药品监督管理部门批准的抗菌药物开具处方5人次（不含）以上</w:t>
            </w:r>
          </w:p>
        </w:tc>
        <w:tc>
          <w:tcPr>
            <w:tcW w:w="1395" w:type="dxa"/>
            <w:noWrap w:val="0"/>
            <w:vAlign w:val="center"/>
          </w:tcPr>
          <w:p w14:paraId="7783A3A1">
            <w:pPr>
              <w:widowControl/>
              <w:spacing w:line="26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25FAC2D">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B91C08">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69E1080">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E902AE">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8C23A2">
            <w:pPr>
              <w:widowControl/>
              <w:spacing w:line="260" w:lineRule="exact"/>
              <w:jc w:val="center"/>
              <w:rPr>
                <w:rFonts w:ascii="宋体" w:hAnsi="宋体" w:cs="宋体"/>
                <w:kern w:val="0"/>
                <w:szCs w:val="21"/>
              </w:rPr>
            </w:pPr>
            <w:r>
              <w:rPr>
                <w:rFonts w:hint="eastAsia" w:ascii="宋体" w:hAnsi="宋体" w:cs="宋体"/>
                <w:kern w:val="0"/>
                <w:szCs w:val="21"/>
              </w:rPr>
              <w:t>1082</w:t>
            </w:r>
          </w:p>
        </w:tc>
      </w:tr>
      <w:tr w14:paraId="6FC8C3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B888A6">
            <w:pPr>
              <w:widowControl/>
              <w:spacing w:line="260" w:lineRule="exact"/>
              <w:jc w:val="left"/>
              <w:rPr>
                <w:rFonts w:ascii="宋体" w:hAnsi="宋体" w:cs="宋体"/>
                <w:kern w:val="0"/>
                <w:szCs w:val="21"/>
              </w:rPr>
            </w:pPr>
          </w:p>
        </w:tc>
        <w:tc>
          <w:tcPr>
            <w:tcW w:w="1574" w:type="dxa"/>
            <w:noWrap w:val="0"/>
            <w:vAlign w:val="center"/>
          </w:tcPr>
          <w:p w14:paraId="0F230571">
            <w:pPr>
              <w:widowControl/>
              <w:spacing w:line="260" w:lineRule="exact"/>
              <w:jc w:val="left"/>
              <w:rPr>
                <w:rFonts w:ascii="宋体" w:hAnsi="宋体" w:cs="宋体"/>
                <w:kern w:val="0"/>
                <w:szCs w:val="21"/>
              </w:rPr>
            </w:pPr>
            <w:r>
              <w:rPr>
                <w:rFonts w:hint="eastAsia" w:ascii="宋体" w:hAnsi="宋体" w:cs="宋体"/>
                <w:kern w:val="0"/>
                <w:szCs w:val="21"/>
              </w:rPr>
              <w:t>C2825900A012</w:t>
            </w:r>
          </w:p>
        </w:tc>
        <w:tc>
          <w:tcPr>
            <w:tcW w:w="1560" w:type="dxa"/>
            <w:vMerge w:val="continue"/>
            <w:noWrap w:val="0"/>
            <w:vAlign w:val="center"/>
          </w:tcPr>
          <w:p w14:paraId="6B134982">
            <w:pPr>
              <w:widowControl/>
              <w:spacing w:line="260" w:lineRule="exact"/>
              <w:rPr>
                <w:rFonts w:ascii="宋体" w:hAnsi="宋体" w:cs="宋体"/>
                <w:kern w:val="0"/>
                <w:szCs w:val="21"/>
              </w:rPr>
            </w:pPr>
          </w:p>
        </w:tc>
        <w:tc>
          <w:tcPr>
            <w:tcW w:w="2250" w:type="dxa"/>
            <w:vMerge w:val="restart"/>
            <w:noWrap w:val="0"/>
            <w:vAlign w:val="center"/>
          </w:tcPr>
          <w:p w14:paraId="6174175B">
            <w:pPr>
              <w:widowControl/>
              <w:spacing w:line="26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72B2CDDE">
            <w:pPr>
              <w:widowControl/>
              <w:spacing w:line="260" w:lineRule="exact"/>
              <w:rPr>
                <w:rFonts w:ascii="宋体" w:hAnsi="宋体" w:cs="宋体"/>
                <w:kern w:val="0"/>
                <w:szCs w:val="21"/>
              </w:rPr>
            </w:pPr>
            <w:r>
              <w:rPr>
                <w:rFonts w:hint="eastAsia" w:ascii="宋体" w:hAnsi="宋体" w:cs="宋体"/>
                <w:kern w:val="0"/>
                <w:szCs w:val="21"/>
              </w:rPr>
              <w:t>乡村医生使用未经国家药品监督管理部门批准的抗菌药物的</w:t>
            </w:r>
          </w:p>
        </w:tc>
        <w:tc>
          <w:tcPr>
            <w:tcW w:w="1395" w:type="dxa"/>
            <w:noWrap w:val="0"/>
            <w:vAlign w:val="center"/>
          </w:tcPr>
          <w:p w14:paraId="192E3475">
            <w:pPr>
              <w:widowControl/>
              <w:spacing w:line="26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D38BC5C">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09A289">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410AE5">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2608E5">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F8E1FD">
            <w:pPr>
              <w:widowControl/>
              <w:spacing w:line="260" w:lineRule="exact"/>
              <w:jc w:val="center"/>
              <w:rPr>
                <w:rFonts w:ascii="宋体" w:hAnsi="宋体" w:cs="宋体"/>
                <w:kern w:val="0"/>
                <w:szCs w:val="21"/>
              </w:rPr>
            </w:pPr>
            <w:r>
              <w:rPr>
                <w:rFonts w:hint="eastAsia" w:ascii="宋体" w:hAnsi="宋体" w:cs="宋体"/>
                <w:kern w:val="0"/>
                <w:szCs w:val="21"/>
              </w:rPr>
              <w:t>1083</w:t>
            </w:r>
          </w:p>
        </w:tc>
      </w:tr>
      <w:tr w14:paraId="59FD99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0C88DE">
            <w:pPr>
              <w:widowControl/>
              <w:spacing w:line="260" w:lineRule="exact"/>
              <w:jc w:val="left"/>
              <w:rPr>
                <w:rFonts w:ascii="宋体" w:hAnsi="宋体" w:cs="宋体"/>
                <w:kern w:val="0"/>
                <w:szCs w:val="21"/>
              </w:rPr>
            </w:pPr>
          </w:p>
        </w:tc>
        <w:tc>
          <w:tcPr>
            <w:tcW w:w="1574" w:type="dxa"/>
            <w:noWrap w:val="0"/>
            <w:vAlign w:val="center"/>
          </w:tcPr>
          <w:p w14:paraId="33F7CB73">
            <w:pPr>
              <w:widowControl/>
              <w:spacing w:line="260" w:lineRule="exact"/>
              <w:jc w:val="left"/>
              <w:rPr>
                <w:rFonts w:ascii="宋体" w:hAnsi="宋体" w:cs="宋体"/>
                <w:kern w:val="0"/>
                <w:szCs w:val="21"/>
              </w:rPr>
            </w:pPr>
            <w:r>
              <w:rPr>
                <w:rFonts w:hint="eastAsia" w:ascii="宋体" w:hAnsi="宋体" w:cs="宋体"/>
                <w:kern w:val="0"/>
                <w:szCs w:val="21"/>
              </w:rPr>
              <w:t>C2825900A022</w:t>
            </w:r>
          </w:p>
        </w:tc>
        <w:tc>
          <w:tcPr>
            <w:tcW w:w="1560" w:type="dxa"/>
            <w:vMerge w:val="continue"/>
            <w:noWrap w:val="0"/>
            <w:vAlign w:val="center"/>
          </w:tcPr>
          <w:p w14:paraId="6A031BBB">
            <w:pPr>
              <w:widowControl/>
              <w:spacing w:line="260" w:lineRule="exact"/>
              <w:rPr>
                <w:rFonts w:ascii="宋体" w:hAnsi="宋体" w:cs="宋体"/>
                <w:kern w:val="0"/>
                <w:szCs w:val="21"/>
              </w:rPr>
            </w:pPr>
          </w:p>
        </w:tc>
        <w:tc>
          <w:tcPr>
            <w:tcW w:w="2250" w:type="dxa"/>
            <w:vMerge w:val="continue"/>
            <w:noWrap w:val="0"/>
            <w:vAlign w:val="center"/>
          </w:tcPr>
          <w:p w14:paraId="35DB8280">
            <w:pPr>
              <w:widowControl/>
              <w:spacing w:line="260" w:lineRule="exact"/>
              <w:rPr>
                <w:rFonts w:ascii="宋体" w:hAnsi="宋体" w:cs="宋体"/>
                <w:kern w:val="0"/>
                <w:szCs w:val="21"/>
              </w:rPr>
            </w:pPr>
          </w:p>
        </w:tc>
        <w:tc>
          <w:tcPr>
            <w:tcW w:w="1455" w:type="dxa"/>
            <w:noWrap w:val="0"/>
            <w:vAlign w:val="center"/>
          </w:tcPr>
          <w:p w14:paraId="4F15FB89">
            <w:pPr>
              <w:widowControl/>
              <w:spacing w:line="26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8CA39E8">
            <w:pPr>
              <w:widowControl/>
              <w:spacing w:line="26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7E99F7AB">
            <w:pPr>
              <w:widowControl/>
              <w:spacing w:line="26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AAF249">
            <w:pPr>
              <w:widowControl/>
              <w:spacing w:line="26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3FFEDF">
            <w:pPr>
              <w:widowControl/>
              <w:spacing w:line="26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086B58">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8D9F71">
            <w:pPr>
              <w:widowControl/>
              <w:spacing w:line="260" w:lineRule="exact"/>
              <w:jc w:val="center"/>
              <w:rPr>
                <w:rFonts w:ascii="宋体" w:hAnsi="宋体" w:cs="宋体"/>
                <w:kern w:val="0"/>
                <w:szCs w:val="21"/>
              </w:rPr>
            </w:pPr>
            <w:r>
              <w:rPr>
                <w:rFonts w:hint="eastAsia" w:ascii="宋体" w:hAnsi="宋体" w:cs="宋体"/>
                <w:kern w:val="0"/>
                <w:szCs w:val="21"/>
              </w:rPr>
              <w:t>1084</w:t>
            </w:r>
          </w:p>
        </w:tc>
      </w:tr>
      <w:tr w14:paraId="7F4EA0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DBBCDE">
            <w:pPr>
              <w:widowControl/>
              <w:spacing w:line="260" w:lineRule="exact"/>
              <w:jc w:val="left"/>
              <w:rPr>
                <w:rFonts w:ascii="宋体" w:hAnsi="宋体" w:cs="宋体"/>
                <w:kern w:val="0"/>
                <w:szCs w:val="21"/>
              </w:rPr>
            </w:pPr>
          </w:p>
        </w:tc>
        <w:tc>
          <w:tcPr>
            <w:tcW w:w="1574" w:type="dxa"/>
            <w:noWrap w:val="0"/>
            <w:vAlign w:val="center"/>
          </w:tcPr>
          <w:p w14:paraId="6DA68FE7">
            <w:pPr>
              <w:widowControl/>
              <w:spacing w:line="260" w:lineRule="exact"/>
              <w:jc w:val="left"/>
              <w:rPr>
                <w:rFonts w:ascii="宋体" w:hAnsi="宋体" w:cs="宋体"/>
                <w:kern w:val="0"/>
                <w:szCs w:val="21"/>
              </w:rPr>
            </w:pPr>
            <w:r>
              <w:rPr>
                <w:rFonts w:hint="eastAsia" w:ascii="宋体" w:hAnsi="宋体" w:cs="宋体"/>
                <w:kern w:val="0"/>
                <w:szCs w:val="21"/>
              </w:rPr>
              <w:t>C2825900A032</w:t>
            </w:r>
          </w:p>
        </w:tc>
        <w:tc>
          <w:tcPr>
            <w:tcW w:w="1560" w:type="dxa"/>
            <w:vMerge w:val="continue"/>
            <w:noWrap w:val="0"/>
            <w:vAlign w:val="center"/>
          </w:tcPr>
          <w:p w14:paraId="396C8452">
            <w:pPr>
              <w:widowControl/>
              <w:spacing w:line="260" w:lineRule="exact"/>
              <w:rPr>
                <w:rFonts w:ascii="宋体" w:hAnsi="宋体" w:cs="宋体"/>
                <w:kern w:val="0"/>
                <w:szCs w:val="21"/>
              </w:rPr>
            </w:pPr>
          </w:p>
        </w:tc>
        <w:tc>
          <w:tcPr>
            <w:tcW w:w="2250" w:type="dxa"/>
            <w:vMerge w:val="continue"/>
            <w:noWrap w:val="0"/>
            <w:vAlign w:val="center"/>
          </w:tcPr>
          <w:p w14:paraId="2E617B3A">
            <w:pPr>
              <w:widowControl/>
              <w:spacing w:line="260" w:lineRule="exact"/>
              <w:rPr>
                <w:rFonts w:ascii="宋体" w:hAnsi="宋体" w:cs="宋体"/>
                <w:kern w:val="0"/>
                <w:szCs w:val="21"/>
              </w:rPr>
            </w:pPr>
          </w:p>
        </w:tc>
        <w:tc>
          <w:tcPr>
            <w:tcW w:w="1455" w:type="dxa"/>
            <w:noWrap w:val="0"/>
            <w:vAlign w:val="center"/>
          </w:tcPr>
          <w:p w14:paraId="7A9C3A91">
            <w:pPr>
              <w:widowControl/>
              <w:spacing w:line="26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CD878E6">
            <w:pPr>
              <w:widowControl/>
              <w:spacing w:line="26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0F8C073A">
            <w:pPr>
              <w:widowControl/>
              <w:spacing w:line="26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5A0AF6A">
            <w:pPr>
              <w:widowControl/>
              <w:spacing w:line="26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AFE2BC7">
            <w:pPr>
              <w:widowControl/>
              <w:spacing w:line="26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722BD6A">
            <w:pPr>
              <w:widowControl/>
              <w:spacing w:line="26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C60FC6">
            <w:pPr>
              <w:widowControl/>
              <w:spacing w:line="260" w:lineRule="exact"/>
              <w:jc w:val="center"/>
              <w:rPr>
                <w:rFonts w:ascii="宋体" w:hAnsi="宋体" w:cs="宋体"/>
                <w:kern w:val="0"/>
                <w:szCs w:val="21"/>
              </w:rPr>
            </w:pPr>
            <w:r>
              <w:rPr>
                <w:rFonts w:hint="eastAsia" w:ascii="宋体" w:hAnsi="宋体" w:cs="宋体"/>
                <w:kern w:val="0"/>
                <w:szCs w:val="21"/>
              </w:rPr>
              <w:t>1085</w:t>
            </w:r>
          </w:p>
        </w:tc>
      </w:tr>
      <w:tr w14:paraId="250494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5EEED43">
            <w:pPr>
              <w:widowControl/>
              <w:spacing w:line="330" w:lineRule="exact"/>
              <w:jc w:val="left"/>
              <w:rPr>
                <w:rFonts w:ascii="宋体" w:hAnsi="宋体" w:cs="宋体"/>
                <w:kern w:val="0"/>
                <w:szCs w:val="21"/>
              </w:rPr>
            </w:pPr>
            <w:r>
              <w:rPr>
                <w:rFonts w:hint="eastAsia" w:ascii="宋体" w:hAnsi="宋体" w:cs="宋体"/>
                <w:kern w:val="0"/>
                <w:szCs w:val="21"/>
              </w:rPr>
              <w:t>C2826000</w:t>
            </w:r>
          </w:p>
        </w:tc>
        <w:tc>
          <w:tcPr>
            <w:tcW w:w="1574" w:type="dxa"/>
            <w:noWrap w:val="0"/>
            <w:vAlign w:val="center"/>
          </w:tcPr>
          <w:p w14:paraId="66FFFBFA">
            <w:pPr>
              <w:widowControl/>
              <w:spacing w:line="330" w:lineRule="exact"/>
              <w:jc w:val="left"/>
              <w:rPr>
                <w:rFonts w:ascii="宋体" w:hAnsi="宋体" w:cs="宋体"/>
                <w:kern w:val="0"/>
                <w:szCs w:val="21"/>
              </w:rPr>
            </w:pPr>
            <w:r>
              <w:rPr>
                <w:rFonts w:hint="eastAsia" w:ascii="宋体" w:hAnsi="宋体" w:cs="宋体"/>
                <w:kern w:val="0"/>
                <w:szCs w:val="21"/>
              </w:rPr>
              <w:t>C2826000A011</w:t>
            </w:r>
          </w:p>
        </w:tc>
        <w:tc>
          <w:tcPr>
            <w:tcW w:w="1560" w:type="dxa"/>
            <w:vMerge w:val="restart"/>
            <w:noWrap w:val="0"/>
            <w:vAlign w:val="center"/>
          </w:tcPr>
          <w:p w14:paraId="34ABE0CD">
            <w:pPr>
              <w:widowControl/>
              <w:spacing w:line="330" w:lineRule="exact"/>
              <w:rPr>
                <w:rFonts w:ascii="宋体" w:hAnsi="宋体" w:cs="宋体"/>
                <w:kern w:val="0"/>
                <w:szCs w:val="21"/>
              </w:rPr>
            </w:pPr>
            <w:r>
              <w:rPr>
                <w:rFonts w:hint="eastAsia" w:ascii="宋体" w:hAnsi="宋体" w:cs="宋体"/>
                <w:kern w:val="0"/>
                <w:szCs w:val="21"/>
              </w:rPr>
              <w:t>对使用本机构抗菌药物供应目录以外的品种、品规，造成严重后果的行为进行处罚</w:t>
            </w:r>
          </w:p>
        </w:tc>
        <w:tc>
          <w:tcPr>
            <w:tcW w:w="2250" w:type="dxa"/>
            <w:vMerge w:val="restart"/>
            <w:noWrap w:val="0"/>
            <w:vAlign w:val="center"/>
          </w:tcPr>
          <w:p w14:paraId="40C61A08">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《抗菌药物临床应用管理办法》第五十二条第一款 医师有下列情形之一的，由县级以上卫生行政部门按照《执业医师法》第三十七条的有关规定，给予警告或者责令暂停六个月以上一年以下执业活动；情节严重的，吊销其执业证书；（三）使用本机构抗菌药物供应目录以外的品种、品规，造成严重后果的</w:t>
            </w:r>
          </w:p>
        </w:tc>
        <w:tc>
          <w:tcPr>
            <w:tcW w:w="1455" w:type="dxa"/>
            <w:noWrap w:val="0"/>
            <w:vAlign w:val="center"/>
          </w:tcPr>
          <w:p w14:paraId="48ABB46D">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医师使用本机构抗菌药物供应目录以外的品种、品规2人次（含）以下</w:t>
            </w:r>
          </w:p>
        </w:tc>
        <w:tc>
          <w:tcPr>
            <w:tcW w:w="1395" w:type="dxa"/>
            <w:noWrap w:val="0"/>
            <w:vAlign w:val="center"/>
          </w:tcPr>
          <w:p w14:paraId="629BE13A">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DC325D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CC42E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B9354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2FA92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21C4A6">
            <w:pPr>
              <w:widowControl/>
              <w:spacing w:line="330" w:lineRule="exact"/>
              <w:jc w:val="center"/>
              <w:rPr>
                <w:rFonts w:ascii="宋体" w:hAnsi="宋体" w:cs="宋体"/>
                <w:kern w:val="0"/>
                <w:szCs w:val="21"/>
              </w:rPr>
            </w:pPr>
            <w:r>
              <w:rPr>
                <w:rFonts w:hint="eastAsia" w:ascii="宋体" w:hAnsi="宋体" w:cs="宋体"/>
                <w:kern w:val="0"/>
                <w:szCs w:val="21"/>
              </w:rPr>
              <w:t>1086</w:t>
            </w:r>
          </w:p>
        </w:tc>
      </w:tr>
      <w:tr w14:paraId="2CAECE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E3CB87">
            <w:pPr>
              <w:widowControl/>
              <w:spacing w:line="330" w:lineRule="exact"/>
              <w:jc w:val="left"/>
              <w:rPr>
                <w:rFonts w:ascii="宋体" w:hAnsi="宋体" w:cs="宋体"/>
                <w:kern w:val="0"/>
                <w:szCs w:val="21"/>
              </w:rPr>
            </w:pPr>
          </w:p>
        </w:tc>
        <w:tc>
          <w:tcPr>
            <w:tcW w:w="1574" w:type="dxa"/>
            <w:noWrap w:val="0"/>
            <w:vAlign w:val="center"/>
          </w:tcPr>
          <w:p w14:paraId="2CCA082B">
            <w:pPr>
              <w:widowControl/>
              <w:spacing w:line="330" w:lineRule="exact"/>
              <w:jc w:val="left"/>
              <w:rPr>
                <w:rFonts w:ascii="宋体" w:hAnsi="宋体" w:cs="宋体"/>
                <w:kern w:val="0"/>
                <w:szCs w:val="21"/>
              </w:rPr>
            </w:pPr>
            <w:r>
              <w:rPr>
                <w:rFonts w:hint="eastAsia" w:ascii="宋体" w:hAnsi="宋体" w:cs="宋体"/>
                <w:kern w:val="0"/>
                <w:szCs w:val="21"/>
              </w:rPr>
              <w:t>C2826000A021</w:t>
            </w:r>
          </w:p>
        </w:tc>
        <w:tc>
          <w:tcPr>
            <w:tcW w:w="1560" w:type="dxa"/>
            <w:vMerge w:val="continue"/>
            <w:noWrap w:val="0"/>
            <w:vAlign w:val="center"/>
          </w:tcPr>
          <w:p w14:paraId="0906FBF1">
            <w:pPr>
              <w:widowControl/>
              <w:spacing w:line="330" w:lineRule="exact"/>
              <w:rPr>
                <w:rFonts w:ascii="宋体" w:hAnsi="宋体" w:cs="宋体"/>
                <w:kern w:val="0"/>
                <w:szCs w:val="21"/>
              </w:rPr>
            </w:pPr>
          </w:p>
        </w:tc>
        <w:tc>
          <w:tcPr>
            <w:tcW w:w="2250" w:type="dxa"/>
            <w:vMerge w:val="continue"/>
            <w:noWrap w:val="0"/>
            <w:vAlign w:val="center"/>
          </w:tcPr>
          <w:p w14:paraId="65FA0568">
            <w:pPr>
              <w:widowControl/>
              <w:spacing w:line="330" w:lineRule="exact"/>
              <w:rPr>
                <w:rFonts w:ascii="宋体" w:hAnsi="宋体" w:cs="宋体"/>
                <w:kern w:val="0"/>
                <w:szCs w:val="21"/>
              </w:rPr>
            </w:pPr>
          </w:p>
        </w:tc>
        <w:tc>
          <w:tcPr>
            <w:tcW w:w="1455" w:type="dxa"/>
            <w:noWrap w:val="0"/>
            <w:vAlign w:val="center"/>
          </w:tcPr>
          <w:p w14:paraId="15AAC6C0">
            <w:pPr>
              <w:widowControl/>
              <w:spacing w:line="330" w:lineRule="exact"/>
              <w:rPr>
                <w:rFonts w:ascii="宋体" w:hAnsi="宋体" w:cs="宋体"/>
                <w:kern w:val="0"/>
                <w:szCs w:val="21"/>
              </w:rPr>
            </w:pPr>
            <w:r>
              <w:rPr>
                <w:rFonts w:hint="eastAsia" w:ascii="宋体" w:hAnsi="宋体" w:cs="宋体"/>
                <w:kern w:val="0"/>
                <w:szCs w:val="21"/>
              </w:rPr>
              <w:t>医师使用使用本机构抗菌药物供应目录以外的品种、品规2人次（不含）以上5人次（含）以下</w:t>
            </w:r>
          </w:p>
        </w:tc>
        <w:tc>
          <w:tcPr>
            <w:tcW w:w="1395" w:type="dxa"/>
            <w:noWrap w:val="0"/>
            <w:vAlign w:val="center"/>
          </w:tcPr>
          <w:p w14:paraId="16770BC2">
            <w:pPr>
              <w:widowControl/>
              <w:spacing w:line="33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2709C10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A4CD7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8CFEA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DE463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EA77E3C">
            <w:pPr>
              <w:widowControl/>
              <w:spacing w:line="330" w:lineRule="exact"/>
              <w:jc w:val="center"/>
              <w:rPr>
                <w:rFonts w:ascii="宋体" w:hAnsi="宋体" w:cs="宋体"/>
                <w:kern w:val="0"/>
                <w:szCs w:val="21"/>
              </w:rPr>
            </w:pPr>
            <w:r>
              <w:rPr>
                <w:rFonts w:hint="eastAsia" w:ascii="宋体" w:hAnsi="宋体" w:cs="宋体"/>
                <w:kern w:val="0"/>
                <w:szCs w:val="21"/>
              </w:rPr>
              <w:t>1087</w:t>
            </w:r>
          </w:p>
        </w:tc>
      </w:tr>
      <w:tr w14:paraId="0E6C77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BCE080">
            <w:pPr>
              <w:widowControl/>
              <w:spacing w:line="330" w:lineRule="exact"/>
              <w:jc w:val="left"/>
              <w:rPr>
                <w:rFonts w:ascii="宋体" w:hAnsi="宋体" w:cs="宋体"/>
                <w:kern w:val="0"/>
                <w:szCs w:val="21"/>
              </w:rPr>
            </w:pPr>
          </w:p>
        </w:tc>
        <w:tc>
          <w:tcPr>
            <w:tcW w:w="1574" w:type="dxa"/>
            <w:noWrap w:val="0"/>
            <w:vAlign w:val="center"/>
          </w:tcPr>
          <w:p w14:paraId="1C48BF32">
            <w:pPr>
              <w:widowControl/>
              <w:spacing w:line="330" w:lineRule="exact"/>
              <w:jc w:val="left"/>
              <w:rPr>
                <w:rFonts w:ascii="宋体" w:hAnsi="宋体" w:cs="宋体"/>
                <w:kern w:val="0"/>
                <w:szCs w:val="21"/>
              </w:rPr>
            </w:pPr>
            <w:r>
              <w:rPr>
                <w:rFonts w:hint="eastAsia" w:ascii="宋体" w:hAnsi="宋体" w:cs="宋体"/>
                <w:kern w:val="0"/>
                <w:szCs w:val="21"/>
              </w:rPr>
              <w:t>C2826000A031</w:t>
            </w:r>
          </w:p>
        </w:tc>
        <w:tc>
          <w:tcPr>
            <w:tcW w:w="1560" w:type="dxa"/>
            <w:vMerge w:val="continue"/>
            <w:noWrap w:val="0"/>
            <w:vAlign w:val="center"/>
          </w:tcPr>
          <w:p w14:paraId="5048E7C1">
            <w:pPr>
              <w:widowControl/>
              <w:spacing w:line="330" w:lineRule="exact"/>
              <w:rPr>
                <w:rFonts w:ascii="宋体" w:hAnsi="宋体" w:cs="宋体"/>
                <w:kern w:val="0"/>
                <w:szCs w:val="21"/>
              </w:rPr>
            </w:pPr>
          </w:p>
        </w:tc>
        <w:tc>
          <w:tcPr>
            <w:tcW w:w="2250" w:type="dxa"/>
            <w:vMerge w:val="continue"/>
            <w:noWrap w:val="0"/>
            <w:vAlign w:val="center"/>
          </w:tcPr>
          <w:p w14:paraId="124DFCDB">
            <w:pPr>
              <w:widowControl/>
              <w:spacing w:line="330" w:lineRule="exact"/>
              <w:rPr>
                <w:rFonts w:ascii="宋体" w:hAnsi="宋体" w:cs="宋体"/>
                <w:kern w:val="0"/>
                <w:szCs w:val="21"/>
              </w:rPr>
            </w:pPr>
          </w:p>
        </w:tc>
        <w:tc>
          <w:tcPr>
            <w:tcW w:w="1455" w:type="dxa"/>
            <w:noWrap w:val="0"/>
            <w:vAlign w:val="center"/>
          </w:tcPr>
          <w:p w14:paraId="214937D8">
            <w:pPr>
              <w:widowControl/>
              <w:spacing w:line="330" w:lineRule="exact"/>
              <w:rPr>
                <w:rFonts w:ascii="宋体" w:hAnsi="宋体" w:cs="宋体"/>
                <w:kern w:val="0"/>
                <w:szCs w:val="21"/>
              </w:rPr>
            </w:pPr>
            <w:r>
              <w:rPr>
                <w:rFonts w:hint="eastAsia" w:ascii="宋体" w:hAnsi="宋体" w:cs="宋体"/>
                <w:kern w:val="0"/>
                <w:szCs w:val="21"/>
              </w:rPr>
              <w:t>医师使用本机构抗菌药物供应目录以外的品种、品规5人次（不含）以上</w:t>
            </w:r>
          </w:p>
        </w:tc>
        <w:tc>
          <w:tcPr>
            <w:tcW w:w="1395" w:type="dxa"/>
            <w:noWrap w:val="0"/>
            <w:vAlign w:val="center"/>
          </w:tcPr>
          <w:p w14:paraId="574E5B65">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80C659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9A844E">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2BFE4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4B657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F46476">
            <w:pPr>
              <w:widowControl/>
              <w:spacing w:line="330" w:lineRule="exact"/>
              <w:jc w:val="center"/>
              <w:rPr>
                <w:rFonts w:ascii="宋体" w:hAnsi="宋体" w:cs="宋体"/>
                <w:kern w:val="0"/>
                <w:szCs w:val="21"/>
              </w:rPr>
            </w:pPr>
            <w:r>
              <w:rPr>
                <w:rFonts w:hint="eastAsia" w:ascii="宋体" w:hAnsi="宋体" w:cs="宋体"/>
                <w:kern w:val="0"/>
                <w:szCs w:val="21"/>
              </w:rPr>
              <w:t>1088</w:t>
            </w:r>
          </w:p>
        </w:tc>
      </w:tr>
      <w:tr w14:paraId="215D9C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B46F75">
            <w:pPr>
              <w:widowControl/>
              <w:spacing w:line="330" w:lineRule="exact"/>
              <w:jc w:val="left"/>
              <w:rPr>
                <w:rFonts w:ascii="宋体" w:hAnsi="宋体" w:cs="宋体"/>
                <w:kern w:val="0"/>
                <w:szCs w:val="21"/>
              </w:rPr>
            </w:pPr>
          </w:p>
        </w:tc>
        <w:tc>
          <w:tcPr>
            <w:tcW w:w="1574" w:type="dxa"/>
            <w:noWrap w:val="0"/>
            <w:vAlign w:val="center"/>
          </w:tcPr>
          <w:p w14:paraId="546316D0">
            <w:pPr>
              <w:widowControl/>
              <w:spacing w:line="330" w:lineRule="exact"/>
              <w:jc w:val="left"/>
              <w:rPr>
                <w:rFonts w:ascii="宋体" w:hAnsi="宋体" w:cs="宋体"/>
                <w:kern w:val="0"/>
                <w:szCs w:val="21"/>
              </w:rPr>
            </w:pPr>
            <w:r>
              <w:rPr>
                <w:rFonts w:hint="eastAsia" w:ascii="宋体" w:hAnsi="宋体" w:cs="宋体"/>
                <w:kern w:val="0"/>
                <w:szCs w:val="21"/>
              </w:rPr>
              <w:t>C2826000A012</w:t>
            </w:r>
          </w:p>
        </w:tc>
        <w:tc>
          <w:tcPr>
            <w:tcW w:w="1560" w:type="dxa"/>
            <w:vMerge w:val="continue"/>
            <w:noWrap w:val="0"/>
            <w:vAlign w:val="center"/>
          </w:tcPr>
          <w:p w14:paraId="01A5BCE5">
            <w:pPr>
              <w:widowControl/>
              <w:spacing w:line="330" w:lineRule="exact"/>
              <w:rPr>
                <w:rFonts w:ascii="宋体" w:hAnsi="宋体" w:cs="宋体"/>
                <w:kern w:val="0"/>
                <w:szCs w:val="21"/>
              </w:rPr>
            </w:pPr>
          </w:p>
        </w:tc>
        <w:tc>
          <w:tcPr>
            <w:tcW w:w="2250" w:type="dxa"/>
            <w:vMerge w:val="restart"/>
            <w:noWrap w:val="0"/>
            <w:vAlign w:val="center"/>
          </w:tcPr>
          <w:p w14:paraId="08E47825">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《抗菌药物临床应用管理办法》第五十二条第二款 乡村医生有前款规定情形之一的，由县级卫生行政部门按照</w:t>
            </w:r>
            <w:r>
              <w:rPr>
                <w:rFonts w:hint="eastAsia" w:ascii="宋体" w:hAnsi="宋体" w:cs="宋体"/>
                <w:kern w:val="0"/>
                <w:szCs w:val="21"/>
                <w:lang w:eastAsia="zh-CN"/>
              </w:rPr>
              <w:t>《乡村医生从业管理条例》</w:t>
            </w:r>
            <w:r>
              <w:rPr>
                <w:rFonts w:hint="eastAsia" w:ascii="宋体" w:hAnsi="宋体" w:cs="宋体"/>
                <w:kern w:val="0"/>
                <w:szCs w:val="21"/>
              </w:rPr>
              <w:t>第三十八条有关规定处理。</w:t>
            </w:r>
            <w:r>
              <w:rPr>
                <w:rFonts w:hint="eastAsia" w:ascii="宋体" w:hAnsi="宋体" w:cs="宋体"/>
                <w:kern w:val="0"/>
                <w:szCs w:val="21"/>
              </w:rPr>
              <w:br w:type="textWrapping"/>
            </w:r>
            <w:r>
              <w:rPr>
                <w:rFonts w:hint="eastAsia" w:ascii="宋体" w:hAnsi="宋体" w:cs="宋体"/>
                <w:kern w:val="0"/>
                <w:szCs w:val="21"/>
                <w:lang w:eastAsia="zh-CN"/>
              </w:rPr>
              <w:t>《乡村医生从业管理条例》</w:t>
            </w:r>
            <w:r>
              <w:rPr>
                <w:rFonts w:hint="eastAsia" w:ascii="宋体" w:hAnsi="宋体" w:cs="宋体"/>
                <w:kern w:val="0"/>
                <w:szCs w:val="21"/>
              </w:rPr>
              <w:t>第三十八条：</w:t>
            </w:r>
            <w:r>
              <w:rPr>
                <w:rFonts w:hint="eastAsia" w:ascii="宋体" w:hAnsi="宋体" w:cs="宋体"/>
                <w:kern w:val="0"/>
                <w:szCs w:val="21"/>
              </w:rPr>
              <w:br w:type="textWrapping"/>
            </w:r>
            <w:r>
              <w:rPr>
                <w:rFonts w:hint="eastAsia" w:ascii="宋体" w:hAnsi="宋体" w:cs="宋体"/>
                <w:kern w:val="0"/>
                <w:szCs w:val="21"/>
              </w:rPr>
              <w:t>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0AFB3955">
            <w:pPr>
              <w:widowControl/>
              <w:spacing w:line="330" w:lineRule="exact"/>
              <w:rPr>
                <w:rFonts w:ascii="宋体" w:hAnsi="宋体" w:cs="宋体"/>
                <w:kern w:val="0"/>
                <w:szCs w:val="21"/>
              </w:rPr>
            </w:pPr>
            <w:r>
              <w:rPr>
                <w:rFonts w:hint="eastAsia" w:ascii="宋体" w:hAnsi="宋体" w:cs="宋体"/>
                <w:kern w:val="0"/>
                <w:szCs w:val="21"/>
              </w:rPr>
              <w:t>乡村医生使用本机构抗菌药物供应目录以外的品种、品规2人次（含）以下</w:t>
            </w:r>
          </w:p>
        </w:tc>
        <w:tc>
          <w:tcPr>
            <w:tcW w:w="1395" w:type="dxa"/>
            <w:noWrap w:val="0"/>
            <w:vAlign w:val="center"/>
          </w:tcPr>
          <w:p w14:paraId="2E52CA4E">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BFA334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37CC2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73048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347956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FF0050">
            <w:pPr>
              <w:widowControl/>
              <w:spacing w:line="330" w:lineRule="exact"/>
              <w:jc w:val="center"/>
              <w:rPr>
                <w:rFonts w:ascii="宋体" w:hAnsi="宋体" w:cs="宋体"/>
                <w:kern w:val="0"/>
                <w:szCs w:val="21"/>
              </w:rPr>
            </w:pPr>
            <w:r>
              <w:rPr>
                <w:rFonts w:hint="eastAsia" w:ascii="宋体" w:hAnsi="宋体" w:cs="宋体"/>
                <w:kern w:val="0"/>
                <w:szCs w:val="21"/>
              </w:rPr>
              <w:t>1089</w:t>
            </w:r>
          </w:p>
        </w:tc>
      </w:tr>
      <w:tr w14:paraId="5DB532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1C7041">
            <w:pPr>
              <w:widowControl/>
              <w:spacing w:line="330" w:lineRule="exact"/>
              <w:jc w:val="left"/>
              <w:rPr>
                <w:rFonts w:ascii="宋体" w:hAnsi="宋体" w:cs="宋体"/>
                <w:kern w:val="0"/>
                <w:szCs w:val="21"/>
              </w:rPr>
            </w:pPr>
          </w:p>
        </w:tc>
        <w:tc>
          <w:tcPr>
            <w:tcW w:w="1574" w:type="dxa"/>
            <w:noWrap w:val="0"/>
            <w:vAlign w:val="center"/>
          </w:tcPr>
          <w:p w14:paraId="2802B0BE">
            <w:pPr>
              <w:widowControl/>
              <w:spacing w:line="330" w:lineRule="exact"/>
              <w:jc w:val="left"/>
              <w:rPr>
                <w:rFonts w:ascii="宋体" w:hAnsi="宋体" w:cs="宋体"/>
                <w:kern w:val="0"/>
                <w:szCs w:val="21"/>
              </w:rPr>
            </w:pPr>
            <w:r>
              <w:rPr>
                <w:rFonts w:hint="eastAsia" w:ascii="宋体" w:hAnsi="宋体" w:cs="宋体"/>
                <w:kern w:val="0"/>
                <w:szCs w:val="21"/>
              </w:rPr>
              <w:t>C2826000A022</w:t>
            </w:r>
          </w:p>
        </w:tc>
        <w:tc>
          <w:tcPr>
            <w:tcW w:w="1560" w:type="dxa"/>
            <w:vMerge w:val="continue"/>
            <w:noWrap w:val="0"/>
            <w:vAlign w:val="center"/>
          </w:tcPr>
          <w:p w14:paraId="6BC80A08">
            <w:pPr>
              <w:widowControl/>
              <w:spacing w:line="330" w:lineRule="exact"/>
              <w:rPr>
                <w:rFonts w:ascii="宋体" w:hAnsi="宋体" w:cs="宋体"/>
                <w:kern w:val="0"/>
                <w:szCs w:val="21"/>
              </w:rPr>
            </w:pPr>
          </w:p>
        </w:tc>
        <w:tc>
          <w:tcPr>
            <w:tcW w:w="2250" w:type="dxa"/>
            <w:vMerge w:val="continue"/>
            <w:noWrap w:val="0"/>
            <w:vAlign w:val="center"/>
          </w:tcPr>
          <w:p w14:paraId="798620BB">
            <w:pPr>
              <w:widowControl/>
              <w:spacing w:line="330" w:lineRule="exact"/>
              <w:rPr>
                <w:rFonts w:ascii="宋体" w:hAnsi="宋体" w:cs="宋体"/>
                <w:kern w:val="0"/>
                <w:szCs w:val="21"/>
              </w:rPr>
            </w:pPr>
          </w:p>
        </w:tc>
        <w:tc>
          <w:tcPr>
            <w:tcW w:w="1455" w:type="dxa"/>
            <w:noWrap w:val="0"/>
            <w:vAlign w:val="center"/>
          </w:tcPr>
          <w:p w14:paraId="22C9D9E6">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E3C973C">
            <w:pPr>
              <w:widowControl/>
              <w:spacing w:line="330" w:lineRule="exact"/>
              <w:rPr>
                <w:rFonts w:ascii="宋体" w:hAnsi="宋体" w:cs="宋体"/>
                <w:kern w:val="0"/>
                <w:szCs w:val="21"/>
              </w:rPr>
            </w:pPr>
            <w:r>
              <w:rPr>
                <w:rFonts w:hint="eastAsia" w:ascii="宋体" w:hAnsi="宋体" w:cs="宋体"/>
                <w:kern w:val="0"/>
                <w:szCs w:val="21"/>
              </w:rPr>
              <w:t>暂停3个月以上（含）6个月以下（含）执业活动</w:t>
            </w:r>
          </w:p>
        </w:tc>
        <w:tc>
          <w:tcPr>
            <w:tcW w:w="780" w:type="dxa"/>
            <w:noWrap w:val="0"/>
            <w:vAlign w:val="center"/>
          </w:tcPr>
          <w:p w14:paraId="0713D23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BA8A44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535C5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C3C59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7FE4D3">
            <w:pPr>
              <w:widowControl/>
              <w:spacing w:line="330" w:lineRule="exact"/>
              <w:jc w:val="center"/>
              <w:rPr>
                <w:rFonts w:ascii="宋体" w:hAnsi="宋体" w:cs="宋体"/>
                <w:kern w:val="0"/>
                <w:szCs w:val="21"/>
              </w:rPr>
            </w:pPr>
            <w:r>
              <w:rPr>
                <w:rFonts w:hint="eastAsia" w:ascii="宋体" w:hAnsi="宋体" w:cs="宋体"/>
                <w:kern w:val="0"/>
                <w:szCs w:val="21"/>
              </w:rPr>
              <w:t>1090</w:t>
            </w:r>
          </w:p>
        </w:tc>
      </w:tr>
      <w:tr w14:paraId="2C9ED2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C53F339">
            <w:pPr>
              <w:widowControl/>
              <w:spacing w:line="330" w:lineRule="exact"/>
              <w:jc w:val="left"/>
              <w:rPr>
                <w:rFonts w:ascii="宋体" w:hAnsi="宋体" w:cs="宋体"/>
                <w:kern w:val="0"/>
                <w:szCs w:val="21"/>
              </w:rPr>
            </w:pPr>
          </w:p>
        </w:tc>
        <w:tc>
          <w:tcPr>
            <w:tcW w:w="1574" w:type="dxa"/>
            <w:noWrap w:val="0"/>
            <w:vAlign w:val="center"/>
          </w:tcPr>
          <w:p w14:paraId="7171CB28">
            <w:pPr>
              <w:widowControl/>
              <w:spacing w:line="330" w:lineRule="exact"/>
              <w:jc w:val="left"/>
              <w:rPr>
                <w:rFonts w:ascii="宋体" w:hAnsi="宋体" w:cs="宋体"/>
                <w:kern w:val="0"/>
                <w:szCs w:val="21"/>
              </w:rPr>
            </w:pPr>
            <w:r>
              <w:rPr>
                <w:rFonts w:hint="eastAsia" w:ascii="宋体" w:hAnsi="宋体" w:cs="宋体"/>
                <w:kern w:val="0"/>
                <w:szCs w:val="21"/>
              </w:rPr>
              <w:t>C2826000A032</w:t>
            </w:r>
          </w:p>
        </w:tc>
        <w:tc>
          <w:tcPr>
            <w:tcW w:w="1560" w:type="dxa"/>
            <w:vMerge w:val="continue"/>
            <w:noWrap w:val="0"/>
            <w:vAlign w:val="center"/>
          </w:tcPr>
          <w:p w14:paraId="035B095C">
            <w:pPr>
              <w:widowControl/>
              <w:spacing w:line="330" w:lineRule="exact"/>
              <w:rPr>
                <w:rFonts w:ascii="宋体" w:hAnsi="宋体" w:cs="宋体"/>
                <w:kern w:val="0"/>
                <w:szCs w:val="21"/>
              </w:rPr>
            </w:pPr>
          </w:p>
        </w:tc>
        <w:tc>
          <w:tcPr>
            <w:tcW w:w="2250" w:type="dxa"/>
            <w:vMerge w:val="continue"/>
            <w:noWrap w:val="0"/>
            <w:vAlign w:val="center"/>
          </w:tcPr>
          <w:p w14:paraId="54FC70F7">
            <w:pPr>
              <w:widowControl/>
              <w:spacing w:line="330" w:lineRule="exact"/>
              <w:rPr>
                <w:rFonts w:ascii="宋体" w:hAnsi="宋体" w:cs="宋体"/>
                <w:kern w:val="0"/>
                <w:szCs w:val="21"/>
              </w:rPr>
            </w:pPr>
          </w:p>
        </w:tc>
        <w:tc>
          <w:tcPr>
            <w:tcW w:w="1455" w:type="dxa"/>
            <w:noWrap w:val="0"/>
            <w:vAlign w:val="center"/>
          </w:tcPr>
          <w:p w14:paraId="17E20081">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FA49711">
            <w:pPr>
              <w:widowControl/>
              <w:spacing w:line="330" w:lineRule="exact"/>
              <w:rPr>
                <w:rFonts w:ascii="宋体" w:hAnsi="宋体" w:cs="宋体"/>
                <w:kern w:val="0"/>
                <w:szCs w:val="21"/>
              </w:rPr>
            </w:pPr>
            <w:r>
              <w:rPr>
                <w:rFonts w:hint="eastAsia" w:ascii="宋体" w:hAnsi="宋体" w:cs="宋体"/>
                <w:kern w:val="0"/>
                <w:szCs w:val="21"/>
              </w:rPr>
              <w:t>暂扣乡村医生执业证书</w:t>
            </w:r>
          </w:p>
        </w:tc>
        <w:tc>
          <w:tcPr>
            <w:tcW w:w="780" w:type="dxa"/>
            <w:noWrap w:val="0"/>
            <w:vAlign w:val="center"/>
          </w:tcPr>
          <w:p w14:paraId="61CB586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E07B5C">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F1702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76F89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2821D8">
            <w:pPr>
              <w:widowControl/>
              <w:spacing w:line="330" w:lineRule="exact"/>
              <w:jc w:val="center"/>
              <w:rPr>
                <w:rFonts w:ascii="宋体" w:hAnsi="宋体" w:cs="宋体"/>
                <w:kern w:val="0"/>
                <w:szCs w:val="21"/>
              </w:rPr>
            </w:pPr>
            <w:r>
              <w:rPr>
                <w:rFonts w:hint="eastAsia" w:ascii="宋体" w:hAnsi="宋体" w:cs="宋体"/>
                <w:kern w:val="0"/>
                <w:szCs w:val="21"/>
              </w:rPr>
              <w:t>1091</w:t>
            </w:r>
          </w:p>
        </w:tc>
      </w:tr>
      <w:tr w14:paraId="032F5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119BE4C">
            <w:pPr>
              <w:widowControl/>
              <w:spacing w:line="330" w:lineRule="exact"/>
              <w:jc w:val="left"/>
              <w:rPr>
                <w:rFonts w:ascii="宋体" w:hAnsi="宋体" w:cs="宋体"/>
                <w:kern w:val="0"/>
                <w:szCs w:val="21"/>
              </w:rPr>
            </w:pPr>
            <w:r>
              <w:rPr>
                <w:rFonts w:hint="eastAsia" w:ascii="宋体" w:hAnsi="宋体" w:cs="宋体"/>
                <w:kern w:val="0"/>
                <w:szCs w:val="21"/>
              </w:rPr>
              <w:t>C2826400</w:t>
            </w:r>
          </w:p>
        </w:tc>
        <w:tc>
          <w:tcPr>
            <w:tcW w:w="1574" w:type="dxa"/>
            <w:noWrap w:val="0"/>
            <w:vAlign w:val="center"/>
          </w:tcPr>
          <w:p w14:paraId="2365B7C5">
            <w:pPr>
              <w:widowControl/>
              <w:spacing w:line="330" w:lineRule="exact"/>
              <w:jc w:val="left"/>
              <w:rPr>
                <w:rFonts w:ascii="宋体" w:hAnsi="宋体" w:cs="宋体"/>
                <w:kern w:val="0"/>
                <w:szCs w:val="21"/>
              </w:rPr>
            </w:pPr>
            <w:r>
              <w:rPr>
                <w:rFonts w:hint="eastAsia" w:ascii="宋体" w:hAnsi="宋体" w:cs="宋体"/>
                <w:kern w:val="0"/>
                <w:szCs w:val="21"/>
              </w:rPr>
              <w:t>C2826400C000</w:t>
            </w:r>
          </w:p>
        </w:tc>
        <w:tc>
          <w:tcPr>
            <w:tcW w:w="1560" w:type="dxa"/>
            <w:noWrap w:val="0"/>
            <w:vAlign w:val="center"/>
          </w:tcPr>
          <w:p w14:paraId="003F46E8">
            <w:pPr>
              <w:widowControl/>
              <w:spacing w:line="330" w:lineRule="exact"/>
              <w:rPr>
                <w:rFonts w:ascii="宋体" w:hAnsi="宋体" w:cs="宋体"/>
                <w:kern w:val="0"/>
                <w:szCs w:val="21"/>
              </w:rPr>
            </w:pPr>
            <w:r>
              <w:rPr>
                <w:rFonts w:hint="eastAsia" w:ascii="宋体" w:hAnsi="宋体" w:cs="宋体"/>
                <w:kern w:val="0"/>
                <w:szCs w:val="21"/>
              </w:rPr>
              <w:t>　对未按照规定审核、调剂抗菌药物处方，情节严重的行为进行处罚</w:t>
            </w:r>
          </w:p>
        </w:tc>
        <w:tc>
          <w:tcPr>
            <w:tcW w:w="2250" w:type="dxa"/>
            <w:noWrap w:val="0"/>
            <w:vAlign w:val="center"/>
          </w:tcPr>
          <w:p w14:paraId="77F0244C">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药师有下列情形之一的，由县级以上卫生行政部门责令限期改正，给予警告:（一）未按照规定审核、调剂抗菌药物处方，情节严重的；</w:t>
            </w:r>
          </w:p>
        </w:tc>
        <w:tc>
          <w:tcPr>
            <w:tcW w:w="1455" w:type="dxa"/>
            <w:noWrap w:val="0"/>
            <w:vAlign w:val="center"/>
          </w:tcPr>
          <w:p w14:paraId="01B68099">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1DD4322">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3F1E344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85C4E56">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007200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13F54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4DC873">
            <w:pPr>
              <w:widowControl/>
              <w:spacing w:line="330" w:lineRule="exact"/>
              <w:jc w:val="center"/>
              <w:rPr>
                <w:rFonts w:ascii="宋体" w:hAnsi="宋体" w:cs="宋体"/>
                <w:kern w:val="0"/>
                <w:szCs w:val="21"/>
              </w:rPr>
            </w:pPr>
            <w:r>
              <w:rPr>
                <w:rFonts w:hint="eastAsia" w:ascii="宋体" w:hAnsi="宋体" w:cs="宋体"/>
                <w:kern w:val="0"/>
                <w:szCs w:val="21"/>
              </w:rPr>
              <w:t>1092</w:t>
            </w:r>
          </w:p>
        </w:tc>
      </w:tr>
      <w:tr w14:paraId="13E863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8DB73C8">
            <w:pPr>
              <w:widowControl/>
              <w:spacing w:line="330" w:lineRule="exact"/>
              <w:jc w:val="left"/>
              <w:rPr>
                <w:rFonts w:ascii="宋体" w:hAnsi="宋体" w:cs="宋体"/>
                <w:kern w:val="0"/>
                <w:szCs w:val="21"/>
              </w:rPr>
            </w:pPr>
            <w:r>
              <w:rPr>
                <w:rFonts w:hint="eastAsia" w:ascii="宋体" w:hAnsi="宋体" w:cs="宋体"/>
                <w:kern w:val="0"/>
                <w:szCs w:val="21"/>
              </w:rPr>
              <w:t>C2826500</w:t>
            </w:r>
          </w:p>
        </w:tc>
        <w:tc>
          <w:tcPr>
            <w:tcW w:w="1574" w:type="dxa"/>
            <w:noWrap w:val="0"/>
            <w:vAlign w:val="center"/>
          </w:tcPr>
          <w:p w14:paraId="0670B925">
            <w:pPr>
              <w:widowControl/>
              <w:spacing w:line="330" w:lineRule="exact"/>
              <w:jc w:val="left"/>
              <w:rPr>
                <w:rFonts w:ascii="宋体" w:hAnsi="宋体" w:cs="宋体"/>
                <w:kern w:val="0"/>
                <w:szCs w:val="21"/>
              </w:rPr>
            </w:pPr>
            <w:r>
              <w:rPr>
                <w:rFonts w:hint="eastAsia" w:ascii="宋体" w:hAnsi="宋体" w:cs="宋体"/>
                <w:kern w:val="0"/>
                <w:szCs w:val="21"/>
              </w:rPr>
              <w:t>C2826500C000</w:t>
            </w:r>
          </w:p>
        </w:tc>
        <w:tc>
          <w:tcPr>
            <w:tcW w:w="1560" w:type="dxa"/>
            <w:noWrap w:val="0"/>
            <w:vAlign w:val="center"/>
          </w:tcPr>
          <w:p w14:paraId="779603FF">
            <w:pPr>
              <w:widowControl/>
              <w:spacing w:line="330" w:lineRule="exact"/>
              <w:rPr>
                <w:rFonts w:ascii="宋体" w:hAnsi="宋体" w:cs="宋体"/>
                <w:kern w:val="0"/>
                <w:szCs w:val="21"/>
              </w:rPr>
            </w:pPr>
            <w:r>
              <w:rPr>
                <w:rFonts w:hint="eastAsia" w:ascii="宋体" w:hAnsi="宋体" w:cs="宋体"/>
                <w:kern w:val="0"/>
                <w:szCs w:val="21"/>
              </w:rPr>
              <w:t>药师未按照规定私自增加抗菌药物品种或者品规的</w:t>
            </w:r>
          </w:p>
        </w:tc>
        <w:tc>
          <w:tcPr>
            <w:tcW w:w="2250" w:type="dxa"/>
            <w:noWrap w:val="0"/>
            <w:vAlign w:val="center"/>
          </w:tcPr>
          <w:p w14:paraId="2E346324">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《抗菌药物临床应用管理办法》第五十三条 药师有下列情形之一的，由县级以上卫生行政部门责令限期改正，给予警告:（二）未按照规定私自增加抗菌药物品种或者品规的；</w:t>
            </w:r>
          </w:p>
        </w:tc>
        <w:tc>
          <w:tcPr>
            <w:tcW w:w="1455" w:type="dxa"/>
            <w:noWrap w:val="0"/>
            <w:vAlign w:val="center"/>
          </w:tcPr>
          <w:p w14:paraId="6BC88EFC">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551BE68">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62DE1A3">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2D4BDA7">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B11AFC">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16A155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7A45C0">
            <w:pPr>
              <w:widowControl/>
              <w:spacing w:line="330" w:lineRule="exact"/>
              <w:jc w:val="center"/>
              <w:rPr>
                <w:rFonts w:ascii="宋体" w:hAnsi="宋体" w:cs="宋体"/>
                <w:kern w:val="0"/>
                <w:szCs w:val="21"/>
              </w:rPr>
            </w:pPr>
            <w:r>
              <w:rPr>
                <w:rFonts w:hint="eastAsia" w:ascii="宋体" w:hAnsi="宋体" w:cs="宋体"/>
                <w:kern w:val="0"/>
                <w:szCs w:val="21"/>
              </w:rPr>
              <w:t>1093</w:t>
            </w:r>
          </w:p>
        </w:tc>
      </w:tr>
      <w:tr w14:paraId="5FEE87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D00722">
            <w:pPr>
              <w:widowControl/>
              <w:spacing w:line="330" w:lineRule="exact"/>
              <w:jc w:val="left"/>
              <w:rPr>
                <w:rFonts w:ascii="宋体" w:hAnsi="宋体" w:cs="宋体"/>
                <w:kern w:val="0"/>
                <w:szCs w:val="21"/>
              </w:rPr>
            </w:pPr>
            <w:r>
              <w:rPr>
                <w:rFonts w:hint="eastAsia" w:ascii="宋体" w:hAnsi="宋体" w:cs="宋体"/>
                <w:kern w:val="0"/>
                <w:szCs w:val="21"/>
              </w:rPr>
              <w:t>C2826600</w:t>
            </w:r>
          </w:p>
        </w:tc>
        <w:tc>
          <w:tcPr>
            <w:tcW w:w="1574" w:type="dxa"/>
            <w:noWrap w:val="0"/>
            <w:vAlign w:val="center"/>
          </w:tcPr>
          <w:p w14:paraId="2425EE3D">
            <w:pPr>
              <w:widowControl/>
              <w:spacing w:line="330" w:lineRule="exact"/>
              <w:jc w:val="left"/>
              <w:rPr>
                <w:rFonts w:ascii="宋体" w:hAnsi="宋体" w:cs="宋体"/>
                <w:kern w:val="0"/>
                <w:szCs w:val="21"/>
              </w:rPr>
            </w:pPr>
            <w:r>
              <w:rPr>
                <w:rFonts w:hint="eastAsia" w:ascii="宋体" w:hAnsi="宋体" w:cs="宋体"/>
                <w:kern w:val="0"/>
                <w:szCs w:val="21"/>
              </w:rPr>
              <w:t>C2826600B010</w:t>
            </w:r>
          </w:p>
        </w:tc>
        <w:tc>
          <w:tcPr>
            <w:tcW w:w="1560" w:type="dxa"/>
            <w:vMerge w:val="restart"/>
            <w:noWrap w:val="0"/>
            <w:vAlign w:val="center"/>
          </w:tcPr>
          <w:p w14:paraId="76D44AAF">
            <w:pPr>
              <w:widowControl/>
              <w:spacing w:line="330" w:lineRule="exact"/>
              <w:rPr>
                <w:rFonts w:ascii="宋体" w:hAnsi="宋体" w:cs="宋体"/>
                <w:kern w:val="0"/>
                <w:szCs w:val="21"/>
              </w:rPr>
            </w:pPr>
            <w:r>
              <w:rPr>
                <w:rFonts w:hint="eastAsia" w:ascii="宋体" w:hAnsi="宋体" w:cs="宋体"/>
                <w:kern w:val="0"/>
                <w:szCs w:val="21"/>
              </w:rPr>
              <w:t>村卫生室、诊所、社区卫生服务站未经县级卫生行政部门核准擅自使用抗菌药物开展静脉输注活动的</w:t>
            </w:r>
          </w:p>
        </w:tc>
        <w:tc>
          <w:tcPr>
            <w:tcW w:w="2250" w:type="dxa"/>
            <w:vMerge w:val="restart"/>
            <w:noWrap w:val="0"/>
            <w:vAlign w:val="center"/>
          </w:tcPr>
          <w:p w14:paraId="7247B594">
            <w:pPr>
              <w:widowControl/>
              <w:spacing w:line="330" w:lineRule="exact"/>
              <w:rPr>
                <w:rFonts w:ascii="宋体" w:hAnsi="宋体" w:cs="宋体"/>
                <w:kern w:val="0"/>
                <w:szCs w:val="21"/>
              </w:rPr>
            </w:pPr>
            <w:r>
              <w:rPr>
                <w:rFonts w:hint="eastAsia" w:ascii="宋体" w:hAnsi="宋体" w:cs="宋体"/>
                <w:kern w:val="0"/>
                <w:szCs w:val="21"/>
              </w:rPr>
              <w:t>《抗菌药物临床应用管理办法》第五十四条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455" w:type="dxa"/>
            <w:noWrap w:val="0"/>
            <w:vAlign w:val="center"/>
          </w:tcPr>
          <w:p w14:paraId="1D0047CA">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w:t>
            </w:r>
          </w:p>
        </w:tc>
        <w:tc>
          <w:tcPr>
            <w:tcW w:w="1395" w:type="dxa"/>
            <w:noWrap w:val="0"/>
            <w:vAlign w:val="center"/>
          </w:tcPr>
          <w:p w14:paraId="3C2FE238">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74ACA9">
            <w:pPr>
              <w:widowControl/>
              <w:spacing w:line="330" w:lineRule="exact"/>
              <w:jc w:val="left"/>
              <w:rPr>
                <w:rFonts w:ascii="宋体" w:hAnsi="宋体" w:cs="宋体"/>
                <w:bCs/>
                <w:kern w:val="0"/>
                <w:szCs w:val="21"/>
              </w:rPr>
            </w:pPr>
            <w:r>
              <w:rPr>
                <w:rFonts w:hint="eastAsia" w:ascii="宋体" w:hAnsi="宋体" w:cs="宋体"/>
                <w:bCs/>
                <w:kern w:val="0"/>
                <w:szCs w:val="21"/>
              </w:rPr>
              <w:t>不纳入</w:t>
            </w:r>
          </w:p>
        </w:tc>
        <w:tc>
          <w:tcPr>
            <w:tcW w:w="1095" w:type="dxa"/>
            <w:noWrap w:val="0"/>
            <w:vAlign w:val="center"/>
          </w:tcPr>
          <w:p w14:paraId="2BE8E2F6">
            <w:pPr>
              <w:widowControl/>
              <w:spacing w:line="330" w:lineRule="exact"/>
              <w:jc w:val="left"/>
              <w:rPr>
                <w:rFonts w:ascii="宋体" w:hAnsi="宋体" w:cs="宋体"/>
                <w:bCs/>
                <w:kern w:val="0"/>
                <w:szCs w:val="21"/>
              </w:rPr>
            </w:pPr>
            <w:r>
              <w:rPr>
                <w:rFonts w:hint="eastAsia" w:ascii="宋体" w:hAnsi="宋体" w:cs="宋体"/>
                <w:bCs/>
                <w:kern w:val="0"/>
                <w:szCs w:val="21"/>
              </w:rPr>
              <w:t>不公示</w:t>
            </w:r>
          </w:p>
        </w:tc>
        <w:tc>
          <w:tcPr>
            <w:tcW w:w="1290" w:type="dxa"/>
            <w:noWrap w:val="0"/>
            <w:vAlign w:val="center"/>
          </w:tcPr>
          <w:p w14:paraId="34F75128">
            <w:pPr>
              <w:widowControl/>
              <w:spacing w:line="330" w:lineRule="exact"/>
              <w:jc w:val="left"/>
              <w:rPr>
                <w:rFonts w:ascii="宋体" w:hAnsi="宋体" w:cs="宋体"/>
                <w:bCs/>
                <w:kern w:val="0"/>
                <w:szCs w:val="21"/>
              </w:rPr>
            </w:pPr>
            <w:r>
              <w:rPr>
                <w:rFonts w:hint="eastAsia" w:ascii="宋体" w:hAnsi="宋体" w:cs="宋体"/>
                <w:bCs/>
                <w:kern w:val="0"/>
                <w:szCs w:val="21"/>
              </w:rPr>
              <w:t>　</w:t>
            </w:r>
          </w:p>
        </w:tc>
        <w:tc>
          <w:tcPr>
            <w:tcW w:w="705" w:type="dxa"/>
            <w:noWrap w:val="0"/>
            <w:vAlign w:val="center"/>
          </w:tcPr>
          <w:p w14:paraId="6E24FCA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C6C653">
            <w:pPr>
              <w:widowControl/>
              <w:spacing w:line="330" w:lineRule="exact"/>
              <w:jc w:val="center"/>
              <w:rPr>
                <w:rFonts w:ascii="宋体" w:hAnsi="宋体" w:cs="宋体"/>
                <w:kern w:val="0"/>
                <w:szCs w:val="21"/>
              </w:rPr>
            </w:pPr>
            <w:r>
              <w:rPr>
                <w:rFonts w:hint="eastAsia" w:ascii="宋体" w:hAnsi="宋体" w:cs="宋体"/>
                <w:kern w:val="0"/>
                <w:szCs w:val="21"/>
              </w:rPr>
              <w:t>1094</w:t>
            </w:r>
          </w:p>
        </w:tc>
      </w:tr>
      <w:tr w14:paraId="203E93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4CB018">
            <w:pPr>
              <w:widowControl/>
              <w:spacing w:line="330" w:lineRule="exact"/>
              <w:jc w:val="left"/>
              <w:rPr>
                <w:rFonts w:ascii="宋体" w:hAnsi="宋体" w:cs="宋体"/>
                <w:kern w:val="0"/>
                <w:szCs w:val="21"/>
              </w:rPr>
            </w:pPr>
          </w:p>
        </w:tc>
        <w:tc>
          <w:tcPr>
            <w:tcW w:w="1574" w:type="dxa"/>
            <w:noWrap w:val="0"/>
            <w:vAlign w:val="center"/>
          </w:tcPr>
          <w:p w14:paraId="3167BC94">
            <w:pPr>
              <w:widowControl/>
              <w:spacing w:line="330" w:lineRule="exact"/>
              <w:jc w:val="left"/>
              <w:rPr>
                <w:rFonts w:ascii="宋体" w:hAnsi="宋体" w:cs="宋体"/>
                <w:kern w:val="0"/>
                <w:szCs w:val="21"/>
              </w:rPr>
            </w:pPr>
            <w:r>
              <w:rPr>
                <w:rFonts w:hint="eastAsia" w:ascii="宋体" w:hAnsi="宋体" w:cs="宋体"/>
                <w:kern w:val="0"/>
                <w:szCs w:val="21"/>
              </w:rPr>
              <w:t>C2826600B020</w:t>
            </w:r>
          </w:p>
        </w:tc>
        <w:tc>
          <w:tcPr>
            <w:tcW w:w="1560" w:type="dxa"/>
            <w:vMerge w:val="continue"/>
            <w:noWrap w:val="0"/>
            <w:vAlign w:val="center"/>
          </w:tcPr>
          <w:p w14:paraId="01A86146">
            <w:pPr>
              <w:widowControl/>
              <w:spacing w:line="330" w:lineRule="exact"/>
              <w:rPr>
                <w:rFonts w:ascii="宋体" w:hAnsi="宋体" w:cs="宋体"/>
                <w:kern w:val="0"/>
                <w:szCs w:val="21"/>
              </w:rPr>
            </w:pPr>
          </w:p>
        </w:tc>
        <w:tc>
          <w:tcPr>
            <w:tcW w:w="2250" w:type="dxa"/>
            <w:vMerge w:val="continue"/>
            <w:noWrap w:val="0"/>
            <w:vAlign w:val="center"/>
          </w:tcPr>
          <w:p w14:paraId="0DCA2EC7">
            <w:pPr>
              <w:widowControl/>
              <w:spacing w:line="330" w:lineRule="exact"/>
              <w:rPr>
                <w:rFonts w:ascii="宋体" w:hAnsi="宋体" w:cs="宋体"/>
                <w:kern w:val="0"/>
                <w:szCs w:val="21"/>
              </w:rPr>
            </w:pPr>
          </w:p>
        </w:tc>
        <w:tc>
          <w:tcPr>
            <w:tcW w:w="1455" w:type="dxa"/>
            <w:noWrap w:val="0"/>
            <w:vAlign w:val="center"/>
          </w:tcPr>
          <w:p w14:paraId="7B1014ED">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发现擅自使用抗菌药物开展静脉输注活动且逾期未改正1次</w:t>
            </w:r>
          </w:p>
        </w:tc>
        <w:tc>
          <w:tcPr>
            <w:tcW w:w="1395" w:type="dxa"/>
            <w:noWrap w:val="0"/>
            <w:vAlign w:val="center"/>
          </w:tcPr>
          <w:p w14:paraId="496C90AB">
            <w:pPr>
              <w:widowControl/>
              <w:spacing w:line="330" w:lineRule="exact"/>
              <w:rPr>
                <w:rFonts w:ascii="宋体" w:hAnsi="宋体" w:cs="宋体"/>
                <w:kern w:val="0"/>
                <w:szCs w:val="21"/>
              </w:rPr>
            </w:pPr>
            <w:r>
              <w:rPr>
                <w:rFonts w:hint="eastAsia" w:ascii="宋体" w:hAnsi="宋体" w:cs="宋体"/>
                <w:kern w:val="0"/>
                <w:szCs w:val="21"/>
              </w:rPr>
              <w:t>可以处以5000元（含）以下罚款</w:t>
            </w:r>
          </w:p>
        </w:tc>
        <w:tc>
          <w:tcPr>
            <w:tcW w:w="780" w:type="dxa"/>
            <w:noWrap w:val="0"/>
            <w:vAlign w:val="center"/>
          </w:tcPr>
          <w:p w14:paraId="26701A8F">
            <w:pPr>
              <w:widowControl/>
              <w:spacing w:line="330" w:lineRule="exact"/>
              <w:jc w:val="left"/>
              <w:rPr>
                <w:rFonts w:ascii="宋体" w:hAnsi="宋体" w:cs="宋体"/>
                <w:bCs/>
                <w:kern w:val="0"/>
                <w:szCs w:val="21"/>
              </w:rPr>
            </w:pPr>
            <w:r>
              <w:rPr>
                <w:rFonts w:hint="eastAsia" w:ascii="宋体" w:hAnsi="宋体" w:cs="宋体"/>
                <w:bCs/>
                <w:kern w:val="0"/>
                <w:szCs w:val="21"/>
              </w:rPr>
              <w:t>一般</w:t>
            </w:r>
          </w:p>
        </w:tc>
        <w:tc>
          <w:tcPr>
            <w:tcW w:w="1095" w:type="dxa"/>
            <w:noWrap w:val="0"/>
            <w:vAlign w:val="center"/>
          </w:tcPr>
          <w:p w14:paraId="4544F68F">
            <w:pPr>
              <w:widowControl/>
              <w:spacing w:line="330" w:lineRule="exact"/>
              <w:jc w:val="left"/>
              <w:rPr>
                <w:rFonts w:ascii="宋体" w:hAnsi="宋体" w:cs="宋体"/>
                <w:bCs/>
                <w:kern w:val="0"/>
                <w:szCs w:val="21"/>
              </w:rPr>
            </w:pPr>
            <w:r>
              <w:rPr>
                <w:rFonts w:hint="eastAsia" w:ascii="宋体" w:hAnsi="宋体" w:cs="宋体"/>
                <w:bCs/>
                <w:kern w:val="0"/>
                <w:szCs w:val="21"/>
              </w:rPr>
              <w:t>6个月</w:t>
            </w:r>
          </w:p>
        </w:tc>
        <w:tc>
          <w:tcPr>
            <w:tcW w:w="1290" w:type="dxa"/>
            <w:noWrap w:val="0"/>
            <w:vAlign w:val="center"/>
          </w:tcPr>
          <w:p w14:paraId="00F866FC">
            <w:pPr>
              <w:widowControl/>
              <w:spacing w:line="330" w:lineRule="exact"/>
              <w:jc w:val="left"/>
              <w:rPr>
                <w:rFonts w:ascii="宋体" w:hAnsi="宋体" w:cs="宋体"/>
                <w:bCs/>
                <w:kern w:val="0"/>
                <w:szCs w:val="21"/>
              </w:rPr>
            </w:pPr>
            <w:r>
              <w:rPr>
                <w:rFonts w:hint="eastAsia" w:ascii="宋体" w:hAnsi="宋体" w:cs="宋体"/>
                <w:bCs/>
                <w:kern w:val="0"/>
                <w:szCs w:val="21"/>
              </w:rPr>
              <w:t>3个月</w:t>
            </w:r>
          </w:p>
        </w:tc>
        <w:tc>
          <w:tcPr>
            <w:tcW w:w="705" w:type="dxa"/>
            <w:noWrap w:val="0"/>
            <w:vAlign w:val="center"/>
          </w:tcPr>
          <w:p w14:paraId="1E34206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E36AE4">
            <w:pPr>
              <w:widowControl/>
              <w:spacing w:line="330" w:lineRule="exact"/>
              <w:jc w:val="center"/>
              <w:rPr>
                <w:rFonts w:ascii="宋体" w:hAnsi="宋体" w:cs="宋体"/>
                <w:kern w:val="0"/>
                <w:szCs w:val="21"/>
              </w:rPr>
            </w:pPr>
            <w:r>
              <w:rPr>
                <w:rFonts w:hint="eastAsia" w:ascii="宋体" w:hAnsi="宋体" w:cs="宋体"/>
                <w:kern w:val="0"/>
                <w:szCs w:val="21"/>
              </w:rPr>
              <w:t>1095</w:t>
            </w:r>
          </w:p>
        </w:tc>
      </w:tr>
      <w:tr w14:paraId="685673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12F1A6">
            <w:pPr>
              <w:widowControl/>
              <w:spacing w:line="330" w:lineRule="exact"/>
              <w:jc w:val="left"/>
              <w:rPr>
                <w:rFonts w:ascii="宋体" w:hAnsi="宋体" w:cs="宋体"/>
                <w:kern w:val="0"/>
                <w:szCs w:val="21"/>
              </w:rPr>
            </w:pPr>
          </w:p>
        </w:tc>
        <w:tc>
          <w:tcPr>
            <w:tcW w:w="1574" w:type="dxa"/>
            <w:noWrap w:val="0"/>
            <w:vAlign w:val="center"/>
          </w:tcPr>
          <w:p w14:paraId="44447AF7">
            <w:pPr>
              <w:widowControl/>
              <w:spacing w:line="330" w:lineRule="exact"/>
              <w:jc w:val="left"/>
              <w:rPr>
                <w:rFonts w:ascii="宋体" w:hAnsi="宋体" w:cs="宋体"/>
                <w:kern w:val="0"/>
                <w:szCs w:val="21"/>
              </w:rPr>
            </w:pPr>
            <w:r>
              <w:rPr>
                <w:rFonts w:hint="eastAsia" w:ascii="宋体" w:hAnsi="宋体" w:cs="宋体"/>
                <w:kern w:val="0"/>
                <w:szCs w:val="21"/>
              </w:rPr>
              <w:t>C2826600B030</w:t>
            </w:r>
          </w:p>
        </w:tc>
        <w:tc>
          <w:tcPr>
            <w:tcW w:w="1560" w:type="dxa"/>
            <w:vMerge w:val="continue"/>
            <w:noWrap w:val="0"/>
            <w:vAlign w:val="center"/>
          </w:tcPr>
          <w:p w14:paraId="0BAB8381">
            <w:pPr>
              <w:widowControl/>
              <w:spacing w:line="330" w:lineRule="exact"/>
              <w:rPr>
                <w:rFonts w:ascii="宋体" w:hAnsi="宋体" w:cs="宋体"/>
                <w:kern w:val="0"/>
                <w:szCs w:val="21"/>
              </w:rPr>
            </w:pPr>
          </w:p>
        </w:tc>
        <w:tc>
          <w:tcPr>
            <w:tcW w:w="2250" w:type="dxa"/>
            <w:vMerge w:val="continue"/>
            <w:noWrap w:val="0"/>
            <w:vAlign w:val="center"/>
          </w:tcPr>
          <w:p w14:paraId="22218C1D">
            <w:pPr>
              <w:widowControl/>
              <w:spacing w:line="330" w:lineRule="exact"/>
              <w:rPr>
                <w:rFonts w:ascii="宋体" w:hAnsi="宋体" w:cs="宋体"/>
                <w:kern w:val="0"/>
                <w:szCs w:val="21"/>
              </w:rPr>
            </w:pPr>
          </w:p>
        </w:tc>
        <w:tc>
          <w:tcPr>
            <w:tcW w:w="1455" w:type="dxa"/>
            <w:noWrap w:val="0"/>
            <w:vAlign w:val="center"/>
          </w:tcPr>
          <w:p w14:paraId="6D800757">
            <w:pPr>
              <w:widowControl/>
              <w:spacing w:line="330" w:lineRule="exact"/>
              <w:rPr>
                <w:rFonts w:ascii="宋体" w:hAnsi="宋体" w:cs="宋体"/>
                <w:kern w:val="0"/>
                <w:szCs w:val="21"/>
              </w:rPr>
            </w:pPr>
            <w:r>
              <w:rPr>
                <w:rFonts w:hint="eastAsia" w:ascii="宋体" w:hAnsi="宋体" w:cs="宋体"/>
                <w:kern w:val="0"/>
                <w:szCs w:val="21"/>
              </w:rPr>
              <w:t>发现擅自使用抗菌药物开展静脉输注活动且逾期未改正2次以上</w:t>
            </w:r>
          </w:p>
        </w:tc>
        <w:tc>
          <w:tcPr>
            <w:tcW w:w="1395" w:type="dxa"/>
            <w:noWrap w:val="0"/>
            <w:vAlign w:val="center"/>
          </w:tcPr>
          <w:p w14:paraId="4CE14239">
            <w:pPr>
              <w:widowControl/>
              <w:spacing w:line="330" w:lineRule="exact"/>
              <w:rPr>
                <w:rFonts w:ascii="宋体" w:hAnsi="宋体" w:cs="宋体"/>
                <w:kern w:val="0"/>
                <w:szCs w:val="21"/>
              </w:rPr>
            </w:pPr>
            <w:r>
              <w:rPr>
                <w:rFonts w:hint="eastAsia" w:ascii="宋体" w:hAnsi="宋体" w:cs="宋体"/>
                <w:kern w:val="0"/>
                <w:szCs w:val="21"/>
              </w:rPr>
              <w:t>处以5000元（不含）以上10000元（含）以下罚款</w:t>
            </w:r>
          </w:p>
        </w:tc>
        <w:tc>
          <w:tcPr>
            <w:tcW w:w="780" w:type="dxa"/>
            <w:noWrap w:val="0"/>
            <w:vAlign w:val="center"/>
          </w:tcPr>
          <w:p w14:paraId="35B1BA75">
            <w:pPr>
              <w:widowControl/>
              <w:spacing w:line="330" w:lineRule="exact"/>
              <w:jc w:val="left"/>
              <w:rPr>
                <w:rFonts w:ascii="宋体" w:hAnsi="宋体" w:cs="宋体"/>
                <w:bCs/>
                <w:kern w:val="0"/>
                <w:szCs w:val="21"/>
              </w:rPr>
            </w:pPr>
            <w:r>
              <w:rPr>
                <w:rFonts w:hint="eastAsia" w:ascii="宋体" w:hAnsi="宋体" w:cs="宋体"/>
                <w:bCs/>
                <w:kern w:val="0"/>
                <w:szCs w:val="21"/>
              </w:rPr>
              <w:t>严重</w:t>
            </w:r>
          </w:p>
        </w:tc>
        <w:tc>
          <w:tcPr>
            <w:tcW w:w="1095" w:type="dxa"/>
            <w:noWrap w:val="0"/>
            <w:vAlign w:val="center"/>
          </w:tcPr>
          <w:p w14:paraId="1C62FE74">
            <w:pPr>
              <w:widowControl/>
              <w:spacing w:line="330" w:lineRule="exact"/>
              <w:jc w:val="left"/>
              <w:rPr>
                <w:rFonts w:ascii="宋体" w:hAnsi="宋体" w:cs="宋体"/>
                <w:bCs/>
                <w:kern w:val="0"/>
                <w:szCs w:val="21"/>
              </w:rPr>
            </w:pPr>
            <w:r>
              <w:rPr>
                <w:rFonts w:hint="eastAsia" w:ascii="宋体" w:hAnsi="宋体" w:cs="宋体"/>
                <w:bCs/>
                <w:kern w:val="0"/>
                <w:szCs w:val="21"/>
              </w:rPr>
              <w:t>12个月</w:t>
            </w:r>
          </w:p>
        </w:tc>
        <w:tc>
          <w:tcPr>
            <w:tcW w:w="1290" w:type="dxa"/>
            <w:noWrap w:val="0"/>
            <w:vAlign w:val="center"/>
          </w:tcPr>
          <w:p w14:paraId="14F00C08">
            <w:pPr>
              <w:widowControl/>
              <w:spacing w:line="330" w:lineRule="exact"/>
              <w:jc w:val="left"/>
              <w:rPr>
                <w:rFonts w:ascii="宋体" w:hAnsi="宋体" w:cs="宋体"/>
                <w:bCs/>
                <w:kern w:val="0"/>
                <w:szCs w:val="21"/>
              </w:rPr>
            </w:pPr>
            <w:r>
              <w:rPr>
                <w:rFonts w:hint="eastAsia" w:ascii="宋体" w:hAnsi="宋体" w:cs="宋体"/>
                <w:bCs/>
                <w:kern w:val="0"/>
                <w:szCs w:val="21"/>
              </w:rPr>
              <w:t>3-6个月</w:t>
            </w:r>
          </w:p>
        </w:tc>
        <w:tc>
          <w:tcPr>
            <w:tcW w:w="705" w:type="dxa"/>
            <w:noWrap w:val="0"/>
            <w:vAlign w:val="center"/>
          </w:tcPr>
          <w:p w14:paraId="6ABCD0A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D77CC0">
            <w:pPr>
              <w:widowControl/>
              <w:spacing w:line="330" w:lineRule="exact"/>
              <w:jc w:val="center"/>
              <w:rPr>
                <w:rFonts w:ascii="宋体" w:hAnsi="宋体" w:cs="宋体"/>
                <w:kern w:val="0"/>
                <w:szCs w:val="21"/>
              </w:rPr>
            </w:pPr>
            <w:r>
              <w:rPr>
                <w:rFonts w:hint="eastAsia" w:ascii="宋体" w:hAnsi="宋体" w:cs="宋体"/>
                <w:kern w:val="0"/>
                <w:szCs w:val="21"/>
              </w:rPr>
              <w:t>1096</w:t>
            </w:r>
          </w:p>
        </w:tc>
      </w:tr>
      <w:tr w14:paraId="3A8C84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484CAD">
            <w:pPr>
              <w:widowControl/>
              <w:spacing w:line="286" w:lineRule="exact"/>
              <w:jc w:val="left"/>
              <w:rPr>
                <w:rFonts w:ascii="宋体" w:hAnsi="宋体" w:cs="宋体"/>
                <w:kern w:val="0"/>
                <w:szCs w:val="21"/>
              </w:rPr>
            </w:pPr>
            <w:r>
              <w:rPr>
                <w:rFonts w:hint="eastAsia" w:ascii="宋体" w:hAnsi="宋体" w:cs="宋体"/>
                <w:kern w:val="0"/>
                <w:szCs w:val="21"/>
              </w:rPr>
              <w:t>C2826700</w:t>
            </w:r>
          </w:p>
        </w:tc>
        <w:tc>
          <w:tcPr>
            <w:tcW w:w="1574" w:type="dxa"/>
            <w:noWrap w:val="0"/>
            <w:vAlign w:val="center"/>
          </w:tcPr>
          <w:p w14:paraId="0D6DFDBE">
            <w:pPr>
              <w:widowControl/>
              <w:spacing w:line="286" w:lineRule="exact"/>
              <w:jc w:val="left"/>
              <w:rPr>
                <w:rFonts w:ascii="宋体" w:hAnsi="宋体" w:cs="宋体"/>
                <w:kern w:val="0"/>
                <w:szCs w:val="21"/>
              </w:rPr>
            </w:pPr>
            <w:r>
              <w:rPr>
                <w:rFonts w:hint="eastAsia" w:ascii="宋体" w:hAnsi="宋体" w:cs="宋体"/>
                <w:kern w:val="0"/>
                <w:szCs w:val="21"/>
              </w:rPr>
              <w:t>C2826700B010</w:t>
            </w:r>
          </w:p>
        </w:tc>
        <w:tc>
          <w:tcPr>
            <w:tcW w:w="1560" w:type="dxa"/>
            <w:vMerge w:val="restart"/>
            <w:noWrap w:val="0"/>
            <w:vAlign w:val="center"/>
          </w:tcPr>
          <w:p w14:paraId="0451C29A">
            <w:pPr>
              <w:widowControl/>
              <w:spacing w:line="286" w:lineRule="exact"/>
              <w:rPr>
                <w:rFonts w:ascii="宋体" w:hAnsi="宋体" w:cs="宋体"/>
                <w:kern w:val="0"/>
                <w:szCs w:val="21"/>
              </w:rPr>
            </w:pPr>
            <w:r>
              <w:rPr>
                <w:rFonts w:hint="eastAsia" w:ascii="宋体" w:hAnsi="宋体" w:cs="宋体"/>
                <w:kern w:val="0"/>
                <w:szCs w:val="21"/>
              </w:rPr>
              <w:t>医疗卫生机构配备护士的数量低于国务院卫生主管部门规定的护士配备标准的</w:t>
            </w:r>
          </w:p>
        </w:tc>
        <w:tc>
          <w:tcPr>
            <w:tcW w:w="2250" w:type="dxa"/>
            <w:vMerge w:val="restart"/>
            <w:noWrap w:val="0"/>
            <w:vAlign w:val="center"/>
          </w:tcPr>
          <w:p w14:paraId="2581EB7E">
            <w:pPr>
              <w:widowControl/>
              <w:spacing w:line="286" w:lineRule="exact"/>
              <w:rPr>
                <w:rFonts w:ascii="宋体" w:hAnsi="宋体" w:cs="宋体"/>
                <w:kern w:val="0"/>
                <w:szCs w:val="21"/>
              </w:rPr>
            </w:pPr>
            <w:r>
              <w:rPr>
                <w:rFonts w:hint="eastAsia" w:ascii="宋体" w:hAnsi="宋体" w:cs="宋体"/>
                <w:kern w:val="0"/>
                <w:szCs w:val="21"/>
              </w:rPr>
              <w:t>《护士条例》第二十八条 医疗卫生机构有下列情形之一的，由县级以上地方人民政府卫生主管部门依据职责分工责令限期改正，给予警告；逾期不改正的，暂停其6个月以上1年以下执业活动:（一）违反本条例规定，护士的配备数量低于国务院卫生主管部门规定的护士配备标准的；</w:t>
            </w:r>
          </w:p>
        </w:tc>
        <w:tc>
          <w:tcPr>
            <w:tcW w:w="1455" w:type="dxa"/>
            <w:noWrap w:val="0"/>
            <w:vAlign w:val="center"/>
          </w:tcPr>
          <w:p w14:paraId="4174FD4B">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w:t>
            </w:r>
          </w:p>
        </w:tc>
        <w:tc>
          <w:tcPr>
            <w:tcW w:w="1395" w:type="dxa"/>
            <w:noWrap w:val="0"/>
            <w:vAlign w:val="center"/>
          </w:tcPr>
          <w:p w14:paraId="6E07ECD6">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CB80184">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7B831D1">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4790416">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22F513B">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E71E69">
            <w:pPr>
              <w:widowControl/>
              <w:spacing w:line="286" w:lineRule="exact"/>
              <w:jc w:val="center"/>
              <w:rPr>
                <w:rFonts w:ascii="宋体" w:hAnsi="宋体" w:cs="宋体"/>
                <w:kern w:val="0"/>
                <w:szCs w:val="21"/>
              </w:rPr>
            </w:pPr>
            <w:r>
              <w:rPr>
                <w:rFonts w:hint="eastAsia" w:ascii="宋体" w:hAnsi="宋体" w:cs="宋体"/>
                <w:kern w:val="0"/>
                <w:szCs w:val="21"/>
              </w:rPr>
              <w:t>1097</w:t>
            </w:r>
          </w:p>
        </w:tc>
      </w:tr>
      <w:tr w14:paraId="0E204B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A8C1C8">
            <w:pPr>
              <w:widowControl/>
              <w:spacing w:line="286" w:lineRule="exact"/>
              <w:jc w:val="left"/>
              <w:rPr>
                <w:rFonts w:ascii="宋体" w:hAnsi="宋体" w:cs="宋体"/>
                <w:kern w:val="0"/>
                <w:szCs w:val="21"/>
              </w:rPr>
            </w:pPr>
          </w:p>
        </w:tc>
        <w:tc>
          <w:tcPr>
            <w:tcW w:w="1574" w:type="dxa"/>
            <w:noWrap w:val="0"/>
            <w:vAlign w:val="center"/>
          </w:tcPr>
          <w:p w14:paraId="5AC55590">
            <w:pPr>
              <w:widowControl/>
              <w:spacing w:line="286" w:lineRule="exact"/>
              <w:jc w:val="left"/>
              <w:rPr>
                <w:rFonts w:ascii="宋体" w:hAnsi="宋体" w:cs="宋体"/>
                <w:kern w:val="0"/>
                <w:szCs w:val="21"/>
              </w:rPr>
            </w:pPr>
            <w:r>
              <w:rPr>
                <w:rFonts w:hint="eastAsia" w:ascii="宋体" w:hAnsi="宋体" w:cs="宋体"/>
                <w:kern w:val="0"/>
                <w:szCs w:val="21"/>
              </w:rPr>
              <w:t>C2826700B020</w:t>
            </w:r>
          </w:p>
        </w:tc>
        <w:tc>
          <w:tcPr>
            <w:tcW w:w="1560" w:type="dxa"/>
            <w:vMerge w:val="continue"/>
            <w:noWrap w:val="0"/>
            <w:vAlign w:val="center"/>
          </w:tcPr>
          <w:p w14:paraId="013F3202">
            <w:pPr>
              <w:widowControl/>
              <w:spacing w:line="286" w:lineRule="exact"/>
              <w:rPr>
                <w:rFonts w:ascii="宋体" w:hAnsi="宋体" w:cs="宋体"/>
                <w:kern w:val="0"/>
                <w:szCs w:val="21"/>
              </w:rPr>
            </w:pPr>
          </w:p>
        </w:tc>
        <w:tc>
          <w:tcPr>
            <w:tcW w:w="2250" w:type="dxa"/>
            <w:vMerge w:val="continue"/>
            <w:noWrap w:val="0"/>
            <w:vAlign w:val="center"/>
          </w:tcPr>
          <w:p w14:paraId="47CCA760">
            <w:pPr>
              <w:widowControl/>
              <w:spacing w:line="286" w:lineRule="exact"/>
              <w:rPr>
                <w:rFonts w:ascii="宋体" w:hAnsi="宋体" w:cs="宋体"/>
                <w:kern w:val="0"/>
                <w:szCs w:val="21"/>
              </w:rPr>
            </w:pPr>
          </w:p>
        </w:tc>
        <w:tc>
          <w:tcPr>
            <w:tcW w:w="1455" w:type="dxa"/>
            <w:noWrap w:val="0"/>
            <w:vAlign w:val="center"/>
          </w:tcPr>
          <w:p w14:paraId="7138841C">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发现医疗卫生机构配备护士的数量低于国务院卫生主管部门规定的护士配备标准逾期未改正1次</w:t>
            </w:r>
          </w:p>
        </w:tc>
        <w:tc>
          <w:tcPr>
            <w:tcW w:w="1395" w:type="dxa"/>
            <w:noWrap w:val="0"/>
            <w:vAlign w:val="center"/>
          </w:tcPr>
          <w:p w14:paraId="3398230D">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2E00C072">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A4FB10">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1908A22">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5CA2C9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FC8DFF">
            <w:pPr>
              <w:widowControl/>
              <w:spacing w:line="286" w:lineRule="exact"/>
              <w:jc w:val="center"/>
              <w:rPr>
                <w:rFonts w:ascii="宋体" w:hAnsi="宋体" w:cs="宋体"/>
                <w:kern w:val="0"/>
                <w:szCs w:val="21"/>
              </w:rPr>
            </w:pPr>
            <w:r>
              <w:rPr>
                <w:rFonts w:hint="eastAsia" w:ascii="宋体" w:hAnsi="宋体" w:cs="宋体"/>
                <w:kern w:val="0"/>
                <w:szCs w:val="21"/>
              </w:rPr>
              <w:t>1098</w:t>
            </w:r>
          </w:p>
        </w:tc>
      </w:tr>
      <w:tr w14:paraId="2D96F3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97F886A">
            <w:pPr>
              <w:widowControl/>
              <w:spacing w:line="286" w:lineRule="exact"/>
              <w:jc w:val="left"/>
              <w:rPr>
                <w:rFonts w:ascii="宋体" w:hAnsi="宋体" w:cs="宋体"/>
                <w:kern w:val="0"/>
                <w:szCs w:val="21"/>
              </w:rPr>
            </w:pPr>
          </w:p>
        </w:tc>
        <w:tc>
          <w:tcPr>
            <w:tcW w:w="1574" w:type="dxa"/>
            <w:noWrap w:val="0"/>
            <w:vAlign w:val="center"/>
          </w:tcPr>
          <w:p w14:paraId="1725842E">
            <w:pPr>
              <w:widowControl/>
              <w:spacing w:line="286" w:lineRule="exact"/>
              <w:jc w:val="left"/>
              <w:rPr>
                <w:rFonts w:ascii="宋体" w:hAnsi="宋体" w:cs="宋体"/>
                <w:kern w:val="0"/>
                <w:szCs w:val="21"/>
              </w:rPr>
            </w:pPr>
            <w:r>
              <w:rPr>
                <w:rFonts w:hint="eastAsia" w:ascii="宋体" w:hAnsi="宋体" w:cs="宋体"/>
                <w:kern w:val="0"/>
                <w:szCs w:val="21"/>
              </w:rPr>
              <w:t>C2826700B030</w:t>
            </w:r>
          </w:p>
        </w:tc>
        <w:tc>
          <w:tcPr>
            <w:tcW w:w="1560" w:type="dxa"/>
            <w:vMerge w:val="continue"/>
            <w:noWrap w:val="0"/>
            <w:vAlign w:val="center"/>
          </w:tcPr>
          <w:p w14:paraId="32016806">
            <w:pPr>
              <w:widowControl/>
              <w:spacing w:line="286" w:lineRule="exact"/>
              <w:rPr>
                <w:rFonts w:ascii="宋体" w:hAnsi="宋体" w:cs="宋体"/>
                <w:kern w:val="0"/>
                <w:szCs w:val="21"/>
              </w:rPr>
            </w:pPr>
          </w:p>
        </w:tc>
        <w:tc>
          <w:tcPr>
            <w:tcW w:w="2250" w:type="dxa"/>
            <w:vMerge w:val="continue"/>
            <w:noWrap w:val="0"/>
            <w:vAlign w:val="center"/>
          </w:tcPr>
          <w:p w14:paraId="0D42B015">
            <w:pPr>
              <w:widowControl/>
              <w:spacing w:line="286" w:lineRule="exact"/>
              <w:rPr>
                <w:rFonts w:ascii="宋体" w:hAnsi="宋体" w:cs="宋体"/>
                <w:kern w:val="0"/>
                <w:szCs w:val="21"/>
              </w:rPr>
            </w:pPr>
          </w:p>
        </w:tc>
        <w:tc>
          <w:tcPr>
            <w:tcW w:w="1455" w:type="dxa"/>
            <w:noWrap w:val="0"/>
            <w:vAlign w:val="center"/>
          </w:tcPr>
          <w:p w14:paraId="444F048B">
            <w:pPr>
              <w:widowControl/>
              <w:spacing w:line="286" w:lineRule="exact"/>
              <w:rPr>
                <w:rFonts w:ascii="宋体" w:hAnsi="宋体" w:cs="宋体"/>
                <w:kern w:val="0"/>
                <w:szCs w:val="21"/>
              </w:rPr>
            </w:pPr>
            <w:r>
              <w:rPr>
                <w:rFonts w:hint="eastAsia" w:ascii="宋体" w:hAnsi="宋体" w:cs="宋体"/>
                <w:kern w:val="0"/>
                <w:szCs w:val="21"/>
              </w:rPr>
              <w:t>发现医疗卫生机构配备护士的数量低于国务院卫生主管部门规定的护士配备标准逾期未改正2次以上</w:t>
            </w:r>
          </w:p>
        </w:tc>
        <w:tc>
          <w:tcPr>
            <w:tcW w:w="1395" w:type="dxa"/>
            <w:noWrap w:val="0"/>
            <w:vAlign w:val="center"/>
          </w:tcPr>
          <w:p w14:paraId="024CE6F8">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4DA8999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6F201F">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81ED92">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DE64C9">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2A2C8B">
            <w:pPr>
              <w:widowControl/>
              <w:spacing w:line="286" w:lineRule="exact"/>
              <w:jc w:val="center"/>
              <w:rPr>
                <w:rFonts w:ascii="宋体" w:hAnsi="宋体" w:cs="宋体"/>
                <w:kern w:val="0"/>
                <w:szCs w:val="21"/>
              </w:rPr>
            </w:pPr>
            <w:r>
              <w:rPr>
                <w:rFonts w:hint="eastAsia" w:ascii="宋体" w:hAnsi="宋体" w:cs="宋体"/>
                <w:kern w:val="0"/>
                <w:szCs w:val="21"/>
              </w:rPr>
              <w:t>1099</w:t>
            </w:r>
          </w:p>
        </w:tc>
      </w:tr>
      <w:tr w14:paraId="627736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CE06A65">
            <w:pPr>
              <w:widowControl/>
              <w:spacing w:line="286" w:lineRule="exact"/>
              <w:jc w:val="left"/>
              <w:rPr>
                <w:rFonts w:ascii="宋体" w:hAnsi="宋体" w:cs="宋体"/>
                <w:kern w:val="0"/>
                <w:szCs w:val="21"/>
              </w:rPr>
            </w:pPr>
            <w:r>
              <w:rPr>
                <w:rFonts w:hint="eastAsia" w:ascii="宋体" w:hAnsi="宋体" w:cs="宋体"/>
                <w:kern w:val="0"/>
                <w:szCs w:val="21"/>
              </w:rPr>
              <w:t>C2827100</w:t>
            </w:r>
          </w:p>
        </w:tc>
        <w:tc>
          <w:tcPr>
            <w:tcW w:w="1574" w:type="dxa"/>
            <w:noWrap w:val="0"/>
            <w:vAlign w:val="center"/>
          </w:tcPr>
          <w:p w14:paraId="4C429EFE">
            <w:pPr>
              <w:widowControl/>
              <w:spacing w:line="286" w:lineRule="exact"/>
              <w:jc w:val="left"/>
              <w:rPr>
                <w:rFonts w:ascii="宋体" w:hAnsi="宋体" w:cs="宋体"/>
                <w:kern w:val="0"/>
                <w:szCs w:val="21"/>
              </w:rPr>
            </w:pPr>
            <w:r>
              <w:rPr>
                <w:rFonts w:hint="eastAsia" w:ascii="宋体" w:hAnsi="宋体" w:cs="宋体"/>
                <w:kern w:val="0"/>
                <w:szCs w:val="21"/>
              </w:rPr>
              <w:t>C2827100C000</w:t>
            </w:r>
          </w:p>
        </w:tc>
        <w:tc>
          <w:tcPr>
            <w:tcW w:w="1560" w:type="dxa"/>
            <w:noWrap w:val="0"/>
            <w:vAlign w:val="center"/>
          </w:tcPr>
          <w:p w14:paraId="7976D6DB">
            <w:pPr>
              <w:widowControl/>
              <w:spacing w:line="286" w:lineRule="exact"/>
              <w:rPr>
                <w:rFonts w:ascii="宋体" w:hAnsi="宋体" w:cs="宋体"/>
                <w:kern w:val="0"/>
                <w:szCs w:val="21"/>
              </w:rPr>
            </w:pPr>
            <w:r>
              <w:rPr>
                <w:rFonts w:hint="eastAsia" w:ascii="宋体" w:hAnsi="宋体" w:cs="宋体"/>
                <w:kern w:val="0"/>
                <w:szCs w:val="21"/>
              </w:rPr>
              <w:t>医疗卫生机构未制定、实施本机构护士在职培训计划，并保证护士接受培训的</w:t>
            </w:r>
          </w:p>
        </w:tc>
        <w:tc>
          <w:tcPr>
            <w:tcW w:w="2250" w:type="dxa"/>
            <w:noWrap w:val="0"/>
            <w:vAlign w:val="center"/>
          </w:tcPr>
          <w:p w14:paraId="40B1C12D">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医疗卫生机构有下列情形之一的，责令限期改正，给予警告：（一）未制定、实施本机构护士在职培训计划或者未保证护士接受培训的；</w:t>
            </w:r>
          </w:p>
        </w:tc>
        <w:tc>
          <w:tcPr>
            <w:tcW w:w="1455" w:type="dxa"/>
            <w:noWrap w:val="0"/>
            <w:vAlign w:val="center"/>
          </w:tcPr>
          <w:p w14:paraId="0935DD0A">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870597">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3E721B7C">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A69D7BD">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B0C1212">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3C42F67">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8F4656">
            <w:pPr>
              <w:widowControl/>
              <w:spacing w:line="286" w:lineRule="exact"/>
              <w:jc w:val="center"/>
              <w:rPr>
                <w:rFonts w:ascii="宋体" w:hAnsi="宋体" w:cs="宋体"/>
                <w:kern w:val="0"/>
                <w:szCs w:val="21"/>
              </w:rPr>
            </w:pPr>
            <w:r>
              <w:rPr>
                <w:rFonts w:hint="eastAsia" w:ascii="宋体" w:hAnsi="宋体" w:cs="宋体"/>
                <w:kern w:val="0"/>
                <w:szCs w:val="21"/>
              </w:rPr>
              <w:t>1100</w:t>
            </w:r>
          </w:p>
        </w:tc>
      </w:tr>
      <w:tr w14:paraId="65F45C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DEE37C6">
            <w:pPr>
              <w:widowControl/>
              <w:spacing w:line="286" w:lineRule="exact"/>
              <w:jc w:val="left"/>
              <w:rPr>
                <w:rFonts w:ascii="宋体" w:hAnsi="宋体" w:cs="宋体"/>
                <w:kern w:val="0"/>
                <w:szCs w:val="21"/>
              </w:rPr>
            </w:pPr>
            <w:r>
              <w:rPr>
                <w:rFonts w:hint="eastAsia" w:ascii="宋体" w:hAnsi="宋体" w:cs="宋体"/>
                <w:kern w:val="0"/>
                <w:szCs w:val="21"/>
              </w:rPr>
              <w:t>C2827200</w:t>
            </w:r>
          </w:p>
        </w:tc>
        <w:tc>
          <w:tcPr>
            <w:tcW w:w="1574" w:type="dxa"/>
            <w:noWrap w:val="0"/>
            <w:vAlign w:val="center"/>
          </w:tcPr>
          <w:p w14:paraId="6C1A75F4">
            <w:pPr>
              <w:widowControl/>
              <w:spacing w:line="286" w:lineRule="exact"/>
              <w:jc w:val="left"/>
              <w:rPr>
                <w:rFonts w:ascii="宋体" w:hAnsi="宋体" w:cs="宋体"/>
                <w:kern w:val="0"/>
                <w:szCs w:val="21"/>
              </w:rPr>
            </w:pPr>
            <w:r>
              <w:rPr>
                <w:rFonts w:hint="eastAsia" w:ascii="宋体" w:hAnsi="宋体" w:cs="宋体"/>
                <w:kern w:val="0"/>
                <w:szCs w:val="21"/>
              </w:rPr>
              <w:t>C2827200C000</w:t>
            </w:r>
          </w:p>
        </w:tc>
        <w:tc>
          <w:tcPr>
            <w:tcW w:w="1560" w:type="dxa"/>
            <w:noWrap w:val="0"/>
            <w:vAlign w:val="center"/>
          </w:tcPr>
          <w:p w14:paraId="43F02E65">
            <w:pPr>
              <w:widowControl/>
              <w:spacing w:line="286" w:lineRule="exact"/>
              <w:rPr>
                <w:rFonts w:ascii="宋体" w:hAnsi="宋体" w:cs="宋体"/>
                <w:kern w:val="0"/>
                <w:szCs w:val="21"/>
              </w:rPr>
            </w:pPr>
            <w:r>
              <w:rPr>
                <w:rFonts w:hint="eastAsia" w:ascii="宋体" w:hAnsi="宋体" w:cs="宋体"/>
                <w:kern w:val="0"/>
                <w:szCs w:val="21"/>
              </w:rPr>
              <w:t>医疗卫生机构未履行护士管理职责的</w:t>
            </w:r>
          </w:p>
        </w:tc>
        <w:tc>
          <w:tcPr>
            <w:tcW w:w="2250" w:type="dxa"/>
            <w:noWrap w:val="0"/>
            <w:vAlign w:val="center"/>
          </w:tcPr>
          <w:p w14:paraId="70416E81">
            <w:pPr>
              <w:widowControl/>
              <w:spacing w:line="286" w:lineRule="exact"/>
              <w:rPr>
                <w:rFonts w:ascii="宋体" w:hAnsi="宋体" w:cs="宋体"/>
                <w:kern w:val="0"/>
                <w:szCs w:val="21"/>
              </w:rPr>
            </w:pPr>
            <w:r>
              <w:rPr>
                <w:rFonts w:hint="eastAsia" w:ascii="宋体" w:hAnsi="宋体" w:cs="宋体"/>
                <w:kern w:val="0"/>
                <w:szCs w:val="21"/>
              </w:rPr>
              <w:t>《护士条例》第三十条 医疗卫生机构有下列情形之一的，责令限期改正，给予警告：（二）未依照本条例规定履行护士管理职责的。</w:t>
            </w:r>
          </w:p>
        </w:tc>
        <w:tc>
          <w:tcPr>
            <w:tcW w:w="1455" w:type="dxa"/>
            <w:noWrap w:val="0"/>
            <w:vAlign w:val="center"/>
          </w:tcPr>
          <w:p w14:paraId="5BE7ED53">
            <w:pPr>
              <w:widowControl/>
              <w:spacing w:line="286" w:lineRule="exact"/>
              <w:rPr>
                <w:rFonts w:ascii="宋体" w:hAnsi="宋体" w:cs="宋体"/>
                <w:kern w:val="0"/>
                <w:szCs w:val="21"/>
              </w:rPr>
            </w:pPr>
            <w:r>
              <w:rPr>
                <w:rFonts w:hint="eastAsia" w:ascii="宋体" w:hAnsi="宋体" w:cs="宋体"/>
                <w:kern w:val="0"/>
                <w:szCs w:val="21"/>
              </w:rPr>
              <w:t>医疗卫生机构应当建立护士岗位责任制并进行监督检查。护士因不履行职责或者违反职业道德受到投诉的，其所在医疗卫生机构应当进行调查。经查证属实的，医疗卫生机构应当对护士做出处理，并将调查处理情况告知投诉人。</w:t>
            </w:r>
          </w:p>
        </w:tc>
        <w:tc>
          <w:tcPr>
            <w:tcW w:w="1395" w:type="dxa"/>
            <w:noWrap w:val="0"/>
            <w:vAlign w:val="center"/>
          </w:tcPr>
          <w:p w14:paraId="0EE52CEF">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1E7CD127">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084654D">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45B4BF">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BEDE39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502E0A">
            <w:pPr>
              <w:widowControl/>
              <w:spacing w:line="286" w:lineRule="exact"/>
              <w:jc w:val="center"/>
              <w:rPr>
                <w:rFonts w:ascii="宋体" w:hAnsi="宋体" w:cs="宋体"/>
                <w:kern w:val="0"/>
                <w:szCs w:val="21"/>
              </w:rPr>
            </w:pPr>
            <w:r>
              <w:rPr>
                <w:rFonts w:hint="eastAsia" w:ascii="宋体" w:hAnsi="宋体" w:cs="宋体"/>
                <w:kern w:val="0"/>
                <w:szCs w:val="21"/>
              </w:rPr>
              <w:t>1101</w:t>
            </w:r>
          </w:p>
        </w:tc>
      </w:tr>
      <w:tr w14:paraId="683BF5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9137E2D">
            <w:pPr>
              <w:widowControl/>
              <w:spacing w:line="286" w:lineRule="exact"/>
              <w:jc w:val="left"/>
              <w:rPr>
                <w:rFonts w:ascii="宋体" w:hAnsi="宋体" w:cs="宋体"/>
                <w:kern w:val="0"/>
                <w:szCs w:val="21"/>
              </w:rPr>
            </w:pPr>
            <w:r>
              <w:rPr>
                <w:rFonts w:hint="eastAsia" w:ascii="宋体" w:hAnsi="宋体" w:cs="宋体"/>
                <w:kern w:val="0"/>
                <w:szCs w:val="21"/>
              </w:rPr>
              <w:t>C2827300</w:t>
            </w:r>
          </w:p>
        </w:tc>
        <w:tc>
          <w:tcPr>
            <w:tcW w:w="1574" w:type="dxa"/>
            <w:noWrap w:val="0"/>
            <w:vAlign w:val="center"/>
          </w:tcPr>
          <w:p w14:paraId="0E0FDB9B">
            <w:pPr>
              <w:widowControl/>
              <w:spacing w:line="286" w:lineRule="exact"/>
              <w:jc w:val="left"/>
              <w:rPr>
                <w:rFonts w:ascii="宋体" w:hAnsi="宋体" w:cs="宋体"/>
                <w:kern w:val="0"/>
                <w:szCs w:val="21"/>
              </w:rPr>
            </w:pPr>
            <w:r>
              <w:rPr>
                <w:rFonts w:hint="eastAsia" w:ascii="宋体" w:hAnsi="宋体" w:cs="宋体"/>
                <w:kern w:val="0"/>
                <w:szCs w:val="21"/>
              </w:rPr>
              <w:t>C2827300B010</w:t>
            </w:r>
          </w:p>
        </w:tc>
        <w:tc>
          <w:tcPr>
            <w:tcW w:w="1560" w:type="dxa"/>
            <w:vMerge w:val="restart"/>
            <w:noWrap w:val="0"/>
            <w:vAlign w:val="center"/>
          </w:tcPr>
          <w:p w14:paraId="56096CB9">
            <w:pPr>
              <w:widowControl/>
              <w:spacing w:line="286" w:lineRule="exact"/>
              <w:rPr>
                <w:rFonts w:ascii="宋体" w:hAnsi="宋体" w:cs="宋体"/>
                <w:kern w:val="0"/>
                <w:szCs w:val="21"/>
              </w:rPr>
            </w:pPr>
            <w:r>
              <w:rPr>
                <w:rFonts w:hint="eastAsia" w:ascii="宋体" w:hAnsi="宋体" w:cs="宋体"/>
                <w:kern w:val="0"/>
                <w:szCs w:val="21"/>
              </w:rPr>
              <w:t>护士在执业活动中，发现患者病情危急，未立即通知医师的</w:t>
            </w:r>
          </w:p>
        </w:tc>
        <w:tc>
          <w:tcPr>
            <w:tcW w:w="2250" w:type="dxa"/>
            <w:vMerge w:val="restart"/>
            <w:noWrap w:val="0"/>
            <w:vAlign w:val="center"/>
          </w:tcPr>
          <w:p w14:paraId="0976B405">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护士在执业活动中有下列情形之一的，责令改正，给予警告；情节严重的，暂停其6个月以上1年以下执业活动，直至由原发证部门吊销其护士执业证书：（一）发现患者病情危急未立即通知医师的；</w:t>
            </w:r>
          </w:p>
        </w:tc>
        <w:tc>
          <w:tcPr>
            <w:tcW w:w="1455" w:type="dxa"/>
            <w:noWrap w:val="0"/>
            <w:vAlign w:val="center"/>
          </w:tcPr>
          <w:p w14:paraId="09828754">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发现患者病情危急未立即通知医师未造成不良后果</w:t>
            </w:r>
          </w:p>
        </w:tc>
        <w:tc>
          <w:tcPr>
            <w:tcW w:w="1395" w:type="dxa"/>
            <w:noWrap w:val="0"/>
            <w:vAlign w:val="center"/>
          </w:tcPr>
          <w:p w14:paraId="2262D872">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449BADB">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09BC9C6">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5C0E20F">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5CB4FC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DA0ED6">
            <w:pPr>
              <w:widowControl/>
              <w:spacing w:line="286" w:lineRule="exact"/>
              <w:jc w:val="center"/>
              <w:rPr>
                <w:rFonts w:ascii="宋体" w:hAnsi="宋体" w:cs="宋体"/>
                <w:kern w:val="0"/>
                <w:szCs w:val="21"/>
              </w:rPr>
            </w:pPr>
            <w:r>
              <w:rPr>
                <w:rFonts w:hint="eastAsia" w:ascii="宋体" w:hAnsi="宋体" w:cs="宋体"/>
                <w:kern w:val="0"/>
                <w:szCs w:val="21"/>
              </w:rPr>
              <w:t>1102</w:t>
            </w:r>
          </w:p>
        </w:tc>
      </w:tr>
      <w:tr w14:paraId="18C018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7838B3">
            <w:pPr>
              <w:widowControl/>
              <w:spacing w:line="286" w:lineRule="exact"/>
              <w:jc w:val="left"/>
              <w:rPr>
                <w:rFonts w:ascii="宋体" w:hAnsi="宋体" w:cs="宋体"/>
                <w:kern w:val="0"/>
                <w:szCs w:val="21"/>
              </w:rPr>
            </w:pPr>
          </w:p>
        </w:tc>
        <w:tc>
          <w:tcPr>
            <w:tcW w:w="1574" w:type="dxa"/>
            <w:noWrap w:val="0"/>
            <w:vAlign w:val="center"/>
          </w:tcPr>
          <w:p w14:paraId="54494925">
            <w:pPr>
              <w:widowControl/>
              <w:spacing w:line="286" w:lineRule="exact"/>
              <w:jc w:val="left"/>
              <w:rPr>
                <w:rFonts w:ascii="宋体" w:hAnsi="宋体" w:cs="宋体"/>
                <w:kern w:val="0"/>
                <w:szCs w:val="21"/>
              </w:rPr>
            </w:pPr>
            <w:r>
              <w:rPr>
                <w:rFonts w:hint="eastAsia" w:ascii="宋体" w:hAnsi="宋体" w:cs="宋体"/>
                <w:kern w:val="0"/>
                <w:szCs w:val="21"/>
              </w:rPr>
              <w:t>C2827300B020</w:t>
            </w:r>
          </w:p>
        </w:tc>
        <w:tc>
          <w:tcPr>
            <w:tcW w:w="1560" w:type="dxa"/>
            <w:vMerge w:val="continue"/>
            <w:noWrap w:val="0"/>
            <w:vAlign w:val="center"/>
          </w:tcPr>
          <w:p w14:paraId="20E42D21">
            <w:pPr>
              <w:widowControl/>
              <w:spacing w:line="286" w:lineRule="exact"/>
              <w:rPr>
                <w:rFonts w:ascii="宋体" w:hAnsi="宋体" w:cs="宋体"/>
                <w:kern w:val="0"/>
                <w:szCs w:val="21"/>
              </w:rPr>
            </w:pPr>
          </w:p>
        </w:tc>
        <w:tc>
          <w:tcPr>
            <w:tcW w:w="2250" w:type="dxa"/>
            <w:vMerge w:val="continue"/>
            <w:noWrap w:val="0"/>
            <w:vAlign w:val="center"/>
          </w:tcPr>
          <w:p w14:paraId="37E18EE3">
            <w:pPr>
              <w:widowControl/>
              <w:spacing w:line="286" w:lineRule="exact"/>
              <w:rPr>
                <w:rFonts w:ascii="宋体" w:hAnsi="宋体" w:cs="宋体"/>
                <w:kern w:val="0"/>
                <w:szCs w:val="21"/>
              </w:rPr>
            </w:pPr>
          </w:p>
        </w:tc>
        <w:tc>
          <w:tcPr>
            <w:tcW w:w="1455" w:type="dxa"/>
            <w:noWrap w:val="0"/>
            <w:vAlign w:val="center"/>
          </w:tcPr>
          <w:p w14:paraId="205E47FF">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发现患者病情危急未立即通知医师造成患者病情加重但未造成医疗事故的</w:t>
            </w:r>
          </w:p>
        </w:tc>
        <w:tc>
          <w:tcPr>
            <w:tcW w:w="1395" w:type="dxa"/>
            <w:noWrap w:val="0"/>
            <w:vAlign w:val="center"/>
          </w:tcPr>
          <w:p w14:paraId="7B4C1C31">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161406D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C7F006">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0A39ECB">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96F32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29B1C6">
            <w:pPr>
              <w:widowControl/>
              <w:spacing w:line="286" w:lineRule="exact"/>
              <w:jc w:val="center"/>
              <w:rPr>
                <w:rFonts w:ascii="宋体" w:hAnsi="宋体" w:cs="宋体"/>
                <w:kern w:val="0"/>
                <w:szCs w:val="21"/>
              </w:rPr>
            </w:pPr>
            <w:r>
              <w:rPr>
                <w:rFonts w:hint="eastAsia" w:ascii="宋体" w:hAnsi="宋体" w:cs="宋体"/>
                <w:kern w:val="0"/>
                <w:szCs w:val="21"/>
              </w:rPr>
              <w:t>1103</w:t>
            </w:r>
          </w:p>
        </w:tc>
      </w:tr>
      <w:tr w14:paraId="38D64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65527C9">
            <w:pPr>
              <w:widowControl/>
              <w:spacing w:line="286" w:lineRule="exact"/>
              <w:jc w:val="left"/>
              <w:rPr>
                <w:rFonts w:ascii="宋体" w:hAnsi="宋体" w:cs="宋体"/>
                <w:kern w:val="0"/>
                <w:szCs w:val="21"/>
              </w:rPr>
            </w:pPr>
          </w:p>
        </w:tc>
        <w:tc>
          <w:tcPr>
            <w:tcW w:w="1574" w:type="dxa"/>
            <w:noWrap w:val="0"/>
            <w:vAlign w:val="center"/>
          </w:tcPr>
          <w:p w14:paraId="64A3611E">
            <w:pPr>
              <w:widowControl/>
              <w:spacing w:line="286" w:lineRule="exact"/>
              <w:jc w:val="left"/>
              <w:rPr>
                <w:rFonts w:ascii="宋体" w:hAnsi="宋体" w:cs="宋体"/>
                <w:kern w:val="0"/>
                <w:szCs w:val="21"/>
              </w:rPr>
            </w:pPr>
            <w:r>
              <w:rPr>
                <w:rFonts w:hint="eastAsia" w:ascii="宋体" w:hAnsi="宋体" w:cs="宋体"/>
                <w:kern w:val="0"/>
                <w:szCs w:val="21"/>
              </w:rPr>
              <w:t>C2827300B030</w:t>
            </w:r>
          </w:p>
        </w:tc>
        <w:tc>
          <w:tcPr>
            <w:tcW w:w="1560" w:type="dxa"/>
            <w:vMerge w:val="continue"/>
            <w:noWrap w:val="0"/>
            <w:vAlign w:val="center"/>
          </w:tcPr>
          <w:p w14:paraId="77A83424">
            <w:pPr>
              <w:widowControl/>
              <w:spacing w:line="286" w:lineRule="exact"/>
              <w:rPr>
                <w:rFonts w:ascii="宋体" w:hAnsi="宋体" w:cs="宋体"/>
                <w:kern w:val="0"/>
                <w:szCs w:val="21"/>
              </w:rPr>
            </w:pPr>
          </w:p>
        </w:tc>
        <w:tc>
          <w:tcPr>
            <w:tcW w:w="2250" w:type="dxa"/>
            <w:vMerge w:val="continue"/>
            <w:noWrap w:val="0"/>
            <w:vAlign w:val="center"/>
          </w:tcPr>
          <w:p w14:paraId="7BAC2262">
            <w:pPr>
              <w:widowControl/>
              <w:spacing w:line="286" w:lineRule="exact"/>
              <w:rPr>
                <w:rFonts w:ascii="宋体" w:hAnsi="宋体" w:cs="宋体"/>
                <w:kern w:val="0"/>
                <w:szCs w:val="21"/>
              </w:rPr>
            </w:pPr>
          </w:p>
        </w:tc>
        <w:tc>
          <w:tcPr>
            <w:tcW w:w="1455" w:type="dxa"/>
            <w:noWrap w:val="0"/>
            <w:vAlign w:val="center"/>
          </w:tcPr>
          <w:p w14:paraId="5AAC8E3A">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发现患者病情危急未立即通知医师造成患者病情加重且造成医疗事故的</w:t>
            </w:r>
          </w:p>
        </w:tc>
        <w:tc>
          <w:tcPr>
            <w:tcW w:w="1395" w:type="dxa"/>
            <w:noWrap w:val="0"/>
            <w:vAlign w:val="center"/>
          </w:tcPr>
          <w:p w14:paraId="18AFAEDC">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34FF639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C8CE1B">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DA5F3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EF8623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006DE3">
            <w:pPr>
              <w:widowControl/>
              <w:spacing w:line="286" w:lineRule="exact"/>
              <w:jc w:val="center"/>
              <w:rPr>
                <w:rFonts w:ascii="宋体" w:hAnsi="宋体" w:cs="宋体"/>
                <w:kern w:val="0"/>
                <w:szCs w:val="21"/>
              </w:rPr>
            </w:pPr>
            <w:r>
              <w:rPr>
                <w:rFonts w:hint="eastAsia" w:ascii="宋体" w:hAnsi="宋体" w:cs="宋体"/>
                <w:kern w:val="0"/>
                <w:szCs w:val="21"/>
              </w:rPr>
              <w:t>1104</w:t>
            </w:r>
          </w:p>
        </w:tc>
      </w:tr>
      <w:tr w14:paraId="341A64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F86B47">
            <w:pPr>
              <w:widowControl/>
              <w:spacing w:line="286" w:lineRule="exact"/>
              <w:jc w:val="left"/>
              <w:rPr>
                <w:rFonts w:ascii="宋体" w:hAnsi="宋体" w:cs="宋体"/>
                <w:kern w:val="0"/>
                <w:szCs w:val="21"/>
              </w:rPr>
            </w:pPr>
          </w:p>
        </w:tc>
        <w:tc>
          <w:tcPr>
            <w:tcW w:w="1574" w:type="dxa"/>
            <w:noWrap w:val="0"/>
            <w:vAlign w:val="center"/>
          </w:tcPr>
          <w:p w14:paraId="173BA8D5">
            <w:pPr>
              <w:widowControl/>
              <w:spacing w:line="286" w:lineRule="exact"/>
              <w:jc w:val="left"/>
              <w:rPr>
                <w:rFonts w:ascii="宋体" w:hAnsi="宋体" w:cs="宋体"/>
                <w:kern w:val="0"/>
                <w:szCs w:val="21"/>
              </w:rPr>
            </w:pPr>
            <w:r>
              <w:rPr>
                <w:rFonts w:hint="eastAsia" w:ascii="宋体" w:hAnsi="宋体" w:cs="宋体"/>
                <w:kern w:val="0"/>
                <w:szCs w:val="21"/>
              </w:rPr>
              <w:t>C2827300B040</w:t>
            </w:r>
          </w:p>
        </w:tc>
        <w:tc>
          <w:tcPr>
            <w:tcW w:w="1560" w:type="dxa"/>
            <w:vMerge w:val="continue"/>
            <w:noWrap w:val="0"/>
            <w:vAlign w:val="center"/>
          </w:tcPr>
          <w:p w14:paraId="26341403">
            <w:pPr>
              <w:widowControl/>
              <w:spacing w:line="286" w:lineRule="exact"/>
              <w:rPr>
                <w:rFonts w:ascii="宋体" w:hAnsi="宋体" w:cs="宋体"/>
                <w:kern w:val="0"/>
                <w:szCs w:val="21"/>
              </w:rPr>
            </w:pPr>
          </w:p>
        </w:tc>
        <w:tc>
          <w:tcPr>
            <w:tcW w:w="2250" w:type="dxa"/>
            <w:vMerge w:val="continue"/>
            <w:noWrap w:val="0"/>
            <w:vAlign w:val="center"/>
          </w:tcPr>
          <w:p w14:paraId="5A32BFA2">
            <w:pPr>
              <w:widowControl/>
              <w:spacing w:line="286" w:lineRule="exact"/>
              <w:rPr>
                <w:rFonts w:ascii="宋体" w:hAnsi="宋体" w:cs="宋体"/>
                <w:kern w:val="0"/>
                <w:szCs w:val="21"/>
              </w:rPr>
            </w:pPr>
          </w:p>
        </w:tc>
        <w:tc>
          <w:tcPr>
            <w:tcW w:w="1455" w:type="dxa"/>
            <w:noWrap w:val="0"/>
            <w:vAlign w:val="center"/>
          </w:tcPr>
          <w:p w14:paraId="5A07C7A0">
            <w:pPr>
              <w:widowControl/>
              <w:spacing w:line="286" w:lineRule="exact"/>
              <w:rPr>
                <w:rFonts w:ascii="宋体" w:hAnsi="宋体" w:cs="宋体"/>
                <w:kern w:val="0"/>
                <w:szCs w:val="21"/>
              </w:rPr>
            </w:pPr>
            <w:r>
              <w:rPr>
                <w:rFonts w:hint="eastAsia" w:ascii="宋体" w:hAnsi="宋体" w:cs="宋体"/>
                <w:kern w:val="0"/>
                <w:szCs w:val="21"/>
              </w:rPr>
              <w:t>发现患者病情危急未立即通知医师造成患者死亡的</w:t>
            </w:r>
          </w:p>
        </w:tc>
        <w:tc>
          <w:tcPr>
            <w:tcW w:w="1395" w:type="dxa"/>
            <w:noWrap w:val="0"/>
            <w:vAlign w:val="center"/>
          </w:tcPr>
          <w:p w14:paraId="369836C2">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9B7F49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32919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9EE853">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35268DA">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3B277A">
            <w:pPr>
              <w:widowControl/>
              <w:spacing w:line="286" w:lineRule="exact"/>
              <w:jc w:val="center"/>
              <w:rPr>
                <w:rFonts w:ascii="宋体" w:hAnsi="宋体" w:cs="宋体"/>
                <w:kern w:val="0"/>
                <w:szCs w:val="21"/>
              </w:rPr>
            </w:pPr>
            <w:r>
              <w:rPr>
                <w:rFonts w:hint="eastAsia" w:ascii="宋体" w:hAnsi="宋体" w:cs="宋体"/>
                <w:kern w:val="0"/>
                <w:szCs w:val="21"/>
              </w:rPr>
              <w:t>1105</w:t>
            </w:r>
          </w:p>
        </w:tc>
      </w:tr>
      <w:tr w14:paraId="4DAF94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8E4F3F">
            <w:pPr>
              <w:widowControl/>
              <w:spacing w:line="286" w:lineRule="exact"/>
              <w:jc w:val="left"/>
              <w:rPr>
                <w:rFonts w:ascii="宋体" w:hAnsi="宋体" w:cs="宋体"/>
                <w:kern w:val="0"/>
                <w:szCs w:val="21"/>
              </w:rPr>
            </w:pPr>
            <w:r>
              <w:rPr>
                <w:rFonts w:hint="eastAsia" w:ascii="宋体" w:hAnsi="宋体" w:cs="宋体"/>
                <w:kern w:val="0"/>
                <w:szCs w:val="21"/>
              </w:rPr>
              <w:t>C2827600</w:t>
            </w:r>
          </w:p>
        </w:tc>
        <w:tc>
          <w:tcPr>
            <w:tcW w:w="1574" w:type="dxa"/>
            <w:noWrap w:val="0"/>
            <w:vAlign w:val="center"/>
          </w:tcPr>
          <w:p w14:paraId="5CE12786">
            <w:pPr>
              <w:widowControl/>
              <w:spacing w:line="286" w:lineRule="exact"/>
              <w:jc w:val="left"/>
              <w:rPr>
                <w:rFonts w:ascii="宋体" w:hAnsi="宋体" w:cs="宋体"/>
                <w:kern w:val="0"/>
                <w:szCs w:val="21"/>
              </w:rPr>
            </w:pPr>
            <w:r>
              <w:rPr>
                <w:rFonts w:hint="eastAsia" w:ascii="宋体" w:hAnsi="宋体" w:cs="宋体"/>
                <w:kern w:val="0"/>
                <w:szCs w:val="21"/>
              </w:rPr>
              <w:t>C2827600B010</w:t>
            </w:r>
          </w:p>
        </w:tc>
        <w:tc>
          <w:tcPr>
            <w:tcW w:w="1560" w:type="dxa"/>
            <w:vMerge w:val="restart"/>
            <w:noWrap w:val="0"/>
            <w:vAlign w:val="center"/>
          </w:tcPr>
          <w:p w14:paraId="7D38D533">
            <w:pPr>
              <w:widowControl/>
              <w:spacing w:line="286" w:lineRule="exact"/>
              <w:rPr>
                <w:rFonts w:ascii="宋体" w:hAnsi="宋体" w:cs="宋体"/>
                <w:kern w:val="0"/>
                <w:szCs w:val="21"/>
              </w:rPr>
            </w:pPr>
            <w:r>
              <w:rPr>
                <w:rFonts w:hint="eastAsia" w:ascii="宋体" w:hAnsi="宋体" w:cs="宋体"/>
                <w:kern w:val="0"/>
                <w:szCs w:val="21"/>
              </w:rPr>
              <w:t>护士在发生自然灾害、公共卫生事件等严重威胁公众生命健康的突发事件时，不服从安排参加医疗救护的</w:t>
            </w:r>
          </w:p>
        </w:tc>
        <w:tc>
          <w:tcPr>
            <w:tcW w:w="2250" w:type="dxa"/>
            <w:vMerge w:val="restart"/>
            <w:noWrap w:val="0"/>
            <w:vAlign w:val="center"/>
          </w:tcPr>
          <w:p w14:paraId="13FAD1B7">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四）发生自然灾害、公共卫生事件等严重威胁公众生命健康的突发事件，不服从安排参加医疗救护的。</w:t>
            </w:r>
          </w:p>
        </w:tc>
        <w:tc>
          <w:tcPr>
            <w:tcW w:w="1455" w:type="dxa"/>
            <w:noWrap w:val="0"/>
            <w:vAlign w:val="center"/>
          </w:tcPr>
          <w:p w14:paraId="56B053D2">
            <w:pPr>
              <w:widowControl/>
              <w:spacing w:line="286" w:lineRule="exact"/>
              <w:rPr>
                <w:rFonts w:ascii="宋体" w:hAnsi="宋体" w:cs="宋体"/>
                <w:kern w:val="0"/>
                <w:szCs w:val="21"/>
              </w:rPr>
            </w:pPr>
            <w:r>
              <w:rPr>
                <w:rFonts w:hint="eastAsia" w:ascii="宋体" w:hAnsi="宋体" w:cs="宋体"/>
                <w:kern w:val="0"/>
                <w:szCs w:val="21"/>
              </w:rPr>
              <w:t>不服从安排</w:t>
            </w:r>
          </w:p>
        </w:tc>
        <w:tc>
          <w:tcPr>
            <w:tcW w:w="1395" w:type="dxa"/>
            <w:noWrap w:val="0"/>
            <w:vAlign w:val="center"/>
          </w:tcPr>
          <w:p w14:paraId="681C93E3">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4E12147">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1D26309">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0E029E2">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E782A88">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D38171">
            <w:pPr>
              <w:widowControl/>
              <w:spacing w:line="286" w:lineRule="exact"/>
              <w:jc w:val="center"/>
              <w:rPr>
                <w:rFonts w:ascii="宋体" w:hAnsi="宋体" w:cs="宋体"/>
                <w:kern w:val="0"/>
                <w:szCs w:val="21"/>
              </w:rPr>
            </w:pPr>
            <w:r>
              <w:rPr>
                <w:rFonts w:hint="eastAsia" w:ascii="宋体" w:hAnsi="宋体" w:cs="宋体"/>
                <w:kern w:val="0"/>
                <w:szCs w:val="21"/>
              </w:rPr>
              <w:t>1106</w:t>
            </w:r>
          </w:p>
        </w:tc>
      </w:tr>
      <w:tr w14:paraId="61C8BC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79B92D">
            <w:pPr>
              <w:widowControl/>
              <w:spacing w:line="286" w:lineRule="exact"/>
              <w:jc w:val="left"/>
              <w:rPr>
                <w:rFonts w:ascii="宋体" w:hAnsi="宋体" w:cs="宋体"/>
                <w:kern w:val="0"/>
                <w:szCs w:val="21"/>
              </w:rPr>
            </w:pPr>
          </w:p>
        </w:tc>
        <w:tc>
          <w:tcPr>
            <w:tcW w:w="1574" w:type="dxa"/>
            <w:noWrap w:val="0"/>
            <w:vAlign w:val="center"/>
          </w:tcPr>
          <w:p w14:paraId="487A7676">
            <w:pPr>
              <w:widowControl/>
              <w:spacing w:line="286" w:lineRule="exact"/>
              <w:jc w:val="left"/>
              <w:rPr>
                <w:rFonts w:ascii="宋体" w:hAnsi="宋体" w:cs="宋体"/>
                <w:kern w:val="0"/>
                <w:szCs w:val="21"/>
              </w:rPr>
            </w:pPr>
            <w:r>
              <w:rPr>
                <w:rFonts w:hint="eastAsia" w:ascii="宋体" w:hAnsi="宋体" w:cs="宋体"/>
                <w:kern w:val="0"/>
                <w:szCs w:val="21"/>
              </w:rPr>
              <w:t>C2827600B020</w:t>
            </w:r>
          </w:p>
        </w:tc>
        <w:tc>
          <w:tcPr>
            <w:tcW w:w="1560" w:type="dxa"/>
            <w:vMerge w:val="continue"/>
            <w:noWrap w:val="0"/>
            <w:vAlign w:val="center"/>
          </w:tcPr>
          <w:p w14:paraId="6325BB72">
            <w:pPr>
              <w:widowControl/>
              <w:spacing w:line="286" w:lineRule="exact"/>
              <w:rPr>
                <w:rFonts w:ascii="宋体" w:hAnsi="宋体" w:cs="宋体"/>
                <w:kern w:val="0"/>
                <w:szCs w:val="21"/>
              </w:rPr>
            </w:pPr>
          </w:p>
        </w:tc>
        <w:tc>
          <w:tcPr>
            <w:tcW w:w="2250" w:type="dxa"/>
            <w:vMerge w:val="continue"/>
            <w:noWrap w:val="0"/>
            <w:vAlign w:val="center"/>
          </w:tcPr>
          <w:p w14:paraId="6D36468C">
            <w:pPr>
              <w:widowControl/>
              <w:spacing w:line="286" w:lineRule="exact"/>
              <w:rPr>
                <w:rFonts w:ascii="宋体" w:hAnsi="宋体" w:cs="宋体"/>
                <w:kern w:val="0"/>
                <w:szCs w:val="21"/>
              </w:rPr>
            </w:pPr>
          </w:p>
        </w:tc>
        <w:tc>
          <w:tcPr>
            <w:tcW w:w="1455" w:type="dxa"/>
            <w:noWrap w:val="0"/>
            <w:vAlign w:val="center"/>
          </w:tcPr>
          <w:p w14:paraId="338973AD">
            <w:pPr>
              <w:widowControl/>
              <w:spacing w:line="286"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2C1E75A">
            <w:pPr>
              <w:widowControl/>
              <w:spacing w:line="286" w:lineRule="exact"/>
              <w:rPr>
                <w:rFonts w:ascii="宋体" w:hAnsi="宋体" w:cs="宋体"/>
                <w:kern w:val="0"/>
                <w:szCs w:val="21"/>
              </w:rPr>
            </w:pPr>
            <w:r>
              <w:rPr>
                <w:rFonts w:hint="eastAsia" w:ascii="宋体" w:hAnsi="宋体" w:cs="宋体"/>
                <w:kern w:val="0"/>
                <w:szCs w:val="21"/>
              </w:rPr>
              <w:t>暂停执业活动6个月以上（含）1年以下（不含）</w:t>
            </w:r>
          </w:p>
        </w:tc>
        <w:tc>
          <w:tcPr>
            <w:tcW w:w="780" w:type="dxa"/>
            <w:noWrap w:val="0"/>
            <w:vAlign w:val="center"/>
          </w:tcPr>
          <w:p w14:paraId="1221A143">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F8DE32">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3C6B60">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6D79256">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5B8B9E">
            <w:pPr>
              <w:widowControl/>
              <w:spacing w:line="286" w:lineRule="exact"/>
              <w:jc w:val="center"/>
              <w:rPr>
                <w:rFonts w:ascii="宋体" w:hAnsi="宋体" w:cs="宋体"/>
                <w:kern w:val="0"/>
                <w:szCs w:val="21"/>
              </w:rPr>
            </w:pPr>
            <w:r>
              <w:rPr>
                <w:rFonts w:hint="eastAsia" w:ascii="宋体" w:hAnsi="宋体" w:cs="宋体"/>
                <w:kern w:val="0"/>
                <w:szCs w:val="21"/>
              </w:rPr>
              <w:t>1107</w:t>
            </w:r>
          </w:p>
        </w:tc>
      </w:tr>
      <w:tr w14:paraId="23D9A4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839313">
            <w:pPr>
              <w:widowControl/>
              <w:spacing w:line="286" w:lineRule="exact"/>
              <w:jc w:val="left"/>
              <w:rPr>
                <w:rFonts w:ascii="宋体" w:hAnsi="宋体" w:cs="宋体"/>
                <w:kern w:val="0"/>
                <w:szCs w:val="21"/>
              </w:rPr>
            </w:pPr>
          </w:p>
        </w:tc>
        <w:tc>
          <w:tcPr>
            <w:tcW w:w="1574" w:type="dxa"/>
            <w:noWrap w:val="0"/>
            <w:vAlign w:val="center"/>
          </w:tcPr>
          <w:p w14:paraId="41952738">
            <w:pPr>
              <w:widowControl/>
              <w:spacing w:line="286" w:lineRule="exact"/>
              <w:jc w:val="left"/>
              <w:rPr>
                <w:rFonts w:ascii="宋体" w:hAnsi="宋体" w:cs="宋体"/>
                <w:kern w:val="0"/>
                <w:szCs w:val="21"/>
              </w:rPr>
            </w:pPr>
            <w:r>
              <w:rPr>
                <w:rFonts w:hint="eastAsia" w:ascii="宋体" w:hAnsi="宋体" w:cs="宋体"/>
                <w:kern w:val="0"/>
                <w:szCs w:val="21"/>
              </w:rPr>
              <w:t>C2827600B030</w:t>
            </w:r>
          </w:p>
        </w:tc>
        <w:tc>
          <w:tcPr>
            <w:tcW w:w="1560" w:type="dxa"/>
            <w:vMerge w:val="continue"/>
            <w:noWrap w:val="0"/>
            <w:vAlign w:val="center"/>
          </w:tcPr>
          <w:p w14:paraId="0D976816">
            <w:pPr>
              <w:widowControl/>
              <w:spacing w:line="286" w:lineRule="exact"/>
              <w:rPr>
                <w:rFonts w:ascii="宋体" w:hAnsi="宋体" w:cs="宋体"/>
                <w:kern w:val="0"/>
                <w:szCs w:val="21"/>
              </w:rPr>
            </w:pPr>
          </w:p>
        </w:tc>
        <w:tc>
          <w:tcPr>
            <w:tcW w:w="2250" w:type="dxa"/>
            <w:vMerge w:val="continue"/>
            <w:noWrap w:val="0"/>
            <w:vAlign w:val="center"/>
          </w:tcPr>
          <w:p w14:paraId="7FD74FD7">
            <w:pPr>
              <w:widowControl/>
              <w:spacing w:line="286" w:lineRule="exact"/>
              <w:rPr>
                <w:rFonts w:ascii="宋体" w:hAnsi="宋体" w:cs="宋体"/>
                <w:kern w:val="0"/>
                <w:szCs w:val="21"/>
              </w:rPr>
            </w:pPr>
          </w:p>
        </w:tc>
        <w:tc>
          <w:tcPr>
            <w:tcW w:w="1455" w:type="dxa"/>
            <w:noWrap w:val="0"/>
            <w:vAlign w:val="center"/>
          </w:tcPr>
          <w:p w14:paraId="6CE881EA">
            <w:pPr>
              <w:widowControl/>
              <w:spacing w:line="286" w:lineRule="exact"/>
              <w:rPr>
                <w:rFonts w:ascii="宋体" w:hAnsi="宋体" w:cs="宋体"/>
                <w:kern w:val="0"/>
                <w:szCs w:val="21"/>
              </w:rPr>
            </w:pPr>
            <w:r>
              <w:rPr>
                <w:rFonts w:hint="eastAsia" w:ascii="宋体" w:hAnsi="宋体" w:cs="宋体"/>
                <w:kern w:val="0"/>
                <w:szCs w:val="21"/>
              </w:rPr>
              <w:t>情节严重并造成后果</w:t>
            </w:r>
          </w:p>
        </w:tc>
        <w:tc>
          <w:tcPr>
            <w:tcW w:w="1395" w:type="dxa"/>
            <w:noWrap w:val="0"/>
            <w:vAlign w:val="center"/>
          </w:tcPr>
          <w:p w14:paraId="06BEA190">
            <w:pPr>
              <w:widowControl/>
              <w:spacing w:line="286" w:lineRule="exact"/>
              <w:rPr>
                <w:rFonts w:ascii="宋体" w:hAnsi="宋体" w:cs="宋体"/>
                <w:kern w:val="0"/>
                <w:szCs w:val="21"/>
              </w:rPr>
            </w:pPr>
            <w:r>
              <w:rPr>
                <w:rFonts w:hint="eastAsia" w:ascii="宋体" w:hAnsi="宋体" w:cs="宋体"/>
                <w:kern w:val="0"/>
                <w:szCs w:val="21"/>
              </w:rPr>
              <w:t>暂停执业活动1年</w:t>
            </w:r>
          </w:p>
        </w:tc>
        <w:tc>
          <w:tcPr>
            <w:tcW w:w="780" w:type="dxa"/>
            <w:noWrap w:val="0"/>
            <w:vAlign w:val="center"/>
          </w:tcPr>
          <w:p w14:paraId="160BB5C8">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E4BEE9">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273EF21">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528A83">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6A92C0">
            <w:pPr>
              <w:widowControl/>
              <w:spacing w:line="286" w:lineRule="exact"/>
              <w:jc w:val="center"/>
              <w:rPr>
                <w:rFonts w:ascii="宋体" w:hAnsi="宋体" w:cs="宋体"/>
                <w:kern w:val="0"/>
                <w:szCs w:val="21"/>
              </w:rPr>
            </w:pPr>
            <w:r>
              <w:rPr>
                <w:rFonts w:hint="eastAsia" w:ascii="宋体" w:hAnsi="宋体" w:cs="宋体"/>
                <w:kern w:val="0"/>
                <w:szCs w:val="21"/>
              </w:rPr>
              <w:t>1108</w:t>
            </w:r>
          </w:p>
        </w:tc>
      </w:tr>
      <w:tr w14:paraId="65A1C5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C7B69CB">
            <w:pPr>
              <w:widowControl/>
              <w:spacing w:line="286" w:lineRule="exact"/>
              <w:jc w:val="left"/>
              <w:rPr>
                <w:rFonts w:ascii="宋体" w:hAnsi="宋体" w:cs="宋体"/>
                <w:kern w:val="0"/>
                <w:szCs w:val="21"/>
              </w:rPr>
            </w:pPr>
            <w:r>
              <w:rPr>
                <w:rFonts w:hint="eastAsia" w:ascii="宋体" w:hAnsi="宋体" w:cs="宋体"/>
                <w:kern w:val="0"/>
                <w:szCs w:val="21"/>
              </w:rPr>
              <w:t>C2827900</w:t>
            </w:r>
          </w:p>
        </w:tc>
        <w:tc>
          <w:tcPr>
            <w:tcW w:w="1574" w:type="dxa"/>
            <w:noWrap w:val="0"/>
            <w:vAlign w:val="center"/>
          </w:tcPr>
          <w:p w14:paraId="69EE0B02">
            <w:pPr>
              <w:widowControl/>
              <w:spacing w:line="286" w:lineRule="exact"/>
              <w:jc w:val="left"/>
              <w:rPr>
                <w:rFonts w:ascii="宋体" w:hAnsi="宋体" w:cs="宋体"/>
                <w:kern w:val="0"/>
                <w:szCs w:val="21"/>
              </w:rPr>
            </w:pPr>
            <w:r>
              <w:rPr>
                <w:rFonts w:hint="eastAsia" w:ascii="宋体" w:hAnsi="宋体" w:cs="宋体"/>
                <w:kern w:val="0"/>
                <w:szCs w:val="21"/>
              </w:rPr>
              <w:t>C2827900C000</w:t>
            </w:r>
          </w:p>
        </w:tc>
        <w:tc>
          <w:tcPr>
            <w:tcW w:w="1560" w:type="dxa"/>
            <w:noWrap w:val="0"/>
            <w:vAlign w:val="center"/>
          </w:tcPr>
          <w:p w14:paraId="345999FC">
            <w:pPr>
              <w:widowControl/>
              <w:spacing w:line="286" w:lineRule="exact"/>
              <w:rPr>
                <w:rFonts w:ascii="宋体" w:hAnsi="宋体" w:cs="宋体"/>
                <w:kern w:val="0"/>
                <w:szCs w:val="21"/>
              </w:rPr>
            </w:pPr>
            <w:r>
              <w:rPr>
                <w:rFonts w:hint="eastAsia" w:ascii="宋体" w:hAnsi="宋体" w:cs="宋体"/>
                <w:kern w:val="0"/>
                <w:szCs w:val="21"/>
              </w:rPr>
              <w:t>参加医疗事故技术鉴定工作的人员违反本条例的规定，接受申请鉴定双方或者一方当事人的财物或者其他利益，出具虚假医疗事故技术鉴定书的</w:t>
            </w:r>
          </w:p>
        </w:tc>
        <w:tc>
          <w:tcPr>
            <w:tcW w:w="2250" w:type="dxa"/>
            <w:noWrap w:val="0"/>
            <w:vAlign w:val="center"/>
          </w:tcPr>
          <w:p w14:paraId="54292F04">
            <w:pPr>
              <w:widowControl/>
              <w:spacing w:line="286" w:lineRule="exact"/>
              <w:rPr>
                <w:rFonts w:ascii="宋体" w:hAnsi="宋体" w:cs="宋体"/>
                <w:kern w:val="0"/>
                <w:szCs w:val="21"/>
              </w:rPr>
            </w:pPr>
            <w:r>
              <w:rPr>
                <w:rFonts w:hint="eastAsia" w:ascii="宋体" w:hAnsi="宋体" w:cs="宋体"/>
                <w:kern w:val="0"/>
                <w:szCs w:val="21"/>
              </w:rPr>
              <w:t>《医疗事故处理条例》第五十七条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455" w:type="dxa"/>
            <w:noWrap w:val="0"/>
            <w:vAlign w:val="center"/>
          </w:tcPr>
          <w:p w14:paraId="712F4A28">
            <w:pPr>
              <w:widowControl/>
              <w:spacing w:line="28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D48B731">
            <w:pPr>
              <w:widowControl/>
              <w:spacing w:line="286" w:lineRule="exact"/>
              <w:rPr>
                <w:rFonts w:ascii="宋体" w:hAnsi="宋体" w:cs="宋体"/>
                <w:kern w:val="0"/>
                <w:szCs w:val="21"/>
              </w:rPr>
            </w:pPr>
            <w:r>
              <w:rPr>
                <w:rFonts w:hint="eastAsia" w:ascii="宋体" w:hAnsi="宋体" w:cs="宋体"/>
                <w:kern w:val="0"/>
                <w:szCs w:val="21"/>
              </w:rPr>
              <w:t>上述违法行为不划分裁量阶次，处以“吊销其执业证书或资格证书”</w:t>
            </w:r>
          </w:p>
        </w:tc>
        <w:tc>
          <w:tcPr>
            <w:tcW w:w="780" w:type="dxa"/>
            <w:noWrap w:val="0"/>
            <w:vAlign w:val="center"/>
          </w:tcPr>
          <w:p w14:paraId="22AC0403">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2FEF97">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ABA46A4">
            <w:pPr>
              <w:widowControl/>
              <w:spacing w:line="28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52ED74A">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F30AE1">
            <w:pPr>
              <w:widowControl/>
              <w:spacing w:line="286" w:lineRule="exact"/>
              <w:jc w:val="center"/>
              <w:rPr>
                <w:rFonts w:ascii="宋体" w:hAnsi="宋体" w:cs="宋体"/>
                <w:kern w:val="0"/>
                <w:szCs w:val="21"/>
              </w:rPr>
            </w:pPr>
            <w:r>
              <w:rPr>
                <w:rFonts w:hint="eastAsia" w:ascii="宋体" w:hAnsi="宋体" w:cs="宋体"/>
                <w:kern w:val="0"/>
                <w:szCs w:val="21"/>
              </w:rPr>
              <w:t>1109</w:t>
            </w:r>
          </w:p>
        </w:tc>
      </w:tr>
      <w:tr w14:paraId="352EA0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6C328C4">
            <w:pPr>
              <w:widowControl/>
              <w:spacing w:line="330" w:lineRule="exact"/>
              <w:jc w:val="left"/>
              <w:rPr>
                <w:rFonts w:ascii="宋体" w:hAnsi="宋体" w:cs="宋体"/>
                <w:kern w:val="0"/>
                <w:szCs w:val="21"/>
              </w:rPr>
            </w:pPr>
            <w:r>
              <w:rPr>
                <w:rFonts w:hint="eastAsia" w:ascii="宋体" w:hAnsi="宋体" w:cs="宋体"/>
                <w:kern w:val="0"/>
                <w:szCs w:val="21"/>
              </w:rPr>
              <w:t>C2828400</w:t>
            </w:r>
          </w:p>
        </w:tc>
        <w:tc>
          <w:tcPr>
            <w:tcW w:w="1574" w:type="dxa"/>
            <w:noWrap w:val="0"/>
            <w:vAlign w:val="center"/>
          </w:tcPr>
          <w:p w14:paraId="3878CF33">
            <w:pPr>
              <w:widowControl/>
              <w:spacing w:line="330" w:lineRule="exact"/>
              <w:jc w:val="left"/>
              <w:rPr>
                <w:rFonts w:ascii="宋体" w:hAnsi="宋体" w:cs="宋体"/>
                <w:kern w:val="0"/>
                <w:szCs w:val="21"/>
              </w:rPr>
            </w:pPr>
            <w:r>
              <w:rPr>
                <w:rFonts w:hint="eastAsia" w:ascii="宋体" w:hAnsi="宋体" w:cs="宋体"/>
                <w:kern w:val="0"/>
                <w:szCs w:val="21"/>
              </w:rPr>
              <w:t>C2828400C000</w:t>
            </w:r>
          </w:p>
        </w:tc>
        <w:tc>
          <w:tcPr>
            <w:tcW w:w="1560" w:type="dxa"/>
            <w:noWrap w:val="0"/>
            <w:vAlign w:val="center"/>
          </w:tcPr>
          <w:p w14:paraId="2555EB68">
            <w:pPr>
              <w:widowControl/>
              <w:spacing w:line="330" w:lineRule="exact"/>
              <w:rPr>
                <w:rFonts w:ascii="宋体" w:hAnsi="宋体" w:cs="宋体"/>
                <w:kern w:val="0"/>
                <w:szCs w:val="21"/>
              </w:rPr>
            </w:pPr>
            <w:r>
              <w:rPr>
                <w:rFonts w:hint="eastAsia" w:ascii="宋体" w:hAnsi="宋体" w:cs="宋体"/>
                <w:kern w:val="0"/>
                <w:szCs w:val="21"/>
              </w:rPr>
              <w:t>护士执业注册申请人隐瞒有关情况或者提供虚假材料申请护士执业注册的</w:t>
            </w:r>
          </w:p>
        </w:tc>
        <w:tc>
          <w:tcPr>
            <w:tcW w:w="2250" w:type="dxa"/>
            <w:noWrap w:val="0"/>
            <w:vAlign w:val="center"/>
          </w:tcPr>
          <w:p w14:paraId="435478FD">
            <w:pPr>
              <w:widowControl/>
              <w:spacing w:line="330" w:lineRule="exact"/>
              <w:rPr>
                <w:rFonts w:ascii="宋体" w:hAnsi="宋体" w:cs="宋体"/>
                <w:kern w:val="0"/>
                <w:szCs w:val="21"/>
              </w:rPr>
            </w:pPr>
            <w:r>
              <w:rPr>
                <w:rFonts w:hint="eastAsia" w:ascii="宋体" w:hAnsi="宋体" w:cs="宋体"/>
                <w:kern w:val="0"/>
                <w:szCs w:val="21"/>
              </w:rPr>
              <w:t>《护士执业注册管理办法》第二十条 护士执业注册申请人隐瞒有关情况或者提供虚假材料申请护士执业注册的，卫生行政部门不予受理或者不予护士执业注册，并给予警告；</w:t>
            </w:r>
          </w:p>
        </w:tc>
        <w:tc>
          <w:tcPr>
            <w:tcW w:w="1455" w:type="dxa"/>
            <w:noWrap w:val="0"/>
            <w:vAlign w:val="center"/>
          </w:tcPr>
          <w:p w14:paraId="00DAF9DF">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CB625AF">
            <w:pPr>
              <w:widowControl/>
              <w:spacing w:line="33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7B0C8C5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9E74A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BD53E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F1854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3DF623">
            <w:pPr>
              <w:widowControl/>
              <w:spacing w:line="330" w:lineRule="exact"/>
              <w:jc w:val="center"/>
              <w:rPr>
                <w:rFonts w:ascii="宋体" w:hAnsi="宋体" w:cs="宋体"/>
                <w:kern w:val="0"/>
                <w:szCs w:val="21"/>
              </w:rPr>
            </w:pPr>
            <w:r>
              <w:rPr>
                <w:rFonts w:hint="eastAsia" w:ascii="宋体" w:hAnsi="宋体" w:cs="宋体"/>
                <w:kern w:val="0"/>
                <w:szCs w:val="21"/>
              </w:rPr>
              <w:t>1110</w:t>
            </w:r>
          </w:p>
        </w:tc>
      </w:tr>
      <w:tr w14:paraId="509A5A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8D7FB27">
            <w:pPr>
              <w:widowControl/>
              <w:spacing w:line="330" w:lineRule="exact"/>
              <w:jc w:val="left"/>
              <w:rPr>
                <w:rFonts w:ascii="宋体" w:hAnsi="宋体" w:cs="宋体"/>
                <w:kern w:val="0"/>
                <w:szCs w:val="21"/>
              </w:rPr>
            </w:pPr>
            <w:r>
              <w:rPr>
                <w:rFonts w:hint="eastAsia" w:ascii="宋体" w:hAnsi="宋体" w:cs="宋体"/>
                <w:kern w:val="0"/>
                <w:szCs w:val="21"/>
              </w:rPr>
              <w:t>C2830800</w:t>
            </w:r>
          </w:p>
        </w:tc>
        <w:tc>
          <w:tcPr>
            <w:tcW w:w="1574" w:type="dxa"/>
            <w:noWrap w:val="0"/>
            <w:vAlign w:val="center"/>
          </w:tcPr>
          <w:p w14:paraId="762533F7">
            <w:pPr>
              <w:widowControl/>
              <w:spacing w:line="330" w:lineRule="exact"/>
              <w:jc w:val="left"/>
              <w:rPr>
                <w:rFonts w:ascii="宋体" w:hAnsi="宋体" w:cs="宋体"/>
                <w:kern w:val="0"/>
                <w:szCs w:val="21"/>
              </w:rPr>
            </w:pPr>
            <w:r>
              <w:rPr>
                <w:rFonts w:hint="eastAsia" w:ascii="宋体" w:hAnsi="宋体" w:cs="宋体"/>
                <w:kern w:val="0"/>
                <w:szCs w:val="21"/>
              </w:rPr>
              <w:t>C2830800B010</w:t>
            </w:r>
          </w:p>
        </w:tc>
        <w:tc>
          <w:tcPr>
            <w:tcW w:w="1560" w:type="dxa"/>
            <w:vMerge w:val="restart"/>
            <w:noWrap w:val="0"/>
            <w:vAlign w:val="center"/>
          </w:tcPr>
          <w:p w14:paraId="6D6AA32A">
            <w:pPr>
              <w:widowControl/>
              <w:spacing w:line="330" w:lineRule="exact"/>
              <w:rPr>
                <w:rFonts w:ascii="宋体" w:hAnsi="宋体" w:cs="宋体"/>
                <w:kern w:val="0"/>
                <w:szCs w:val="21"/>
              </w:rPr>
            </w:pPr>
            <w:r>
              <w:rPr>
                <w:rFonts w:hint="eastAsia" w:ascii="宋体" w:hAnsi="宋体" w:cs="宋体"/>
                <w:kern w:val="0"/>
                <w:szCs w:val="21"/>
              </w:rPr>
              <w:t xml:space="preserve">医疗机构未设立或者指定机构并配备专（兼）职人员，承担本单位的药品不良反应报告和监测工作的 </w:t>
            </w:r>
          </w:p>
        </w:tc>
        <w:tc>
          <w:tcPr>
            <w:tcW w:w="2250" w:type="dxa"/>
            <w:vMerge w:val="restart"/>
            <w:noWrap w:val="0"/>
            <w:vAlign w:val="center"/>
          </w:tcPr>
          <w:p w14:paraId="43B6DC02">
            <w:pPr>
              <w:widowControl/>
              <w:spacing w:line="330" w:lineRule="exact"/>
              <w:rPr>
                <w:rFonts w:ascii="宋体" w:hAnsi="宋体" w:cs="宋体"/>
                <w:kern w:val="0"/>
                <w:szCs w:val="21"/>
              </w:rPr>
            </w:pPr>
            <w:r>
              <w:rPr>
                <w:rFonts w:hint="eastAsia" w:ascii="宋体" w:hAnsi="宋体" w:cs="宋体"/>
                <w:kern w:val="0"/>
                <w:szCs w:val="21"/>
              </w:rPr>
              <w:t>　药品不良反应报告和监测管理办法第六十条规定 医疗机构有下列情形之一的，由所在地卫生行政部门给予警告，责令限期改正；逾期不改的，处3万元以下的罚款：（一）无专职或者兼职人员负责本单位药品不良反应监测工作的；</w:t>
            </w:r>
          </w:p>
        </w:tc>
        <w:tc>
          <w:tcPr>
            <w:tcW w:w="1455" w:type="dxa"/>
            <w:noWrap w:val="0"/>
            <w:vAlign w:val="center"/>
          </w:tcPr>
          <w:p w14:paraId="2C4D198D">
            <w:pPr>
              <w:widowControl/>
              <w:spacing w:line="330" w:lineRule="exact"/>
              <w:rPr>
                <w:rFonts w:ascii="宋体" w:hAnsi="宋体" w:cs="宋体"/>
                <w:kern w:val="0"/>
                <w:szCs w:val="21"/>
              </w:rPr>
            </w:pPr>
            <w:r>
              <w:rPr>
                <w:rFonts w:hint="eastAsia" w:ascii="宋体" w:hAnsi="宋体" w:cs="宋体"/>
                <w:kern w:val="0"/>
                <w:szCs w:val="21"/>
              </w:rPr>
              <w:t>未设立或者指定机构并配备专（兼）职人员，承担本单位的药品不良反应报告和监测工作的。</w:t>
            </w:r>
          </w:p>
        </w:tc>
        <w:tc>
          <w:tcPr>
            <w:tcW w:w="1395" w:type="dxa"/>
            <w:noWrap w:val="0"/>
            <w:vAlign w:val="center"/>
          </w:tcPr>
          <w:p w14:paraId="65734EAC">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815CF1">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7038452">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15091A3">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774845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D53393">
            <w:pPr>
              <w:widowControl/>
              <w:spacing w:line="330" w:lineRule="exact"/>
              <w:jc w:val="center"/>
              <w:rPr>
                <w:rFonts w:ascii="宋体" w:hAnsi="宋体" w:cs="宋体"/>
                <w:kern w:val="0"/>
                <w:szCs w:val="21"/>
              </w:rPr>
            </w:pPr>
            <w:r>
              <w:rPr>
                <w:rFonts w:hint="eastAsia" w:ascii="宋体" w:hAnsi="宋体" w:cs="宋体"/>
                <w:kern w:val="0"/>
                <w:szCs w:val="21"/>
              </w:rPr>
              <w:t>1111</w:t>
            </w:r>
          </w:p>
        </w:tc>
      </w:tr>
      <w:tr w14:paraId="5CBC68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0C41D7">
            <w:pPr>
              <w:widowControl/>
              <w:spacing w:line="330" w:lineRule="exact"/>
              <w:jc w:val="left"/>
              <w:rPr>
                <w:rFonts w:ascii="宋体" w:hAnsi="宋体" w:cs="宋体"/>
                <w:kern w:val="0"/>
                <w:szCs w:val="21"/>
              </w:rPr>
            </w:pPr>
          </w:p>
        </w:tc>
        <w:tc>
          <w:tcPr>
            <w:tcW w:w="1574" w:type="dxa"/>
            <w:noWrap w:val="0"/>
            <w:vAlign w:val="center"/>
          </w:tcPr>
          <w:p w14:paraId="4EBB21D6">
            <w:pPr>
              <w:widowControl/>
              <w:spacing w:line="330" w:lineRule="exact"/>
              <w:jc w:val="left"/>
              <w:rPr>
                <w:rFonts w:ascii="宋体" w:hAnsi="宋体" w:cs="宋体"/>
                <w:kern w:val="0"/>
                <w:szCs w:val="21"/>
              </w:rPr>
            </w:pPr>
            <w:r>
              <w:rPr>
                <w:rFonts w:hint="eastAsia" w:ascii="宋体" w:hAnsi="宋体" w:cs="宋体"/>
                <w:kern w:val="0"/>
                <w:szCs w:val="21"/>
              </w:rPr>
              <w:t>C2830800B020</w:t>
            </w:r>
          </w:p>
        </w:tc>
        <w:tc>
          <w:tcPr>
            <w:tcW w:w="1560" w:type="dxa"/>
            <w:vMerge w:val="continue"/>
            <w:noWrap w:val="0"/>
            <w:vAlign w:val="center"/>
          </w:tcPr>
          <w:p w14:paraId="48286443">
            <w:pPr>
              <w:widowControl/>
              <w:spacing w:line="330" w:lineRule="exact"/>
              <w:rPr>
                <w:rFonts w:ascii="宋体" w:hAnsi="宋体" w:cs="宋体"/>
                <w:kern w:val="0"/>
                <w:szCs w:val="21"/>
              </w:rPr>
            </w:pPr>
          </w:p>
        </w:tc>
        <w:tc>
          <w:tcPr>
            <w:tcW w:w="2250" w:type="dxa"/>
            <w:vMerge w:val="continue"/>
            <w:noWrap w:val="0"/>
            <w:vAlign w:val="center"/>
          </w:tcPr>
          <w:p w14:paraId="2918304E">
            <w:pPr>
              <w:widowControl/>
              <w:spacing w:line="330" w:lineRule="exact"/>
              <w:rPr>
                <w:rFonts w:ascii="宋体" w:hAnsi="宋体" w:cs="宋体"/>
                <w:kern w:val="0"/>
                <w:szCs w:val="21"/>
              </w:rPr>
            </w:pPr>
          </w:p>
        </w:tc>
        <w:tc>
          <w:tcPr>
            <w:tcW w:w="1455" w:type="dxa"/>
            <w:noWrap w:val="0"/>
            <w:vAlign w:val="center"/>
          </w:tcPr>
          <w:p w14:paraId="705BDDD4">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CC838C7">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5BCB7F33">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120FC1">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45386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8DED1E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E1BC8C">
            <w:pPr>
              <w:widowControl/>
              <w:spacing w:line="330" w:lineRule="exact"/>
              <w:jc w:val="center"/>
              <w:rPr>
                <w:rFonts w:ascii="宋体" w:hAnsi="宋体" w:cs="宋体"/>
                <w:kern w:val="0"/>
                <w:szCs w:val="21"/>
              </w:rPr>
            </w:pPr>
            <w:r>
              <w:rPr>
                <w:rFonts w:hint="eastAsia" w:ascii="宋体" w:hAnsi="宋体" w:cs="宋体"/>
                <w:kern w:val="0"/>
                <w:szCs w:val="21"/>
              </w:rPr>
              <w:t>1112</w:t>
            </w:r>
          </w:p>
        </w:tc>
      </w:tr>
      <w:tr w14:paraId="1CCB75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0B743A">
            <w:pPr>
              <w:widowControl/>
              <w:spacing w:line="330" w:lineRule="exact"/>
              <w:jc w:val="left"/>
              <w:rPr>
                <w:rFonts w:ascii="宋体" w:hAnsi="宋体" w:cs="宋体"/>
                <w:kern w:val="0"/>
                <w:szCs w:val="21"/>
              </w:rPr>
            </w:pPr>
          </w:p>
        </w:tc>
        <w:tc>
          <w:tcPr>
            <w:tcW w:w="1574" w:type="dxa"/>
            <w:noWrap w:val="0"/>
            <w:vAlign w:val="center"/>
          </w:tcPr>
          <w:p w14:paraId="2192B788">
            <w:pPr>
              <w:widowControl/>
              <w:spacing w:line="330" w:lineRule="exact"/>
              <w:jc w:val="left"/>
              <w:rPr>
                <w:rFonts w:ascii="宋体" w:hAnsi="宋体" w:cs="宋体"/>
                <w:kern w:val="0"/>
                <w:szCs w:val="21"/>
              </w:rPr>
            </w:pPr>
            <w:r>
              <w:rPr>
                <w:rFonts w:hint="eastAsia" w:ascii="宋体" w:hAnsi="宋体" w:cs="宋体"/>
                <w:kern w:val="0"/>
                <w:szCs w:val="21"/>
              </w:rPr>
              <w:t>C2830800B030</w:t>
            </w:r>
          </w:p>
        </w:tc>
        <w:tc>
          <w:tcPr>
            <w:tcW w:w="1560" w:type="dxa"/>
            <w:vMerge w:val="continue"/>
            <w:noWrap w:val="0"/>
            <w:vAlign w:val="center"/>
          </w:tcPr>
          <w:p w14:paraId="6BF4A2DB">
            <w:pPr>
              <w:widowControl/>
              <w:spacing w:line="330" w:lineRule="exact"/>
              <w:rPr>
                <w:rFonts w:ascii="宋体" w:hAnsi="宋体" w:cs="宋体"/>
                <w:kern w:val="0"/>
                <w:szCs w:val="21"/>
              </w:rPr>
            </w:pPr>
          </w:p>
        </w:tc>
        <w:tc>
          <w:tcPr>
            <w:tcW w:w="2250" w:type="dxa"/>
            <w:vMerge w:val="continue"/>
            <w:noWrap w:val="0"/>
            <w:vAlign w:val="center"/>
          </w:tcPr>
          <w:p w14:paraId="5571A28C">
            <w:pPr>
              <w:widowControl/>
              <w:spacing w:line="330" w:lineRule="exact"/>
              <w:rPr>
                <w:rFonts w:ascii="宋体" w:hAnsi="宋体" w:cs="宋体"/>
                <w:kern w:val="0"/>
                <w:szCs w:val="21"/>
              </w:rPr>
            </w:pPr>
          </w:p>
        </w:tc>
        <w:tc>
          <w:tcPr>
            <w:tcW w:w="1455" w:type="dxa"/>
            <w:noWrap w:val="0"/>
            <w:vAlign w:val="center"/>
          </w:tcPr>
          <w:p w14:paraId="7AB257DE">
            <w:pPr>
              <w:widowControl/>
              <w:spacing w:line="330" w:lineRule="exact"/>
              <w:rPr>
                <w:rFonts w:ascii="宋体" w:hAnsi="宋体" w:cs="宋体"/>
                <w:kern w:val="0"/>
                <w:szCs w:val="21"/>
              </w:rPr>
            </w:pPr>
            <w:r>
              <w:rPr>
                <w:rFonts w:hint="eastAsia" w:ascii="宋体" w:hAnsi="宋体" w:cs="宋体"/>
                <w:kern w:val="0"/>
                <w:szCs w:val="21"/>
              </w:rPr>
              <w:t>逾期3个月以上（含）仍未改正</w:t>
            </w:r>
          </w:p>
        </w:tc>
        <w:tc>
          <w:tcPr>
            <w:tcW w:w="1395" w:type="dxa"/>
            <w:noWrap w:val="0"/>
            <w:vAlign w:val="center"/>
          </w:tcPr>
          <w:p w14:paraId="436A9DA8">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2D7079C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0FD8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875BB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75E7E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A8BAF0">
            <w:pPr>
              <w:widowControl/>
              <w:spacing w:line="330" w:lineRule="exact"/>
              <w:jc w:val="center"/>
              <w:rPr>
                <w:rFonts w:ascii="宋体" w:hAnsi="宋体" w:cs="宋体"/>
                <w:kern w:val="0"/>
                <w:szCs w:val="21"/>
              </w:rPr>
            </w:pPr>
            <w:r>
              <w:rPr>
                <w:rFonts w:hint="eastAsia" w:ascii="宋体" w:hAnsi="宋体" w:cs="宋体"/>
                <w:kern w:val="0"/>
                <w:szCs w:val="21"/>
              </w:rPr>
              <w:t>1113</w:t>
            </w:r>
          </w:p>
        </w:tc>
      </w:tr>
      <w:tr w14:paraId="65003A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6E6E79">
            <w:pPr>
              <w:widowControl/>
              <w:spacing w:line="330" w:lineRule="exact"/>
              <w:jc w:val="left"/>
              <w:rPr>
                <w:rFonts w:ascii="宋体" w:hAnsi="宋体" w:cs="宋体"/>
                <w:kern w:val="0"/>
                <w:szCs w:val="21"/>
              </w:rPr>
            </w:pPr>
            <w:r>
              <w:rPr>
                <w:rFonts w:hint="eastAsia" w:ascii="宋体" w:hAnsi="宋体" w:cs="宋体"/>
                <w:kern w:val="0"/>
                <w:szCs w:val="21"/>
              </w:rPr>
              <w:t>C2831300</w:t>
            </w:r>
          </w:p>
        </w:tc>
        <w:tc>
          <w:tcPr>
            <w:tcW w:w="1574" w:type="dxa"/>
            <w:noWrap w:val="0"/>
            <w:vAlign w:val="center"/>
          </w:tcPr>
          <w:p w14:paraId="6DEDC43B">
            <w:pPr>
              <w:widowControl/>
              <w:spacing w:line="330" w:lineRule="exact"/>
              <w:jc w:val="left"/>
              <w:rPr>
                <w:rFonts w:ascii="宋体" w:hAnsi="宋体" w:cs="宋体"/>
                <w:kern w:val="0"/>
                <w:szCs w:val="21"/>
              </w:rPr>
            </w:pPr>
            <w:r>
              <w:rPr>
                <w:rFonts w:hint="eastAsia" w:ascii="宋体" w:hAnsi="宋体" w:cs="宋体"/>
                <w:kern w:val="0"/>
                <w:szCs w:val="21"/>
              </w:rPr>
              <w:t>C2831300B010</w:t>
            </w:r>
          </w:p>
        </w:tc>
        <w:tc>
          <w:tcPr>
            <w:tcW w:w="1560" w:type="dxa"/>
            <w:vMerge w:val="restart"/>
            <w:noWrap w:val="0"/>
            <w:vAlign w:val="center"/>
          </w:tcPr>
          <w:p w14:paraId="7962EBD7">
            <w:pPr>
              <w:widowControl/>
              <w:spacing w:line="330" w:lineRule="exact"/>
              <w:rPr>
                <w:rFonts w:ascii="宋体" w:hAnsi="宋体" w:cs="宋体"/>
                <w:kern w:val="0"/>
                <w:szCs w:val="21"/>
              </w:rPr>
            </w:pPr>
            <w:r>
              <w:rPr>
                <w:rFonts w:hint="eastAsia" w:ascii="宋体" w:hAnsi="宋体" w:cs="宋体"/>
                <w:kern w:val="0"/>
                <w:szCs w:val="21"/>
              </w:rPr>
              <w:t>医疗机构不配合严重药品不良反应和群体不良事件相关调查工作的</w:t>
            </w:r>
          </w:p>
        </w:tc>
        <w:tc>
          <w:tcPr>
            <w:tcW w:w="2250" w:type="dxa"/>
            <w:vMerge w:val="restart"/>
            <w:noWrap w:val="0"/>
            <w:vAlign w:val="center"/>
          </w:tcPr>
          <w:p w14:paraId="57C9B988">
            <w:pPr>
              <w:widowControl/>
              <w:spacing w:line="330"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医疗机构有下列情形之一的，由所在地卫生行政部门给予警告，责令限期改正；逾期不改的，处3万元以下的罚款：（三）不配合严重药品不良反应和群体不良事件相关调查工作的。</w:t>
            </w:r>
          </w:p>
        </w:tc>
        <w:tc>
          <w:tcPr>
            <w:tcW w:w="1455" w:type="dxa"/>
            <w:noWrap w:val="0"/>
            <w:vAlign w:val="center"/>
          </w:tcPr>
          <w:p w14:paraId="4045D956">
            <w:pPr>
              <w:widowControl/>
              <w:spacing w:line="330" w:lineRule="exact"/>
              <w:rPr>
                <w:rFonts w:ascii="宋体" w:hAnsi="宋体" w:cs="宋体"/>
                <w:kern w:val="0"/>
                <w:szCs w:val="21"/>
              </w:rPr>
            </w:pPr>
            <w:r>
              <w:rPr>
                <w:rFonts w:hint="eastAsia" w:ascii="宋体" w:hAnsi="宋体" w:cs="宋体"/>
                <w:kern w:val="0"/>
                <w:szCs w:val="21"/>
              </w:rPr>
              <w:t>不配合严重药品不良反应和群体不良事件相关调查工作的</w:t>
            </w:r>
          </w:p>
        </w:tc>
        <w:tc>
          <w:tcPr>
            <w:tcW w:w="1395" w:type="dxa"/>
            <w:noWrap w:val="0"/>
            <w:vAlign w:val="center"/>
          </w:tcPr>
          <w:p w14:paraId="12D77E5A">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ABEF51D">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38D4D63">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1944C15">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03588B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CBA588">
            <w:pPr>
              <w:widowControl/>
              <w:spacing w:line="330" w:lineRule="exact"/>
              <w:jc w:val="center"/>
              <w:rPr>
                <w:rFonts w:ascii="宋体" w:hAnsi="宋体" w:cs="宋体"/>
                <w:kern w:val="0"/>
                <w:szCs w:val="21"/>
              </w:rPr>
            </w:pPr>
            <w:r>
              <w:rPr>
                <w:rFonts w:hint="eastAsia" w:ascii="宋体" w:hAnsi="宋体" w:cs="宋体"/>
                <w:kern w:val="0"/>
                <w:szCs w:val="21"/>
              </w:rPr>
              <w:t>1114</w:t>
            </w:r>
          </w:p>
        </w:tc>
      </w:tr>
      <w:tr w14:paraId="3B0D05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BA83F3">
            <w:pPr>
              <w:widowControl/>
              <w:spacing w:line="330" w:lineRule="exact"/>
              <w:jc w:val="left"/>
              <w:rPr>
                <w:rFonts w:ascii="宋体" w:hAnsi="宋体" w:cs="宋体"/>
                <w:kern w:val="0"/>
                <w:szCs w:val="21"/>
              </w:rPr>
            </w:pPr>
          </w:p>
        </w:tc>
        <w:tc>
          <w:tcPr>
            <w:tcW w:w="1574" w:type="dxa"/>
            <w:noWrap w:val="0"/>
            <w:vAlign w:val="center"/>
          </w:tcPr>
          <w:p w14:paraId="1186C89C">
            <w:pPr>
              <w:widowControl/>
              <w:spacing w:line="330" w:lineRule="exact"/>
              <w:jc w:val="left"/>
              <w:rPr>
                <w:rFonts w:ascii="宋体" w:hAnsi="宋体" w:cs="宋体"/>
                <w:kern w:val="0"/>
                <w:szCs w:val="21"/>
              </w:rPr>
            </w:pPr>
            <w:r>
              <w:rPr>
                <w:rFonts w:hint="eastAsia" w:ascii="宋体" w:hAnsi="宋体" w:cs="宋体"/>
                <w:kern w:val="0"/>
                <w:szCs w:val="21"/>
              </w:rPr>
              <w:t>C2831300B020</w:t>
            </w:r>
          </w:p>
        </w:tc>
        <w:tc>
          <w:tcPr>
            <w:tcW w:w="1560" w:type="dxa"/>
            <w:vMerge w:val="continue"/>
            <w:noWrap w:val="0"/>
            <w:vAlign w:val="center"/>
          </w:tcPr>
          <w:p w14:paraId="1AD1D4EF">
            <w:pPr>
              <w:widowControl/>
              <w:spacing w:line="330" w:lineRule="exact"/>
              <w:rPr>
                <w:rFonts w:ascii="宋体" w:hAnsi="宋体" w:cs="宋体"/>
                <w:kern w:val="0"/>
                <w:szCs w:val="21"/>
              </w:rPr>
            </w:pPr>
          </w:p>
        </w:tc>
        <w:tc>
          <w:tcPr>
            <w:tcW w:w="2250" w:type="dxa"/>
            <w:vMerge w:val="continue"/>
            <w:noWrap w:val="0"/>
            <w:vAlign w:val="center"/>
          </w:tcPr>
          <w:p w14:paraId="7F4FEB52">
            <w:pPr>
              <w:widowControl/>
              <w:spacing w:line="330" w:lineRule="exact"/>
              <w:rPr>
                <w:rFonts w:ascii="宋体" w:hAnsi="宋体" w:cs="宋体"/>
                <w:kern w:val="0"/>
                <w:szCs w:val="21"/>
              </w:rPr>
            </w:pPr>
          </w:p>
        </w:tc>
        <w:tc>
          <w:tcPr>
            <w:tcW w:w="1455" w:type="dxa"/>
            <w:noWrap w:val="0"/>
            <w:vAlign w:val="center"/>
          </w:tcPr>
          <w:p w14:paraId="64D1B8B5">
            <w:pPr>
              <w:widowControl/>
              <w:spacing w:line="33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D04EFC2">
            <w:pPr>
              <w:widowControl/>
              <w:spacing w:line="330" w:lineRule="exact"/>
              <w:rPr>
                <w:rFonts w:ascii="宋体" w:hAnsi="宋体" w:cs="宋体"/>
                <w:kern w:val="0"/>
                <w:szCs w:val="21"/>
              </w:rPr>
            </w:pPr>
            <w:r>
              <w:rPr>
                <w:rFonts w:hint="eastAsia" w:ascii="宋体" w:hAnsi="宋体" w:cs="宋体"/>
                <w:kern w:val="0"/>
                <w:szCs w:val="21"/>
              </w:rPr>
              <w:t>处20000元（含）以下罚款</w:t>
            </w:r>
          </w:p>
        </w:tc>
        <w:tc>
          <w:tcPr>
            <w:tcW w:w="780" w:type="dxa"/>
            <w:noWrap w:val="0"/>
            <w:vAlign w:val="center"/>
          </w:tcPr>
          <w:p w14:paraId="48214D7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585F25A">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CD08FBF">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12DBA4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CABDB1">
            <w:pPr>
              <w:widowControl/>
              <w:spacing w:line="330" w:lineRule="exact"/>
              <w:jc w:val="center"/>
              <w:rPr>
                <w:rFonts w:ascii="宋体" w:hAnsi="宋体" w:cs="宋体"/>
                <w:kern w:val="0"/>
                <w:szCs w:val="21"/>
              </w:rPr>
            </w:pPr>
            <w:r>
              <w:rPr>
                <w:rFonts w:hint="eastAsia" w:ascii="宋体" w:hAnsi="宋体" w:cs="宋体"/>
                <w:kern w:val="0"/>
                <w:szCs w:val="21"/>
              </w:rPr>
              <w:t>1115</w:t>
            </w:r>
          </w:p>
        </w:tc>
      </w:tr>
      <w:tr w14:paraId="405872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4FBC89">
            <w:pPr>
              <w:widowControl/>
              <w:spacing w:line="330" w:lineRule="exact"/>
              <w:jc w:val="left"/>
              <w:rPr>
                <w:rFonts w:ascii="宋体" w:hAnsi="宋体" w:cs="宋体"/>
                <w:kern w:val="0"/>
                <w:szCs w:val="21"/>
              </w:rPr>
            </w:pPr>
          </w:p>
        </w:tc>
        <w:tc>
          <w:tcPr>
            <w:tcW w:w="1574" w:type="dxa"/>
            <w:noWrap w:val="0"/>
            <w:vAlign w:val="center"/>
          </w:tcPr>
          <w:p w14:paraId="32B18CCF">
            <w:pPr>
              <w:widowControl/>
              <w:spacing w:line="330" w:lineRule="exact"/>
              <w:jc w:val="left"/>
              <w:rPr>
                <w:rFonts w:ascii="宋体" w:hAnsi="宋体" w:cs="宋体"/>
                <w:kern w:val="0"/>
                <w:szCs w:val="21"/>
              </w:rPr>
            </w:pPr>
            <w:r>
              <w:rPr>
                <w:rFonts w:hint="eastAsia" w:ascii="宋体" w:hAnsi="宋体" w:cs="宋体"/>
                <w:kern w:val="0"/>
                <w:szCs w:val="21"/>
              </w:rPr>
              <w:t>C2831300B030</w:t>
            </w:r>
          </w:p>
        </w:tc>
        <w:tc>
          <w:tcPr>
            <w:tcW w:w="1560" w:type="dxa"/>
            <w:vMerge w:val="continue"/>
            <w:noWrap w:val="0"/>
            <w:vAlign w:val="center"/>
          </w:tcPr>
          <w:p w14:paraId="0F67BA6D">
            <w:pPr>
              <w:widowControl/>
              <w:spacing w:line="330" w:lineRule="exact"/>
              <w:rPr>
                <w:rFonts w:ascii="宋体" w:hAnsi="宋体" w:cs="宋体"/>
                <w:kern w:val="0"/>
                <w:szCs w:val="21"/>
              </w:rPr>
            </w:pPr>
          </w:p>
        </w:tc>
        <w:tc>
          <w:tcPr>
            <w:tcW w:w="2250" w:type="dxa"/>
            <w:vMerge w:val="continue"/>
            <w:noWrap w:val="0"/>
            <w:vAlign w:val="center"/>
          </w:tcPr>
          <w:p w14:paraId="2599FE80">
            <w:pPr>
              <w:widowControl/>
              <w:spacing w:line="330" w:lineRule="exact"/>
              <w:rPr>
                <w:rFonts w:ascii="宋体" w:hAnsi="宋体" w:cs="宋体"/>
                <w:kern w:val="0"/>
                <w:szCs w:val="21"/>
              </w:rPr>
            </w:pPr>
          </w:p>
        </w:tc>
        <w:tc>
          <w:tcPr>
            <w:tcW w:w="1455" w:type="dxa"/>
            <w:noWrap w:val="0"/>
            <w:vAlign w:val="center"/>
          </w:tcPr>
          <w:p w14:paraId="073E699A">
            <w:pPr>
              <w:widowControl/>
              <w:spacing w:line="330" w:lineRule="exact"/>
              <w:rPr>
                <w:rFonts w:ascii="宋体" w:hAnsi="宋体" w:cs="宋体"/>
                <w:kern w:val="0"/>
                <w:szCs w:val="21"/>
              </w:rPr>
            </w:pPr>
            <w:r>
              <w:rPr>
                <w:rFonts w:hint="eastAsia" w:ascii="宋体" w:hAnsi="宋体" w:cs="宋体"/>
                <w:kern w:val="0"/>
                <w:szCs w:val="21"/>
              </w:rPr>
              <w:t>逾期三个月以上仍未改正</w:t>
            </w:r>
          </w:p>
        </w:tc>
        <w:tc>
          <w:tcPr>
            <w:tcW w:w="1395" w:type="dxa"/>
            <w:noWrap w:val="0"/>
            <w:vAlign w:val="center"/>
          </w:tcPr>
          <w:p w14:paraId="5B196294">
            <w:pPr>
              <w:widowControl/>
              <w:spacing w:line="330" w:lineRule="exact"/>
              <w:rPr>
                <w:rFonts w:ascii="宋体" w:hAnsi="宋体" w:cs="宋体"/>
                <w:kern w:val="0"/>
                <w:szCs w:val="21"/>
              </w:rPr>
            </w:pPr>
            <w:r>
              <w:rPr>
                <w:rFonts w:hint="eastAsia" w:ascii="宋体" w:hAnsi="宋体" w:cs="宋体"/>
                <w:kern w:val="0"/>
                <w:szCs w:val="21"/>
              </w:rPr>
              <w:t>处以20000元（不含）以上30000元（含）以下罚款</w:t>
            </w:r>
          </w:p>
        </w:tc>
        <w:tc>
          <w:tcPr>
            <w:tcW w:w="780" w:type="dxa"/>
            <w:noWrap w:val="0"/>
            <w:vAlign w:val="center"/>
          </w:tcPr>
          <w:p w14:paraId="0B1D2F9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70673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13F2A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C851C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B374BD">
            <w:pPr>
              <w:widowControl/>
              <w:spacing w:line="330" w:lineRule="exact"/>
              <w:jc w:val="center"/>
              <w:rPr>
                <w:rFonts w:ascii="宋体" w:hAnsi="宋体" w:cs="宋体"/>
                <w:kern w:val="0"/>
                <w:szCs w:val="21"/>
              </w:rPr>
            </w:pPr>
            <w:r>
              <w:rPr>
                <w:rFonts w:hint="eastAsia" w:ascii="宋体" w:hAnsi="宋体" w:cs="宋体"/>
                <w:kern w:val="0"/>
                <w:szCs w:val="21"/>
              </w:rPr>
              <w:t>1116</w:t>
            </w:r>
          </w:p>
        </w:tc>
      </w:tr>
      <w:tr w14:paraId="41F780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7CC9CA7">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74" w:type="dxa"/>
            <w:noWrap w:val="0"/>
            <w:vAlign w:val="center"/>
          </w:tcPr>
          <w:p w14:paraId="045E61DD">
            <w:pPr>
              <w:widowControl/>
              <w:spacing w:line="330" w:lineRule="exact"/>
              <w:jc w:val="left"/>
              <w:rPr>
                <w:rFonts w:ascii="宋体" w:hAnsi="宋体" w:cs="宋体"/>
                <w:kern w:val="0"/>
                <w:szCs w:val="21"/>
              </w:rPr>
            </w:pPr>
            <w:r>
              <w:rPr>
                <w:rFonts w:hint="eastAsia" w:ascii="宋体" w:hAnsi="宋体" w:cs="宋体"/>
                <w:kern w:val="0"/>
                <w:szCs w:val="21"/>
              </w:rPr>
              <w:t>C2831400</w:t>
            </w:r>
          </w:p>
        </w:tc>
        <w:tc>
          <w:tcPr>
            <w:tcW w:w="1560" w:type="dxa"/>
            <w:noWrap w:val="0"/>
            <w:vAlign w:val="center"/>
          </w:tcPr>
          <w:p w14:paraId="1A67659F">
            <w:pPr>
              <w:widowControl/>
              <w:spacing w:line="330" w:lineRule="exact"/>
              <w:rPr>
                <w:rFonts w:ascii="宋体" w:hAnsi="宋体" w:cs="宋体"/>
                <w:kern w:val="0"/>
                <w:szCs w:val="21"/>
              </w:rPr>
            </w:pPr>
            <w:r>
              <w:rPr>
                <w:rFonts w:hint="eastAsia" w:ascii="宋体" w:hAnsi="宋体" w:cs="宋体"/>
                <w:kern w:val="0"/>
                <w:szCs w:val="21"/>
              </w:rPr>
              <w:t>以不正当手段取得医师执业证书的</w:t>
            </w:r>
          </w:p>
        </w:tc>
        <w:tc>
          <w:tcPr>
            <w:tcW w:w="2250" w:type="dxa"/>
            <w:noWrap w:val="0"/>
            <w:vAlign w:val="center"/>
          </w:tcPr>
          <w:p w14:paraId="0890E00D">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中华人民共和国执业医师法规定第三十六条规定 以不正当手段取得医师执业证书的，由发给证书的卫生行政部门予以吊销</w:t>
            </w:r>
          </w:p>
        </w:tc>
        <w:tc>
          <w:tcPr>
            <w:tcW w:w="1455" w:type="dxa"/>
            <w:noWrap w:val="0"/>
            <w:vAlign w:val="center"/>
          </w:tcPr>
          <w:p w14:paraId="1C5B1F63">
            <w:pPr>
              <w:widowControl/>
              <w:spacing w:line="330" w:lineRule="exact"/>
              <w:rPr>
                <w:rFonts w:ascii="宋体" w:hAnsi="宋体" w:cs="宋体"/>
                <w:kern w:val="0"/>
                <w:szCs w:val="21"/>
              </w:rPr>
            </w:pPr>
          </w:p>
        </w:tc>
        <w:tc>
          <w:tcPr>
            <w:tcW w:w="1395" w:type="dxa"/>
            <w:noWrap w:val="0"/>
            <w:vAlign w:val="center"/>
          </w:tcPr>
          <w:p w14:paraId="4FBB2220">
            <w:pPr>
              <w:widowControl/>
              <w:spacing w:line="330" w:lineRule="exact"/>
              <w:rPr>
                <w:rFonts w:ascii="宋体" w:hAnsi="宋体" w:cs="宋体"/>
                <w:kern w:val="0"/>
                <w:szCs w:val="21"/>
              </w:rPr>
            </w:pPr>
            <w:r>
              <w:rPr>
                <w:rFonts w:hint="eastAsia" w:ascii="宋体" w:hAnsi="宋体" w:cs="宋体"/>
                <w:kern w:val="0"/>
                <w:szCs w:val="21"/>
              </w:rPr>
              <w:t>该行为应不属于行政处罚，与行政许可法第六十九条第二款“被许可人以欺骗、贿赂等不正当手段取得行政许可的，应当予以撤销”冲突，应优先适用许可法，不予裁量</w:t>
            </w:r>
          </w:p>
        </w:tc>
        <w:tc>
          <w:tcPr>
            <w:tcW w:w="780" w:type="dxa"/>
            <w:noWrap w:val="0"/>
            <w:vAlign w:val="center"/>
          </w:tcPr>
          <w:p w14:paraId="5CE3F12D">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51DDFCA9">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13927F4A">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36C670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1EC6D0">
            <w:pPr>
              <w:widowControl/>
              <w:spacing w:line="330" w:lineRule="exact"/>
              <w:jc w:val="center"/>
              <w:rPr>
                <w:rFonts w:ascii="宋体" w:hAnsi="宋体" w:cs="宋体"/>
                <w:kern w:val="0"/>
                <w:szCs w:val="21"/>
              </w:rPr>
            </w:pPr>
            <w:r>
              <w:rPr>
                <w:rFonts w:hint="eastAsia" w:ascii="宋体" w:hAnsi="宋体" w:cs="宋体"/>
                <w:kern w:val="0"/>
                <w:szCs w:val="21"/>
              </w:rPr>
              <w:t>1117</w:t>
            </w:r>
          </w:p>
        </w:tc>
      </w:tr>
      <w:tr w14:paraId="3379FA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2E1D87">
            <w:pPr>
              <w:widowControl/>
              <w:spacing w:line="330" w:lineRule="exact"/>
              <w:jc w:val="left"/>
              <w:rPr>
                <w:rFonts w:ascii="宋体" w:hAnsi="宋体" w:cs="宋体"/>
                <w:kern w:val="0"/>
                <w:szCs w:val="21"/>
              </w:rPr>
            </w:pPr>
            <w:r>
              <w:rPr>
                <w:rFonts w:hint="eastAsia" w:ascii="宋体" w:hAnsi="宋体" w:cs="宋体"/>
                <w:kern w:val="0"/>
                <w:szCs w:val="21"/>
              </w:rPr>
              <w:t>C2831700</w:t>
            </w:r>
          </w:p>
        </w:tc>
        <w:tc>
          <w:tcPr>
            <w:tcW w:w="1574" w:type="dxa"/>
            <w:noWrap w:val="0"/>
            <w:vAlign w:val="center"/>
          </w:tcPr>
          <w:p w14:paraId="4B72A8BB">
            <w:pPr>
              <w:widowControl/>
              <w:spacing w:line="330" w:lineRule="exact"/>
              <w:jc w:val="left"/>
              <w:rPr>
                <w:rFonts w:ascii="宋体" w:hAnsi="宋体" w:cs="宋体"/>
                <w:kern w:val="0"/>
                <w:szCs w:val="21"/>
              </w:rPr>
            </w:pPr>
            <w:r>
              <w:rPr>
                <w:rFonts w:hint="eastAsia" w:ascii="宋体" w:hAnsi="宋体" w:cs="宋体"/>
                <w:kern w:val="0"/>
                <w:szCs w:val="21"/>
              </w:rPr>
              <w:t>C2831700A010</w:t>
            </w:r>
          </w:p>
        </w:tc>
        <w:tc>
          <w:tcPr>
            <w:tcW w:w="1560" w:type="dxa"/>
            <w:vMerge w:val="restart"/>
            <w:noWrap w:val="0"/>
            <w:vAlign w:val="center"/>
          </w:tcPr>
          <w:p w14:paraId="68B375F4">
            <w:pPr>
              <w:widowControl/>
              <w:spacing w:line="330" w:lineRule="exact"/>
              <w:rPr>
                <w:rFonts w:ascii="宋体" w:hAnsi="宋体" w:cs="宋体"/>
                <w:kern w:val="0"/>
                <w:szCs w:val="21"/>
              </w:rPr>
            </w:pPr>
            <w:r>
              <w:rPr>
                <w:rFonts w:hint="eastAsia" w:ascii="宋体" w:hAnsi="宋体" w:cs="宋体"/>
                <w:kern w:val="0"/>
                <w:szCs w:val="21"/>
              </w:rPr>
              <w:t>医师不负责任延误急危患者的抢救和诊治造成严重后果的</w:t>
            </w:r>
          </w:p>
        </w:tc>
        <w:tc>
          <w:tcPr>
            <w:tcW w:w="2250" w:type="dxa"/>
            <w:vMerge w:val="restart"/>
            <w:noWrap w:val="0"/>
            <w:vAlign w:val="center"/>
          </w:tcPr>
          <w:p w14:paraId="5AF2213F">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二）由于不负责任延误急危患者的抢救和诊治，造成严重后果的</w:t>
            </w:r>
          </w:p>
        </w:tc>
        <w:tc>
          <w:tcPr>
            <w:tcW w:w="1455" w:type="dxa"/>
            <w:noWrap w:val="0"/>
            <w:vAlign w:val="center"/>
          </w:tcPr>
          <w:p w14:paraId="07D911CF">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不负责任延误急危患者的抢救和诊治造成严重后果的</w:t>
            </w:r>
          </w:p>
        </w:tc>
        <w:tc>
          <w:tcPr>
            <w:tcW w:w="1395" w:type="dxa"/>
            <w:noWrap w:val="0"/>
            <w:vAlign w:val="center"/>
          </w:tcPr>
          <w:p w14:paraId="130097E3">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4C19A81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A02903">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E14A4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449F8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0642FE">
            <w:pPr>
              <w:widowControl/>
              <w:spacing w:line="330" w:lineRule="exact"/>
              <w:jc w:val="center"/>
              <w:rPr>
                <w:rFonts w:ascii="宋体" w:hAnsi="宋体" w:cs="宋体"/>
                <w:kern w:val="0"/>
                <w:szCs w:val="21"/>
              </w:rPr>
            </w:pPr>
            <w:r>
              <w:rPr>
                <w:rFonts w:hint="eastAsia" w:ascii="宋体" w:hAnsi="宋体" w:cs="宋体"/>
                <w:kern w:val="0"/>
                <w:szCs w:val="21"/>
              </w:rPr>
              <w:t>1118</w:t>
            </w:r>
          </w:p>
        </w:tc>
      </w:tr>
      <w:tr w14:paraId="09CEA5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85EAD5">
            <w:pPr>
              <w:widowControl/>
              <w:spacing w:line="330" w:lineRule="exact"/>
              <w:jc w:val="left"/>
              <w:rPr>
                <w:rFonts w:ascii="宋体" w:hAnsi="宋体" w:cs="宋体"/>
                <w:kern w:val="0"/>
                <w:szCs w:val="21"/>
              </w:rPr>
            </w:pPr>
          </w:p>
        </w:tc>
        <w:tc>
          <w:tcPr>
            <w:tcW w:w="1574" w:type="dxa"/>
            <w:noWrap w:val="0"/>
            <w:vAlign w:val="center"/>
          </w:tcPr>
          <w:p w14:paraId="62ADA1CC">
            <w:pPr>
              <w:widowControl/>
              <w:spacing w:line="330" w:lineRule="exact"/>
              <w:jc w:val="left"/>
              <w:rPr>
                <w:rFonts w:ascii="宋体" w:hAnsi="宋体" w:cs="宋体"/>
                <w:kern w:val="0"/>
                <w:szCs w:val="21"/>
              </w:rPr>
            </w:pPr>
            <w:r>
              <w:rPr>
                <w:rFonts w:hint="eastAsia" w:ascii="宋体" w:hAnsi="宋体" w:cs="宋体"/>
                <w:kern w:val="0"/>
                <w:szCs w:val="21"/>
              </w:rPr>
              <w:t>C2831700A020</w:t>
            </w:r>
          </w:p>
        </w:tc>
        <w:tc>
          <w:tcPr>
            <w:tcW w:w="1560" w:type="dxa"/>
            <w:vMerge w:val="continue"/>
            <w:noWrap w:val="0"/>
            <w:vAlign w:val="center"/>
          </w:tcPr>
          <w:p w14:paraId="2ADFE9DE">
            <w:pPr>
              <w:widowControl/>
              <w:spacing w:line="330" w:lineRule="exact"/>
              <w:rPr>
                <w:rFonts w:ascii="宋体" w:hAnsi="宋体" w:cs="宋体"/>
                <w:kern w:val="0"/>
                <w:szCs w:val="21"/>
              </w:rPr>
            </w:pPr>
          </w:p>
        </w:tc>
        <w:tc>
          <w:tcPr>
            <w:tcW w:w="2250" w:type="dxa"/>
            <w:vMerge w:val="continue"/>
            <w:noWrap w:val="0"/>
            <w:vAlign w:val="center"/>
          </w:tcPr>
          <w:p w14:paraId="77D9E570">
            <w:pPr>
              <w:widowControl/>
              <w:spacing w:line="330" w:lineRule="exact"/>
              <w:rPr>
                <w:rFonts w:ascii="宋体" w:hAnsi="宋体" w:cs="宋体"/>
                <w:kern w:val="0"/>
                <w:szCs w:val="21"/>
              </w:rPr>
            </w:pPr>
          </w:p>
        </w:tc>
        <w:tc>
          <w:tcPr>
            <w:tcW w:w="1455" w:type="dxa"/>
            <w:noWrap w:val="0"/>
            <w:vAlign w:val="center"/>
          </w:tcPr>
          <w:p w14:paraId="37F7196C">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不负责任延误急危患者的抢救和诊治导致患者损害的</w:t>
            </w:r>
          </w:p>
        </w:tc>
        <w:tc>
          <w:tcPr>
            <w:tcW w:w="1395" w:type="dxa"/>
            <w:noWrap w:val="0"/>
            <w:vAlign w:val="center"/>
          </w:tcPr>
          <w:p w14:paraId="68849A0B">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56DCB50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5EB78B">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0FBF13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A3982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2E2531">
            <w:pPr>
              <w:widowControl/>
              <w:spacing w:line="330" w:lineRule="exact"/>
              <w:jc w:val="center"/>
              <w:rPr>
                <w:rFonts w:ascii="宋体" w:hAnsi="宋体" w:cs="宋体"/>
                <w:kern w:val="0"/>
                <w:szCs w:val="21"/>
              </w:rPr>
            </w:pPr>
            <w:r>
              <w:rPr>
                <w:rFonts w:hint="eastAsia" w:ascii="宋体" w:hAnsi="宋体" w:cs="宋体"/>
                <w:kern w:val="0"/>
                <w:szCs w:val="21"/>
              </w:rPr>
              <w:t>1119</w:t>
            </w:r>
          </w:p>
        </w:tc>
      </w:tr>
      <w:tr w14:paraId="62BCB4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564395">
            <w:pPr>
              <w:widowControl/>
              <w:spacing w:line="330" w:lineRule="exact"/>
              <w:jc w:val="left"/>
              <w:rPr>
                <w:rFonts w:ascii="宋体" w:hAnsi="宋体" w:cs="宋体"/>
                <w:kern w:val="0"/>
                <w:szCs w:val="21"/>
              </w:rPr>
            </w:pPr>
          </w:p>
        </w:tc>
        <w:tc>
          <w:tcPr>
            <w:tcW w:w="1574" w:type="dxa"/>
            <w:noWrap w:val="0"/>
            <w:vAlign w:val="center"/>
          </w:tcPr>
          <w:p w14:paraId="523E95A6">
            <w:pPr>
              <w:widowControl/>
              <w:spacing w:line="330" w:lineRule="exact"/>
              <w:jc w:val="left"/>
              <w:rPr>
                <w:rFonts w:ascii="宋体" w:hAnsi="宋体" w:cs="宋体"/>
                <w:kern w:val="0"/>
                <w:szCs w:val="21"/>
              </w:rPr>
            </w:pPr>
            <w:r>
              <w:rPr>
                <w:rFonts w:hint="eastAsia" w:ascii="宋体" w:hAnsi="宋体" w:cs="宋体"/>
                <w:kern w:val="0"/>
                <w:szCs w:val="21"/>
              </w:rPr>
              <w:t>C2831700A030</w:t>
            </w:r>
          </w:p>
        </w:tc>
        <w:tc>
          <w:tcPr>
            <w:tcW w:w="1560" w:type="dxa"/>
            <w:vMerge w:val="continue"/>
            <w:noWrap w:val="0"/>
            <w:vAlign w:val="center"/>
          </w:tcPr>
          <w:p w14:paraId="42AC081D">
            <w:pPr>
              <w:widowControl/>
              <w:spacing w:line="330" w:lineRule="exact"/>
              <w:rPr>
                <w:rFonts w:ascii="宋体" w:hAnsi="宋体" w:cs="宋体"/>
                <w:kern w:val="0"/>
                <w:szCs w:val="21"/>
              </w:rPr>
            </w:pPr>
          </w:p>
        </w:tc>
        <w:tc>
          <w:tcPr>
            <w:tcW w:w="2250" w:type="dxa"/>
            <w:vMerge w:val="continue"/>
            <w:noWrap w:val="0"/>
            <w:vAlign w:val="center"/>
          </w:tcPr>
          <w:p w14:paraId="482FB9F2">
            <w:pPr>
              <w:widowControl/>
              <w:spacing w:line="330" w:lineRule="exact"/>
              <w:rPr>
                <w:rFonts w:ascii="宋体" w:hAnsi="宋体" w:cs="宋体"/>
                <w:kern w:val="0"/>
                <w:szCs w:val="21"/>
              </w:rPr>
            </w:pPr>
          </w:p>
        </w:tc>
        <w:tc>
          <w:tcPr>
            <w:tcW w:w="1455" w:type="dxa"/>
            <w:noWrap w:val="0"/>
            <w:vAlign w:val="center"/>
          </w:tcPr>
          <w:p w14:paraId="589115DE">
            <w:pPr>
              <w:widowControl/>
              <w:spacing w:line="330" w:lineRule="exact"/>
              <w:rPr>
                <w:rFonts w:ascii="宋体" w:hAnsi="宋体" w:cs="宋体"/>
                <w:kern w:val="0"/>
                <w:szCs w:val="21"/>
              </w:rPr>
            </w:pPr>
            <w:r>
              <w:rPr>
                <w:rFonts w:hint="eastAsia" w:ascii="宋体" w:hAnsi="宋体" w:cs="宋体"/>
                <w:kern w:val="0"/>
                <w:szCs w:val="21"/>
              </w:rPr>
              <w:t>不负责任延误急危患者的抢救和诊治导致患者死亡的</w:t>
            </w:r>
          </w:p>
        </w:tc>
        <w:tc>
          <w:tcPr>
            <w:tcW w:w="1395" w:type="dxa"/>
            <w:noWrap w:val="0"/>
            <w:vAlign w:val="center"/>
          </w:tcPr>
          <w:p w14:paraId="4A4593DD">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98AC89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7EF5F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155A98">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2EBE6C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06EC30">
            <w:pPr>
              <w:widowControl/>
              <w:spacing w:line="330" w:lineRule="exact"/>
              <w:jc w:val="center"/>
              <w:rPr>
                <w:rFonts w:ascii="宋体" w:hAnsi="宋体" w:cs="宋体"/>
                <w:kern w:val="0"/>
                <w:szCs w:val="21"/>
              </w:rPr>
            </w:pPr>
            <w:r>
              <w:rPr>
                <w:rFonts w:hint="eastAsia" w:ascii="宋体" w:hAnsi="宋体" w:cs="宋体"/>
                <w:kern w:val="0"/>
                <w:szCs w:val="21"/>
              </w:rPr>
              <w:t>1120</w:t>
            </w:r>
          </w:p>
        </w:tc>
      </w:tr>
      <w:tr w14:paraId="032148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0F7A3C">
            <w:pPr>
              <w:widowControl/>
              <w:spacing w:line="330" w:lineRule="exact"/>
              <w:jc w:val="left"/>
              <w:rPr>
                <w:rFonts w:ascii="宋体" w:hAnsi="宋体" w:cs="宋体"/>
                <w:kern w:val="0"/>
                <w:szCs w:val="21"/>
              </w:rPr>
            </w:pPr>
            <w:r>
              <w:rPr>
                <w:rFonts w:hint="eastAsia" w:ascii="宋体" w:hAnsi="宋体" w:cs="宋体"/>
                <w:kern w:val="0"/>
                <w:szCs w:val="21"/>
              </w:rPr>
              <w:t>C2831800</w:t>
            </w:r>
          </w:p>
        </w:tc>
        <w:tc>
          <w:tcPr>
            <w:tcW w:w="1574" w:type="dxa"/>
            <w:noWrap w:val="0"/>
            <w:vAlign w:val="center"/>
          </w:tcPr>
          <w:p w14:paraId="343709B8">
            <w:pPr>
              <w:widowControl/>
              <w:spacing w:line="330" w:lineRule="exact"/>
              <w:jc w:val="left"/>
              <w:rPr>
                <w:rFonts w:ascii="宋体" w:hAnsi="宋体" w:cs="宋体"/>
                <w:kern w:val="0"/>
                <w:szCs w:val="21"/>
              </w:rPr>
            </w:pPr>
            <w:r>
              <w:rPr>
                <w:rFonts w:hint="eastAsia" w:ascii="宋体" w:hAnsi="宋体" w:cs="宋体"/>
                <w:kern w:val="0"/>
                <w:szCs w:val="21"/>
              </w:rPr>
              <w:t>C2831800A010</w:t>
            </w:r>
          </w:p>
        </w:tc>
        <w:tc>
          <w:tcPr>
            <w:tcW w:w="1560" w:type="dxa"/>
            <w:vMerge w:val="restart"/>
            <w:noWrap w:val="0"/>
            <w:vAlign w:val="center"/>
          </w:tcPr>
          <w:p w14:paraId="7E812A81">
            <w:pPr>
              <w:widowControl/>
              <w:spacing w:line="330" w:lineRule="exact"/>
              <w:rPr>
                <w:rFonts w:ascii="宋体" w:hAnsi="宋体" w:cs="宋体"/>
                <w:kern w:val="0"/>
                <w:szCs w:val="21"/>
              </w:rPr>
            </w:pPr>
            <w:r>
              <w:rPr>
                <w:rFonts w:hint="eastAsia" w:ascii="宋体" w:hAnsi="宋体" w:cs="宋体"/>
                <w:kern w:val="0"/>
                <w:szCs w:val="21"/>
              </w:rPr>
              <w:t>医师在执业活动中造成医疗责任事故的</w:t>
            </w:r>
          </w:p>
        </w:tc>
        <w:tc>
          <w:tcPr>
            <w:tcW w:w="2250" w:type="dxa"/>
            <w:vMerge w:val="restart"/>
            <w:noWrap w:val="0"/>
            <w:vAlign w:val="center"/>
          </w:tcPr>
          <w:p w14:paraId="18EFA932">
            <w:pPr>
              <w:widowControl/>
              <w:spacing w:line="330" w:lineRule="exact"/>
              <w:rPr>
                <w:rFonts w:ascii="宋体" w:hAnsi="宋体" w:cs="宋体"/>
                <w:kern w:val="0"/>
                <w:szCs w:val="21"/>
              </w:rPr>
            </w:pPr>
            <w:r>
              <w:rPr>
                <w:rFonts w:hint="eastAsia" w:ascii="宋体" w:hAnsi="宋体" w:cs="宋体"/>
                <w:kern w:val="0"/>
                <w:szCs w:val="21"/>
              </w:rPr>
              <w:t>中华人民共和国执业医师法规定第三十七条规定 医师在执业活动中，违反本法规定，有下列行为之一的，由县级以上人民政府卫生行政部门给予警告或者责令暂停六个月以上一年以下执业活动；情节严重的，吊销其执业证书:（三）造成医疗责任事故的</w:t>
            </w:r>
          </w:p>
        </w:tc>
        <w:tc>
          <w:tcPr>
            <w:tcW w:w="1455" w:type="dxa"/>
            <w:noWrap w:val="0"/>
            <w:vAlign w:val="center"/>
          </w:tcPr>
          <w:p w14:paraId="26E3F8A4">
            <w:pPr>
              <w:widowControl/>
              <w:spacing w:line="330" w:lineRule="exact"/>
              <w:rPr>
                <w:rFonts w:ascii="宋体" w:hAnsi="宋体" w:cs="宋体"/>
                <w:kern w:val="0"/>
                <w:szCs w:val="21"/>
              </w:rPr>
            </w:pPr>
            <w:r>
              <w:rPr>
                <w:rFonts w:hint="eastAsia" w:ascii="宋体" w:hAnsi="宋体" w:cs="宋体"/>
                <w:kern w:val="0"/>
                <w:szCs w:val="21"/>
              </w:rPr>
              <w:t>医师在医疗责任事故中负有次要责任</w:t>
            </w:r>
          </w:p>
        </w:tc>
        <w:tc>
          <w:tcPr>
            <w:tcW w:w="1395" w:type="dxa"/>
            <w:noWrap w:val="0"/>
            <w:vAlign w:val="center"/>
          </w:tcPr>
          <w:p w14:paraId="2CCD2F34">
            <w:pPr>
              <w:widowControl/>
              <w:spacing w:line="33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1D211B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BDEA92">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FCDB5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E8749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64E531">
            <w:pPr>
              <w:widowControl/>
              <w:spacing w:line="330" w:lineRule="exact"/>
              <w:jc w:val="center"/>
              <w:rPr>
                <w:rFonts w:ascii="宋体" w:hAnsi="宋体" w:cs="宋体"/>
                <w:kern w:val="0"/>
                <w:szCs w:val="21"/>
              </w:rPr>
            </w:pPr>
            <w:r>
              <w:rPr>
                <w:rFonts w:hint="eastAsia" w:ascii="宋体" w:hAnsi="宋体" w:cs="宋体"/>
                <w:kern w:val="0"/>
                <w:szCs w:val="21"/>
              </w:rPr>
              <w:t>1121</w:t>
            </w:r>
          </w:p>
        </w:tc>
      </w:tr>
      <w:tr w14:paraId="3B2965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9EE174">
            <w:pPr>
              <w:widowControl/>
              <w:spacing w:line="330" w:lineRule="exact"/>
              <w:jc w:val="left"/>
              <w:rPr>
                <w:rFonts w:ascii="宋体" w:hAnsi="宋体" w:cs="宋体"/>
                <w:kern w:val="0"/>
                <w:szCs w:val="21"/>
              </w:rPr>
            </w:pPr>
          </w:p>
        </w:tc>
        <w:tc>
          <w:tcPr>
            <w:tcW w:w="1574" w:type="dxa"/>
            <w:noWrap w:val="0"/>
            <w:vAlign w:val="center"/>
          </w:tcPr>
          <w:p w14:paraId="16A2202A">
            <w:pPr>
              <w:widowControl/>
              <w:spacing w:line="330" w:lineRule="exact"/>
              <w:jc w:val="left"/>
              <w:rPr>
                <w:rFonts w:ascii="宋体" w:hAnsi="宋体" w:cs="宋体"/>
                <w:kern w:val="0"/>
                <w:szCs w:val="21"/>
              </w:rPr>
            </w:pPr>
            <w:r>
              <w:rPr>
                <w:rFonts w:hint="eastAsia" w:ascii="宋体" w:hAnsi="宋体" w:cs="宋体"/>
                <w:kern w:val="0"/>
                <w:szCs w:val="21"/>
              </w:rPr>
              <w:t>C2831800A020</w:t>
            </w:r>
          </w:p>
        </w:tc>
        <w:tc>
          <w:tcPr>
            <w:tcW w:w="1560" w:type="dxa"/>
            <w:vMerge w:val="continue"/>
            <w:noWrap w:val="0"/>
            <w:vAlign w:val="center"/>
          </w:tcPr>
          <w:p w14:paraId="26C51A19">
            <w:pPr>
              <w:widowControl/>
              <w:spacing w:line="330" w:lineRule="exact"/>
              <w:rPr>
                <w:rFonts w:ascii="宋体" w:hAnsi="宋体" w:cs="宋体"/>
                <w:kern w:val="0"/>
                <w:szCs w:val="21"/>
              </w:rPr>
            </w:pPr>
          </w:p>
        </w:tc>
        <w:tc>
          <w:tcPr>
            <w:tcW w:w="2250" w:type="dxa"/>
            <w:vMerge w:val="continue"/>
            <w:noWrap w:val="0"/>
            <w:vAlign w:val="center"/>
          </w:tcPr>
          <w:p w14:paraId="3589FF20">
            <w:pPr>
              <w:widowControl/>
              <w:spacing w:line="330" w:lineRule="exact"/>
              <w:rPr>
                <w:rFonts w:ascii="宋体" w:hAnsi="宋体" w:cs="宋体"/>
                <w:kern w:val="0"/>
                <w:szCs w:val="21"/>
              </w:rPr>
            </w:pPr>
          </w:p>
        </w:tc>
        <w:tc>
          <w:tcPr>
            <w:tcW w:w="1455" w:type="dxa"/>
            <w:noWrap w:val="0"/>
            <w:vAlign w:val="center"/>
          </w:tcPr>
          <w:p w14:paraId="61D71E6E">
            <w:pPr>
              <w:widowControl/>
              <w:spacing w:line="330" w:lineRule="exact"/>
              <w:rPr>
                <w:rFonts w:ascii="宋体" w:hAnsi="宋体" w:cs="宋体"/>
                <w:kern w:val="0"/>
                <w:szCs w:val="21"/>
              </w:rPr>
            </w:pPr>
            <w:r>
              <w:rPr>
                <w:rFonts w:hint="eastAsia" w:ascii="宋体" w:hAnsi="宋体" w:cs="宋体"/>
                <w:kern w:val="0"/>
                <w:szCs w:val="21"/>
              </w:rPr>
              <w:t>医师在医疗责任事故中负有主要责任</w:t>
            </w:r>
          </w:p>
        </w:tc>
        <w:tc>
          <w:tcPr>
            <w:tcW w:w="1395" w:type="dxa"/>
            <w:noWrap w:val="0"/>
            <w:vAlign w:val="center"/>
          </w:tcPr>
          <w:p w14:paraId="1F56B2B3">
            <w:pPr>
              <w:widowControl/>
              <w:spacing w:line="330" w:lineRule="exact"/>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2233EB2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CAA47F">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54DDB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03840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D0A5E7">
            <w:pPr>
              <w:widowControl/>
              <w:spacing w:line="330" w:lineRule="exact"/>
              <w:jc w:val="center"/>
              <w:rPr>
                <w:rFonts w:ascii="宋体" w:hAnsi="宋体" w:cs="宋体"/>
                <w:kern w:val="0"/>
                <w:szCs w:val="21"/>
              </w:rPr>
            </w:pPr>
            <w:r>
              <w:rPr>
                <w:rFonts w:hint="eastAsia" w:ascii="宋体" w:hAnsi="宋体" w:cs="宋体"/>
                <w:kern w:val="0"/>
                <w:szCs w:val="21"/>
              </w:rPr>
              <w:t>1122</w:t>
            </w:r>
          </w:p>
        </w:tc>
      </w:tr>
      <w:tr w14:paraId="542C87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36EB2B">
            <w:pPr>
              <w:widowControl/>
              <w:spacing w:line="330" w:lineRule="exact"/>
              <w:jc w:val="left"/>
              <w:rPr>
                <w:rFonts w:ascii="宋体" w:hAnsi="宋体" w:cs="宋体"/>
                <w:kern w:val="0"/>
                <w:szCs w:val="21"/>
              </w:rPr>
            </w:pPr>
          </w:p>
        </w:tc>
        <w:tc>
          <w:tcPr>
            <w:tcW w:w="1574" w:type="dxa"/>
            <w:noWrap w:val="0"/>
            <w:vAlign w:val="center"/>
          </w:tcPr>
          <w:p w14:paraId="6C7785D4">
            <w:pPr>
              <w:widowControl/>
              <w:spacing w:line="330" w:lineRule="exact"/>
              <w:jc w:val="left"/>
              <w:rPr>
                <w:rFonts w:ascii="宋体" w:hAnsi="宋体" w:cs="宋体"/>
                <w:kern w:val="0"/>
                <w:szCs w:val="21"/>
              </w:rPr>
            </w:pPr>
            <w:r>
              <w:rPr>
                <w:rFonts w:hint="eastAsia" w:ascii="宋体" w:hAnsi="宋体" w:cs="宋体"/>
                <w:kern w:val="0"/>
                <w:szCs w:val="21"/>
              </w:rPr>
              <w:t>C2831800A030</w:t>
            </w:r>
          </w:p>
        </w:tc>
        <w:tc>
          <w:tcPr>
            <w:tcW w:w="1560" w:type="dxa"/>
            <w:vMerge w:val="continue"/>
            <w:noWrap w:val="0"/>
            <w:vAlign w:val="center"/>
          </w:tcPr>
          <w:p w14:paraId="35D4F417">
            <w:pPr>
              <w:widowControl/>
              <w:spacing w:line="330" w:lineRule="exact"/>
              <w:rPr>
                <w:rFonts w:ascii="宋体" w:hAnsi="宋体" w:cs="宋体"/>
                <w:kern w:val="0"/>
                <w:szCs w:val="21"/>
              </w:rPr>
            </w:pPr>
          </w:p>
        </w:tc>
        <w:tc>
          <w:tcPr>
            <w:tcW w:w="2250" w:type="dxa"/>
            <w:vMerge w:val="continue"/>
            <w:noWrap w:val="0"/>
            <w:vAlign w:val="center"/>
          </w:tcPr>
          <w:p w14:paraId="5299ECE7">
            <w:pPr>
              <w:widowControl/>
              <w:spacing w:line="330" w:lineRule="exact"/>
              <w:rPr>
                <w:rFonts w:ascii="宋体" w:hAnsi="宋体" w:cs="宋体"/>
                <w:kern w:val="0"/>
                <w:szCs w:val="21"/>
              </w:rPr>
            </w:pPr>
          </w:p>
        </w:tc>
        <w:tc>
          <w:tcPr>
            <w:tcW w:w="1455" w:type="dxa"/>
            <w:noWrap w:val="0"/>
            <w:vAlign w:val="center"/>
          </w:tcPr>
          <w:p w14:paraId="28EA4F1C">
            <w:pPr>
              <w:widowControl/>
              <w:spacing w:line="330" w:lineRule="exact"/>
              <w:rPr>
                <w:rFonts w:ascii="宋体" w:hAnsi="宋体" w:cs="宋体"/>
                <w:kern w:val="0"/>
                <w:szCs w:val="21"/>
              </w:rPr>
            </w:pPr>
            <w:r>
              <w:rPr>
                <w:rFonts w:hint="eastAsia" w:ascii="宋体" w:hAnsi="宋体" w:cs="宋体"/>
                <w:kern w:val="0"/>
                <w:szCs w:val="21"/>
              </w:rPr>
              <w:t>医师在医疗责任事故中负有全部责任</w:t>
            </w:r>
          </w:p>
        </w:tc>
        <w:tc>
          <w:tcPr>
            <w:tcW w:w="1395" w:type="dxa"/>
            <w:noWrap w:val="0"/>
            <w:vAlign w:val="center"/>
          </w:tcPr>
          <w:p w14:paraId="1D1E9E5D">
            <w:pPr>
              <w:widowControl/>
              <w:spacing w:line="33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619D133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1B806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F4CAC4">
            <w:pPr>
              <w:widowControl/>
              <w:spacing w:line="33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8C4801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89074C">
            <w:pPr>
              <w:widowControl/>
              <w:spacing w:line="330" w:lineRule="exact"/>
              <w:jc w:val="center"/>
              <w:rPr>
                <w:rFonts w:ascii="宋体" w:hAnsi="宋体" w:cs="宋体"/>
                <w:kern w:val="0"/>
                <w:szCs w:val="21"/>
              </w:rPr>
            </w:pPr>
            <w:r>
              <w:rPr>
                <w:rFonts w:hint="eastAsia" w:ascii="宋体" w:hAnsi="宋体" w:cs="宋体"/>
                <w:kern w:val="0"/>
                <w:szCs w:val="21"/>
              </w:rPr>
              <w:t>1123</w:t>
            </w:r>
          </w:p>
        </w:tc>
      </w:tr>
      <w:tr w14:paraId="45F945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F76728">
            <w:pPr>
              <w:widowControl/>
              <w:jc w:val="left"/>
              <w:rPr>
                <w:rFonts w:ascii="宋体" w:hAnsi="宋体" w:cs="宋体"/>
                <w:kern w:val="0"/>
                <w:szCs w:val="21"/>
              </w:rPr>
            </w:pPr>
            <w:r>
              <w:rPr>
                <w:rFonts w:hint="eastAsia" w:ascii="宋体" w:hAnsi="宋体" w:cs="宋体"/>
                <w:kern w:val="0"/>
                <w:szCs w:val="21"/>
              </w:rPr>
              <w:t>C2832300</w:t>
            </w:r>
          </w:p>
        </w:tc>
        <w:tc>
          <w:tcPr>
            <w:tcW w:w="1574" w:type="dxa"/>
            <w:noWrap w:val="0"/>
            <w:vAlign w:val="center"/>
          </w:tcPr>
          <w:p w14:paraId="1A20A944">
            <w:pPr>
              <w:widowControl/>
              <w:jc w:val="left"/>
              <w:rPr>
                <w:rFonts w:ascii="宋体" w:hAnsi="宋体" w:cs="宋体"/>
                <w:kern w:val="0"/>
                <w:szCs w:val="21"/>
              </w:rPr>
            </w:pPr>
            <w:r>
              <w:rPr>
                <w:rFonts w:hint="eastAsia" w:ascii="宋体" w:hAnsi="宋体" w:cs="宋体"/>
                <w:kern w:val="0"/>
                <w:szCs w:val="21"/>
              </w:rPr>
              <w:t>C2832300A010</w:t>
            </w:r>
          </w:p>
        </w:tc>
        <w:tc>
          <w:tcPr>
            <w:tcW w:w="1560" w:type="dxa"/>
            <w:vMerge w:val="restart"/>
            <w:noWrap w:val="0"/>
            <w:vAlign w:val="center"/>
          </w:tcPr>
          <w:p w14:paraId="2D2C8843">
            <w:pPr>
              <w:widowControl/>
              <w:rPr>
                <w:rFonts w:ascii="宋体" w:hAnsi="宋体" w:cs="宋体"/>
                <w:kern w:val="0"/>
                <w:szCs w:val="21"/>
              </w:rPr>
            </w:pPr>
            <w:r>
              <w:rPr>
                <w:rFonts w:hint="eastAsia" w:ascii="宋体" w:hAnsi="宋体" w:cs="宋体"/>
                <w:kern w:val="0"/>
                <w:szCs w:val="21"/>
              </w:rPr>
              <w:t>医师使用未经批准使用的药品、消毒药剂和医疗器械的</w:t>
            </w:r>
          </w:p>
        </w:tc>
        <w:tc>
          <w:tcPr>
            <w:tcW w:w="2250" w:type="dxa"/>
            <w:vMerge w:val="restart"/>
            <w:noWrap w:val="0"/>
            <w:vAlign w:val="center"/>
          </w:tcPr>
          <w:p w14:paraId="085EB1CB">
            <w:pPr>
              <w:widowControl/>
              <w:rPr>
                <w:rFonts w:ascii="宋体" w:hAnsi="宋体" w:cs="宋体"/>
                <w:kern w:val="0"/>
                <w:szCs w:val="21"/>
              </w:rPr>
            </w:pPr>
            <w:r>
              <w:rPr>
                <w:rFonts w:hint="eastAsia" w:ascii="宋体" w:hAnsi="宋体" w:cs="宋体"/>
                <w:kern w:val="0"/>
                <w:szCs w:val="21"/>
              </w:rPr>
              <w:t>《中华人民共和国执业医师法》第三十七条第（六）项  医师在执业活动中，违反本法规定，有下列行为之一的，由县级以上人民政府卫生行政部门给予警告或者责令暂停六个月以上一年以下执业活动；情节严重的，吊销其执业证书:（六）使用未经批准使用的药品、消毒药剂和医疗器械的</w:t>
            </w:r>
          </w:p>
        </w:tc>
        <w:tc>
          <w:tcPr>
            <w:tcW w:w="1455" w:type="dxa"/>
            <w:noWrap w:val="0"/>
            <w:vAlign w:val="center"/>
          </w:tcPr>
          <w:p w14:paraId="0617FEB0">
            <w:pPr>
              <w:widowControl/>
              <w:rPr>
                <w:rFonts w:ascii="宋体" w:hAnsi="宋体" w:cs="宋体"/>
                <w:kern w:val="0"/>
                <w:szCs w:val="21"/>
              </w:rPr>
            </w:pPr>
            <w:r>
              <w:rPr>
                <w:rFonts w:hint="eastAsia" w:ascii="宋体" w:hAnsi="宋体" w:cs="宋体"/>
                <w:kern w:val="0"/>
                <w:szCs w:val="21"/>
              </w:rPr>
              <w:t>使用未经批准使用的药品、消毒药剂和医疗器械2人次（含）以下</w:t>
            </w:r>
          </w:p>
        </w:tc>
        <w:tc>
          <w:tcPr>
            <w:tcW w:w="1395" w:type="dxa"/>
            <w:noWrap w:val="0"/>
            <w:vAlign w:val="center"/>
          </w:tcPr>
          <w:p w14:paraId="50477EF3">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5C71277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613C4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B36045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F3D9B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588130">
            <w:pPr>
              <w:widowControl/>
              <w:jc w:val="center"/>
              <w:rPr>
                <w:rFonts w:ascii="宋体" w:hAnsi="宋体" w:cs="宋体"/>
                <w:kern w:val="0"/>
                <w:szCs w:val="21"/>
              </w:rPr>
            </w:pPr>
            <w:r>
              <w:rPr>
                <w:rFonts w:hint="eastAsia" w:ascii="宋体" w:hAnsi="宋体" w:cs="宋体"/>
                <w:kern w:val="0"/>
                <w:szCs w:val="21"/>
              </w:rPr>
              <w:t>1124</w:t>
            </w:r>
          </w:p>
        </w:tc>
      </w:tr>
      <w:tr w14:paraId="582045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E218F0">
            <w:pPr>
              <w:widowControl/>
              <w:jc w:val="left"/>
              <w:rPr>
                <w:rFonts w:ascii="宋体" w:hAnsi="宋体" w:cs="宋体"/>
                <w:kern w:val="0"/>
                <w:szCs w:val="21"/>
              </w:rPr>
            </w:pPr>
          </w:p>
        </w:tc>
        <w:tc>
          <w:tcPr>
            <w:tcW w:w="1574" w:type="dxa"/>
            <w:noWrap w:val="0"/>
            <w:vAlign w:val="center"/>
          </w:tcPr>
          <w:p w14:paraId="6237AD76">
            <w:pPr>
              <w:widowControl/>
              <w:jc w:val="left"/>
              <w:rPr>
                <w:rFonts w:ascii="宋体" w:hAnsi="宋体" w:cs="宋体"/>
                <w:kern w:val="0"/>
                <w:szCs w:val="21"/>
              </w:rPr>
            </w:pPr>
            <w:r>
              <w:rPr>
                <w:rFonts w:hint="eastAsia" w:ascii="宋体" w:hAnsi="宋体" w:cs="宋体"/>
                <w:kern w:val="0"/>
                <w:szCs w:val="21"/>
              </w:rPr>
              <w:t>C2832300A020</w:t>
            </w:r>
          </w:p>
        </w:tc>
        <w:tc>
          <w:tcPr>
            <w:tcW w:w="1560" w:type="dxa"/>
            <w:vMerge w:val="continue"/>
            <w:noWrap w:val="0"/>
            <w:vAlign w:val="center"/>
          </w:tcPr>
          <w:p w14:paraId="7F1F0A08">
            <w:pPr>
              <w:widowControl/>
              <w:rPr>
                <w:rFonts w:ascii="宋体" w:hAnsi="宋体" w:cs="宋体"/>
                <w:kern w:val="0"/>
                <w:szCs w:val="21"/>
              </w:rPr>
            </w:pPr>
          </w:p>
        </w:tc>
        <w:tc>
          <w:tcPr>
            <w:tcW w:w="2250" w:type="dxa"/>
            <w:vMerge w:val="continue"/>
            <w:noWrap w:val="0"/>
            <w:vAlign w:val="center"/>
          </w:tcPr>
          <w:p w14:paraId="1BFF9B70">
            <w:pPr>
              <w:widowControl/>
              <w:rPr>
                <w:rFonts w:ascii="宋体" w:hAnsi="宋体" w:cs="宋体"/>
                <w:kern w:val="0"/>
                <w:szCs w:val="21"/>
              </w:rPr>
            </w:pPr>
          </w:p>
        </w:tc>
        <w:tc>
          <w:tcPr>
            <w:tcW w:w="1455" w:type="dxa"/>
            <w:noWrap w:val="0"/>
            <w:vAlign w:val="center"/>
          </w:tcPr>
          <w:p w14:paraId="18E66607">
            <w:pPr>
              <w:widowControl/>
              <w:rPr>
                <w:rFonts w:ascii="宋体" w:hAnsi="宋体" w:cs="宋体"/>
                <w:kern w:val="0"/>
                <w:szCs w:val="21"/>
              </w:rPr>
            </w:pPr>
            <w:r>
              <w:rPr>
                <w:rFonts w:hint="eastAsia" w:ascii="宋体" w:hAnsi="宋体" w:cs="宋体"/>
                <w:kern w:val="0"/>
                <w:szCs w:val="21"/>
              </w:rPr>
              <w:t>使用未经批准使用的药品、消毒药剂和医疗器械2人次（不含）以上5人（含）以下</w:t>
            </w:r>
          </w:p>
        </w:tc>
        <w:tc>
          <w:tcPr>
            <w:tcW w:w="1395" w:type="dxa"/>
            <w:noWrap w:val="0"/>
            <w:vAlign w:val="center"/>
          </w:tcPr>
          <w:p w14:paraId="43DB84BD">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4AA4DE2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73885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5A8E2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0BF4D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F23913">
            <w:pPr>
              <w:widowControl/>
              <w:jc w:val="center"/>
              <w:rPr>
                <w:rFonts w:ascii="宋体" w:hAnsi="宋体" w:cs="宋体"/>
                <w:kern w:val="0"/>
                <w:szCs w:val="21"/>
              </w:rPr>
            </w:pPr>
            <w:r>
              <w:rPr>
                <w:rFonts w:hint="eastAsia" w:ascii="宋体" w:hAnsi="宋体" w:cs="宋体"/>
                <w:kern w:val="0"/>
                <w:szCs w:val="21"/>
              </w:rPr>
              <w:t>1125</w:t>
            </w:r>
          </w:p>
        </w:tc>
      </w:tr>
      <w:tr w14:paraId="119813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7E0BD8">
            <w:pPr>
              <w:widowControl/>
              <w:jc w:val="left"/>
              <w:rPr>
                <w:rFonts w:ascii="宋体" w:hAnsi="宋体" w:cs="宋体"/>
                <w:kern w:val="0"/>
                <w:szCs w:val="21"/>
              </w:rPr>
            </w:pPr>
          </w:p>
        </w:tc>
        <w:tc>
          <w:tcPr>
            <w:tcW w:w="1574" w:type="dxa"/>
            <w:noWrap w:val="0"/>
            <w:vAlign w:val="center"/>
          </w:tcPr>
          <w:p w14:paraId="1EA32FDB">
            <w:pPr>
              <w:widowControl/>
              <w:jc w:val="left"/>
              <w:rPr>
                <w:rFonts w:ascii="宋体" w:hAnsi="宋体" w:cs="宋体"/>
                <w:kern w:val="0"/>
                <w:szCs w:val="21"/>
              </w:rPr>
            </w:pPr>
            <w:r>
              <w:rPr>
                <w:rFonts w:hint="eastAsia" w:ascii="宋体" w:hAnsi="宋体" w:cs="宋体"/>
                <w:kern w:val="0"/>
                <w:szCs w:val="21"/>
              </w:rPr>
              <w:t>C2832300A030</w:t>
            </w:r>
          </w:p>
        </w:tc>
        <w:tc>
          <w:tcPr>
            <w:tcW w:w="1560" w:type="dxa"/>
            <w:vMerge w:val="continue"/>
            <w:noWrap w:val="0"/>
            <w:vAlign w:val="center"/>
          </w:tcPr>
          <w:p w14:paraId="2B5C4F84">
            <w:pPr>
              <w:widowControl/>
              <w:rPr>
                <w:rFonts w:ascii="宋体" w:hAnsi="宋体" w:cs="宋体"/>
                <w:kern w:val="0"/>
                <w:szCs w:val="21"/>
              </w:rPr>
            </w:pPr>
          </w:p>
        </w:tc>
        <w:tc>
          <w:tcPr>
            <w:tcW w:w="2250" w:type="dxa"/>
            <w:vMerge w:val="continue"/>
            <w:noWrap w:val="0"/>
            <w:vAlign w:val="center"/>
          </w:tcPr>
          <w:p w14:paraId="12F77504">
            <w:pPr>
              <w:widowControl/>
              <w:rPr>
                <w:rFonts w:ascii="宋体" w:hAnsi="宋体" w:cs="宋体"/>
                <w:kern w:val="0"/>
                <w:szCs w:val="21"/>
              </w:rPr>
            </w:pPr>
          </w:p>
        </w:tc>
        <w:tc>
          <w:tcPr>
            <w:tcW w:w="1455" w:type="dxa"/>
            <w:noWrap w:val="0"/>
            <w:vAlign w:val="center"/>
          </w:tcPr>
          <w:p w14:paraId="4E0BF1A2">
            <w:pPr>
              <w:widowControl/>
              <w:rPr>
                <w:rFonts w:ascii="宋体" w:hAnsi="宋体" w:cs="宋体"/>
                <w:kern w:val="0"/>
                <w:szCs w:val="21"/>
              </w:rPr>
            </w:pPr>
            <w:r>
              <w:rPr>
                <w:rFonts w:hint="eastAsia" w:ascii="宋体" w:hAnsi="宋体" w:cs="宋体"/>
                <w:kern w:val="0"/>
                <w:szCs w:val="21"/>
              </w:rPr>
              <w:t>使用未经批准使用的药品、消毒药剂和医疗器械5人次（不含）以上</w:t>
            </w:r>
          </w:p>
        </w:tc>
        <w:tc>
          <w:tcPr>
            <w:tcW w:w="1395" w:type="dxa"/>
            <w:noWrap w:val="0"/>
            <w:vAlign w:val="center"/>
          </w:tcPr>
          <w:p w14:paraId="55EF1BBF">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E54566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90FF14">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DA410C3">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32940F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0FA5D1">
            <w:pPr>
              <w:widowControl/>
              <w:jc w:val="center"/>
              <w:rPr>
                <w:rFonts w:ascii="宋体" w:hAnsi="宋体" w:cs="宋体"/>
                <w:kern w:val="0"/>
                <w:szCs w:val="21"/>
              </w:rPr>
            </w:pPr>
            <w:r>
              <w:rPr>
                <w:rFonts w:hint="eastAsia" w:ascii="宋体" w:hAnsi="宋体" w:cs="宋体"/>
                <w:kern w:val="0"/>
                <w:szCs w:val="21"/>
              </w:rPr>
              <w:t>1126</w:t>
            </w:r>
          </w:p>
        </w:tc>
      </w:tr>
      <w:tr w14:paraId="1A6E19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8EE674">
            <w:pPr>
              <w:widowControl/>
              <w:jc w:val="left"/>
              <w:rPr>
                <w:rFonts w:ascii="宋体" w:hAnsi="宋体" w:cs="宋体"/>
                <w:kern w:val="0"/>
                <w:szCs w:val="21"/>
              </w:rPr>
            </w:pPr>
            <w:r>
              <w:rPr>
                <w:rFonts w:hint="eastAsia" w:ascii="宋体" w:hAnsi="宋体" w:cs="宋体"/>
                <w:kern w:val="0"/>
                <w:szCs w:val="21"/>
              </w:rPr>
              <w:t>C2832400</w:t>
            </w:r>
          </w:p>
        </w:tc>
        <w:tc>
          <w:tcPr>
            <w:tcW w:w="1574" w:type="dxa"/>
            <w:noWrap w:val="0"/>
            <w:vAlign w:val="center"/>
          </w:tcPr>
          <w:p w14:paraId="2AA334BF">
            <w:pPr>
              <w:widowControl/>
              <w:jc w:val="left"/>
              <w:rPr>
                <w:rFonts w:ascii="宋体" w:hAnsi="宋体" w:cs="宋体"/>
                <w:kern w:val="0"/>
                <w:szCs w:val="21"/>
              </w:rPr>
            </w:pPr>
            <w:r>
              <w:rPr>
                <w:rFonts w:hint="eastAsia" w:ascii="宋体" w:hAnsi="宋体" w:cs="宋体"/>
                <w:kern w:val="0"/>
                <w:szCs w:val="21"/>
              </w:rPr>
              <w:t>C2832400A010</w:t>
            </w:r>
          </w:p>
        </w:tc>
        <w:tc>
          <w:tcPr>
            <w:tcW w:w="1560" w:type="dxa"/>
            <w:vMerge w:val="restart"/>
            <w:noWrap w:val="0"/>
            <w:vAlign w:val="center"/>
          </w:tcPr>
          <w:p w14:paraId="5B96CD54">
            <w:pPr>
              <w:widowControl/>
              <w:rPr>
                <w:rFonts w:ascii="宋体" w:hAnsi="宋体" w:cs="宋体"/>
                <w:kern w:val="0"/>
                <w:szCs w:val="21"/>
              </w:rPr>
            </w:pPr>
            <w:r>
              <w:rPr>
                <w:rFonts w:hint="eastAsia" w:ascii="宋体" w:hAnsi="宋体" w:cs="宋体"/>
                <w:kern w:val="0"/>
                <w:szCs w:val="21"/>
              </w:rPr>
              <w:t>医师在执业活动中不按照规定使用麻醉药品、医疗用毒性药品、精神药品和放射性药品的</w:t>
            </w:r>
          </w:p>
        </w:tc>
        <w:tc>
          <w:tcPr>
            <w:tcW w:w="2250" w:type="dxa"/>
            <w:vMerge w:val="restart"/>
            <w:noWrap w:val="0"/>
            <w:vAlign w:val="center"/>
          </w:tcPr>
          <w:p w14:paraId="76D32DE5">
            <w:pPr>
              <w:widowControl/>
              <w:rPr>
                <w:rFonts w:ascii="宋体" w:hAnsi="宋体" w:cs="宋体"/>
                <w:kern w:val="0"/>
                <w:szCs w:val="21"/>
              </w:rPr>
            </w:pPr>
            <w:r>
              <w:rPr>
                <w:rFonts w:hint="eastAsia" w:ascii="宋体" w:hAnsi="宋体" w:cs="宋体"/>
                <w:kern w:val="0"/>
                <w:szCs w:val="21"/>
              </w:rPr>
              <w:t>《中华人民共和国执业医师法》第三十七条第（七）项  医师在执业活动中，违反本法规定，有下列行为之一的，由县级以上人民政府卫生行政部门给予警告或者责令暂停六个月以上一年以下执业活动；情节严重的，吊销其执业证书:（七）不按照规定使用麻醉药品、医疗用毒性药品、精神药品和放射性药品的</w:t>
            </w:r>
          </w:p>
        </w:tc>
        <w:tc>
          <w:tcPr>
            <w:tcW w:w="1455" w:type="dxa"/>
            <w:noWrap w:val="0"/>
            <w:vAlign w:val="center"/>
          </w:tcPr>
          <w:p w14:paraId="4C0478E7">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不按照规定使用麻醉药品、医疗用毒性药品、精神药品和放射性药品2人次（含）以下</w:t>
            </w:r>
          </w:p>
        </w:tc>
        <w:tc>
          <w:tcPr>
            <w:tcW w:w="1395" w:type="dxa"/>
            <w:noWrap w:val="0"/>
            <w:vAlign w:val="center"/>
          </w:tcPr>
          <w:p w14:paraId="41D89B56">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62F1F2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E6CA4C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050F4A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EFE9D8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F27E4F">
            <w:pPr>
              <w:widowControl/>
              <w:jc w:val="center"/>
              <w:rPr>
                <w:rFonts w:ascii="宋体" w:hAnsi="宋体" w:cs="宋体"/>
                <w:kern w:val="0"/>
                <w:szCs w:val="21"/>
              </w:rPr>
            </w:pPr>
            <w:r>
              <w:rPr>
                <w:rFonts w:hint="eastAsia" w:ascii="宋体" w:hAnsi="宋体" w:cs="宋体"/>
                <w:kern w:val="0"/>
                <w:szCs w:val="21"/>
              </w:rPr>
              <w:t>1127</w:t>
            </w:r>
          </w:p>
        </w:tc>
      </w:tr>
      <w:tr w14:paraId="56FDFF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2554F5">
            <w:pPr>
              <w:widowControl/>
              <w:jc w:val="left"/>
              <w:rPr>
                <w:rFonts w:ascii="宋体" w:hAnsi="宋体" w:cs="宋体"/>
                <w:kern w:val="0"/>
                <w:szCs w:val="21"/>
              </w:rPr>
            </w:pPr>
          </w:p>
        </w:tc>
        <w:tc>
          <w:tcPr>
            <w:tcW w:w="1574" w:type="dxa"/>
            <w:noWrap w:val="0"/>
            <w:vAlign w:val="center"/>
          </w:tcPr>
          <w:p w14:paraId="353791F3">
            <w:pPr>
              <w:widowControl/>
              <w:jc w:val="left"/>
              <w:rPr>
                <w:rFonts w:ascii="宋体" w:hAnsi="宋体" w:cs="宋体"/>
                <w:kern w:val="0"/>
                <w:szCs w:val="21"/>
              </w:rPr>
            </w:pPr>
            <w:r>
              <w:rPr>
                <w:rFonts w:hint="eastAsia" w:ascii="宋体" w:hAnsi="宋体" w:cs="宋体"/>
                <w:kern w:val="0"/>
                <w:szCs w:val="21"/>
              </w:rPr>
              <w:t>C2832400A020</w:t>
            </w:r>
          </w:p>
        </w:tc>
        <w:tc>
          <w:tcPr>
            <w:tcW w:w="1560" w:type="dxa"/>
            <w:vMerge w:val="continue"/>
            <w:noWrap w:val="0"/>
            <w:vAlign w:val="center"/>
          </w:tcPr>
          <w:p w14:paraId="35231469">
            <w:pPr>
              <w:widowControl/>
              <w:rPr>
                <w:rFonts w:ascii="宋体" w:hAnsi="宋体" w:cs="宋体"/>
                <w:kern w:val="0"/>
                <w:szCs w:val="21"/>
              </w:rPr>
            </w:pPr>
          </w:p>
        </w:tc>
        <w:tc>
          <w:tcPr>
            <w:tcW w:w="2250" w:type="dxa"/>
            <w:vMerge w:val="continue"/>
            <w:noWrap w:val="0"/>
            <w:vAlign w:val="center"/>
          </w:tcPr>
          <w:p w14:paraId="1746095D">
            <w:pPr>
              <w:widowControl/>
              <w:rPr>
                <w:rFonts w:ascii="宋体" w:hAnsi="宋体" w:cs="宋体"/>
                <w:kern w:val="0"/>
                <w:szCs w:val="21"/>
              </w:rPr>
            </w:pPr>
          </w:p>
        </w:tc>
        <w:tc>
          <w:tcPr>
            <w:tcW w:w="1455" w:type="dxa"/>
            <w:noWrap w:val="0"/>
            <w:vAlign w:val="center"/>
          </w:tcPr>
          <w:p w14:paraId="5157C81C">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w:t>
            </w:r>
          </w:p>
        </w:tc>
        <w:tc>
          <w:tcPr>
            <w:tcW w:w="1395" w:type="dxa"/>
            <w:noWrap w:val="0"/>
            <w:vAlign w:val="center"/>
          </w:tcPr>
          <w:p w14:paraId="65EE0C4C">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52418CB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936073">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91DBF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5E64BE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8417D7">
            <w:pPr>
              <w:widowControl/>
              <w:jc w:val="center"/>
              <w:rPr>
                <w:rFonts w:ascii="宋体" w:hAnsi="宋体" w:cs="宋体"/>
                <w:kern w:val="0"/>
                <w:szCs w:val="21"/>
              </w:rPr>
            </w:pPr>
            <w:r>
              <w:rPr>
                <w:rFonts w:hint="eastAsia" w:ascii="宋体" w:hAnsi="宋体" w:cs="宋体"/>
                <w:kern w:val="0"/>
                <w:szCs w:val="21"/>
              </w:rPr>
              <w:t>1128</w:t>
            </w:r>
          </w:p>
        </w:tc>
      </w:tr>
      <w:tr w14:paraId="4380B3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418677">
            <w:pPr>
              <w:widowControl/>
              <w:jc w:val="left"/>
              <w:rPr>
                <w:rFonts w:ascii="宋体" w:hAnsi="宋体" w:cs="宋体"/>
                <w:kern w:val="0"/>
                <w:szCs w:val="21"/>
              </w:rPr>
            </w:pPr>
          </w:p>
        </w:tc>
        <w:tc>
          <w:tcPr>
            <w:tcW w:w="1574" w:type="dxa"/>
            <w:noWrap w:val="0"/>
            <w:vAlign w:val="center"/>
          </w:tcPr>
          <w:p w14:paraId="31129BD3">
            <w:pPr>
              <w:widowControl/>
              <w:jc w:val="left"/>
              <w:rPr>
                <w:rFonts w:ascii="宋体" w:hAnsi="宋体" w:cs="宋体"/>
                <w:kern w:val="0"/>
                <w:szCs w:val="21"/>
              </w:rPr>
            </w:pPr>
            <w:r>
              <w:rPr>
                <w:rFonts w:hint="eastAsia" w:ascii="宋体" w:hAnsi="宋体" w:cs="宋体"/>
                <w:kern w:val="0"/>
                <w:szCs w:val="21"/>
              </w:rPr>
              <w:t>C2832400A030</w:t>
            </w:r>
          </w:p>
        </w:tc>
        <w:tc>
          <w:tcPr>
            <w:tcW w:w="1560" w:type="dxa"/>
            <w:vMerge w:val="continue"/>
            <w:noWrap w:val="0"/>
            <w:vAlign w:val="center"/>
          </w:tcPr>
          <w:p w14:paraId="091CB345">
            <w:pPr>
              <w:widowControl/>
              <w:rPr>
                <w:rFonts w:ascii="宋体" w:hAnsi="宋体" w:cs="宋体"/>
                <w:kern w:val="0"/>
                <w:szCs w:val="21"/>
              </w:rPr>
            </w:pPr>
          </w:p>
        </w:tc>
        <w:tc>
          <w:tcPr>
            <w:tcW w:w="2250" w:type="dxa"/>
            <w:vMerge w:val="continue"/>
            <w:noWrap w:val="0"/>
            <w:vAlign w:val="center"/>
          </w:tcPr>
          <w:p w14:paraId="21AE81D1">
            <w:pPr>
              <w:widowControl/>
              <w:rPr>
                <w:rFonts w:ascii="宋体" w:hAnsi="宋体" w:cs="宋体"/>
                <w:kern w:val="0"/>
                <w:szCs w:val="21"/>
              </w:rPr>
            </w:pPr>
          </w:p>
        </w:tc>
        <w:tc>
          <w:tcPr>
            <w:tcW w:w="1455" w:type="dxa"/>
            <w:noWrap w:val="0"/>
            <w:vAlign w:val="center"/>
          </w:tcPr>
          <w:p w14:paraId="4E4D772F">
            <w:pPr>
              <w:widowControl/>
              <w:rPr>
                <w:rFonts w:ascii="宋体" w:hAnsi="宋体" w:cs="宋体"/>
                <w:kern w:val="0"/>
                <w:szCs w:val="21"/>
              </w:rPr>
            </w:pPr>
            <w:r>
              <w:rPr>
                <w:rFonts w:hint="eastAsia" w:ascii="宋体" w:hAnsi="宋体" w:cs="宋体"/>
                <w:kern w:val="0"/>
                <w:szCs w:val="21"/>
              </w:rPr>
              <w:t>不按照规定使用麻醉药品、医疗用毒性药品、精神药品和放射性药品3人次（含）以上、且违法行为有连续或者继续状态3个月（含）以上</w:t>
            </w:r>
          </w:p>
        </w:tc>
        <w:tc>
          <w:tcPr>
            <w:tcW w:w="1395" w:type="dxa"/>
            <w:noWrap w:val="0"/>
            <w:vAlign w:val="center"/>
          </w:tcPr>
          <w:p w14:paraId="3B04ABB8">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30971E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C908F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C016321">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A6730C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0A38C1">
            <w:pPr>
              <w:widowControl/>
              <w:jc w:val="center"/>
              <w:rPr>
                <w:rFonts w:ascii="宋体" w:hAnsi="宋体" w:cs="宋体"/>
                <w:kern w:val="0"/>
                <w:szCs w:val="21"/>
              </w:rPr>
            </w:pPr>
            <w:r>
              <w:rPr>
                <w:rFonts w:hint="eastAsia" w:ascii="宋体" w:hAnsi="宋体" w:cs="宋体"/>
                <w:kern w:val="0"/>
                <w:szCs w:val="21"/>
              </w:rPr>
              <w:t>1129</w:t>
            </w:r>
          </w:p>
        </w:tc>
      </w:tr>
      <w:tr w14:paraId="5E2430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5495C9">
            <w:pPr>
              <w:widowControl/>
              <w:jc w:val="left"/>
              <w:rPr>
                <w:rFonts w:ascii="宋体" w:hAnsi="宋体" w:cs="宋体"/>
                <w:kern w:val="0"/>
                <w:szCs w:val="21"/>
              </w:rPr>
            </w:pPr>
            <w:r>
              <w:rPr>
                <w:rFonts w:hint="eastAsia" w:ascii="宋体" w:hAnsi="宋体" w:cs="宋体"/>
                <w:kern w:val="0"/>
                <w:szCs w:val="21"/>
              </w:rPr>
              <w:t>C2832700</w:t>
            </w:r>
          </w:p>
        </w:tc>
        <w:tc>
          <w:tcPr>
            <w:tcW w:w="1574" w:type="dxa"/>
            <w:noWrap w:val="0"/>
            <w:vAlign w:val="center"/>
          </w:tcPr>
          <w:p w14:paraId="0BB2EB92">
            <w:pPr>
              <w:widowControl/>
              <w:jc w:val="left"/>
              <w:rPr>
                <w:rFonts w:ascii="宋体" w:hAnsi="宋体" w:cs="宋体"/>
                <w:kern w:val="0"/>
                <w:szCs w:val="21"/>
              </w:rPr>
            </w:pPr>
            <w:r>
              <w:rPr>
                <w:rFonts w:hint="eastAsia" w:ascii="宋体" w:hAnsi="宋体" w:cs="宋体"/>
                <w:kern w:val="0"/>
                <w:szCs w:val="21"/>
              </w:rPr>
              <w:t>C2832700A010</w:t>
            </w:r>
          </w:p>
        </w:tc>
        <w:tc>
          <w:tcPr>
            <w:tcW w:w="1560" w:type="dxa"/>
            <w:vMerge w:val="restart"/>
            <w:noWrap w:val="0"/>
            <w:vAlign w:val="center"/>
          </w:tcPr>
          <w:p w14:paraId="07018197">
            <w:pPr>
              <w:widowControl/>
              <w:rPr>
                <w:rFonts w:ascii="宋体" w:hAnsi="宋体" w:cs="宋体"/>
                <w:kern w:val="0"/>
                <w:szCs w:val="21"/>
              </w:rPr>
            </w:pPr>
            <w:r>
              <w:rPr>
                <w:rFonts w:hint="eastAsia" w:ascii="宋体" w:hAnsi="宋体" w:cs="宋体"/>
                <w:kern w:val="0"/>
                <w:szCs w:val="21"/>
              </w:rPr>
              <w:t>医师在执业活动中泄露患者隐私造成严重后果的</w:t>
            </w:r>
          </w:p>
        </w:tc>
        <w:tc>
          <w:tcPr>
            <w:tcW w:w="2250" w:type="dxa"/>
            <w:vMerge w:val="restart"/>
            <w:noWrap w:val="0"/>
            <w:vAlign w:val="center"/>
          </w:tcPr>
          <w:p w14:paraId="59D50336">
            <w:pPr>
              <w:widowControl/>
              <w:rPr>
                <w:rFonts w:ascii="宋体" w:hAnsi="宋体" w:cs="宋体"/>
                <w:kern w:val="0"/>
                <w:szCs w:val="21"/>
              </w:rPr>
            </w:pPr>
            <w:r>
              <w:rPr>
                <w:rFonts w:hint="eastAsia" w:ascii="宋体" w:hAnsi="宋体" w:cs="宋体"/>
                <w:kern w:val="0"/>
                <w:szCs w:val="21"/>
              </w:rPr>
              <w:t>《中华人民共和国执业医师法》第三十七条第（九）项 医师在执业活动中，违反本法规定，有下列行为之一的，由县级以上人民政府卫生行政部门给予警告或者责令暂停六个月以上一年以下执业活动；情节严重的，吊销其执业证书:（九）泄露患者隐私，造成严重后果的  《人体器官移植条例》的规定  从事人体器官移植的医务人员违反本条例规定，泄露人体器官捐献人、接受人或者申请人体器官移植手术患者个人资料的，依照《执业医师法》或者国家有关护士管理的规定予以处罚。</w:t>
            </w:r>
          </w:p>
        </w:tc>
        <w:tc>
          <w:tcPr>
            <w:tcW w:w="1455" w:type="dxa"/>
            <w:noWrap w:val="0"/>
            <w:vAlign w:val="center"/>
          </w:tcPr>
          <w:p w14:paraId="16F37041">
            <w:pPr>
              <w:widowControl/>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1C326FE4">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5765872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A6C70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41FD3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DB289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4649A8">
            <w:pPr>
              <w:widowControl/>
              <w:jc w:val="center"/>
              <w:rPr>
                <w:rFonts w:ascii="宋体" w:hAnsi="宋体" w:cs="宋体"/>
                <w:kern w:val="0"/>
                <w:szCs w:val="21"/>
              </w:rPr>
            </w:pPr>
            <w:r>
              <w:rPr>
                <w:rFonts w:hint="eastAsia" w:ascii="宋体" w:hAnsi="宋体" w:cs="宋体"/>
                <w:kern w:val="0"/>
                <w:szCs w:val="21"/>
              </w:rPr>
              <w:t>1130</w:t>
            </w:r>
          </w:p>
        </w:tc>
      </w:tr>
      <w:tr w14:paraId="0E7170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0F8D84A">
            <w:pPr>
              <w:widowControl/>
              <w:jc w:val="left"/>
              <w:rPr>
                <w:rFonts w:ascii="宋体" w:hAnsi="宋体" w:cs="宋体"/>
                <w:kern w:val="0"/>
                <w:szCs w:val="21"/>
              </w:rPr>
            </w:pPr>
          </w:p>
        </w:tc>
        <w:tc>
          <w:tcPr>
            <w:tcW w:w="1574" w:type="dxa"/>
            <w:noWrap w:val="0"/>
            <w:vAlign w:val="center"/>
          </w:tcPr>
          <w:p w14:paraId="69CA902C">
            <w:pPr>
              <w:widowControl/>
              <w:jc w:val="left"/>
              <w:rPr>
                <w:rFonts w:ascii="宋体" w:hAnsi="宋体" w:cs="宋体"/>
                <w:kern w:val="0"/>
                <w:szCs w:val="21"/>
              </w:rPr>
            </w:pPr>
            <w:r>
              <w:rPr>
                <w:rFonts w:hint="eastAsia" w:ascii="宋体" w:hAnsi="宋体" w:cs="宋体"/>
                <w:kern w:val="0"/>
                <w:szCs w:val="21"/>
              </w:rPr>
              <w:t>C2832700A020</w:t>
            </w:r>
          </w:p>
        </w:tc>
        <w:tc>
          <w:tcPr>
            <w:tcW w:w="1560" w:type="dxa"/>
            <w:vMerge w:val="continue"/>
            <w:noWrap w:val="0"/>
            <w:vAlign w:val="center"/>
          </w:tcPr>
          <w:p w14:paraId="6DAA5BF5">
            <w:pPr>
              <w:widowControl/>
              <w:rPr>
                <w:rFonts w:ascii="宋体" w:hAnsi="宋体" w:cs="宋体"/>
                <w:kern w:val="0"/>
                <w:szCs w:val="21"/>
              </w:rPr>
            </w:pPr>
          </w:p>
        </w:tc>
        <w:tc>
          <w:tcPr>
            <w:tcW w:w="2250" w:type="dxa"/>
            <w:vMerge w:val="continue"/>
            <w:noWrap w:val="0"/>
            <w:vAlign w:val="center"/>
          </w:tcPr>
          <w:p w14:paraId="142D5B21">
            <w:pPr>
              <w:widowControl/>
              <w:rPr>
                <w:rFonts w:ascii="宋体" w:hAnsi="宋体" w:cs="宋体"/>
                <w:kern w:val="0"/>
                <w:szCs w:val="21"/>
              </w:rPr>
            </w:pPr>
          </w:p>
        </w:tc>
        <w:tc>
          <w:tcPr>
            <w:tcW w:w="1455" w:type="dxa"/>
            <w:noWrap w:val="0"/>
            <w:vAlign w:val="center"/>
          </w:tcPr>
          <w:p w14:paraId="5A5A8902">
            <w:pPr>
              <w:widowControl/>
              <w:rPr>
                <w:rFonts w:ascii="宋体" w:hAnsi="宋体" w:cs="宋体"/>
                <w:kern w:val="0"/>
                <w:szCs w:val="21"/>
              </w:rPr>
            </w:pPr>
            <w:r>
              <w:rPr>
                <w:rFonts w:hint="eastAsia" w:ascii="宋体" w:hAnsi="宋体" w:cs="宋体"/>
                <w:kern w:val="0"/>
                <w:szCs w:val="21"/>
              </w:rPr>
              <w:t>医师在执业活动中泄露患者隐私2人次造成严重后果</w:t>
            </w:r>
          </w:p>
        </w:tc>
        <w:tc>
          <w:tcPr>
            <w:tcW w:w="1395" w:type="dxa"/>
            <w:noWrap w:val="0"/>
            <w:vAlign w:val="center"/>
          </w:tcPr>
          <w:p w14:paraId="265B4AD3">
            <w:pPr>
              <w:widowControl/>
              <w:rPr>
                <w:rFonts w:ascii="宋体" w:hAnsi="宋体" w:cs="宋体"/>
                <w:kern w:val="0"/>
                <w:szCs w:val="21"/>
              </w:rPr>
            </w:pPr>
            <w:r>
              <w:rPr>
                <w:rFonts w:hint="eastAsia" w:ascii="宋体" w:hAnsi="宋体" w:cs="宋体"/>
                <w:kern w:val="0"/>
                <w:szCs w:val="21"/>
              </w:rPr>
              <w:t>责令暂停6个月以上（不含）1年（含）以下执业活动</w:t>
            </w:r>
          </w:p>
        </w:tc>
        <w:tc>
          <w:tcPr>
            <w:tcW w:w="780" w:type="dxa"/>
            <w:noWrap w:val="0"/>
            <w:vAlign w:val="center"/>
          </w:tcPr>
          <w:p w14:paraId="09682B4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2AF9D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BF981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FFC4C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30C8DA">
            <w:pPr>
              <w:widowControl/>
              <w:jc w:val="center"/>
              <w:rPr>
                <w:rFonts w:ascii="宋体" w:hAnsi="宋体" w:cs="宋体"/>
                <w:kern w:val="0"/>
                <w:szCs w:val="21"/>
              </w:rPr>
            </w:pPr>
            <w:r>
              <w:rPr>
                <w:rFonts w:hint="eastAsia" w:ascii="宋体" w:hAnsi="宋体" w:cs="宋体"/>
                <w:kern w:val="0"/>
                <w:szCs w:val="21"/>
              </w:rPr>
              <w:t>1131</w:t>
            </w:r>
          </w:p>
        </w:tc>
      </w:tr>
      <w:tr w14:paraId="593DD7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EDBF0F">
            <w:pPr>
              <w:widowControl/>
              <w:jc w:val="left"/>
              <w:rPr>
                <w:rFonts w:ascii="宋体" w:hAnsi="宋体" w:cs="宋体"/>
                <w:kern w:val="0"/>
                <w:szCs w:val="21"/>
              </w:rPr>
            </w:pPr>
          </w:p>
        </w:tc>
        <w:tc>
          <w:tcPr>
            <w:tcW w:w="1574" w:type="dxa"/>
            <w:noWrap w:val="0"/>
            <w:vAlign w:val="center"/>
          </w:tcPr>
          <w:p w14:paraId="44FAAF7E">
            <w:pPr>
              <w:widowControl/>
              <w:jc w:val="left"/>
              <w:rPr>
                <w:rFonts w:ascii="宋体" w:hAnsi="宋体" w:cs="宋体"/>
                <w:kern w:val="0"/>
                <w:szCs w:val="21"/>
              </w:rPr>
            </w:pPr>
            <w:r>
              <w:rPr>
                <w:rFonts w:hint="eastAsia" w:ascii="宋体" w:hAnsi="宋体" w:cs="宋体"/>
                <w:kern w:val="0"/>
                <w:szCs w:val="21"/>
              </w:rPr>
              <w:t>C2832700A030</w:t>
            </w:r>
          </w:p>
        </w:tc>
        <w:tc>
          <w:tcPr>
            <w:tcW w:w="1560" w:type="dxa"/>
            <w:vMerge w:val="continue"/>
            <w:noWrap w:val="0"/>
            <w:vAlign w:val="center"/>
          </w:tcPr>
          <w:p w14:paraId="534678B4">
            <w:pPr>
              <w:widowControl/>
              <w:rPr>
                <w:rFonts w:ascii="宋体" w:hAnsi="宋体" w:cs="宋体"/>
                <w:kern w:val="0"/>
                <w:szCs w:val="21"/>
              </w:rPr>
            </w:pPr>
          </w:p>
        </w:tc>
        <w:tc>
          <w:tcPr>
            <w:tcW w:w="2250" w:type="dxa"/>
            <w:vMerge w:val="continue"/>
            <w:noWrap w:val="0"/>
            <w:vAlign w:val="center"/>
          </w:tcPr>
          <w:p w14:paraId="48EE7847">
            <w:pPr>
              <w:widowControl/>
              <w:rPr>
                <w:rFonts w:ascii="宋体" w:hAnsi="宋体" w:cs="宋体"/>
                <w:kern w:val="0"/>
                <w:szCs w:val="21"/>
              </w:rPr>
            </w:pPr>
          </w:p>
        </w:tc>
        <w:tc>
          <w:tcPr>
            <w:tcW w:w="1455" w:type="dxa"/>
            <w:noWrap w:val="0"/>
            <w:vAlign w:val="center"/>
          </w:tcPr>
          <w:p w14:paraId="13571E80">
            <w:pPr>
              <w:widowControl/>
              <w:rPr>
                <w:rFonts w:ascii="宋体" w:hAnsi="宋体" w:cs="宋体"/>
                <w:kern w:val="0"/>
                <w:szCs w:val="21"/>
              </w:rPr>
            </w:pPr>
            <w:r>
              <w:rPr>
                <w:rFonts w:hint="eastAsia" w:ascii="宋体" w:hAnsi="宋体" w:cs="宋体"/>
                <w:kern w:val="0"/>
                <w:szCs w:val="21"/>
              </w:rPr>
              <w:t>医师在执业活动中泄露患者隐私3人次（含）以上造成严重后果</w:t>
            </w:r>
          </w:p>
        </w:tc>
        <w:tc>
          <w:tcPr>
            <w:tcW w:w="1395" w:type="dxa"/>
            <w:noWrap w:val="0"/>
            <w:vAlign w:val="center"/>
          </w:tcPr>
          <w:p w14:paraId="53C4A116">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0A3A9F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35FA3A">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BC2393">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CFD4F0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99BFC2">
            <w:pPr>
              <w:widowControl/>
              <w:jc w:val="center"/>
              <w:rPr>
                <w:rFonts w:ascii="宋体" w:hAnsi="宋体" w:cs="宋体"/>
                <w:kern w:val="0"/>
                <w:szCs w:val="21"/>
              </w:rPr>
            </w:pPr>
            <w:r>
              <w:rPr>
                <w:rFonts w:hint="eastAsia" w:ascii="宋体" w:hAnsi="宋体" w:cs="宋体"/>
                <w:kern w:val="0"/>
                <w:szCs w:val="21"/>
              </w:rPr>
              <w:t>1132</w:t>
            </w:r>
          </w:p>
        </w:tc>
      </w:tr>
      <w:tr w14:paraId="7ADE8F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B8C880">
            <w:pPr>
              <w:widowControl/>
              <w:jc w:val="left"/>
              <w:rPr>
                <w:rFonts w:ascii="宋体" w:hAnsi="宋体" w:cs="宋体"/>
                <w:kern w:val="0"/>
                <w:szCs w:val="21"/>
              </w:rPr>
            </w:pPr>
            <w:r>
              <w:rPr>
                <w:rFonts w:hint="eastAsia" w:ascii="宋体" w:hAnsi="宋体" w:cs="宋体"/>
                <w:kern w:val="0"/>
                <w:szCs w:val="21"/>
              </w:rPr>
              <w:t>C2833000</w:t>
            </w:r>
          </w:p>
        </w:tc>
        <w:tc>
          <w:tcPr>
            <w:tcW w:w="1574" w:type="dxa"/>
            <w:noWrap w:val="0"/>
            <w:vAlign w:val="center"/>
          </w:tcPr>
          <w:p w14:paraId="1A13B483">
            <w:pPr>
              <w:widowControl/>
              <w:jc w:val="left"/>
              <w:rPr>
                <w:rFonts w:ascii="宋体" w:hAnsi="宋体" w:cs="宋体"/>
                <w:kern w:val="0"/>
                <w:szCs w:val="21"/>
              </w:rPr>
            </w:pPr>
            <w:r>
              <w:rPr>
                <w:rFonts w:hint="eastAsia" w:ascii="宋体" w:hAnsi="宋体" w:cs="宋体"/>
                <w:kern w:val="0"/>
                <w:szCs w:val="21"/>
              </w:rPr>
              <w:t>C2833000A010</w:t>
            </w:r>
          </w:p>
        </w:tc>
        <w:tc>
          <w:tcPr>
            <w:tcW w:w="1560" w:type="dxa"/>
            <w:vMerge w:val="restart"/>
            <w:noWrap w:val="0"/>
            <w:vAlign w:val="center"/>
          </w:tcPr>
          <w:p w14:paraId="033C67C5">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医师在执业活动中发生自然灾害、传染病流行、突发重大伤亡事故以及其他严重威胁人民生命健康的紧急情况时不服从卫生行政部门调遣的</w:t>
            </w:r>
          </w:p>
        </w:tc>
        <w:tc>
          <w:tcPr>
            <w:tcW w:w="2250" w:type="dxa"/>
            <w:vMerge w:val="restart"/>
            <w:noWrap w:val="0"/>
            <w:vAlign w:val="center"/>
          </w:tcPr>
          <w:p w14:paraId="0DBF648A">
            <w:pPr>
              <w:widowControl/>
              <w:rPr>
                <w:rFonts w:ascii="宋体" w:hAnsi="宋体" w:cs="宋体"/>
                <w:kern w:val="0"/>
                <w:szCs w:val="21"/>
              </w:rPr>
            </w:pPr>
            <w:r>
              <w:rPr>
                <w:rFonts w:hint="eastAsia" w:ascii="宋体" w:hAnsi="宋体" w:cs="宋体"/>
                <w:kern w:val="0"/>
                <w:szCs w:val="21"/>
              </w:rPr>
              <w:t>《中华人民共和国执业医师法》第三十七条第（十一）项  医师在执业活动中，违反本法规定，有下列行为之一的，由县级以上人民政府卫生行政部门给予警告或者责令暂停六个月以上一年以下执业活动；情节严重的，吊销其执业证书:（十一）发生自然灾害、传染病流行、突发重大伤亡事故以及其他严重威胁人民生命健康的紧急情况时，不服从卫生行政部门调遣的</w:t>
            </w:r>
          </w:p>
        </w:tc>
        <w:tc>
          <w:tcPr>
            <w:tcW w:w="1455" w:type="dxa"/>
            <w:noWrap w:val="0"/>
            <w:vAlign w:val="center"/>
          </w:tcPr>
          <w:p w14:paraId="223C2312">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医师在执业活动中发生自然灾害、传染病流行、突发重大伤亡事故以及其他严重威胁人民生命健康的紧急情况时不服从卫生行政部门调遣2次（含）以下的</w:t>
            </w:r>
          </w:p>
        </w:tc>
        <w:tc>
          <w:tcPr>
            <w:tcW w:w="1395" w:type="dxa"/>
            <w:noWrap w:val="0"/>
            <w:vAlign w:val="center"/>
          </w:tcPr>
          <w:p w14:paraId="6C432BFF">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746426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000587">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C66500">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000DD8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8C89EA">
            <w:pPr>
              <w:widowControl/>
              <w:jc w:val="center"/>
              <w:rPr>
                <w:rFonts w:ascii="宋体" w:hAnsi="宋体" w:cs="宋体"/>
                <w:kern w:val="0"/>
                <w:szCs w:val="21"/>
              </w:rPr>
            </w:pPr>
            <w:r>
              <w:rPr>
                <w:rFonts w:hint="eastAsia" w:ascii="宋体" w:hAnsi="宋体" w:cs="宋体"/>
                <w:kern w:val="0"/>
                <w:szCs w:val="21"/>
              </w:rPr>
              <w:t>1133</w:t>
            </w:r>
          </w:p>
        </w:tc>
      </w:tr>
      <w:tr w14:paraId="031BCB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FCF206">
            <w:pPr>
              <w:widowControl/>
              <w:jc w:val="left"/>
              <w:rPr>
                <w:rFonts w:ascii="宋体" w:hAnsi="宋体" w:cs="宋体"/>
                <w:kern w:val="0"/>
                <w:szCs w:val="21"/>
              </w:rPr>
            </w:pPr>
          </w:p>
        </w:tc>
        <w:tc>
          <w:tcPr>
            <w:tcW w:w="1574" w:type="dxa"/>
            <w:noWrap w:val="0"/>
            <w:vAlign w:val="center"/>
          </w:tcPr>
          <w:p w14:paraId="78AEE671">
            <w:pPr>
              <w:widowControl/>
              <w:jc w:val="left"/>
              <w:rPr>
                <w:rFonts w:ascii="宋体" w:hAnsi="宋体" w:cs="宋体"/>
                <w:kern w:val="0"/>
                <w:szCs w:val="21"/>
              </w:rPr>
            </w:pPr>
            <w:r>
              <w:rPr>
                <w:rFonts w:hint="eastAsia" w:ascii="宋体" w:hAnsi="宋体" w:cs="宋体"/>
                <w:kern w:val="0"/>
                <w:szCs w:val="21"/>
              </w:rPr>
              <w:t>C2833000A020</w:t>
            </w:r>
          </w:p>
        </w:tc>
        <w:tc>
          <w:tcPr>
            <w:tcW w:w="1560" w:type="dxa"/>
            <w:vMerge w:val="continue"/>
            <w:noWrap w:val="0"/>
            <w:vAlign w:val="center"/>
          </w:tcPr>
          <w:p w14:paraId="72550CB5">
            <w:pPr>
              <w:widowControl/>
              <w:rPr>
                <w:rFonts w:ascii="宋体" w:hAnsi="宋体" w:cs="宋体"/>
                <w:kern w:val="0"/>
                <w:szCs w:val="21"/>
              </w:rPr>
            </w:pPr>
          </w:p>
        </w:tc>
        <w:tc>
          <w:tcPr>
            <w:tcW w:w="2250" w:type="dxa"/>
            <w:vMerge w:val="continue"/>
            <w:noWrap w:val="0"/>
            <w:vAlign w:val="center"/>
          </w:tcPr>
          <w:p w14:paraId="51ECB470">
            <w:pPr>
              <w:widowControl/>
              <w:rPr>
                <w:rFonts w:ascii="宋体" w:hAnsi="宋体" w:cs="宋体"/>
                <w:kern w:val="0"/>
                <w:szCs w:val="21"/>
              </w:rPr>
            </w:pPr>
          </w:p>
        </w:tc>
        <w:tc>
          <w:tcPr>
            <w:tcW w:w="1455" w:type="dxa"/>
            <w:noWrap w:val="0"/>
            <w:vAlign w:val="center"/>
          </w:tcPr>
          <w:p w14:paraId="22DD43D6">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医师在执业活动中发生自然灾害、传染病流行、突发重大伤亡事故以及其他严重威胁人民生命健康的紧急情况时不服从卫生行政部门调遣2次（不含）以上的</w:t>
            </w:r>
          </w:p>
        </w:tc>
        <w:tc>
          <w:tcPr>
            <w:tcW w:w="1395" w:type="dxa"/>
            <w:noWrap w:val="0"/>
            <w:vAlign w:val="center"/>
          </w:tcPr>
          <w:p w14:paraId="0E4C3516">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4827B30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D17C2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D2DA8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CC22C5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54A4EF">
            <w:pPr>
              <w:widowControl/>
              <w:jc w:val="center"/>
              <w:rPr>
                <w:rFonts w:ascii="宋体" w:hAnsi="宋体" w:cs="宋体"/>
                <w:kern w:val="0"/>
                <w:szCs w:val="21"/>
              </w:rPr>
            </w:pPr>
            <w:r>
              <w:rPr>
                <w:rFonts w:hint="eastAsia" w:ascii="宋体" w:hAnsi="宋体" w:cs="宋体"/>
                <w:kern w:val="0"/>
                <w:szCs w:val="21"/>
              </w:rPr>
              <w:t>1134</w:t>
            </w:r>
          </w:p>
        </w:tc>
      </w:tr>
      <w:tr w14:paraId="4EAE6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4DF088">
            <w:pPr>
              <w:widowControl/>
              <w:jc w:val="left"/>
              <w:rPr>
                <w:rFonts w:ascii="宋体" w:hAnsi="宋体" w:cs="宋体"/>
                <w:kern w:val="0"/>
                <w:szCs w:val="21"/>
              </w:rPr>
            </w:pPr>
          </w:p>
        </w:tc>
        <w:tc>
          <w:tcPr>
            <w:tcW w:w="1574" w:type="dxa"/>
            <w:noWrap w:val="0"/>
            <w:vAlign w:val="center"/>
          </w:tcPr>
          <w:p w14:paraId="540F20C6">
            <w:pPr>
              <w:widowControl/>
              <w:jc w:val="left"/>
              <w:rPr>
                <w:rFonts w:ascii="宋体" w:hAnsi="宋体" w:cs="宋体"/>
                <w:kern w:val="0"/>
                <w:szCs w:val="21"/>
              </w:rPr>
            </w:pPr>
            <w:r>
              <w:rPr>
                <w:rFonts w:hint="eastAsia" w:ascii="宋体" w:hAnsi="宋体" w:cs="宋体"/>
                <w:kern w:val="0"/>
                <w:szCs w:val="21"/>
              </w:rPr>
              <w:t>C2833000A030</w:t>
            </w:r>
          </w:p>
        </w:tc>
        <w:tc>
          <w:tcPr>
            <w:tcW w:w="1560" w:type="dxa"/>
            <w:vMerge w:val="continue"/>
            <w:noWrap w:val="0"/>
            <w:vAlign w:val="center"/>
          </w:tcPr>
          <w:p w14:paraId="5BE9B226">
            <w:pPr>
              <w:widowControl/>
              <w:rPr>
                <w:rFonts w:ascii="宋体" w:hAnsi="宋体" w:cs="宋体"/>
                <w:kern w:val="0"/>
                <w:szCs w:val="21"/>
              </w:rPr>
            </w:pPr>
          </w:p>
        </w:tc>
        <w:tc>
          <w:tcPr>
            <w:tcW w:w="2250" w:type="dxa"/>
            <w:vMerge w:val="continue"/>
            <w:noWrap w:val="0"/>
            <w:vAlign w:val="center"/>
          </w:tcPr>
          <w:p w14:paraId="05D87173">
            <w:pPr>
              <w:widowControl/>
              <w:rPr>
                <w:rFonts w:ascii="宋体" w:hAnsi="宋体" w:cs="宋体"/>
                <w:kern w:val="0"/>
                <w:szCs w:val="21"/>
              </w:rPr>
            </w:pPr>
          </w:p>
        </w:tc>
        <w:tc>
          <w:tcPr>
            <w:tcW w:w="1455" w:type="dxa"/>
            <w:noWrap w:val="0"/>
            <w:vAlign w:val="center"/>
          </w:tcPr>
          <w:p w14:paraId="453FE973">
            <w:pPr>
              <w:widowControl/>
              <w:rPr>
                <w:rFonts w:ascii="宋体" w:hAnsi="宋体" w:cs="宋体"/>
                <w:kern w:val="0"/>
                <w:szCs w:val="21"/>
              </w:rPr>
            </w:pPr>
            <w:r>
              <w:rPr>
                <w:rFonts w:hint="eastAsia" w:ascii="宋体" w:hAnsi="宋体" w:cs="宋体"/>
                <w:kern w:val="0"/>
                <w:szCs w:val="21"/>
              </w:rPr>
              <w:t>医师在执业活动中发生自然灾害、传染病流行、突发重大伤亡事故以及其他严重威胁人民生命健康的紧急情况时不服从卫生行政部门调遣2次（不含）以上、且违法行为有连续或者继续状态1个月（不含）以上</w:t>
            </w:r>
          </w:p>
        </w:tc>
        <w:tc>
          <w:tcPr>
            <w:tcW w:w="1395" w:type="dxa"/>
            <w:noWrap w:val="0"/>
            <w:vAlign w:val="center"/>
          </w:tcPr>
          <w:p w14:paraId="5F24664B">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C98E29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71A745F">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CCB035">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4D0B27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668B5D">
            <w:pPr>
              <w:widowControl/>
              <w:jc w:val="center"/>
              <w:rPr>
                <w:rFonts w:ascii="宋体" w:hAnsi="宋体" w:cs="宋体"/>
                <w:kern w:val="0"/>
                <w:szCs w:val="21"/>
              </w:rPr>
            </w:pPr>
            <w:r>
              <w:rPr>
                <w:rFonts w:hint="eastAsia" w:ascii="宋体" w:hAnsi="宋体" w:cs="宋体"/>
                <w:kern w:val="0"/>
                <w:szCs w:val="21"/>
              </w:rPr>
              <w:t>1135</w:t>
            </w:r>
          </w:p>
        </w:tc>
      </w:tr>
      <w:tr w14:paraId="635D02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DFA1B0">
            <w:pPr>
              <w:widowControl/>
              <w:jc w:val="left"/>
              <w:rPr>
                <w:rFonts w:ascii="宋体" w:hAnsi="宋体" w:cs="宋体"/>
                <w:kern w:val="0"/>
                <w:szCs w:val="21"/>
              </w:rPr>
            </w:pPr>
            <w:r>
              <w:rPr>
                <w:rFonts w:hint="eastAsia" w:ascii="宋体" w:hAnsi="宋体" w:cs="宋体"/>
                <w:kern w:val="0"/>
                <w:szCs w:val="21"/>
              </w:rPr>
              <w:t>C2834700</w:t>
            </w:r>
          </w:p>
        </w:tc>
        <w:tc>
          <w:tcPr>
            <w:tcW w:w="1574" w:type="dxa"/>
            <w:noWrap w:val="0"/>
            <w:vAlign w:val="center"/>
          </w:tcPr>
          <w:p w14:paraId="28B7AD76">
            <w:pPr>
              <w:widowControl/>
              <w:jc w:val="left"/>
              <w:rPr>
                <w:rFonts w:ascii="宋体" w:hAnsi="宋体" w:cs="宋体"/>
                <w:kern w:val="0"/>
                <w:szCs w:val="21"/>
              </w:rPr>
            </w:pPr>
            <w:r>
              <w:rPr>
                <w:rFonts w:hint="eastAsia" w:ascii="宋体" w:hAnsi="宋体" w:cs="宋体"/>
                <w:kern w:val="0"/>
                <w:szCs w:val="21"/>
              </w:rPr>
              <w:t>C2834700B010</w:t>
            </w:r>
          </w:p>
        </w:tc>
        <w:tc>
          <w:tcPr>
            <w:tcW w:w="1560" w:type="dxa"/>
            <w:vMerge w:val="restart"/>
            <w:noWrap w:val="0"/>
            <w:vAlign w:val="center"/>
          </w:tcPr>
          <w:p w14:paraId="2D0ED529">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2250" w:type="dxa"/>
            <w:vMerge w:val="restart"/>
            <w:noWrap w:val="0"/>
            <w:vAlign w:val="center"/>
          </w:tcPr>
          <w:p w14:paraId="5E54AA9A">
            <w:pPr>
              <w:widowControl/>
              <w:rPr>
                <w:rFonts w:ascii="宋体" w:hAnsi="宋体" w:cs="宋体"/>
                <w:kern w:val="0"/>
                <w:szCs w:val="21"/>
              </w:rPr>
            </w:pPr>
            <w:r>
              <w:rPr>
                <w:rFonts w:hint="eastAsia" w:ascii="宋体" w:hAnsi="宋体" w:cs="宋体"/>
                <w:kern w:val="0"/>
                <w:szCs w:val="21"/>
              </w:rPr>
              <w:t>《乡村医生从业管理条例》第三十八条 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二）违反规定使用乡村医生基本用药目录以外的处方药品的</w:t>
            </w:r>
          </w:p>
        </w:tc>
        <w:tc>
          <w:tcPr>
            <w:tcW w:w="1455" w:type="dxa"/>
            <w:noWrap w:val="0"/>
            <w:vAlign w:val="center"/>
          </w:tcPr>
          <w:p w14:paraId="37207C4A">
            <w:pPr>
              <w:widowControl/>
              <w:rPr>
                <w:rFonts w:ascii="宋体" w:hAnsi="宋体" w:cs="宋体"/>
                <w:kern w:val="0"/>
                <w:szCs w:val="21"/>
              </w:rPr>
            </w:pPr>
            <w:r>
              <w:rPr>
                <w:rFonts w:hint="eastAsia" w:ascii="宋体" w:hAnsi="宋体" w:cs="宋体"/>
                <w:kern w:val="0"/>
                <w:szCs w:val="21"/>
              </w:rPr>
              <w:t>乡村医生违反规定使用乡村医生基本用药目录以外的处方药品的行为的</w:t>
            </w:r>
          </w:p>
        </w:tc>
        <w:tc>
          <w:tcPr>
            <w:tcW w:w="1395" w:type="dxa"/>
            <w:noWrap w:val="0"/>
            <w:vAlign w:val="center"/>
          </w:tcPr>
          <w:p w14:paraId="5EDBFECA">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757F615">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5854CE4">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A4693D7">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608C4C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342457">
            <w:pPr>
              <w:widowControl/>
              <w:jc w:val="center"/>
              <w:rPr>
                <w:rFonts w:ascii="宋体" w:hAnsi="宋体" w:cs="宋体"/>
                <w:kern w:val="0"/>
                <w:szCs w:val="21"/>
              </w:rPr>
            </w:pPr>
            <w:r>
              <w:rPr>
                <w:rFonts w:hint="eastAsia" w:ascii="宋体" w:hAnsi="宋体" w:cs="宋体"/>
                <w:kern w:val="0"/>
                <w:szCs w:val="21"/>
              </w:rPr>
              <w:t>1136</w:t>
            </w:r>
          </w:p>
        </w:tc>
      </w:tr>
      <w:tr w14:paraId="52A884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336B21">
            <w:pPr>
              <w:widowControl/>
              <w:jc w:val="left"/>
              <w:rPr>
                <w:rFonts w:ascii="宋体" w:hAnsi="宋体" w:cs="宋体"/>
                <w:kern w:val="0"/>
                <w:szCs w:val="21"/>
              </w:rPr>
            </w:pPr>
          </w:p>
        </w:tc>
        <w:tc>
          <w:tcPr>
            <w:tcW w:w="1574" w:type="dxa"/>
            <w:noWrap w:val="0"/>
            <w:vAlign w:val="center"/>
          </w:tcPr>
          <w:p w14:paraId="02C3DC0C">
            <w:pPr>
              <w:widowControl/>
              <w:jc w:val="left"/>
              <w:rPr>
                <w:rFonts w:ascii="宋体" w:hAnsi="宋体" w:cs="宋体"/>
                <w:kern w:val="0"/>
                <w:szCs w:val="21"/>
              </w:rPr>
            </w:pPr>
            <w:r>
              <w:rPr>
                <w:rFonts w:hint="eastAsia" w:ascii="宋体" w:hAnsi="宋体" w:cs="宋体"/>
                <w:kern w:val="0"/>
                <w:szCs w:val="21"/>
              </w:rPr>
              <w:t>C2834700B020</w:t>
            </w:r>
          </w:p>
        </w:tc>
        <w:tc>
          <w:tcPr>
            <w:tcW w:w="1560" w:type="dxa"/>
            <w:vMerge w:val="continue"/>
            <w:noWrap w:val="0"/>
            <w:vAlign w:val="center"/>
          </w:tcPr>
          <w:p w14:paraId="1C53254E">
            <w:pPr>
              <w:widowControl/>
              <w:rPr>
                <w:rFonts w:ascii="宋体" w:hAnsi="宋体" w:cs="宋体"/>
                <w:kern w:val="0"/>
                <w:szCs w:val="21"/>
              </w:rPr>
            </w:pPr>
          </w:p>
        </w:tc>
        <w:tc>
          <w:tcPr>
            <w:tcW w:w="2250" w:type="dxa"/>
            <w:vMerge w:val="continue"/>
            <w:noWrap w:val="0"/>
            <w:vAlign w:val="center"/>
          </w:tcPr>
          <w:p w14:paraId="2EB47F2D">
            <w:pPr>
              <w:widowControl/>
              <w:rPr>
                <w:rFonts w:ascii="宋体" w:hAnsi="宋体" w:cs="宋体"/>
                <w:kern w:val="0"/>
                <w:szCs w:val="21"/>
              </w:rPr>
            </w:pPr>
          </w:p>
        </w:tc>
        <w:tc>
          <w:tcPr>
            <w:tcW w:w="1455" w:type="dxa"/>
            <w:noWrap w:val="0"/>
            <w:vAlign w:val="center"/>
          </w:tcPr>
          <w:p w14:paraId="3B511CB6">
            <w:pPr>
              <w:widowControl/>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04838E7A">
            <w:pPr>
              <w:widowControl/>
              <w:rPr>
                <w:rFonts w:ascii="宋体" w:hAnsi="宋体" w:cs="宋体"/>
                <w:kern w:val="0"/>
                <w:szCs w:val="21"/>
              </w:rPr>
            </w:pPr>
            <w:r>
              <w:rPr>
                <w:rFonts w:hint="eastAsia" w:ascii="宋体" w:hAnsi="宋体" w:cs="宋体"/>
                <w:kern w:val="0"/>
                <w:szCs w:val="21"/>
              </w:rPr>
              <w:t>暂停3个月以上（不含）6个月以下（含）执业活动</w:t>
            </w:r>
          </w:p>
        </w:tc>
        <w:tc>
          <w:tcPr>
            <w:tcW w:w="780" w:type="dxa"/>
            <w:noWrap w:val="0"/>
            <w:vAlign w:val="center"/>
          </w:tcPr>
          <w:p w14:paraId="097728B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EFF3B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6E10B64">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F26370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11DB7C">
            <w:pPr>
              <w:widowControl/>
              <w:jc w:val="center"/>
              <w:rPr>
                <w:rFonts w:ascii="宋体" w:hAnsi="宋体" w:cs="宋体"/>
                <w:kern w:val="0"/>
                <w:szCs w:val="21"/>
              </w:rPr>
            </w:pPr>
            <w:r>
              <w:rPr>
                <w:rFonts w:hint="eastAsia" w:ascii="宋体" w:hAnsi="宋体" w:cs="宋体"/>
                <w:kern w:val="0"/>
                <w:szCs w:val="21"/>
              </w:rPr>
              <w:t>1137</w:t>
            </w:r>
          </w:p>
        </w:tc>
      </w:tr>
      <w:tr w14:paraId="1C048B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0F867C">
            <w:pPr>
              <w:widowControl/>
              <w:jc w:val="left"/>
              <w:rPr>
                <w:rFonts w:ascii="宋体" w:hAnsi="宋体" w:cs="宋体"/>
                <w:kern w:val="0"/>
                <w:szCs w:val="21"/>
              </w:rPr>
            </w:pPr>
          </w:p>
        </w:tc>
        <w:tc>
          <w:tcPr>
            <w:tcW w:w="1574" w:type="dxa"/>
            <w:noWrap w:val="0"/>
            <w:vAlign w:val="center"/>
          </w:tcPr>
          <w:p w14:paraId="25FFFB78">
            <w:pPr>
              <w:widowControl/>
              <w:jc w:val="left"/>
              <w:rPr>
                <w:rFonts w:ascii="宋体" w:hAnsi="宋体" w:cs="宋体"/>
                <w:kern w:val="0"/>
                <w:szCs w:val="21"/>
              </w:rPr>
            </w:pPr>
            <w:r>
              <w:rPr>
                <w:rFonts w:hint="eastAsia" w:ascii="宋体" w:hAnsi="宋体" w:cs="宋体"/>
                <w:kern w:val="0"/>
                <w:szCs w:val="21"/>
              </w:rPr>
              <w:t>C2834700B030</w:t>
            </w:r>
          </w:p>
        </w:tc>
        <w:tc>
          <w:tcPr>
            <w:tcW w:w="1560" w:type="dxa"/>
            <w:vMerge w:val="continue"/>
            <w:noWrap w:val="0"/>
            <w:vAlign w:val="center"/>
          </w:tcPr>
          <w:p w14:paraId="0D7055C0">
            <w:pPr>
              <w:widowControl/>
              <w:rPr>
                <w:rFonts w:ascii="宋体" w:hAnsi="宋体" w:cs="宋体"/>
                <w:kern w:val="0"/>
                <w:szCs w:val="21"/>
              </w:rPr>
            </w:pPr>
          </w:p>
        </w:tc>
        <w:tc>
          <w:tcPr>
            <w:tcW w:w="2250" w:type="dxa"/>
            <w:vMerge w:val="continue"/>
            <w:noWrap w:val="0"/>
            <w:vAlign w:val="center"/>
          </w:tcPr>
          <w:p w14:paraId="089927A4">
            <w:pPr>
              <w:widowControl/>
              <w:rPr>
                <w:rFonts w:ascii="宋体" w:hAnsi="宋体" w:cs="宋体"/>
                <w:kern w:val="0"/>
                <w:szCs w:val="21"/>
              </w:rPr>
            </w:pPr>
          </w:p>
        </w:tc>
        <w:tc>
          <w:tcPr>
            <w:tcW w:w="1455" w:type="dxa"/>
            <w:noWrap w:val="0"/>
            <w:vAlign w:val="center"/>
          </w:tcPr>
          <w:p w14:paraId="7C46ABA9">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9AECC42">
            <w:pPr>
              <w:widowControl/>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6610DB0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637AF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12B20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0E358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2E6311">
            <w:pPr>
              <w:widowControl/>
              <w:jc w:val="center"/>
              <w:rPr>
                <w:rFonts w:ascii="宋体" w:hAnsi="宋体" w:cs="宋体"/>
                <w:kern w:val="0"/>
                <w:szCs w:val="21"/>
              </w:rPr>
            </w:pPr>
            <w:r>
              <w:rPr>
                <w:rFonts w:hint="eastAsia" w:ascii="宋体" w:hAnsi="宋体" w:cs="宋体"/>
                <w:kern w:val="0"/>
                <w:szCs w:val="21"/>
              </w:rPr>
              <w:t>1138</w:t>
            </w:r>
          </w:p>
        </w:tc>
      </w:tr>
      <w:tr w14:paraId="17AF97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5767FC8">
            <w:pPr>
              <w:widowControl/>
              <w:jc w:val="left"/>
              <w:rPr>
                <w:rFonts w:ascii="宋体" w:hAnsi="宋体" w:cs="宋体"/>
                <w:kern w:val="0"/>
                <w:szCs w:val="21"/>
              </w:rPr>
            </w:pPr>
            <w:r>
              <w:rPr>
                <w:rFonts w:hint="eastAsia" w:ascii="宋体" w:hAnsi="宋体" w:cs="宋体"/>
                <w:kern w:val="0"/>
                <w:szCs w:val="21"/>
              </w:rPr>
              <w:t>C2835500</w:t>
            </w:r>
          </w:p>
        </w:tc>
        <w:tc>
          <w:tcPr>
            <w:tcW w:w="1574" w:type="dxa"/>
            <w:noWrap w:val="0"/>
            <w:vAlign w:val="center"/>
          </w:tcPr>
          <w:p w14:paraId="4DDEDEDA">
            <w:pPr>
              <w:widowControl/>
              <w:jc w:val="left"/>
              <w:rPr>
                <w:rFonts w:ascii="宋体" w:hAnsi="宋体" w:cs="宋体"/>
                <w:kern w:val="0"/>
                <w:szCs w:val="21"/>
              </w:rPr>
            </w:pPr>
            <w:r>
              <w:rPr>
                <w:rFonts w:hint="eastAsia" w:ascii="宋体" w:hAnsi="宋体" w:cs="宋体"/>
                <w:kern w:val="0"/>
                <w:szCs w:val="21"/>
              </w:rPr>
              <w:t>C2835500C000</w:t>
            </w:r>
          </w:p>
        </w:tc>
        <w:tc>
          <w:tcPr>
            <w:tcW w:w="1560" w:type="dxa"/>
            <w:noWrap w:val="0"/>
            <w:vAlign w:val="center"/>
          </w:tcPr>
          <w:p w14:paraId="23ECC973">
            <w:pPr>
              <w:widowControl/>
              <w:rPr>
                <w:rFonts w:ascii="宋体" w:hAnsi="宋体" w:cs="宋体"/>
                <w:kern w:val="0"/>
                <w:szCs w:val="21"/>
              </w:rPr>
            </w:pPr>
            <w:r>
              <w:rPr>
                <w:rFonts w:hint="eastAsia" w:ascii="宋体" w:hAnsi="宋体" w:cs="宋体"/>
                <w:kern w:val="0"/>
                <w:szCs w:val="21"/>
              </w:rPr>
              <w:t>乡村医生变更执业的村医疗卫生机构，未办理变更执业注册手续的</w:t>
            </w:r>
          </w:p>
        </w:tc>
        <w:tc>
          <w:tcPr>
            <w:tcW w:w="2250" w:type="dxa"/>
            <w:noWrap w:val="0"/>
            <w:vAlign w:val="center"/>
          </w:tcPr>
          <w:p w14:paraId="23BD3EF5">
            <w:pPr>
              <w:widowControl/>
              <w:rPr>
                <w:rFonts w:ascii="宋体" w:hAnsi="宋体" w:cs="宋体"/>
                <w:kern w:val="0"/>
                <w:szCs w:val="21"/>
              </w:rPr>
            </w:pPr>
            <w:r>
              <w:rPr>
                <w:rFonts w:hint="eastAsia" w:ascii="宋体" w:hAnsi="宋体" w:cs="宋体"/>
                <w:kern w:val="0"/>
                <w:szCs w:val="21"/>
              </w:rPr>
              <w:t>《乡村医生从业管理条例》第四十条 乡村医生变更执业的村医疗卫生机构，未办理变更执业注册手续的，由县级人民政府卫生行政主管部门给予警告，责令限期办理变更注册手续</w:t>
            </w:r>
          </w:p>
        </w:tc>
        <w:tc>
          <w:tcPr>
            <w:tcW w:w="1455" w:type="dxa"/>
            <w:noWrap w:val="0"/>
            <w:vAlign w:val="center"/>
          </w:tcPr>
          <w:p w14:paraId="6517271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D9C538E">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2612F97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D65EDBF">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88346BD">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66B167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18B4C0">
            <w:pPr>
              <w:widowControl/>
              <w:jc w:val="center"/>
              <w:rPr>
                <w:rFonts w:ascii="宋体" w:hAnsi="宋体" w:cs="宋体"/>
                <w:kern w:val="0"/>
                <w:szCs w:val="21"/>
              </w:rPr>
            </w:pPr>
            <w:r>
              <w:rPr>
                <w:rFonts w:hint="eastAsia" w:ascii="宋体" w:hAnsi="宋体" w:cs="宋体"/>
                <w:kern w:val="0"/>
                <w:szCs w:val="21"/>
              </w:rPr>
              <w:t>1139</w:t>
            </w:r>
          </w:p>
        </w:tc>
      </w:tr>
      <w:tr w14:paraId="6AD5C7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BE0F93">
            <w:pPr>
              <w:widowControl/>
              <w:jc w:val="left"/>
              <w:rPr>
                <w:rFonts w:ascii="宋体" w:hAnsi="宋体" w:cs="宋体"/>
                <w:kern w:val="0"/>
                <w:szCs w:val="21"/>
              </w:rPr>
            </w:pPr>
            <w:r>
              <w:rPr>
                <w:rFonts w:hint="eastAsia" w:ascii="宋体" w:hAnsi="宋体" w:cs="宋体"/>
                <w:kern w:val="0"/>
                <w:szCs w:val="21"/>
              </w:rPr>
              <w:t>C2837600</w:t>
            </w:r>
          </w:p>
        </w:tc>
        <w:tc>
          <w:tcPr>
            <w:tcW w:w="1574" w:type="dxa"/>
            <w:noWrap w:val="0"/>
            <w:vAlign w:val="center"/>
          </w:tcPr>
          <w:p w14:paraId="135070F9">
            <w:pPr>
              <w:widowControl/>
              <w:jc w:val="left"/>
              <w:rPr>
                <w:rFonts w:ascii="宋体" w:hAnsi="宋体" w:cs="宋体"/>
                <w:kern w:val="0"/>
                <w:szCs w:val="21"/>
              </w:rPr>
            </w:pPr>
            <w:r>
              <w:rPr>
                <w:rFonts w:hint="eastAsia" w:ascii="宋体" w:hAnsi="宋体" w:cs="宋体"/>
                <w:kern w:val="0"/>
                <w:szCs w:val="21"/>
              </w:rPr>
              <w:t>C2837600B010</w:t>
            </w:r>
          </w:p>
        </w:tc>
        <w:tc>
          <w:tcPr>
            <w:tcW w:w="1560" w:type="dxa"/>
            <w:vMerge w:val="restart"/>
            <w:noWrap w:val="0"/>
            <w:vAlign w:val="center"/>
          </w:tcPr>
          <w:p w14:paraId="1787F432">
            <w:pPr>
              <w:widowControl/>
              <w:rPr>
                <w:rFonts w:ascii="宋体" w:hAnsi="宋体" w:cs="宋体"/>
                <w:kern w:val="0"/>
                <w:szCs w:val="21"/>
              </w:rPr>
            </w:pPr>
            <w:r>
              <w:rPr>
                <w:rFonts w:hint="eastAsia" w:ascii="宋体" w:hAnsi="宋体" w:cs="宋体"/>
                <w:kern w:val="0"/>
                <w:szCs w:val="21"/>
              </w:rPr>
              <w:t>医疗机构对本单位的技术力量、设备、设施不能为会诊提供必要地的医疗安全保障的</w:t>
            </w:r>
          </w:p>
        </w:tc>
        <w:tc>
          <w:tcPr>
            <w:tcW w:w="2250" w:type="dxa"/>
            <w:vMerge w:val="restart"/>
            <w:noWrap w:val="0"/>
            <w:vAlign w:val="center"/>
          </w:tcPr>
          <w:p w14:paraId="5B73BB4B">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1163DD5F">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669BE72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398A29">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2491F66">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186E8C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AB2C22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C8FCA4">
            <w:pPr>
              <w:widowControl/>
              <w:jc w:val="center"/>
              <w:rPr>
                <w:rFonts w:ascii="宋体" w:hAnsi="宋体" w:cs="宋体"/>
                <w:kern w:val="0"/>
                <w:szCs w:val="21"/>
              </w:rPr>
            </w:pPr>
            <w:r>
              <w:rPr>
                <w:rFonts w:hint="eastAsia" w:ascii="宋体" w:hAnsi="宋体" w:cs="宋体"/>
                <w:kern w:val="0"/>
                <w:szCs w:val="21"/>
              </w:rPr>
              <w:t>1140</w:t>
            </w:r>
          </w:p>
        </w:tc>
      </w:tr>
      <w:tr w14:paraId="3EB9DE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8C8F5F">
            <w:pPr>
              <w:widowControl/>
              <w:jc w:val="left"/>
              <w:rPr>
                <w:rFonts w:ascii="宋体" w:hAnsi="宋体" w:cs="宋体"/>
                <w:kern w:val="0"/>
                <w:szCs w:val="21"/>
              </w:rPr>
            </w:pPr>
          </w:p>
        </w:tc>
        <w:tc>
          <w:tcPr>
            <w:tcW w:w="1574" w:type="dxa"/>
            <w:noWrap w:val="0"/>
            <w:vAlign w:val="center"/>
          </w:tcPr>
          <w:p w14:paraId="147A8C68">
            <w:pPr>
              <w:widowControl/>
              <w:jc w:val="left"/>
              <w:rPr>
                <w:rFonts w:ascii="宋体" w:hAnsi="宋体" w:cs="宋体"/>
                <w:kern w:val="0"/>
                <w:szCs w:val="21"/>
              </w:rPr>
            </w:pPr>
            <w:r>
              <w:rPr>
                <w:rFonts w:hint="eastAsia" w:ascii="宋体" w:hAnsi="宋体" w:cs="宋体"/>
                <w:kern w:val="0"/>
                <w:szCs w:val="21"/>
              </w:rPr>
              <w:t>C2837600B020</w:t>
            </w:r>
          </w:p>
        </w:tc>
        <w:tc>
          <w:tcPr>
            <w:tcW w:w="1560" w:type="dxa"/>
            <w:vMerge w:val="continue"/>
            <w:noWrap w:val="0"/>
            <w:vAlign w:val="center"/>
          </w:tcPr>
          <w:p w14:paraId="084AE432">
            <w:pPr>
              <w:widowControl/>
              <w:rPr>
                <w:rFonts w:ascii="宋体" w:hAnsi="宋体" w:cs="宋体"/>
                <w:kern w:val="0"/>
                <w:szCs w:val="21"/>
              </w:rPr>
            </w:pPr>
          </w:p>
        </w:tc>
        <w:tc>
          <w:tcPr>
            <w:tcW w:w="2250" w:type="dxa"/>
            <w:vMerge w:val="continue"/>
            <w:noWrap w:val="0"/>
            <w:vAlign w:val="center"/>
          </w:tcPr>
          <w:p w14:paraId="0E6C2785">
            <w:pPr>
              <w:widowControl/>
              <w:rPr>
                <w:rFonts w:ascii="宋体" w:hAnsi="宋体" w:cs="宋体"/>
                <w:kern w:val="0"/>
                <w:szCs w:val="21"/>
              </w:rPr>
            </w:pPr>
          </w:p>
        </w:tc>
        <w:tc>
          <w:tcPr>
            <w:tcW w:w="1455" w:type="dxa"/>
            <w:noWrap w:val="0"/>
            <w:vAlign w:val="center"/>
          </w:tcPr>
          <w:p w14:paraId="1C98EF64">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7A23A966">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615F56F2">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6115CA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42434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C0B8A8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D8215C">
            <w:pPr>
              <w:widowControl/>
              <w:jc w:val="center"/>
              <w:rPr>
                <w:rFonts w:ascii="宋体" w:hAnsi="宋体" w:cs="宋体"/>
                <w:kern w:val="0"/>
                <w:szCs w:val="21"/>
              </w:rPr>
            </w:pPr>
            <w:r>
              <w:rPr>
                <w:rFonts w:hint="eastAsia" w:ascii="宋体" w:hAnsi="宋体" w:cs="宋体"/>
                <w:kern w:val="0"/>
                <w:szCs w:val="21"/>
              </w:rPr>
              <w:t>1141</w:t>
            </w:r>
          </w:p>
        </w:tc>
      </w:tr>
      <w:tr w14:paraId="390BF1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5E957A">
            <w:pPr>
              <w:widowControl/>
              <w:jc w:val="left"/>
              <w:rPr>
                <w:rFonts w:ascii="宋体" w:hAnsi="宋体" w:cs="宋体"/>
                <w:kern w:val="0"/>
                <w:szCs w:val="21"/>
              </w:rPr>
            </w:pPr>
          </w:p>
        </w:tc>
        <w:tc>
          <w:tcPr>
            <w:tcW w:w="1574" w:type="dxa"/>
            <w:noWrap w:val="0"/>
            <w:vAlign w:val="center"/>
          </w:tcPr>
          <w:p w14:paraId="5EC47EB9">
            <w:pPr>
              <w:widowControl/>
              <w:jc w:val="left"/>
              <w:rPr>
                <w:rFonts w:ascii="宋体" w:hAnsi="宋体" w:cs="宋体"/>
                <w:kern w:val="0"/>
                <w:szCs w:val="21"/>
              </w:rPr>
            </w:pPr>
            <w:r>
              <w:rPr>
                <w:rFonts w:hint="eastAsia" w:ascii="宋体" w:hAnsi="宋体" w:cs="宋体"/>
                <w:kern w:val="0"/>
                <w:szCs w:val="21"/>
              </w:rPr>
              <w:t>C2837600B030</w:t>
            </w:r>
          </w:p>
        </w:tc>
        <w:tc>
          <w:tcPr>
            <w:tcW w:w="1560" w:type="dxa"/>
            <w:vMerge w:val="continue"/>
            <w:noWrap w:val="0"/>
            <w:vAlign w:val="center"/>
          </w:tcPr>
          <w:p w14:paraId="4F90F65F">
            <w:pPr>
              <w:widowControl/>
              <w:rPr>
                <w:rFonts w:ascii="宋体" w:hAnsi="宋体" w:cs="宋体"/>
                <w:kern w:val="0"/>
                <w:szCs w:val="21"/>
              </w:rPr>
            </w:pPr>
          </w:p>
        </w:tc>
        <w:tc>
          <w:tcPr>
            <w:tcW w:w="2250" w:type="dxa"/>
            <w:vMerge w:val="continue"/>
            <w:noWrap w:val="0"/>
            <w:vAlign w:val="center"/>
          </w:tcPr>
          <w:p w14:paraId="714A42DC">
            <w:pPr>
              <w:widowControl/>
              <w:rPr>
                <w:rFonts w:ascii="宋体" w:hAnsi="宋体" w:cs="宋体"/>
                <w:kern w:val="0"/>
                <w:szCs w:val="21"/>
              </w:rPr>
            </w:pPr>
          </w:p>
        </w:tc>
        <w:tc>
          <w:tcPr>
            <w:tcW w:w="1455" w:type="dxa"/>
            <w:noWrap w:val="0"/>
            <w:vAlign w:val="center"/>
          </w:tcPr>
          <w:p w14:paraId="4E4A0323">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4D1EE55E">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05B45FC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D8930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D1DE19">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AA708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268C40">
            <w:pPr>
              <w:widowControl/>
              <w:jc w:val="center"/>
              <w:rPr>
                <w:rFonts w:ascii="宋体" w:hAnsi="宋体" w:cs="宋体"/>
                <w:kern w:val="0"/>
                <w:szCs w:val="21"/>
              </w:rPr>
            </w:pPr>
            <w:r>
              <w:rPr>
                <w:rFonts w:hint="eastAsia" w:ascii="宋体" w:hAnsi="宋体" w:cs="宋体"/>
                <w:kern w:val="0"/>
                <w:szCs w:val="21"/>
              </w:rPr>
              <w:t>1142</w:t>
            </w:r>
          </w:p>
        </w:tc>
      </w:tr>
      <w:tr w14:paraId="396105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2FCDC4">
            <w:pPr>
              <w:widowControl/>
              <w:jc w:val="left"/>
              <w:rPr>
                <w:rFonts w:ascii="宋体" w:hAnsi="宋体" w:cs="宋体"/>
                <w:kern w:val="0"/>
                <w:szCs w:val="21"/>
              </w:rPr>
            </w:pPr>
            <w:r>
              <w:rPr>
                <w:rFonts w:hint="eastAsia" w:ascii="宋体" w:hAnsi="宋体" w:cs="宋体"/>
                <w:kern w:val="0"/>
                <w:szCs w:val="21"/>
              </w:rPr>
              <w:t>C2837700</w:t>
            </w:r>
          </w:p>
        </w:tc>
        <w:tc>
          <w:tcPr>
            <w:tcW w:w="1574" w:type="dxa"/>
            <w:noWrap w:val="0"/>
            <w:vAlign w:val="center"/>
          </w:tcPr>
          <w:p w14:paraId="751524F4">
            <w:pPr>
              <w:widowControl/>
              <w:jc w:val="left"/>
              <w:rPr>
                <w:rFonts w:ascii="宋体" w:hAnsi="宋体" w:cs="宋体"/>
                <w:kern w:val="0"/>
                <w:szCs w:val="21"/>
              </w:rPr>
            </w:pPr>
            <w:r>
              <w:rPr>
                <w:rFonts w:hint="eastAsia" w:ascii="宋体" w:hAnsi="宋体" w:cs="宋体"/>
                <w:kern w:val="0"/>
                <w:szCs w:val="21"/>
              </w:rPr>
              <w:t>C2837700B010</w:t>
            </w:r>
          </w:p>
        </w:tc>
        <w:tc>
          <w:tcPr>
            <w:tcW w:w="1560" w:type="dxa"/>
            <w:vMerge w:val="restart"/>
            <w:noWrap w:val="0"/>
            <w:vAlign w:val="center"/>
          </w:tcPr>
          <w:p w14:paraId="11D87B23">
            <w:pPr>
              <w:widowControl/>
              <w:rPr>
                <w:rFonts w:ascii="宋体" w:hAnsi="宋体" w:cs="宋体"/>
                <w:kern w:val="0"/>
                <w:szCs w:val="21"/>
              </w:rPr>
            </w:pPr>
            <w:r>
              <w:rPr>
                <w:rFonts w:hint="eastAsia" w:ascii="宋体" w:hAnsi="宋体" w:cs="宋体"/>
                <w:kern w:val="0"/>
                <w:szCs w:val="21"/>
              </w:rPr>
              <w:t>医疗机构会诊邀请超出被邀请医师执业范围的</w:t>
            </w:r>
          </w:p>
        </w:tc>
        <w:tc>
          <w:tcPr>
            <w:tcW w:w="2250" w:type="dxa"/>
            <w:vMerge w:val="restart"/>
            <w:noWrap w:val="0"/>
            <w:vAlign w:val="center"/>
          </w:tcPr>
          <w:p w14:paraId="0639AFD8">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3718EE15">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5841029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A1EE84">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0A031B3">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810E25">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D14936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94E3A2">
            <w:pPr>
              <w:widowControl/>
              <w:jc w:val="center"/>
              <w:rPr>
                <w:rFonts w:ascii="宋体" w:hAnsi="宋体" w:cs="宋体"/>
                <w:kern w:val="0"/>
                <w:szCs w:val="21"/>
              </w:rPr>
            </w:pPr>
            <w:r>
              <w:rPr>
                <w:rFonts w:hint="eastAsia" w:ascii="宋体" w:hAnsi="宋体" w:cs="宋体"/>
                <w:kern w:val="0"/>
                <w:szCs w:val="21"/>
              </w:rPr>
              <w:t>1143</w:t>
            </w:r>
          </w:p>
        </w:tc>
      </w:tr>
      <w:tr w14:paraId="24B019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B20459">
            <w:pPr>
              <w:widowControl/>
              <w:jc w:val="left"/>
              <w:rPr>
                <w:rFonts w:ascii="宋体" w:hAnsi="宋体" w:cs="宋体"/>
                <w:kern w:val="0"/>
                <w:szCs w:val="21"/>
              </w:rPr>
            </w:pPr>
          </w:p>
        </w:tc>
        <w:tc>
          <w:tcPr>
            <w:tcW w:w="1574" w:type="dxa"/>
            <w:noWrap w:val="0"/>
            <w:vAlign w:val="center"/>
          </w:tcPr>
          <w:p w14:paraId="59E47D10">
            <w:pPr>
              <w:widowControl/>
              <w:jc w:val="left"/>
              <w:rPr>
                <w:rFonts w:ascii="宋体" w:hAnsi="宋体" w:cs="宋体"/>
                <w:kern w:val="0"/>
                <w:szCs w:val="21"/>
              </w:rPr>
            </w:pPr>
            <w:r>
              <w:rPr>
                <w:rFonts w:hint="eastAsia" w:ascii="宋体" w:hAnsi="宋体" w:cs="宋体"/>
                <w:kern w:val="0"/>
                <w:szCs w:val="21"/>
              </w:rPr>
              <w:t>C2837700B020</w:t>
            </w:r>
          </w:p>
        </w:tc>
        <w:tc>
          <w:tcPr>
            <w:tcW w:w="1560" w:type="dxa"/>
            <w:vMerge w:val="continue"/>
            <w:noWrap w:val="0"/>
            <w:vAlign w:val="center"/>
          </w:tcPr>
          <w:p w14:paraId="42ABF7C8">
            <w:pPr>
              <w:widowControl/>
              <w:rPr>
                <w:rFonts w:ascii="宋体" w:hAnsi="宋体" w:cs="宋体"/>
                <w:kern w:val="0"/>
                <w:szCs w:val="21"/>
              </w:rPr>
            </w:pPr>
          </w:p>
        </w:tc>
        <w:tc>
          <w:tcPr>
            <w:tcW w:w="2250" w:type="dxa"/>
            <w:vMerge w:val="continue"/>
            <w:noWrap w:val="0"/>
            <w:vAlign w:val="center"/>
          </w:tcPr>
          <w:p w14:paraId="327BE555">
            <w:pPr>
              <w:widowControl/>
              <w:rPr>
                <w:rFonts w:ascii="宋体" w:hAnsi="宋体" w:cs="宋体"/>
                <w:kern w:val="0"/>
                <w:szCs w:val="21"/>
              </w:rPr>
            </w:pPr>
          </w:p>
        </w:tc>
        <w:tc>
          <w:tcPr>
            <w:tcW w:w="1455" w:type="dxa"/>
            <w:noWrap w:val="0"/>
            <w:vAlign w:val="center"/>
          </w:tcPr>
          <w:p w14:paraId="4A9A1604">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1AC8DC24">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4A7DEA0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66F84D">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7D7E4D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D3DFA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C773EE">
            <w:pPr>
              <w:widowControl/>
              <w:jc w:val="center"/>
              <w:rPr>
                <w:rFonts w:ascii="宋体" w:hAnsi="宋体" w:cs="宋体"/>
                <w:kern w:val="0"/>
                <w:szCs w:val="21"/>
              </w:rPr>
            </w:pPr>
            <w:r>
              <w:rPr>
                <w:rFonts w:hint="eastAsia" w:ascii="宋体" w:hAnsi="宋体" w:cs="宋体"/>
                <w:kern w:val="0"/>
                <w:szCs w:val="21"/>
              </w:rPr>
              <w:t>1144</w:t>
            </w:r>
          </w:p>
        </w:tc>
      </w:tr>
      <w:tr w14:paraId="351AA4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70C802">
            <w:pPr>
              <w:widowControl/>
              <w:jc w:val="left"/>
              <w:rPr>
                <w:rFonts w:ascii="宋体" w:hAnsi="宋体" w:cs="宋体"/>
                <w:kern w:val="0"/>
                <w:szCs w:val="21"/>
              </w:rPr>
            </w:pPr>
          </w:p>
        </w:tc>
        <w:tc>
          <w:tcPr>
            <w:tcW w:w="1574" w:type="dxa"/>
            <w:noWrap w:val="0"/>
            <w:vAlign w:val="center"/>
          </w:tcPr>
          <w:p w14:paraId="31AC6D51">
            <w:pPr>
              <w:widowControl/>
              <w:jc w:val="left"/>
              <w:rPr>
                <w:rFonts w:ascii="宋体" w:hAnsi="宋体" w:cs="宋体"/>
                <w:kern w:val="0"/>
                <w:szCs w:val="21"/>
              </w:rPr>
            </w:pPr>
            <w:r>
              <w:rPr>
                <w:rFonts w:hint="eastAsia" w:ascii="宋体" w:hAnsi="宋体" w:cs="宋体"/>
                <w:kern w:val="0"/>
                <w:szCs w:val="21"/>
              </w:rPr>
              <w:t>C2837700B030</w:t>
            </w:r>
          </w:p>
        </w:tc>
        <w:tc>
          <w:tcPr>
            <w:tcW w:w="1560" w:type="dxa"/>
            <w:vMerge w:val="continue"/>
            <w:noWrap w:val="0"/>
            <w:vAlign w:val="center"/>
          </w:tcPr>
          <w:p w14:paraId="7BE0302B">
            <w:pPr>
              <w:widowControl/>
              <w:rPr>
                <w:rFonts w:ascii="宋体" w:hAnsi="宋体" w:cs="宋体"/>
                <w:kern w:val="0"/>
                <w:szCs w:val="21"/>
              </w:rPr>
            </w:pPr>
          </w:p>
        </w:tc>
        <w:tc>
          <w:tcPr>
            <w:tcW w:w="2250" w:type="dxa"/>
            <w:vMerge w:val="continue"/>
            <w:noWrap w:val="0"/>
            <w:vAlign w:val="center"/>
          </w:tcPr>
          <w:p w14:paraId="4A3D095C">
            <w:pPr>
              <w:widowControl/>
              <w:rPr>
                <w:rFonts w:ascii="宋体" w:hAnsi="宋体" w:cs="宋体"/>
                <w:kern w:val="0"/>
                <w:szCs w:val="21"/>
              </w:rPr>
            </w:pPr>
          </w:p>
        </w:tc>
        <w:tc>
          <w:tcPr>
            <w:tcW w:w="1455" w:type="dxa"/>
            <w:noWrap w:val="0"/>
            <w:vAlign w:val="center"/>
          </w:tcPr>
          <w:p w14:paraId="24DBD2A4">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5838829D">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F26C9B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4704A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9A3B2B">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E0532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A2E358">
            <w:pPr>
              <w:widowControl/>
              <w:jc w:val="center"/>
              <w:rPr>
                <w:rFonts w:ascii="宋体" w:hAnsi="宋体" w:cs="宋体"/>
                <w:kern w:val="0"/>
                <w:szCs w:val="21"/>
              </w:rPr>
            </w:pPr>
            <w:r>
              <w:rPr>
                <w:rFonts w:hint="eastAsia" w:ascii="宋体" w:hAnsi="宋体" w:cs="宋体"/>
                <w:kern w:val="0"/>
                <w:szCs w:val="21"/>
              </w:rPr>
              <w:t>1145</w:t>
            </w:r>
          </w:p>
        </w:tc>
      </w:tr>
      <w:tr w14:paraId="7C01D5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E4ED3A">
            <w:pPr>
              <w:widowControl/>
              <w:jc w:val="left"/>
              <w:rPr>
                <w:rFonts w:ascii="宋体" w:hAnsi="宋体" w:cs="宋体"/>
                <w:kern w:val="0"/>
                <w:szCs w:val="21"/>
              </w:rPr>
            </w:pPr>
            <w:r>
              <w:rPr>
                <w:rFonts w:hint="eastAsia" w:ascii="宋体" w:hAnsi="宋体" w:cs="宋体"/>
                <w:kern w:val="0"/>
                <w:szCs w:val="21"/>
              </w:rPr>
              <w:t>C2837800</w:t>
            </w:r>
          </w:p>
        </w:tc>
        <w:tc>
          <w:tcPr>
            <w:tcW w:w="1574" w:type="dxa"/>
            <w:noWrap w:val="0"/>
            <w:vAlign w:val="center"/>
          </w:tcPr>
          <w:p w14:paraId="70EDC7AD">
            <w:pPr>
              <w:widowControl/>
              <w:jc w:val="left"/>
              <w:rPr>
                <w:rFonts w:ascii="宋体" w:hAnsi="宋体" w:cs="宋体"/>
                <w:kern w:val="0"/>
                <w:szCs w:val="21"/>
              </w:rPr>
            </w:pPr>
            <w:r>
              <w:rPr>
                <w:rFonts w:hint="eastAsia" w:ascii="宋体" w:hAnsi="宋体" w:cs="宋体"/>
                <w:kern w:val="0"/>
                <w:szCs w:val="21"/>
              </w:rPr>
              <w:t>C2837800B010</w:t>
            </w:r>
          </w:p>
        </w:tc>
        <w:tc>
          <w:tcPr>
            <w:tcW w:w="1560" w:type="dxa"/>
            <w:vMerge w:val="restart"/>
            <w:noWrap w:val="0"/>
            <w:vAlign w:val="center"/>
          </w:tcPr>
          <w:p w14:paraId="1241085E">
            <w:pPr>
              <w:widowControl/>
              <w:rPr>
                <w:rFonts w:ascii="宋体" w:hAnsi="宋体" w:cs="宋体"/>
                <w:kern w:val="0"/>
                <w:szCs w:val="21"/>
              </w:rPr>
            </w:pPr>
            <w:r>
              <w:rPr>
                <w:rFonts w:hint="eastAsia" w:ascii="宋体" w:hAnsi="宋体" w:cs="宋体"/>
                <w:kern w:val="0"/>
                <w:szCs w:val="21"/>
              </w:rPr>
              <w:t>省级卫生行政部门规定的其他情形的</w:t>
            </w:r>
          </w:p>
        </w:tc>
        <w:tc>
          <w:tcPr>
            <w:tcW w:w="2250" w:type="dxa"/>
            <w:vMerge w:val="restart"/>
            <w:noWrap w:val="0"/>
            <w:vAlign w:val="center"/>
          </w:tcPr>
          <w:p w14:paraId="1373AEE6">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3F01319C">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608B752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86A87CD">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51C3965">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E0DF3D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5A213B7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540F48">
            <w:pPr>
              <w:widowControl/>
              <w:jc w:val="center"/>
              <w:rPr>
                <w:rFonts w:ascii="宋体" w:hAnsi="宋体" w:cs="宋体"/>
                <w:kern w:val="0"/>
                <w:szCs w:val="21"/>
              </w:rPr>
            </w:pPr>
            <w:r>
              <w:rPr>
                <w:rFonts w:hint="eastAsia" w:ascii="宋体" w:hAnsi="宋体" w:cs="宋体"/>
                <w:kern w:val="0"/>
                <w:szCs w:val="21"/>
              </w:rPr>
              <w:t>1146</w:t>
            </w:r>
          </w:p>
        </w:tc>
      </w:tr>
      <w:tr w14:paraId="597681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EB901A">
            <w:pPr>
              <w:widowControl/>
              <w:jc w:val="left"/>
              <w:rPr>
                <w:rFonts w:ascii="宋体" w:hAnsi="宋体" w:cs="宋体"/>
                <w:kern w:val="0"/>
                <w:szCs w:val="21"/>
              </w:rPr>
            </w:pPr>
          </w:p>
        </w:tc>
        <w:tc>
          <w:tcPr>
            <w:tcW w:w="1574" w:type="dxa"/>
            <w:noWrap w:val="0"/>
            <w:vAlign w:val="center"/>
          </w:tcPr>
          <w:p w14:paraId="1525558C">
            <w:pPr>
              <w:widowControl/>
              <w:jc w:val="left"/>
              <w:rPr>
                <w:rFonts w:ascii="宋体" w:hAnsi="宋体" w:cs="宋体"/>
                <w:kern w:val="0"/>
                <w:szCs w:val="21"/>
              </w:rPr>
            </w:pPr>
            <w:r>
              <w:rPr>
                <w:rFonts w:hint="eastAsia" w:ascii="宋体" w:hAnsi="宋体" w:cs="宋体"/>
                <w:kern w:val="0"/>
                <w:szCs w:val="21"/>
              </w:rPr>
              <w:t>C2837800B020</w:t>
            </w:r>
          </w:p>
        </w:tc>
        <w:tc>
          <w:tcPr>
            <w:tcW w:w="1560" w:type="dxa"/>
            <w:vMerge w:val="continue"/>
            <w:noWrap w:val="0"/>
            <w:vAlign w:val="center"/>
          </w:tcPr>
          <w:p w14:paraId="5B682466">
            <w:pPr>
              <w:widowControl/>
              <w:rPr>
                <w:rFonts w:ascii="宋体" w:hAnsi="宋体" w:cs="宋体"/>
                <w:kern w:val="0"/>
                <w:szCs w:val="21"/>
              </w:rPr>
            </w:pPr>
          </w:p>
        </w:tc>
        <w:tc>
          <w:tcPr>
            <w:tcW w:w="2250" w:type="dxa"/>
            <w:vMerge w:val="continue"/>
            <w:noWrap w:val="0"/>
            <w:vAlign w:val="center"/>
          </w:tcPr>
          <w:p w14:paraId="3231A276">
            <w:pPr>
              <w:widowControl/>
              <w:rPr>
                <w:rFonts w:ascii="宋体" w:hAnsi="宋体" w:cs="宋体"/>
                <w:kern w:val="0"/>
                <w:szCs w:val="21"/>
              </w:rPr>
            </w:pPr>
          </w:p>
        </w:tc>
        <w:tc>
          <w:tcPr>
            <w:tcW w:w="1455" w:type="dxa"/>
            <w:noWrap w:val="0"/>
            <w:vAlign w:val="center"/>
          </w:tcPr>
          <w:p w14:paraId="3F88A951">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4AC4751F">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5011166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3F5541">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A68BA76">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9E0C1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699E1C">
            <w:pPr>
              <w:widowControl/>
              <w:jc w:val="center"/>
              <w:rPr>
                <w:rFonts w:ascii="宋体" w:hAnsi="宋体" w:cs="宋体"/>
                <w:kern w:val="0"/>
                <w:szCs w:val="21"/>
              </w:rPr>
            </w:pPr>
            <w:r>
              <w:rPr>
                <w:rFonts w:hint="eastAsia" w:ascii="宋体" w:hAnsi="宋体" w:cs="宋体"/>
                <w:kern w:val="0"/>
                <w:szCs w:val="21"/>
              </w:rPr>
              <w:t>1147</w:t>
            </w:r>
          </w:p>
        </w:tc>
      </w:tr>
      <w:tr w14:paraId="1ECE53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D465AD">
            <w:pPr>
              <w:widowControl/>
              <w:jc w:val="left"/>
              <w:rPr>
                <w:rFonts w:ascii="宋体" w:hAnsi="宋体" w:cs="宋体"/>
                <w:kern w:val="0"/>
                <w:szCs w:val="21"/>
              </w:rPr>
            </w:pPr>
          </w:p>
        </w:tc>
        <w:tc>
          <w:tcPr>
            <w:tcW w:w="1574" w:type="dxa"/>
            <w:noWrap w:val="0"/>
            <w:vAlign w:val="center"/>
          </w:tcPr>
          <w:p w14:paraId="29A7C512">
            <w:pPr>
              <w:widowControl/>
              <w:jc w:val="left"/>
              <w:rPr>
                <w:rFonts w:ascii="宋体" w:hAnsi="宋体" w:cs="宋体"/>
                <w:kern w:val="0"/>
                <w:szCs w:val="21"/>
              </w:rPr>
            </w:pPr>
            <w:r>
              <w:rPr>
                <w:rFonts w:hint="eastAsia" w:ascii="宋体" w:hAnsi="宋体" w:cs="宋体"/>
                <w:kern w:val="0"/>
                <w:szCs w:val="21"/>
              </w:rPr>
              <w:t>C2837800B030</w:t>
            </w:r>
          </w:p>
        </w:tc>
        <w:tc>
          <w:tcPr>
            <w:tcW w:w="1560" w:type="dxa"/>
            <w:vMerge w:val="continue"/>
            <w:noWrap w:val="0"/>
            <w:vAlign w:val="center"/>
          </w:tcPr>
          <w:p w14:paraId="69466676">
            <w:pPr>
              <w:widowControl/>
              <w:rPr>
                <w:rFonts w:ascii="宋体" w:hAnsi="宋体" w:cs="宋体"/>
                <w:kern w:val="0"/>
                <w:szCs w:val="21"/>
              </w:rPr>
            </w:pPr>
          </w:p>
        </w:tc>
        <w:tc>
          <w:tcPr>
            <w:tcW w:w="2250" w:type="dxa"/>
            <w:vMerge w:val="continue"/>
            <w:noWrap w:val="0"/>
            <w:vAlign w:val="center"/>
          </w:tcPr>
          <w:p w14:paraId="7EDBF094">
            <w:pPr>
              <w:widowControl/>
              <w:rPr>
                <w:rFonts w:ascii="宋体" w:hAnsi="宋体" w:cs="宋体"/>
                <w:kern w:val="0"/>
                <w:szCs w:val="21"/>
              </w:rPr>
            </w:pPr>
          </w:p>
        </w:tc>
        <w:tc>
          <w:tcPr>
            <w:tcW w:w="1455" w:type="dxa"/>
            <w:noWrap w:val="0"/>
            <w:vAlign w:val="center"/>
          </w:tcPr>
          <w:p w14:paraId="0A1EE242">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6E11CA21">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D50C4B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39128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07B03A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72D4C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D134B0">
            <w:pPr>
              <w:widowControl/>
              <w:jc w:val="center"/>
              <w:rPr>
                <w:rFonts w:ascii="宋体" w:hAnsi="宋体" w:cs="宋体"/>
                <w:kern w:val="0"/>
                <w:szCs w:val="21"/>
              </w:rPr>
            </w:pPr>
            <w:r>
              <w:rPr>
                <w:rFonts w:hint="eastAsia" w:ascii="宋体" w:hAnsi="宋体" w:cs="宋体"/>
                <w:kern w:val="0"/>
                <w:szCs w:val="21"/>
              </w:rPr>
              <w:t>1148</w:t>
            </w:r>
          </w:p>
        </w:tc>
      </w:tr>
      <w:tr w14:paraId="524063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64DBE2">
            <w:pPr>
              <w:widowControl/>
              <w:jc w:val="left"/>
              <w:rPr>
                <w:rFonts w:ascii="宋体" w:hAnsi="宋体" w:cs="宋体"/>
                <w:kern w:val="0"/>
                <w:szCs w:val="21"/>
              </w:rPr>
            </w:pPr>
            <w:r>
              <w:rPr>
                <w:rFonts w:hint="eastAsia" w:ascii="宋体" w:hAnsi="宋体" w:cs="宋体"/>
                <w:kern w:val="0"/>
                <w:szCs w:val="21"/>
              </w:rPr>
              <w:t>C2837900</w:t>
            </w:r>
          </w:p>
        </w:tc>
        <w:tc>
          <w:tcPr>
            <w:tcW w:w="1574" w:type="dxa"/>
            <w:noWrap w:val="0"/>
            <w:vAlign w:val="center"/>
          </w:tcPr>
          <w:p w14:paraId="78968A24">
            <w:pPr>
              <w:widowControl/>
              <w:jc w:val="left"/>
              <w:rPr>
                <w:rFonts w:ascii="宋体" w:hAnsi="宋体" w:cs="宋体"/>
                <w:kern w:val="0"/>
                <w:szCs w:val="21"/>
              </w:rPr>
            </w:pPr>
            <w:r>
              <w:rPr>
                <w:rFonts w:hint="eastAsia" w:ascii="宋体" w:hAnsi="宋体" w:cs="宋体"/>
                <w:kern w:val="0"/>
                <w:szCs w:val="21"/>
              </w:rPr>
              <w:t>C2837900B010</w:t>
            </w:r>
          </w:p>
        </w:tc>
        <w:tc>
          <w:tcPr>
            <w:tcW w:w="1560" w:type="dxa"/>
            <w:vMerge w:val="restart"/>
            <w:noWrap w:val="0"/>
            <w:vAlign w:val="center"/>
          </w:tcPr>
          <w:p w14:paraId="4C215ACC">
            <w:pPr>
              <w:widowControl/>
              <w:rPr>
                <w:rFonts w:ascii="宋体" w:hAnsi="宋体" w:cs="宋体"/>
                <w:kern w:val="0"/>
                <w:szCs w:val="21"/>
              </w:rPr>
            </w:pPr>
            <w:r>
              <w:rPr>
                <w:rFonts w:hint="eastAsia" w:ascii="宋体" w:hAnsi="宋体" w:cs="宋体"/>
                <w:kern w:val="0"/>
                <w:szCs w:val="21"/>
              </w:rPr>
              <w:t>医疗机构未考察邀请机构具备相应医疗救治条件的</w:t>
            </w:r>
          </w:p>
        </w:tc>
        <w:tc>
          <w:tcPr>
            <w:tcW w:w="2250" w:type="dxa"/>
            <w:vMerge w:val="restart"/>
            <w:noWrap w:val="0"/>
            <w:vAlign w:val="center"/>
          </w:tcPr>
          <w:p w14:paraId="5EE443B9">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0327C506">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03D7AE3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00F6F9C">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F1E7077">
            <w:pPr>
              <w:widowControl/>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FFC801A">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C86EA6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E89FB8">
            <w:pPr>
              <w:widowControl/>
              <w:jc w:val="center"/>
              <w:rPr>
                <w:rFonts w:ascii="宋体" w:hAnsi="宋体" w:cs="宋体"/>
                <w:kern w:val="0"/>
                <w:szCs w:val="21"/>
              </w:rPr>
            </w:pPr>
            <w:r>
              <w:rPr>
                <w:rFonts w:hint="eastAsia" w:ascii="宋体" w:hAnsi="宋体" w:cs="宋体"/>
                <w:kern w:val="0"/>
                <w:szCs w:val="21"/>
              </w:rPr>
              <w:t>1149</w:t>
            </w:r>
          </w:p>
        </w:tc>
      </w:tr>
      <w:tr w14:paraId="3DC993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C4784B">
            <w:pPr>
              <w:widowControl/>
              <w:jc w:val="left"/>
              <w:rPr>
                <w:rFonts w:ascii="宋体" w:hAnsi="宋体" w:cs="宋体"/>
                <w:kern w:val="0"/>
                <w:szCs w:val="21"/>
              </w:rPr>
            </w:pPr>
          </w:p>
        </w:tc>
        <w:tc>
          <w:tcPr>
            <w:tcW w:w="1574" w:type="dxa"/>
            <w:noWrap w:val="0"/>
            <w:vAlign w:val="center"/>
          </w:tcPr>
          <w:p w14:paraId="25E85214">
            <w:pPr>
              <w:widowControl/>
              <w:jc w:val="left"/>
              <w:rPr>
                <w:rFonts w:ascii="宋体" w:hAnsi="宋体" w:cs="宋体"/>
                <w:kern w:val="0"/>
                <w:szCs w:val="21"/>
              </w:rPr>
            </w:pPr>
            <w:r>
              <w:rPr>
                <w:rFonts w:hint="eastAsia" w:ascii="宋体" w:hAnsi="宋体" w:cs="宋体"/>
                <w:kern w:val="0"/>
                <w:szCs w:val="21"/>
              </w:rPr>
              <w:t>C2837900B020</w:t>
            </w:r>
          </w:p>
        </w:tc>
        <w:tc>
          <w:tcPr>
            <w:tcW w:w="1560" w:type="dxa"/>
            <w:vMerge w:val="continue"/>
            <w:noWrap w:val="0"/>
            <w:vAlign w:val="center"/>
          </w:tcPr>
          <w:p w14:paraId="43AFBF44">
            <w:pPr>
              <w:widowControl/>
              <w:rPr>
                <w:rFonts w:ascii="宋体" w:hAnsi="宋体" w:cs="宋体"/>
                <w:kern w:val="0"/>
                <w:szCs w:val="21"/>
              </w:rPr>
            </w:pPr>
          </w:p>
        </w:tc>
        <w:tc>
          <w:tcPr>
            <w:tcW w:w="2250" w:type="dxa"/>
            <w:vMerge w:val="continue"/>
            <w:noWrap w:val="0"/>
            <w:vAlign w:val="center"/>
          </w:tcPr>
          <w:p w14:paraId="053C7776">
            <w:pPr>
              <w:widowControl/>
              <w:rPr>
                <w:rFonts w:ascii="宋体" w:hAnsi="宋体" w:cs="宋体"/>
                <w:kern w:val="0"/>
                <w:szCs w:val="21"/>
              </w:rPr>
            </w:pPr>
          </w:p>
        </w:tc>
        <w:tc>
          <w:tcPr>
            <w:tcW w:w="1455" w:type="dxa"/>
            <w:noWrap w:val="0"/>
            <w:vAlign w:val="center"/>
          </w:tcPr>
          <w:p w14:paraId="5960504D">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3BA964C4">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6020D97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53F81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127F29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5AAB2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48C1C1">
            <w:pPr>
              <w:widowControl/>
              <w:jc w:val="center"/>
              <w:rPr>
                <w:rFonts w:ascii="宋体" w:hAnsi="宋体" w:cs="宋体"/>
                <w:kern w:val="0"/>
                <w:szCs w:val="21"/>
              </w:rPr>
            </w:pPr>
            <w:r>
              <w:rPr>
                <w:rFonts w:hint="eastAsia" w:ascii="宋体" w:hAnsi="宋体" w:cs="宋体"/>
                <w:kern w:val="0"/>
                <w:szCs w:val="21"/>
              </w:rPr>
              <w:t>1150</w:t>
            </w:r>
          </w:p>
        </w:tc>
      </w:tr>
      <w:tr w14:paraId="5AF1C7A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D479C9">
            <w:pPr>
              <w:widowControl/>
              <w:jc w:val="left"/>
              <w:rPr>
                <w:rFonts w:ascii="宋体" w:hAnsi="宋体" w:cs="宋体"/>
                <w:kern w:val="0"/>
                <w:szCs w:val="21"/>
              </w:rPr>
            </w:pPr>
          </w:p>
        </w:tc>
        <w:tc>
          <w:tcPr>
            <w:tcW w:w="1574" w:type="dxa"/>
            <w:noWrap w:val="0"/>
            <w:vAlign w:val="center"/>
          </w:tcPr>
          <w:p w14:paraId="616A89A2">
            <w:pPr>
              <w:widowControl/>
              <w:jc w:val="left"/>
              <w:rPr>
                <w:rFonts w:ascii="宋体" w:hAnsi="宋体" w:cs="宋体"/>
                <w:kern w:val="0"/>
                <w:szCs w:val="21"/>
              </w:rPr>
            </w:pPr>
            <w:r>
              <w:rPr>
                <w:rFonts w:hint="eastAsia" w:ascii="宋体" w:hAnsi="宋体" w:cs="宋体"/>
                <w:kern w:val="0"/>
                <w:szCs w:val="21"/>
              </w:rPr>
              <w:t>C2837900B030</w:t>
            </w:r>
          </w:p>
        </w:tc>
        <w:tc>
          <w:tcPr>
            <w:tcW w:w="1560" w:type="dxa"/>
            <w:vMerge w:val="continue"/>
            <w:noWrap w:val="0"/>
            <w:vAlign w:val="center"/>
          </w:tcPr>
          <w:p w14:paraId="2AB6B0D1">
            <w:pPr>
              <w:widowControl/>
              <w:rPr>
                <w:rFonts w:ascii="宋体" w:hAnsi="宋体" w:cs="宋体"/>
                <w:kern w:val="0"/>
                <w:szCs w:val="21"/>
              </w:rPr>
            </w:pPr>
          </w:p>
        </w:tc>
        <w:tc>
          <w:tcPr>
            <w:tcW w:w="2250" w:type="dxa"/>
            <w:vMerge w:val="continue"/>
            <w:noWrap w:val="0"/>
            <w:vAlign w:val="center"/>
          </w:tcPr>
          <w:p w14:paraId="093BA3E8">
            <w:pPr>
              <w:widowControl/>
              <w:rPr>
                <w:rFonts w:ascii="宋体" w:hAnsi="宋体" w:cs="宋体"/>
                <w:kern w:val="0"/>
                <w:szCs w:val="21"/>
              </w:rPr>
            </w:pPr>
          </w:p>
        </w:tc>
        <w:tc>
          <w:tcPr>
            <w:tcW w:w="1455" w:type="dxa"/>
            <w:noWrap w:val="0"/>
            <w:vAlign w:val="center"/>
          </w:tcPr>
          <w:p w14:paraId="4D884AF6">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72153D91">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108CAB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76646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72701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A13BC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36253B">
            <w:pPr>
              <w:widowControl/>
              <w:jc w:val="center"/>
              <w:rPr>
                <w:rFonts w:ascii="宋体" w:hAnsi="宋体" w:cs="宋体"/>
                <w:kern w:val="0"/>
                <w:szCs w:val="21"/>
              </w:rPr>
            </w:pPr>
            <w:r>
              <w:rPr>
                <w:rFonts w:hint="eastAsia" w:ascii="宋体" w:hAnsi="宋体" w:cs="宋体"/>
                <w:kern w:val="0"/>
                <w:szCs w:val="21"/>
              </w:rPr>
              <w:t>1151</w:t>
            </w:r>
          </w:p>
        </w:tc>
      </w:tr>
      <w:tr w14:paraId="4B6F1D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6B8500">
            <w:pPr>
              <w:widowControl/>
              <w:spacing w:line="326" w:lineRule="exact"/>
              <w:jc w:val="left"/>
              <w:rPr>
                <w:rFonts w:ascii="宋体" w:hAnsi="宋体" w:cs="宋体"/>
                <w:kern w:val="0"/>
                <w:szCs w:val="21"/>
              </w:rPr>
            </w:pPr>
            <w:r>
              <w:rPr>
                <w:rFonts w:hint="eastAsia" w:ascii="宋体" w:hAnsi="宋体" w:cs="宋体"/>
                <w:kern w:val="0"/>
                <w:szCs w:val="21"/>
              </w:rPr>
              <w:t>C2839000</w:t>
            </w:r>
          </w:p>
        </w:tc>
        <w:tc>
          <w:tcPr>
            <w:tcW w:w="1574" w:type="dxa"/>
            <w:noWrap w:val="0"/>
            <w:vAlign w:val="center"/>
          </w:tcPr>
          <w:p w14:paraId="31E7BC2B">
            <w:pPr>
              <w:widowControl/>
              <w:spacing w:line="326" w:lineRule="exact"/>
              <w:jc w:val="left"/>
              <w:rPr>
                <w:rFonts w:ascii="宋体" w:hAnsi="宋体" w:cs="宋体"/>
                <w:kern w:val="0"/>
                <w:szCs w:val="21"/>
              </w:rPr>
            </w:pPr>
            <w:r>
              <w:rPr>
                <w:rFonts w:hint="eastAsia" w:ascii="宋体" w:hAnsi="宋体" w:cs="宋体"/>
                <w:kern w:val="0"/>
                <w:szCs w:val="21"/>
              </w:rPr>
              <w:t>C2839000A010</w:t>
            </w:r>
          </w:p>
        </w:tc>
        <w:tc>
          <w:tcPr>
            <w:tcW w:w="1560" w:type="dxa"/>
            <w:vMerge w:val="restart"/>
            <w:noWrap w:val="0"/>
            <w:vAlign w:val="center"/>
          </w:tcPr>
          <w:p w14:paraId="088F794A">
            <w:pPr>
              <w:widowControl/>
              <w:spacing w:line="326" w:lineRule="exact"/>
              <w:rPr>
                <w:rFonts w:ascii="宋体" w:hAnsi="宋体" w:cs="宋体"/>
                <w:kern w:val="0"/>
                <w:szCs w:val="21"/>
              </w:rPr>
            </w:pPr>
            <w:r>
              <w:rPr>
                <w:rFonts w:hint="eastAsia" w:ascii="宋体" w:hAnsi="宋体" w:cs="宋体"/>
                <w:kern w:val="0"/>
                <w:szCs w:val="21"/>
              </w:rPr>
              <w:t>医疗机构使用未取得麻醉药品和第一类精神药品处方资格的医师开具麻醉药品和第一类精神药品处方的</w:t>
            </w:r>
          </w:p>
        </w:tc>
        <w:tc>
          <w:tcPr>
            <w:tcW w:w="2250" w:type="dxa"/>
            <w:vMerge w:val="restart"/>
            <w:noWrap w:val="0"/>
            <w:vAlign w:val="center"/>
          </w:tcPr>
          <w:p w14:paraId="220C1E8C">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w:t>
            </w:r>
          </w:p>
        </w:tc>
        <w:tc>
          <w:tcPr>
            <w:tcW w:w="1455" w:type="dxa"/>
            <w:noWrap w:val="0"/>
            <w:vAlign w:val="center"/>
          </w:tcPr>
          <w:p w14:paraId="0331330D">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6D3D34EC">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52053D44">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E6F8BE">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69F09AD">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F556D71">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78BCA2">
            <w:pPr>
              <w:widowControl/>
              <w:spacing w:line="326" w:lineRule="exact"/>
              <w:jc w:val="center"/>
              <w:rPr>
                <w:rFonts w:ascii="宋体" w:hAnsi="宋体" w:cs="宋体"/>
                <w:kern w:val="0"/>
                <w:szCs w:val="21"/>
              </w:rPr>
            </w:pPr>
            <w:r>
              <w:rPr>
                <w:rFonts w:hint="eastAsia" w:ascii="宋体" w:hAnsi="宋体" w:cs="宋体"/>
                <w:kern w:val="0"/>
                <w:szCs w:val="21"/>
              </w:rPr>
              <w:t>1152</w:t>
            </w:r>
          </w:p>
        </w:tc>
      </w:tr>
      <w:tr w14:paraId="36E4AD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FC5736">
            <w:pPr>
              <w:widowControl/>
              <w:spacing w:line="326" w:lineRule="exact"/>
              <w:jc w:val="left"/>
              <w:rPr>
                <w:rFonts w:ascii="宋体" w:hAnsi="宋体" w:cs="宋体"/>
                <w:kern w:val="0"/>
                <w:szCs w:val="21"/>
              </w:rPr>
            </w:pPr>
          </w:p>
        </w:tc>
        <w:tc>
          <w:tcPr>
            <w:tcW w:w="1574" w:type="dxa"/>
            <w:noWrap w:val="0"/>
            <w:vAlign w:val="center"/>
          </w:tcPr>
          <w:p w14:paraId="3041E8D4">
            <w:pPr>
              <w:widowControl/>
              <w:spacing w:line="326" w:lineRule="exact"/>
              <w:jc w:val="left"/>
              <w:rPr>
                <w:rFonts w:ascii="宋体" w:hAnsi="宋体" w:cs="宋体"/>
                <w:kern w:val="0"/>
                <w:szCs w:val="21"/>
              </w:rPr>
            </w:pPr>
            <w:r>
              <w:rPr>
                <w:rFonts w:hint="eastAsia" w:ascii="宋体" w:hAnsi="宋体" w:cs="宋体"/>
                <w:kern w:val="0"/>
                <w:szCs w:val="21"/>
              </w:rPr>
              <w:t>C2839000A020</w:t>
            </w:r>
          </w:p>
        </w:tc>
        <w:tc>
          <w:tcPr>
            <w:tcW w:w="1560" w:type="dxa"/>
            <w:vMerge w:val="continue"/>
            <w:noWrap w:val="0"/>
            <w:vAlign w:val="center"/>
          </w:tcPr>
          <w:p w14:paraId="64BBEFBB">
            <w:pPr>
              <w:widowControl/>
              <w:spacing w:line="326" w:lineRule="exact"/>
              <w:rPr>
                <w:rFonts w:ascii="宋体" w:hAnsi="宋体" w:cs="宋体"/>
                <w:kern w:val="0"/>
                <w:szCs w:val="21"/>
              </w:rPr>
            </w:pPr>
          </w:p>
        </w:tc>
        <w:tc>
          <w:tcPr>
            <w:tcW w:w="2250" w:type="dxa"/>
            <w:vMerge w:val="continue"/>
            <w:noWrap w:val="0"/>
            <w:vAlign w:val="center"/>
          </w:tcPr>
          <w:p w14:paraId="28FAD50E">
            <w:pPr>
              <w:widowControl/>
              <w:spacing w:line="326" w:lineRule="exact"/>
              <w:rPr>
                <w:rFonts w:ascii="宋体" w:hAnsi="宋体" w:cs="宋体"/>
                <w:kern w:val="0"/>
                <w:szCs w:val="21"/>
              </w:rPr>
            </w:pPr>
          </w:p>
        </w:tc>
        <w:tc>
          <w:tcPr>
            <w:tcW w:w="1455" w:type="dxa"/>
            <w:noWrap w:val="0"/>
            <w:vAlign w:val="center"/>
          </w:tcPr>
          <w:p w14:paraId="4B4AEEB2">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36A2BF99">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1836EE6B">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A8503F">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C480DB">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0B77F8C">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182F49">
            <w:pPr>
              <w:widowControl/>
              <w:spacing w:line="326" w:lineRule="exact"/>
              <w:jc w:val="center"/>
              <w:rPr>
                <w:rFonts w:ascii="宋体" w:hAnsi="宋体" w:cs="宋体"/>
                <w:kern w:val="0"/>
                <w:szCs w:val="21"/>
              </w:rPr>
            </w:pPr>
            <w:r>
              <w:rPr>
                <w:rFonts w:hint="eastAsia" w:ascii="宋体" w:hAnsi="宋体" w:cs="宋体"/>
                <w:kern w:val="0"/>
                <w:szCs w:val="21"/>
              </w:rPr>
              <w:t>1153</w:t>
            </w:r>
          </w:p>
        </w:tc>
      </w:tr>
      <w:tr w14:paraId="3921D7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9BF49E">
            <w:pPr>
              <w:widowControl/>
              <w:spacing w:line="326" w:lineRule="exact"/>
              <w:jc w:val="left"/>
              <w:rPr>
                <w:rFonts w:ascii="宋体" w:hAnsi="宋体" w:cs="宋体"/>
                <w:kern w:val="0"/>
                <w:szCs w:val="21"/>
              </w:rPr>
            </w:pPr>
          </w:p>
        </w:tc>
        <w:tc>
          <w:tcPr>
            <w:tcW w:w="1574" w:type="dxa"/>
            <w:noWrap w:val="0"/>
            <w:vAlign w:val="center"/>
          </w:tcPr>
          <w:p w14:paraId="1F44753B">
            <w:pPr>
              <w:widowControl/>
              <w:spacing w:line="326" w:lineRule="exact"/>
              <w:jc w:val="left"/>
              <w:rPr>
                <w:rFonts w:ascii="宋体" w:hAnsi="宋体" w:cs="宋体"/>
                <w:kern w:val="0"/>
                <w:szCs w:val="21"/>
              </w:rPr>
            </w:pPr>
            <w:r>
              <w:rPr>
                <w:rFonts w:hint="eastAsia" w:ascii="宋体" w:hAnsi="宋体" w:cs="宋体"/>
                <w:kern w:val="0"/>
                <w:szCs w:val="21"/>
              </w:rPr>
              <w:t>C2839000A030</w:t>
            </w:r>
          </w:p>
        </w:tc>
        <w:tc>
          <w:tcPr>
            <w:tcW w:w="1560" w:type="dxa"/>
            <w:vMerge w:val="continue"/>
            <w:noWrap w:val="0"/>
            <w:vAlign w:val="center"/>
          </w:tcPr>
          <w:p w14:paraId="02DD2FCF">
            <w:pPr>
              <w:widowControl/>
              <w:spacing w:line="326" w:lineRule="exact"/>
              <w:rPr>
                <w:rFonts w:ascii="宋体" w:hAnsi="宋体" w:cs="宋体"/>
                <w:kern w:val="0"/>
                <w:szCs w:val="21"/>
              </w:rPr>
            </w:pPr>
          </w:p>
        </w:tc>
        <w:tc>
          <w:tcPr>
            <w:tcW w:w="2250" w:type="dxa"/>
            <w:vMerge w:val="continue"/>
            <w:noWrap w:val="0"/>
            <w:vAlign w:val="center"/>
          </w:tcPr>
          <w:p w14:paraId="78954228">
            <w:pPr>
              <w:widowControl/>
              <w:spacing w:line="326" w:lineRule="exact"/>
              <w:rPr>
                <w:rFonts w:ascii="宋体" w:hAnsi="宋体" w:cs="宋体"/>
                <w:kern w:val="0"/>
                <w:szCs w:val="21"/>
              </w:rPr>
            </w:pPr>
          </w:p>
        </w:tc>
        <w:tc>
          <w:tcPr>
            <w:tcW w:w="1455" w:type="dxa"/>
            <w:noWrap w:val="0"/>
            <w:vAlign w:val="center"/>
          </w:tcPr>
          <w:p w14:paraId="3022DC4D">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2910F4F8">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644E353">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C5C249">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703159D">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39FCBF4">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71E6BB">
            <w:pPr>
              <w:widowControl/>
              <w:spacing w:line="326" w:lineRule="exact"/>
              <w:jc w:val="center"/>
              <w:rPr>
                <w:rFonts w:ascii="宋体" w:hAnsi="宋体" w:cs="宋体"/>
                <w:kern w:val="0"/>
                <w:szCs w:val="21"/>
              </w:rPr>
            </w:pPr>
            <w:r>
              <w:rPr>
                <w:rFonts w:hint="eastAsia" w:ascii="宋体" w:hAnsi="宋体" w:cs="宋体"/>
                <w:kern w:val="0"/>
                <w:szCs w:val="21"/>
              </w:rPr>
              <w:t>1154</w:t>
            </w:r>
          </w:p>
        </w:tc>
      </w:tr>
      <w:tr w14:paraId="3851CA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968B95">
            <w:pPr>
              <w:widowControl/>
              <w:spacing w:line="326" w:lineRule="exact"/>
              <w:jc w:val="left"/>
              <w:rPr>
                <w:rFonts w:ascii="宋体" w:hAnsi="宋体" w:cs="宋体"/>
                <w:kern w:val="0"/>
                <w:szCs w:val="21"/>
              </w:rPr>
            </w:pPr>
            <w:r>
              <w:rPr>
                <w:rFonts w:hint="eastAsia" w:ascii="宋体" w:hAnsi="宋体" w:cs="宋体"/>
                <w:kern w:val="0"/>
                <w:szCs w:val="21"/>
              </w:rPr>
              <w:t>C2839100</w:t>
            </w:r>
          </w:p>
        </w:tc>
        <w:tc>
          <w:tcPr>
            <w:tcW w:w="1574" w:type="dxa"/>
            <w:noWrap w:val="0"/>
            <w:vAlign w:val="center"/>
          </w:tcPr>
          <w:p w14:paraId="6A838840">
            <w:pPr>
              <w:widowControl/>
              <w:spacing w:line="326" w:lineRule="exact"/>
              <w:jc w:val="left"/>
              <w:rPr>
                <w:rFonts w:ascii="宋体" w:hAnsi="宋体" w:cs="宋体"/>
                <w:kern w:val="0"/>
                <w:szCs w:val="21"/>
              </w:rPr>
            </w:pPr>
            <w:r>
              <w:rPr>
                <w:rFonts w:hint="eastAsia" w:ascii="宋体" w:hAnsi="宋体" w:cs="宋体"/>
                <w:kern w:val="0"/>
                <w:szCs w:val="21"/>
              </w:rPr>
              <w:t>C2839100A010</w:t>
            </w:r>
          </w:p>
        </w:tc>
        <w:tc>
          <w:tcPr>
            <w:tcW w:w="1560" w:type="dxa"/>
            <w:vMerge w:val="restart"/>
            <w:noWrap w:val="0"/>
            <w:vAlign w:val="center"/>
          </w:tcPr>
          <w:p w14:paraId="7C380B2F">
            <w:pPr>
              <w:widowControl/>
              <w:spacing w:line="326" w:lineRule="exact"/>
              <w:rPr>
                <w:rFonts w:ascii="宋体" w:hAnsi="宋体" w:cs="宋体"/>
                <w:kern w:val="0"/>
                <w:szCs w:val="21"/>
              </w:rPr>
            </w:pPr>
            <w:r>
              <w:rPr>
                <w:rFonts w:hint="eastAsia" w:ascii="宋体" w:hAnsi="宋体" w:cs="宋体"/>
                <w:kern w:val="0"/>
                <w:szCs w:val="21"/>
              </w:rPr>
              <w:t>医疗机构使用未取得药学专业技术职务任职资格的人员从事处方调剂工作的</w:t>
            </w:r>
          </w:p>
        </w:tc>
        <w:tc>
          <w:tcPr>
            <w:tcW w:w="2250" w:type="dxa"/>
            <w:vMerge w:val="restart"/>
            <w:noWrap w:val="0"/>
            <w:vAlign w:val="center"/>
          </w:tcPr>
          <w:p w14:paraId="7D9ED635">
            <w:pPr>
              <w:widowControl/>
              <w:spacing w:line="326" w:lineRule="exact"/>
              <w:rPr>
                <w:rFonts w:ascii="宋体" w:hAnsi="宋体" w:cs="宋体"/>
                <w:kern w:val="0"/>
                <w:szCs w:val="21"/>
              </w:rPr>
            </w:pPr>
            <w:r>
              <w:rPr>
                <w:rFonts w:hint="eastAsia" w:ascii="宋体" w:hAnsi="宋体" w:cs="宋体"/>
                <w:kern w:val="0"/>
                <w:szCs w:val="21"/>
              </w:rPr>
              <w:t>《处方管理办法》第五十四条 医疗机构有下列情形之一的，由县级以上卫生行政部门按照《医疗机构管理条例》第四十八条的规定，责令限期改正，并可处以5000元以下的罚款；情节严重的，吊销其《医疗机构执业许可证》：（三）使用未取得药学专业技术职务任职资格的人员从事处方调剂工作的</w:t>
            </w:r>
          </w:p>
        </w:tc>
        <w:tc>
          <w:tcPr>
            <w:tcW w:w="1455" w:type="dxa"/>
            <w:noWrap w:val="0"/>
            <w:vAlign w:val="center"/>
          </w:tcPr>
          <w:p w14:paraId="76335ECD">
            <w:pPr>
              <w:widowControl/>
              <w:spacing w:line="326"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4C0796E2">
            <w:pPr>
              <w:widowControl/>
              <w:spacing w:line="326"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7118EDF6">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117006">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38E4A90">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644D98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C818B6">
            <w:pPr>
              <w:widowControl/>
              <w:spacing w:line="326" w:lineRule="exact"/>
              <w:jc w:val="center"/>
              <w:rPr>
                <w:rFonts w:ascii="宋体" w:hAnsi="宋体" w:cs="宋体"/>
                <w:kern w:val="0"/>
                <w:szCs w:val="21"/>
              </w:rPr>
            </w:pPr>
            <w:r>
              <w:rPr>
                <w:rFonts w:hint="eastAsia" w:ascii="宋体" w:hAnsi="宋体" w:cs="宋体"/>
                <w:kern w:val="0"/>
                <w:szCs w:val="21"/>
              </w:rPr>
              <w:t>1155</w:t>
            </w:r>
          </w:p>
        </w:tc>
      </w:tr>
      <w:tr w14:paraId="4B65DE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79F91B">
            <w:pPr>
              <w:widowControl/>
              <w:spacing w:line="326" w:lineRule="exact"/>
              <w:jc w:val="left"/>
              <w:rPr>
                <w:rFonts w:ascii="宋体" w:hAnsi="宋体" w:cs="宋体"/>
                <w:kern w:val="0"/>
                <w:szCs w:val="21"/>
              </w:rPr>
            </w:pPr>
          </w:p>
        </w:tc>
        <w:tc>
          <w:tcPr>
            <w:tcW w:w="1574" w:type="dxa"/>
            <w:noWrap w:val="0"/>
            <w:vAlign w:val="center"/>
          </w:tcPr>
          <w:p w14:paraId="3473309E">
            <w:pPr>
              <w:widowControl/>
              <w:spacing w:line="326" w:lineRule="exact"/>
              <w:jc w:val="left"/>
              <w:rPr>
                <w:rFonts w:ascii="宋体" w:hAnsi="宋体" w:cs="宋体"/>
                <w:kern w:val="0"/>
                <w:szCs w:val="21"/>
              </w:rPr>
            </w:pPr>
            <w:r>
              <w:rPr>
                <w:rFonts w:hint="eastAsia" w:ascii="宋体" w:hAnsi="宋体" w:cs="宋体"/>
                <w:kern w:val="0"/>
                <w:szCs w:val="21"/>
              </w:rPr>
              <w:t>C2839100A020</w:t>
            </w:r>
          </w:p>
        </w:tc>
        <w:tc>
          <w:tcPr>
            <w:tcW w:w="1560" w:type="dxa"/>
            <w:vMerge w:val="continue"/>
            <w:noWrap w:val="0"/>
            <w:vAlign w:val="center"/>
          </w:tcPr>
          <w:p w14:paraId="3149214B">
            <w:pPr>
              <w:widowControl/>
              <w:spacing w:line="326" w:lineRule="exact"/>
              <w:rPr>
                <w:rFonts w:ascii="宋体" w:hAnsi="宋体" w:cs="宋体"/>
                <w:kern w:val="0"/>
                <w:szCs w:val="21"/>
              </w:rPr>
            </w:pPr>
          </w:p>
        </w:tc>
        <w:tc>
          <w:tcPr>
            <w:tcW w:w="2250" w:type="dxa"/>
            <w:vMerge w:val="continue"/>
            <w:noWrap w:val="0"/>
            <w:vAlign w:val="center"/>
          </w:tcPr>
          <w:p w14:paraId="4B58D0C0">
            <w:pPr>
              <w:widowControl/>
              <w:spacing w:line="326" w:lineRule="exact"/>
              <w:rPr>
                <w:rFonts w:ascii="宋体" w:hAnsi="宋体" w:cs="宋体"/>
                <w:kern w:val="0"/>
                <w:szCs w:val="21"/>
              </w:rPr>
            </w:pPr>
          </w:p>
        </w:tc>
        <w:tc>
          <w:tcPr>
            <w:tcW w:w="1455" w:type="dxa"/>
            <w:noWrap w:val="0"/>
            <w:vAlign w:val="center"/>
          </w:tcPr>
          <w:p w14:paraId="3ED8B6D3">
            <w:pPr>
              <w:widowControl/>
              <w:spacing w:line="326" w:lineRule="exact"/>
              <w:rPr>
                <w:rFonts w:ascii="宋体" w:hAnsi="宋体" w:cs="宋体"/>
                <w:kern w:val="0"/>
                <w:szCs w:val="21"/>
              </w:rPr>
            </w:pPr>
            <w:r>
              <w:rPr>
                <w:rFonts w:hint="eastAsia" w:ascii="宋体" w:hAnsi="宋体" w:cs="宋体"/>
                <w:kern w:val="0"/>
                <w:szCs w:val="21"/>
              </w:rPr>
              <w:t>任用2名以上非卫生技术人员从事诊疗活动</w:t>
            </w:r>
          </w:p>
        </w:tc>
        <w:tc>
          <w:tcPr>
            <w:tcW w:w="1395" w:type="dxa"/>
            <w:noWrap w:val="0"/>
            <w:vAlign w:val="center"/>
          </w:tcPr>
          <w:p w14:paraId="170ADE14">
            <w:pPr>
              <w:widowControl/>
              <w:spacing w:line="326" w:lineRule="exact"/>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4190227C">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87E6C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56013B">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F1229BA">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D745B0">
            <w:pPr>
              <w:widowControl/>
              <w:spacing w:line="326" w:lineRule="exact"/>
              <w:jc w:val="center"/>
              <w:rPr>
                <w:rFonts w:ascii="宋体" w:hAnsi="宋体" w:cs="宋体"/>
                <w:kern w:val="0"/>
                <w:szCs w:val="21"/>
              </w:rPr>
            </w:pPr>
            <w:r>
              <w:rPr>
                <w:rFonts w:hint="eastAsia" w:ascii="宋体" w:hAnsi="宋体" w:cs="宋体"/>
                <w:kern w:val="0"/>
                <w:szCs w:val="21"/>
              </w:rPr>
              <w:t>1156</w:t>
            </w:r>
          </w:p>
        </w:tc>
      </w:tr>
      <w:tr w14:paraId="78F177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F9B459A">
            <w:pPr>
              <w:widowControl/>
              <w:spacing w:line="326" w:lineRule="exact"/>
              <w:jc w:val="left"/>
              <w:rPr>
                <w:rFonts w:ascii="宋体" w:hAnsi="宋体" w:cs="宋体"/>
                <w:kern w:val="0"/>
                <w:szCs w:val="21"/>
              </w:rPr>
            </w:pPr>
          </w:p>
        </w:tc>
        <w:tc>
          <w:tcPr>
            <w:tcW w:w="1574" w:type="dxa"/>
            <w:noWrap w:val="0"/>
            <w:vAlign w:val="center"/>
          </w:tcPr>
          <w:p w14:paraId="36EE8D48">
            <w:pPr>
              <w:widowControl/>
              <w:spacing w:line="326" w:lineRule="exact"/>
              <w:jc w:val="left"/>
              <w:rPr>
                <w:rFonts w:ascii="宋体" w:hAnsi="宋体" w:cs="宋体"/>
                <w:kern w:val="0"/>
                <w:szCs w:val="21"/>
              </w:rPr>
            </w:pPr>
            <w:r>
              <w:rPr>
                <w:rFonts w:hint="eastAsia" w:ascii="宋体" w:hAnsi="宋体" w:cs="宋体"/>
                <w:kern w:val="0"/>
                <w:szCs w:val="21"/>
              </w:rPr>
              <w:t>C2839100A030</w:t>
            </w:r>
          </w:p>
        </w:tc>
        <w:tc>
          <w:tcPr>
            <w:tcW w:w="1560" w:type="dxa"/>
            <w:vMerge w:val="continue"/>
            <w:noWrap w:val="0"/>
            <w:vAlign w:val="center"/>
          </w:tcPr>
          <w:p w14:paraId="62C7956B">
            <w:pPr>
              <w:widowControl/>
              <w:spacing w:line="326" w:lineRule="exact"/>
              <w:rPr>
                <w:rFonts w:ascii="宋体" w:hAnsi="宋体" w:cs="宋体"/>
                <w:kern w:val="0"/>
                <w:szCs w:val="21"/>
              </w:rPr>
            </w:pPr>
          </w:p>
        </w:tc>
        <w:tc>
          <w:tcPr>
            <w:tcW w:w="2250" w:type="dxa"/>
            <w:vMerge w:val="continue"/>
            <w:noWrap w:val="0"/>
            <w:vAlign w:val="center"/>
          </w:tcPr>
          <w:p w14:paraId="54F6971C">
            <w:pPr>
              <w:widowControl/>
              <w:spacing w:line="326" w:lineRule="exact"/>
              <w:rPr>
                <w:rFonts w:ascii="宋体" w:hAnsi="宋体" w:cs="宋体"/>
                <w:kern w:val="0"/>
                <w:szCs w:val="21"/>
              </w:rPr>
            </w:pPr>
          </w:p>
        </w:tc>
        <w:tc>
          <w:tcPr>
            <w:tcW w:w="1455" w:type="dxa"/>
            <w:noWrap w:val="0"/>
            <w:vAlign w:val="center"/>
          </w:tcPr>
          <w:p w14:paraId="0626CB10">
            <w:pPr>
              <w:widowControl/>
              <w:spacing w:line="326" w:lineRule="exact"/>
              <w:rPr>
                <w:rFonts w:ascii="宋体" w:hAnsi="宋体" w:cs="宋体"/>
                <w:kern w:val="0"/>
                <w:szCs w:val="21"/>
              </w:rPr>
            </w:pPr>
            <w:r>
              <w:rPr>
                <w:rFonts w:hint="eastAsia" w:ascii="宋体" w:hAnsi="宋体" w:cs="宋体"/>
                <w:kern w:val="0"/>
                <w:szCs w:val="21"/>
              </w:rPr>
              <w:t>任用的非卫生技术人员给患者造成伤害的</w:t>
            </w:r>
          </w:p>
        </w:tc>
        <w:tc>
          <w:tcPr>
            <w:tcW w:w="1395" w:type="dxa"/>
            <w:noWrap w:val="0"/>
            <w:vAlign w:val="center"/>
          </w:tcPr>
          <w:p w14:paraId="4FE0600F">
            <w:pPr>
              <w:widowControl/>
              <w:spacing w:line="326"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4ADB2C97">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3D5CD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3E12DF">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623ACB1">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61D4DD">
            <w:pPr>
              <w:widowControl/>
              <w:spacing w:line="326" w:lineRule="exact"/>
              <w:jc w:val="center"/>
              <w:rPr>
                <w:rFonts w:ascii="宋体" w:hAnsi="宋体" w:cs="宋体"/>
                <w:kern w:val="0"/>
                <w:szCs w:val="21"/>
              </w:rPr>
            </w:pPr>
            <w:r>
              <w:rPr>
                <w:rFonts w:hint="eastAsia" w:ascii="宋体" w:hAnsi="宋体" w:cs="宋体"/>
                <w:kern w:val="0"/>
                <w:szCs w:val="21"/>
              </w:rPr>
              <w:t>1157</w:t>
            </w:r>
          </w:p>
        </w:tc>
      </w:tr>
      <w:tr w14:paraId="4D6455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31BCCE2">
            <w:pPr>
              <w:widowControl/>
              <w:spacing w:line="326" w:lineRule="exact"/>
              <w:jc w:val="left"/>
              <w:rPr>
                <w:rFonts w:ascii="宋体" w:hAnsi="宋体" w:cs="宋体"/>
                <w:kern w:val="0"/>
                <w:szCs w:val="21"/>
              </w:rPr>
            </w:pPr>
            <w:r>
              <w:rPr>
                <w:rFonts w:hint="eastAsia" w:ascii="宋体" w:hAnsi="宋体" w:cs="宋体"/>
                <w:kern w:val="0"/>
                <w:szCs w:val="21"/>
              </w:rPr>
              <w:t>C2839400</w:t>
            </w:r>
          </w:p>
        </w:tc>
        <w:tc>
          <w:tcPr>
            <w:tcW w:w="1574" w:type="dxa"/>
            <w:noWrap w:val="0"/>
            <w:vAlign w:val="center"/>
          </w:tcPr>
          <w:p w14:paraId="3AD31D6B">
            <w:pPr>
              <w:widowControl/>
              <w:spacing w:line="326" w:lineRule="exact"/>
              <w:jc w:val="left"/>
              <w:rPr>
                <w:rFonts w:ascii="宋体" w:hAnsi="宋体" w:cs="宋体"/>
                <w:kern w:val="0"/>
                <w:szCs w:val="21"/>
              </w:rPr>
            </w:pPr>
            <w:r>
              <w:rPr>
                <w:rFonts w:hint="eastAsia" w:ascii="宋体" w:hAnsi="宋体" w:cs="宋体"/>
                <w:kern w:val="0"/>
                <w:szCs w:val="21"/>
              </w:rPr>
              <w:t>C2839400A010</w:t>
            </w:r>
          </w:p>
        </w:tc>
        <w:tc>
          <w:tcPr>
            <w:tcW w:w="1560" w:type="dxa"/>
            <w:vMerge w:val="restart"/>
            <w:noWrap w:val="0"/>
            <w:vAlign w:val="center"/>
          </w:tcPr>
          <w:p w14:paraId="0E1E31A3">
            <w:pPr>
              <w:widowControl/>
              <w:spacing w:line="326" w:lineRule="exact"/>
              <w:rPr>
                <w:rFonts w:ascii="宋体" w:hAnsi="宋体" w:cs="宋体"/>
                <w:kern w:val="0"/>
                <w:szCs w:val="21"/>
              </w:rPr>
            </w:pPr>
            <w:r>
              <w:rPr>
                <w:rFonts w:hint="eastAsia" w:ascii="宋体" w:hAnsi="宋体" w:cs="宋体"/>
                <w:kern w:val="0"/>
                <w:szCs w:val="21"/>
              </w:rPr>
              <w:t>医师未按照本办法规定开具药品处方的</w:t>
            </w:r>
          </w:p>
        </w:tc>
        <w:tc>
          <w:tcPr>
            <w:tcW w:w="2250" w:type="dxa"/>
            <w:vMerge w:val="restart"/>
            <w:noWrap w:val="0"/>
            <w:vAlign w:val="center"/>
          </w:tcPr>
          <w:p w14:paraId="2886F261">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二）未按照本办法规定开具药品处方的</w:t>
            </w:r>
          </w:p>
        </w:tc>
        <w:tc>
          <w:tcPr>
            <w:tcW w:w="1455" w:type="dxa"/>
            <w:noWrap w:val="0"/>
            <w:vAlign w:val="center"/>
          </w:tcPr>
          <w:p w14:paraId="16A5943C">
            <w:pPr>
              <w:widowControl/>
              <w:spacing w:line="326" w:lineRule="exact"/>
              <w:rPr>
                <w:rFonts w:ascii="宋体" w:hAnsi="宋体" w:cs="宋体"/>
                <w:kern w:val="0"/>
                <w:szCs w:val="21"/>
              </w:rPr>
            </w:pPr>
            <w:r>
              <w:rPr>
                <w:rFonts w:hint="eastAsia" w:ascii="宋体" w:hAnsi="宋体" w:cs="宋体"/>
                <w:kern w:val="0"/>
                <w:szCs w:val="21"/>
              </w:rPr>
              <w:t>未按照本办法规定开具药品处方造成严重后果的</w:t>
            </w:r>
          </w:p>
        </w:tc>
        <w:tc>
          <w:tcPr>
            <w:tcW w:w="1395" w:type="dxa"/>
            <w:noWrap w:val="0"/>
            <w:vAlign w:val="center"/>
          </w:tcPr>
          <w:p w14:paraId="0DAB9913">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770FF791">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105193">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C938805">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C98BCC6">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0985C0">
            <w:pPr>
              <w:widowControl/>
              <w:spacing w:line="326" w:lineRule="exact"/>
              <w:jc w:val="center"/>
              <w:rPr>
                <w:rFonts w:ascii="宋体" w:hAnsi="宋体" w:cs="宋体"/>
                <w:kern w:val="0"/>
                <w:szCs w:val="21"/>
              </w:rPr>
            </w:pPr>
            <w:r>
              <w:rPr>
                <w:rFonts w:hint="eastAsia" w:ascii="宋体" w:hAnsi="宋体" w:cs="宋体"/>
                <w:kern w:val="0"/>
                <w:szCs w:val="21"/>
              </w:rPr>
              <w:t>1158</w:t>
            </w:r>
          </w:p>
        </w:tc>
      </w:tr>
      <w:tr w14:paraId="171567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738ED27">
            <w:pPr>
              <w:widowControl/>
              <w:spacing w:line="326" w:lineRule="exact"/>
              <w:jc w:val="left"/>
              <w:rPr>
                <w:rFonts w:ascii="宋体" w:hAnsi="宋体" w:cs="宋体"/>
                <w:kern w:val="0"/>
                <w:szCs w:val="21"/>
              </w:rPr>
            </w:pPr>
          </w:p>
        </w:tc>
        <w:tc>
          <w:tcPr>
            <w:tcW w:w="1574" w:type="dxa"/>
            <w:noWrap w:val="0"/>
            <w:vAlign w:val="center"/>
          </w:tcPr>
          <w:p w14:paraId="462A34EE">
            <w:pPr>
              <w:widowControl/>
              <w:spacing w:line="326" w:lineRule="exact"/>
              <w:jc w:val="left"/>
              <w:rPr>
                <w:rFonts w:ascii="宋体" w:hAnsi="宋体" w:cs="宋体"/>
                <w:kern w:val="0"/>
                <w:szCs w:val="21"/>
              </w:rPr>
            </w:pPr>
            <w:r>
              <w:rPr>
                <w:rFonts w:hint="eastAsia" w:ascii="宋体" w:hAnsi="宋体" w:cs="宋体"/>
                <w:kern w:val="0"/>
                <w:szCs w:val="21"/>
              </w:rPr>
              <w:t>C2839400A020</w:t>
            </w:r>
          </w:p>
        </w:tc>
        <w:tc>
          <w:tcPr>
            <w:tcW w:w="1560" w:type="dxa"/>
            <w:vMerge w:val="continue"/>
            <w:noWrap w:val="0"/>
            <w:vAlign w:val="center"/>
          </w:tcPr>
          <w:p w14:paraId="7CD33BF5">
            <w:pPr>
              <w:widowControl/>
              <w:spacing w:line="326" w:lineRule="exact"/>
              <w:rPr>
                <w:rFonts w:ascii="宋体" w:hAnsi="宋体" w:cs="宋体"/>
                <w:kern w:val="0"/>
                <w:szCs w:val="21"/>
              </w:rPr>
            </w:pPr>
          </w:p>
        </w:tc>
        <w:tc>
          <w:tcPr>
            <w:tcW w:w="2250" w:type="dxa"/>
            <w:vMerge w:val="continue"/>
            <w:noWrap w:val="0"/>
            <w:vAlign w:val="center"/>
          </w:tcPr>
          <w:p w14:paraId="11800387">
            <w:pPr>
              <w:widowControl/>
              <w:spacing w:line="326" w:lineRule="exact"/>
              <w:rPr>
                <w:rFonts w:ascii="宋体" w:hAnsi="宋体" w:cs="宋体"/>
                <w:kern w:val="0"/>
                <w:szCs w:val="21"/>
              </w:rPr>
            </w:pPr>
          </w:p>
        </w:tc>
        <w:tc>
          <w:tcPr>
            <w:tcW w:w="1455" w:type="dxa"/>
            <w:noWrap w:val="0"/>
            <w:vAlign w:val="center"/>
          </w:tcPr>
          <w:p w14:paraId="5CEBEEDA">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未按照本办法规定开具药品处方导致患者损害的</w:t>
            </w:r>
          </w:p>
        </w:tc>
        <w:tc>
          <w:tcPr>
            <w:tcW w:w="1395" w:type="dxa"/>
            <w:noWrap w:val="0"/>
            <w:vAlign w:val="center"/>
          </w:tcPr>
          <w:p w14:paraId="797C2171">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0675F401">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91A102">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529A64">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A82795">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31B04F">
            <w:pPr>
              <w:widowControl/>
              <w:spacing w:line="326" w:lineRule="exact"/>
              <w:jc w:val="center"/>
              <w:rPr>
                <w:rFonts w:ascii="宋体" w:hAnsi="宋体" w:cs="宋体"/>
                <w:kern w:val="0"/>
                <w:szCs w:val="21"/>
              </w:rPr>
            </w:pPr>
            <w:r>
              <w:rPr>
                <w:rFonts w:hint="eastAsia" w:ascii="宋体" w:hAnsi="宋体" w:cs="宋体"/>
                <w:kern w:val="0"/>
                <w:szCs w:val="21"/>
              </w:rPr>
              <w:t>1159</w:t>
            </w:r>
          </w:p>
        </w:tc>
      </w:tr>
      <w:tr w14:paraId="23B5A0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8A6AF95">
            <w:pPr>
              <w:widowControl/>
              <w:spacing w:line="326" w:lineRule="exact"/>
              <w:jc w:val="left"/>
              <w:rPr>
                <w:rFonts w:ascii="宋体" w:hAnsi="宋体" w:cs="宋体"/>
                <w:kern w:val="0"/>
                <w:szCs w:val="21"/>
              </w:rPr>
            </w:pPr>
          </w:p>
        </w:tc>
        <w:tc>
          <w:tcPr>
            <w:tcW w:w="1574" w:type="dxa"/>
            <w:noWrap w:val="0"/>
            <w:vAlign w:val="center"/>
          </w:tcPr>
          <w:p w14:paraId="382968F3">
            <w:pPr>
              <w:widowControl/>
              <w:spacing w:line="326" w:lineRule="exact"/>
              <w:jc w:val="left"/>
              <w:rPr>
                <w:rFonts w:ascii="宋体" w:hAnsi="宋体" w:cs="宋体"/>
                <w:kern w:val="0"/>
                <w:szCs w:val="21"/>
              </w:rPr>
            </w:pPr>
            <w:r>
              <w:rPr>
                <w:rFonts w:hint="eastAsia" w:ascii="宋体" w:hAnsi="宋体" w:cs="宋体"/>
                <w:kern w:val="0"/>
                <w:szCs w:val="21"/>
              </w:rPr>
              <w:t>C2839400A030</w:t>
            </w:r>
          </w:p>
        </w:tc>
        <w:tc>
          <w:tcPr>
            <w:tcW w:w="1560" w:type="dxa"/>
            <w:vMerge w:val="continue"/>
            <w:noWrap w:val="0"/>
            <w:vAlign w:val="center"/>
          </w:tcPr>
          <w:p w14:paraId="1A670C95">
            <w:pPr>
              <w:widowControl/>
              <w:spacing w:line="326" w:lineRule="exact"/>
              <w:rPr>
                <w:rFonts w:ascii="宋体" w:hAnsi="宋体" w:cs="宋体"/>
                <w:kern w:val="0"/>
                <w:szCs w:val="21"/>
              </w:rPr>
            </w:pPr>
          </w:p>
        </w:tc>
        <w:tc>
          <w:tcPr>
            <w:tcW w:w="2250" w:type="dxa"/>
            <w:vMerge w:val="continue"/>
            <w:noWrap w:val="0"/>
            <w:vAlign w:val="center"/>
          </w:tcPr>
          <w:p w14:paraId="5C89FC5A">
            <w:pPr>
              <w:widowControl/>
              <w:spacing w:line="326" w:lineRule="exact"/>
              <w:rPr>
                <w:rFonts w:ascii="宋体" w:hAnsi="宋体" w:cs="宋体"/>
                <w:kern w:val="0"/>
                <w:szCs w:val="21"/>
              </w:rPr>
            </w:pPr>
          </w:p>
        </w:tc>
        <w:tc>
          <w:tcPr>
            <w:tcW w:w="1455" w:type="dxa"/>
            <w:noWrap w:val="0"/>
            <w:vAlign w:val="center"/>
          </w:tcPr>
          <w:p w14:paraId="69478C0A">
            <w:pPr>
              <w:widowControl/>
              <w:spacing w:line="326" w:lineRule="exact"/>
              <w:rPr>
                <w:rFonts w:ascii="宋体" w:hAnsi="宋体" w:cs="宋体"/>
                <w:kern w:val="0"/>
                <w:szCs w:val="21"/>
              </w:rPr>
            </w:pPr>
            <w:r>
              <w:rPr>
                <w:rFonts w:hint="eastAsia" w:ascii="宋体" w:hAnsi="宋体" w:cs="宋体"/>
                <w:kern w:val="0"/>
                <w:szCs w:val="21"/>
              </w:rPr>
              <w:t>未按照本办法规定开具药品处方导致患者死亡的</w:t>
            </w:r>
          </w:p>
        </w:tc>
        <w:tc>
          <w:tcPr>
            <w:tcW w:w="1395" w:type="dxa"/>
            <w:noWrap w:val="0"/>
            <w:vAlign w:val="center"/>
          </w:tcPr>
          <w:p w14:paraId="2835743C">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034B052">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0DEEC2">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F25D58C">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2EBC529">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9EEE23">
            <w:pPr>
              <w:widowControl/>
              <w:spacing w:line="326" w:lineRule="exact"/>
              <w:jc w:val="center"/>
              <w:rPr>
                <w:rFonts w:ascii="宋体" w:hAnsi="宋体" w:cs="宋体"/>
                <w:kern w:val="0"/>
                <w:szCs w:val="21"/>
              </w:rPr>
            </w:pPr>
            <w:r>
              <w:rPr>
                <w:rFonts w:hint="eastAsia" w:ascii="宋体" w:hAnsi="宋体" w:cs="宋体"/>
                <w:kern w:val="0"/>
                <w:szCs w:val="21"/>
              </w:rPr>
              <w:t>1160</w:t>
            </w:r>
          </w:p>
        </w:tc>
      </w:tr>
      <w:tr w14:paraId="7FD37D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676817">
            <w:pPr>
              <w:widowControl/>
              <w:spacing w:line="326" w:lineRule="exact"/>
              <w:jc w:val="left"/>
              <w:rPr>
                <w:rFonts w:ascii="宋体" w:hAnsi="宋体" w:cs="宋体"/>
                <w:kern w:val="0"/>
                <w:szCs w:val="21"/>
              </w:rPr>
            </w:pPr>
            <w:r>
              <w:rPr>
                <w:rFonts w:hint="eastAsia" w:ascii="宋体" w:hAnsi="宋体" w:cs="宋体"/>
                <w:kern w:val="0"/>
                <w:szCs w:val="21"/>
              </w:rPr>
              <w:t>C2839500</w:t>
            </w:r>
          </w:p>
        </w:tc>
        <w:tc>
          <w:tcPr>
            <w:tcW w:w="1574" w:type="dxa"/>
            <w:noWrap w:val="0"/>
            <w:vAlign w:val="center"/>
          </w:tcPr>
          <w:p w14:paraId="25C57AA0">
            <w:pPr>
              <w:widowControl/>
              <w:spacing w:line="326" w:lineRule="exact"/>
              <w:jc w:val="left"/>
              <w:rPr>
                <w:rFonts w:ascii="宋体" w:hAnsi="宋体" w:cs="宋体"/>
                <w:kern w:val="0"/>
                <w:szCs w:val="21"/>
              </w:rPr>
            </w:pPr>
            <w:r>
              <w:rPr>
                <w:rFonts w:hint="eastAsia" w:ascii="宋体" w:hAnsi="宋体" w:cs="宋体"/>
                <w:kern w:val="0"/>
                <w:szCs w:val="21"/>
              </w:rPr>
              <w:t>C2839500A010</w:t>
            </w:r>
          </w:p>
        </w:tc>
        <w:tc>
          <w:tcPr>
            <w:tcW w:w="1560" w:type="dxa"/>
            <w:vMerge w:val="restart"/>
            <w:noWrap w:val="0"/>
            <w:vAlign w:val="center"/>
          </w:tcPr>
          <w:p w14:paraId="13631139">
            <w:pPr>
              <w:widowControl/>
              <w:spacing w:line="326" w:lineRule="exact"/>
              <w:rPr>
                <w:rFonts w:ascii="宋体" w:hAnsi="宋体" w:cs="宋体"/>
                <w:kern w:val="0"/>
                <w:szCs w:val="21"/>
              </w:rPr>
            </w:pPr>
            <w:r>
              <w:rPr>
                <w:rFonts w:hint="eastAsia" w:ascii="宋体" w:hAnsi="宋体" w:cs="宋体"/>
                <w:kern w:val="0"/>
                <w:szCs w:val="21"/>
              </w:rPr>
              <w:t>医师违反本办法其他规定的行为</w:t>
            </w:r>
          </w:p>
        </w:tc>
        <w:tc>
          <w:tcPr>
            <w:tcW w:w="2250" w:type="dxa"/>
            <w:vMerge w:val="restart"/>
            <w:noWrap w:val="0"/>
            <w:vAlign w:val="center"/>
          </w:tcPr>
          <w:p w14:paraId="56B37628">
            <w:pPr>
              <w:widowControl/>
              <w:spacing w:line="326"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医师出现下列情形之一的，按照《执业医师法》第三十七条的规定，由县级以上卫生行政部门给予警告或者责令暂停六个月以上一年以下执业活动；情节严重的，吊销其执业证书：（三）违反本办法其他规定的</w:t>
            </w:r>
          </w:p>
        </w:tc>
        <w:tc>
          <w:tcPr>
            <w:tcW w:w="1455" w:type="dxa"/>
            <w:noWrap w:val="0"/>
            <w:vAlign w:val="center"/>
          </w:tcPr>
          <w:p w14:paraId="44E8A63B">
            <w:pPr>
              <w:widowControl/>
              <w:spacing w:line="326" w:lineRule="exact"/>
              <w:rPr>
                <w:rFonts w:ascii="宋体" w:hAnsi="宋体" w:cs="宋体"/>
                <w:kern w:val="0"/>
                <w:szCs w:val="21"/>
              </w:rPr>
            </w:pPr>
            <w:r>
              <w:rPr>
                <w:rFonts w:hint="eastAsia" w:ascii="宋体" w:hAnsi="宋体" w:cs="宋体"/>
                <w:kern w:val="0"/>
                <w:szCs w:val="21"/>
              </w:rPr>
              <w:t>违反本办法其他规定造成严重后果的</w:t>
            </w:r>
          </w:p>
        </w:tc>
        <w:tc>
          <w:tcPr>
            <w:tcW w:w="1395" w:type="dxa"/>
            <w:noWrap w:val="0"/>
            <w:vAlign w:val="center"/>
          </w:tcPr>
          <w:p w14:paraId="1095070D">
            <w:pPr>
              <w:widowControl/>
              <w:spacing w:line="326"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6E423200">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1E578DB">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D71C04F">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2C4726">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83B556">
            <w:pPr>
              <w:widowControl/>
              <w:spacing w:line="326" w:lineRule="exact"/>
              <w:jc w:val="center"/>
              <w:rPr>
                <w:rFonts w:ascii="宋体" w:hAnsi="宋体" w:cs="宋体"/>
                <w:kern w:val="0"/>
                <w:szCs w:val="21"/>
              </w:rPr>
            </w:pPr>
            <w:r>
              <w:rPr>
                <w:rFonts w:hint="eastAsia" w:ascii="宋体" w:hAnsi="宋体" w:cs="宋体"/>
                <w:kern w:val="0"/>
                <w:szCs w:val="21"/>
              </w:rPr>
              <w:t>1161</w:t>
            </w:r>
          </w:p>
        </w:tc>
      </w:tr>
      <w:tr w14:paraId="01A7C9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1EAC5F">
            <w:pPr>
              <w:widowControl/>
              <w:spacing w:line="326" w:lineRule="exact"/>
              <w:jc w:val="left"/>
              <w:rPr>
                <w:rFonts w:ascii="宋体" w:hAnsi="宋体" w:cs="宋体"/>
                <w:kern w:val="0"/>
                <w:szCs w:val="21"/>
              </w:rPr>
            </w:pPr>
          </w:p>
        </w:tc>
        <w:tc>
          <w:tcPr>
            <w:tcW w:w="1574" w:type="dxa"/>
            <w:noWrap w:val="0"/>
            <w:vAlign w:val="center"/>
          </w:tcPr>
          <w:p w14:paraId="35F00580">
            <w:pPr>
              <w:widowControl/>
              <w:spacing w:line="326" w:lineRule="exact"/>
              <w:jc w:val="left"/>
              <w:rPr>
                <w:rFonts w:ascii="宋体" w:hAnsi="宋体" w:cs="宋体"/>
                <w:kern w:val="0"/>
                <w:szCs w:val="21"/>
              </w:rPr>
            </w:pPr>
            <w:r>
              <w:rPr>
                <w:rFonts w:hint="eastAsia" w:ascii="宋体" w:hAnsi="宋体" w:cs="宋体"/>
                <w:kern w:val="0"/>
                <w:szCs w:val="21"/>
              </w:rPr>
              <w:t>C2839500A020</w:t>
            </w:r>
          </w:p>
        </w:tc>
        <w:tc>
          <w:tcPr>
            <w:tcW w:w="1560" w:type="dxa"/>
            <w:vMerge w:val="continue"/>
            <w:noWrap w:val="0"/>
            <w:vAlign w:val="center"/>
          </w:tcPr>
          <w:p w14:paraId="53D66D9D">
            <w:pPr>
              <w:widowControl/>
              <w:spacing w:line="326" w:lineRule="exact"/>
              <w:rPr>
                <w:rFonts w:ascii="宋体" w:hAnsi="宋体" w:cs="宋体"/>
                <w:kern w:val="0"/>
                <w:szCs w:val="21"/>
              </w:rPr>
            </w:pPr>
          </w:p>
        </w:tc>
        <w:tc>
          <w:tcPr>
            <w:tcW w:w="2250" w:type="dxa"/>
            <w:vMerge w:val="continue"/>
            <w:noWrap w:val="0"/>
            <w:vAlign w:val="center"/>
          </w:tcPr>
          <w:p w14:paraId="240A0440">
            <w:pPr>
              <w:widowControl/>
              <w:spacing w:line="326" w:lineRule="exact"/>
              <w:rPr>
                <w:rFonts w:ascii="宋体" w:hAnsi="宋体" w:cs="宋体"/>
                <w:kern w:val="0"/>
                <w:szCs w:val="21"/>
              </w:rPr>
            </w:pPr>
          </w:p>
        </w:tc>
        <w:tc>
          <w:tcPr>
            <w:tcW w:w="1455" w:type="dxa"/>
            <w:noWrap w:val="0"/>
            <w:vAlign w:val="center"/>
          </w:tcPr>
          <w:p w14:paraId="1DE9B2EE">
            <w:pPr>
              <w:widowControl/>
              <w:spacing w:line="326" w:lineRule="exact"/>
              <w:rPr>
                <w:rFonts w:ascii="宋体" w:hAnsi="宋体" w:cs="宋体"/>
                <w:kern w:val="0"/>
                <w:szCs w:val="21"/>
              </w:rPr>
            </w:pPr>
            <w:r>
              <w:rPr>
                <w:rFonts w:hint="eastAsia" w:ascii="宋体" w:hAnsi="宋体" w:cs="宋体"/>
                <w:kern w:val="0"/>
                <w:szCs w:val="21"/>
              </w:rPr>
              <w:t>违反本办法其他规定导致患者损害的</w:t>
            </w:r>
          </w:p>
        </w:tc>
        <w:tc>
          <w:tcPr>
            <w:tcW w:w="1395" w:type="dxa"/>
            <w:noWrap w:val="0"/>
            <w:vAlign w:val="center"/>
          </w:tcPr>
          <w:p w14:paraId="54325246">
            <w:pPr>
              <w:widowControl/>
              <w:spacing w:line="326"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75CDFF7F">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1E0DD7">
            <w:pPr>
              <w:widowControl/>
              <w:spacing w:line="32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26CB48">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B36485">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946940">
            <w:pPr>
              <w:widowControl/>
              <w:spacing w:line="326" w:lineRule="exact"/>
              <w:jc w:val="center"/>
              <w:rPr>
                <w:rFonts w:ascii="宋体" w:hAnsi="宋体" w:cs="宋体"/>
                <w:kern w:val="0"/>
                <w:szCs w:val="21"/>
              </w:rPr>
            </w:pPr>
            <w:r>
              <w:rPr>
                <w:rFonts w:hint="eastAsia" w:ascii="宋体" w:hAnsi="宋体" w:cs="宋体"/>
                <w:kern w:val="0"/>
                <w:szCs w:val="21"/>
              </w:rPr>
              <w:t>1162</w:t>
            </w:r>
          </w:p>
        </w:tc>
      </w:tr>
      <w:tr w14:paraId="26B31B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B415FC">
            <w:pPr>
              <w:widowControl/>
              <w:spacing w:line="326" w:lineRule="exact"/>
              <w:jc w:val="left"/>
              <w:rPr>
                <w:rFonts w:ascii="宋体" w:hAnsi="宋体" w:cs="宋体"/>
                <w:kern w:val="0"/>
                <w:szCs w:val="21"/>
              </w:rPr>
            </w:pPr>
          </w:p>
        </w:tc>
        <w:tc>
          <w:tcPr>
            <w:tcW w:w="1574" w:type="dxa"/>
            <w:noWrap w:val="0"/>
            <w:vAlign w:val="center"/>
          </w:tcPr>
          <w:p w14:paraId="12FA7426">
            <w:pPr>
              <w:widowControl/>
              <w:spacing w:line="326" w:lineRule="exact"/>
              <w:jc w:val="left"/>
              <w:rPr>
                <w:rFonts w:ascii="宋体" w:hAnsi="宋体" w:cs="宋体"/>
                <w:kern w:val="0"/>
                <w:szCs w:val="21"/>
              </w:rPr>
            </w:pPr>
            <w:r>
              <w:rPr>
                <w:rFonts w:hint="eastAsia" w:ascii="宋体" w:hAnsi="宋体" w:cs="宋体"/>
                <w:kern w:val="0"/>
                <w:szCs w:val="21"/>
              </w:rPr>
              <w:t>C2839500A030</w:t>
            </w:r>
          </w:p>
        </w:tc>
        <w:tc>
          <w:tcPr>
            <w:tcW w:w="1560" w:type="dxa"/>
            <w:vMerge w:val="continue"/>
            <w:noWrap w:val="0"/>
            <w:vAlign w:val="center"/>
          </w:tcPr>
          <w:p w14:paraId="33F22089">
            <w:pPr>
              <w:widowControl/>
              <w:spacing w:line="326" w:lineRule="exact"/>
              <w:rPr>
                <w:rFonts w:ascii="宋体" w:hAnsi="宋体" w:cs="宋体"/>
                <w:kern w:val="0"/>
                <w:szCs w:val="21"/>
              </w:rPr>
            </w:pPr>
          </w:p>
        </w:tc>
        <w:tc>
          <w:tcPr>
            <w:tcW w:w="2250" w:type="dxa"/>
            <w:vMerge w:val="continue"/>
            <w:noWrap w:val="0"/>
            <w:vAlign w:val="center"/>
          </w:tcPr>
          <w:p w14:paraId="7A4F51CE">
            <w:pPr>
              <w:widowControl/>
              <w:spacing w:line="326" w:lineRule="exact"/>
              <w:rPr>
                <w:rFonts w:ascii="宋体" w:hAnsi="宋体" w:cs="宋体"/>
                <w:kern w:val="0"/>
                <w:szCs w:val="21"/>
              </w:rPr>
            </w:pPr>
          </w:p>
        </w:tc>
        <w:tc>
          <w:tcPr>
            <w:tcW w:w="1455" w:type="dxa"/>
            <w:noWrap w:val="0"/>
            <w:vAlign w:val="center"/>
          </w:tcPr>
          <w:p w14:paraId="786E4B59">
            <w:pPr>
              <w:widowControl/>
              <w:spacing w:line="326" w:lineRule="exact"/>
              <w:rPr>
                <w:rFonts w:ascii="宋体" w:hAnsi="宋体" w:cs="宋体"/>
                <w:kern w:val="0"/>
                <w:szCs w:val="21"/>
              </w:rPr>
            </w:pPr>
            <w:r>
              <w:rPr>
                <w:rFonts w:hint="eastAsia" w:ascii="宋体" w:hAnsi="宋体" w:cs="宋体"/>
                <w:kern w:val="0"/>
                <w:szCs w:val="21"/>
              </w:rPr>
              <w:t>违反本办法其他规定导致患者死亡的</w:t>
            </w:r>
          </w:p>
        </w:tc>
        <w:tc>
          <w:tcPr>
            <w:tcW w:w="1395" w:type="dxa"/>
            <w:noWrap w:val="0"/>
            <w:vAlign w:val="center"/>
          </w:tcPr>
          <w:p w14:paraId="7231291C">
            <w:pPr>
              <w:widowControl/>
              <w:spacing w:line="32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26E7FAE">
            <w:pPr>
              <w:widowControl/>
              <w:spacing w:line="32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5048B5">
            <w:pPr>
              <w:widowControl/>
              <w:spacing w:line="326"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76E83E1">
            <w:pPr>
              <w:widowControl/>
              <w:spacing w:line="326"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6C1A298">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D19A7C">
            <w:pPr>
              <w:widowControl/>
              <w:spacing w:line="326" w:lineRule="exact"/>
              <w:jc w:val="center"/>
              <w:rPr>
                <w:rFonts w:ascii="宋体" w:hAnsi="宋体" w:cs="宋体"/>
                <w:kern w:val="0"/>
                <w:szCs w:val="21"/>
              </w:rPr>
            </w:pPr>
            <w:r>
              <w:rPr>
                <w:rFonts w:hint="eastAsia" w:ascii="宋体" w:hAnsi="宋体" w:cs="宋体"/>
                <w:kern w:val="0"/>
                <w:szCs w:val="21"/>
              </w:rPr>
              <w:t>1163</w:t>
            </w:r>
          </w:p>
        </w:tc>
      </w:tr>
      <w:tr w14:paraId="04BBFE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40744DF">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74" w:type="dxa"/>
            <w:noWrap w:val="0"/>
            <w:vAlign w:val="center"/>
          </w:tcPr>
          <w:p w14:paraId="068D66CA">
            <w:pPr>
              <w:widowControl/>
              <w:spacing w:line="326" w:lineRule="exact"/>
              <w:jc w:val="left"/>
              <w:rPr>
                <w:rFonts w:ascii="宋体" w:hAnsi="宋体" w:cs="宋体"/>
                <w:kern w:val="0"/>
                <w:szCs w:val="21"/>
              </w:rPr>
            </w:pPr>
            <w:r>
              <w:rPr>
                <w:rFonts w:hint="eastAsia" w:ascii="宋体" w:hAnsi="宋体" w:cs="宋体"/>
                <w:kern w:val="0"/>
                <w:szCs w:val="21"/>
              </w:rPr>
              <w:t>C2839600</w:t>
            </w:r>
          </w:p>
        </w:tc>
        <w:tc>
          <w:tcPr>
            <w:tcW w:w="1560" w:type="dxa"/>
            <w:noWrap w:val="0"/>
            <w:vAlign w:val="center"/>
          </w:tcPr>
          <w:p w14:paraId="73EA72E6">
            <w:pPr>
              <w:widowControl/>
              <w:spacing w:line="326" w:lineRule="exact"/>
              <w:rPr>
                <w:rFonts w:ascii="宋体" w:hAnsi="宋体" w:cs="宋体"/>
                <w:kern w:val="0"/>
                <w:szCs w:val="21"/>
              </w:rPr>
            </w:pPr>
            <w:r>
              <w:rPr>
                <w:rFonts w:hint="eastAsia" w:ascii="宋体" w:hAnsi="宋体" w:cs="宋体"/>
                <w:kern w:val="0"/>
                <w:szCs w:val="21"/>
              </w:rPr>
              <w:t>药师未按照规定调剂处方药品的</w:t>
            </w:r>
          </w:p>
        </w:tc>
        <w:tc>
          <w:tcPr>
            <w:tcW w:w="2250" w:type="dxa"/>
            <w:noWrap w:val="0"/>
            <w:vAlign w:val="center"/>
          </w:tcPr>
          <w:p w14:paraId="78801947">
            <w:pPr>
              <w:widowControl/>
              <w:spacing w:line="326" w:lineRule="exact"/>
              <w:rPr>
                <w:rFonts w:ascii="宋体" w:hAnsi="宋体" w:cs="宋体"/>
                <w:kern w:val="0"/>
                <w:szCs w:val="21"/>
              </w:rPr>
            </w:pPr>
            <w:r>
              <w:rPr>
                <w:rFonts w:hint="eastAsia" w:ascii="宋体" w:hAnsi="宋体" w:cs="宋体"/>
                <w:kern w:val="0"/>
                <w:szCs w:val="21"/>
              </w:rPr>
              <w:t>《处方管理办法》第五十八条 药师未按照规定调剂处方药品，情节严重的，由县级以上卫生行政部门责令改正、通报批评，给予警告</w:t>
            </w:r>
          </w:p>
        </w:tc>
        <w:tc>
          <w:tcPr>
            <w:tcW w:w="1455" w:type="dxa"/>
            <w:noWrap w:val="0"/>
            <w:vAlign w:val="center"/>
          </w:tcPr>
          <w:p w14:paraId="18B963B6">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40A63A5">
            <w:pPr>
              <w:widowControl/>
              <w:spacing w:line="326"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32CEE123">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14AF48">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24FA39A">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57F2BB">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AC0564">
            <w:pPr>
              <w:widowControl/>
              <w:spacing w:line="326" w:lineRule="exact"/>
              <w:jc w:val="center"/>
              <w:rPr>
                <w:rFonts w:ascii="宋体" w:hAnsi="宋体" w:cs="宋体"/>
                <w:kern w:val="0"/>
                <w:szCs w:val="21"/>
              </w:rPr>
            </w:pPr>
            <w:r>
              <w:rPr>
                <w:rFonts w:hint="eastAsia" w:ascii="宋体" w:hAnsi="宋体" w:cs="宋体"/>
                <w:kern w:val="0"/>
                <w:szCs w:val="21"/>
              </w:rPr>
              <w:t>1164</w:t>
            </w:r>
          </w:p>
        </w:tc>
      </w:tr>
      <w:tr w14:paraId="64C201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DA25A73">
            <w:pPr>
              <w:widowControl/>
              <w:spacing w:line="326" w:lineRule="exact"/>
              <w:jc w:val="left"/>
              <w:rPr>
                <w:rFonts w:ascii="宋体" w:hAnsi="宋体" w:cs="宋体"/>
                <w:kern w:val="0"/>
                <w:szCs w:val="21"/>
              </w:rPr>
            </w:pPr>
            <w:r>
              <w:rPr>
                <w:rFonts w:hint="eastAsia" w:ascii="宋体" w:hAnsi="宋体" w:cs="宋体"/>
                <w:kern w:val="0"/>
                <w:szCs w:val="21"/>
              </w:rPr>
              <w:t>C2839700</w:t>
            </w:r>
          </w:p>
        </w:tc>
        <w:tc>
          <w:tcPr>
            <w:tcW w:w="1574" w:type="dxa"/>
            <w:noWrap w:val="0"/>
            <w:vAlign w:val="center"/>
          </w:tcPr>
          <w:p w14:paraId="07104C07">
            <w:pPr>
              <w:widowControl/>
              <w:spacing w:line="326" w:lineRule="exact"/>
              <w:jc w:val="left"/>
              <w:rPr>
                <w:rFonts w:ascii="宋体" w:hAnsi="宋体" w:cs="宋体"/>
                <w:kern w:val="0"/>
                <w:szCs w:val="21"/>
              </w:rPr>
            </w:pPr>
            <w:r>
              <w:rPr>
                <w:rFonts w:hint="eastAsia" w:ascii="宋体" w:hAnsi="宋体" w:cs="宋体"/>
                <w:kern w:val="0"/>
                <w:szCs w:val="21"/>
              </w:rPr>
              <w:t>C2839700A000</w:t>
            </w:r>
          </w:p>
        </w:tc>
        <w:tc>
          <w:tcPr>
            <w:tcW w:w="1560" w:type="dxa"/>
            <w:noWrap w:val="0"/>
            <w:vAlign w:val="center"/>
          </w:tcPr>
          <w:p w14:paraId="7A0EC227">
            <w:pPr>
              <w:widowControl/>
              <w:spacing w:line="326" w:lineRule="exact"/>
              <w:rPr>
                <w:rFonts w:ascii="宋体" w:hAnsi="宋体" w:cs="宋体"/>
                <w:kern w:val="0"/>
                <w:szCs w:val="21"/>
              </w:rPr>
            </w:pPr>
            <w:r>
              <w:rPr>
                <w:rFonts w:hint="eastAsia" w:ascii="宋体" w:hAnsi="宋体" w:cs="宋体"/>
                <w:kern w:val="0"/>
                <w:szCs w:val="21"/>
              </w:rPr>
              <w:t>任何单位或者个人未经卫生计生行政部门批准擅自开展院前医疗急救服务的</w:t>
            </w:r>
          </w:p>
        </w:tc>
        <w:tc>
          <w:tcPr>
            <w:tcW w:w="2250" w:type="dxa"/>
            <w:noWrap w:val="0"/>
            <w:vAlign w:val="center"/>
          </w:tcPr>
          <w:p w14:paraId="0520E67A">
            <w:pPr>
              <w:widowControl/>
              <w:spacing w:line="326" w:lineRule="exact"/>
              <w:rPr>
                <w:rFonts w:ascii="宋体" w:hAnsi="宋体" w:cs="宋体"/>
                <w:kern w:val="0"/>
                <w:szCs w:val="21"/>
              </w:rPr>
            </w:pPr>
            <w:r>
              <w:rPr>
                <w:rFonts w:hint="eastAsia" w:ascii="宋体" w:hAnsi="宋体" w:cs="宋体"/>
                <w:kern w:val="0"/>
                <w:szCs w:val="21"/>
              </w:rPr>
              <w:t>《院前医疗急救管理办法》第三十五条 任何单位或者个人未经卫生计生行政部门批准擅自开展院前医疗急救服务的，由县级以上地方卫生计生行政部门按照《医疗机构管理条例》等有关规定予以处理。</w:t>
            </w:r>
          </w:p>
        </w:tc>
        <w:tc>
          <w:tcPr>
            <w:tcW w:w="1455" w:type="dxa"/>
            <w:noWrap w:val="0"/>
            <w:vAlign w:val="center"/>
          </w:tcPr>
          <w:p w14:paraId="3C751BAC">
            <w:pPr>
              <w:widowControl/>
              <w:spacing w:line="326"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A0E1234">
            <w:pPr>
              <w:widowControl/>
              <w:spacing w:line="326" w:lineRule="exact"/>
              <w:rPr>
                <w:rFonts w:ascii="宋体" w:hAnsi="宋体" w:cs="宋体"/>
                <w:kern w:val="0"/>
                <w:szCs w:val="21"/>
              </w:rPr>
            </w:pPr>
            <w:r>
              <w:rPr>
                <w:rFonts w:hint="eastAsia" w:ascii="宋体" w:hAnsi="宋体" w:cs="宋体"/>
                <w:kern w:val="0"/>
                <w:szCs w:val="21"/>
              </w:rPr>
              <w:t>按照《医疗机构管理条例》第四十四条的裁量情形处理</w:t>
            </w:r>
          </w:p>
        </w:tc>
        <w:tc>
          <w:tcPr>
            <w:tcW w:w="780" w:type="dxa"/>
            <w:noWrap w:val="0"/>
            <w:vAlign w:val="center"/>
          </w:tcPr>
          <w:p w14:paraId="7442132F">
            <w:pPr>
              <w:widowControl/>
              <w:spacing w:line="32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29FC63">
            <w:pPr>
              <w:widowControl/>
              <w:spacing w:line="32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09E9C22">
            <w:pPr>
              <w:widowControl/>
              <w:spacing w:line="32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A02AE3">
            <w:pPr>
              <w:widowControl/>
              <w:spacing w:line="32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9D4B99">
            <w:pPr>
              <w:widowControl/>
              <w:spacing w:line="326" w:lineRule="exact"/>
              <w:jc w:val="center"/>
              <w:rPr>
                <w:rFonts w:ascii="宋体" w:hAnsi="宋体" w:cs="宋体"/>
                <w:kern w:val="0"/>
                <w:szCs w:val="21"/>
              </w:rPr>
            </w:pPr>
            <w:r>
              <w:rPr>
                <w:rFonts w:hint="eastAsia" w:ascii="宋体" w:hAnsi="宋体" w:cs="宋体"/>
                <w:kern w:val="0"/>
                <w:szCs w:val="21"/>
              </w:rPr>
              <w:t>1165</w:t>
            </w:r>
          </w:p>
        </w:tc>
      </w:tr>
      <w:tr w14:paraId="77C291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7133EF3">
            <w:pPr>
              <w:widowControl/>
              <w:spacing w:line="340" w:lineRule="exact"/>
              <w:jc w:val="left"/>
              <w:rPr>
                <w:rFonts w:ascii="宋体" w:hAnsi="宋体" w:cs="宋体"/>
                <w:kern w:val="0"/>
                <w:szCs w:val="21"/>
              </w:rPr>
            </w:pPr>
            <w:r>
              <w:rPr>
                <w:rFonts w:hint="eastAsia" w:ascii="宋体" w:hAnsi="宋体" w:cs="宋体"/>
                <w:kern w:val="0"/>
                <w:szCs w:val="21"/>
              </w:rPr>
              <w:t>C2839800</w:t>
            </w:r>
          </w:p>
        </w:tc>
        <w:tc>
          <w:tcPr>
            <w:tcW w:w="1574" w:type="dxa"/>
            <w:noWrap w:val="0"/>
            <w:vAlign w:val="center"/>
          </w:tcPr>
          <w:p w14:paraId="469D9087">
            <w:pPr>
              <w:widowControl/>
              <w:spacing w:line="340" w:lineRule="exact"/>
              <w:jc w:val="left"/>
              <w:rPr>
                <w:rFonts w:ascii="宋体" w:hAnsi="宋体" w:cs="宋体"/>
                <w:kern w:val="0"/>
                <w:szCs w:val="21"/>
              </w:rPr>
            </w:pPr>
            <w:r>
              <w:rPr>
                <w:rFonts w:hint="eastAsia" w:ascii="宋体" w:hAnsi="宋体" w:cs="宋体"/>
                <w:kern w:val="0"/>
                <w:szCs w:val="21"/>
              </w:rPr>
              <w:t>C2839800C000</w:t>
            </w:r>
          </w:p>
        </w:tc>
        <w:tc>
          <w:tcPr>
            <w:tcW w:w="1560" w:type="dxa"/>
            <w:noWrap w:val="0"/>
            <w:vAlign w:val="center"/>
          </w:tcPr>
          <w:p w14:paraId="0B6F5E2E">
            <w:pPr>
              <w:widowControl/>
              <w:spacing w:line="340" w:lineRule="exact"/>
              <w:rPr>
                <w:rFonts w:ascii="宋体" w:hAnsi="宋体" w:cs="宋体"/>
                <w:kern w:val="0"/>
                <w:szCs w:val="21"/>
              </w:rPr>
            </w:pPr>
            <w:r>
              <w:rPr>
                <w:rFonts w:hint="eastAsia" w:ascii="宋体" w:hAnsi="宋体" w:cs="宋体"/>
                <w:kern w:val="0"/>
                <w:szCs w:val="21"/>
              </w:rPr>
              <w:t>医疗机构未经批准擅自使用“120”院前医疗急救呼叫号码或者其他带有院前医疗急救呼叫性质号码的</w:t>
            </w:r>
          </w:p>
        </w:tc>
        <w:tc>
          <w:tcPr>
            <w:tcW w:w="2250" w:type="dxa"/>
            <w:noWrap w:val="0"/>
            <w:vAlign w:val="center"/>
          </w:tcPr>
          <w:p w14:paraId="4F65D059">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第（一）项 医疗机构有下列情形之一的，由县级以上地方卫生计生行政部门责令改正、给予警告；（一）未经批准擅自使用“120”院前医疗急救呼叫号码或者其他带有院前医疗急救呼叫性质号码的；</w:t>
            </w:r>
          </w:p>
        </w:tc>
        <w:tc>
          <w:tcPr>
            <w:tcW w:w="1455" w:type="dxa"/>
            <w:noWrap w:val="0"/>
            <w:vAlign w:val="center"/>
          </w:tcPr>
          <w:p w14:paraId="26B0CE9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31315EA">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8A6D5C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0D085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00D0F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6A6CD2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EFEB1D">
            <w:pPr>
              <w:widowControl/>
              <w:spacing w:line="340" w:lineRule="exact"/>
              <w:jc w:val="center"/>
              <w:rPr>
                <w:rFonts w:ascii="宋体" w:hAnsi="宋体" w:cs="宋体"/>
                <w:kern w:val="0"/>
                <w:szCs w:val="21"/>
              </w:rPr>
            </w:pPr>
            <w:r>
              <w:rPr>
                <w:rFonts w:hint="eastAsia" w:ascii="宋体" w:hAnsi="宋体" w:cs="宋体"/>
                <w:kern w:val="0"/>
                <w:szCs w:val="21"/>
              </w:rPr>
              <w:t>1166</w:t>
            </w:r>
          </w:p>
        </w:tc>
      </w:tr>
      <w:tr w14:paraId="349BC0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501C290">
            <w:pPr>
              <w:widowControl/>
              <w:spacing w:line="340" w:lineRule="exact"/>
              <w:jc w:val="left"/>
              <w:rPr>
                <w:rFonts w:ascii="宋体" w:hAnsi="宋体" w:cs="宋体"/>
                <w:kern w:val="0"/>
                <w:szCs w:val="21"/>
              </w:rPr>
            </w:pPr>
            <w:r>
              <w:rPr>
                <w:rFonts w:hint="eastAsia" w:ascii="宋体" w:hAnsi="宋体" w:cs="宋体"/>
                <w:kern w:val="0"/>
                <w:szCs w:val="21"/>
              </w:rPr>
              <w:t>C2839900</w:t>
            </w:r>
          </w:p>
        </w:tc>
        <w:tc>
          <w:tcPr>
            <w:tcW w:w="1574" w:type="dxa"/>
            <w:noWrap w:val="0"/>
            <w:vAlign w:val="center"/>
          </w:tcPr>
          <w:p w14:paraId="295C5684">
            <w:pPr>
              <w:widowControl/>
              <w:spacing w:line="340" w:lineRule="exact"/>
              <w:jc w:val="left"/>
              <w:rPr>
                <w:rFonts w:ascii="宋体" w:hAnsi="宋体" w:cs="宋体"/>
                <w:kern w:val="0"/>
                <w:szCs w:val="21"/>
              </w:rPr>
            </w:pPr>
            <w:r>
              <w:rPr>
                <w:rFonts w:hint="eastAsia" w:ascii="宋体" w:hAnsi="宋体" w:cs="宋体"/>
                <w:kern w:val="0"/>
                <w:szCs w:val="21"/>
              </w:rPr>
              <w:t>C2839900C000</w:t>
            </w:r>
          </w:p>
        </w:tc>
        <w:tc>
          <w:tcPr>
            <w:tcW w:w="1560" w:type="dxa"/>
            <w:noWrap w:val="0"/>
            <w:vAlign w:val="center"/>
          </w:tcPr>
          <w:p w14:paraId="524800D4">
            <w:pPr>
              <w:widowControl/>
              <w:spacing w:line="340" w:lineRule="exact"/>
              <w:rPr>
                <w:rFonts w:ascii="宋体" w:hAnsi="宋体" w:cs="宋体"/>
                <w:kern w:val="0"/>
                <w:szCs w:val="21"/>
              </w:rPr>
            </w:pPr>
            <w:r>
              <w:rPr>
                <w:rFonts w:hint="eastAsia" w:ascii="宋体" w:hAnsi="宋体" w:cs="宋体"/>
                <w:kern w:val="0"/>
                <w:szCs w:val="21"/>
              </w:rPr>
              <w:t>医疗机构未经批准擅自使用救护车开展院前医疗急救服务的</w:t>
            </w:r>
          </w:p>
        </w:tc>
        <w:tc>
          <w:tcPr>
            <w:tcW w:w="2250" w:type="dxa"/>
            <w:noWrap w:val="0"/>
            <w:vAlign w:val="center"/>
          </w:tcPr>
          <w:p w14:paraId="660637CE">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第（二）项 医疗机构有下列情形之一的，由县级以上地方卫生计生行政部门责令改正、给予警告；（二）未经批准擅自使用救护车开展院前医疗急救服务的；</w:t>
            </w:r>
          </w:p>
        </w:tc>
        <w:tc>
          <w:tcPr>
            <w:tcW w:w="1455" w:type="dxa"/>
            <w:noWrap w:val="0"/>
            <w:vAlign w:val="center"/>
          </w:tcPr>
          <w:p w14:paraId="7F3B78C0">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5B22284">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806F35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4A547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22784D">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1DA4EE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2AF109">
            <w:pPr>
              <w:widowControl/>
              <w:spacing w:line="340" w:lineRule="exact"/>
              <w:jc w:val="center"/>
              <w:rPr>
                <w:rFonts w:ascii="宋体" w:hAnsi="宋体" w:cs="宋体"/>
                <w:kern w:val="0"/>
                <w:szCs w:val="21"/>
              </w:rPr>
            </w:pPr>
            <w:r>
              <w:rPr>
                <w:rFonts w:hint="eastAsia" w:ascii="宋体" w:hAnsi="宋体" w:cs="宋体"/>
                <w:kern w:val="0"/>
                <w:szCs w:val="21"/>
              </w:rPr>
              <w:t>1167</w:t>
            </w:r>
          </w:p>
        </w:tc>
      </w:tr>
      <w:tr w14:paraId="1240A6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EDF11A0">
            <w:pPr>
              <w:widowControl/>
              <w:spacing w:line="340" w:lineRule="exact"/>
              <w:jc w:val="left"/>
              <w:rPr>
                <w:rFonts w:ascii="宋体" w:hAnsi="宋体" w:cs="宋体"/>
                <w:kern w:val="0"/>
                <w:szCs w:val="21"/>
              </w:rPr>
            </w:pPr>
            <w:r>
              <w:rPr>
                <w:rFonts w:hint="eastAsia" w:ascii="宋体" w:hAnsi="宋体" w:cs="宋体"/>
                <w:kern w:val="0"/>
                <w:szCs w:val="21"/>
              </w:rPr>
              <w:t>C2840000</w:t>
            </w:r>
          </w:p>
        </w:tc>
        <w:tc>
          <w:tcPr>
            <w:tcW w:w="1574" w:type="dxa"/>
            <w:noWrap w:val="0"/>
            <w:vAlign w:val="center"/>
          </w:tcPr>
          <w:p w14:paraId="3FB92E45">
            <w:pPr>
              <w:widowControl/>
              <w:spacing w:line="340" w:lineRule="exact"/>
              <w:jc w:val="left"/>
              <w:rPr>
                <w:rFonts w:ascii="宋体" w:hAnsi="宋体" w:cs="宋体"/>
                <w:kern w:val="0"/>
                <w:szCs w:val="21"/>
              </w:rPr>
            </w:pPr>
            <w:r>
              <w:rPr>
                <w:rFonts w:hint="eastAsia" w:ascii="宋体" w:hAnsi="宋体" w:cs="宋体"/>
                <w:kern w:val="0"/>
                <w:szCs w:val="21"/>
              </w:rPr>
              <w:t xml:space="preserve">C2840000C000 </w:t>
            </w:r>
          </w:p>
        </w:tc>
        <w:tc>
          <w:tcPr>
            <w:tcW w:w="1560" w:type="dxa"/>
            <w:noWrap w:val="0"/>
            <w:vAlign w:val="center"/>
          </w:tcPr>
          <w:p w14:paraId="6EA8DDB5">
            <w:pPr>
              <w:widowControl/>
              <w:spacing w:line="340" w:lineRule="exact"/>
              <w:rPr>
                <w:rFonts w:ascii="宋体" w:hAnsi="宋体" w:cs="宋体"/>
                <w:kern w:val="0"/>
                <w:szCs w:val="21"/>
              </w:rPr>
            </w:pPr>
            <w:r>
              <w:rPr>
                <w:rFonts w:hint="eastAsia" w:ascii="宋体" w:hAnsi="宋体" w:cs="宋体"/>
                <w:kern w:val="0"/>
                <w:szCs w:val="21"/>
              </w:rPr>
              <w:t>医疗机构急救中心（站）因指挥调度或者费用等因素拒绝、推诿或者延误院前医疗急救服务的</w:t>
            </w:r>
          </w:p>
        </w:tc>
        <w:tc>
          <w:tcPr>
            <w:tcW w:w="2250" w:type="dxa"/>
            <w:noWrap w:val="0"/>
            <w:vAlign w:val="center"/>
          </w:tcPr>
          <w:p w14:paraId="6E489663">
            <w:pPr>
              <w:widowControl/>
              <w:spacing w:line="340" w:lineRule="exact"/>
              <w:rPr>
                <w:rFonts w:ascii="宋体" w:hAnsi="宋体" w:cs="宋体"/>
                <w:kern w:val="0"/>
                <w:szCs w:val="21"/>
              </w:rPr>
            </w:pPr>
            <w:r>
              <w:rPr>
                <w:rFonts w:hint="eastAsia" w:ascii="宋体" w:hAnsi="宋体" w:cs="宋体"/>
                <w:kern w:val="0"/>
                <w:szCs w:val="21"/>
              </w:rPr>
              <w:t>《院前医疗急救管理办法》第三十七条 第（三）项 医疗机构有下列情形之一的，由县级以上地方卫生计生行政部门责令改正、给予警告；（三）急救中心（站）因指挥调度或者费用等因素拒绝、推诿或者延误院前医疗急救服务的；</w:t>
            </w:r>
          </w:p>
        </w:tc>
        <w:tc>
          <w:tcPr>
            <w:tcW w:w="1455" w:type="dxa"/>
            <w:noWrap w:val="0"/>
            <w:vAlign w:val="center"/>
          </w:tcPr>
          <w:p w14:paraId="5CAB16E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FD7EEBE">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9F7776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65C1FC">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82FA00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1A19E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26CDEB">
            <w:pPr>
              <w:widowControl/>
              <w:spacing w:line="340" w:lineRule="exact"/>
              <w:jc w:val="center"/>
              <w:rPr>
                <w:rFonts w:ascii="宋体" w:hAnsi="宋体" w:cs="宋体"/>
                <w:kern w:val="0"/>
                <w:szCs w:val="21"/>
              </w:rPr>
            </w:pPr>
            <w:r>
              <w:rPr>
                <w:rFonts w:hint="eastAsia" w:ascii="宋体" w:hAnsi="宋体" w:cs="宋体"/>
                <w:kern w:val="0"/>
                <w:szCs w:val="21"/>
              </w:rPr>
              <w:t>1168</w:t>
            </w:r>
          </w:p>
        </w:tc>
      </w:tr>
      <w:tr w14:paraId="1F4A3C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6C3F335">
            <w:pPr>
              <w:widowControl/>
              <w:spacing w:line="340" w:lineRule="exact"/>
              <w:jc w:val="left"/>
              <w:rPr>
                <w:rFonts w:ascii="宋体" w:hAnsi="宋体" w:cs="宋体"/>
                <w:kern w:val="0"/>
                <w:szCs w:val="21"/>
              </w:rPr>
            </w:pPr>
            <w:r>
              <w:rPr>
                <w:rFonts w:hint="eastAsia" w:ascii="宋体" w:hAnsi="宋体" w:cs="宋体"/>
                <w:kern w:val="0"/>
                <w:szCs w:val="21"/>
              </w:rPr>
              <w:t>C2840700</w:t>
            </w:r>
          </w:p>
        </w:tc>
        <w:tc>
          <w:tcPr>
            <w:tcW w:w="1574" w:type="dxa"/>
            <w:noWrap w:val="0"/>
            <w:vAlign w:val="center"/>
          </w:tcPr>
          <w:p w14:paraId="10D1D427">
            <w:pPr>
              <w:widowControl/>
              <w:spacing w:line="340" w:lineRule="exact"/>
              <w:jc w:val="left"/>
              <w:rPr>
                <w:rFonts w:ascii="宋体" w:hAnsi="宋体" w:cs="宋体"/>
                <w:kern w:val="0"/>
                <w:szCs w:val="21"/>
              </w:rPr>
            </w:pPr>
            <w:r>
              <w:rPr>
                <w:rFonts w:hint="eastAsia" w:ascii="宋体" w:hAnsi="宋体" w:cs="宋体"/>
                <w:kern w:val="0"/>
                <w:szCs w:val="21"/>
              </w:rPr>
              <w:t>C2840700A010</w:t>
            </w:r>
          </w:p>
        </w:tc>
        <w:tc>
          <w:tcPr>
            <w:tcW w:w="1560" w:type="dxa"/>
            <w:vMerge w:val="restart"/>
            <w:noWrap w:val="0"/>
            <w:vAlign w:val="center"/>
          </w:tcPr>
          <w:p w14:paraId="54CDF91C">
            <w:pPr>
              <w:widowControl/>
              <w:spacing w:line="340" w:lineRule="exact"/>
              <w:rPr>
                <w:rFonts w:ascii="宋体" w:hAnsi="宋体" w:cs="宋体"/>
                <w:kern w:val="0"/>
                <w:szCs w:val="21"/>
              </w:rPr>
            </w:pPr>
            <w:r>
              <w:rPr>
                <w:rFonts w:hint="eastAsia" w:ascii="宋体" w:hAnsi="宋体" w:cs="宋体"/>
                <w:kern w:val="0"/>
                <w:szCs w:val="21"/>
              </w:rPr>
              <w:t>血站、医疗机构出售无偿献血的血液的</w:t>
            </w:r>
          </w:p>
        </w:tc>
        <w:tc>
          <w:tcPr>
            <w:tcW w:w="2250" w:type="dxa"/>
            <w:vMerge w:val="restart"/>
            <w:noWrap w:val="0"/>
            <w:vAlign w:val="center"/>
          </w:tcPr>
          <w:p w14:paraId="076A964A">
            <w:pPr>
              <w:widowControl/>
              <w:spacing w:line="340" w:lineRule="exact"/>
              <w:rPr>
                <w:rFonts w:ascii="宋体" w:hAnsi="宋体" w:cs="宋体"/>
                <w:kern w:val="0"/>
                <w:szCs w:val="21"/>
              </w:rPr>
            </w:pPr>
            <w:r>
              <w:rPr>
                <w:rFonts w:hint="eastAsia" w:ascii="宋体" w:hAnsi="宋体" w:cs="宋体"/>
                <w:kern w:val="0"/>
                <w:szCs w:val="21"/>
              </w:rPr>
              <w:t xml:space="preserve"> 《中华人民共和国献血法》第十八条第一款第一（项）有下列行为之一的，由县级以上地方人民政府卫生行政部门予以取缔, 没收违法所得，可以并处十万元以下的罚款；（二）血站、医疗机构出售无偿献血的血液的;</w:t>
            </w:r>
          </w:p>
        </w:tc>
        <w:tc>
          <w:tcPr>
            <w:tcW w:w="1455" w:type="dxa"/>
            <w:noWrap w:val="0"/>
            <w:vAlign w:val="center"/>
          </w:tcPr>
          <w:p w14:paraId="4A0CD23C">
            <w:pPr>
              <w:widowControl/>
              <w:spacing w:line="340" w:lineRule="exact"/>
              <w:rPr>
                <w:rFonts w:ascii="宋体" w:hAnsi="宋体" w:cs="宋体"/>
                <w:kern w:val="0"/>
                <w:szCs w:val="21"/>
              </w:rPr>
            </w:pPr>
            <w:r>
              <w:rPr>
                <w:rFonts w:hint="eastAsia" w:ascii="宋体" w:hAnsi="宋体" w:cs="宋体"/>
                <w:kern w:val="0"/>
                <w:szCs w:val="21"/>
              </w:rPr>
              <w:t>出售无偿献血的血液2个单位以下（含）</w:t>
            </w:r>
          </w:p>
        </w:tc>
        <w:tc>
          <w:tcPr>
            <w:tcW w:w="1395" w:type="dxa"/>
            <w:noWrap w:val="0"/>
            <w:vAlign w:val="center"/>
          </w:tcPr>
          <w:p w14:paraId="68E8537E">
            <w:pPr>
              <w:widowControl/>
              <w:spacing w:line="340" w:lineRule="exact"/>
              <w:rPr>
                <w:rFonts w:ascii="宋体" w:hAnsi="宋体" w:cs="宋体"/>
                <w:kern w:val="0"/>
                <w:szCs w:val="21"/>
              </w:rPr>
            </w:pPr>
            <w:r>
              <w:rPr>
                <w:rFonts w:hint="eastAsia" w:ascii="宋体" w:hAnsi="宋体" w:cs="宋体"/>
                <w:kern w:val="0"/>
                <w:szCs w:val="21"/>
              </w:rPr>
              <w:t>没收违法所得，可以并处30000元（含）以下罚款。</w:t>
            </w:r>
          </w:p>
        </w:tc>
        <w:tc>
          <w:tcPr>
            <w:tcW w:w="780" w:type="dxa"/>
            <w:noWrap w:val="0"/>
            <w:vAlign w:val="center"/>
          </w:tcPr>
          <w:p w14:paraId="7E69E67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B411C6">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A7CDE39">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F8410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38CBB9">
            <w:pPr>
              <w:widowControl/>
              <w:spacing w:line="340" w:lineRule="exact"/>
              <w:jc w:val="center"/>
              <w:rPr>
                <w:rFonts w:ascii="宋体" w:hAnsi="宋体" w:cs="宋体"/>
                <w:kern w:val="0"/>
                <w:szCs w:val="21"/>
              </w:rPr>
            </w:pPr>
            <w:r>
              <w:rPr>
                <w:rFonts w:hint="eastAsia" w:ascii="宋体" w:hAnsi="宋体" w:cs="宋体"/>
                <w:kern w:val="0"/>
                <w:szCs w:val="21"/>
              </w:rPr>
              <w:t>1169</w:t>
            </w:r>
          </w:p>
        </w:tc>
      </w:tr>
      <w:tr w14:paraId="5BD8F6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3" w:hRule="atLeast"/>
          <w:jc w:val="center"/>
        </w:trPr>
        <w:tc>
          <w:tcPr>
            <w:tcW w:w="1088" w:type="dxa"/>
            <w:vMerge w:val="continue"/>
            <w:noWrap w:val="0"/>
            <w:vAlign w:val="center"/>
          </w:tcPr>
          <w:p w14:paraId="3A12A8EA">
            <w:pPr>
              <w:widowControl/>
              <w:spacing w:line="340" w:lineRule="exact"/>
              <w:jc w:val="left"/>
              <w:rPr>
                <w:rFonts w:ascii="宋体" w:hAnsi="宋体" w:cs="宋体"/>
                <w:kern w:val="0"/>
                <w:szCs w:val="21"/>
              </w:rPr>
            </w:pPr>
          </w:p>
        </w:tc>
        <w:tc>
          <w:tcPr>
            <w:tcW w:w="1574" w:type="dxa"/>
            <w:noWrap w:val="0"/>
            <w:vAlign w:val="center"/>
          </w:tcPr>
          <w:p w14:paraId="3D87CE80">
            <w:pPr>
              <w:widowControl/>
              <w:spacing w:line="340" w:lineRule="exact"/>
              <w:jc w:val="left"/>
              <w:rPr>
                <w:rFonts w:ascii="宋体" w:hAnsi="宋体" w:cs="宋体"/>
                <w:kern w:val="0"/>
                <w:szCs w:val="21"/>
              </w:rPr>
            </w:pPr>
            <w:r>
              <w:rPr>
                <w:rFonts w:hint="eastAsia" w:ascii="宋体" w:hAnsi="宋体" w:cs="宋体"/>
                <w:kern w:val="0"/>
                <w:szCs w:val="21"/>
              </w:rPr>
              <w:t>C2840700A020</w:t>
            </w:r>
          </w:p>
        </w:tc>
        <w:tc>
          <w:tcPr>
            <w:tcW w:w="1560" w:type="dxa"/>
            <w:vMerge w:val="continue"/>
            <w:noWrap w:val="0"/>
            <w:vAlign w:val="center"/>
          </w:tcPr>
          <w:p w14:paraId="44B12334">
            <w:pPr>
              <w:widowControl/>
              <w:spacing w:line="340" w:lineRule="exact"/>
              <w:rPr>
                <w:rFonts w:ascii="宋体" w:hAnsi="宋体" w:cs="宋体"/>
                <w:kern w:val="0"/>
                <w:szCs w:val="21"/>
              </w:rPr>
            </w:pPr>
          </w:p>
        </w:tc>
        <w:tc>
          <w:tcPr>
            <w:tcW w:w="2250" w:type="dxa"/>
            <w:vMerge w:val="continue"/>
            <w:noWrap w:val="0"/>
            <w:vAlign w:val="center"/>
          </w:tcPr>
          <w:p w14:paraId="3BCA1AE9">
            <w:pPr>
              <w:widowControl/>
              <w:spacing w:line="340" w:lineRule="exact"/>
              <w:rPr>
                <w:rFonts w:ascii="宋体" w:hAnsi="宋体" w:cs="宋体"/>
                <w:kern w:val="0"/>
                <w:szCs w:val="21"/>
              </w:rPr>
            </w:pPr>
          </w:p>
        </w:tc>
        <w:tc>
          <w:tcPr>
            <w:tcW w:w="1455" w:type="dxa"/>
            <w:noWrap w:val="0"/>
            <w:vAlign w:val="center"/>
          </w:tcPr>
          <w:p w14:paraId="61D3B0B5">
            <w:pPr>
              <w:widowControl/>
              <w:spacing w:line="340" w:lineRule="exact"/>
              <w:rPr>
                <w:rFonts w:ascii="宋体" w:hAnsi="宋体" w:cs="宋体"/>
                <w:kern w:val="0"/>
                <w:szCs w:val="21"/>
              </w:rPr>
            </w:pPr>
            <w:r>
              <w:rPr>
                <w:rFonts w:hint="eastAsia" w:ascii="宋体" w:hAnsi="宋体" w:cs="宋体"/>
                <w:kern w:val="0"/>
                <w:szCs w:val="21"/>
              </w:rPr>
              <w:t>出售无偿献血的血液3个单位以上（含）</w:t>
            </w:r>
          </w:p>
        </w:tc>
        <w:tc>
          <w:tcPr>
            <w:tcW w:w="1395" w:type="dxa"/>
            <w:noWrap w:val="0"/>
            <w:vAlign w:val="center"/>
          </w:tcPr>
          <w:p w14:paraId="64B067AB">
            <w:pPr>
              <w:widowControl/>
              <w:spacing w:line="340" w:lineRule="exact"/>
              <w:rPr>
                <w:rFonts w:ascii="宋体" w:hAnsi="宋体" w:cs="宋体"/>
                <w:kern w:val="0"/>
                <w:szCs w:val="21"/>
              </w:rPr>
            </w:pPr>
            <w:r>
              <w:rPr>
                <w:rFonts w:hint="eastAsia" w:ascii="宋体" w:hAnsi="宋体" w:cs="宋体"/>
                <w:kern w:val="0"/>
                <w:szCs w:val="21"/>
              </w:rPr>
              <w:t>没收违法所得，可以并处30000元（不含）以上至50000元（含）以下罚款。</w:t>
            </w:r>
          </w:p>
        </w:tc>
        <w:tc>
          <w:tcPr>
            <w:tcW w:w="780" w:type="dxa"/>
            <w:noWrap w:val="0"/>
            <w:vAlign w:val="center"/>
          </w:tcPr>
          <w:p w14:paraId="3960FAE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C8E524">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882F8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1CC08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E317A0">
            <w:pPr>
              <w:widowControl/>
              <w:spacing w:line="340" w:lineRule="exact"/>
              <w:jc w:val="center"/>
              <w:rPr>
                <w:rFonts w:ascii="宋体" w:hAnsi="宋体" w:cs="宋体"/>
                <w:kern w:val="0"/>
                <w:szCs w:val="21"/>
              </w:rPr>
            </w:pPr>
            <w:r>
              <w:rPr>
                <w:rFonts w:hint="eastAsia" w:ascii="宋体" w:hAnsi="宋体" w:cs="宋体"/>
                <w:kern w:val="0"/>
                <w:szCs w:val="21"/>
              </w:rPr>
              <w:t>1170</w:t>
            </w:r>
          </w:p>
        </w:tc>
      </w:tr>
      <w:tr w14:paraId="4D0B4E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45" w:hRule="atLeast"/>
          <w:jc w:val="center"/>
        </w:trPr>
        <w:tc>
          <w:tcPr>
            <w:tcW w:w="1088" w:type="dxa"/>
            <w:vMerge w:val="continue"/>
            <w:noWrap w:val="0"/>
            <w:vAlign w:val="center"/>
          </w:tcPr>
          <w:p w14:paraId="445A8684">
            <w:pPr>
              <w:widowControl/>
              <w:spacing w:line="340" w:lineRule="exact"/>
              <w:jc w:val="left"/>
              <w:rPr>
                <w:rFonts w:ascii="宋体" w:hAnsi="宋体" w:cs="宋体"/>
                <w:kern w:val="0"/>
                <w:szCs w:val="21"/>
              </w:rPr>
            </w:pPr>
          </w:p>
        </w:tc>
        <w:tc>
          <w:tcPr>
            <w:tcW w:w="1574" w:type="dxa"/>
            <w:noWrap w:val="0"/>
            <w:vAlign w:val="center"/>
          </w:tcPr>
          <w:p w14:paraId="0739520E">
            <w:pPr>
              <w:widowControl/>
              <w:spacing w:line="340" w:lineRule="exact"/>
              <w:jc w:val="left"/>
              <w:rPr>
                <w:rFonts w:ascii="宋体" w:hAnsi="宋体" w:cs="宋体"/>
                <w:kern w:val="0"/>
                <w:szCs w:val="21"/>
              </w:rPr>
            </w:pPr>
            <w:r>
              <w:rPr>
                <w:rFonts w:hint="eastAsia" w:ascii="宋体" w:hAnsi="宋体" w:cs="宋体"/>
                <w:kern w:val="0"/>
                <w:szCs w:val="21"/>
              </w:rPr>
              <w:t>C2840700A030</w:t>
            </w:r>
          </w:p>
        </w:tc>
        <w:tc>
          <w:tcPr>
            <w:tcW w:w="1560" w:type="dxa"/>
            <w:vMerge w:val="continue"/>
            <w:noWrap w:val="0"/>
            <w:vAlign w:val="center"/>
          </w:tcPr>
          <w:p w14:paraId="4011E5AF">
            <w:pPr>
              <w:widowControl/>
              <w:spacing w:line="340" w:lineRule="exact"/>
              <w:rPr>
                <w:rFonts w:ascii="宋体" w:hAnsi="宋体" w:cs="宋体"/>
                <w:kern w:val="0"/>
                <w:szCs w:val="21"/>
              </w:rPr>
            </w:pPr>
          </w:p>
        </w:tc>
        <w:tc>
          <w:tcPr>
            <w:tcW w:w="2250" w:type="dxa"/>
            <w:vMerge w:val="continue"/>
            <w:noWrap w:val="0"/>
            <w:vAlign w:val="center"/>
          </w:tcPr>
          <w:p w14:paraId="1C27BB07">
            <w:pPr>
              <w:widowControl/>
              <w:spacing w:line="340" w:lineRule="exact"/>
              <w:rPr>
                <w:rFonts w:ascii="宋体" w:hAnsi="宋体" w:cs="宋体"/>
                <w:kern w:val="0"/>
                <w:szCs w:val="21"/>
              </w:rPr>
            </w:pPr>
          </w:p>
        </w:tc>
        <w:tc>
          <w:tcPr>
            <w:tcW w:w="1455" w:type="dxa"/>
            <w:noWrap w:val="0"/>
            <w:vAlign w:val="center"/>
          </w:tcPr>
          <w:p w14:paraId="4CD8AA36">
            <w:pPr>
              <w:widowControl/>
              <w:spacing w:line="340" w:lineRule="exact"/>
              <w:rPr>
                <w:rFonts w:ascii="宋体" w:hAnsi="宋体" w:cs="宋体"/>
                <w:kern w:val="0"/>
                <w:szCs w:val="21"/>
              </w:rPr>
            </w:pPr>
            <w:r>
              <w:rPr>
                <w:rFonts w:hint="eastAsia" w:ascii="宋体" w:hAnsi="宋体" w:cs="宋体"/>
                <w:kern w:val="0"/>
                <w:szCs w:val="21"/>
              </w:rPr>
              <w:t>出售无偿献血的血液3个单位以上（不含）、且违法行为有连续或者继续状态3个月以上（含）</w:t>
            </w:r>
          </w:p>
        </w:tc>
        <w:tc>
          <w:tcPr>
            <w:tcW w:w="1395" w:type="dxa"/>
            <w:noWrap w:val="0"/>
            <w:vAlign w:val="center"/>
          </w:tcPr>
          <w:p w14:paraId="17FCEEB1">
            <w:pPr>
              <w:widowControl/>
              <w:spacing w:line="340" w:lineRule="exact"/>
              <w:rPr>
                <w:rFonts w:ascii="宋体" w:hAnsi="宋体" w:cs="宋体"/>
                <w:kern w:val="0"/>
                <w:szCs w:val="21"/>
              </w:rPr>
            </w:pPr>
            <w:r>
              <w:rPr>
                <w:rFonts w:hint="eastAsia" w:ascii="宋体" w:hAnsi="宋体" w:cs="宋体"/>
                <w:kern w:val="0"/>
                <w:szCs w:val="21"/>
              </w:rPr>
              <w:t>没收违法所得，可以并处50000元（不含）以上至100000元（含）以下罚款。</w:t>
            </w:r>
          </w:p>
        </w:tc>
        <w:tc>
          <w:tcPr>
            <w:tcW w:w="780" w:type="dxa"/>
            <w:noWrap w:val="0"/>
            <w:vAlign w:val="center"/>
          </w:tcPr>
          <w:p w14:paraId="25E95F2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D9FDD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CA9B989">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32838AE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6997CA">
            <w:pPr>
              <w:widowControl/>
              <w:spacing w:line="340" w:lineRule="exact"/>
              <w:jc w:val="center"/>
              <w:rPr>
                <w:rFonts w:ascii="宋体" w:hAnsi="宋体" w:cs="宋体"/>
                <w:kern w:val="0"/>
                <w:szCs w:val="21"/>
              </w:rPr>
            </w:pPr>
            <w:r>
              <w:rPr>
                <w:rFonts w:hint="eastAsia" w:ascii="宋体" w:hAnsi="宋体" w:cs="宋体"/>
                <w:kern w:val="0"/>
                <w:szCs w:val="21"/>
              </w:rPr>
              <w:t>1171</w:t>
            </w:r>
          </w:p>
        </w:tc>
      </w:tr>
      <w:tr w14:paraId="4D1ECF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5DB8FDDC">
            <w:pPr>
              <w:widowControl/>
              <w:spacing w:line="340" w:lineRule="exact"/>
              <w:jc w:val="left"/>
              <w:rPr>
                <w:rFonts w:ascii="宋体" w:hAnsi="宋体" w:cs="宋体"/>
                <w:kern w:val="0"/>
                <w:szCs w:val="21"/>
              </w:rPr>
            </w:pPr>
            <w:r>
              <w:rPr>
                <w:rFonts w:hint="eastAsia" w:ascii="宋体" w:hAnsi="宋体" w:cs="宋体"/>
                <w:kern w:val="0"/>
                <w:szCs w:val="21"/>
              </w:rPr>
              <w:t>C2840900</w:t>
            </w:r>
          </w:p>
        </w:tc>
        <w:tc>
          <w:tcPr>
            <w:tcW w:w="1574" w:type="dxa"/>
            <w:noWrap w:val="0"/>
            <w:vAlign w:val="center"/>
          </w:tcPr>
          <w:p w14:paraId="2EB73F58">
            <w:pPr>
              <w:widowControl/>
              <w:spacing w:line="340" w:lineRule="exact"/>
              <w:jc w:val="left"/>
              <w:rPr>
                <w:rFonts w:ascii="宋体" w:hAnsi="宋体" w:cs="宋体"/>
                <w:kern w:val="0"/>
                <w:szCs w:val="21"/>
              </w:rPr>
            </w:pPr>
            <w:r>
              <w:rPr>
                <w:rFonts w:hint="eastAsia" w:ascii="宋体" w:hAnsi="宋体" w:cs="宋体"/>
                <w:kern w:val="0"/>
                <w:szCs w:val="21"/>
              </w:rPr>
              <w:t>C2840900B010</w:t>
            </w:r>
          </w:p>
        </w:tc>
        <w:tc>
          <w:tcPr>
            <w:tcW w:w="1560" w:type="dxa"/>
            <w:vMerge w:val="restart"/>
            <w:noWrap w:val="0"/>
            <w:vAlign w:val="center"/>
          </w:tcPr>
          <w:p w14:paraId="1E5528F6">
            <w:pPr>
              <w:widowControl/>
              <w:spacing w:line="340" w:lineRule="exact"/>
              <w:rPr>
                <w:rFonts w:ascii="宋体" w:hAnsi="宋体" w:cs="宋体"/>
                <w:kern w:val="0"/>
                <w:szCs w:val="21"/>
              </w:rPr>
            </w:pPr>
            <w:r>
              <w:rPr>
                <w:rFonts w:hint="eastAsia" w:ascii="宋体" w:hAnsi="宋体" w:cs="宋体"/>
                <w:kern w:val="0"/>
                <w:szCs w:val="21"/>
              </w:rPr>
              <w:t>临床用血的包装、储存、运输，不符合国家规定的卫生标准和要求的</w:t>
            </w:r>
          </w:p>
        </w:tc>
        <w:tc>
          <w:tcPr>
            <w:tcW w:w="2250" w:type="dxa"/>
            <w:vMerge w:val="restart"/>
            <w:noWrap w:val="0"/>
            <w:vAlign w:val="center"/>
          </w:tcPr>
          <w:p w14:paraId="49AA76D3">
            <w:pPr>
              <w:widowControl/>
              <w:spacing w:line="340" w:lineRule="exact"/>
              <w:rPr>
                <w:rFonts w:ascii="宋体" w:hAnsi="宋体" w:cs="宋体"/>
                <w:kern w:val="0"/>
                <w:szCs w:val="21"/>
              </w:rPr>
            </w:pPr>
            <w:r>
              <w:rPr>
                <w:rFonts w:hint="eastAsia" w:ascii="宋体" w:hAnsi="宋体" w:cs="宋体"/>
                <w:kern w:val="0"/>
                <w:szCs w:val="21"/>
              </w:rPr>
              <w:t>《中华人民共和国献血法》第二十条 临床用血的包装、储存、运输, 不符合国家规定的卫生标准和要求的, 由县级以上地方人民政府卫生行政部门责令改正，给予警告, 可以并处一万元以下的罚款。</w:t>
            </w:r>
          </w:p>
        </w:tc>
        <w:tc>
          <w:tcPr>
            <w:tcW w:w="1455" w:type="dxa"/>
            <w:noWrap w:val="0"/>
            <w:vAlign w:val="center"/>
          </w:tcPr>
          <w:p w14:paraId="4EB2B923">
            <w:pPr>
              <w:widowControl/>
              <w:spacing w:line="340" w:lineRule="exact"/>
              <w:rPr>
                <w:rFonts w:ascii="宋体" w:hAnsi="宋体" w:cs="宋体"/>
                <w:kern w:val="0"/>
                <w:szCs w:val="21"/>
              </w:rPr>
            </w:pPr>
            <w:r>
              <w:rPr>
                <w:rFonts w:hint="eastAsia" w:ascii="宋体" w:hAnsi="宋体" w:cs="宋体"/>
                <w:kern w:val="0"/>
                <w:szCs w:val="21"/>
              </w:rPr>
              <w:t>临床用血的包装、储存、运输有1项不符合标准和要求</w:t>
            </w:r>
          </w:p>
        </w:tc>
        <w:tc>
          <w:tcPr>
            <w:tcW w:w="1395" w:type="dxa"/>
            <w:noWrap w:val="0"/>
            <w:vAlign w:val="center"/>
          </w:tcPr>
          <w:p w14:paraId="0CF58D8B">
            <w:pPr>
              <w:widowControl/>
              <w:spacing w:line="340" w:lineRule="exact"/>
              <w:rPr>
                <w:rFonts w:ascii="宋体" w:hAnsi="宋体" w:cs="宋体"/>
                <w:kern w:val="0"/>
                <w:szCs w:val="21"/>
              </w:rPr>
            </w:pPr>
            <w:r>
              <w:rPr>
                <w:rFonts w:hint="eastAsia" w:ascii="宋体" w:hAnsi="宋体" w:cs="宋体"/>
                <w:kern w:val="0"/>
                <w:szCs w:val="21"/>
              </w:rPr>
              <w:t xml:space="preserve">警告，并可处以3000元以下（含）罚款 </w:t>
            </w:r>
          </w:p>
        </w:tc>
        <w:tc>
          <w:tcPr>
            <w:tcW w:w="780" w:type="dxa"/>
            <w:noWrap w:val="0"/>
            <w:vAlign w:val="center"/>
          </w:tcPr>
          <w:p w14:paraId="4B452D71">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BC242C9">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A3E582">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10015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DA18DD">
            <w:pPr>
              <w:widowControl/>
              <w:spacing w:line="340" w:lineRule="exact"/>
              <w:jc w:val="center"/>
              <w:rPr>
                <w:rFonts w:ascii="宋体" w:hAnsi="宋体" w:cs="宋体"/>
                <w:kern w:val="0"/>
                <w:szCs w:val="21"/>
              </w:rPr>
            </w:pPr>
            <w:r>
              <w:rPr>
                <w:rFonts w:hint="eastAsia" w:ascii="宋体" w:hAnsi="宋体" w:cs="宋体"/>
                <w:kern w:val="0"/>
                <w:szCs w:val="21"/>
              </w:rPr>
              <w:t>1172</w:t>
            </w:r>
          </w:p>
        </w:tc>
      </w:tr>
      <w:tr w14:paraId="1F9AAB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49" w:hRule="atLeast"/>
          <w:jc w:val="center"/>
        </w:trPr>
        <w:tc>
          <w:tcPr>
            <w:tcW w:w="1088" w:type="dxa"/>
            <w:vMerge w:val="continue"/>
            <w:noWrap w:val="0"/>
            <w:vAlign w:val="center"/>
          </w:tcPr>
          <w:p w14:paraId="4B2FF870">
            <w:pPr>
              <w:widowControl/>
              <w:spacing w:line="340" w:lineRule="exact"/>
              <w:jc w:val="left"/>
              <w:rPr>
                <w:rFonts w:ascii="宋体" w:hAnsi="宋体" w:cs="宋体"/>
                <w:kern w:val="0"/>
                <w:szCs w:val="21"/>
              </w:rPr>
            </w:pPr>
          </w:p>
        </w:tc>
        <w:tc>
          <w:tcPr>
            <w:tcW w:w="1574" w:type="dxa"/>
            <w:noWrap w:val="0"/>
            <w:vAlign w:val="center"/>
          </w:tcPr>
          <w:p w14:paraId="627A414F">
            <w:pPr>
              <w:widowControl/>
              <w:spacing w:line="340" w:lineRule="exact"/>
              <w:jc w:val="left"/>
              <w:rPr>
                <w:rFonts w:ascii="宋体" w:hAnsi="宋体" w:cs="宋体"/>
                <w:kern w:val="0"/>
                <w:szCs w:val="21"/>
              </w:rPr>
            </w:pPr>
            <w:r>
              <w:rPr>
                <w:rFonts w:hint="eastAsia" w:ascii="宋体" w:hAnsi="宋体" w:cs="宋体"/>
                <w:kern w:val="0"/>
                <w:szCs w:val="21"/>
              </w:rPr>
              <w:t>C2840900B020</w:t>
            </w:r>
          </w:p>
        </w:tc>
        <w:tc>
          <w:tcPr>
            <w:tcW w:w="1560" w:type="dxa"/>
            <w:vMerge w:val="continue"/>
            <w:noWrap w:val="0"/>
            <w:vAlign w:val="center"/>
          </w:tcPr>
          <w:p w14:paraId="50D2B0E7">
            <w:pPr>
              <w:widowControl/>
              <w:spacing w:line="340" w:lineRule="exact"/>
              <w:rPr>
                <w:rFonts w:ascii="宋体" w:hAnsi="宋体" w:cs="宋体"/>
                <w:kern w:val="0"/>
                <w:szCs w:val="21"/>
              </w:rPr>
            </w:pPr>
          </w:p>
        </w:tc>
        <w:tc>
          <w:tcPr>
            <w:tcW w:w="2250" w:type="dxa"/>
            <w:vMerge w:val="continue"/>
            <w:noWrap w:val="0"/>
            <w:vAlign w:val="center"/>
          </w:tcPr>
          <w:p w14:paraId="205D70A3">
            <w:pPr>
              <w:widowControl/>
              <w:spacing w:line="340" w:lineRule="exact"/>
              <w:rPr>
                <w:rFonts w:ascii="宋体" w:hAnsi="宋体" w:cs="宋体"/>
                <w:kern w:val="0"/>
                <w:szCs w:val="21"/>
              </w:rPr>
            </w:pPr>
          </w:p>
        </w:tc>
        <w:tc>
          <w:tcPr>
            <w:tcW w:w="1455" w:type="dxa"/>
            <w:noWrap w:val="0"/>
            <w:vAlign w:val="center"/>
          </w:tcPr>
          <w:p w14:paraId="3351E8DB">
            <w:pPr>
              <w:widowControl/>
              <w:spacing w:line="340" w:lineRule="exact"/>
              <w:rPr>
                <w:rFonts w:ascii="宋体" w:hAnsi="宋体" w:cs="宋体"/>
                <w:kern w:val="0"/>
                <w:szCs w:val="21"/>
              </w:rPr>
            </w:pPr>
            <w:r>
              <w:rPr>
                <w:rFonts w:hint="eastAsia" w:ascii="宋体" w:hAnsi="宋体" w:cs="宋体"/>
                <w:kern w:val="0"/>
                <w:szCs w:val="21"/>
              </w:rPr>
              <w:t>临床用血的包装、储存、运输有2项不符合标准和要求</w:t>
            </w:r>
          </w:p>
        </w:tc>
        <w:tc>
          <w:tcPr>
            <w:tcW w:w="1395" w:type="dxa"/>
            <w:noWrap w:val="0"/>
            <w:vAlign w:val="center"/>
          </w:tcPr>
          <w:p w14:paraId="4AA7523E">
            <w:pPr>
              <w:widowControl/>
              <w:spacing w:line="340" w:lineRule="exact"/>
              <w:rPr>
                <w:rFonts w:ascii="宋体" w:hAnsi="宋体" w:cs="宋体"/>
                <w:kern w:val="0"/>
                <w:szCs w:val="21"/>
              </w:rPr>
            </w:pPr>
            <w:r>
              <w:rPr>
                <w:rFonts w:hint="eastAsia" w:ascii="宋体" w:hAnsi="宋体" w:cs="宋体"/>
                <w:kern w:val="0"/>
                <w:szCs w:val="21"/>
              </w:rPr>
              <w:t xml:space="preserve">警告，并处以3000元以上（不含）5000元以下（含）罚款 </w:t>
            </w:r>
          </w:p>
        </w:tc>
        <w:tc>
          <w:tcPr>
            <w:tcW w:w="780" w:type="dxa"/>
            <w:noWrap w:val="0"/>
            <w:vAlign w:val="center"/>
          </w:tcPr>
          <w:p w14:paraId="3B1854C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B4F97D">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D07705">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DB454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7FCD47">
            <w:pPr>
              <w:widowControl/>
              <w:spacing w:line="340" w:lineRule="exact"/>
              <w:jc w:val="center"/>
              <w:rPr>
                <w:rFonts w:ascii="宋体" w:hAnsi="宋体" w:cs="宋体"/>
                <w:kern w:val="0"/>
                <w:szCs w:val="21"/>
              </w:rPr>
            </w:pPr>
            <w:r>
              <w:rPr>
                <w:rFonts w:hint="eastAsia" w:ascii="宋体" w:hAnsi="宋体" w:cs="宋体"/>
                <w:kern w:val="0"/>
                <w:szCs w:val="21"/>
              </w:rPr>
              <w:t>1173</w:t>
            </w:r>
          </w:p>
        </w:tc>
      </w:tr>
      <w:tr w14:paraId="355922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6B57144D">
            <w:pPr>
              <w:widowControl/>
              <w:spacing w:line="340" w:lineRule="exact"/>
              <w:jc w:val="left"/>
              <w:rPr>
                <w:rFonts w:ascii="宋体" w:hAnsi="宋体" w:cs="宋体"/>
                <w:kern w:val="0"/>
                <w:szCs w:val="21"/>
              </w:rPr>
            </w:pPr>
          </w:p>
        </w:tc>
        <w:tc>
          <w:tcPr>
            <w:tcW w:w="1574" w:type="dxa"/>
            <w:noWrap w:val="0"/>
            <w:vAlign w:val="center"/>
          </w:tcPr>
          <w:p w14:paraId="34A0630D">
            <w:pPr>
              <w:widowControl/>
              <w:spacing w:line="340" w:lineRule="exact"/>
              <w:jc w:val="left"/>
              <w:rPr>
                <w:rFonts w:ascii="宋体" w:hAnsi="宋体" w:cs="宋体"/>
                <w:kern w:val="0"/>
                <w:szCs w:val="21"/>
              </w:rPr>
            </w:pPr>
            <w:r>
              <w:rPr>
                <w:rFonts w:hint="eastAsia" w:ascii="宋体" w:hAnsi="宋体" w:cs="宋体"/>
                <w:kern w:val="0"/>
                <w:szCs w:val="21"/>
              </w:rPr>
              <w:t>C2840900B030</w:t>
            </w:r>
          </w:p>
        </w:tc>
        <w:tc>
          <w:tcPr>
            <w:tcW w:w="1560" w:type="dxa"/>
            <w:vMerge w:val="continue"/>
            <w:noWrap w:val="0"/>
            <w:vAlign w:val="center"/>
          </w:tcPr>
          <w:p w14:paraId="36B0B673">
            <w:pPr>
              <w:widowControl/>
              <w:spacing w:line="340" w:lineRule="exact"/>
              <w:rPr>
                <w:rFonts w:ascii="宋体" w:hAnsi="宋体" w:cs="宋体"/>
                <w:kern w:val="0"/>
                <w:szCs w:val="21"/>
              </w:rPr>
            </w:pPr>
          </w:p>
        </w:tc>
        <w:tc>
          <w:tcPr>
            <w:tcW w:w="2250" w:type="dxa"/>
            <w:vMerge w:val="continue"/>
            <w:noWrap w:val="0"/>
            <w:vAlign w:val="center"/>
          </w:tcPr>
          <w:p w14:paraId="4635762F">
            <w:pPr>
              <w:widowControl/>
              <w:spacing w:line="340" w:lineRule="exact"/>
              <w:rPr>
                <w:rFonts w:ascii="宋体" w:hAnsi="宋体" w:cs="宋体"/>
                <w:kern w:val="0"/>
                <w:szCs w:val="21"/>
              </w:rPr>
            </w:pPr>
          </w:p>
        </w:tc>
        <w:tc>
          <w:tcPr>
            <w:tcW w:w="1455" w:type="dxa"/>
            <w:noWrap w:val="0"/>
            <w:vAlign w:val="center"/>
          </w:tcPr>
          <w:p w14:paraId="46065958">
            <w:pPr>
              <w:widowControl/>
              <w:spacing w:line="340" w:lineRule="exact"/>
              <w:rPr>
                <w:rFonts w:ascii="宋体" w:hAnsi="宋体" w:cs="宋体"/>
                <w:kern w:val="0"/>
                <w:szCs w:val="21"/>
              </w:rPr>
            </w:pPr>
            <w:r>
              <w:rPr>
                <w:rFonts w:hint="eastAsia" w:ascii="宋体" w:hAnsi="宋体" w:cs="宋体"/>
                <w:kern w:val="0"/>
                <w:szCs w:val="21"/>
              </w:rPr>
              <w:t>临床用血的包装、储存、运输3项均不符合标准和要求</w:t>
            </w:r>
          </w:p>
        </w:tc>
        <w:tc>
          <w:tcPr>
            <w:tcW w:w="1395" w:type="dxa"/>
            <w:noWrap w:val="0"/>
            <w:vAlign w:val="center"/>
          </w:tcPr>
          <w:p w14:paraId="502E4FD5">
            <w:pPr>
              <w:widowControl/>
              <w:spacing w:line="340" w:lineRule="exact"/>
              <w:rPr>
                <w:rFonts w:ascii="宋体" w:hAnsi="宋体" w:cs="宋体"/>
                <w:kern w:val="0"/>
                <w:szCs w:val="21"/>
              </w:rPr>
            </w:pPr>
            <w:r>
              <w:rPr>
                <w:rFonts w:hint="eastAsia" w:ascii="宋体" w:hAnsi="宋体" w:cs="宋体"/>
                <w:kern w:val="0"/>
                <w:szCs w:val="21"/>
              </w:rPr>
              <w:t xml:space="preserve">警告，并可处以5000元以上（不含）至10000元以下（含）的罚款 </w:t>
            </w:r>
          </w:p>
        </w:tc>
        <w:tc>
          <w:tcPr>
            <w:tcW w:w="780" w:type="dxa"/>
            <w:noWrap w:val="0"/>
            <w:vAlign w:val="center"/>
          </w:tcPr>
          <w:p w14:paraId="58C47AD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D6F47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663192">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DF052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7156C9">
            <w:pPr>
              <w:widowControl/>
              <w:spacing w:line="340" w:lineRule="exact"/>
              <w:jc w:val="center"/>
              <w:rPr>
                <w:rFonts w:ascii="宋体" w:hAnsi="宋体" w:cs="宋体"/>
                <w:kern w:val="0"/>
                <w:szCs w:val="21"/>
              </w:rPr>
            </w:pPr>
            <w:r>
              <w:rPr>
                <w:rFonts w:hint="eastAsia" w:ascii="宋体" w:hAnsi="宋体" w:cs="宋体"/>
                <w:kern w:val="0"/>
                <w:szCs w:val="21"/>
              </w:rPr>
              <w:t>1174</w:t>
            </w:r>
          </w:p>
        </w:tc>
      </w:tr>
      <w:tr w14:paraId="08C970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2" w:hRule="atLeast"/>
          <w:jc w:val="center"/>
        </w:trPr>
        <w:tc>
          <w:tcPr>
            <w:tcW w:w="1088" w:type="dxa"/>
            <w:vMerge w:val="restart"/>
            <w:noWrap w:val="0"/>
            <w:vAlign w:val="center"/>
          </w:tcPr>
          <w:p w14:paraId="0FF66C11">
            <w:pPr>
              <w:widowControl/>
              <w:jc w:val="left"/>
              <w:rPr>
                <w:rFonts w:ascii="宋体" w:hAnsi="宋体" w:cs="宋体"/>
                <w:kern w:val="0"/>
                <w:szCs w:val="21"/>
              </w:rPr>
            </w:pPr>
            <w:r>
              <w:rPr>
                <w:rFonts w:hint="eastAsia" w:ascii="宋体" w:hAnsi="宋体" w:cs="宋体"/>
                <w:kern w:val="0"/>
                <w:szCs w:val="21"/>
              </w:rPr>
              <w:t>C2841000</w:t>
            </w:r>
          </w:p>
        </w:tc>
        <w:tc>
          <w:tcPr>
            <w:tcW w:w="1574" w:type="dxa"/>
            <w:noWrap w:val="0"/>
            <w:vAlign w:val="center"/>
          </w:tcPr>
          <w:p w14:paraId="168C8A35">
            <w:pPr>
              <w:widowControl/>
              <w:jc w:val="left"/>
              <w:rPr>
                <w:rFonts w:ascii="宋体" w:hAnsi="宋体" w:cs="宋体"/>
                <w:kern w:val="0"/>
                <w:szCs w:val="21"/>
              </w:rPr>
            </w:pPr>
            <w:r>
              <w:rPr>
                <w:rFonts w:hint="eastAsia" w:ascii="宋体" w:hAnsi="宋体" w:cs="宋体"/>
                <w:kern w:val="0"/>
                <w:szCs w:val="21"/>
              </w:rPr>
              <w:t>C2841000A010</w:t>
            </w:r>
          </w:p>
        </w:tc>
        <w:tc>
          <w:tcPr>
            <w:tcW w:w="1560" w:type="dxa"/>
            <w:vMerge w:val="restart"/>
            <w:noWrap w:val="0"/>
            <w:vAlign w:val="center"/>
          </w:tcPr>
          <w:p w14:paraId="624A871F">
            <w:pPr>
              <w:widowControl/>
              <w:rPr>
                <w:rFonts w:ascii="宋体" w:hAnsi="宋体" w:cs="宋体"/>
                <w:kern w:val="0"/>
                <w:szCs w:val="21"/>
              </w:rPr>
            </w:pPr>
            <w:r>
              <w:rPr>
                <w:rFonts w:hint="eastAsia" w:ascii="宋体" w:hAnsi="宋体" w:cs="宋体"/>
                <w:kern w:val="0"/>
                <w:szCs w:val="21"/>
              </w:rPr>
              <w:t>未取得省、自治区、直辖市人民政府卫生行政部门核发的《单采血浆许可证》，非法从事组织、采集、供应、倒卖原料血浆活动的</w:t>
            </w:r>
          </w:p>
        </w:tc>
        <w:tc>
          <w:tcPr>
            <w:tcW w:w="2250" w:type="dxa"/>
            <w:vMerge w:val="restart"/>
            <w:noWrap w:val="0"/>
            <w:vAlign w:val="center"/>
          </w:tcPr>
          <w:p w14:paraId="70D54745">
            <w:pPr>
              <w:widowControl/>
              <w:rPr>
                <w:rFonts w:ascii="宋体" w:hAnsi="宋体" w:cs="宋体"/>
                <w:kern w:val="0"/>
                <w:szCs w:val="21"/>
              </w:rPr>
            </w:pPr>
            <w:r>
              <w:rPr>
                <w:rFonts w:hint="eastAsia" w:ascii="宋体" w:hAnsi="宋体" w:cs="宋体"/>
                <w:kern w:val="0"/>
                <w:szCs w:val="21"/>
              </w:rPr>
              <w:t>《血液制品管理条例》第三十四条 规定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w:t>
            </w:r>
          </w:p>
        </w:tc>
        <w:tc>
          <w:tcPr>
            <w:tcW w:w="1455" w:type="dxa"/>
            <w:noWrap w:val="0"/>
            <w:vAlign w:val="center"/>
          </w:tcPr>
          <w:p w14:paraId="65025FA5">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7F03156F">
            <w:pPr>
              <w:widowControl/>
              <w:rPr>
                <w:rFonts w:ascii="宋体" w:hAnsi="宋体" w:cs="宋体"/>
                <w:kern w:val="0"/>
                <w:szCs w:val="21"/>
              </w:rPr>
            </w:pPr>
            <w:r>
              <w:rPr>
                <w:rFonts w:hint="eastAsia" w:ascii="宋体" w:hAnsi="宋体" w:cs="宋体"/>
                <w:kern w:val="0"/>
                <w:szCs w:val="21"/>
              </w:rPr>
              <w:t>没收违法所得和从事违法活动的器材、设备，并处违法所得5倍以上（不含）6倍以下（含）的罚款；没有违法所得的，并处50000元以上（不含）60000元以下（含）的罚款</w:t>
            </w:r>
          </w:p>
        </w:tc>
        <w:tc>
          <w:tcPr>
            <w:tcW w:w="780" w:type="dxa"/>
            <w:noWrap w:val="0"/>
            <w:vAlign w:val="center"/>
          </w:tcPr>
          <w:p w14:paraId="4DCBE1B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80EC8A9">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90341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DC57ED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C00BDE">
            <w:pPr>
              <w:widowControl/>
              <w:jc w:val="center"/>
              <w:rPr>
                <w:rFonts w:ascii="宋体" w:hAnsi="宋体" w:cs="宋体"/>
                <w:kern w:val="0"/>
                <w:szCs w:val="21"/>
              </w:rPr>
            </w:pPr>
            <w:r>
              <w:rPr>
                <w:rFonts w:hint="eastAsia" w:ascii="宋体" w:hAnsi="宋体" w:cs="宋体"/>
                <w:kern w:val="0"/>
                <w:szCs w:val="21"/>
              </w:rPr>
              <w:t>1175</w:t>
            </w:r>
          </w:p>
        </w:tc>
      </w:tr>
      <w:tr w14:paraId="098D68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511332BB">
            <w:pPr>
              <w:widowControl/>
              <w:jc w:val="left"/>
              <w:rPr>
                <w:rFonts w:ascii="宋体" w:hAnsi="宋体" w:cs="宋体"/>
                <w:kern w:val="0"/>
                <w:szCs w:val="21"/>
              </w:rPr>
            </w:pPr>
          </w:p>
        </w:tc>
        <w:tc>
          <w:tcPr>
            <w:tcW w:w="1574" w:type="dxa"/>
            <w:noWrap w:val="0"/>
            <w:vAlign w:val="center"/>
          </w:tcPr>
          <w:p w14:paraId="3CA7FAE1">
            <w:pPr>
              <w:widowControl/>
              <w:jc w:val="left"/>
              <w:rPr>
                <w:rFonts w:ascii="宋体" w:hAnsi="宋体" w:cs="宋体"/>
                <w:kern w:val="0"/>
                <w:szCs w:val="21"/>
              </w:rPr>
            </w:pPr>
            <w:r>
              <w:rPr>
                <w:rFonts w:hint="eastAsia" w:ascii="宋体" w:hAnsi="宋体" w:cs="宋体"/>
                <w:kern w:val="0"/>
                <w:szCs w:val="21"/>
              </w:rPr>
              <w:t>C2841000A020</w:t>
            </w:r>
          </w:p>
        </w:tc>
        <w:tc>
          <w:tcPr>
            <w:tcW w:w="1560" w:type="dxa"/>
            <w:vMerge w:val="continue"/>
            <w:noWrap w:val="0"/>
            <w:vAlign w:val="center"/>
          </w:tcPr>
          <w:p w14:paraId="67036D81">
            <w:pPr>
              <w:widowControl/>
              <w:rPr>
                <w:rFonts w:ascii="宋体" w:hAnsi="宋体" w:cs="宋体"/>
                <w:kern w:val="0"/>
                <w:szCs w:val="21"/>
              </w:rPr>
            </w:pPr>
          </w:p>
        </w:tc>
        <w:tc>
          <w:tcPr>
            <w:tcW w:w="2250" w:type="dxa"/>
            <w:vMerge w:val="continue"/>
            <w:noWrap w:val="0"/>
            <w:vAlign w:val="center"/>
          </w:tcPr>
          <w:p w14:paraId="2DC11E9C">
            <w:pPr>
              <w:widowControl/>
              <w:rPr>
                <w:rFonts w:ascii="宋体" w:hAnsi="宋体" w:cs="宋体"/>
                <w:kern w:val="0"/>
                <w:szCs w:val="21"/>
              </w:rPr>
            </w:pPr>
          </w:p>
        </w:tc>
        <w:tc>
          <w:tcPr>
            <w:tcW w:w="1455" w:type="dxa"/>
            <w:noWrap w:val="0"/>
            <w:vAlign w:val="center"/>
          </w:tcPr>
          <w:p w14:paraId="2B9CFD91">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4536FCF7">
            <w:pPr>
              <w:widowControl/>
              <w:rPr>
                <w:rFonts w:ascii="宋体" w:hAnsi="宋体" w:cs="宋体"/>
                <w:kern w:val="0"/>
                <w:szCs w:val="21"/>
              </w:rPr>
            </w:pPr>
            <w:r>
              <w:rPr>
                <w:rFonts w:hint="eastAsia" w:ascii="宋体" w:hAnsi="宋体" w:cs="宋体"/>
                <w:kern w:val="0"/>
                <w:szCs w:val="21"/>
              </w:rPr>
              <w:t>没收违法所得和从事违法活动的器材、设备，并处违法所得6倍以上（不含）8倍以下（含）的罚款；没有违法所得的，并处60000元以上（不含）80000元以下（含）的罚款</w:t>
            </w:r>
          </w:p>
        </w:tc>
        <w:tc>
          <w:tcPr>
            <w:tcW w:w="780" w:type="dxa"/>
            <w:noWrap w:val="0"/>
            <w:vAlign w:val="center"/>
          </w:tcPr>
          <w:p w14:paraId="6EAB822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96DEC3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ECEAC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E68481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7FE5CF">
            <w:pPr>
              <w:widowControl/>
              <w:jc w:val="center"/>
              <w:rPr>
                <w:rFonts w:ascii="宋体" w:hAnsi="宋体" w:cs="宋体"/>
                <w:kern w:val="0"/>
                <w:szCs w:val="21"/>
              </w:rPr>
            </w:pPr>
            <w:r>
              <w:rPr>
                <w:rFonts w:hint="eastAsia" w:ascii="宋体" w:hAnsi="宋体" w:cs="宋体"/>
                <w:kern w:val="0"/>
                <w:szCs w:val="21"/>
              </w:rPr>
              <w:t>1176</w:t>
            </w:r>
          </w:p>
        </w:tc>
      </w:tr>
      <w:tr w14:paraId="1A9BC6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43" w:hRule="atLeast"/>
          <w:jc w:val="center"/>
        </w:trPr>
        <w:tc>
          <w:tcPr>
            <w:tcW w:w="1088" w:type="dxa"/>
            <w:vMerge w:val="continue"/>
            <w:noWrap w:val="0"/>
            <w:vAlign w:val="center"/>
          </w:tcPr>
          <w:p w14:paraId="6969EF12">
            <w:pPr>
              <w:widowControl/>
              <w:jc w:val="left"/>
              <w:rPr>
                <w:rFonts w:ascii="宋体" w:hAnsi="宋体" w:cs="宋体"/>
                <w:kern w:val="0"/>
                <w:szCs w:val="21"/>
              </w:rPr>
            </w:pPr>
          </w:p>
        </w:tc>
        <w:tc>
          <w:tcPr>
            <w:tcW w:w="1574" w:type="dxa"/>
            <w:noWrap w:val="0"/>
            <w:vAlign w:val="center"/>
          </w:tcPr>
          <w:p w14:paraId="42657A9F">
            <w:pPr>
              <w:widowControl/>
              <w:jc w:val="left"/>
              <w:rPr>
                <w:rFonts w:ascii="宋体" w:hAnsi="宋体" w:cs="宋体"/>
                <w:kern w:val="0"/>
                <w:szCs w:val="21"/>
              </w:rPr>
            </w:pPr>
            <w:r>
              <w:rPr>
                <w:rFonts w:hint="eastAsia" w:ascii="宋体" w:hAnsi="宋体" w:cs="宋体"/>
                <w:kern w:val="0"/>
                <w:szCs w:val="21"/>
              </w:rPr>
              <w:t>C2841000A030</w:t>
            </w:r>
          </w:p>
        </w:tc>
        <w:tc>
          <w:tcPr>
            <w:tcW w:w="1560" w:type="dxa"/>
            <w:vMerge w:val="continue"/>
            <w:noWrap w:val="0"/>
            <w:vAlign w:val="center"/>
          </w:tcPr>
          <w:p w14:paraId="74428645">
            <w:pPr>
              <w:widowControl/>
              <w:rPr>
                <w:rFonts w:ascii="宋体" w:hAnsi="宋体" w:cs="宋体"/>
                <w:kern w:val="0"/>
                <w:szCs w:val="21"/>
              </w:rPr>
            </w:pPr>
          </w:p>
        </w:tc>
        <w:tc>
          <w:tcPr>
            <w:tcW w:w="2250" w:type="dxa"/>
            <w:vMerge w:val="continue"/>
            <w:noWrap w:val="0"/>
            <w:vAlign w:val="center"/>
          </w:tcPr>
          <w:p w14:paraId="0B5F255E">
            <w:pPr>
              <w:widowControl/>
              <w:rPr>
                <w:rFonts w:ascii="宋体" w:hAnsi="宋体" w:cs="宋体"/>
                <w:kern w:val="0"/>
                <w:szCs w:val="21"/>
              </w:rPr>
            </w:pPr>
          </w:p>
        </w:tc>
        <w:tc>
          <w:tcPr>
            <w:tcW w:w="1455" w:type="dxa"/>
            <w:noWrap w:val="0"/>
            <w:vAlign w:val="center"/>
          </w:tcPr>
          <w:p w14:paraId="041D8FE5">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746CBE3E">
            <w:pPr>
              <w:widowControl/>
              <w:rPr>
                <w:rFonts w:ascii="宋体" w:hAnsi="宋体" w:cs="宋体"/>
                <w:kern w:val="0"/>
                <w:szCs w:val="21"/>
              </w:rPr>
            </w:pPr>
            <w:r>
              <w:rPr>
                <w:rFonts w:hint="eastAsia" w:ascii="宋体" w:hAnsi="宋体" w:cs="宋体"/>
                <w:kern w:val="0"/>
                <w:szCs w:val="21"/>
              </w:rPr>
              <w:t>没收违法所得和从事违法活动的器材、设备，并处违法所得8倍以上（不含）10倍以下（含）的罚款；没有违法所得的，并处80000元以上（不含）100000元以下（含）的罚款；</w:t>
            </w:r>
          </w:p>
        </w:tc>
        <w:tc>
          <w:tcPr>
            <w:tcW w:w="780" w:type="dxa"/>
            <w:noWrap w:val="0"/>
            <w:vAlign w:val="center"/>
          </w:tcPr>
          <w:p w14:paraId="53C8984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DCB31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0B62B2">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5CF0B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5FECD9">
            <w:pPr>
              <w:widowControl/>
              <w:jc w:val="center"/>
              <w:rPr>
                <w:rFonts w:ascii="宋体" w:hAnsi="宋体" w:cs="宋体"/>
                <w:kern w:val="0"/>
                <w:szCs w:val="21"/>
              </w:rPr>
            </w:pPr>
            <w:r>
              <w:rPr>
                <w:rFonts w:hint="eastAsia" w:ascii="宋体" w:hAnsi="宋体" w:cs="宋体"/>
                <w:kern w:val="0"/>
                <w:szCs w:val="21"/>
              </w:rPr>
              <w:t>1177</w:t>
            </w:r>
          </w:p>
        </w:tc>
      </w:tr>
      <w:tr w14:paraId="0C79EE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5941892A">
            <w:pPr>
              <w:widowControl/>
              <w:jc w:val="center"/>
              <w:rPr>
                <w:rFonts w:ascii="宋体" w:hAnsi="宋体" w:cs="宋体"/>
                <w:kern w:val="0"/>
                <w:szCs w:val="21"/>
              </w:rPr>
            </w:pPr>
            <w:r>
              <w:rPr>
                <w:rFonts w:hint="eastAsia" w:ascii="宋体" w:hAnsi="宋体" w:cs="宋体"/>
                <w:kern w:val="0"/>
                <w:szCs w:val="21"/>
              </w:rPr>
              <w:t>C2841100</w:t>
            </w:r>
          </w:p>
        </w:tc>
        <w:tc>
          <w:tcPr>
            <w:tcW w:w="1574" w:type="dxa"/>
            <w:noWrap w:val="0"/>
            <w:vAlign w:val="center"/>
          </w:tcPr>
          <w:p w14:paraId="18B1C464">
            <w:pPr>
              <w:widowControl/>
              <w:jc w:val="left"/>
              <w:rPr>
                <w:rFonts w:ascii="宋体" w:hAnsi="宋体" w:cs="宋体"/>
                <w:kern w:val="0"/>
                <w:szCs w:val="21"/>
              </w:rPr>
            </w:pPr>
            <w:r>
              <w:rPr>
                <w:rFonts w:hint="eastAsia" w:ascii="宋体" w:hAnsi="宋体" w:cs="宋体"/>
                <w:kern w:val="0"/>
                <w:szCs w:val="21"/>
              </w:rPr>
              <w:t>C2841100A010</w:t>
            </w:r>
          </w:p>
        </w:tc>
        <w:tc>
          <w:tcPr>
            <w:tcW w:w="1560" w:type="dxa"/>
            <w:vMerge w:val="restart"/>
            <w:noWrap w:val="0"/>
            <w:vAlign w:val="center"/>
          </w:tcPr>
          <w:p w14:paraId="2B249FFA">
            <w:pPr>
              <w:widowControl/>
              <w:rPr>
                <w:rFonts w:ascii="宋体" w:hAnsi="宋体" w:cs="宋体"/>
                <w:kern w:val="0"/>
                <w:szCs w:val="21"/>
              </w:rPr>
            </w:pPr>
            <w:r>
              <w:rPr>
                <w:rFonts w:hint="eastAsia" w:ascii="宋体" w:hAnsi="宋体" w:cs="宋体"/>
                <w:kern w:val="0"/>
                <w:szCs w:val="21"/>
              </w:rPr>
              <w:t>单采血浆站采集血浆前，未按照国务院卫生行政部门颁布的健康检查标准对供血浆者进行健康检查和血液化验的</w:t>
            </w:r>
          </w:p>
        </w:tc>
        <w:tc>
          <w:tcPr>
            <w:tcW w:w="2250" w:type="dxa"/>
            <w:vMerge w:val="restart"/>
            <w:noWrap w:val="0"/>
            <w:vAlign w:val="center"/>
          </w:tcPr>
          <w:p w14:paraId="4D8DF919">
            <w:pPr>
              <w:widowControl/>
              <w:rPr>
                <w:rFonts w:ascii="宋体" w:hAnsi="宋体" w:cs="宋体"/>
                <w:kern w:val="0"/>
                <w:szCs w:val="21"/>
              </w:rPr>
            </w:pPr>
            <w:r>
              <w:rPr>
                <w:rFonts w:hint="eastAsia" w:ascii="宋体" w:hAnsi="宋体" w:cs="宋体"/>
                <w:kern w:val="0"/>
                <w:szCs w:val="21"/>
              </w:rPr>
              <w:t>《血液制品管理条例》第三十五条第一款第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一）采集血浆前，未按照国务院卫生行政部门颁布的健康检查标准对供血浆者进行健康检查和血液化验的；</w:t>
            </w:r>
          </w:p>
        </w:tc>
        <w:tc>
          <w:tcPr>
            <w:tcW w:w="1455" w:type="dxa"/>
            <w:noWrap w:val="0"/>
            <w:vAlign w:val="center"/>
          </w:tcPr>
          <w:p w14:paraId="7FD2345D">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0F9BE152">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377C63F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AAB18D0">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0BB9ED">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B0C607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1CC14B">
            <w:pPr>
              <w:widowControl/>
              <w:jc w:val="center"/>
              <w:rPr>
                <w:rFonts w:ascii="宋体" w:hAnsi="宋体" w:cs="宋体"/>
                <w:kern w:val="0"/>
                <w:szCs w:val="21"/>
              </w:rPr>
            </w:pPr>
            <w:r>
              <w:rPr>
                <w:rFonts w:hint="eastAsia" w:ascii="宋体" w:hAnsi="宋体" w:cs="宋体"/>
                <w:kern w:val="0"/>
                <w:szCs w:val="21"/>
              </w:rPr>
              <w:t>1178</w:t>
            </w:r>
          </w:p>
        </w:tc>
      </w:tr>
      <w:tr w14:paraId="78BCA7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44E00085">
            <w:pPr>
              <w:widowControl/>
              <w:jc w:val="left"/>
              <w:rPr>
                <w:rFonts w:ascii="宋体" w:hAnsi="宋体" w:cs="宋体"/>
                <w:kern w:val="0"/>
                <w:szCs w:val="21"/>
              </w:rPr>
            </w:pPr>
          </w:p>
        </w:tc>
        <w:tc>
          <w:tcPr>
            <w:tcW w:w="1574" w:type="dxa"/>
            <w:noWrap w:val="0"/>
            <w:vAlign w:val="center"/>
          </w:tcPr>
          <w:p w14:paraId="5E62C005">
            <w:pPr>
              <w:widowControl/>
              <w:jc w:val="left"/>
              <w:rPr>
                <w:rFonts w:ascii="宋体" w:hAnsi="宋体" w:cs="宋体"/>
                <w:kern w:val="0"/>
                <w:szCs w:val="21"/>
              </w:rPr>
            </w:pPr>
            <w:r>
              <w:rPr>
                <w:rFonts w:hint="eastAsia" w:ascii="宋体" w:hAnsi="宋体" w:cs="宋体"/>
                <w:kern w:val="0"/>
                <w:szCs w:val="21"/>
              </w:rPr>
              <w:t>C2841100A020</w:t>
            </w:r>
          </w:p>
        </w:tc>
        <w:tc>
          <w:tcPr>
            <w:tcW w:w="1560" w:type="dxa"/>
            <w:vMerge w:val="continue"/>
            <w:noWrap w:val="0"/>
            <w:vAlign w:val="center"/>
          </w:tcPr>
          <w:p w14:paraId="31D0F7DF">
            <w:pPr>
              <w:widowControl/>
              <w:rPr>
                <w:rFonts w:ascii="宋体" w:hAnsi="宋体" w:cs="宋体"/>
                <w:kern w:val="0"/>
                <w:szCs w:val="21"/>
              </w:rPr>
            </w:pPr>
          </w:p>
        </w:tc>
        <w:tc>
          <w:tcPr>
            <w:tcW w:w="2250" w:type="dxa"/>
            <w:vMerge w:val="continue"/>
            <w:noWrap w:val="0"/>
            <w:vAlign w:val="center"/>
          </w:tcPr>
          <w:p w14:paraId="045FF675">
            <w:pPr>
              <w:widowControl/>
              <w:rPr>
                <w:rFonts w:ascii="宋体" w:hAnsi="宋体" w:cs="宋体"/>
                <w:kern w:val="0"/>
                <w:szCs w:val="21"/>
              </w:rPr>
            </w:pPr>
          </w:p>
        </w:tc>
        <w:tc>
          <w:tcPr>
            <w:tcW w:w="1455" w:type="dxa"/>
            <w:noWrap w:val="0"/>
            <w:vAlign w:val="center"/>
          </w:tcPr>
          <w:p w14:paraId="50D04C4E">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7812CCAE">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295BC28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34A2E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1FDFE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6E201E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DE6605">
            <w:pPr>
              <w:widowControl/>
              <w:jc w:val="center"/>
              <w:rPr>
                <w:rFonts w:ascii="宋体" w:hAnsi="宋体" w:cs="宋体"/>
                <w:kern w:val="0"/>
                <w:szCs w:val="21"/>
              </w:rPr>
            </w:pPr>
            <w:r>
              <w:rPr>
                <w:rFonts w:hint="eastAsia" w:ascii="宋体" w:hAnsi="宋体" w:cs="宋体"/>
                <w:kern w:val="0"/>
                <w:szCs w:val="21"/>
              </w:rPr>
              <w:t>1179</w:t>
            </w:r>
          </w:p>
        </w:tc>
      </w:tr>
      <w:tr w14:paraId="4C2091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08E07F4">
            <w:pPr>
              <w:widowControl/>
              <w:jc w:val="left"/>
              <w:rPr>
                <w:rFonts w:ascii="宋体" w:hAnsi="宋体" w:cs="宋体"/>
                <w:kern w:val="0"/>
                <w:szCs w:val="21"/>
              </w:rPr>
            </w:pPr>
          </w:p>
        </w:tc>
        <w:tc>
          <w:tcPr>
            <w:tcW w:w="1574" w:type="dxa"/>
            <w:noWrap w:val="0"/>
            <w:vAlign w:val="center"/>
          </w:tcPr>
          <w:p w14:paraId="3A4ADCD2">
            <w:pPr>
              <w:widowControl/>
              <w:jc w:val="left"/>
              <w:rPr>
                <w:rFonts w:ascii="宋体" w:hAnsi="宋体" w:cs="宋体"/>
                <w:kern w:val="0"/>
                <w:szCs w:val="21"/>
              </w:rPr>
            </w:pPr>
            <w:r>
              <w:rPr>
                <w:rFonts w:hint="eastAsia" w:ascii="宋体" w:hAnsi="宋体" w:cs="宋体"/>
                <w:kern w:val="0"/>
                <w:szCs w:val="21"/>
              </w:rPr>
              <w:t>C2841100A030</w:t>
            </w:r>
          </w:p>
        </w:tc>
        <w:tc>
          <w:tcPr>
            <w:tcW w:w="1560" w:type="dxa"/>
            <w:vMerge w:val="continue"/>
            <w:noWrap w:val="0"/>
            <w:vAlign w:val="center"/>
          </w:tcPr>
          <w:p w14:paraId="10C60441">
            <w:pPr>
              <w:widowControl/>
              <w:rPr>
                <w:rFonts w:ascii="宋体" w:hAnsi="宋体" w:cs="宋体"/>
                <w:kern w:val="0"/>
                <w:szCs w:val="21"/>
              </w:rPr>
            </w:pPr>
          </w:p>
        </w:tc>
        <w:tc>
          <w:tcPr>
            <w:tcW w:w="2250" w:type="dxa"/>
            <w:vMerge w:val="continue"/>
            <w:noWrap w:val="0"/>
            <w:vAlign w:val="center"/>
          </w:tcPr>
          <w:p w14:paraId="0B64EA9B">
            <w:pPr>
              <w:widowControl/>
              <w:rPr>
                <w:rFonts w:ascii="宋体" w:hAnsi="宋体" w:cs="宋体"/>
                <w:kern w:val="0"/>
                <w:szCs w:val="21"/>
              </w:rPr>
            </w:pPr>
          </w:p>
        </w:tc>
        <w:tc>
          <w:tcPr>
            <w:tcW w:w="1455" w:type="dxa"/>
            <w:noWrap w:val="0"/>
            <w:vAlign w:val="center"/>
          </w:tcPr>
          <w:p w14:paraId="3FEEFD40">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737A8645">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4F99741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16EAD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816098">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7C113B5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45B4A4">
            <w:pPr>
              <w:widowControl/>
              <w:jc w:val="center"/>
              <w:rPr>
                <w:rFonts w:ascii="宋体" w:hAnsi="宋体" w:cs="宋体"/>
                <w:kern w:val="0"/>
                <w:szCs w:val="21"/>
              </w:rPr>
            </w:pPr>
            <w:r>
              <w:rPr>
                <w:rFonts w:hint="eastAsia" w:ascii="宋体" w:hAnsi="宋体" w:cs="宋体"/>
                <w:kern w:val="0"/>
                <w:szCs w:val="21"/>
              </w:rPr>
              <w:t>1180</w:t>
            </w:r>
          </w:p>
        </w:tc>
      </w:tr>
      <w:tr w14:paraId="2F31AD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44DF6421">
            <w:pPr>
              <w:widowControl/>
              <w:jc w:val="center"/>
              <w:rPr>
                <w:rFonts w:ascii="宋体" w:hAnsi="宋体" w:cs="宋体"/>
                <w:kern w:val="0"/>
                <w:szCs w:val="21"/>
              </w:rPr>
            </w:pPr>
            <w:r>
              <w:rPr>
                <w:rFonts w:hint="eastAsia" w:ascii="宋体" w:hAnsi="宋体" w:cs="宋体"/>
                <w:kern w:val="0"/>
                <w:szCs w:val="21"/>
              </w:rPr>
              <w:t>C2841400</w:t>
            </w:r>
          </w:p>
        </w:tc>
        <w:tc>
          <w:tcPr>
            <w:tcW w:w="1574" w:type="dxa"/>
            <w:noWrap w:val="0"/>
            <w:vAlign w:val="center"/>
          </w:tcPr>
          <w:p w14:paraId="193B6E2C">
            <w:pPr>
              <w:widowControl/>
              <w:jc w:val="left"/>
              <w:rPr>
                <w:rFonts w:ascii="宋体" w:hAnsi="宋体" w:cs="宋体"/>
                <w:kern w:val="0"/>
                <w:szCs w:val="21"/>
              </w:rPr>
            </w:pPr>
            <w:r>
              <w:rPr>
                <w:rFonts w:hint="eastAsia" w:ascii="宋体" w:hAnsi="宋体" w:cs="宋体"/>
                <w:kern w:val="0"/>
                <w:szCs w:val="21"/>
              </w:rPr>
              <w:t>C2841400A010</w:t>
            </w:r>
          </w:p>
        </w:tc>
        <w:tc>
          <w:tcPr>
            <w:tcW w:w="1560" w:type="dxa"/>
            <w:vMerge w:val="restart"/>
            <w:noWrap w:val="0"/>
            <w:vAlign w:val="center"/>
          </w:tcPr>
          <w:p w14:paraId="5710473F">
            <w:pPr>
              <w:widowControl/>
              <w:rPr>
                <w:rFonts w:ascii="宋体" w:hAnsi="宋体" w:cs="宋体"/>
                <w:kern w:val="0"/>
                <w:szCs w:val="21"/>
              </w:rPr>
            </w:pPr>
            <w:r>
              <w:rPr>
                <w:rFonts w:hint="eastAsia" w:ascii="宋体" w:hAnsi="宋体" w:cs="宋体"/>
                <w:kern w:val="0"/>
                <w:szCs w:val="21"/>
              </w:rPr>
              <w:t>单采血浆站违反国务院卫生行政部门制定的血浆采集技术操作标准和程序，过频过量采集血浆的</w:t>
            </w:r>
          </w:p>
        </w:tc>
        <w:tc>
          <w:tcPr>
            <w:tcW w:w="2250" w:type="dxa"/>
            <w:vMerge w:val="restart"/>
            <w:noWrap w:val="0"/>
            <w:vAlign w:val="center"/>
          </w:tcPr>
          <w:p w14:paraId="562035CE">
            <w:pPr>
              <w:widowControl/>
              <w:rPr>
                <w:rFonts w:ascii="宋体" w:hAnsi="宋体" w:cs="宋体"/>
                <w:kern w:val="0"/>
                <w:szCs w:val="21"/>
              </w:rPr>
            </w:pPr>
            <w:r>
              <w:rPr>
                <w:rFonts w:hint="eastAsia" w:ascii="宋体" w:hAnsi="宋体" w:cs="宋体"/>
                <w:kern w:val="0"/>
                <w:szCs w:val="21"/>
              </w:rPr>
              <w:t>《血液制品管理条例》第三十五条第一款第三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三）违反国务院卫生行政部门制定的血浆采集技术操作标准和程序，过频过量采集血浆的供血浆者进行健康检查和血液化验的；</w:t>
            </w:r>
          </w:p>
        </w:tc>
        <w:tc>
          <w:tcPr>
            <w:tcW w:w="1455" w:type="dxa"/>
            <w:noWrap w:val="0"/>
            <w:vAlign w:val="center"/>
          </w:tcPr>
          <w:p w14:paraId="3922EB4A">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3F351A4B">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58B36E3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CDCF5A">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10F6CA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B59947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280E12">
            <w:pPr>
              <w:widowControl/>
              <w:jc w:val="center"/>
              <w:rPr>
                <w:rFonts w:ascii="宋体" w:hAnsi="宋体" w:cs="宋体"/>
                <w:kern w:val="0"/>
                <w:szCs w:val="21"/>
              </w:rPr>
            </w:pPr>
            <w:r>
              <w:rPr>
                <w:rFonts w:hint="eastAsia" w:ascii="宋体" w:hAnsi="宋体" w:cs="宋体"/>
                <w:kern w:val="0"/>
                <w:szCs w:val="21"/>
              </w:rPr>
              <w:t>1181</w:t>
            </w:r>
          </w:p>
        </w:tc>
      </w:tr>
      <w:tr w14:paraId="0C6FBB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0B60AF4">
            <w:pPr>
              <w:widowControl/>
              <w:jc w:val="left"/>
              <w:rPr>
                <w:rFonts w:ascii="宋体" w:hAnsi="宋体" w:cs="宋体"/>
                <w:kern w:val="0"/>
                <w:szCs w:val="21"/>
              </w:rPr>
            </w:pPr>
          </w:p>
        </w:tc>
        <w:tc>
          <w:tcPr>
            <w:tcW w:w="1574" w:type="dxa"/>
            <w:noWrap w:val="0"/>
            <w:vAlign w:val="center"/>
          </w:tcPr>
          <w:p w14:paraId="475C8B5F">
            <w:pPr>
              <w:widowControl/>
              <w:jc w:val="left"/>
              <w:rPr>
                <w:rFonts w:ascii="宋体" w:hAnsi="宋体" w:cs="宋体"/>
                <w:kern w:val="0"/>
                <w:szCs w:val="21"/>
              </w:rPr>
            </w:pPr>
            <w:r>
              <w:rPr>
                <w:rFonts w:hint="eastAsia" w:ascii="宋体" w:hAnsi="宋体" w:cs="宋体"/>
                <w:kern w:val="0"/>
                <w:szCs w:val="21"/>
              </w:rPr>
              <w:t>C2841400A020</w:t>
            </w:r>
          </w:p>
        </w:tc>
        <w:tc>
          <w:tcPr>
            <w:tcW w:w="1560" w:type="dxa"/>
            <w:vMerge w:val="continue"/>
            <w:noWrap w:val="0"/>
            <w:vAlign w:val="center"/>
          </w:tcPr>
          <w:p w14:paraId="2E9912D9">
            <w:pPr>
              <w:widowControl/>
              <w:rPr>
                <w:rFonts w:ascii="宋体" w:hAnsi="宋体" w:cs="宋体"/>
                <w:kern w:val="0"/>
                <w:szCs w:val="21"/>
              </w:rPr>
            </w:pPr>
          </w:p>
        </w:tc>
        <w:tc>
          <w:tcPr>
            <w:tcW w:w="2250" w:type="dxa"/>
            <w:vMerge w:val="continue"/>
            <w:noWrap w:val="0"/>
            <w:vAlign w:val="center"/>
          </w:tcPr>
          <w:p w14:paraId="11DD0C44">
            <w:pPr>
              <w:widowControl/>
              <w:rPr>
                <w:rFonts w:ascii="宋体" w:hAnsi="宋体" w:cs="宋体"/>
                <w:kern w:val="0"/>
                <w:szCs w:val="21"/>
              </w:rPr>
            </w:pPr>
          </w:p>
        </w:tc>
        <w:tc>
          <w:tcPr>
            <w:tcW w:w="1455" w:type="dxa"/>
            <w:noWrap w:val="0"/>
            <w:vAlign w:val="center"/>
          </w:tcPr>
          <w:p w14:paraId="3C715BF5">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2FF6A459">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2521F93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E9A612">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B9652B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0B939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BB6FE2">
            <w:pPr>
              <w:widowControl/>
              <w:jc w:val="center"/>
              <w:rPr>
                <w:rFonts w:ascii="宋体" w:hAnsi="宋体" w:cs="宋体"/>
                <w:kern w:val="0"/>
                <w:szCs w:val="21"/>
              </w:rPr>
            </w:pPr>
            <w:r>
              <w:rPr>
                <w:rFonts w:hint="eastAsia" w:ascii="宋体" w:hAnsi="宋体" w:cs="宋体"/>
                <w:kern w:val="0"/>
                <w:szCs w:val="21"/>
              </w:rPr>
              <w:t>1182</w:t>
            </w:r>
          </w:p>
        </w:tc>
      </w:tr>
      <w:tr w14:paraId="0BEE20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1DB7641">
            <w:pPr>
              <w:widowControl/>
              <w:jc w:val="left"/>
              <w:rPr>
                <w:rFonts w:ascii="宋体" w:hAnsi="宋体" w:cs="宋体"/>
                <w:kern w:val="0"/>
                <w:szCs w:val="21"/>
              </w:rPr>
            </w:pPr>
          </w:p>
        </w:tc>
        <w:tc>
          <w:tcPr>
            <w:tcW w:w="1574" w:type="dxa"/>
            <w:noWrap w:val="0"/>
            <w:vAlign w:val="center"/>
          </w:tcPr>
          <w:p w14:paraId="5A5C83E3">
            <w:pPr>
              <w:widowControl/>
              <w:jc w:val="left"/>
              <w:rPr>
                <w:rFonts w:ascii="宋体" w:hAnsi="宋体" w:cs="宋体"/>
                <w:kern w:val="0"/>
                <w:szCs w:val="21"/>
              </w:rPr>
            </w:pPr>
            <w:r>
              <w:rPr>
                <w:rFonts w:hint="eastAsia" w:ascii="宋体" w:hAnsi="宋体" w:cs="宋体"/>
                <w:kern w:val="0"/>
                <w:szCs w:val="21"/>
              </w:rPr>
              <w:t>C2841400A030</w:t>
            </w:r>
          </w:p>
        </w:tc>
        <w:tc>
          <w:tcPr>
            <w:tcW w:w="1560" w:type="dxa"/>
            <w:vMerge w:val="continue"/>
            <w:noWrap w:val="0"/>
            <w:vAlign w:val="center"/>
          </w:tcPr>
          <w:p w14:paraId="4B3F40FC">
            <w:pPr>
              <w:widowControl/>
              <w:rPr>
                <w:rFonts w:ascii="宋体" w:hAnsi="宋体" w:cs="宋体"/>
                <w:kern w:val="0"/>
                <w:szCs w:val="21"/>
              </w:rPr>
            </w:pPr>
          </w:p>
        </w:tc>
        <w:tc>
          <w:tcPr>
            <w:tcW w:w="2250" w:type="dxa"/>
            <w:vMerge w:val="continue"/>
            <w:noWrap w:val="0"/>
            <w:vAlign w:val="center"/>
          </w:tcPr>
          <w:p w14:paraId="6A72AC6C">
            <w:pPr>
              <w:widowControl/>
              <w:rPr>
                <w:rFonts w:ascii="宋体" w:hAnsi="宋体" w:cs="宋体"/>
                <w:kern w:val="0"/>
                <w:szCs w:val="21"/>
              </w:rPr>
            </w:pPr>
          </w:p>
        </w:tc>
        <w:tc>
          <w:tcPr>
            <w:tcW w:w="1455" w:type="dxa"/>
            <w:noWrap w:val="0"/>
            <w:vAlign w:val="center"/>
          </w:tcPr>
          <w:p w14:paraId="73FBC364">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6A7A2BC0">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0262DE9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2EA20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BA9B6C3">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099BC18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8F98ED">
            <w:pPr>
              <w:widowControl/>
              <w:jc w:val="center"/>
              <w:rPr>
                <w:rFonts w:ascii="宋体" w:hAnsi="宋体" w:cs="宋体"/>
                <w:kern w:val="0"/>
                <w:szCs w:val="21"/>
              </w:rPr>
            </w:pPr>
            <w:r>
              <w:rPr>
                <w:rFonts w:hint="eastAsia" w:ascii="宋体" w:hAnsi="宋体" w:cs="宋体"/>
                <w:kern w:val="0"/>
                <w:szCs w:val="21"/>
              </w:rPr>
              <w:t>1183</w:t>
            </w:r>
          </w:p>
        </w:tc>
      </w:tr>
      <w:tr w14:paraId="547A38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4E812C9E">
            <w:pPr>
              <w:widowControl/>
              <w:jc w:val="center"/>
              <w:rPr>
                <w:rFonts w:ascii="宋体" w:hAnsi="宋体" w:cs="宋体"/>
                <w:kern w:val="0"/>
                <w:szCs w:val="21"/>
              </w:rPr>
            </w:pPr>
            <w:r>
              <w:rPr>
                <w:rFonts w:hint="eastAsia" w:ascii="宋体" w:hAnsi="宋体" w:cs="宋体"/>
                <w:kern w:val="0"/>
                <w:szCs w:val="21"/>
              </w:rPr>
              <w:t>C2841500</w:t>
            </w:r>
          </w:p>
        </w:tc>
        <w:tc>
          <w:tcPr>
            <w:tcW w:w="1574" w:type="dxa"/>
            <w:noWrap w:val="0"/>
            <w:vAlign w:val="center"/>
          </w:tcPr>
          <w:p w14:paraId="1D436198">
            <w:pPr>
              <w:widowControl/>
              <w:jc w:val="left"/>
              <w:rPr>
                <w:rFonts w:ascii="宋体" w:hAnsi="宋体" w:cs="宋体"/>
                <w:kern w:val="0"/>
                <w:szCs w:val="21"/>
              </w:rPr>
            </w:pPr>
            <w:r>
              <w:rPr>
                <w:rFonts w:hint="eastAsia" w:ascii="宋体" w:hAnsi="宋体" w:cs="宋体"/>
                <w:kern w:val="0"/>
                <w:szCs w:val="21"/>
              </w:rPr>
              <w:t>C2841500A010</w:t>
            </w:r>
          </w:p>
        </w:tc>
        <w:tc>
          <w:tcPr>
            <w:tcW w:w="1560" w:type="dxa"/>
            <w:vMerge w:val="restart"/>
            <w:noWrap w:val="0"/>
            <w:vAlign w:val="center"/>
          </w:tcPr>
          <w:p w14:paraId="3FC998C9">
            <w:pPr>
              <w:widowControl/>
              <w:rPr>
                <w:rFonts w:ascii="宋体" w:hAnsi="宋体" w:cs="宋体"/>
                <w:kern w:val="0"/>
                <w:szCs w:val="21"/>
              </w:rPr>
            </w:pPr>
            <w:r>
              <w:rPr>
                <w:rFonts w:hint="eastAsia" w:ascii="宋体" w:hAnsi="宋体" w:cs="宋体"/>
                <w:kern w:val="0"/>
                <w:szCs w:val="21"/>
              </w:rPr>
              <w:t>单采血浆站向医疗机构直接供应原料血浆或者擅自采集血液的</w:t>
            </w:r>
          </w:p>
        </w:tc>
        <w:tc>
          <w:tcPr>
            <w:tcW w:w="2250" w:type="dxa"/>
            <w:vMerge w:val="restart"/>
            <w:noWrap w:val="0"/>
            <w:vAlign w:val="center"/>
          </w:tcPr>
          <w:p w14:paraId="69FCEE8E">
            <w:pPr>
              <w:widowControl/>
              <w:rPr>
                <w:rFonts w:ascii="宋体" w:hAnsi="宋体" w:cs="宋体"/>
                <w:kern w:val="0"/>
                <w:szCs w:val="21"/>
              </w:rPr>
            </w:pPr>
            <w:r>
              <w:rPr>
                <w:rFonts w:hint="eastAsia" w:ascii="宋体" w:hAnsi="宋体" w:cs="宋体"/>
                <w:kern w:val="0"/>
                <w:szCs w:val="21"/>
              </w:rPr>
              <w:t>《血液制品管理条例》第三十五条第一款第四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四）向医疗机构直接供应原料血浆或者擅自采集血液的；</w:t>
            </w:r>
          </w:p>
        </w:tc>
        <w:tc>
          <w:tcPr>
            <w:tcW w:w="1455" w:type="dxa"/>
            <w:noWrap w:val="0"/>
            <w:vAlign w:val="center"/>
          </w:tcPr>
          <w:p w14:paraId="3FC61795">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15AEDE63">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2DDB3A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2E861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8B1533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B949D4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E9E34F">
            <w:pPr>
              <w:widowControl/>
              <w:jc w:val="center"/>
              <w:rPr>
                <w:rFonts w:ascii="宋体" w:hAnsi="宋体" w:cs="宋体"/>
                <w:kern w:val="0"/>
                <w:szCs w:val="21"/>
              </w:rPr>
            </w:pPr>
            <w:r>
              <w:rPr>
                <w:rFonts w:hint="eastAsia" w:ascii="宋体" w:hAnsi="宋体" w:cs="宋体"/>
                <w:kern w:val="0"/>
                <w:szCs w:val="21"/>
              </w:rPr>
              <w:t>1184</w:t>
            </w:r>
          </w:p>
        </w:tc>
      </w:tr>
      <w:tr w14:paraId="46F5D5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00BA5724">
            <w:pPr>
              <w:widowControl/>
              <w:jc w:val="left"/>
              <w:rPr>
                <w:rFonts w:ascii="宋体" w:hAnsi="宋体" w:cs="宋体"/>
                <w:kern w:val="0"/>
                <w:szCs w:val="21"/>
              </w:rPr>
            </w:pPr>
          </w:p>
        </w:tc>
        <w:tc>
          <w:tcPr>
            <w:tcW w:w="1574" w:type="dxa"/>
            <w:noWrap w:val="0"/>
            <w:vAlign w:val="center"/>
          </w:tcPr>
          <w:p w14:paraId="43A835C5">
            <w:pPr>
              <w:widowControl/>
              <w:jc w:val="left"/>
              <w:rPr>
                <w:rFonts w:ascii="宋体" w:hAnsi="宋体" w:cs="宋体"/>
                <w:kern w:val="0"/>
                <w:szCs w:val="21"/>
              </w:rPr>
            </w:pPr>
            <w:r>
              <w:rPr>
                <w:rFonts w:hint="eastAsia" w:ascii="宋体" w:hAnsi="宋体" w:cs="宋体"/>
                <w:kern w:val="0"/>
                <w:szCs w:val="21"/>
              </w:rPr>
              <w:t>C2841500A020</w:t>
            </w:r>
          </w:p>
        </w:tc>
        <w:tc>
          <w:tcPr>
            <w:tcW w:w="1560" w:type="dxa"/>
            <w:vMerge w:val="continue"/>
            <w:noWrap w:val="0"/>
            <w:vAlign w:val="center"/>
          </w:tcPr>
          <w:p w14:paraId="6D4EB33C">
            <w:pPr>
              <w:widowControl/>
              <w:rPr>
                <w:rFonts w:ascii="宋体" w:hAnsi="宋体" w:cs="宋体"/>
                <w:kern w:val="0"/>
                <w:szCs w:val="21"/>
              </w:rPr>
            </w:pPr>
          </w:p>
        </w:tc>
        <w:tc>
          <w:tcPr>
            <w:tcW w:w="2250" w:type="dxa"/>
            <w:vMerge w:val="continue"/>
            <w:noWrap w:val="0"/>
            <w:vAlign w:val="center"/>
          </w:tcPr>
          <w:p w14:paraId="71DA1F6D">
            <w:pPr>
              <w:widowControl/>
              <w:rPr>
                <w:rFonts w:ascii="宋体" w:hAnsi="宋体" w:cs="宋体"/>
                <w:kern w:val="0"/>
                <w:szCs w:val="21"/>
              </w:rPr>
            </w:pPr>
          </w:p>
        </w:tc>
        <w:tc>
          <w:tcPr>
            <w:tcW w:w="1455" w:type="dxa"/>
            <w:noWrap w:val="0"/>
            <w:vAlign w:val="center"/>
          </w:tcPr>
          <w:p w14:paraId="7B335101">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06C57BB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7D9B926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230C4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F2500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FCD29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7DD9B5">
            <w:pPr>
              <w:widowControl/>
              <w:jc w:val="center"/>
              <w:rPr>
                <w:rFonts w:ascii="宋体" w:hAnsi="宋体" w:cs="宋体"/>
                <w:kern w:val="0"/>
                <w:szCs w:val="21"/>
              </w:rPr>
            </w:pPr>
            <w:r>
              <w:rPr>
                <w:rFonts w:hint="eastAsia" w:ascii="宋体" w:hAnsi="宋体" w:cs="宋体"/>
                <w:kern w:val="0"/>
                <w:szCs w:val="21"/>
              </w:rPr>
              <w:t>1185</w:t>
            </w:r>
          </w:p>
        </w:tc>
      </w:tr>
      <w:tr w14:paraId="70D364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14F32E98">
            <w:pPr>
              <w:widowControl/>
              <w:jc w:val="left"/>
              <w:rPr>
                <w:rFonts w:ascii="宋体" w:hAnsi="宋体" w:cs="宋体"/>
                <w:kern w:val="0"/>
                <w:szCs w:val="21"/>
              </w:rPr>
            </w:pPr>
          </w:p>
        </w:tc>
        <w:tc>
          <w:tcPr>
            <w:tcW w:w="1574" w:type="dxa"/>
            <w:noWrap w:val="0"/>
            <w:vAlign w:val="center"/>
          </w:tcPr>
          <w:p w14:paraId="4A8616D1">
            <w:pPr>
              <w:widowControl/>
              <w:jc w:val="left"/>
              <w:rPr>
                <w:rFonts w:ascii="宋体" w:hAnsi="宋体" w:cs="宋体"/>
                <w:kern w:val="0"/>
                <w:szCs w:val="21"/>
              </w:rPr>
            </w:pPr>
            <w:r>
              <w:rPr>
                <w:rFonts w:hint="eastAsia" w:ascii="宋体" w:hAnsi="宋体" w:cs="宋体"/>
                <w:kern w:val="0"/>
                <w:szCs w:val="21"/>
              </w:rPr>
              <w:t>C2841500A030</w:t>
            </w:r>
          </w:p>
        </w:tc>
        <w:tc>
          <w:tcPr>
            <w:tcW w:w="1560" w:type="dxa"/>
            <w:vMerge w:val="continue"/>
            <w:noWrap w:val="0"/>
            <w:vAlign w:val="center"/>
          </w:tcPr>
          <w:p w14:paraId="7276762A">
            <w:pPr>
              <w:widowControl/>
              <w:rPr>
                <w:rFonts w:ascii="宋体" w:hAnsi="宋体" w:cs="宋体"/>
                <w:kern w:val="0"/>
                <w:szCs w:val="21"/>
              </w:rPr>
            </w:pPr>
          </w:p>
        </w:tc>
        <w:tc>
          <w:tcPr>
            <w:tcW w:w="2250" w:type="dxa"/>
            <w:vMerge w:val="continue"/>
            <w:noWrap w:val="0"/>
            <w:vAlign w:val="center"/>
          </w:tcPr>
          <w:p w14:paraId="6A450C51">
            <w:pPr>
              <w:widowControl/>
              <w:rPr>
                <w:rFonts w:ascii="宋体" w:hAnsi="宋体" w:cs="宋体"/>
                <w:kern w:val="0"/>
                <w:szCs w:val="21"/>
              </w:rPr>
            </w:pPr>
          </w:p>
        </w:tc>
        <w:tc>
          <w:tcPr>
            <w:tcW w:w="1455" w:type="dxa"/>
            <w:noWrap w:val="0"/>
            <w:vAlign w:val="center"/>
          </w:tcPr>
          <w:p w14:paraId="38440C42">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0A881001">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6E8FFB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EE699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75AB8DF">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6F20700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FD9A74">
            <w:pPr>
              <w:widowControl/>
              <w:jc w:val="center"/>
              <w:rPr>
                <w:rFonts w:ascii="宋体" w:hAnsi="宋体" w:cs="宋体"/>
                <w:kern w:val="0"/>
                <w:szCs w:val="21"/>
              </w:rPr>
            </w:pPr>
            <w:r>
              <w:rPr>
                <w:rFonts w:hint="eastAsia" w:ascii="宋体" w:hAnsi="宋体" w:cs="宋体"/>
                <w:kern w:val="0"/>
                <w:szCs w:val="21"/>
              </w:rPr>
              <w:t>1186</w:t>
            </w:r>
          </w:p>
        </w:tc>
      </w:tr>
      <w:tr w14:paraId="603889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05F5B03">
            <w:pPr>
              <w:widowControl/>
              <w:jc w:val="left"/>
              <w:rPr>
                <w:rFonts w:ascii="宋体" w:hAnsi="宋体" w:cs="宋体"/>
                <w:kern w:val="0"/>
                <w:szCs w:val="21"/>
              </w:rPr>
            </w:pPr>
            <w:r>
              <w:rPr>
                <w:rFonts w:hint="eastAsia" w:ascii="宋体" w:hAnsi="宋体" w:cs="宋体"/>
                <w:kern w:val="0"/>
                <w:szCs w:val="21"/>
              </w:rPr>
              <w:t>C2841600</w:t>
            </w:r>
          </w:p>
        </w:tc>
        <w:tc>
          <w:tcPr>
            <w:tcW w:w="1574" w:type="dxa"/>
            <w:noWrap w:val="0"/>
            <w:vAlign w:val="center"/>
          </w:tcPr>
          <w:p w14:paraId="514F01EF">
            <w:pPr>
              <w:widowControl/>
              <w:jc w:val="left"/>
              <w:rPr>
                <w:rFonts w:ascii="宋体" w:hAnsi="宋体" w:cs="宋体"/>
                <w:kern w:val="0"/>
                <w:szCs w:val="21"/>
              </w:rPr>
            </w:pPr>
            <w:r>
              <w:rPr>
                <w:rFonts w:hint="eastAsia" w:ascii="宋体" w:hAnsi="宋体" w:cs="宋体"/>
                <w:kern w:val="0"/>
                <w:szCs w:val="21"/>
              </w:rPr>
              <w:t>C2841600A010</w:t>
            </w:r>
          </w:p>
        </w:tc>
        <w:tc>
          <w:tcPr>
            <w:tcW w:w="1560" w:type="dxa"/>
            <w:vMerge w:val="restart"/>
            <w:noWrap w:val="0"/>
            <w:vAlign w:val="center"/>
          </w:tcPr>
          <w:p w14:paraId="6E7F4D32">
            <w:pPr>
              <w:widowControl/>
              <w:rPr>
                <w:rFonts w:ascii="宋体" w:hAnsi="宋体" w:cs="宋体"/>
                <w:kern w:val="0"/>
                <w:szCs w:val="21"/>
              </w:rPr>
            </w:pPr>
            <w:r>
              <w:rPr>
                <w:rFonts w:hint="eastAsia" w:ascii="宋体" w:hAnsi="宋体" w:cs="宋体"/>
                <w:kern w:val="0"/>
                <w:szCs w:val="21"/>
              </w:rPr>
              <w:t>单采血浆站未使用单采血浆机械进行血浆采集的</w:t>
            </w:r>
          </w:p>
        </w:tc>
        <w:tc>
          <w:tcPr>
            <w:tcW w:w="2250" w:type="dxa"/>
            <w:vMerge w:val="restart"/>
            <w:noWrap w:val="0"/>
            <w:vAlign w:val="center"/>
          </w:tcPr>
          <w:p w14:paraId="2D35CCD4">
            <w:pPr>
              <w:widowControl/>
              <w:rPr>
                <w:rFonts w:ascii="宋体" w:hAnsi="宋体" w:cs="宋体"/>
                <w:kern w:val="0"/>
                <w:szCs w:val="21"/>
              </w:rPr>
            </w:pPr>
            <w:r>
              <w:rPr>
                <w:rFonts w:hint="eastAsia" w:ascii="宋体" w:hAnsi="宋体" w:cs="宋体"/>
                <w:kern w:val="0"/>
                <w:szCs w:val="21"/>
              </w:rPr>
              <w:t>《血液制品管理条例》第三十五条第一款第五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五）未使用单采血浆机械进行血浆采集的；</w:t>
            </w:r>
          </w:p>
        </w:tc>
        <w:tc>
          <w:tcPr>
            <w:tcW w:w="1455" w:type="dxa"/>
            <w:noWrap w:val="0"/>
            <w:vAlign w:val="center"/>
          </w:tcPr>
          <w:p w14:paraId="0A7AB300">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3A9C014A">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0772B3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618878">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4139998">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F678D9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98A7D6">
            <w:pPr>
              <w:widowControl/>
              <w:jc w:val="center"/>
              <w:rPr>
                <w:rFonts w:ascii="宋体" w:hAnsi="宋体" w:cs="宋体"/>
                <w:kern w:val="0"/>
                <w:szCs w:val="21"/>
              </w:rPr>
            </w:pPr>
            <w:r>
              <w:rPr>
                <w:rFonts w:hint="eastAsia" w:ascii="宋体" w:hAnsi="宋体" w:cs="宋体"/>
                <w:kern w:val="0"/>
                <w:szCs w:val="21"/>
              </w:rPr>
              <w:t>1187</w:t>
            </w:r>
          </w:p>
        </w:tc>
      </w:tr>
      <w:tr w14:paraId="6D1056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5E943168">
            <w:pPr>
              <w:widowControl/>
              <w:jc w:val="left"/>
              <w:rPr>
                <w:rFonts w:ascii="宋体" w:hAnsi="宋体" w:cs="宋体"/>
                <w:kern w:val="0"/>
                <w:szCs w:val="21"/>
              </w:rPr>
            </w:pPr>
          </w:p>
        </w:tc>
        <w:tc>
          <w:tcPr>
            <w:tcW w:w="1574" w:type="dxa"/>
            <w:noWrap w:val="0"/>
            <w:vAlign w:val="center"/>
          </w:tcPr>
          <w:p w14:paraId="432DEE7E">
            <w:pPr>
              <w:widowControl/>
              <w:jc w:val="left"/>
              <w:rPr>
                <w:rFonts w:ascii="宋体" w:hAnsi="宋体" w:cs="宋体"/>
                <w:kern w:val="0"/>
                <w:szCs w:val="21"/>
              </w:rPr>
            </w:pPr>
            <w:r>
              <w:rPr>
                <w:rFonts w:hint="eastAsia" w:ascii="宋体" w:hAnsi="宋体" w:cs="宋体"/>
                <w:kern w:val="0"/>
                <w:szCs w:val="21"/>
              </w:rPr>
              <w:t>C2841600A020</w:t>
            </w:r>
          </w:p>
        </w:tc>
        <w:tc>
          <w:tcPr>
            <w:tcW w:w="1560" w:type="dxa"/>
            <w:vMerge w:val="continue"/>
            <w:noWrap w:val="0"/>
            <w:vAlign w:val="center"/>
          </w:tcPr>
          <w:p w14:paraId="5DB46F41">
            <w:pPr>
              <w:widowControl/>
              <w:rPr>
                <w:rFonts w:ascii="宋体" w:hAnsi="宋体" w:cs="宋体"/>
                <w:kern w:val="0"/>
                <w:szCs w:val="21"/>
              </w:rPr>
            </w:pPr>
          </w:p>
        </w:tc>
        <w:tc>
          <w:tcPr>
            <w:tcW w:w="2250" w:type="dxa"/>
            <w:vMerge w:val="continue"/>
            <w:noWrap w:val="0"/>
            <w:vAlign w:val="center"/>
          </w:tcPr>
          <w:p w14:paraId="5F8975AF">
            <w:pPr>
              <w:widowControl/>
              <w:rPr>
                <w:rFonts w:ascii="宋体" w:hAnsi="宋体" w:cs="宋体"/>
                <w:kern w:val="0"/>
                <w:szCs w:val="21"/>
              </w:rPr>
            </w:pPr>
          </w:p>
        </w:tc>
        <w:tc>
          <w:tcPr>
            <w:tcW w:w="1455" w:type="dxa"/>
            <w:noWrap w:val="0"/>
            <w:vAlign w:val="center"/>
          </w:tcPr>
          <w:p w14:paraId="2678577E">
            <w:pPr>
              <w:widowControl/>
              <w:rPr>
                <w:rFonts w:ascii="宋体" w:hAnsi="宋体" w:cs="宋体"/>
                <w:kern w:val="0"/>
                <w:szCs w:val="21"/>
              </w:rPr>
            </w:pPr>
            <w:r>
              <w:rPr>
                <w:rFonts w:hint="eastAsia" w:ascii="宋体" w:hAnsi="宋体" w:cs="宋体"/>
                <w:kern w:val="0"/>
                <w:szCs w:val="21"/>
              </w:rPr>
              <w:t>2人次以上（含）5人次以下（含）</w:t>
            </w:r>
          </w:p>
        </w:tc>
        <w:tc>
          <w:tcPr>
            <w:tcW w:w="1395" w:type="dxa"/>
            <w:noWrap w:val="0"/>
            <w:vAlign w:val="center"/>
          </w:tcPr>
          <w:p w14:paraId="1B868662">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0D3279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300C4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4D361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16C02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CCEF0E">
            <w:pPr>
              <w:widowControl/>
              <w:jc w:val="center"/>
              <w:rPr>
                <w:rFonts w:ascii="宋体" w:hAnsi="宋体" w:cs="宋体"/>
                <w:kern w:val="0"/>
                <w:szCs w:val="21"/>
              </w:rPr>
            </w:pPr>
            <w:r>
              <w:rPr>
                <w:rFonts w:hint="eastAsia" w:ascii="宋体" w:hAnsi="宋体" w:cs="宋体"/>
                <w:kern w:val="0"/>
                <w:szCs w:val="21"/>
              </w:rPr>
              <w:t>1188</w:t>
            </w:r>
          </w:p>
        </w:tc>
      </w:tr>
      <w:tr w14:paraId="3B5AAE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6C92E13B">
            <w:pPr>
              <w:widowControl/>
              <w:jc w:val="left"/>
              <w:rPr>
                <w:rFonts w:ascii="宋体" w:hAnsi="宋体" w:cs="宋体"/>
                <w:kern w:val="0"/>
                <w:szCs w:val="21"/>
              </w:rPr>
            </w:pPr>
          </w:p>
        </w:tc>
        <w:tc>
          <w:tcPr>
            <w:tcW w:w="1574" w:type="dxa"/>
            <w:noWrap w:val="0"/>
            <w:vAlign w:val="center"/>
          </w:tcPr>
          <w:p w14:paraId="188D0E8D">
            <w:pPr>
              <w:widowControl/>
              <w:jc w:val="left"/>
              <w:rPr>
                <w:rFonts w:ascii="宋体" w:hAnsi="宋体" w:cs="宋体"/>
                <w:kern w:val="0"/>
                <w:szCs w:val="21"/>
              </w:rPr>
            </w:pPr>
            <w:r>
              <w:rPr>
                <w:rFonts w:hint="eastAsia" w:ascii="宋体" w:hAnsi="宋体" w:cs="宋体"/>
                <w:kern w:val="0"/>
                <w:szCs w:val="21"/>
              </w:rPr>
              <w:t>C2841600A030</w:t>
            </w:r>
          </w:p>
        </w:tc>
        <w:tc>
          <w:tcPr>
            <w:tcW w:w="1560" w:type="dxa"/>
            <w:vMerge w:val="continue"/>
            <w:noWrap w:val="0"/>
            <w:vAlign w:val="center"/>
          </w:tcPr>
          <w:p w14:paraId="0EDA365D">
            <w:pPr>
              <w:widowControl/>
              <w:rPr>
                <w:rFonts w:ascii="宋体" w:hAnsi="宋体" w:cs="宋体"/>
                <w:kern w:val="0"/>
                <w:szCs w:val="21"/>
              </w:rPr>
            </w:pPr>
          </w:p>
        </w:tc>
        <w:tc>
          <w:tcPr>
            <w:tcW w:w="2250" w:type="dxa"/>
            <w:vMerge w:val="continue"/>
            <w:noWrap w:val="0"/>
            <w:vAlign w:val="center"/>
          </w:tcPr>
          <w:p w14:paraId="710A6819">
            <w:pPr>
              <w:widowControl/>
              <w:rPr>
                <w:rFonts w:ascii="宋体" w:hAnsi="宋体" w:cs="宋体"/>
                <w:kern w:val="0"/>
                <w:szCs w:val="21"/>
              </w:rPr>
            </w:pPr>
          </w:p>
        </w:tc>
        <w:tc>
          <w:tcPr>
            <w:tcW w:w="1455" w:type="dxa"/>
            <w:noWrap w:val="0"/>
            <w:vAlign w:val="center"/>
          </w:tcPr>
          <w:p w14:paraId="5BBE1241">
            <w:pPr>
              <w:widowControl/>
              <w:rPr>
                <w:rFonts w:ascii="宋体" w:hAnsi="宋体" w:cs="宋体"/>
                <w:kern w:val="0"/>
                <w:szCs w:val="21"/>
              </w:rPr>
            </w:pPr>
            <w:r>
              <w:rPr>
                <w:rFonts w:hint="eastAsia" w:ascii="宋体" w:hAnsi="宋体" w:cs="宋体"/>
                <w:kern w:val="0"/>
                <w:szCs w:val="21"/>
              </w:rPr>
              <w:t>5人次以上（不含）</w:t>
            </w:r>
          </w:p>
        </w:tc>
        <w:tc>
          <w:tcPr>
            <w:tcW w:w="1395" w:type="dxa"/>
            <w:noWrap w:val="0"/>
            <w:vAlign w:val="center"/>
          </w:tcPr>
          <w:p w14:paraId="2BC1EF77">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2EBD3A2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F3239D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899E96">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5576C1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2EA99E">
            <w:pPr>
              <w:widowControl/>
              <w:jc w:val="center"/>
              <w:rPr>
                <w:rFonts w:ascii="宋体" w:hAnsi="宋体" w:cs="宋体"/>
                <w:kern w:val="0"/>
                <w:szCs w:val="21"/>
              </w:rPr>
            </w:pPr>
            <w:r>
              <w:rPr>
                <w:rFonts w:hint="eastAsia" w:ascii="宋体" w:hAnsi="宋体" w:cs="宋体"/>
                <w:kern w:val="0"/>
                <w:szCs w:val="21"/>
              </w:rPr>
              <w:t>1189</w:t>
            </w:r>
          </w:p>
        </w:tc>
      </w:tr>
      <w:tr w14:paraId="566E4A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63B48CEC">
            <w:pPr>
              <w:widowControl/>
              <w:jc w:val="left"/>
              <w:rPr>
                <w:rFonts w:ascii="宋体" w:hAnsi="宋体" w:cs="宋体"/>
                <w:kern w:val="0"/>
                <w:szCs w:val="21"/>
              </w:rPr>
            </w:pPr>
            <w:r>
              <w:rPr>
                <w:rFonts w:hint="eastAsia" w:ascii="宋体" w:hAnsi="宋体" w:cs="宋体"/>
                <w:kern w:val="0"/>
                <w:szCs w:val="21"/>
              </w:rPr>
              <w:t>C2841700</w:t>
            </w:r>
          </w:p>
        </w:tc>
        <w:tc>
          <w:tcPr>
            <w:tcW w:w="1574" w:type="dxa"/>
            <w:noWrap w:val="0"/>
            <w:vAlign w:val="center"/>
          </w:tcPr>
          <w:p w14:paraId="63DF4D93">
            <w:pPr>
              <w:widowControl/>
              <w:jc w:val="left"/>
              <w:rPr>
                <w:rFonts w:ascii="宋体" w:hAnsi="宋体" w:cs="宋体"/>
                <w:kern w:val="0"/>
                <w:szCs w:val="21"/>
              </w:rPr>
            </w:pPr>
            <w:r>
              <w:rPr>
                <w:rFonts w:hint="eastAsia" w:ascii="宋体" w:hAnsi="宋体" w:cs="宋体"/>
                <w:kern w:val="0"/>
                <w:szCs w:val="21"/>
              </w:rPr>
              <w:t>C2841700A010</w:t>
            </w:r>
          </w:p>
        </w:tc>
        <w:tc>
          <w:tcPr>
            <w:tcW w:w="1560" w:type="dxa"/>
            <w:vMerge w:val="restart"/>
            <w:noWrap w:val="0"/>
            <w:vAlign w:val="center"/>
          </w:tcPr>
          <w:p w14:paraId="5D05D034">
            <w:pPr>
              <w:widowControl/>
              <w:rPr>
                <w:rFonts w:ascii="宋体" w:hAnsi="宋体" w:cs="宋体"/>
                <w:kern w:val="0"/>
                <w:szCs w:val="21"/>
              </w:rPr>
            </w:pPr>
            <w:r>
              <w:rPr>
                <w:rFonts w:hint="eastAsia" w:ascii="宋体" w:hAnsi="宋体" w:cs="宋体"/>
                <w:kern w:val="0"/>
                <w:szCs w:val="21"/>
              </w:rPr>
              <w:t>单采血浆站未使用有产品批准文号并经国家药品生物制品检定机构逐批检定合格的体外诊断试剂以及合格的一次性采血浆器材的</w:t>
            </w:r>
          </w:p>
        </w:tc>
        <w:tc>
          <w:tcPr>
            <w:tcW w:w="2250" w:type="dxa"/>
            <w:vMerge w:val="restart"/>
            <w:noWrap w:val="0"/>
            <w:vAlign w:val="center"/>
          </w:tcPr>
          <w:p w14:paraId="6867FA6C">
            <w:pPr>
              <w:widowControl/>
              <w:rPr>
                <w:rFonts w:ascii="宋体" w:hAnsi="宋体" w:cs="宋体"/>
                <w:kern w:val="0"/>
                <w:szCs w:val="21"/>
              </w:rPr>
            </w:pPr>
            <w:r>
              <w:rPr>
                <w:rFonts w:hint="eastAsia" w:ascii="宋体" w:hAnsi="宋体" w:cs="宋体"/>
                <w:kern w:val="0"/>
                <w:szCs w:val="21"/>
              </w:rPr>
              <w:t>《血液制品管理条例》第三十五条第一款第六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六）未使用有产品批准文号并经国家药品生物制品检定机构逐批检定合格的体外诊断试剂以及合格的一次性采血浆器材的；</w:t>
            </w:r>
          </w:p>
        </w:tc>
        <w:tc>
          <w:tcPr>
            <w:tcW w:w="1455" w:type="dxa"/>
            <w:noWrap w:val="0"/>
            <w:vAlign w:val="center"/>
          </w:tcPr>
          <w:p w14:paraId="28296247">
            <w:pPr>
              <w:widowControl/>
              <w:rPr>
                <w:rFonts w:ascii="宋体" w:hAnsi="宋体" w:cs="宋体"/>
                <w:kern w:val="0"/>
                <w:szCs w:val="21"/>
              </w:rPr>
            </w:pPr>
            <w:r>
              <w:rPr>
                <w:rFonts w:hint="eastAsia" w:ascii="宋体" w:hAnsi="宋体" w:cs="宋体"/>
                <w:kern w:val="0"/>
                <w:szCs w:val="21"/>
              </w:rPr>
              <w:t>1个次</w:t>
            </w:r>
          </w:p>
        </w:tc>
        <w:tc>
          <w:tcPr>
            <w:tcW w:w="1395" w:type="dxa"/>
            <w:noWrap w:val="0"/>
            <w:vAlign w:val="center"/>
          </w:tcPr>
          <w:p w14:paraId="220F3CB0">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8027D7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7A22D6">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474542">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D1E3C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22EE49">
            <w:pPr>
              <w:widowControl/>
              <w:jc w:val="center"/>
              <w:rPr>
                <w:rFonts w:ascii="宋体" w:hAnsi="宋体" w:cs="宋体"/>
                <w:kern w:val="0"/>
                <w:szCs w:val="21"/>
              </w:rPr>
            </w:pPr>
            <w:r>
              <w:rPr>
                <w:rFonts w:hint="eastAsia" w:ascii="宋体" w:hAnsi="宋体" w:cs="宋体"/>
                <w:kern w:val="0"/>
                <w:szCs w:val="21"/>
              </w:rPr>
              <w:t>1190</w:t>
            </w:r>
          </w:p>
        </w:tc>
      </w:tr>
      <w:tr w14:paraId="7005E0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4742437A">
            <w:pPr>
              <w:widowControl/>
              <w:jc w:val="left"/>
              <w:rPr>
                <w:rFonts w:ascii="宋体" w:hAnsi="宋体" w:cs="宋体"/>
                <w:kern w:val="0"/>
                <w:szCs w:val="21"/>
              </w:rPr>
            </w:pPr>
          </w:p>
        </w:tc>
        <w:tc>
          <w:tcPr>
            <w:tcW w:w="1574" w:type="dxa"/>
            <w:noWrap w:val="0"/>
            <w:vAlign w:val="center"/>
          </w:tcPr>
          <w:p w14:paraId="5C3EF392">
            <w:pPr>
              <w:widowControl/>
              <w:jc w:val="left"/>
              <w:rPr>
                <w:rFonts w:ascii="宋体" w:hAnsi="宋体" w:cs="宋体"/>
                <w:kern w:val="0"/>
                <w:szCs w:val="21"/>
              </w:rPr>
            </w:pPr>
            <w:r>
              <w:rPr>
                <w:rFonts w:hint="eastAsia" w:ascii="宋体" w:hAnsi="宋体" w:cs="宋体"/>
                <w:kern w:val="0"/>
                <w:szCs w:val="21"/>
              </w:rPr>
              <w:t>C2841700A020</w:t>
            </w:r>
          </w:p>
        </w:tc>
        <w:tc>
          <w:tcPr>
            <w:tcW w:w="1560" w:type="dxa"/>
            <w:vMerge w:val="continue"/>
            <w:noWrap w:val="0"/>
            <w:vAlign w:val="center"/>
          </w:tcPr>
          <w:p w14:paraId="3629FA10">
            <w:pPr>
              <w:widowControl/>
              <w:rPr>
                <w:rFonts w:ascii="宋体" w:hAnsi="宋体" w:cs="宋体"/>
                <w:kern w:val="0"/>
                <w:szCs w:val="21"/>
              </w:rPr>
            </w:pPr>
          </w:p>
        </w:tc>
        <w:tc>
          <w:tcPr>
            <w:tcW w:w="2250" w:type="dxa"/>
            <w:vMerge w:val="continue"/>
            <w:noWrap w:val="0"/>
            <w:vAlign w:val="center"/>
          </w:tcPr>
          <w:p w14:paraId="1AB3C5A3">
            <w:pPr>
              <w:widowControl/>
              <w:rPr>
                <w:rFonts w:ascii="宋体" w:hAnsi="宋体" w:cs="宋体"/>
                <w:kern w:val="0"/>
                <w:szCs w:val="21"/>
              </w:rPr>
            </w:pPr>
          </w:p>
        </w:tc>
        <w:tc>
          <w:tcPr>
            <w:tcW w:w="1455" w:type="dxa"/>
            <w:noWrap w:val="0"/>
            <w:vAlign w:val="center"/>
          </w:tcPr>
          <w:p w14:paraId="13149AA9">
            <w:pPr>
              <w:widowControl/>
              <w:rPr>
                <w:rFonts w:ascii="宋体" w:hAnsi="宋体" w:cs="宋体"/>
                <w:kern w:val="0"/>
                <w:szCs w:val="21"/>
              </w:rPr>
            </w:pPr>
            <w:r>
              <w:rPr>
                <w:rFonts w:hint="eastAsia" w:ascii="宋体" w:hAnsi="宋体" w:cs="宋体"/>
                <w:kern w:val="0"/>
                <w:szCs w:val="21"/>
              </w:rPr>
              <w:t>2个次以上（含）5个次以下（含）</w:t>
            </w:r>
          </w:p>
        </w:tc>
        <w:tc>
          <w:tcPr>
            <w:tcW w:w="1395" w:type="dxa"/>
            <w:noWrap w:val="0"/>
            <w:vAlign w:val="center"/>
          </w:tcPr>
          <w:p w14:paraId="51467322">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B5012E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DD789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52148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51430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712FFC">
            <w:pPr>
              <w:widowControl/>
              <w:jc w:val="center"/>
              <w:rPr>
                <w:rFonts w:ascii="宋体" w:hAnsi="宋体" w:cs="宋体"/>
                <w:kern w:val="0"/>
                <w:szCs w:val="21"/>
              </w:rPr>
            </w:pPr>
            <w:r>
              <w:rPr>
                <w:rFonts w:hint="eastAsia" w:ascii="宋体" w:hAnsi="宋体" w:cs="宋体"/>
                <w:kern w:val="0"/>
                <w:szCs w:val="21"/>
              </w:rPr>
              <w:t>1191</w:t>
            </w:r>
          </w:p>
        </w:tc>
      </w:tr>
      <w:tr w14:paraId="2BACFE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06C33B7E">
            <w:pPr>
              <w:widowControl/>
              <w:jc w:val="left"/>
              <w:rPr>
                <w:rFonts w:ascii="宋体" w:hAnsi="宋体" w:cs="宋体"/>
                <w:kern w:val="0"/>
                <w:szCs w:val="21"/>
              </w:rPr>
            </w:pPr>
          </w:p>
        </w:tc>
        <w:tc>
          <w:tcPr>
            <w:tcW w:w="1574" w:type="dxa"/>
            <w:noWrap w:val="0"/>
            <w:vAlign w:val="center"/>
          </w:tcPr>
          <w:p w14:paraId="1DBC2F83">
            <w:pPr>
              <w:widowControl/>
              <w:jc w:val="left"/>
              <w:rPr>
                <w:rFonts w:ascii="宋体" w:hAnsi="宋体" w:cs="宋体"/>
                <w:kern w:val="0"/>
                <w:szCs w:val="21"/>
              </w:rPr>
            </w:pPr>
            <w:r>
              <w:rPr>
                <w:rFonts w:hint="eastAsia" w:ascii="宋体" w:hAnsi="宋体" w:cs="宋体"/>
                <w:kern w:val="0"/>
                <w:szCs w:val="21"/>
              </w:rPr>
              <w:t>C2841700A030</w:t>
            </w:r>
          </w:p>
        </w:tc>
        <w:tc>
          <w:tcPr>
            <w:tcW w:w="1560" w:type="dxa"/>
            <w:vMerge w:val="continue"/>
            <w:noWrap w:val="0"/>
            <w:vAlign w:val="center"/>
          </w:tcPr>
          <w:p w14:paraId="26CBFFBC">
            <w:pPr>
              <w:widowControl/>
              <w:rPr>
                <w:rFonts w:ascii="宋体" w:hAnsi="宋体" w:cs="宋体"/>
                <w:kern w:val="0"/>
                <w:szCs w:val="21"/>
              </w:rPr>
            </w:pPr>
          </w:p>
        </w:tc>
        <w:tc>
          <w:tcPr>
            <w:tcW w:w="2250" w:type="dxa"/>
            <w:vMerge w:val="continue"/>
            <w:noWrap w:val="0"/>
            <w:vAlign w:val="center"/>
          </w:tcPr>
          <w:p w14:paraId="47415B3F">
            <w:pPr>
              <w:widowControl/>
              <w:rPr>
                <w:rFonts w:ascii="宋体" w:hAnsi="宋体" w:cs="宋体"/>
                <w:kern w:val="0"/>
                <w:szCs w:val="21"/>
              </w:rPr>
            </w:pPr>
          </w:p>
        </w:tc>
        <w:tc>
          <w:tcPr>
            <w:tcW w:w="1455" w:type="dxa"/>
            <w:noWrap w:val="0"/>
            <w:vAlign w:val="center"/>
          </w:tcPr>
          <w:p w14:paraId="504CC508">
            <w:pPr>
              <w:widowControl/>
              <w:rPr>
                <w:rFonts w:ascii="宋体" w:hAnsi="宋体" w:cs="宋体"/>
                <w:kern w:val="0"/>
                <w:szCs w:val="21"/>
              </w:rPr>
            </w:pPr>
            <w:r>
              <w:rPr>
                <w:rFonts w:hint="eastAsia" w:ascii="宋体" w:hAnsi="宋体" w:cs="宋体"/>
                <w:kern w:val="0"/>
                <w:szCs w:val="21"/>
              </w:rPr>
              <w:t>5个次以上（不含）</w:t>
            </w:r>
          </w:p>
        </w:tc>
        <w:tc>
          <w:tcPr>
            <w:tcW w:w="1395" w:type="dxa"/>
            <w:noWrap w:val="0"/>
            <w:vAlign w:val="center"/>
          </w:tcPr>
          <w:p w14:paraId="037ADB8D">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925F47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0F962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28E339">
            <w:pPr>
              <w:widowControl/>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1546A7A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95D87B">
            <w:pPr>
              <w:widowControl/>
              <w:jc w:val="center"/>
              <w:rPr>
                <w:rFonts w:ascii="宋体" w:hAnsi="宋体" w:cs="宋体"/>
                <w:kern w:val="0"/>
                <w:szCs w:val="21"/>
              </w:rPr>
            </w:pPr>
            <w:r>
              <w:rPr>
                <w:rFonts w:hint="eastAsia" w:ascii="宋体" w:hAnsi="宋体" w:cs="宋体"/>
                <w:kern w:val="0"/>
                <w:szCs w:val="21"/>
              </w:rPr>
              <w:t>1192</w:t>
            </w:r>
          </w:p>
        </w:tc>
      </w:tr>
      <w:tr w14:paraId="3D4EF1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251DC573">
            <w:pPr>
              <w:widowControl/>
              <w:jc w:val="left"/>
              <w:rPr>
                <w:rFonts w:ascii="宋体" w:hAnsi="宋体" w:cs="宋体"/>
                <w:kern w:val="0"/>
                <w:szCs w:val="21"/>
              </w:rPr>
            </w:pPr>
            <w:r>
              <w:rPr>
                <w:rFonts w:hint="eastAsia" w:ascii="宋体" w:hAnsi="宋体" w:cs="宋体"/>
                <w:kern w:val="0"/>
                <w:szCs w:val="21"/>
              </w:rPr>
              <w:t>C2841800</w:t>
            </w:r>
          </w:p>
        </w:tc>
        <w:tc>
          <w:tcPr>
            <w:tcW w:w="1574" w:type="dxa"/>
            <w:noWrap w:val="0"/>
            <w:vAlign w:val="center"/>
          </w:tcPr>
          <w:p w14:paraId="1E5A5D97">
            <w:pPr>
              <w:widowControl/>
              <w:jc w:val="left"/>
              <w:rPr>
                <w:rFonts w:ascii="宋体" w:hAnsi="宋体" w:cs="宋体"/>
                <w:kern w:val="0"/>
                <w:szCs w:val="21"/>
              </w:rPr>
            </w:pPr>
            <w:r>
              <w:rPr>
                <w:rFonts w:hint="eastAsia" w:ascii="宋体" w:hAnsi="宋体" w:cs="宋体"/>
                <w:kern w:val="0"/>
                <w:szCs w:val="21"/>
              </w:rPr>
              <w:t>C2841800A010</w:t>
            </w:r>
          </w:p>
        </w:tc>
        <w:tc>
          <w:tcPr>
            <w:tcW w:w="1560" w:type="dxa"/>
            <w:vMerge w:val="restart"/>
            <w:noWrap w:val="0"/>
            <w:vAlign w:val="center"/>
          </w:tcPr>
          <w:p w14:paraId="10E419C7">
            <w:pPr>
              <w:widowControl/>
              <w:rPr>
                <w:rFonts w:ascii="宋体" w:hAnsi="宋体" w:cs="宋体"/>
                <w:kern w:val="0"/>
                <w:szCs w:val="21"/>
              </w:rPr>
            </w:pPr>
            <w:r>
              <w:rPr>
                <w:rFonts w:hint="eastAsia" w:ascii="宋体" w:hAnsi="宋体" w:cs="宋体"/>
                <w:kern w:val="0"/>
                <w:szCs w:val="21"/>
              </w:rPr>
              <w:t>对单采血浆站未按照国家规定的卫生标准和要求包装、储存、运输原料血浆的行为进行处罚</w:t>
            </w:r>
          </w:p>
        </w:tc>
        <w:tc>
          <w:tcPr>
            <w:tcW w:w="2250" w:type="dxa"/>
            <w:vMerge w:val="restart"/>
            <w:noWrap w:val="0"/>
            <w:vAlign w:val="center"/>
          </w:tcPr>
          <w:p w14:paraId="2EA5CB0A">
            <w:pPr>
              <w:widowControl/>
              <w:rPr>
                <w:rFonts w:ascii="宋体" w:hAnsi="宋体" w:cs="宋体"/>
                <w:kern w:val="0"/>
                <w:szCs w:val="21"/>
              </w:rPr>
            </w:pPr>
            <w:r>
              <w:rPr>
                <w:rFonts w:hint="eastAsia" w:ascii="宋体" w:hAnsi="宋体" w:cs="宋体"/>
                <w:kern w:val="0"/>
                <w:szCs w:val="21"/>
              </w:rPr>
              <w:t>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七）未按照国家规定的卫生标准和要求包装、储存、运输原料血浆的；</w:t>
            </w:r>
          </w:p>
        </w:tc>
        <w:tc>
          <w:tcPr>
            <w:tcW w:w="1455" w:type="dxa"/>
            <w:noWrap w:val="0"/>
            <w:vAlign w:val="center"/>
          </w:tcPr>
          <w:p w14:paraId="4F14C7A6">
            <w:pPr>
              <w:widowControl/>
              <w:rPr>
                <w:rFonts w:ascii="宋体" w:hAnsi="宋体" w:cs="宋体"/>
                <w:kern w:val="0"/>
                <w:szCs w:val="21"/>
              </w:rPr>
            </w:pPr>
            <w:r>
              <w:rPr>
                <w:rFonts w:hint="eastAsia" w:ascii="宋体" w:hAnsi="宋体" w:cs="宋体"/>
                <w:kern w:val="0"/>
                <w:szCs w:val="21"/>
              </w:rPr>
              <w:t>1袋次</w:t>
            </w:r>
          </w:p>
        </w:tc>
        <w:tc>
          <w:tcPr>
            <w:tcW w:w="1395" w:type="dxa"/>
            <w:noWrap w:val="0"/>
            <w:vAlign w:val="center"/>
          </w:tcPr>
          <w:p w14:paraId="7C0FD3A1">
            <w:pPr>
              <w:widowControl/>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715D894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785D1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EEAB7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649CB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DF37E6">
            <w:pPr>
              <w:widowControl/>
              <w:jc w:val="center"/>
              <w:rPr>
                <w:rFonts w:ascii="宋体" w:hAnsi="宋体" w:cs="宋体"/>
                <w:kern w:val="0"/>
                <w:szCs w:val="21"/>
              </w:rPr>
            </w:pPr>
            <w:r>
              <w:rPr>
                <w:rFonts w:hint="eastAsia" w:ascii="宋体" w:hAnsi="宋体" w:cs="宋体"/>
                <w:kern w:val="0"/>
                <w:szCs w:val="21"/>
              </w:rPr>
              <w:t>1193</w:t>
            </w:r>
          </w:p>
        </w:tc>
      </w:tr>
      <w:tr w14:paraId="365066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197492C5">
            <w:pPr>
              <w:widowControl/>
              <w:jc w:val="left"/>
              <w:rPr>
                <w:rFonts w:ascii="宋体" w:hAnsi="宋体" w:cs="宋体"/>
                <w:kern w:val="0"/>
                <w:szCs w:val="21"/>
              </w:rPr>
            </w:pPr>
          </w:p>
        </w:tc>
        <w:tc>
          <w:tcPr>
            <w:tcW w:w="1574" w:type="dxa"/>
            <w:noWrap w:val="0"/>
            <w:vAlign w:val="center"/>
          </w:tcPr>
          <w:p w14:paraId="1FC46CC1">
            <w:pPr>
              <w:widowControl/>
              <w:jc w:val="left"/>
              <w:rPr>
                <w:rFonts w:ascii="宋体" w:hAnsi="宋体" w:cs="宋体"/>
                <w:kern w:val="0"/>
                <w:szCs w:val="21"/>
              </w:rPr>
            </w:pPr>
            <w:r>
              <w:rPr>
                <w:rFonts w:hint="eastAsia" w:ascii="宋体" w:hAnsi="宋体" w:cs="宋体"/>
                <w:kern w:val="0"/>
                <w:szCs w:val="21"/>
              </w:rPr>
              <w:t>C2841800A020</w:t>
            </w:r>
          </w:p>
        </w:tc>
        <w:tc>
          <w:tcPr>
            <w:tcW w:w="1560" w:type="dxa"/>
            <w:vMerge w:val="continue"/>
            <w:noWrap w:val="0"/>
            <w:vAlign w:val="center"/>
          </w:tcPr>
          <w:p w14:paraId="23ADCF8F">
            <w:pPr>
              <w:widowControl/>
              <w:rPr>
                <w:rFonts w:ascii="宋体" w:hAnsi="宋体" w:cs="宋体"/>
                <w:kern w:val="0"/>
                <w:szCs w:val="21"/>
              </w:rPr>
            </w:pPr>
          </w:p>
        </w:tc>
        <w:tc>
          <w:tcPr>
            <w:tcW w:w="2250" w:type="dxa"/>
            <w:vMerge w:val="continue"/>
            <w:noWrap w:val="0"/>
            <w:vAlign w:val="center"/>
          </w:tcPr>
          <w:p w14:paraId="1EF31EF7">
            <w:pPr>
              <w:widowControl/>
              <w:rPr>
                <w:rFonts w:ascii="宋体" w:hAnsi="宋体" w:cs="宋体"/>
                <w:kern w:val="0"/>
                <w:szCs w:val="21"/>
              </w:rPr>
            </w:pPr>
          </w:p>
        </w:tc>
        <w:tc>
          <w:tcPr>
            <w:tcW w:w="1455" w:type="dxa"/>
            <w:noWrap w:val="0"/>
            <w:vAlign w:val="center"/>
          </w:tcPr>
          <w:p w14:paraId="6065CBD5">
            <w:pPr>
              <w:widowControl/>
              <w:rPr>
                <w:rFonts w:ascii="宋体" w:hAnsi="宋体" w:cs="宋体"/>
                <w:kern w:val="0"/>
                <w:szCs w:val="21"/>
              </w:rPr>
            </w:pPr>
            <w:r>
              <w:rPr>
                <w:rFonts w:hint="eastAsia" w:ascii="宋体" w:hAnsi="宋体" w:cs="宋体"/>
                <w:kern w:val="0"/>
                <w:szCs w:val="21"/>
              </w:rPr>
              <w:t>2袋次以上（含）5袋次以下（不含）</w:t>
            </w:r>
          </w:p>
        </w:tc>
        <w:tc>
          <w:tcPr>
            <w:tcW w:w="1395" w:type="dxa"/>
            <w:noWrap w:val="0"/>
            <w:vAlign w:val="center"/>
          </w:tcPr>
          <w:p w14:paraId="17E5C8BB">
            <w:pPr>
              <w:widowControl/>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0DD269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679AF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39354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AE38B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89E508">
            <w:pPr>
              <w:widowControl/>
              <w:jc w:val="center"/>
              <w:rPr>
                <w:rFonts w:ascii="宋体" w:hAnsi="宋体" w:cs="宋体"/>
                <w:kern w:val="0"/>
                <w:szCs w:val="21"/>
              </w:rPr>
            </w:pPr>
            <w:r>
              <w:rPr>
                <w:rFonts w:hint="eastAsia" w:ascii="宋体" w:hAnsi="宋体" w:cs="宋体"/>
                <w:kern w:val="0"/>
                <w:szCs w:val="21"/>
              </w:rPr>
              <w:t>1194</w:t>
            </w:r>
          </w:p>
        </w:tc>
      </w:tr>
      <w:tr w14:paraId="4FACAC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4B9A43C1">
            <w:pPr>
              <w:widowControl/>
              <w:jc w:val="left"/>
              <w:rPr>
                <w:rFonts w:ascii="宋体" w:hAnsi="宋体" w:cs="宋体"/>
                <w:kern w:val="0"/>
                <w:szCs w:val="21"/>
              </w:rPr>
            </w:pPr>
          </w:p>
        </w:tc>
        <w:tc>
          <w:tcPr>
            <w:tcW w:w="1574" w:type="dxa"/>
            <w:noWrap w:val="0"/>
            <w:vAlign w:val="center"/>
          </w:tcPr>
          <w:p w14:paraId="766D4760">
            <w:pPr>
              <w:widowControl/>
              <w:jc w:val="left"/>
              <w:rPr>
                <w:rFonts w:ascii="宋体" w:hAnsi="宋体" w:cs="宋体"/>
                <w:kern w:val="0"/>
                <w:szCs w:val="21"/>
              </w:rPr>
            </w:pPr>
            <w:r>
              <w:rPr>
                <w:rFonts w:hint="eastAsia" w:ascii="宋体" w:hAnsi="宋体" w:cs="宋体"/>
                <w:kern w:val="0"/>
                <w:szCs w:val="21"/>
              </w:rPr>
              <w:t>C2841800A030</w:t>
            </w:r>
          </w:p>
        </w:tc>
        <w:tc>
          <w:tcPr>
            <w:tcW w:w="1560" w:type="dxa"/>
            <w:vMerge w:val="continue"/>
            <w:noWrap w:val="0"/>
            <w:vAlign w:val="center"/>
          </w:tcPr>
          <w:p w14:paraId="69B3223F">
            <w:pPr>
              <w:widowControl/>
              <w:rPr>
                <w:rFonts w:ascii="宋体" w:hAnsi="宋体" w:cs="宋体"/>
                <w:kern w:val="0"/>
                <w:szCs w:val="21"/>
              </w:rPr>
            </w:pPr>
          </w:p>
        </w:tc>
        <w:tc>
          <w:tcPr>
            <w:tcW w:w="2250" w:type="dxa"/>
            <w:vMerge w:val="continue"/>
            <w:noWrap w:val="0"/>
            <w:vAlign w:val="center"/>
          </w:tcPr>
          <w:p w14:paraId="3A9F0B80">
            <w:pPr>
              <w:widowControl/>
              <w:rPr>
                <w:rFonts w:ascii="宋体" w:hAnsi="宋体" w:cs="宋体"/>
                <w:kern w:val="0"/>
                <w:szCs w:val="21"/>
              </w:rPr>
            </w:pPr>
          </w:p>
        </w:tc>
        <w:tc>
          <w:tcPr>
            <w:tcW w:w="1455" w:type="dxa"/>
            <w:noWrap w:val="0"/>
            <w:vAlign w:val="center"/>
          </w:tcPr>
          <w:p w14:paraId="2708C155">
            <w:pPr>
              <w:widowControl/>
              <w:rPr>
                <w:rFonts w:ascii="宋体" w:hAnsi="宋体" w:cs="宋体"/>
                <w:kern w:val="0"/>
                <w:szCs w:val="21"/>
              </w:rPr>
            </w:pPr>
            <w:r>
              <w:rPr>
                <w:rFonts w:hint="eastAsia" w:ascii="宋体" w:hAnsi="宋体" w:cs="宋体"/>
                <w:kern w:val="0"/>
                <w:szCs w:val="21"/>
              </w:rPr>
              <w:t>5袋次（含）以上</w:t>
            </w:r>
          </w:p>
        </w:tc>
        <w:tc>
          <w:tcPr>
            <w:tcW w:w="1395" w:type="dxa"/>
            <w:noWrap w:val="0"/>
            <w:vAlign w:val="center"/>
          </w:tcPr>
          <w:p w14:paraId="3EE72981">
            <w:pPr>
              <w:widowControl/>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7FCE9F1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77AD3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63B573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4734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D69C49">
            <w:pPr>
              <w:widowControl/>
              <w:jc w:val="center"/>
              <w:rPr>
                <w:rFonts w:ascii="宋体" w:hAnsi="宋体" w:cs="宋体"/>
                <w:kern w:val="0"/>
                <w:szCs w:val="21"/>
              </w:rPr>
            </w:pPr>
            <w:r>
              <w:rPr>
                <w:rFonts w:hint="eastAsia" w:ascii="宋体" w:hAnsi="宋体" w:cs="宋体"/>
                <w:kern w:val="0"/>
                <w:szCs w:val="21"/>
              </w:rPr>
              <w:t>1195</w:t>
            </w:r>
          </w:p>
        </w:tc>
      </w:tr>
      <w:tr w14:paraId="142696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7D8E7225">
            <w:pPr>
              <w:widowControl/>
              <w:spacing w:line="330" w:lineRule="exact"/>
              <w:jc w:val="left"/>
              <w:rPr>
                <w:rFonts w:ascii="宋体" w:hAnsi="宋体" w:cs="宋体"/>
                <w:kern w:val="0"/>
                <w:szCs w:val="21"/>
              </w:rPr>
            </w:pPr>
            <w:r>
              <w:rPr>
                <w:rFonts w:hint="eastAsia" w:ascii="宋体" w:hAnsi="宋体" w:cs="宋体"/>
                <w:kern w:val="0"/>
                <w:szCs w:val="21"/>
              </w:rPr>
              <w:t>C2841900</w:t>
            </w:r>
          </w:p>
        </w:tc>
        <w:tc>
          <w:tcPr>
            <w:tcW w:w="1574" w:type="dxa"/>
            <w:noWrap w:val="0"/>
            <w:vAlign w:val="center"/>
          </w:tcPr>
          <w:p w14:paraId="05EB6CE3">
            <w:pPr>
              <w:widowControl/>
              <w:spacing w:line="330" w:lineRule="exact"/>
              <w:jc w:val="left"/>
              <w:rPr>
                <w:rFonts w:ascii="宋体" w:hAnsi="宋体" w:cs="宋体"/>
                <w:kern w:val="0"/>
                <w:szCs w:val="21"/>
              </w:rPr>
            </w:pPr>
            <w:r>
              <w:rPr>
                <w:rFonts w:hint="eastAsia" w:ascii="宋体" w:hAnsi="宋体" w:cs="宋体"/>
                <w:kern w:val="0"/>
                <w:szCs w:val="21"/>
              </w:rPr>
              <w:t>C2841900A010</w:t>
            </w:r>
          </w:p>
        </w:tc>
        <w:tc>
          <w:tcPr>
            <w:tcW w:w="1560" w:type="dxa"/>
            <w:vMerge w:val="restart"/>
            <w:noWrap w:val="0"/>
            <w:vAlign w:val="center"/>
          </w:tcPr>
          <w:p w14:paraId="21E74709">
            <w:pPr>
              <w:widowControl/>
              <w:spacing w:line="330" w:lineRule="exact"/>
              <w:rPr>
                <w:rFonts w:ascii="宋体" w:hAnsi="宋体" w:cs="宋体"/>
                <w:kern w:val="0"/>
                <w:szCs w:val="21"/>
              </w:rPr>
            </w:pPr>
            <w:r>
              <w:rPr>
                <w:rFonts w:hint="eastAsia" w:ascii="宋体" w:hAnsi="宋体" w:cs="宋体"/>
                <w:kern w:val="0"/>
                <w:szCs w:val="21"/>
              </w:rPr>
              <w:t>单采血浆站对国家规定检测项目检测结果呈阳性的血浆不清除、不及时上报的</w:t>
            </w:r>
          </w:p>
        </w:tc>
        <w:tc>
          <w:tcPr>
            <w:tcW w:w="2250" w:type="dxa"/>
            <w:vMerge w:val="restart"/>
            <w:noWrap w:val="0"/>
            <w:vAlign w:val="center"/>
          </w:tcPr>
          <w:p w14:paraId="5119DDFF">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八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八）对国家规定检测项目检测结果呈阳性的血浆不清除、不及时上报的；</w:t>
            </w:r>
          </w:p>
        </w:tc>
        <w:tc>
          <w:tcPr>
            <w:tcW w:w="1455" w:type="dxa"/>
            <w:noWrap w:val="0"/>
            <w:vAlign w:val="center"/>
          </w:tcPr>
          <w:p w14:paraId="65744848">
            <w:pPr>
              <w:widowControl/>
              <w:spacing w:line="330" w:lineRule="exact"/>
              <w:rPr>
                <w:rFonts w:ascii="宋体" w:hAnsi="宋体" w:cs="宋体"/>
                <w:kern w:val="0"/>
                <w:szCs w:val="21"/>
              </w:rPr>
            </w:pPr>
            <w:r>
              <w:rPr>
                <w:rFonts w:hint="eastAsia" w:ascii="宋体" w:hAnsi="宋体" w:cs="宋体"/>
                <w:kern w:val="0"/>
                <w:szCs w:val="21"/>
              </w:rPr>
              <w:t>未上报1项次</w:t>
            </w:r>
          </w:p>
        </w:tc>
        <w:tc>
          <w:tcPr>
            <w:tcW w:w="1395" w:type="dxa"/>
            <w:noWrap w:val="0"/>
            <w:vAlign w:val="center"/>
          </w:tcPr>
          <w:p w14:paraId="40EEE830">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ABAA4E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D1B0A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BBBB2B2">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F101D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115F7D">
            <w:pPr>
              <w:widowControl/>
              <w:spacing w:line="330" w:lineRule="exact"/>
              <w:jc w:val="center"/>
              <w:rPr>
                <w:rFonts w:ascii="宋体" w:hAnsi="宋体" w:cs="宋体"/>
                <w:kern w:val="0"/>
                <w:szCs w:val="21"/>
              </w:rPr>
            </w:pPr>
            <w:r>
              <w:rPr>
                <w:rFonts w:hint="eastAsia" w:ascii="宋体" w:hAnsi="宋体" w:cs="宋体"/>
                <w:kern w:val="0"/>
                <w:szCs w:val="21"/>
              </w:rPr>
              <w:t>1196</w:t>
            </w:r>
          </w:p>
        </w:tc>
      </w:tr>
      <w:tr w14:paraId="1DC42E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639ACFE5">
            <w:pPr>
              <w:widowControl/>
              <w:spacing w:line="330" w:lineRule="exact"/>
              <w:jc w:val="left"/>
              <w:rPr>
                <w:rFonts w:ascii="宋体" w:hAnsi="宋体" w:cs="宋体"/>
                <w:kern w:val="0"/>
                <w:szCs w:val="21"/>
              </w:rPr>
            </w:pPr>
          </w:p>
        </w:tc>
        <w:tc>
          <w:tcPr>
            <w:tcW w:w="1574" w:type="dxa"/>
            <w:noWrap w:val="0"/>
            <w:vAlign w:val="center"/>
          </w:tcPr>
          <w:p w14:paraId="7C2A0DE2">
            <w:pPr>
              <w:widowControl/>
              <w:spacing w:line="330" w:lineRule="exact"/>
              <w:jc w:val="left"/>
              <w:rPr>
                <w:rFonts w:ascii="宋体" w:hAnsi="宋体" w:cs="宋体"/>
                <w:kern w:val="0"/>
                <w:szCs w:val="21"/>
              </w:rPr>
            </w:pPr>
            <w:r>
              <w:rPr>
                <w:rFonts w:hint="eastAsia" w:ascii="宋体" w:hAnsi="宋体" w:cs="宋体"/>
                <w:kern w:val="0"/>
                <w:szCs w:val="21"/>
              </w:rPr>
              <w:t>C2841900A020</w:t>
            </w:r>
          </w:p>
        </w:tc>
        <w:tc>
          <w:tcPr>
            <w:tcW w:w="1560" w:type="dxa"/>
            <w:vMerge w:val="continue"/>
            <w:noWrap w:val="0"/>
            <w:vAlign w:val="center"/>
          </w:tcPr>
          <w:p w14:paraId="6556D926">
            <w:pPr>
              <w:widowControl/>
              <w:spacing w:line="330" w:lineRule="exact"/>
              <w:rPr>
                <w:rFonts w:ascii="宋体" w:hAnsi="宋体" w:cs="宋体"/>
                <w:kern w:val="0"/>
                <w:szCs w:val="21"/>
              </w:rPr>
            </w:pPr>
          </w:p>
        </w:tc>
        <w:tc>
          <w:tcPr>
            <w:tcW w:w="2250" w:type="dxa"/>
            <w:vMerge w:val="continue"/>
            <w:noWrap w:val="0"/>
            <w:vAlign w:val="center"/>
          </w:tcPr>
          <w:p w14:paraId="5B75AE51">
            <w:pPr>
              <w:widowControl/>
              <w:spacing w:line="330" w:lineRule="exact"/>
              <w:rPr>
                <w:rFonts w:ascii="宋体" w:hAnsi="宋体" w:cs="宋体"/>
                <w:kern w:val="0"/>
                <w:szCs w:val="21"/>
              </w:rPr>
            </w:pPr>
          </w:p>
        </w:tc>
        <w:tc>
          <w:tcPr>
            <w:tcW w:w="1455" w:type="dxa"/>
            <w:noWrap w:val="0"/>
            <w:vAlign w:val="center"/>
          </w:tcPr>
          <w:p w14:paraId="22249E26">
            <w:pPr>
              <w:widowControl/>
              <w:spacing w:line="330" w:lineRule="exact"/>
              <w:rPr>
                <w:rFonts w:ascii="宋体" w:hAnsi="宋体" w:cs="宋体"/>
                <w:kern w:val="0"/>
                <w:szCs w:val="21"/>
              </w:rPr>
            </w:pPr>
            <w:r>
              <w:rPr>
                <w:rFonts w:hint="eastAsia" w:ascii="宋体" w:hAnsi="宋体" w:cs="宋体"/>
                <w:kern w:val="0"/>
                <w:szCs w:val="21"/>
              </w:rPr>
              <w:t>未上报2项次以上（含）5项次以下（不含）</w:t>
            </w:r>
          </w:p>
        </w:tc>
        <w:tc>
          <w:tcPr>
            <w:tcW w:w="1395" w:type="dxa"/>
            <w:noWrap w:val="0"/>
            <w:vAlign w:val="center"/>
          </w:tcPr>
          <w:p w14:paraId="2ECEDAF9">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5E93BF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290743">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B8FAA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9FAB3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967876">
            <w:pPr>
              <w:widowControl/>
              <w:spacing w:line="330" w:lineRule="exact"/>
              <w:jc w:val="center"/>
              <w:rPr>
                <w:rFonts w:ascii="宋体" w:hAnsi="宋体" w:cs="宋体"/>
                <w:kern w:val="0"/>
                <w:szCs w:val="21"/>
              </w:rPr>
            </w:pPr>
            <w:r>
              <w:rPr>
                <w:rFonts w:hint="eastAsia" w:ascii="宋体" w:hAnsi="宋体" w:cs="宋体"/>
                <w:kern w:val="0"/>
                <w:szCs w:val="21"/>
              </w:rPr>
              <w:t>1197</w:t>
            </w:r>
          </w:p>
        </w:tc>
      </w:tr>
      <w:tr w14:paraId="6311BF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52BA7016">
            <w:pPr>
              <w:widowControl/>
              <w:spacing w:line="330" w:lineRule="exact"/>
              <w:jc w:val="left"/>
              <w:rPr>
                <w:rFonts w:ascii="宋体" w:hAnsi="宋体" w:cs="宋体"/>
                <w:kern w:val="0"/>
                <w:szCs w:val="21"/>
              </w:rPr>
            </w:pPr>
          </w:p>
        </w:tc>
        <w:tc>
          <w:tcPr>
            <w:tcW w:w="1574" w:type="dxa"/>
            <w:noWrap w:val="0"/>
            <w:vAlign w:val="center"/>
          </w:tcPr>
          <w:p w14:paraId="640FD1A1">
            <w:pPr>
              <w:widowControl/>
              <w:spacing w:line="330" w:lineRule="exact"/>
              <w:jc w:val="left"/>
              <w:rPr>
                <w:rFonts w:ascii="宋体" w:hAnsi="宋体" w:cs="宋体"/>
                <w:kern w:val="0"/>
                <w:szCs w:val="21"/>
              </w:rPr>
            </w:pPr>
            <w:r>
              <w:rPr>
                <w:rFonts w:hint="eastAsia" w:ascii="宋体" w:hAnsi="宋体" w:cs="宋体"/>
                <w:kern w:val="0"/>
                <w:szCs w:val="21"/>
              </w:rPr>
              <w:t>C2841900A030</w:t>
            </w:r>
          </w:p>
        </w:tc>
        <w:tc>
          <w:tcPr>
            <w:tcW w:w="1560" w:type="dxa"/>
            <w:vMerge w:val="continue"/>
            <w:noWrap w:val="0"/>
            <w:vAlign w:val="center"/>
          </w:tcPr>
          <w:p w14:paraId="7621BD7C">
            <w:pPr>
              <w:widowControl/>
              <w:spacing w:line="330" w:lineRule="exact"/>
              <w:rPr>
                <w:rFonts w:ascii="宋体" w:hAnsi="宋体" w:cs="宋体"/>
                <w:kern w:val="0"/>
                <w:szCs w:val="21"/>
              </w:rPr>
            </w:pPr>
          </w:p>
        </w:tc>
        <w:tc>
          <w:tcPr>
            <w:tcW w:w="2250" w:type="dxa"/>
            <w:vMerge w:val="continue"/>
            <w:noWrap w:val="0"/>
            <w:vAlign w:val="center"/>
          </w:tcPr>
          <w:p w14:paraId="4E200FE1">
            <w:pPr>
              <w:widowControl/>
              <w:spacing w:line="330" w:lineRule="exact"/>
              <w:rPr>
                <w:rFonts w:ascii="宋体" w:hAnsi="宋体" w:cs="宋体"/>
                <w:kern w:val="0"/>
                <w:szCs w:val="21"/>
              </w:rPr>
            </w:pPr>
          </w:p>
        </w:tc>
        <w:tc>
          <w:tcPr>
            <w:tcW w:w="1455" w:type="dxa"/>
            <w:noWrap w:val="0"/>
            <w:vAlign w:val="center"/>
          </w:tcPr>
          <w:p w14:paraId="4427F9B3">
            <w:pPr>
              <w:widowControl/>
              <w:spacing w:line="330" w:lineRule="exact"/>
              <w:rPr>
                <w:rFonts w:ascii="宋体" w:hAnsi="宋体" w:cs="宋体"/>
                <w:kern w:val="0"/>
                <w:szCs w:val="21"/>
              </w:rPr>
            </w:pPr>
            <w:r>
              <w:rPr>
                <w:rFonts w:hint="eastAsia" w:ascii="宋体" w:hAnsi="宋体" w:cs="宋体"/>
                <w:kern w:val="0"/>
                <w:szCs w:val="21"/>
              </w:rPr>
              <w:t>未上报5项次以上（含）</w:t>
            </w:r>
          </w:p>
        </w:tc>
        <w:tc>
          <w:tcPr>
            <w:tcW w:w="1395" w:type="dxa"/>
            <w:noWrap w:val="0"/>
            <w:vAlign w:val="center"/>
          </w:tcPr>
          <w:p w14:paraId="45AC5B0F">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37AAC4F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B5333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2646E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FA03E0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625C67">
            <w:pPr>
              <w:widowControl/>
              <w:spacing w:line="330" w:lineRule="exact"/>
              <w:jc w:val="center"/>
              <w:rPr>
                <w:rFonts w:ascii="宋体" w:hAnsi="宋体" w:cs="宋体"/>
                <w:kern w:val="0"/>
                <w:szCs w:val="21"/>
              </w:rPr>
            </w:pPr>
            <w:r>
              <w:rPr>
                <w:rFonts w:hint="eastAsia" w:ascii="宋体" w:hAnsi="宋体" w:cs="宋体"/>
                <w:kern w:val="0"/>
                <w:szCs w:val="21"/>
              </w:rPr>
              <w:t>1198</w:t>
            </w:r>
          </w:p>
        </w:tc>
      </w:tr>
      <w:tr w14:paraId="7D0303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441F592F">
            <w:pPr>
              <w:widowControl/>
              <w:spacing w:line="330" w:lineRule="exact"/>
              <w:jc w:val="left"/>
              <w:rPr>
                <w:rFonts w:ascii="宋体" w:hAnsi="宋体" w:cs="宋体"/>
                <w:kern w:val="0"/>
                <w:szCs w:val="21"/>
              </w:rPr>
            </w:pPr>
            <w:r>
              <w:rPr>
                <w:rFonts w:hint="eastAsia" w:ascii="宋体" w:hAnsi="宋体" w:cs="宋体"/>
                <w:kern w:val="0"/>
                <w:szCs w:val="21"/>
              </w:rPr>
              <w:t>C2842000</w:t>
            </w:r>
          </w:p>
        </w:tc>
        <w:tc>
          <w:tcPr>
            <w:tcW w:w="1574" w:type="dxa"/>
            <w:noWrap w:val="0"/>
            <w:vAlign w:val="center"/>
          </w:tcPr>
          <w:p w14:paraId="4ACCD879">
            <w:pPr>
              <w:widowControl/>
              <w:spacing w:line="330" w:lineRule="exact"/>
              <w:jc w:val="left"/>
              <w:rPr>
                <w:rFonts w:ascii="宋体" w:hAnsi="宋体" w:cs="宋体"/>
                <w:kern w:val="0"/>
                <w:szCs w:val="21"/>
              </w:rPr>
            </w:pPr>
            <w:r>
              <w:rPr>
                <w:rFonts w:hint="eastAsia" w:ascii="宋体" w:hAnsi="宋体" w:cs="宋体"/>
                <w:kern w:val="0"/>
                <w:szCs w:val="21"/>
              </w:rPr>
              <w:t>C2842000A010</w:t>
            </w:r>
          </w:p>
        </w:tc>
        <w:tc>
          <w:tcPr>
            <w:tcW w:w="1560" w:type="dxa"/>
            <w:vMerge w:val="restart"/>
            <w:noWrap w:val="0"/>
            <w:vAlign w:val="center"/>
          </w:tcPr>
          <w:p w14:paraId="096C303E">
            <w:pPr>
              <w:widowControl/>
              <w:spacing w:line="330" w:lineRule="exact"/>
              <w:rPr>
                <w:rFonts w:ascii="宋体" w:hAnsi="宋体" w:cs="宋体"/>
                <w:kern w:val="0"/>
                <w:szCs w:val="21"/>
              </w:rPr>
            </w:pPr>
            <w:r>
              <w:rPr>
                <w:rFonts w:hint="eastAsia" w:ascii="宋体" w:hAnsi="宋体" w:cs="宋体"/>
                <w:kern w:val="0"/>
                <w:szCs w:val="21"/>
              </w:rPr>
              <w:t>单采血浆站对污染的注射器、采血浆器材及不合格血浆等不经消毒处理，擅自倾倒，污染环境，造成社会危害的</w:t>
            </w:r>
          </w:p>
        </w:tc>
        <w:tc>
          <w:tcPr>
            <w:tcW w:w="2250" w:type="dxa"/>
            <w:vMerge w:val="restart"/>
            <w:noWrap w:val="0"/>
            <w:vAlign w:val="center"/>
          </w:tcPr>
          <w:p w14:paraId="413DE84A">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九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九）对污染的注射器、采血浆器材及不合格血浆等不经消毒处理，擅自倾倒，污染环境，造成社会危害的；</w:t>
            </w:r>
          </w:p>
        </w:tc>
        <w:tc>
          <w:tcPr>
            <w:tcW w:w="1455" w:type="dxa"/>
            <w:noWrap w:val="0"/>
            <w:vAlign w:val="center"/>
          </w:tcPr>
          <w:p w14:paraId="41CF1D1B">
            <w:pPr>
              <w:widowControl/>
              <w:spacing w:line="330" w:lineRule="exact"/>
              <w:rPr>
                <w:rFonts w:ascii="宋体" w:hAnsi="宋体" w:cs="宋体"/>
                <w:kern w:val="0"/>
                <w:szCs w:val="21"/>
              </w:rPr>
            </w:pPr>
            <w:r>
              <w:rPr>
                <w:rFonts w:hint="eastAsia" w:ascii="宋体" w:hAnsi="宋体" w:cs="宋体"/>
                <w:kern w:val="0"/>
                <w:szCs w:val="21"/>
              </w:rPr>
              <w:t>倾倒1次</w:t>
            </w:r>
          </w:p>
        </w:tc>
        <w:tc>
          <w:tcPr>
            <w:tcW w:w="1395" w:type="dxa"/>
            <w:noWrap w:val="0"/>
            <w:vAlign w:val="center"/>
          </w:tcPr>
          <w:p w14:paraId="044A5196">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461C680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B5C571">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794E62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0AB06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AF684F">
            <w:pPr>
              <w:widowControl/>
              <w:spacing w:line="330" w:lineRule="exact"/>
              <w:jc w:val="center"/>
              <w:rPr>
                <w:rFonts w:ascii="宋体" w:hAnsi="宋体" w:cs="宋体"/>
                <w:kern w:val="0"/>
                <w:szCs w:val="21"/>
              </w:rPr>
            </w:pPr>
            <w:r>
              <w:rPr>
                <w:rFonts w:hint="eastAsia" w:ascii="宋体" w:hAnsi="宋体" w:cs="宋体"/>
                <w:kern w:val="0"/>
                <w:szCs w:val="21"/>
              </w:rPr>
              <w:t>1199</w:t>
            </w:r>
          </w:p>
        </w:tc>
      </w:tr>
      <w:tr w14:paraId="5726D4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217DA66F">
            <w:pPr>
              <w:widowControl/>
              <w:spacing w:line="330" w:lineRule="exact"/>
              <w:jc w:val="left"/>
              <w:rPr>
                <w:rFonts w:ascii="宋体" w:hAnsi="宋体" w:cs="宋体"/>
                <w:kern w:val="0"/>
                <w:szCs w:val="21"/>
              </w:rPr>
            </w:pPr>
          </w:p>
        </w:tc>
        <w:tc>
          <w:tcPr>
            <w:tcW w:w="1574" w:type="dxa"/>
            <w:noWrap w:val="0"/>
            <w:vAlign w:val="center"/>
          </w:tcPr>
          <w:p w14:paraId="4378CDC6">
            <w:pPr>
              <w:widowControl/>
              <w:spacing w:line="330" w:lineRule="exact"/>
              <w:jc w:val="left"/>
              <w:rPr>
                <w:rFonts w:ascii="宋体" w:hAnsi="宋体" w:cs="宋体"/>
                <w:kern w:val="0"/>
                <w:szCs w:val="21"/>
              </w:rPr>
            </w:pPr>
            <w:r>
              <w:rPr>
                <w:rFonts w:hint="eastAsia" w:ascii="宋体" w:hAnsi="宋体" w:cs="宋体"/>
                <w:kern w:val="0"/>
                <w:szCs w:val="21"/>
              </w:rPr>
              <w:t>C2842000A020</w:t>
            </w:r>
          </w:p>
        </w:tc>
        <w:tc>
          <w:tcPr>
            <w:tcW w:w="1560" w:type="dxa"/>
            <w:vMerge w:val="continue"/>
            <w:noWrap w:val="0"/>
            <w:vAlign w:val="center"/>
          </w:tcPr>
          <w:p w14:paraId="038BDA04">
            <w:pPr>
              <w:widowControl/>
              <w:spacing w:line="330" w:lineRule="exact"/>
              <w:rPr>
                <w:rFonts w:ascii="宋体" w:hAnsi="宋体" w:cs="宋体"/>
                <w:kern w:val="0"/>
                <w:szCs w:val="21"/>
              </w:rPr>
            </w:pPr>
          </w:p>
        </w:tc>
        <w:tc>
          <w:tcPr>
            <w:tcW w:w="2250" w:type="dxa"/>
            <w:vMerge w:val="continue"/>
            <w:noWrap w:val="0"/>
            <w:vAlign w:val="center"/>
          </w:tcPr>
          <w:p w14:paraId="6AFC4736">
            <w:pPr>
              <w:widowControl/>
              <w:spacing w:line="330" w:lineRule="exact"/>
              <w:rPr>
                <w:rFonts w:ascii="宋体" w:hAnsi="宋体" w:cs="宋体"/>
                <w:kern w:val="0"/>
                <w:szCs w:val="21"/>
              </w:rPr>
            </w:pPr>
          </w:p>
        </w:tc>
        <w:tc>
          <w:tcPr>
            <w:tcW w:w="1455" w:type="dxa"/>
            <w:noWrap w:val="0"/>
            <w:vAlign w:val="center"/>
          </w:tcPr>
          <w:p w14:paraId="1B692D4C">
            <w:pPr>
              <w:widowControl/>
              <w:spacing w:line="330" w:lineRule="exact"/>
              <w:rPr>
                <w:rFonts w:ascii="宋体" w:hAnsi="宋体" w:cs="宋体"/>
                <w:kern w:val="0"/>
                <w:szCs w:val="21"/>
              </w:rPr>
            </w:pPr>
            <w:r>
              <w:rPr>
                <w:rFonts w:hint="eastAsia" w:ascii="宋体" w:hAnsi="宋体" w:cs="宋体"/>
                <w:kern w:val="0"/>
                <w:szCs w:val="21"/>
              </w:rPr>
              <w:t>倾倒2次以上（含）5次以下（不含）</w:t>
            </w:r>
          </w:p>
        </w:tc>
        <w:tc>
          <w:tcPr>
            <w:tcW w:w="1395" w:type="dxa"/>
            <w:noWrap w:val="0"/>
            <w:vAlign w:val="center"/>
          </w:tcPr>
          <w:p w14:paraId="0A144C76">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110B467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DD4C6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4A7D5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5D534E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8B237F">
            <w:pPr>
              <w:widowControl/>
              <w:spacing w:line="330" w:lineRule="exact"/>
              <w:jc w:val="center"/>
              <w:rPr>
                <w:rFonts w:ascii="宋体" w:hAnsi="宋体" w:cs="宋体"/>
                <w:kern w:val="0"/>
                <w:szCs w:val="21"/>
              </w:rPr>
            </w:pPr>
            <w:r>
              <w:rPr>
                <w:rFonts w:hint="eastAsia" w:ascii="宋体" w:hAnsi="宋体" w:cs="宋体"/>
                <w:kern w:val="0"/>
                <w:szCs w:val="21"/>
              </w:rPr>
              <w:t>1200</w:t>
            </w:r>
          </w:p>
        </w:tc>
      </w:tr>
      <w:tr w14:paraId="2F8E54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25AF1DE">
            <w:pPr>
              <w:widowControl/>
              <w:spacing w:line="330" w:lineRule="exact"/>
              <w:jc w:val="left"/>
              <w:rPr>
                <w:rFonts w:ascii="宋体" w:hAnsi="宋体" w:cs="宋体"/>
                <w:kern w:val="0"/>
                <w:szCs w:val="21"/>
              </w:rPr>
            </w:pPr>
          </w:p>
        </w:tc>
        <w:tc>
          <w:tcPr>
            <w:tcW w:w="1574" w:type="dxa"/>
            <w:noWrap w:val="0"/>
            <w:vAlign w:val="center"/>
          </w:tcPr>
          <w:p w14:paraId="19ED070B">
            <w:pPr>
              <w:widowControl/>
              <w:spacing w:line="330" w:lineRule="exact"/>
              <w:jc w:val="left"/>
              <w:rPr>
                <w:rFonts w:ascii="宋体" w:hAnsi="宋体" w:cs="宋体"/>
                <w:kern w:val="0"/>
                <w:szCs w:val="21"/>
              </w:rPr>
            </w:pPr>
            <w:r>
              <w:rPr>
                <w:rFonts w:hint="eastAsia" w:ascii="宋体" w:hAnsi="宋体" w:cs="宋体"/>
                <w:kern w:val="0"/>
                <w:szCs w:val="21"/>
              </w:rPr>
              <w:t>C2842000A030</w:t>
            </w:r>
          </w:p>
        </w:tc>
        <w:tc>
          <w:tcPr>
            <w:tcW w:w="1560" w:type="dxa"/>
            <w:vMerge w:val="continue"/>
            <w:noWrap w:val="0"/>
            <w:vAlign w:val="center"/>
          </w:tcPr>
          <w:p w14:paraId="14543FEB">
            <w:pPr>
              <w:widowControl/>
              <w:spacing w:line="330" w:lineRule="exact"/>
              <w:rPr>
                <w:rFonts w:ascii="宋体" w:hAnsi="宋体" w:cs="宋体"/>
                <w:kern w:val="0"/>
                <w:szCs w:val="21"/>
              </w:rPr>
            </w:pPr>
          </w:p>
        </w:tc>
        <w:tc>
          <w:tcPr>
            <w:tcW w:w="2250" w:type="dxa"/>
            <w:vMerge w:val="continue"/>
            <w:noWrap w:val="0"/>
            <w:vAlign w:val="center"/>
          </w:tcPr>
          <w:p w14:paraId="19AE05BE">
            <w:pPr>
              <w:widowControl/>
              <w:spacing w:line="330" w:lineRule="exact"/>
              <w:rPr>
                <w:rFonts w:ascii="宋体" w:hAnsi="宋体" w:cs="宋体"/>
                <w:kern w:val="0"/>
                <w:szCs w:val="21"/>
              </w:rPr>
            </w:pPr>
          </w:p>
        </w:tc>
        <w:tc>
          <w:tcPr>
            <w:tcW w:w="1455" w:type="dxa"/>
            <w:noWrap w:val="0"/>
            <w:vAlign w:val="center"/>
          </w:tcPr>
          <w:p w14:paraId="20EF523C">
            <w:pPr>
              <w:widowControl/>
              <w:spacing w:line="330" w:lineRule="exact"/>
              <w:rPr>
                <w:rFonts w:ascii="宋体" w:hAnsi="宋体" w:cs="宋体"/>
                <w:kern w:val="0"/>
                <w:szCs w:val="21"/>
              </w:rPr>
            </w:pPr>
            <w:r>
              <w:rPr>
                <w:rFonts w:hint="eastAsia" w:ascii="宋体" w:hAnsi="宋体" w:cs="宋体"/>
                <w:kern w:val="0"/>
                <w:szCs w:val="21"/>
              </w:rPr>
              <w:t>倾倒5次以上（含）</w:t>
            </w:r>
          </w:p>
        </w:tc>
        <w:tc>
          <w:tcPr>
            <w:tcW w:w="1395" w:type="dxa"/>
            <w:noWrap w:val="0"/>
            <w:vAlign w:val="center"/>
          </w:tcPr>
          <w:p w14:paraId="1F8EE544">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03FFB85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02409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14521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6CC44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59558A">
            <w:pPr>
              <w:widowControl/>
              <w:spacing w:line="330" w:lineRule="exact"/>
              <w:jc w:val="center"/>
              <w:rPr>
                <w:rFonts w:ascii="宋体" w:hAnsi="宋体" w:cs="宋体"/>
                <w:kern w:val="0"/>
                <w:szCs w:val="21"/>
              </w:rPr>
            </w:pPr>
            <w:r>
              <w:rPr>
                <w:rFonts w:hint="eastAsia" w:ascii="宋体" w:hAnsi="宋体" w:cs="宋体"/>
                <w:kern w:val="0"/>
                <w:szCs w:val="21"/>
              </w:rPr>
              <w:t>1201</w:t>
            </w:r>
          </w:p>
        </w:tc>
      </w:tr>
      <w:tr w14:paraId="56A988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F433ED7">
            <w:pPr>
              <w:widowControl/>
              <w:spacing w:line="330" w:lineRule="exact"/>
              <w:jc w:val="left"/>
              <w:rPr>
                <w:rFonts w:ascii="宋体" w:hAnsi="宋体" w:cs="宋体"/>
                <w:kern w:val="0"/>
                <w:szCs w:val="21"/>
              </w:rPr>
            </w:pPr>
            <w:r>
              <w:rPr>
                <w:rFonts w:hint="eastAsia" w:ascii="宋体" w:hAnsi="宋体" w:cs="宋体"/>
                <w:kern w:val="0"/>
                <w:szCs w:val="21"/>
              </w:rPr>
              <w:t>C2842100</w:t>
            </w:r>
          </w:p>
        </w:tc>
        <w:tc>
          <w:tcPr>
            <w:tcW w:w="1574" w:type="dxa"/>
            <w:noWrap w:val="0"/>
            <w:vAlign w:val="center"/>
          </w:tcPr>
          <w:p w14:paraId="1420D0A6">
            <w:pPr>
              <w:widowControl/>
              <w:spacing w:line="330" w:lineRule="exact"/>
              <w:jc w:val="left"/>
              <w:rPr>
                <w:rFonts w:ascii="宋体" w:hAnsi="宋体" w:cs="宋体"/>
                <w:kern w:val="0"/>
                <w:szCs w:val="21"/>
              </w:rPr>
            </w:pPr>
            <w:r>
              <w:rPr>
                <w:rFonts w:hint="eastAsia" w:ascii="宋体" w:hAnsi="宋体" w:cs="宋体"/>
                <w:kern w:val="0"/>
                <w:szCs w:val="21"/>
              </w:rPr>
              <w:t>C2842100A010</w:t>
            </w:r>
          </w:p>
        </w:tc>
        <w:tc>
          <w:tcPr>
            <w:tcW w:w="1560" w:type="dxa"/>
            <w:vMerge w:val="restart"/>
            <w:noWrap w:val="0"/>
            <w:vAlign w:val="center"/>
          </w:tcPr>
          <w:p w14:paraId="5E1433C5">
            <w:pPr>
              <w:widowControl/>
              <w:spacing w:line="330" w:lineRule="exact"/>
              <w:rPr>
                <w:rFonts w:ascii="宋体" w:hAnsi="宋体" w:cs="宋体"/>
                <w:kern w:val="0"/>
                <w:szCs w:val="21"/>
              </w:rPr>
            </w:pPr>
            <w:r>
              <w:rPr>
                <w:rFonts w:hint="eastAsia" w:ascii="宋体" w:hAnsi="宋体" w:cs="宋体"/>
                <w:kern w:val="0"/>
                <w:szCs w:val="21"/>
              </w:rPr>
              <w:t>单采血浆站重复使用一次性采血浆器材的</w:t>
            </w:r>
          </w:p>
        </w:tc>
        <w:tc>
          <w:tcPr>
            <w:tcW w:w="2250" w:type="dxa"/>
            <w:vMerge w:val="restart"/>
            <w:noWrap w:val="0"/>
            <w:vAlign w:val="center"/>
          </w:tcPr>
          <w:p w14:paraId="437BDD3C">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重复使用一次性采血浆器材的；</w:t>
            </w:r>
          </w:p>
        </w:tc>
        <w:tc>
          <w:tcPr>
            <w:tcW w:w="1455" w:type="dxa"/>
            <w:noWrap w:val="0"/>
            <w:vAlign w:val="center"/>
          </w:tcPr>
          <w:p w14:paraId="7D4BC87F">
            <w:pPr>
              <w:widowControl/>
              <w:spacing w:line="330" w:lineRule="exact"/>
              <w:rPr>
                <w:rFonts w:ascii="宋体" w:hAnsi="宋体" w:cs="宋体"/>
                <w:kern w:val="0"/>
                <w:szCs w:val="21"/>
              </w:rPr>
            </w:pPr>
            <w:r>
              <w:rPr>
                <w:rFonts w:hint="eastAsia" w:ascii="宋体" w:hAnsi="宋体" w:cs="宋体"/>
                <w:kern w:val="0"/>
                <w:szCs w:val="21"/>
              </w:rPr>
              <w:t>使用1次</w:t>
            </w:r>
          </w:p>
        </w:tc>
        <w:tc>
          <w:tcPr>
            <w:tcW w:w="1395" w:type="dxa"/>
            <w:noWrap w:val="0"/>
            <w:vAlign w:val="center"/>
          </w:tcPr>
          <w:p w14:paraId="174D99C4">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79FAA0B8">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33EA45">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0F2404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3128D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E2EE64">
            <w:pPr>
              <w:widowControl/>
              <w:spacing w:line="330" w:lineRule="exact"/>
              <w:jc w:val="center"/>
              <w:rPr>
                <w:rFonts w:ascii="宋体" w:hAnsi="宋体" w:cs="宋体"/>
                <w:kern w:val="0"/>
                <w:szCs w:val="21"/>
              </w:rPr>
            </w:pPr>
            <w:r>
              <w:rPr>
                <w:rFonts w:hint="eastAsia" w:ascii="宋体" w:hAnsi="宋体" w:cs="宋体"/>
                <w:kern w:val="0"/>
                <w:szCs w:val="21"/>
              </w:rPr>
              <w:t>1202</w:t>
            </w:r>
          </w:p>
        </w:tc>
      </w:tr>
      <w:tr w14:paraId="4A0FE7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CF2C556">
            <w:pPr>
              <w:widowControl/>
              <w:spacing w:line="330" w:lineRule="exact"/>
              <w:jc w:val="left"/>
              <w:rPr>
                <w:rFonts w:ascii="宋体" w:hAnsi="宋体" w:cs="宋体"/>
                <w:kern w:val="0"/>
                <w:szCs w:val="21"/>
              </w:rPr>
            </w:pPr>
          </w:p>
        </w:tc>
        <w:tc>
          <w:tcPr>
            <w:tcW w:w="1574" w:type="dxa"/>
            <w:noWrap w:val="0"/>
            <w:vAlign w:val="center"/>
          </w:tcPr>
          <w:p w14:paraId="594597F5">
            <w:pPr>
              <w:widowControl/>
              <w:spacing w:line="330" w:lineRule="exact"/>
              <w:jc w:val="left"/>
              <w:rPr>
                <w:rFonts w:ascii="宋体" w:hAnsi="宋体" w:cs="宋体"/>
                <w:kern w:val="0"/>
                <w:szCs w:val="21"/>
              </w:rPr>
            </w:pPr>
            <w:r>
              <w:rPr>
                <w:rFonts w:hint="eastAsia" w:ascii="宋体" w:hAnsi="宋体" w:cs="宋体"/>
                <w:kern w:val="0"/>
                <w:szCs w:val="21"/>
              </w:rPr>
              <w:t>C2842100A020</w:t>
            </w:r>
          </w:p>
        </w:tc>
        <w:tc>
          <w:tcPr>
            <w:tcW w:w="1560" w:type="dxa"/>
            <w:vMerge w:val="continue"/>
            <w:noWrap w:val="0"/>
            <w:vAlign w:val="center"/>
          </w:tcPr>
          <w:p w14:paraId="4DD1B2BA">
            <w:pPr>
              <w:widowControl/>
              <w:spacing w:line="330" w:lineRule="exact"/>
              <w:rPr>
                <w:rFonts w:ascii="宋体" w:hAnsi="宋体" w:cs="宋体"/>
                <w:kern w:val="0"/>
                <w:szCs w:val="21"/>
              </w:rPr>
            </w:pPr>
          </w:p>
        </w:tc>
        <w:tc>
          <w:tcPr>
            <w:tcW w:w="2250" w:type="dxa"/>
            <w:vMerge w:val="continue"/>
            <w:noWrap w:val="0"/>
            <w:vAlign w:val="center"/>
          </w:tcPr>
          <w:p w14:paraId="6350A251">
            <w:pPr>
              <w:widowControl/>
              <w:spacing w:line="330" w:lineRule="exact"/>
              <w:rPr>
                <w:rFonts w:ascii="宋体" w:hAnsi="宋体" w:cs="宋体"/>
                <w:kern w:val="0"/>
                <w:szCs w:val="21"/>
              </w:rPr>
            </w:pPr>
          </w:p>
        </w:tc>
        <w:tc>
          <w:tcPr>
            <w:tcW w:w="1455" w:type="dxa"/>
            <w:noWrap w:val="0"/>
            <w:vAlign w:val="center"/>
          </w:tcPr>
          <w:p w14:paraId="4D839DB3">
            <w:pPr>
              <w:widowControl/>
              <w:spacing w:line="330" w:lineRule="exact"/>
              <w:rPr>
                <w:rFonts w:ascii="宋体" w:hAnsi="宋体" w:cs="宋体"/>
                <w:kern w:val="0"/>
                <w:szCs w:val="21"/>
              </w:rPr>
            </w:pPr>
            <w:r>
              <w:rPr>
                <w:rFonts w:hint="eastAsia" w:ascii="宋体" w:hAnsi="宋体" w:cs="宋体"/>
                <w:kern w:val="0"/>
                <w:szCs w:val="21"/>
              </w:rPr>
              <w:t>使用2次以上（含）5次以下（不含）</w:t>
            </w:r>
          </w:p>
        </w:tc>
        <w:tc>
          <w:tcPr>
            <w:tcW w:w="1395" w:type="dxa"/>
            <w:noWrap w:val="0"/>
            <w:vAlign w:val="center"/>
          </w:tcPr>
          <w:p w14:paraId="2E743259">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3CED324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2FC308">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AA9F0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5D32B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8EE9CE">
            <w:pPr>
              <w:widowControl/>
              <w:spacing w:line="330" w:lineRule="exact"/>
              <w:jc w:val="center"/>
              <w:rPr>
                <w:rFonts w:ascii="宋体" w:hAnsi="宋体" w:cs="宋体"/>
                <w:kern w:val="0"/>
                <w:szCs w:val="21"/>
              </w:rPr>
            </w:pPr>
            <w:r>
              <w:rPr>
                <w:rFonts w:hint="eastAsia" w:ascii="宋体" w:hAnsi="宋体" w:cs="宋体"/>
                <w:kern w:val="0"/>
                <w:szCs w:val="21"/>
              </w:rPr>
              <w:t>1203</w:t>
            </w:r>
          </w:p>
        </w:tc>
      </w:tr>
      <w:tr w14:paraId="69B23B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02EEC865">
            <w:pPr>
              <w:widowControl/>
              <w:spacing w:line="330" w:lineRule="exact"/>
              <w:jc w:val="left"/>
              <w:rPr>
                <w:rFonts w:ascii="宋体" w:hAnsi="宋体" w:cs="宋体"/>
                <w:kern w:val="0"/>
                <w:szCs w:val="21"/>
              </w:rPr>
            </w:pPr>
          </w:p>
        </w:tc>
        <w:tc>
          <w:tcPr>
            <w:tcW w:w="1574" w:type="dxa"/>
            <w:noWrap w:val="0"/>
            <w:vAlign w:val="center"/>
          </w:tcPr>
          <w:p w14:paraId="5A6908FE">
            <w:pPr>
              <w:widowControl/>
              <w:spacing w:line="330" w:lineRule="exact"/>
              <w:jc w:val="left"/>
              <w:rPr>
                <w:rFonts w:ascii="宋体" w:hAnsi="宋体" w:cs="宋体"/>
                <w:kern w:val="0"/>
                <w:szCs w:val="21"/>
              </w:rPr>
            </w:pPr>
            <w:r>
              <w:rPr>
                <w:rFonts w:hint="eastAsia" w:ascii="宋体" w:hAnsi="宋体" w:cs="宋体"/>
                <w:kern w:val="0"/>
                <w:szCs w:val="21"/>
              </w:rPr>
              <w:t>C2842100A030</w:t>
            </w:r>
          </w:p>
        </w:tc>
        <w:tc>
          <w:tcPr>
            <w:tcW w:w="1560" w:type="dxa"/>
            <w:vMerge w:val="continue"/>
            <w:noWrap w:val="0"/>
            <w:vAlign w:val="center"/>
          </w:tcPr>
          <w:p w14:paraId="43EB37DB">
            <w:pPr>
              <w:widowControl/>
              <w:spacing w:line="330" w:lineRule="exact"/>
              <w:rPr>
                <w:rFonts w:ascii="宋体" w:hAnsi="宋体" w:cs="宋体"/>
                <w:kern w:val="0"/>
                <w:szCs w:val="21"/>
              </w:rPr>
            </w:pPr>
          </w:p>
        </w:tc>
        <w:tc>
          <w:tcPr>
            <w:tcW w:w="2250" w:type="dxa"/>
            <w:vMerge w:val="continue"/>
            <w:noWrap w:val="0"/>
            <w:vAlign w:val="center"/>
          </w:tcPr>
          <w:p w14:paraId="0AEC14D6">
            <w:pPr>
              <w:widowControl/>
              <w:spacing w:line="330" w:lineRule="exact"/>
              <w:rPr>
                <w:rFonts w:ascii="宋体" w:hAnsi="宋体" w:cs="宋体"/>
                <w:kern w:val="0"/>
                <w:szCs w:val="21"/>
              </w:rPr>
            </w:pPr>
          </w:p>
        </w:tc>
        <w:tc>
          <w:tcPr>
            <w:tcW w:w="1455" w:type="dxa"/>
            <w:noWrap w:val="0"/>
            <w:vAlign w:val="center"/>
          </w:tcPr>
          <w:p w14:paraId="75CB0020">
            <w:pPr>
              <w:widowControl/>
              <w:spacing w:line="330" w:lineRule="exact"/>
              <w:rPr>
                <w:rFonts w:ascii="宋体" w:hAnsi="宋体" w:cs="宋体"/>
                <w:kern w:val="0"/>
                <w:szCs w:val="21"/>
              </w:rPr>
            </w:pPr>
            <w:r>
              <w:rPr>
                <w:rFonts w:hint="eastAsia" w:ascii="宋体" w:hAnsi="宋体" w:cs="宋体"/>
                <w:kern w:val="0"/>
                <w:szCs w:val="21"/>
              </w:rPr>
              <w:t>使用5次以上（含）</w:t>
            </w:r>
          </w:p>
        </w:tc>
        <w:tc>
          <w:tcPr>
            <w:tcW w:w="1395" w:type="dxa"/>
            <w:noWrap w:val="0"/>
            <w:vAlign w:val="center"/>
          </w:tcPr>
          <w:p w14:paraId="51858F26">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1D05DB6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066AC2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ACC6C99">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FF22F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1A6A36">
            <w:pPr>
              <w:widowControl/>
              <w:spacing w:line="330" w:lineRule="exact"/>
              <w:jc w:val="center"/>
              <w:rPr>
                <w:rFonts w:ascii="宋体" w:hAnsi="宋体" w:cs="宋体"/>
                <w:kern w:val="0"/>
                <w:szCs w:val="21"/>
              </w:rPr>
            </w:pPr>
            <w:r>
              <w:rPr>
                <w:rFonts w:hint="eastAsia" w:ascii="宋体" w:hAnsi="宋体" w:cs="宋体"/>
                <w:kern w:val="0"/>
                <w:szCs w:val="21"/>
              </w:rPr>
              <w:t>1204</w:t>
            </w:r>
          </w:p>
        </w:tc>
      </w:tr>
      <w:tr w14:paraId="42FFEC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0FCF9C11">
            <w:pPr>
              <w:widowControl/>
              <w:spacing w:line="330" w:lineRule="exact"/>
              <w:jc w:val="left"/>
              <w:rPr>
                <w:rFonts w:ascii="宋体" w:hAnsi="宋体" w:cs="宋体"/>
                <w:kern w:val="0"/>
                <w:szCs w:val="21"/>
              </w:rPr>
            </w:pPr>
            <w:r>
              <w:rPr>
                <w:rFonts w:hint="eastAsia" w:ascii="宋体" w:hAnsi="宋体" w:cs="宋体"/>
                <w:kern w:val="0"/>
                <w:szCs w:val="21"/>
              </w:rPr>
              <w:t>C2842200</w:t>
            </w:r>
          </w:p>
        </w:tc>
        <w:tc>
          <w:tcPr>
            <w:tcW w:w="1574" w:type="dxa"/>
            <w:noWrap w:val="0"/>
            <w:vAlign w:val="center"/>
          </w:tcPr>
          <w:p w14:paraId="59BD73BA">
            <w:pPr>
              <w:widowControl/>
              <w:spacing w:line="330" w:lineRule="exact"/>
              <w:jc w:val="left"/>
              <w:rPr>
                <w:rFonts w:ascii="宋体" w:hAnsi="宋体" w:cs="宋体"/>
                <w:kern w:val="0"/>
                <w:szCs w:val="21"/>
              </w:rPr>
            </w:pPr>
            <w:r>
              <w:rPr>
                <w:rFonts w:hint="eastAsia" w:ascii="宋体" w:hAnsi="宋体" w:cs="宋体"/>
                <w:kern w:val="0"/>
                <w:szCs w:val="21"/>
              </w:rPr>
              <w:t>C2842200A010</w:t>
            </w:r>
          </w:p>
        </w:tc>
        <w:tc>
          <w:tcPr>
            <w:tcW w:w="1560" w:type="dxa"/>
            <w:vMerge w:val="restart"/>
            <w:noWrap w:val="0"/>
            <w:vAlign w:val="center"/>
          </w:tcPr>
          <w:p w14:paraId="0C0EE2B7">
            <w:pPr>
              <w:widowControl/>
              <w:spacing w:line="330" w:lineRule="exact"/>
              <w:rPr>
                <w:rFonts w:ascii="宋体" w:hAnsi="宋体" w:cs="宋体"/>
                <w:kern w:val="0"/>
                <w:szCs w:val="21"/>
              </w:rPr>
            </w:pPr>
            <w:r>
              <w:rPr>
                <w:rFonts w:hint="eastAsia" w:ascii="宋体" w:hAnsi="宋体" w:cs="宋体"/>
                <w:kern w:val="0"/>
                <w:szCs w:val="21"/>
              </w:rPr>
              <w:t>单采血浆站向与其签订质量责任书的血液制品生产单位以外的其他单位供应原料血浆的</w:t>
            </w:r>
          </w:p>
        </w:tc>
        <w:tc>
          <w:tcPr>
            <w:tcW w:w="2250" w:type="dxa"/>
            <w:vMerge w:val="restart"/>
            <w:noWrap w:val="0"/>
            <w:vAlign w:val="center"/>
          </w:tcPr>
          <w:p w14:paraId="501DB546">
            <w:pPr>
              <w:widowControl/>
              <w:spacing w:line="330" w:lineRule="exact"/>
              <w:rPr>
                <w:rFonts w:ascii="宋体" w:hAnsi="宋体" w:cs="宋体"/>
                <w:kern w:val="0"/>
                <w:szCs w:val="21"/>
              </w:rPr>
            </w:pPr>
            <w:r>
              <w:rPr>
                <w:rFonts w:hint="eastAsia" w:ascii="宋体" w:hAnsi="宋体" w:cs="宋体"/>
                <w:kern w:val="0"/>
                <w:szCs w:val="21"/>
              </w:rPr>
              <w:t>《血液制品管理条例》第三十五条第一款第十一项规定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十一）向与其签订质量责任书的血液制品生产单位以外的其他单位供应原料血浆的。</w:t>
            </w:r>
          </w:p>
        </w:tc>
        <w:tc>
          <w:tcPr>
            <w:tcW w:w="1455" w:type="dxa"/>
            <w:noWrap w:val="0"/>
            <w:vAlign w:val="center"/>
          </w:tcPr>
          <w:p w14:paraId="6F63DAF9">
            <w:pPr>
              <w:widowControl/>
              <w:spacing w:line="33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18C6150A">
            <w:pPr>
              <w:widowControl/>
              <w:spacing w:line="330" w:lineRule="exact"/>
              <w:rPr>
                <w:rFonts w:ascii="宋体" w:hAnsi="宋体" w:cs="宋体"/>
                <w:kern w:val="0"/>
                <w:szCs w:val="21"/>
              </w:rPr>
            </w:pPr>
            <w:r>
              <w:rPr>
                <w:rFonts w:hint="eastAsia" w:ascii="宋体" w:hAnsi="宋体" w:cs="宋体"/>
                <w:kern w:val="0"/>
                <w:szCs w:val="21"/>
              </w:rPr>
              <w:t>处以50000元以上（不含）80000元以下（含）罚款</w:t>
            </w:r>
          </w:p>
        </w:tc>
        <w:tc>
          <w:tcPr>
            <w:tcW w:w="780" w:type="dxa"/>
            <w:noWrap w:val="0"/>
            <w:vAlign w:val="center"/>
          </w:tcPr>
          <w:p w14:paraId="074DDBE2">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63FD5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894907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178B16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50256A9">
            <w:pPr>
              <w:widowControl/>
              <w:spacing w:line="330" w:lineRule="exact"/>
              <w:jc w:val="center"/>
              <w:rPr>
                <w:rFonts w:ascii="宋体" w:hAnsi="宋体" w:cs="宋体"/>
                <w:kern w:val="0"/>
                <w:szCs w:val="21"/>
              </w:rPr>
            </w:pPr>
            <w:r>
              <w:rPr>
                <w:rFonts w:hint="eastAsia" w:ascii="宋体" w:hAnsi="宋体" w:cs="宋体"/>
                <w:kern w:val="0"/>
                <w:szCs w:val="21"/>
              </w:rPr>
              <w:t>1205</w:t>
            </w:r>
          </w:p>
        </w:tc>
      </w:tr>
      <w:tr w14:paraId="54F6F1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4DACD9CC">
            <w:pPr>
              <w:widowControl/>
              <w:spacing w:line="330" w:lineRule="exact"/>
              <w:jc w:val="left"/>
              <w:rPr>
                <w:rFonts w:ascii="宋体" w:hAnsi="宋体" w:cs="宋体"/>
                <w:kern w:val="0"/>
                <w:szCs w:val="21"/>
              </w:rPr>
            </w:pPr>
          </w:p>
        </w:tc>
        <w:tc>
          <w:tcPr>
            <w:tcW w:w="1574" w:type="dxa"/>
            <w:noWrap w:val="0"/>
            <w:vAlign w:val="center"/>
          </w:tcPr>
          <w:p w14:paraId="3B895B3B">
            <w:pPr>
              <w:widowControl/>
              <w:spacing w:line="330" w:lineRule="exact"/>
              <w:jc w:val="left"/>
              <w:rPr>
                <w:rFonts w:ascii="宋体" w:hAnsi="宋体" w:cs="宋体"/>
                <w:kern w:val="0"/>
                <w:szCs w:val="21"/>
              </w:rPr>
            </w:pPr>
            <w:r>
              <w:rPr>
                <w:rFonts w:hint="eastAsia" w:ascii="宋体" w:hAnsi="宋体" w:cs="宋体"/>
                <w:kern w:val="0"/>
                <w:szCs w:val="21"/>
              </w:rPr>
              <w:t>C2842200A020</w:t>
            </w:r>
          </w:p>
        </w:tc>
        <w:tc>
          <w:tcPr>
            <w:tcW w:w="1560" w:type="dxa"/>
            <w:vMerge w:val="continue"/>
            <w:noWrap w:val="0"/>
            <w:vAlign w:val="center"/>
          </w:tcPr>
          <w:p w14:paraId="45901919">
            <w:pPr>
              <w:widowControl/>
              <w:spacing w:line="330" w:lineRule="exact"/>
              <w:rPr>
                <w:rFonts w:ascii="宋体" w:hAnsi="宋体" w:cs="宋体"/>
                <w:kern w:val="0"/>
                <w:szCs w:val="21"/>
              </w:rPr>
            </w:pPr>
          </w:p>
        </w:tc>
        <w:tc>
          <w:tcPr>
            <w:tcW w:w="2250" w:type="dxa"/>
            <w:vMerge w:val="continue"/>
            <w:noWrap w:val="0"/>
            <w:vAlign w:val="center"/>
          </w:tcPr>
          <w:p w14:paraId="4B5FF740">
            <w:pPr>
              <w:widowControl/>
              <w:spacing w:line="330" w:lineRule="exact"/>
              <w:rPr>
                <w:rFonts w:ascii="宋体" w:hAnsi="宋体" w:cs="宋体"/>
                <w:kern w:val="0"/>
                <w:szCs w:val="21"/>
              </w:rPr>
            </w:pPr>
          </w:p>
        </w:tc>
        <w:tc>
          <w:tcPr>
            <w:tcW w:w="1455" w:type="dxa"/>
            <w:noWrap w:val="0"/>
            <w:vAlign w:val="center"/>
          </w:tcPr>
          <w:p w14:paraId="33EFF1E0">
            <w:pPr>
              <w:widowControl/>
              <w:spacing w:line="33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46D99697">
            <w:pPr>
              <w:widowControl/>
              <w:spacing w:line="330" w:lineRule="exact"/>
              <w:rPr>
                <w:rFonts w:ascii="宋体" w:hAnsi="宋体" w:cs="宋体"/>
                <w:kern w:val="0"/>
                <w:szCs w:val="21"/>
              </w:rPr>
            </w:pPr>
            <w:r>
              <w:rPr>
                <w:rFonts w:hint="eastAsia" w:ascii="宋体" w:hAnsi="宋体" w:cs="宋体"/>
                <w:kern w:val="0"/>
                <w:szCs w:val="21"/>
              </w:rPr>
              <w:t>处以80000元（不含）以上100000元（含）以下罚款</w:t>
            </w:r>
          </w:p>
        </w:tc>
        <w:tc>
          <w:tcPr>
            <w:tcW w:w="780" w:type="dxa"/>
            <w:noWrap w:val="0"/>
            <w:vAlign w:val="center"/>
          </w:tcPr>
          <w:p w14:paraId="63B3DBD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4AC571">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EB7DE9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B7411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9E61BE">
            <w:pPr>
              <w:widowControl/>
              <w:spacing w:line="330" w:lineRule="exact"/>
              <w:jc w:val="center"/>
              <w:rPr>
                <w:rFonts w:ascii="宋体" w:hAnsi="宋体" w:cs="宋体"/>
                <w:kern w:val="0"/>
                <w:szCs w:val="21"/>
              </w:rPr>
            </w:pPr>
            <w:r>
              <w:rPr>
                <w:rFonts w:hint="eastAsia" w:ascii="宋体" w:hAnsi="宋体" w:cs="宋体"/>
                <w:kern w:val="0"/>
                <w:szCs w:val="21"/>
              </w:rPr>
              <w:t>1206</w:t>
            </w:r>
          </w:p>
        </w:tc>
      </w:tr>
      <w:tr w14:paraId="03A928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47BDED46">
            <w:pPr>
              <w:widowControl/>
              <w:spacing w:line="330" w:lineRule="exact"/>
              <w:jc w:val="left"/>
              <w:rPr>
                <w:rFonts w:ascii="宋体" w:hAnsi="宋体" w:cs="宋体"/>
                <w:kern w:val="0"/>
                <w:szCs w:val="21"/>
              </w:rPr>
            </w:pPr>
          </w:p>
        </w:tc>
        <w:tc>
          <w:tcPr>
            <w:tcW w:w="1574" w:type="dxa"/>
            <w:noWrap w:val="0"/>
            <w:vAlign w:val="center"/>
          </w:tcPr>
          <w:p w14:paraId="30C499C0">
            <w:pPr>
              <w:widowControl/>
              <w:spacing w:line="330" w:lineRule="exact"/>
              <w:jc w:val="left"/>
              <w:rPr>
                <w:rFonts w:ascii="宋体" w:hAnsi="宋体" w:cs="宋体"/>
                <w:kern w:val="0"/>
                <w:szCs w:val="21"/>
              </w:rPr>
            </w:pPr>
            <w:r>
              <w:rPr>
                <w:rFonts w:hint="eastAsia" w:ascii="宋体" w:hAnsi="宋体" w:cs="宋体"/>
                <w:kern w:val="0"/>
                <w:szCs w:val="21"/>
              </w:rPr>
              <w:t>C2842200A030</w:t>
            </w:r>
          </w:p>
        </w:tc>
        <w:tc>
          <w:tcPr>
            <w:tcW w:w="1560" w:type="dxa"/>
            <w:vMerge w:val="continue"/>
            <w:noWrap w:val="0"/>
            <w:vAlign w:val="center"/>
          </w:tcPr>
          <w:p w14:paraId="28876A3A">
            <w:pPr>
              <w:widowControl/>
              <w:spacing w:line="330" w:lineRule="exact"/>
              <w:rPr>
                <w:rFonts w:ascii="宋体" w:hAnsi="宋体" w:cs="宋体"/>
                <w:kern w:val="0"/>
                <w:szCs w:val="21"/>
              </w:rPr>
            </w:pPr>
          </w:p>
        </w:tc>
        <w:tc>
          <w:tcPr>
            <w:tcW w:w="2250" w:type="dxa"/>
            <w:vMerge w:val="continue"/>
            <w:noWrap w:val="0"/>
            <w:vAlign w:val="center"/>
          </w:tcPr>
          <w:p w14:paraId="7E4DA32B">
            <w:pPr>
              <w:widowControl/>
              <w:spacing w:line="330" w:lineRule="exact"/>
              <w:rPr>
                <w:rFonts w:ascii="宋体" w:hAnsi="宋体" w:cs="宋体"/>
                <w:kern w:val="0"/>
                <w:szCs w:val="21"/>
              </w:rPr>
            </w:pPr>
          </w:p>
        </w:tc>
        <w:tc>
          <w:tcPr>
            <w:tcW w:w="1455" w:type="dxa"/>
            <w:noWrap w:val="0"/>
            <w:vAlign w:val="center"/>
          </w:tcPr>
          <w:p w14:paraId="77EDCE59">
            <w:pPr>
              <w:widowControl/>
              <w:spacing w:line="33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4B678CC7">
            <w:pPr>
              <w:widowControl/>
              <w:spacing w:line="330" w:lineRule="exact"/>
              <w:rPr>
                <w:rFonts w:ascii="宋体" w:hAnsi="宋体" w:cs="宋体"/>
                <w:kern w:val="0"/>
                <w:szCs w:val="21"/>
              </w:rPr>
            </w:pPr>
            <w:r>
              <w:rPr>
                <w:rFonts w:hint="eastAsia" w:ascii="宋体" w:hAnsi="宋体" w:cs="宋体"/>
                <w:kern w:val="0"/>
                <w:szCs w:val="21"/>
              </w:rPr>
              <w:t>吊销《单采血浆许可证》</w:t>
            </w:r>
          </w:p>
        </w:tc>
        <w:tc>
          <w:tcPr>
            <w:tcW w:w="780" w:type="dxa"/>
            <w:noWrap w:val="0"/>
            <w:vAlign w:val="center"/>
          </w:tcPr>
          <w:p w14:paraId="52D1A05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5C622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75A07F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7D4F8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FE4953">
            <w:pPr>
              <w:widowControl/>
              <w:spacing w:line="330" w:lineRule="exact"/>
              <w:jc w:val="center"/>
              <w:rPr>
                <w:rFonts w:ascii="宋体" w:hAnsi="宋体" w:cs="宋体"/>
                <w:kern w:val="0"/>
                <w:szCs w:val="21"/>
              </w:rPr>
            </w:pPr>
            <w:r>
              <w:rPr>
                <w:rFonts w:hint="eastAsia" w:ascii="宋体" w:hAnsi="宋体" w:cs="宋体"/>
                <w:kern w:val="0"/>
                <w:szCs w:val="21"/>
              </w:rPr>
              <w:t>1207</w:t>
            </w:r>
          </w:p>
        </w:tc>
      </w:tr>
      <w:tr w14:paraId="3E6A6F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5" w:hRule="atLeast"/>
          <w:jc w:val="center"/>
        </w:trPr>
        <w:tc>
          <w:tcPr>
            <w:tcW w:w="1088" w:type="dxa"/>
            <w:vMerge w:val="restart"/>
            <w:noWrap w:val="0"/>
            <w:vAlign w:val="center"/>
          </w:tcPr>
          <w:p w14:paraId="57D832FE">
            <w:pPr>
              <w:widowControl/>
              <w:spacing w:line="340" w:lineRule="exact"/>
              <w:jc w:val="left"/>
              <w:rPr>
                <w:rFonts w:ascii="宋体" w:hAnsi="宋体" w:cs="宋体"/>
                <w:kern w:val="0"/>
                <w:szCs w:val="21"/>
              </w:rPr>
            </w:pPr>
            <w:r>
              <w:rPr>
                <w:rFonts w:hint="eastAsia" w:ascii="宋体" w:hAnsi="宋体" w:cs="宋体"/>
                <w:kern w:val="0"/>
                <w:szCs w:val="21"/>
              </w:rPr>
              <w:t>C2842300</w:t>
            </w:r>
          </w:p>
        </w:tc>
        <w:tc>
          <w:tcPr>
            <w:tcW w:w="1574" w:type="dxa"/>
            <w:noWrap w:val="0"/>
            <w:vAlign w:val="center"/>
          </w:tcPr>
          <w:p w14:paraId="21B09D0E">
            <w:pPr>
              <w:widowControl/>
              <w:spacing w:line="340" w:lineRule="exact"/>
              <w:jc w:val="left"/>
              <w:rPr>
                <w:rFonts w:ascii="宋体" w:hAnsi="宋体" w:cs="宋体"/>
                <w:kern w:val="0"/>
                <w:szCs w:val="21"/>
              </w:rPr>
            </w:pPr>
            <w:r>
              <w:rPr>
                <w:rFonts w:hint="eastAsia" w:ascii="宋体" w:hAnsi="宋体" w:cs="宋体"/>
                <w:kern w:val="0"/>
                <w:szCs w:val="21"/>
              </w:rPr>
              <w:t>C2842300A010</w:t>
            </w:r>
          </w:p>
        </w:tc>
        <w:tc>
          <w:tcPr>
            <w:tcW w:w="1560" w:type="dxa"/>
            <w:vMerge w:val="restart"/>
            <w:noWrap w:val="0"/>
            <w:vAlign w:val="center"/>
          </w:tcPr>
          <w:p w14:paraId="7A4874A8">
            <w:pPr>
              <w:widowControl/>
              <w:spacing w:line="340" w:lineRule="exact"/>
              <w:rPr>
                <w:rFonts w:ascii="宋体" w:hAnsi="宋体" w:cs="宋体"/>
                <w:kern w:val="0"/>
                <w:szCs w:val="21"/>
              </w:rPr>
            </w:pPr>
            <w:r>
              <w:rPr>
                <w:rFonts w:hint="eastAsia" w:ascii="宋体" w:hAnsi="宋体" w:cs="宋体"/>
                <w:kern w:val="0"/>
                <w:szCs w:val="21"/>
              </w:rPr>
              <w:t>单采血浆站已知其采集的血浆检测结果呈阳性，仍向血液制品生产单位供应的</w:t>
            </w:r>
          </w:p>
        </w:tc>
        <w:tc>
          <w:tcPr>
            <w:tcW w:w="2250" w:type="dxa"/>
            <w:vMerge w:val="restart"/>
            <w:noWrap w:val="0"/>
            <w:vAlign w:val="center"/>
          </w:tcPr>
          <w:p w14:paraId="05CCFAC2">
            <w:pPr>
              <w:widowControl/>
              <w:spacing w:line="340" w:lineRule="exact"/>
              <w:rPr>
                <w:rFonts w:ascii="宋体" w:hAnsi="宋体" w:cs="宋体"/>
                <w:kern w:val="0"/>
                <w:szCs w:val="21"/>
              </w:rPr>
            </w:pPr>
            <w:r>
              <w:rPr>
                <w:rFonts w:hint="eastAsia" w:ascii="宋体" w:hAnsi="宋体" w:cs="宋体"/>
                <w:kern w:val="0"/>
                <w:szCs w:val="21"/>
              </w:rPr>
              <w:t>《血液制品管理条例》第三十六条规定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w:t>
            </w:r>
          </w:p>
        </w:tc>
        <w:tc>
          <w:tcPr>
            <w:tcW w:w="1455" w:type="dxa"/>
            <w:noWrap w:val="0"/>
            <w:vAlign w:val="center"/>
          </w:tcPr>
          <w:p w14:paraId="7E5D05E4">
            <w:pPr>
              <w:widowControl/>
              <w:spacing w:line="340" w:lineRule="exact"/>
              <w:rPr>
                <w:rFonts w:ascii="宋体" w:hAnsi="宋体" w:cs="宋体"/>
                <w:kern w:val="0"/>
                <w:szCs w:val="21"/>
              </w:rPr>
            </w:pPr>
            <w:r>
              <w:rPr>
                <w:rFonts w:hint="eastAsia" w:ascii="宋体" w:hAnsi="宋体" w:cs="宋体"/>
                <w:kern w:val="0"/>
                <w:szCs w:val="21"/>
              </w:rPr>
              <w:t>供应1次</w:t>
            </w:r>
          </w:p>
        </w:tc>
        <w:tc>
          <w:tcPr>
            <w:tcW w:w="1395" w:type="dxa"/>
            <w:noWrap w:val="0"/>
            <w:vAlign w:val="center"/>
          </w:tcPr>
          <w:p w14:paraId="105302D1">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吊销《单采血浆许可证》，没收非法所得，处以10万元以上（含）20万元以下（不含）罚款</w:t>
            </w:r>
          </w:p>
        </w:tc>
        <w:tc>
          <w:tcPr>
            <w:tcW w:w="780" w:type="dxa"/>
            <w:noWrap w:val="0"/>
            <w:vAlign w:val="center"/>
          </w:tcPr>
          <w:p w14:paraId="5B40E9A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2F09C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318DDD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889749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26D1AB">
            <w:pPr>
              <w:widowControl/>
              <w:spacing w:line="340" w:lineRule="exact"/>
              <w:jc w:val="center"/>
              <w:rPr>
                <w:rFonts w:ascii="宋体" w:hAnsi="宋体" w:cs="宋体"/>
                <w:kern w:val="0"/>
                <w:szCs w:val="21"/>
              </w:rPr>
            </w:pPr>
            <w:r>
              <w:rPr>
                <w:rFonts w:hint="eastAsia" w:ascii="宋体" w:hAnsi="宋体" w:cs="宋体"/>
                <w:kern w:val="0"/>
                <w:szCs w:val="21"/>
              </w:rPr>
              <w:t>1208</w:t>
            </w:r>
          </w:p>
        </w:tc>
      </w:tr>
      <w:tr w14:paraId="142D44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56" w:hRule="atLeast"/>
          <w:jc w:val="center"/>
        </w:trPr>
        <w:tc>
          <w:tcPr>
            <w:tcW w:w="1088" w:type="dxa"/>
            <w:vMerge w:val="continue"/>
            <w:noWrap w:val="0"/>
            <w:vAlign w:val="center"/>
          </w:tcPr>
          <w:p w14:paraId="52E0408D">
            <w:pPr>
              <w:widowControl/>
              <w:spacing w:line="340" w:lineRule="exact"/>
              <w:jc w:val="left"/>
              <w:rPr>
                <w:rFonts w:ascii="宋体" w:hAnsi="宋体" w:cs="宋体"/>
                <w:kern w:val="0"/>
                <w:szCs w:val="21"/>
              </w:rPr>
            </w:pPr>
          </w:p>
        </w:tc>
        <w:tc>
          <w:tcPr>
            <w:tcW w:w="1574" w:type="dxa"/>
            <w:noWrap w:val="0"/>
            <w:vAlign w:val="center"/>
          </w:tcPr>
          <w:p w14:paraId="1725CBBC">
            <w:pPr>
              <w:widowControl/>
              <w:spacing w:line="340" w:lineRule="exact"/>
              <w:jc w:val="left"/>
              <w:rPr>
                <w:rFonts w:ascii="宋体" w:hAnsi="宋体" w:cs="宋体"/>
                <w:kern w:val="0"/>
                <w:szCs w:val="21"/>
              </w:rPr>
            </w:pPr>
            <w:r>
              <w:rPr>
                <w:rFonts w:hint="eastAsia" w:ascii="宋体" w:hAnsi="宋体" w:cs="宋体"/>
                <w:kern w:val="0"/>
                <w:szCs w:val="21"/>
              </w:rPr>
              <w:t>C2842300A020</w:t>
            </w:r>
          </w:p>
        </w:tc>
        <w:tc>
          <w:tcPr>
            <w:tcW w:w="1560" w:type="dxa"/>
            <w:vMerge w:val="continue"/>
            <w:noWrap w:val="0"/>
            <w:vAlign w:val="center"/>
          </w:tcPr>
          <w:p w14:paraId="48569892">
            <w:pPr>
              <w:widowControl/>
              <w:spacing w:line="340" w:lineRule="exact"/>
              <w:rPr>
                <w:rFonts w:ascii="宋体" w:hAnsi="宋体" w:cs="宋体"/>
                <w:kern w:val="0"/>
                <w:szCs w:val="21"/>
              </w:rPr>
            </w:pPr>
          </w:p>
        </w:tc>
        <w:tc>
          <w:tcPr>
            <w:tcW w:w="2250" w:type="dxa"/>
            <w:vMerge w:val="continue"/>
            <w:noWrap w:val="0"/>
            <w:vAlign w:val="center"/>
          </w:tcPr>
          <w:p w14:paraId="19FF9E1E">
            <w:pPr>
              <w:widowControl/>
              <w:spacing w:line="340" w:lineRule="exact"/>
              <w:rPr>
                <w:rFonts w:ascii="宋体" w:hAnsi="宋体" w:cs="宋体"/>
                <w:kern w:val="0"/>
                <w:szCs w:val="21"/>
              </w:rPr>
            </w:pPr>
          </w:p>
        </w:tc>
        <w:tc>
          <w:tcPr>
            <w:tcW w:w="1455" w:type="dxa"/>
            <w:noWrap w:val="0"/>
            <w:vAlign w:val="center"/>
          </w:tcPr>
          <w:p w14:paraId="65924EEF">
            <w:pPr>
              <w:widowControl/>
              <w:spacing w:line="340" w:lineRule="exact"/>
              <w:rPr>
                <w:rFonts w:ascii="宋体" w:hAnsi="宋体" w:cs="宋体"/>
                <w:kern w:val="0"/>
                <w:szCs w:val="21"/>
              </w:rPr>
            </w:pPr>
            <w:r>
              <w:rPr>
                <w:rFonts w:hint="eastAsia" w:ascii="宋体" w:hAnsi="宋体" w:cs="宋体"/>
                <w:kern w:val="0"/>
                <w:szCs w:val="21"/>
              </w:rPr>
              <w:t>供应2次以上（含）5次以下（不含）</w:t>
            </w:r>
          </w:p>
        </w:tc>
        <w:tc>
          <w:tcPr>
            <w:tcW w:w="1395" w:type="dxa"/>
            <w:noWrap w:val="0"/>
            <w:vAlign w:val="center"/>
          </w:tcPr>
          <w:p w14:paraId="6BA4B72F">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吊销《单采血浆许可证》，没收非法所得，处以20万元以上（含）30万元以下（不含）罚款</w:t>
            </w:r>
          </w:p>
        </w:tc>
        <w:tc>
          <w:tcPr>
            <w:tcW w:w="780" w:type="dxa"/>
            <w:noWrap w:val="0"/>
            <w:vAlign w:val="center"/>
          </w:tcPr>
          <w:p w14:paraId="0EBBB62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8DD19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F4470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76C799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643E41">
            <w:pPr>
              <w:widowControl/>
              <w:spacing w:line="340" w:lineRule="exact"/>
              <w:jc w:val="center"/>
              <w:rPr>
                <w:rFonts w:ascii="宋体" w:hAnsi="宋体" w:cs="宋体"/>
                <w:kern w:val="0"/>
                <w:szCs w:val="21"/>
              </w:rPr>
            </w:pPr>
            <w:r>
              <w:rPr>
                <w:rFonts w:hint="eastAsia" w:ascii="宋体" w:hAnsi="宋体" w:cs="宋体"/>
                <w:kern w:val="0"/>
                <w:szCs w:val="21"/>
              </w:rPr>
              <w:t>1209</w:t>
            </w:r>
          </w:p>
        </w:tc>
      </w:tr>
      <w:tr w14:paraId="211D15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0" w:hRule="atLeast"/>
          <w:jc w:val="center"/>
        </w:trPr>
        <w:tc>
          <w:tcPr>
            <w:tcW w:w="1088" w:type="dxa"/>
            <w:vMerge w:val="continue"/>
            <w:noWrap w:val="0"/>
            <w:vAlign w:val="center"/>
          </w:tcPr>
          <w:p w14:paraId="5E05C84E">
            <w:pPr>
              <w:widowControl/>
              <w:spacing w:line="340" w:lineRule="exact"/>
              <w:jc w:val="left"/>
              <w:rPr>
                <w:rFonts w:ascii="宋体" w:hAnsi="宋体" w:cs="宋体"/>
                <w:kern w:val="0"/>
                <w:szCs w:val="21"/>
              </w:rPr>
            </w:pPr>
          </w:p>
        </w:tc>
        <w:tc>
          <w:tcPr>
            <w:tcW w:w="1574" w:type="dxa"/>
            <w:noWrap w:val="0"/>
            <w:vAlign w:val="center"/>
          </w:tcPr>
          <w:p w14:paraId="352CC4A0">
            <w:pPr>
              <w:widowControl/>
              <w:spacing w:line="340" w:lineRule="exact"/>
              <w:jc w:val="left"/>
              <w:rPr>
                <w:rFonts w:ascii="宋体" w:hAnsi="宋体" w:cs="宋体"/>
                <w:kern w:val="0"/>
                <w:szCs w:val="21"/>
              </w:rPr>
            </w:pPr>
            <w:r>
              <w:rPr>
                <w:rFonts w:hint="eastAsia" w:ascii="宋体" w:hAnsi="宋体" w:cs="宋体"/>
                <w:kern w:val="0"/>
                <w:szCs w:val="21"/>
              </w:rPr>
              <w:t>C2842300A030</w:t>
            </w:r>
          </w:p>
        </w:tc>
        <w:tc>
          <w:tcPr>
            <w:tcW w:w="1560" w:type="dxa"/>
            <w:vMerge w:val="continue"/>
            <w:noWrap w:val="0"/>
            <w:vAlign w:val="center"/>
          </w:tcPr>
          <w:p w14:paraId="4DBDFB67">
            <w:pPr>
              <w:widowControl/>
              <w:spacing w:line="340" w:lineRule="exact"/>
              <w:rPr>
                <w:rFonts w:ascii="宋体" w:hAnsi="宋体" w:cs="宋体"/>
                <w:kern w:val="0"/>
                <w:szCs w:val="21"/>
              </w:rPr>
            </w:pPr>
          </w:p>
        </w:tc>
        <w:tc>
          <w:tcPr>
            <w:tcW w:w="2250" w:type="dxa"/>
            <w:vMerge w:val="continue"/>
            <w:noWrap w:val="0"/>
            <w:vAlign w:val="center"/>
          </w:tcPr>
          <w:p w14:paraId="374FB2F4">
            <w:pPr>
              <w:widowControl/>
              <w:spacing w:line="340" w:lineRule="exact"/>
              <w:rPr>
                <w:rFonts w:ascii="宋体" w:hAnsi="宋体" w:cs="宋体"/>
                <w:kern w:val="0"/>
                <w:szCs w:val="21"/>
              </w:rPr>
            </w:pPr>
          </w:p>
        </w:tc>
        <w:tc>
          <w:tcPr>
            <w:tcW w:w="1455" w:type="dxa"/>
            <w:noWrap w:val="0"/>
            <w:vAlign w:val="center"/>
          </w:tcPr>
          <w:p w14:paraId="7800A0BB">
            <w:pPr>
              <w:widowControl/>
              <w:spacing w:line="340" w:lineRule="exact"/>
              <w:rPr>
                <w:rFonts w:ascii="宋体" w:hAnsi="宋体" w:cs="宋体"/>
                <w:kern w:val="0"/>
                <w:szCs w:val="21"/>
              </w:rPr>
            </w:pPr>
            <w:r>
              <w:rPr>
                <w:rFonts w:hint="eastAsia" w:ascii="宋体" w:hAnsi="宋体" w:cs="宋体"/>
                <w:kern w:val="0"/>
                <w:szCs w:val="21"/>
              </w:rPr>
              <w:t>供应5次以上（含）</w:t>
            </w:r>
          </w:p>
        </w:tc>
        <w:tc>
          <w:tcPr>
            <w:tcW w:w="1395" w:type="dxa"/>
            <w:noWrap w:val="0"/>
            <w:vAlign w:val="center"/>
          </w:tcPr>
          <w:p w14:paraId="2FBFBD74">
            <w:pPr>
              <w:widowControl/>
              <w:spacing w:line="340" w:lineRule="exact"/>
              <w:rPr>
                <w:rFonts w:ascii="宋体" w:hAnsi="宋体" w:cs="宋体"/>
                <w:kern w:val="0"/>
                <w:szCs w:val="21"/>
              </w:rPr>
            </w:pPr>
            <w:r>
              <w:rPr>
                <w:rFonts w:hint="eastAsia" w:ascii="宋体" w:hAnsi="宋体" w:cs="宋体"/>
                <w:kern w:val="0"/>
                <w:szCs w:val="21"/>
              </w:rPr>
              <w:t>吊销《单采血浆许可证》，没收非法所得，处以30万元罚款</w:t>
            </w:r>
          </w:p>
        </w:tc>
        <w:tc>
          <w:tcPr>
            <w:tcW w:w="780" w:type="dxa"/>
            <w:noWrap w:val="0"/>
            <w:vAlign w:val="center"/>
          </w:tcPr>
          <w:p w14:paraId="494612C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3F70D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CF4DC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21F81F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838DFE">
            <w:pPr>
              <w:widowControl/>
              <w:spacing w:line="340" w:lineRule="exact"/>
              <w:jc w:val="center"/>
              <w:rPr>
                <w:rFonts w:ascii="宋体" w:hAnsi="宋体" w:cs="宋体"/>
                <w:kern w:val="0"/>
                <w:szCs w:val="21"/>
              </w:rPr>
            </w:pPr>
            <w:r>
              <w:rPr>
                <w:rFonts w:hint="eastAsia" w:ascii="宋体" w:hAnsi="宋体" w:cs="宋体"/>
                <w:kern w:val="0"/>
                <w:szCs w:val="21"/>
              </w:rPr>
              <w:t>1210</w:t>
            </w:r>
          </w:p>
        </w:tc>
      </w:tr>
      <w:tr w14:paraId="3BB84D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44227CD">
            <w:pPr>
              <w:widowControl/>
              <w:spacing w:line="340" w:lineRule="exact"/>
              <w:jc w:val="left"/>
              <w:rPr>
                <w:rFonts w:ascii="宋体" w:hAnsi="宋体" w:cs="宋体"/>
                <w:kern w:val="0"/>
                <w:szCs w:val="21"/>
              </w:rPr>
            </w:pPr>
            <w:r>
              <w:rPr>
                <w:rFonts w:hint="eastAsia" w:ascii="宋体" w:hAnsi="宋体" w:cs="宋体"/>
                <w:kern w:val="0"/>
                <w:szCs w:val="21"/>
              </w:rPr>
              <w:t>C2842400</w:t>
            </w:r>
          </w:p>
        </w:tc>
        <w:tc>
          <w:tcPr>
            <w:tcW w:w="1574" w:type="dxa"/>
            <w:noWrap w:val="0"/>
            <w:vAlign w:val="center"/>
          </w:tcPr>
          <w:p w14:paraId="22E3B901">
            <w:pPr>
              <w:widowControl/>
              <w:spacing w:line="340" w:lineRule="exact"/>
              <w:jc w:val="left"/>
              <w:rPr>
                <w:rFonts w:ascii="宋体" w:hAnsi="宋体" w:cs="宋体"/>
                <w:kern w:val="0"/>
                <w:szCs w:val="21"/>
              </w:rPr>
            </w:pPr>
            <w:r>
              <w:rPr>
                <w:rFonts w:hint="eastAsia" w:ascii="宋体" w:hAnsi="宋体" w:cs="宋体"/>
                <w:kern w:val="0"/>
                <w:szCs w:val="21"/>
              </w:rPr>
              <w:t>C2842400B010</w:t>
            </w:r>
          </w:p>
        </w:tc>
        <w:tc>
          <w:tcPr>
            <w:tcW w:w="1560" w:type="dxa"/>
            <w:vMerge w:val="restart"/>
            <w:noWrap w:val="0"/>
            <w:vAlign w:val="center"/>
          </w:tcPr>
          <w:p w14:paraId="525EAC0B">
            <w:pPr>
              <w:widowControl/>
              <w:spacing w:line="340" w:lineRule="exact"/>
              <w:rPr>
                <w:rFonts w:ascii="宋体" w:hAnsi="宋体" w:cs="宋体"/>
                <w:kern w:val="0"/>
                <w:szCs w:val="21"/>
              </w:rPr>
            </w:pPr>
            <w:r>
              <w:rPr>
                <w:rFonts w:hint="eastAsia" w:ascii="宋体" w:hAnsi="宋体" w:cs="宋体"/>
                <w:kern w:val="0"/>
                <w:szCs w:val="21"/>
              </w:rPr>
              <w:t>涂改、伪造、转让《供血浆证》的</w:t>
            </w:r>
          </w:p>
        </w:tc>
        <w:tc>
          <w:tcPr>
            <w:tcW w:w="2250" w:type="dxa"/>
            <w:vMerge w:val="restart"/>
            <w:noWrap w:val="0"/>
            <w:vAlign w:val="center"/>
          </w:tcPr>
          <w:p w14:paraId="67567828">
            <w:pPr>
              <w:widowControl/>
              <w:spacing w:line="340" w:lineRule="exact"/>
              <w:rPr>
                <w:rFonts w:ascii="宋体" w:hAnsi="宋体" w:cs="宋体"/>
                <w:kern w:val="0"/>
                <w:szCs w:val="21"/>
              </w:rPr>
            </w:pPr>
            <w:r>
              <w:rPr>
                <w:rFonts w:hint="eastAsia" w:ascii="宋体" w:hAnsi="宋体" w:cs="宋体"/>
                <w:kern w:val="0"/>
                <w:szCs w:val="21"/>
              </w:rPr>
              <w:t>《血液制品管理条例》第三十七条规定涂改、伪造、转让《供血浆证》的，由县级人民政府卫生行政部门收缴《供血浆证》，没收违法所得，并处违法所得3倍以上5倍以下的罚款，没有违法所得的，并处1万元以下的罚款；</w:t>
            </w:r>
          </w:p>
        </w:tc>
        <w:tc>
          <w:tcPr>
            <w:tcW w:w="1455" w:type="dxa"/>
            <w:noWrap w:val="0"/>
            <w:vAlign w:val="center"/>
          </w:tcPr>
          <w:p w14:paraId="13AF182E">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3AA8D9A5">
            <w:pPr>
              <w:widowControl/>
              <w:spacing w:line="340" w:lineRule="exact"/>
              <w:rPr>
                <w:rFonts w:ascii="宋体" w:hAnsi="宋体" w:cs="宋体"/>
                <w:kern w:val="0"/>
                <w:szCs w:val="21"/>
              </w:rPr>
            </w:pPr>
            <w:r>
              <w:rPr>
                <w:rFonts w:hint="eastAsia" w:ascii="宋体" w:hAnsi="宋体" w:cs="宋体"/>
                <w:kern w:val="0"/>
                <w:szCs w:val="21"/>
              </w:rPr>
              <w:t>无违法所得，处以5000元以下（含）罚款；有违法所得，没收非法所得，处以违法所得3倍罚款</w:t>
            </w:r>
          </w:p>
        </w:tc>
        <w:tc>
          <w:tcPr>
            <w:tcW w:w="780" w:type="dxa"/>
            <w:noWrap w:val="0"/>
            <w:vAlign w:val="center"/>
          </w:tcPr>
          <w:p w14:paraId="3CDB1C4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B6B18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7CF24C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B5180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625980">
            <w:pPr>
              <w:widowControl/>
              <w:spacing w:line="340" w:lineRule="exact"/>
              <w:jc w:val="center"/>
              <w:rPr>
                <w:rFonts w:ascii="宋体" w:hAnsi="宋体" w:cs="宋体"/>
                <w:kern w:val="0"/>
                <w:szCs w:val="21"/>
              </w:rPr>
            </w:pPr>
            <w:r>
              <w:rPr>
                <w:rFonts w:hint="eastAsia" w:ascii="宋体" w:hAnsi="宋体" w:cs="宋体"/>
                <w:kern w:val="0"/>
                <w:szCs w:val="21"/>
              </w:rPr>
              <w:t>1211</w:t>
            </w:r>
          </w:p>
        </w:tc>
      </w:tr>
      <w:tr w14:paraId="6BE20F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6E8CAF">
            <w:pPr>
              <w:widowControl/>
              <w:spacing w:line="340" w:lineRule="exact"/>
              <w:jc w:val="left"/>
              <w:rPr>
                <w:rFonts w:ascii="宋体" w:hAnsi="宋体" w:cs="宋体"/>
                <w:kern w:val="0"/>
                <w:szCs w:val="21"/>
              </w:rPr>
            </w:pPr>
          </w:p>
        </w:tc>
        <w:tc>
          <w:tcPr>
            <w:tcW w:w="1574" w:type="dxa"/>
            <w:noWrap w:val="0"/>
            <w:vAlign w:val="center"/>
          </w:tcPr>
          <w:p w14:paraId="7FC089BD">
            <w:pPr>
              <w:widowControl/>
              <w:spacing w:line="340" w:lineRule="exact"/>
              <w:jc w:val="left"/>
              <w:rPr>
                <w:rFonts w:ascii="宋体" w:hAnsi="宋体" w:cs="宋体"/>
                <w:kern w:val="0"/>
                <w:szCs w:val="21"/>
              </w:rPr>
            </w:pPr>
            <w:r>
              <w:rPr>
                <w:rFonts w:hint="eastAsia" w:ascii="宋体" w:hAnsi="宋体" w:cs="宋体"/>
                <w:kern w:val="0"/>
                <w:szCs w:val="21"/>
              </w:rPr>
              <w:t>C2842400B020</w:t>
            </w:r>
          </w:p>
        </w:tc>
        <w:tc>
          <w:tcPr>
            <w:tcW w:w="1560" w:type="dxa"/>
            <w:vMerge w:val="continue"/>
            <w:noWrap w:val="0"/>
            <w:vAlign w:val="center"/>
          </w:tcPr>
          <w:p w14:paraId="54959587">
            <w:pPr>
              <w:widowControl/>
              <w:spacing w:line="340" w:lineRule="exact"/>
              <w:rPr>
                <w:rFonts w:ascii="宋体" w:hAnsi="宋体" w:cs="宋体"/>
                <w:kern w:val="0"/>
                <w:szCs w:val="21"/>
              </w:rPr>
            </w:pPr>
          </w:p>
        </w:tc>
        <w:tc>
          <w:tcPr>
            <w:tcW w:w="2250" w:type="dxa"/>
            <w:vMerge w:val="continue"/>
            <w:noWrap w:val="0"/>
            <w:vAlign w:val="center"/>
          </w:tcPr>
          <w:p w14:paraId="5F66A5CE">
            <w:pPr>
              <w:widowControl/>
              <w:spacing w:line="340" w:lineRule="exact"/>
              <w:rPr>
                <w:rFonts w:ascii="宋体" w:hAnsi="宋体" w:cs="宋体"/>
                <w:kern w:val="0"/>
                <w:szCs w:val="21"/>
              </w:rPr>
            </w:pPr>
          </w:p>
        </w:tc>
        <w:tc>
          <w:tcPr>
            <w:tcW w:w="1455" w:type="dxa"/>
            <w:noWrap w:val="0"/>
            <w:vAlign w:val="center"/>
          </w:tcPr>
          <w:p w14:paraId="458E379D">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1FF7BF2A">
            <w:pPr>
              <w:widowControl/>
              <w:spacing w:line="340" w:lineRule="exact"/>
              <w:rPr>
                <w:rFonts w:ascii="宋体" w:hAnsi="宋体" w:cs="宋体"/>
                <w:kern w:val="0"/>
                <w:szCs w:val="21"/>
              </w:rPr>
            </w:pPr>
            <w:r>
              <w:rPr>
                <w:rFonts w:hint="eastAsia" w:ascii="宋体" w:hAnsi="宋体" w:cs="宋体"/>
                <w:kern w:val="0"/>
                <w:szCs w:val="21"/>
              </w:rPr>
              <w:t>无违法所得，处以5000元以上（不含）1万元以下（不含）罚款；有违法所得，没收非法所得，处以违法所得4倍罚款</w:t>
            </w:r>
          </w:p>
        </w:tc>
        <w:tc>
          <w:tcPr>
            <w:tcW w:w="780" w:type="dxa"/>
            <w:noWrap w:val="0"/>
            <w:vAlign w:val="center"/>
          </w:tcPr>
          <w:p w14:paraId="3624026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F8F91A">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0533CB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A7F175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5C02CB">
            <w:pPr>
              <w:widowControl/>
              <w:spacing w:line="340" w:lineRule="exact"/>
              <w:jc w:val="center"/>
              <w:rPr>
                <w:rFonts w:ascii="宋体" w:hAnsi="宋体" w:cs="宋体"/>
                <w:kern w:val="0"/>
                <w:szCs w:val="21"/>
              </w:rPr>
            </w:pPr>
            <w:r>
              <w:rPr>
                <w:rFonts w:hint="eastAsia" w:ascii="宋体" w:hAnsi="宋体" w:cs="宋体"/>
                <w:kern w:val="0"/>
                <w:szCs w:val="21"/>
              </w:rPr>
              <w:t>1212</w:t>
            </w:r>
          </w:p>
        </w:tc>
      </w:tr>
      <w:tr w14:paraId="30CA64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EF0FF2">
            <w:pPr>
              <w:widowControl/>
              <w:spacing w:line="340" w:lineRule="exact"/>
              <w:jc w:val="left"/>
              <w:rPr>
                <w:rFonts w:ascii="宋体" w:hAnsi="宋体" w:cs="宋体"/>
                <w:kern w:val="0"/>
                <w:szCs w:val="21"/>
              </w:rPr>
            </w:pPr>
          </w:p>
        </w:tc>
        <w:tc>
          <w:tcPr>
            <w:tcW w:w="1574" w:type="dxa"/>
            <w:noWrap w:val="0"/>
            <w:vAlign w:val="center"/>
          </w:tcPr>
          <w:p w14:paraId="444987A7">
            <w:pPr>
              <w:widowControl/>
              <w:spacing w:line="340" w:lineRule="exact"/>
              <w:jc w:val="left"/>
              <w:rPr>
                <w:rFonts w:ascii="宋体" w:hAnsi="宋体" w:cs="宋体"/>
                <w:kern w:val="0"/>
                <w:szCs w:val="21"/>
              </w:rPr>
            </w:pPr>
            <w:r>
              <w:rPr>
                <w:rFonts w:hint="eastAsia" w:ascii="宋体" w:hAnsi="宋体" w:cs="宋体"/>
                <w:kern w:val="0"/>
                <w:szCs w:val="21"/>
              </w:rPr>
              <w:t>C2842400B030</w:t>
            </w:r>
          </w:p>
        </w:tc>
        <w:tc>
          <w:tcPr>
            <w:tcW w:w="1560" w:type="dxa"/>
            <w:vMerge w:val="continue"/>
            <w:noWrap w:val="0"/>
            <w:vAlign w:val="center"/>
          </w:tcPr>
          <w:p w14:paraId="6FAE7564">
            <w:pPr>
              <w:widowControl/>
              <w:spacing w:line="340" w:lineRule="exact"/>
              <w:rPr>
                <w:rFonts w:ascii="宋体" w:hAnsi="宋体" w:cs="宋体"/>
                <w:kern w:val="0"/>
                <w:szCs w:val="21"/>
              </w:rPr>
            </w:pPr>
          </w:p>
        </w:tc>
        <w:tc>
          <w:tcPr>
            <w:tcW w:w="2250" w:type="dxa"/>
            <w:vMerge w:val="continue"/>
            <w:noWrap w:val="0"/>
            <w:vAlign w:val="center"/>
          </w:tcPr>
          <w:p w14:paraId="10BC42E1">
            <w:pPr>
              <w:widowControl/>
              <w:spacing w:line="340" w:lineRule="exact"/>
              <w:rPr>
                <w:rFonts w:ascii="宋体" w:hAnsi="宋体" w:cs="宋体"/>
                <w:kern w:val="0"/>
                <w:szCs w:val="21"/>
              </w:rPr>
            </w:pPr>
          </w:p>
        </w:tc>
        <w:tc>
          <w:tcPr>
            <w:tcW w:w="1455" w:type="dxa"/>
            <w:noWrap w:val="0"/>
            <w:vAlign w:val="center"/>
          </w:tcPr>
          <w:p w14:paraId="1D86335D">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0EF77A7A">
            <w:pPr>
              <w:widowControl/>
              <w:spacing w:line="340" w:lineRule="exact"/>
              <w:rPr>
                <w:rFonts w:ascii="宋体" w:hAnsi="宋体" w:cs="宋体"/>
                <w:kern w:val="0"/>
                <w:szCs w:val="21"/>
              </w:rPr>
            </w:pPr>
            <w:r>
              <w:rPr>
                <w:rFonts w:hint="eastAsia" w:ascii="宋体" w:hAnsi="宋体" w:cs="宋体"/>
                <w:kern w:val="0"/>
                <w:szCs w:val="21"/>
              </w:rPr>
              <w:t>无违法所得，处以1万元罚款；有违法所得，没收非法所得，处以违法所得5倍罚款</w:t>
            </w:r>
          </w:p>
        </w:tc>
        <w:tc>
          <w:tcPr>
            <w:tcW w:w="780" w:type="dxa"/>
            <w:noWrap w:val="0"/>
            <w:vAlign w:val="center"/>
          </w:tcPr>
          <w:p w14:paraId="49D8838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1E9C6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E3FCF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956CEC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E6A79F">
            <w:pPr>
              <w:widowControl/>
              <w:spacing w:line="340" w:lineRule="exact"/>
              <w:jc w:val="center"/>
              <w:rPr>
                <w:rFonts w:ascii="宋体" w:hAnsi="宋体" w:cs="宋体"/>
                <w:kern w:val="0"/>
                <w:szCs w:val="21"/>
              </w:rPr>
            </w:pPr>
            <w:r>
              <w:rPr>
                <w:rFonts w:hint="eastAsia" w:ascii="宋体" w:hAnsi="宋体" w:cs="宋体"/>
                <w:kern w:val="0"/>
                <w:szCs w:val="21"/>
              </w:rPr>
              <w:t>1213</w:t>
            </w:r>
          </w:p>
        </w:tc>
      </w:tr>
      <w:tr w14:paraId="34DFA7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0AEDC3DF">
            <w:pPr>
              <w:widowControl/>
              <w:spacing w:line="340" w:lineRule="exact"/>
              <w:jc w:val="left"/>
              <w:rPr>
                <w:rFonts w:ascii="宋体" w:hAnsi="宋体" w:cs="宋体"/>
                <w:kern w:val="0"/>
                <w:szCs w:val="21"/>
              </w:rPr>
            </w:pPr>
            <w:r>
              <w:rPr>
                <w:rFonts w:hint="eastAsia" w:ascii="宋体" w:hAnsi="宋体" w:cs="宋体"/>
                <w:kern w:val="0"/>
                <w:szCs w:val="21"/>
              </w:rPr>
              <w:t>C2842500</w:t>
            </w:r>
          </w:p>
        </w:tc>
        <w:tc>
          <w:tcPr>
            <w:tcW w:w="1574" w:type="dxa"/>
            <w:noWrap w:val="0"/>
            <w:vAlign w:val="center"/>
          </w:tcPr>
          <w:p w14:paraId="49BE90D7">
            <w:pPr>
              <w:widowControl/>
              <w:spacing w:line="340" w:lineRule="exact"/>
              <w:jc w:val="left"/>
              <w:rPr>
                <w:rFonts w:ascii="宋体" w:hAnsi="宋体" w:cs="宋体"/>
                <w:kern w:val="0"/>
                <w:szCs w:val="21"/>
              </w:rPr>
            </w:pPr>
            <w:r>
              <w:rPr>
                <w:rFonts w:hint="eastAsia" w:ascii="宋体" w:hAnsi="宋体" w:cs="宋体"/>
                <w:kern w:val="0"/>
                <w:szCs w:val="21"/>
              </w:rPr>
              <w:t>C2842500B010</w:t>
            </w:r>
          </w:p>
        </w:tc>
        <w:tc>
          <w:tcPr>
            <w:tcW w:w="1560" w:type="dxa"/>
            <w:vMerge w:val="restart"/>
            <w:noWrap w:val="0"/>
            <w:vAlign w:val="center"/>
          </w:tcPr>
          <w:p w14:paraId="6797DA65">
            <w:pPr>
              <w:widowControl/>
              <w:spacing w:line="340" w:lineRule="exact"/>
              <w:rPr>
                <w:rFonts w:ascii="宋体" w:hAnsi="宋体" w:cs="宋体"/>
                <w:kern w:val="0"/>
                <w:szCs w:val="21"/>
              </w:rPr>
            </w:pPr>
            <w:r>
              <w:rPr>
                <w:rFonts w:hint="eastAsia" w:ascii="宋体" w:hAnsi="宋体" w:cs="宋体"/>
                <w:kern w:val="0"/>
                <w:szCs w:val="21"/>
              </w:rPr>
              <w:t>单采血浆站隐瞒、阻碍、拒绝卫生行政部门监督检查或者不如实提供有关资料的</w:t>
            </w:r>
          </w:p>
        </w:tc>
        <w:tc>
          <w:tcPr>
            <w:tcW w:w="2250" w:type="dxa"/>
            <w:vMerge w:val="restart"/>
            <w:noWrap w:val="0"/>
            <w:vAlign w:val="center"/>
          </w:tcPr>
          <w:p w14:paraId="2F0645D3">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一项规定单采血浆站违反本办法有关规定，有下列行为之一的，由县级以上地方人民政府卫生行政部门予以警告，并处3万元以下的罚款：（一）隐瞒、阻碍、拒绝卫生行政部门监督检查或者不如实提供有关资料的；</w:t>
            </w:r>
          </w:p>
        </w:tc>
        <w:tc>
          <w:tcPr>
            <w:tcW w:w="1455" w:type="dxa"/>
            <w:noWrap w:val="0"/>
            <w:vAlign w:val="center"/>
          </w:tcPr>
          <w:p w14:paraId="176D9CBC">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11603C37">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4AD4F6C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D181D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372B5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0DCB7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B41214">
            <w:pPr>
              <w:widowControl/>
              <w:spacing w:line="340" w:lineRule="exact"/>
              <w:jc w:val="center"/>
              <w:rPr>
                <w:rFonts w:ascii="宋体" w:hAnsi="宋体" w:cs="宋体"/>
                <w:kern w:val="0"/>
                <w:szCs w:val="21"/>
              </w:rPr>
            </w:pPr>
            <w:r>
              <w:rPr>
                <w:rFonts w:hint="eastAsia" w:ascii="宋体" w:hAnsi="宋体" w:cs="宋体"/>
                <w:kern w:val="0"/>
                <w:szCs w:val="21"/>
              </w:rPr>
              <w:t>1214</w:t>
            </w:r>
          </w:p>
        </w:tc>
      </w:tr>
      <w:tr w14:paraId="6A3C7D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1CDB5312">
            <w:pPr>
              <w:widowControl/>
              <w:spacing w:line="340" w:lineRule="exact"/>
              <w:jc w:val="left"/>
              <w:rPr>
                <w:rFonts w:ascii="宋体" w:hAnsi="宋体" w:cs="宋体"/>
                <w:kern w:val="0"/>
                <w:szCs w:val="21"/>
              </w:rPr>
            </w:pPr>
          </w:p>
        </w:tc>
        <w:tc>
          <w:tcPr>
            <w:tcW w:w="1574" w:type="dxa"/>
            <w:noWrap w:val="0"/>
            <w:vAlign w:val="center"/>
          </w:tcPr>
          <w:p w14:paraId="33FB3E48">
            <w:pPr>
              <w:widowControl/>
              <w:spacing w:line="340" w:lineRule="exact"/>
              <w:jc w:val="left"/>
              <w:rPr>
                <w:rFonts w:ascii="宋体" w:hAnsi="宋体" w:cs="宋体"/>
                <w:kern w:val="0"/>
                <w:szCs w:val="21"/>
              </w:rPr>
            </w:pPr>
            <w:r>
              <w:rPr>
                <w:rFonts w:hint="eastAsia" w:ascii="宋体" w:hAnsi="宋体" w:cs="宋体"/>
                <w:kern w:val="0"/>
                <w:szCs w:val="21"/>
              </w:rPr>
              <w:t>C2842500B020</w:t>
            </w:r>
          </w:p>
        </w:tc>
        <w:tc>
          <w:tcPr>
            <w:tcW w:w="1560" w:type="dxa"/>
            <w:vMerge w:val="continue"/>
            <w:noWrap w:val="0"/>
            <w:vAlign w:val="center"/>
          </w:tcPr>
          <w:p w14:paraId="30429BAA">
            <w:pPr>
              <w:widowControl/>
              <w:spacing w:line="340" w:lineRule="exact"/>
              <w:rPr>
                <w:rFonts w:ascii="宋体" w:hAnsi="宋体" w:cs="宋体"/>
                <w:kern w:val="0"/>
                <w:szCs w:val="21"/>
              </w:rPr>
            </w:pPr>
          </w:p>
        </w:tc>
        <w:tc>
          <w:tcPr>
            <w:tcW w:w="2250" w:type="dxa"/>
            <w:vMerge w:val="continue"/>
            <w:noWrap w:val="0"/>
            <w:vAlign w:val="center"/>
          </w:tcPr>
          <w:p w14:paraId="692570F8">
            <w:pPr>
              <w:widowControl/>
              <w:spacing w:line="340" w:lineRule="exact"/>
              <w:rPr>
                <w:rFonts w:ascii="宋体" w:hAnsi="宋体" w:cs="宋体"/>
                <w:kern w:val="0"/>
                <w:szCs w:val="21"/>
              </w:rPr>
            </w:pPr>
          </w:p>
        </w:tc>
        <w:tc>
          <w:tcPr>
            <w:tcW w:w="1455" w:type="dxa"/>
            <w:noWrap w:val="0"/>
            <w:vAlign w:val="center"/>
          </w:tcPr>
          <w:p w14:paraId="0A9979B0">
            <w:pPr>
              <w:widowControl/>
              <w:spacing w:line="34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44584A98">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0D641D6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D6EEC8">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2F146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E1C467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EFC265">
            <w:pPr>
              <w:widowControl/>
              <w:spacing w:line="340" w:lineRule="exact"/>
              <w:jc w:val="center"/>
              <w:rPr>
                <w:rFonts w:ascii="宋体" w:hAnsi="宋体" w:cs="宋体"/>
                <w:kern w:val="0"/>
                <w:szCs w:val="21"/>
              </w:rPr>
            </w:pPr>
            <w:r>
              <w:rPr>
                <w:rFonts w:hint="eastAsia" w:ascii="宋体" w:hAnsi="宋体" w:cs="宋体"/>
                <w:kern w:val="0"/>
                <w:szCs w:val="21"/>
              </w:rPr>
              <w:t>1215</w:t>
            </w:r>
          </w:p>
        </w:tc>
      </w:tr>
      <w:tr w14:paraId="5BAA72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522D3986">
            <w:pPr>
              <w:widowControl/>
              <w:spacing w:line="340" w:lineRule="exact"/>
              <w:jc w:val="left"/>
              <w:rPr>
                <w:rFonts w:ascii="宋体" w:hAnsi="宋体" w:cs="宋体"/>
                <w:kern w:val="0"/>
                <w:szCs w:val="21"/>
              </w:rPr>
            </w:pPr>
          </w:p>
        </w:tc>
        <w:tc>
          <w:tcPr>
            <w:tcW w:w="1574" w:type="dxa"/>
            <w:noWrap w:val="0"/>
            <w:vAlign w:val="center"/>
          </w:tcPr>
          <w:p w14:paraId="7FF2DBBE">
            <w:pPr>
              <w:widowControl/>
              <w:spacing w:line="340" w:lineRule="exact"/>
              <w:jc w:val="left"/>
              <w:rPr>
                <w:rFonts w:ascii="宋体" w:hAnsi="宋体" w:cs="宋体"/>
                <w:kern w:val="0"/>
                <w:szCs w:val="21"/>
              </w:rPr>
            </w:pPr>
            <w:r>
              <w:rPr>
                <w:rFonts w:hint="eastAsia" w:ascii="宋体" w:hAnsi="宋体" w:cs="宋体"/>
                <w:kern w:val="0"/>
                <w:szCs w:val="21"/>
              </w:rPr>
              <w:t>C2842500B030</w:t>
            </w:r>
          </w:p>
        </w:tc>
        <w:tc>
          <w:tcPr>
            <w:tcW w:w="1560" w:type="dxa"/>
            <w:vMerge w:val="continue"/>
            <w:noWrap w:val="0"/>
            <w:vAlign w:val="center"/>
          </w:tcPr>
          <w:p w14:paraId="23B1AB62">
            <w:pPr>
              <w:widowControl/>
              <w:spacing w:line="340" w:lineRule="exact"/>
              <w:rPr>
                <w:rFonts w:ascii="宋体" w:hAnsi="宋体" w:cs="宋体"/>
                <w:kern w:val="0"/>
                <w:szCs w:val="21"/>
              </w:rPr>
            </w:pPr>
          </w:p>
        </w:tc>
        <w:tc>
          <w:tcPr>
            <w:tcW w:w="2250" w:type="dxa"/>
            <w:vMerge w:val="continue"/>
            <w:noWrap w:val="0"/>
            <w:vAlign w:val="center"/>
          </w:tcPr>
          <w:p w14:paraId="78092A57">
            <w:pPr>
              <w:widowControl/>
              <w:spacing w:line="340" w:lineRule="exact"/>
              <w:rPr>
                <w:rFonts w:ascii="宋体" w:hAnsi="宋体" w:cs="宋体"/>
                <w:kern w:val="0"/>
                <w:szCs w:val="21"/>
              </w:rPr>
            </w:pPr>
          </w:p>
        </w:tc>
        <w:tc>
          <w:tcPr>
            <w:tcW w:w="1455" w:type="dxa"/>
            <w:noWrap w:val="0"/>
            <w:vAlign w:val="center"/>
          </w:tcPr>
          <w:p w14:paraId="49204B08">
            <w:pPr>
              <w:widowControl/>
              <w:spacing w:line="340" w:lineRule="exact"/>
              <w:rPr>
                <w:rFonts w:ascii="宋体" w:hAnsi="宋体" w:cs="宋体"/>
                <w:kern w:val="0"/>
                <w:szCs w:val="21"/>
              </w:rPr>
            </w:pPr>
            <w:r>
              <w:rPr>
                <w:rFonts w:hint="eastAsia" w:ascii="宋体" w:hAnsi="宋体" w:cs="宋体"/>
                <w:kern w:val="0"/>
                <w:szCs w:val="21"/>
              </w:rPr>
              <w:t>5项次以上（含）</w:t>
            </w:r>
          </w:p>
        </w:tc>
        <w:tc>
          <w:tcPr>
            <w:tcW w:w="1395" w:type="dxa"/>
            <w:noWrap w:val="0"/>
            <w:vAlign w:val="center"/>
          </w:tcPr>
          <w:p w14:paraId="68BB7308">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635115A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CE084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C39D1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96E5D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2FFEAF">
            <w:pPr>
              <w:widowControl/>
              <w:spacing w:line="340" w:lineRule="exact"/>
              <w:jc w:val="center"/>
              <w:rPr>
                <w:rFonts w:ascii="宋体" w:hAnsi="宋体" w:cs="宋体"/>
                <w:kern w:val="0"/>
                <w:szCs w:val="21"/>
              </w:rPr>
            </w:pPr>
            <w:r>
              <w:rPr>
                <w:rFonts w:hint="eastAsia" w:ascii="宋体" w:hAnsi="宋体" w:cs="宋体"/>
                <w:kern w:val="0"/>
                <w:szCs w:val="21"/>
              </w:rPr>
              <w:t>1216</w:t>
            </w:r>
          </w:p>
        </w:tc>
      </w:tr>
      <w:tr w14:paraId="309BB8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B23623">
            <w:pPr>
              <w:widowControl/>
              <w:spacing w:line="340" w:lineRule="exact"/>
              <w:jc w:val="left"/>
              <w:rPr>
                <w:rFonts w:ascii="宋体" w:hAnsi="宋体" w:cs="宋体"/>
                <w:kern w:val="0"/>
                <w:szCs w:val="21"/>
              </w:rPr>
            </w:pPr>
            <w:r>
              <w:rPr>
                <w:rFonts w:hint="eastAsia" w:ascii="宋体" w:hAnsi="宋体" w:cs="宋体"/>
                <w:kern w:val="0"/>
                <w:szCs w:val="21"/>
              </w:rPr>
              <w:t>C2842800</w:t>
            </w:r>
          </w:p>
        </w:tc>
        <w:tc>
          <w:tcPr>
            <w:tcW w:w="1574" w:type="dxa"/>
            <w:noWrap w:val="0"/>
            <w:vAlign w:val="center"/>
          </w:tcPr>
          <w:p w14:paraId="0DB3B215">
            <w:pPr>
              <w:widowControl/>
              <w:spacing w:line="340" w:lineRule="exact"/>
              <w:jc w:val="left"/>
              <w:rPr>
                <w:rFonts w:ascii="宋体" w:hAnsi="宋体" w:cs="宋体"/>
                <w:kern w:val="0"/>
                <w:szCs w:val="21"/>
              </w:rPr>
            </w:pPr>
            <w:r>
              <w:rPr>
                <w:rFonts w:hint="eastAsia" w:ascii="宋体" w:hAnsi="宋体" w:cs="宋体"/>
                <w:kern w:val="0"/>
                <w:szCs w:val="21"/>
              </w:rPr>
              <w:t>C2842800B010</w:t>
            </w:r>
          </w:p>
        </w:tc>
        <w:tc>
          <w:tcPr>
            <w:tcW w:w="1560" w:type="dxa"/>
            <w:vMerge w:val="restart"/>
            <w:noWrap w:val="0"/>
            <w:vAlign w:val="center"/>
          </w:tcPr>
          <w:p w14:paraId="373F8D9C">
            <w:pPr>
              <w:widowControl/>
              <w:spacing w:line="340" w:lineRule="exact"/>
              <w:rPr>
                <w:rFonts w:ascii="宋体" w:hAnsi="宋体" w:cs="宋体"/>
                <w:kern w:val="0"/>
                <w:szCs w:val="21"/>
              </w:rPr>
            </w:pPr>
            <w:r>
              <w:rPr>
                <w:rFonts w:hint="eastAsia" w:ascii="宋体" w:hAnsi="宋体" w:cs="宋体"/>
                <w:kern w:val="0"/>
                <w:szCs w:val="21"/>
              </w:rPr>
              <w:t>单采血浆站未按照规定建立供血浆者档案管理及屏蔽、淘汰制度的</w:t>
            </w:r>
          </w:p>
        </w:tc>
        <w:tc>
          <w:tcPr>
            <w:tcW w:w="2250" w:type="dxa"/>
            <w:vMerge w:val="restart"/>
            <w:noWrap w:val="0"/>
            <w:vAlign w:val="center"/>
          </w:tcPr>
          <w:p w14:paraId="0F71C0CF">
            <w:pPr>
              <w:widowControl/>
              <w:spacing w:line="340" w:lineRule="exact"/>
              <w:rPr>
                <w:rFonts w:ascii="宋体" w:hAnsi="宋体" w:cs="宋体"/>
                <w:kern w:val="0"/>
                <w:szCs w:val="21"/>
              </w:rPr>
            </w:pPr>
            <w:r>
              <w:rPr>
                <w:rFonts w:hint="eastAsia" w:ascii="宋体" w:hAnsi="宋体" w:cs="宋体"/>
                <w:kern w:val="0"/>
                <w:szCs w:val="21"/>
              </w:rPr>
              <w:t>《单采血浆站管理办法》第六十二条第一款第三项规定单采血浆站违反本办法有关规定，有下列行为之一的，由县级以上地方人民政府卫生行政部门予以警告，并处3万元以下的罚款：（三）未按照规定建立供血浆者档案管理及屏蔽、淘汰制度的；</w:t>
            </w:r>
          </w:p>
        </w:tc>
        <w:tc>
          <w:tcPr>
            <w:tcW w:w="1455" w:type="dxa"/>
            <w:noWrap w:val="0"/>
            <w:vAlign w:val="center"/>
          </w:tcPr>
          <w:p w14:paraId="79FD19B3">
            <w:pPr>
              <w:widowControl/>
              <w:spacing w:line="34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0A51537B">
            <w:pPr>
              <w:widowControl/>
              <w:spacing w:line="34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273645A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ED9E4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C7A7A0D">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38192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8CEB2F">
            <w:pPr>
              <w:widowControl/>
              <w:spacing w:line="340" w:lineRule="exact"/>
              <w:jc w:val="center"/>
              <w:rPr>
                <w:rFonts w:ascii="宋体" w:hAnsi="宋体" w:cs="宋体"/>
                <w:kern w:val="0"/>
                <w:szCs w:val="21"/>
              </w:rPr>
            </w:pPr>
            <w:r>
              <w:rPr>
                <w:rFonts w:hint="eastAsia" w:ascii="宋体" w:hAnsi="宋体" w:cs="宋体"/>
                <w:kern w:val="0"/>
                <w:szCs w:val="21"/>
              </w:rPr>
              <w:t>1217</w:t>
            </w:r>
          </w:p>
        </w:tc>
      </w:tr>
      <w:tr w14:paraId="1AA6DB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DA39B6">
            <w:pPr>
              <w:widowControl/>
              <w:spacing w:line="340" w:lineRule="exact"/>
              <w:jc w:val="left"/>
              <w:rPr>
                <w:rFonts w:ascii="宋体" w:hAnsi="宋体" w:cs="宋体"/>
                <w:kern w:val="0"/>
                <w:szCs w:val="21"/>
              </w:rPr>
            </w:pPr>
          </w:p>
        </w:tc>
        <w:tc>
          <w:tcPr>
            <w:tcW w:w="1574" w:type="dxa"/>
            <w:noWrap w:val="0"/>
            <w:vAlign w:val="center"/>
          </w:tcPr>
          <w:p w14:paraId="3C027CAC">
            <w:pPr>
              <w:widowControl/>
              <w:spacing w:line="340" w:lineRule="exact"/>
              <w:jc w:val="left"/>
              <w:rPr>
                <w:rFonts w:ascii="宋体" w:hAnsi="宋体" w:cs="宋体"/>
                <w:kern w:val="0"/>
                <w:szCs w:val="21"/>
              </w:rPr>
            </w:pPr>
            <w:r>
              <w:rPr>
                <w:rFonts w:hint="eastAsia" w:ascii="宋体" w:hAnsi="宋体" w:cs="宋体"/>
                <w:kern w:val="0"/>
                <w:szCs w:val="21"/>
              </w:rPr>
              <w:t>C2842800B020</w:t>
            </w:r>
          </w:p>
        </w:tc>
        <w:tc>
          <w:tcPr>
            <w:tcW w:w="1560" w:type="dxa"/>
            <w:vMerge w:val="continue"/>
            <w:noWrap w:val="0"/>
            <w:vAlign w:val="center"/>
          </w:tcPr>
          <w:p w14:paraId="4C9B0D83">
            <w:pPr>
              <w:widowControl/>
              <w:spacing w:line="340" w:lineRule="exact"/>
              <w:rPr>
                <w:rFonts w:ascii="宋体" w:hAnsi="宋体" w:cs="宋体"/>
                <w:kern w:val="0"/>
                <w:szCs w:val="21"/>
              </w:rPr>
            </w:pPr>
          </w:p>
        </w:tc>
        <w:tc>
          <w:tcPr>
            <w:tcW w:w="2250" w:type="dxa"/>
            <w:vMerge w:val="continue"/>
            <w:noWrap w:val="0"/>
            <w:vAlign w:val="center"/>
          </w:tcPr>
          <w:p w14:paraId="38C6399B">
            <w:pPr>
              <w:widowControl/>
              <w:spacing w:line="340" w:lineRule="exact"/>
              <w:rPr>
                <w:rFonts w:ascii="宋体" w:hAnsi="宋体" w:cs="宋体"/>
                <w:kern w:val="0"/>
                <w:szCs w:val="21"/>
              </w:rPr>
            </w:pPr>
          </w:p>
        </w:tc>
        <w:tc>
          <w:tcPr>
            <w:tcW w:w="1455" w:type="dxa"/>
            <w:noWrap w:val="0"/>
            <w:vAlign w:val="center"/>
          </w:tcPr>
          <w:p w14:paraId="2A6F1537">
            <w:pPr>
              <w:widowControl/>
              <w:spacing w:line="340" w:lineRule="exact"/>
              <w:rPr>
                <w:rFonts w:ascii="宋体" w:hAnsi="宋体" w:cs="宋体"/>
                <w:kern w:val="0"/>
                <w:szCs w:val="21"/>
              </w:rPr>
            </w:pPr>
          </w:p>
        </w:tc>
        <w:tc>
          <w:tcPr>
            <w:tcW w:w="1395" w:type="dxa"/>
            <w:noWrap w:val="0"/>
            <w:vAlign w:val="center"/>
          </w:tcPr>
          <w:p w14:paraId="1F663C6D">
            <w:pPr>
              <w:widowControl/>
              <w:spacing w:line="34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4AE22A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0F0596">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98B90CF">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4C879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C8F37E">
            <w:pPr>
              <w:widowControl/>
              <w:spacing w:line="340" w:lineRule="exact"/>
              <w:jc w:val="center"/>
              <w:rPr>
                <w:rFonts w:ascii="宋体" w:hAnsi="宋体" w:cs="宋体"/>
                <w:kern w:val="0"/>
                <w:szCs w:val="21"/>
              </w:rPr>
            </w:pPr>
            <w:r>
              <w:rPr>
                <w:rFonts w:hint="eastAsia" w:ascii="宋体" w:hAnsi="宋体" w:cs="宋体"/>
                <w:kern w:val="0"/>
                <w:szCs w:val="21"/>
              </w:rPr>
              <w:t>1218</w:t>
            </w:r>
          </w:p>
        </w:tc>
      </w:tr>
      <w:tr w14:paraId="5D1664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5" w:hRule="atLeast"/>
          <w:jc w:val="center"/>
        </w:trPr>
        <w:tc>
          <w:tcPr>
            <w:tcW w:w="1088" w:type="dxa"/>
            <w:vMerge w:val="continue"/>
            <w:noWrap w:val="0"/>
            <w:vAlign w:val="center"/>
          </w:tcPr>
          <w:p w14:paraId="63AD045D">
            <w:pPr>
              <w:widowControl/>
              <w:spacing w:line="340" w:lineRule="exact"/>
              <w:jc w:val="left"/>
              <w:rPr>
                <w:rFonts w:ascii="宋体" w:hAnsi="宋体" w:cs="宋体"/>
                <w:kern w:val="0"/>
                <w:szCs w:val="21"/>
              </w:rPr>
            </w:pPr>
          </w:p>
        </w:tc>
        <w:tc>
          <w:tcPr>
            <w:tcW w:w="1574" w:type="dxa"/>
            <w:noWrap w:val="0"/>
            <w:vAlign w:val="center"/>
          </w:tcPr>
          <w:p w14:paraId="6FC92F2E">
            <w:pPr>
              <w:widowControl/>
              <w:spacing w:line="340" w:lineRule="exact"/>
              <w:jc w:val="left"/>
              <w:rPr>
                <w:rFonts w:ascii="宋体" w:hAnsi="宋体" w:cs="宋体"/>
                <w:kern w:val="0"/>
                <w:szCs w:val="21"/>
              </w:rPr>
            </w:pPr>
            <w:r>
              <w:rPr>
                <w:rFonts w:hint="eastAsia" w:ascii="宋体" w:hAnsi="宋体" w:cs="宋体"/>
                <w:kern w:val="0"/>
                <w:szCs w:val="21"/>
              </w:rPr>
              <w:t>C2842800B030</w:t>
            </w:r>
          </w:p>
        </w:tc>
        <w:tc>
          <w:tcPr>
            <w:tcW w:w="1560" w:type="dxa"/>
            <w:vMerge w:val="continue"/>
            <w:noWrap w:val="0"/>
            <w:vAlign w:val="center"/>
          </w:tcPr>
          <w:p w14:paraId="23E5A3D6">
            <w:pPr>
              <w:widowControl/>
              <w:spacing w:line="340" w:lineRule="exact"/>
              <w:rPr>
                <w:rFonts w:ascii="宋体" w:hAnsi="宋体" w:cs="宋体"/>
                <w:kern w:val="0"/>
                <w:szCs w:val="21"/>
              </w:rPr>
            </w:pPr>
          </w:p>
        </w:tc>
        <w:tc>
          <w:tcPr>
            <w:tcW w:w="2250" w:type="dxa"/>
            <w:vMerge w:val="continue"/>
            <w:noWrap w:val="0"/>
            <w:vAlign w:val="center"/>
          </w:tcPr>
          <w:p w14:paraId="5CE009A7">
            <w:pPr>
              <w:widowControl/>
              <w:spacing w:line="340" w:lineRule="exact"/>
              <w:rPr>
                <w:rFonts w:ascii="宋体" w:hAnsi="宋体" w:cs="宋体"/>
                <w:kern w:val="0"/>
                <w:szCs w:val="21"/>
              </w:rPr>
            </w:pPr>
          </w:p>
        </w:tc>
        <w:tc>
          <w:tcPr>
            <w:tcW w:w="1455" w:type="dxa"/>
            <w:noWrap w:val="0"/>
            <w:vAlign w:val="center"/>
          </w:tcPr>
          <w:p w14:paraId="69116088">
            <w:pPr>
              <w:widowControl/>
              <w:spacing w:line="34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11EA78D3">
            <w:pPr>
              <w:widowControl/>
              <w:spacing w:line="34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0DF8AE2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62159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0EC26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857E2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597F92">
            <w:pPr>
              <w:widowControl/>
              <w:spacing w:line="340" w:lineRule="exact"/>
              <w:jc w:val="center"/>
              <w:rPr>
                <w:rFonts w:ascii="宋体" w:hAnsi="宋体" w:cs="宋体"/>
                <w:kern w:val="0"/>
                <w:szCs w:val="21"/>
              </w:rPr>
            </w:pPr>
            <w:r>
              <w:rPr>
                <w:rFonts w:hint="eastAsia" w:ascii="宋体" w:hAnsi="宋体" w:cs="宋体"/>
                <w:kern w:val="0"/>
                <w:szCs w:val="21"/>
              </w:rPr>
              <w:t>1219</w:t>
            </w:r>
          </w:p>
        </w:tc>
      </w:tr>
      <w:tr w14:paraId="1D0316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0493C61">
            <w:pPr>
              <w:widowControl/>
              <w:spacing w:line="330" w:lineRule="exact"/>
              <w:jc w:val="left"/>
              <w:rPr>
                <w:rFonts w:ascii="宋体" w:hAnsi="宋体" w:cs="宋体"/>
                <w:kern w:val="0"/>
                <w:szCs w:val="21"/>
              </w:rPr>
            </w:pPr>
            <w:r>
              <w:rPr>
                <w:rFonts w:hint="eastAsia" w:ascii="宋体" w:hAnsi="宋体" w:cs="宋体"/>
                <w:kern w:val="0"/>
                <w:szCs w:val="21"/>
              </w:rPr>
              <w:t>C2842900</w:t>
            </w:r>
          </w:p>
        </w:tc>
        <w:tc>
          <w:tcPr>
            <w:tcW w:w="1574" w:type="dxa"/>
            <w:noWrap w:val="0"/>
            <w:vAlign w:val="center"/>
          </w:tcPr>
          <w:p w14:paraId="45028EE4">
            <w:pPr>
              <w:widowControl/>
              <w:spacing w:line="330" w:lineRule="exact"/>
              <w:jc w:val="left"/>
              <w:rPr>
                <w:rFonts w:ascii="宋体" w:hAnsi="宋体" w:cs="宋体"/>
                <w:kern w:val="0"/>
                <w:szCs w:val="21"/>
              </w:rPr>
            </w:pPr>
            <w:r>
              <w:rPr>
                <w:rFonts w:hint="eastAsia" w:ascii="宋体" w:hAnsi="宋体" w:cs="宋体"/>
                <w:kern w:val="0"/>
                <w:szCs w:val="21"/>
              </w:rPr>
              <w:t>C2842900B010</w:t>
            </w:r>
          </w:p>
        </w:tc>
        <w:tc>
          <w:tcPr>
            <w:tcW w:w="1560" w:type="dxa"/>
            <w:vMerge w:val="restart"/>
            <w:noWrap w:val="0"/>
            <w:vAlign w:val="center"/>
          </w:tcPr>
          <w:p w14:paraId="1F42B6F1">
            <w:pPr>
              <w:widowControl/>
              <w:spacing w:line="330" w:lineRule="exact"/>
              <w:rPr>
                <w:rFonts w:ascii="宋体" w:hAnsi="宋体" w:cs="宋体"/>
                <w:kern w:val="0"/>
                <w:szCs w:val="21"/>
              </w:rPr>
            </w:pPr>
            <w:r>
              <w:rPr>
                <w:rFonts w:hint="eastAsia" w:ascii="宋体" w:hAnsi="宋体" w:cs="宋体"/>
                <w:kern w:val="0"/>
                <w:szCs w:val="21"/>
              </w:rPr>
              <w:t>单采血浆站未按照规定制订各项工作制度或者不落实的</w:t>
            </w:r>
          </w:p>
        </w:tc>
        <w:tc>
          <w:tcPr>
            <w:tcW w:w="2250" w:type="dxa"/>
            <w:vMerge w:val="restart"/>
            <w:noWrap w:val="0"/>
            <w:vAlign w:val="center"/>
          </w:tcPr>
          <w:p w14:paraId="5DDEF6D5">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四项规定单采血浆站违反本办法有关规定，有下列行为之一的，由县级以上地方人民政府卫生行政部门予以警告，并处3万元以下的罚款：（四）未按照规定制订各项工作制度或者不落实的；</w:t>
            </w:r>
          </w:p>
        </w:tc>
        <w:tc>
          <w:tcPr>
            <w:tcW w:w="1455" w:type="dxa"/>
            <w:noWrap w:val="0"/>
            <w:vAlign w:val="center"/>
          </w:tcPr>
          <w:p w14:paraId="4A1E47BF">
            <w:pPr>
              <w:widowControl/>
              <w:spacing w:line="330" w:lineRule="exact"/>
              <w:rPr>
                <w:rFonts w:ascii="宋体" w:hAnsi="宋体" w:cs="宋体"/>
                <w:kern w:val="0"/>
                <w:szCs w:val="21"/>
              </w:rPr>
            </w:pPr>
            <w:r>
              <w:rPr>
                <w:rFonts w:hint="eastAsia" w:ascii="宋体" w:hAnsi="宋体" w:cs="宋体"/>
                <w:kern w:val="0"/>
                <w:szCs w:val="21"/>
              </w:rPr>
              <w:t>1项次</w:t>
            </w:r>
          </w:p>
        </w:tc>
        <w:tc>
          <w:tcPr>
            <w:tcW w:w="1395" w:type="dxa"/>
            <w:noWrap w:val="0"/>
            <w:vAlign w:val="center"/>
          </w:tcPr>
          <w:p w14:paraId="51AE0517">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2238368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81E8AA">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5C2263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6AD10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818597">
            <w:pPr>
              <w:widowControl/>
              <w:spacing w:line="330" w:lineRule="exact"/>
              <w:jc w:val="center"/>
              <w:rPr>
                <w:rFonts w:ascii="宋体" w:hAnsi="宋体" w:cs="宋体"/>
                <w:kern w:val="0"/>
                <w:szCs w:val="21"/>
              </w:rPr>
            </w:pPr>
            <w:r>
              <w:rPr>
                <w:rFonts w:hint="eastAsia" w:ascii="宋体" w:hAnsi="宋体" w:cs="宋体"/>
                <w:kern w:val="0"/>
                <w:szCs w:val="21"/>
              </w:rPr>
              <w:t>1220</w:t>
            </w:r>
          </w:p>
        </w:tc>
      </w:tr>
      <w:tr w14:paraId="25400E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04965E">
            <w:pPr>
              <w:widowControl/>
              <w:spacing w:line="330" w:lineRule="exact"/>
              <w:jc w:val="left"/>
              <w:rPr>
                <w:rFonts w:ascii="宋体" w:hAnsi="宋体" w:cs="宋体"/>
                <w:kern w:val="0"/>
                <w:szCs w:val="21"/>
              </w:rPr>
            </w:pPr>
          </w:p>
        </w:tc>
        <w:tc>
          <w:tcPr>
            <w:tcW w:w="1574" w:type="dxa"/>
            <w:noWrap w:val="0"/>
            <w:vAlign w:val="center"/>
          </w:tcPr>
          <w:p w14:paraId="169364B6">
            <w:pPr>
              <w:widowControl/>
              <w:spacing w:line="330" w:lineRule="exact"/>
              <w:jc w:val="left"/>
              <w:rPr>
                <w:rFonts w:ascii="宋体" w:hAnsi="宋体" w:cs="宋体"/>
                <w:kern w:val="0"/>
                <w:szCs w:val="21"/>
              </w:rPr>
            </w:pPr>
            <w:r>
              <w:rPr>
                <w:rFonts w:hint="eastAsia" w:ascii="宋体" w:hAnsi="宋体" w:cs="宋体"/>
                <w:kern w:val="0"/>
                <w:szCs w:val="21"/>
              </w:rPr>
              <w:t>C2842900B020</w:t>
            </w:r>
          </w:p>
        </w:tc>
        <w:tc>
          <w:tcPr>
            <w:tcW w:w="1560" w:type="dxa"/>
            <w:vMerge w:val="continue"/>
            <w:noWrap w:val="0"/>
            <w:vAlign w:val="center"/>
          </w:tcPr>
          <w:p w14:paraId="3908F22C">
            <w:pPr>
              <w:widowControl/>
              <w:spacing w:line="330" w:lineRule="exact"/>
              <w:rPr>
                <w:rFonts w:ascii="宋体" w:hAnsi="宋体" w:cs="宋体"/>
                <w:kern w:val="0"/>
                <w:szCs w:val="21"/>
              </w:rPr>
            </w:pPr>
          </w:p>
        </w:tc>
        <w:tc>
          <w:tcPr>
            <w:tcW w:w="2250" w:type="dxa"/>
            <w:vMerge w:val="continue"/>
            <w:noWrap w:val="0"/>
            <w:vAlign w:val="center"/>
          </w:tcPr>
          <w:p w14:paraId="38B21B62">
            <w:pPr>
              <w:widowControl/>
              <w:spacing w:line="330" w:lineRule="exact"/>
              <w:rPr>
                <w:rFonts w:ascii="宋体" w:hAnsi="宋体" w:cs="宋体"/>
                <w:kern w:val="0"/>
                <w:szCs w:val="21"/>
              </w:rPr>
            </w:pPr>
          </w:p>
        </w:tc>
        <w:tc>
          <w:tcPr>
            <w:tcW w:w="1455" w:type="dxa"/>
            <w:noWrap w:val="0"/>
            <w:vAlign w:val="center"/>
          </w:tcPr>
          <w:p w14:paraId="0AEF84CA">
            <w:pPr>
              <w:widowControl/>
              <w:spacing w:line="330" w:lineRule="exact"/>
              <w:rPr>
                <w:rFonts w:ascii="宋体" w:hAnsi="宋体" w:cs="宋体"/>
                <w:kern w:val="0"/>
                <w:szCs w:val="21"/>
              </w:rPr>
            </w:pPr>
            <w:r>
              <w:rPr>
                <w:rFonts w:hint="eastAsia" w:ascii="宋体" w:hAnsi="宋体" w:cs="宋体"/>
                <w:kern w:val="0"/>
                <w:szCs w:val="21"/>
              </w:rPr>
              <w:t>2项次以上（含）5项次以下（不含）</w:t>
            </w:r>
          </w:p>
        </w:tc>
        <w:tc>
          <w:tcPr>
            <w:tcW w:w="1395" w:type="dxa"/>
            <w:noWrap w:val="0"/>
            <w:vAlign w:val="center"/>
          </w:tcPr>
          <w:p w14:paraId="76F7D5BE">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2B58340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39F63F">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4691F06">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71619E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CD416C">
            <w:pPr>
              <w:widowControl/>
              <w:spacing w:line="330" w:lineRule="exact"/>
              <w:jc w:val="center"/>
              <w:rPr>
                <w:rFonts w:ascii="宋体" w:hAnsi="宋体" w:cs="宋体"/>
                <w:kern w:val="0"/>
                <w:szCs w:val="21"/>
              </w:rPr>
            </w:pPr>
            <w:r>
              <w:rPr>
                <w:rFonts w:hint="eastAsia" w:ascii="宋体" w:hAnsi="宋体" w:cs="宋体"/>
                <w:kern w:val="0"/>
                <w:szCs w:val="21"/>
              </w:rPr>
              <w:t>1221</w:t>
            </w:r>
          </w:p>
        </w:tc>
      </w:tr>
      <w:tr w14:paraId="636B8B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2835A4">
            <w:pPr>
              <w:widowControl/>
              <w:spacing w:line="330" w:lineRule="exact"/>
              <w:jc w:val="left"/>
              <w:rPr>
                <w:rFonts w:ascii="宋体" w:hAnsi="宋体" w:cs="宋体"/>
                <w:kern w:val="0"/>
                <w:szCs w:val="21"/>
              </w:rPr>
            </w:pPr>
          </w:p>
        </w:tc>
        <w:tc>
          <w:tcPr>
            <w:tcW w:w="1574" w:type="dxa"/>
            <w:noWrap w:val="0"/>
            <w:vAlign w:val="center"/>
          </w:tcPr>
          <w:p w14:paraId="3A8CF334">
            <w:pPr>
              <w:widowControl/>
              <w:spacing w:line="330" w:lineRule="exact"/>
              <w:jc w:val="left"/>
              <w:rPr>
                <w:rFonts w:ascii="宋体" w:hAnsi="宋体" w:cs="宋体"/>
                <w:kern w:val="0"/>
                <w:szCs w:val="21"/>
              </w:rPr>
            </w:pPr>
            <w:r>
              <w:rPr>
                <w:rFonts w:hint="eastAsia" w:ascii="宋体" w:hAnsi="宋体" w:cs="宋体"/>
                <w:kern w:val="0"/>
                <w:szCs w:val="21"/>
              </w:rPr>
              <w:t>C2842900B030</w:t>
            </w:r>
          </w:p>
        </w:tc>
        <w:tc>
          <w:tcPr>
            <w:tcW w:w="1560" w:type="dxa"/>
            <w:vMerge w:val="continue"/>
            <w:noWrap w:val="0"/>
            <w:vAlign w:val="center"/>
          </w:tcPr>
          <w:p w14:paraId="0EFBADDB">
            <w:pPr>
              <w:widowControl/>
              <w:spacing w:line="330" w:lineRule="exact"/>
              <w:rPr>
                <w:rFonts w:ascii="宋体" w:hAnsi="宋体" w:cs="宋体"/>
                <w:kern w:val="0"/>
                <w:szCs w:val="21"/>
              </w:rPr>
            </w:pPr>
          </w:p>
        </w:tc>
        <w:tc>
          <w:tcPr>
            <w:tcW w:w="2250" w:type="dxa"/>
            <w:vMerge w:val="continue"/>
            <w:noWrap w:val="0"/>
            <w:vAlign w:val="center"/>
          </w:tcPr>
          <w:p w14:paraId="4D0F76C1">
            <w:pPr>
              <w:widowControl/>
              <w:spacing w:line="330" w:lineRule="exact"/>
              <w:rPr>
                <w:rFonts w:ascii="宋体" w:hAnsi="宋体" w:cs="宋体"/>
                <w:kern w:val="0"/>
                <w:szCs w:val="21"/>
              </w:rPr>
            </w:pPr>
          </w:p>
        </w:tc>
        <w:tc>
          <w:tcPr>
            <w:tcW w:w="1455" w:type="dxa"/>
            <w:noWrap w:val="0"/>
            <w:vAlign w:val="center"/>
          </w:tcPr>
          <w:p w14:paraId="3065E055">
            <w:pPr>
              <w:widowControl/>
              <w:spacing w:line="330" w:lineRule="exact"/>
              <w:rPr>
                <w:rFonts w:ascii="宋体" w:hAnsi="宋体" w:cs="宋体"/>
                <w:kern w:val="0"/>
                <w:szCs w:val="21"/>
              </w:rPr>
            </w:pPr>
            <w:r>
              <w:rPr>
                <w:rFonts w:hint="eastAsia" w:ascii="宋体" w:hAnsi="宋体" w:cs="宋体"/>
                <w:kern w:val="0"/>
                <w:szCs w:val="21"/>
              </w:rPr>
              <w:t>5项次（含）以上</w:t>
            </w:r>
          </w:p>
        </w:tc>
        <w:tc>
          <w:tcPr>
            <w:tcW w:w="1395" w:type="dxa"/>
            <w:noWrap w:val="0"/>
            <w:vAlign w:val="center"/>
          </w:tcPr>
          <w:p w14:paraId="50D83982">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77E46B2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B6D4E9">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509EB1">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74B3C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56DADD">
            <w:pPr>
              <w:widowControl/>
              <w:spacing w:line="330" w:lineRule="exact"/>
              <w:jc w:val="center"/>
              <w:rPr>
                <w:rFonts w:ascii="宋体" w:hAnsi="宋体" w:cs="宋体"/>
                <w:kern w:val="0"/>
                <w:szCs w:val="21"/>
              </w:rPr>
            </w:pPr>
            <w:r>
              <w:rPr>
                <w:rFonts w:hint="eastAsia" w:ascii="宋体" w:hAnsi="宋体" w:cs="宋体"/>
                <w:kern w:val="0"/>
                <w:szCs w:val="21"/>
              </w:rPr>
              <w:t>1222</w:t>
            </w:r>
          </w:p>
        </w:tc>
      </w:tr>
      <w:tr w14:paraId="064BDF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534BFDE">
            <w:pPr>
              <w:widowControl/>
              <w:spacing w:line="330" w:lineRule="exact"/>
              <w:jc w:val="left"/>
              <w:rPr>
                <w:rFonts w:ascii="宋体" w:hAnsi="宋体" w:cs="宋体"/>
                <w:kern w:val="0"/>
                <w:szCs w:val="21"/>
              </w:rPr>
            </w:pPr>
            <w:r>
              <w:rPr>
                <w:rFonts w:hint="eastAsia" w:ascii="宋体" w:hAnsi="宋体" w:cs="宋体"/>
                <w:kern w:val="0"/>
                <w:szCs w:val="21"/>
              </w:rPr>
              <w:t>C2843000</w:t>
            </w:r>
          </w:p>
        </w:tc>
        <w:tc>
          <w:tcPr>
            <w:tcW w:w="1574" w:type="dxa"/>
            <w:noWrap w:val="0"/>
            <w:vAlign w:val="center"/>
          </w:tcPr>
          <w:p w14:paraId="36CB73A2">
            <w:pPr>
              <w:widowControl/>
              <w:spacing w:line="330" w:lineRule="exact"/>
              <w:jc w:val="left"/>
              <w:rPr>
                <w:rFonts w:ascii="宋体" w:hAnsi="宋体" w:cs="宋体"/>
                <w:kern w:val="0"/>
                <w:szCs w:val="21"/>
              </w:rPr>
            </w:pPr>
            <w:r>
              <w:rPr>
                <w:rFonts w:hint="eastAsia" w:ascii="宋体" w:hAnsi="宋体" w:cs="宋体"/>
                <w:kern w:val="0"/>
                <w:szCs w:val="21"/>
              </w:rPr>
              <w:t>C2843000B010</w:t>
            </w:r>
          </w:p>
        </w:tc>
        <w:tc>
          <w:tcPr>
            <w:tcW w:w="1560" w:type="dxa"/>
            <w:vMerge w:val="restart"/>
            <w:noWrap w:val="0"/>
            <w:vAlign w:val="center"/>
          </w:tcPr>
          <w:p w14:paraId="58AF16AD">
            <w:pPr>
              <w:widowControl/>
              <w:spacing w:line="330" w:lineRule="exact"/>
              <w:rPr>
                <w:rFonts w:ascii="宋体" w:hAnsi="宋体" w:cs="宋体"/>
                <w:kern w:val="0"/>
                <w:szCs w:val="21"/>
              </w:rPr>
            </w:pPr>
            <w:r>
              <w:rPr>
                <w:rFonts w:hint="eastAsia" w:ascii="宋体" w:hAnsi="宋体" w:cs="宋体"/>
                <w:kern w:val="0"/>
                <w:szCs w:val="21"/>
              </w:rPr>
              <w:t>单采血浆站工作人员未取得相关岗位执业资格或者未经执业注册从事采供血浆工作的</w:t>
            </w:r>
          </w:p>
        </w:tc>
        <w:tc>
          <w:tcPr>
            <w:tcW w:w="2250" w:type="dxa"/>
            <w:vMerge w:val="restart"/>
            <w:noWrap w:val="0"/>
            <w:vAlign w:val="center"/>
          </w:tcPr>
          <w:p w14:paraId="371D1FE5">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五项规定单采血浆站违反本办法有关规定，有下列行为之一的，由县级以上地方人民政府卫生行政部门予以警告，并处3万元以下的罚款：（五）工作人员未取得相关岗位执业资格或者未经执业注册从事采供血浆工作的</w:t>
            </w:r>
          </w:p>
        </w:tc>
        <w:tc>
          <w:tcPr>
            <w:tcW w:w="1455" w:type="dxa"/>
            <w:noWrap w:val="0"/>
            <w:vAlign w:val="center"/>
          </w:tcPr>
          <w:p w14:paraId="0217551F">
            <w:pPr>
              <w:widowControl/>
              <w:spacing w:line="330"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55970B72">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33FDEF1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92C9D3">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CE4684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D45841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D39A19">
            <w:pPr>
              <w:widowControl/>
              <w:spacing w:line="330" w:lineRule="exact"/>
              <w:jc w:val="center"/>
              <w:rPr>
                <w:rFonts w:ascii="宋体" w:hAnsi="宋体" w:cs="宋体"/>
                <w:kern w:val="0"/>
                <w:szCs w:val="21"/>
              </w:rPr>
            </w:pPr>
            <w:r>
              <w:rPr>
                <w:rFonts w:hint="eastAsia" w:ascii="宋体" w:hAnsi="宋体" w:cs="宋体"/>
                <w:kern w:val="0"/>
                <w:szCs w:val="21"/>
              </w:rPr>
              <w:t>1223</w:t>
            </w:r>
          </w:p>
        </w:tc>
      </w:tr>
      <w:tr w14:paraId="5661DD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5DD713">
            <w:pPr>
              <w:widowControl/>
              <w:spacing w:line="330" w:lineRule="exact"/>
              <w:jc w:val="left"/>
              <w:rPr>
                <w:rFonts w:ascii="宋体" w:hAnsi="宋体" w:cs="宋体"/>
                <w:kern w:val="0"/>
                <w:szCs w:val="21"/>
              </w:rPr>
            </w:pPr>
          </w:p>
        </w:tc>
        <w:tc>
          <w:tcPr>
            <w:tcW w:w="1574" w:type="dxa"/>
            <w:noWrap w:val="0"/>
            <w:vAlign w:val="center"/>
          </w:tcPr>
          <w:p w14:paraId="60445B0F">
            <w:pPr>
              <w:widowControl/>
              <w:spacing w:line="330" w:lineRule="exact"/>
              <w:jc w:val="left"/>
              <w:rPr>
                <w:rFonts w:ascii="宋体" w:hAnsi="宋体" w:cs="宋体"/>
                <w:kern w:val="0"/>
                <w:szCs w:val="21"/>
              </w:rPr>
            </w:pPr>
            <w:r>
              <w:rPr>
                <w:rFonts w:hint="eastAsia" w:ascii="宋体" w:hAnsi="宋体" w:cs="宋体"/>
                <w:kern w:val="0"/>
                <w:szCs w:val="21"/>
              </w:rPr>
              <w:t>C2843000B020</w:t>
            </w:r>
          </w:p>
        </w:tc>
        <w:tc>
          <w:tcPr>
            <w:tcW w:w="1560" w:type="dxa"/>
            <w:vMerge w:val="continue"/>
            <w:noWrap w:val="0"/>
            <w:vAlign w:val="center"/>
          </w:tcPr>
          <w:p w14:paraId="4ED53C0E">
            <w:pPr>
              <w:widowControl/>
              <w:spacing w:line="330" w:lineRule="exact"/>
              <w:rPr>
                <w:rFonts w:ascii="宋体" w:hAnsi="宋体" w:cs="宋体"/>
                <w:kern w:val="0"/>
                <w:szCs w:val="21"/>
              </w:rPr>
            </w:pPr>
          </w:p>
        </w:tc>
        <w:tc>
          <w:tcPr>
            <w:tcW w:w="2250" w:type="dxa"/>
            <w:vMerge w:val="continue"/>
            <w:noWrap w:val="0"/>
            <w:vAlign w:val="center"/>
          </w:tcPr>
          <w:p w14:paraId="5989A856">
            <w:pPr>
              <w:widowControl/>
              <w:spacing w:line="330" w:lineRule="exact"/>
              <w:rPr>
                <w:rFonts w:ascii="宋体" w:hAnsi="宋体" w:cs="宋体"/>
                <w:kern w:val="0"/>
                <w:szCs w:val="21"/>
              </w:rPr>
            </w:pPr>
          </w:p>
        </w:tc>
        <w:tc>
          <w:tcPr>
            <w:tcW w:w="1455" w:type="dxa"/>
            <w:noWrap w:val="0"/>
            <w:vAlign w:val="center"/>
          </w:tcPr>
          <w:p w14:paraId="4C7D327B">
            <w:pPr>
              <w:widowControl/>
              <w:spacing w:line="330" w:lineRule="exact"/>
              <w:rPr>
                <w:rFonts w:ascii="宋体" w:hAnsi="宋体" w:cs="宋体"/>
                <w:kern w:val="0"/>
                <w:szCs w:val="21"/>
              </w:rPr>
            </w:pPr>
            <w:r>
              <w:rPr>
                <w:rFonts w:hint="eastAsia" w:ascii="宋体" w:hAnsi="宋体" w:cs="宋体"/>
                <w:kern w:val="0"/>
                <w:szCs w:val="21"/>
              </w:rPr>
              <w:t>采供血2人次以（含）5人次以下（不含）</w:t>
            </w:r>
          </w:p>
        </w:tc>
        <w:tc>
          <w:tcPr>
            <w:tcW w:w="1395" w:type="dxa"/>
            <w:noWrap w:val="0"/>
            <w:vAlign w:val="center"/>
          </w:tcPr>
          <w:p w14:paraId="4E1AEE3C">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ACE411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6CF7E1E">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CB7DF0">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37D4FD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00DE9A">
            <w:pPr>
              <w:widowControl/>
              <w:spacing w:line="330" w:lineRule="exact"/>
              <w:jc w:val="center"/>
              <w:rPr>
                <w:rFonts w:ascii="宋体" w:hAnsi="宋体" w:cs="宋体"/>
                <w:kern w:val="0"/>
                <w:szCs w:val="21"/>
              </w:rPr>
            </w:pPr>
            <w:r>
              <w:rPr>
                <w:rFonts w:hint="eastAsia" w:ascii="宋体" w:hAnsi="宋体" w:cs="宋体"/>
                <w:kern w:val="0"/>
                <w:szCs w:val="21"/>
              </w:rPr>
              <w:t>1224</w:t>
            </w:r>
          </w:p>
        </w:tc>
      </w:tr>
      <w:tr w14:paraId="41B5A3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322878">
            <w:pPr>
              <w:widowControl/>
              <w:spacing w:line="330" w:lineRule="exact"/>
              <w:jc w:val="left"/>
              <w:rPr>
                <w:rFonts w:ascii="宋体" w:hAnsi="宋体" w:cs="宋体"/>
                <w:kern w:val="0"/>
                <w:szCs w:val="21"/>
              </w:rPr>
            </w:pPr>
          </w:p>
        </w:tc>
        <w:tc>
          <w:tcPr>
            <w:tcW w:w="1574" w:type="dxa"/>
            <w:noWrap w:val="0"/>
            <w:vAlign w:val="center"/>
          </w:tcPr>
          <w:p w14:paraId="2F6F9618">
            <w:pPr>
              <w:widowControl/>
              <w:spacing w:line="330" w:lineRule="exact"/>
              <w:jc w:val="left"/>
              <w:rPr>
                <w:rFonts w:ascii="宋体" w:hAnsi="宋体" w:cs="宋体"/>
                <w:kern w:val="0"/>
                <w:szCs w:val="21"/>
              </w:rPr>
            </w:pPr>
            <w:r>
              <w:rPr>
                <w:rFonts w:hint="eastAsia" w:ascii="宋体" w:hAnsi="宋体" w:cs="宋体"/>
                <w:kern w:val="0"/>
                <w:szCs w:val="21"/>
              </w:rPr>
              <w:t>C2843000B030</w:t>
            </w:r>
          </w:p>
        </w:tc>
        <w:tc>
          <w:tcPr>
            <w:tcW w:w="1560" w:type="dxa"/>
            <w:vMerge w:val="continue"/>
            <w:noWrap w:val="0"/>
            <w:vAlign w:val="center"/>
          </w:tcPr>
          <w:p w14:paraId="35CEDA89">
            <w:pPr>
              <w:widowControl/>
              <w:spacing w:line="330" w:lineRule="exact"/>
              <w:rPr>
                <w:rFonts w:ascii="宋体" w:hAnsi="宋体" w:cs="宋体"/>
                <w:kern w:val="0"/>
                <w:szCs w:val="21"/>
              </w:rPr>
            </w:pPr>
          </w:p>
        </w:tc>
        <w:tc>
          <w:tcPr>
            <w:tcW w:w="2250" w:type="dxa"/>
            <w:vMerge w:val="continue"/>
            <w:noWrap w:val="0"/>
            <w:vAlign w:val="center"/>
          </w:tcPr>
          <w:p w14:paraId="0F12E5B3">
            <w:pPr>
              <w:widowControl/>
              <w:spacing w:line="330" w:lineRule="exact"/>
              <w:rPr>
                <w:rFonts w:ascii="宋体" w:hAnsi="宋体" w:cs="宋体"/>
                <w:kern w:val="0"/>
                <w:szCs w:val="21"/>
              </w:rPr>
            </w:pPr>
          </w:p>
        </w:tc>
        <w:tc>
          <w:tcPr>
            <w:tcW w:w="1455" w:type="dxa"/>
            <w:noWrap w:val="0"/>
            <w:vAlign w:val="center"/>
          </w:tcPr>
          <w:p w14:paraId="2E553E73">
            <w:pPr>
              <w:widowControl/>
              <w:spacing w:line="330" w:lineRule="exact"/>
              <w:rPr>
                <w:rFonts w:ascii="宋体" w:hAnsi="宋体" w:cs="宋体"/>
                <w:kern w:val="0"/>
                <w:szCs w:val="21"/>
              </w:rPr>
            </w:pPr>
            <w:r>
              <w:rPr>
                <w:rFonts w:hint="eastAsia" w:ascii="宋体" w:hAnsi="宋体" w:cs="宋体"/>
                <w:kern w:val="0"/>
                <w:szCs w:val="21"/>
              </w:rPr>
              <w:t>采供血5人次以上（含）</w:t>
            </w:r>
          </w:p>
        </w:tc>
        <w:tc>
          <w:tcPr>
            <w:tcW w:w="1395" w:type="dxa"/>
            <w:noWrap w:val="0"/>
            <w:vAlign w:val="center"/>
          </w:tcPr>
          <w:p w14:paraId="77984698">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7E85EB7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E4C954">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139F89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875F7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3B8442">
            <w:pPr>
              <w:widowControl/>
              <w:spacing w:line="330" w:lineRule="exact"/>
              <w:jc w:val="center"/>
              <w:rPr>
                <w:rFonts w:ascii="宋体" w:hAnsi="宋体" w:cs="宋体"/>
                <w:kern w:val="0"/>
                <w:szCs w:val="21"/>
              </w:rPr>
            </w:pPr>
            <w:r>
              <w:rPr>
                <w:rFonts w:hint="eastAsia" w:ascii="宋体" w:hAnsi="宋体" w:cs="宋体"/>
                <w:kern w:val="0"/>
                <w:szCs w:val="21"/>
              </w:rPr>
              <w:t>1225</w:t>
            </w:r>
          </w:p>
        </w:tc>
      </w:tr>
      <w:tr w14:paraId="0BF7BB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9E6D62">
            <w:pPr>
              <w:widowControl/>
              <w:spacing w:line="330" w:lineRule="exact"/>
              <w:jc w:val="left"/>
              <w:rPr>
                <w:rFonts w:ascii="宋体" w:hAnsi="宋体" w:cs="宋体"/>
                <w:kern w:val="0"/>
                <w:szCs w:val="21"/>
              </w:rPr>
            </w:pPr>
            <w:r>
              <w:rPr>
                <w:rFonts w:hint="eastAsia" w:ascii="宋体" w:hAnsi="宋体" w:cs="宋体"/>
                <w:kern w:val="0"/>
                <w:szCs w:val="21"/>
              </w:rPr>
              <w:t>C2843100</w:t>
            </w:r>
          </w:p>
        </w:tc>
        <w:tc>
          <w:tcPr>
            <w:tcW w:w="1574" w:type="dxa"/>
            <w:noWrap w:val="0"/>
            <w:vAlign w:val="center"/>
          </w:tcPr>
          <w:p w14:paraId="552CE7C0">
            <w:pPr>
              <w:widowControl/>
              <w:spacing w:line="330" w:lineRule="exact"/>
              <w:jc w:val="left"/>
              <w:rPr>
                <w:rFonts w:ascii="宋体" w:hAnsi="宋体" w:cs="宋体"/>
                <w:kern w:val="0"/>
                <w:szCs w:val="21"/>
              </w:rPr>
            </w:pPr>
            <w:r>
              <w:rPr>
                <w:rFonts w:hint="eastAsia" w:ascii="宋体" w:hAnsi="宋体" w:cs="宋体"/>
                <w:kern w:val="0"/>
                <w:szCs w:val="21"/>
              </w:rPr>
              <w:t>C2843100B010</w:t>
            </w:r>
          </w:p>
        </w:tc>
        <w:tc>
          <w:tcPr>
            <w:tcW w:w="1560" w:type="dxa"/>
            <w:vMerge w:val="restart"/>
            <w:noWrap w:val="0"/>
            <w:vAlign w:val="center"/>
          </w:tcPr>
          <w:p w14:paraId="53075DF9">
            <w:pPr>
              <w:widowControl/>
              <w:spacing w:line="330" w:lineRule="exact"/>
              <w:rPr>
                <w:rFonts w:ascii="宋体" w:hAnsi="宋体" w:cs="宋体"/>
                <w:kern w:val="0"/>
                <w:szCs w:val="21"/>
              </w:rPr>
            </w:pPr>
            <w:r>
              <w:rPr>
                <w:rFonts w:hint="eastAsia" w:ascii="宋体" w:hAnsi="宋体" w:cs="宋体"/>
                <w:kern w:val="0"/>
                <w:szCs w:val="21"/>
              </w:rPr>
              <w:t>单采血浆站不按照规定记录或者保存工作记录的</w:t>
            </w:r>
          </w:p>
        </w:tc>
        <w:tc>
          <w:tcPr>
            <w:tcW w:w="2250" w:type="dxa"/>
            <w:vMerge w:val="restart"/>
            <w:noWrap w:val="0"/>
            <w:vAlign w:val="center"/>
          </w:tcPr>
          <w:p w14:paraId="666EC3FB">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六项规定单采血浆站违反本办法有关规定，有下列行为之一的，由县级以上地方人民政府卫生行政部门予以警告，并处3万元以下的罚款：（六）不按照规定记录或者保存工作记录的</w:t>
            </w:r>
          </w:p>
        </w:tc>
        <w:tc>
          <w:tcPr>
            <w:tcW w:w="1455" w:type="dxa"/>
            <w:noWrap w:val="0"/>
            <w:vAlign w:val="center"/>
          </w:tcPr>
          <w:p w14:paraId="6CCC567F">
            <w:pPr>
              <w:widowControl/>
              <w:spacing w:line="330" w:lineRule="exact"/>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343A546E">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3FA7EE9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B54ED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769B406">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DE345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FFD6B6">
            <w:pPr>
              <w:widowControl/>
              <w:spacing w:line="330" w:lineRule="exact"/>
              <w:jc w:val="center"/>
              <w:rPr>
                <w:rFonts w:ascii="宋体" w:hAnsi="宋体" w:cs="宋体"/>
                <w:kern w:val="0"/>
                <w:szCs w:val="21"/>
              </w:rPr>
            </w:pPr>
            <w:r>
              <w:rPr>
                <w:rFonts w:hint="eastAsia" w:ascii="宋体" w:hAnsi="宋体" w:cs="宋体"/>
                <w:kern w:val="0"/>
                <w:szCs w:val="21"/>
              </w:rPr>
              <w:t>1226</w:t>
            </w:r>
          </w:p>
        </w:tc>
      </w:tr>
      <w:tr w14:paraId="109472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8DFC06">
            <w:pPr>
              <w:widowControl/>
              <w:spacing w:line="330" w:lineRule="exact"/>
              <w:jc w:val="left"/>
              <w:rPr>
                <w:rFonts w:ascii="宋体" w:hAnsi="宋体" w:cs="宋体"/>
                <w:kern w:val="0"/>
                <w:szCs w:val="21"/>
              </w:rPr>
            </w:pPr>
          </w:p>
        </w:tc>
        <w:tc>
          <w:tcPr>
            <w:tcW w:w="1574" w:type="dxa"/>
            <w:noWrap w:val="0"/>
            <w:vAlign w:val="center"/>
          </w:tcPr>
          <w:p w14:paraId="6DED88BA">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31E8ACC7">
            <w:pPr>
              <w:widowControl/>
              <w:spacing w:line="330" w:lineRule="exact"/>
              <w:rPr>
                <w:rFonts w:ascii="宋体" w:hAnsi="宋体" w:cs="宋体"/>
                <w:kern w:val="0"/>
                <w:szCs w:val="21"/>
              </w:rPr>
            </w:pPr>
          </w:p>
        </w:tc>
        <w:tc>
          <w:tcPr>
            <w:tcW w:w="2250" w:type="dxa"/>
            <w:vMerge w:val="continue"/>
            <w:noWrap w:val="0"/>
            <w:vAlign w:val="center"/>
          </w:tcPr>
          <w:p w14:paraId="3D84375A">
            <w:pPr>
              <w:widowControl/>
              <w:spacing w:line="330" w:lineRule="exact"/>
              <w:rPr>
                <w:rFonts w:ascii="宋体" w:hAnsi="宋体" w:cs="宋体"/>
                <w:kern w:val="0"/>
                <w:szCs w:val="21"/>
              </w:rPr>
            </w:pPr>
          </w:p>
        </w:tc>
        <w:tc>
          <w:tcPr>
            <w:tcW w:w="1455" w:type="dxa"/>
            <w:noWrap w:val="0"/>
            <w:vAlign w:val="center"/>
          </w:tcPr>
          <w:p w14:paraId="58FEDAD6">
            <w:pPr>
              <w:widowControl/>
              <w:spacing w:line="330" w:lineRule="exact"/>
              <w:rPr>
                <w:rFonts w:ascii="宋体" w:hAnsi="宋体" w:cs="宋体"/>
                <w:kern w:val="0"/>
                <w:szCs w:val="21"/>
              </w:rPr>
            </w:pPr>
            <w:r>
              <w:rPr>
                <w:rFonts w:hint="eastAsia" w:ascii="宋体" w:hAnsi="宋体" w:cs="宋体"/>
                <w:kern w:val="0"/>
                <w:szCs w:val="21"/>
              </w:rPr>
              <w:t>2人次以上（含）5人次以下（不含）</w:t>
            </w:r>
          </w:p>
        </w:tc>
        <w:tc>
          <w:tcPr>
            <w:tcW w:w="1395" w:type="dxa"/>
            <w:noWrap w:val="0"/>
            <w:vAlign w:val="center"/>
          </w:tcPr>
          <w:p w14:paraId="54B7DB06">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658B4A1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7B54FF0">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4AF8557">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4276B7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EED3D7">
            <w:pPr>
              <w:widowControl/>
              <w:spacing w:line="330" w:lineRule="exact"/>
              <w:jc w:val="center"/>
              <w:rPr>
                <w:rFonts w:ascii="宋体" w:hAnsi="宋体" w:cs="宋体"/>
                <w:kern w:val="0"/>
                <w:szCs w:val="21"/>
              </w:rPr>
            </w:pPr>
            <w:r>
              <w:rPr>
                <w:rFonts w:hint="eastAsia" w:ascii="宋体" w:hAnsi="宋体" w:cs="宋体"/>
                <w:kern w:val="0"/>
                <w:szCs w:val="21"/>
              </w:rPr>
              <w:t>1227</w:t>
            </w:r>
          </w:p>
        </w:tc>
      </w:tr>
      <w:tr w14:paraId="1DB0A2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E28321">
            <w:pPr>
              <w:widowControl/>
              <w:spacing w:line="330" w:lineRule="exact"/>
              <w:jc w:val="left"/>
              <w:rPr>
                <w:rFonts w:ascii="宋体" w:hAnsi="宋体" w:cs="宋体"/>
                <w:kern w:val="0"/>
                <w:szCs w:val="21"/>
              </w:rPr>
            </w:pPr>
          </w:p>
        </w:tc>
        <w:tc>
          <w:tcPr>
            <w:tcW w:w="1574" w:type="dxa"/>
            <w:noWrap w:val="0"/>
            <w:vAlign w:val="center"/>
          </w:tcPr>
          <w:p w14:paraId="432CD9BF">
            <w:pPr>
              <w:widowControl/>
              <w:spacing w:line="330" w:lineRule="exact"/>
              <w:jc w:val="left"/>
              <w:rPr>
                <w:rFonts w:ascii="宋体" w:hAnsi="宋体" w:cs="宋体"/>
                <w:kern w:val="0"/>
                <w:szCs w:val="21"/>
              </w:rPr>
            </w:pPr>
            <w:r>
              <w:rPr>
                <w:rFonts w:hint="eastAsia" w:ascii="宋体" w:hAnsi="宋体" w:cs="宋体"/>
                <w:kern w:val="0"/>
                <w:szCs w:val="21"/>
              </w:rPr>
              <w:t>C2843100B030</w:t>
            </w:r>
          </w:p>
        </w:tc>
        <w:tc>
          <w:tcPr>
            <w:tcW w:w="1560" w:type="dxa"/>
            <w:vMerge w:val="continue"/>
            <w:noWrap w:val="0"/>
            <w:vAlign w:val="center"/>
          </w:tcPr>
          <w:p w14:paraId="0017D277">
            <w:pPr>
              <w:widowControl/>
              <w:spacing w:line="330" w:lineRule="exact"/>
              <w:rPr>
                <w:rFonts w:ascii="宋体" w:hAnsi="宋体" w:cs="宋体"/>
                <w:kern w:val="0"/>
                <w:szCs w:val="21"/>
              </w:rPr>
            </w:pPr>
          </w:p>
        </w:tc>
        <w:tc>
          <w:tcPr>
            <w:tcW w:w="2250" w:type="dxa"/>
            <w:vMerge w:val="continue"/>
            <w:noWrap w:val="0"/>
            <w:vAlign w:val="center"/>
          </w:tcPr>
          <w:p w14:paraId="7DA8369C">
            <w:pPr>
              <w:widowControl/>
              <w:spacing w:line="330" w:lineRule="exact"/>
              <w:rPr>
                <w:rFonts w:ascii="宋体" w:hAnsi="宋体" w:cs="宋体"/>
                <w:kern w:val="0"/>
                <w:szCs w:val="21"/>
              </w:rPr>
            </w:pPr>
          </w:p>
        </w:tc>
        <w:tc>
          <w:tcPr>
            <w:tcW w:w="1455" w:type="dxa"/>
            <w:noWrap w:val="0"/>
            <w:vAlign w:val="center"/>
          </w:tcPr>
          <w:p w14:paraId="768C7211">
            <w:pPr>
              <w:widowControl/>
              <w:spacing w:line="330" w:lineRule="exact"/>
              <w:rPr>
                <w:rFonts w:ascii="宋体" w:hAnsi="宋体" w:cs="宋体"/>
                <w:kern w:val="0"/>
                <w:szCs w:val="21"/>
              </w:rPr>
            </w:pPr>
            <w:r>
              <w:rPr>
                <w:rFonts w:hint="eastAsia" w:ascii="宋体" w:hAnsi="宋体" w:cs="宋体"/>
                <w:kern w:val="0"/>
                <w:szCs w:val="21"/>
              </w:rPr>
              <w:t>5人次以上（含）</w:t>
            </w:r>
          </w:p>
        </w:tc>
        <w:tc>
          <w:tcPr>
            <w:tcW w:w="1395" w:type="dxa"/>
            <w:noWrap w:val="0"/>
            <w:vAlign w:val="center"/>
          </w:tcPr>
          <w:p w14:paraId="1C4252ED">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7437666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4AE47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92F74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ADD9B8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546998">
            <w:pPr>
              <w:widowControl/>
              <w:spacing w:line="330" w:lineRule="exact"/>
              <w:jc w:val="center"/>
              <w:rPr>
                <w:rFonts w:ascii="宋体" w:hAnsi="宋体" w:cs="宋体"/>
                <w:kern w:val="0"/>
                <w:szCs w:val="21"/>
              </w:rPr>
            </w:pPr>
            <w:r>
              <w:rPr>
                <w:rFonts w:hint="eastAsia" w:ascii="宋体" w:hAnsi="宋体" w:cs="宋体"/>
                <w:kern w:val="0"/>
                <w:szCs w:val="21"/>
              </w:rPr>
              <w:t>1228</w:t>
            </w:r>
          </w:p>
        </w:tc>
      </w:tr>
      <w:tr w14:paraId="58687B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BF6AC13">
            <w:pPr>
              <w:widowControl/>
              <w:spacing w:line="330" w:lineRule="exact"/>
              <w:jc w:val="left"/>
              <w:rPr>
                <w:rFonts w:ascii="宋体" w:hAnsi="宋体" w:cs="宋体"/>
                <w:kern w:val="0"/>
                <w:szCs w:val="21"/>
              </w:rPr>
            </w:pPr>
            <w:r>
              <w:rPr>
                <w:rFonts w:hint="eastAsia" w:ascii="宋体" w:hAnsi="宋体" w:cs="宋体"/>
                <w:kern w:val="0"/>
                <w:szCs w:val="21"/>
              </w:rPr>
              <w:t>C2843200</w:t>
            </w:r>
          </w:p>
        </w:tc>
        <w:tc>
          <w:tcPr>
            <w:tcW w:w="1574" w:type="dxa"/>
            <w:noWrap w:val="0"/>
            <w:vAlign w:val="center"/>
          </w:tcPr>
          <w:p w14:paraId="2C6F60C6">
            <w:pPr>
              <w:widowControl/>
              <w:spacing w:line="330" w:lineRule="exact"/>
              <w:jc w:val="left"/>
              <w:rPr>
                <w:rFonts w:ascii="宋体" w:hAnsi="宋体" w:cs="宋体"/>
                <w:kern w:val="0"/>
                <w:szCs w:val="21"/>
              </w:rPr>
            </w:pPr>
            <w:r>
              <w:rPr>
                <w:rFonts w:hint="eastAsia" w:ascii="宋体" w:hAnsi="宋体" w:cs="宋体"/>
                <w:kern w:val="0"/>
                <w:szCs w:val="21"/>
              </w:rPr>
              <w:t>C2843200B010</w:t>
            </w:r>
          </w:p>
        </w:tc>
        <w:tc>
          <w:tcPr>
            <w:tcW w:w="1560" w:type="dxa"/>
            <w:vMerge w:val="restart"/>
            <w:noWrap w:val="0"/>
            <w:vAlign w:val="center"/>
          </w:tcPr>
          <w:p w14:paraId="0B80CBC4">
            <w:pPr>
              <w:widowControl/>
              <w:spacing w:line="330" w:lineRule="exact"/>
              <w:rPr>
                <w:rFonts w:ascii="宋体" w:hAnsi="宋体" w:cs="宋体"/>
                <w:kern w:val="0"/>
                <w:szCs w:val="21"/>
              </w:rPr>
            </w:pPr>
            <w:r>
              <w:rPr>
                <w:rFonts w:hint="eastAsia" w:ascii="宋体" w:hAnsi="宋体" w:cs="宋体"/>
                <w:kern w:val="0"/>
                <w:szCs w:val="21"/>
              </w:rPr>
              <w:t>单采血浆站未按照规定保存血浆标本的</w:t>
            </w:r>
          </w:p>
        </w:tc>
        <w:tc>
          <w:tcPr>
            <w:tcW w:w="2250" w:type="dxa"/>
            <w:vMerge w:val="restart"/>
            <w:noWrap w:val="0"/>
            <w:vAlign w:val="center"/>
          </w:tcPr>
          <w:p w14:paraId="571C221F">
            <w:pPr>
              <w:widowControl/>
              <w:spacing w:line="330" w:lineRule="exact"/>
              <w:rPr>
                <w:rFonts w:ascii="宋体" w:hAnsi="宋体" w:cs="宋体"/>
                <w:kern w:val="0"/>
                <w:szCs w:val="21"/>
              </w:rPr>
            </w:pPr>
            <w:r>
              <w:rPr>
                <w:rFonts w:hint="eastAsia" w:ascii="宋体" w:hAnsi="宋体" w:cs="宋体"/>
                <w:kern w:val="0"/>
                <w:szCs w:val="21"/>
              </w:rPr>
              <w:t>《单采血浆站管理办法》第六十二条第一款第七项规定单采血浆站违反本办法有关规定，有下列行为之一的，由县级以上地方人民政府卫生行政部门予以警告，并处3万元以下的罚款：（七）未按照规定保存血浆标本的。</w:t>
            </w:r>
          </w:p>
        </w:tc>
        <w:tc>
          <w:tcPr>
            <w:tcW w:w="1455" w:type="dxa"/>
            <w:noWrap w:val="0"/>
            <w:vAlign w:val="center"/>
          </w:tcPr>
          <w:p w14:paraId="1A0341E3">
            <w:pPr>
              <w:widowControl/>
              <w:spacing w:line="330" w:lineRule="exact"/>
              <w:rPr>
                <w:rFonts w:ascii="宋体" w:hAnsi="宋体" w:cs="宋体"/>
                <w:kern w:val="0"/>
                <w:szCs w:val="21"/>
              </w:rPr>
            </w:pPr>
            <w:r>
              <w:rPr>
                <w:rFonts w:hint="eastAsia" w:ascii="宋体" w:hAnsi="宋体" w:cs="宋体"/>
                <w:kern w:val="0"/>
                <w:szCs w:val="21"/>
              </w:rPr>
              <w:t>标本1人次</w:t>
            </w:r>
          </w:p>
        </w:tc>
        <w:tc>
          <w:tcPr>
            <w:tcW w:w="1395" w:type="dxa"/>
            <w:noWrap w:val="0"/>
            <w:vAlign w:val="center"/>
          </w:tcPr>
          <w:p w14:paraId="3F21CC6E">
            <w:pPr>
              <w:widowControl/>
              <w:spacing w:line="330" w:lineRule="exact"/>
              <w:rPr>
                <w:rFonts w:ascii="宋体" w:hAnsi="宋体" w:cs="宋体"/>
                <w:kern w:val="0"/>
                <w:szCs w:val="21"/>
              </w:rPr>
            </w:pPr>
            <w:r>
              <w:rPr>
                <w:rFonts w:hint="eastAsia" w:ascii="宋体" w:hAnsi="宋体" w:cs="宋体"/>
                <w:kern w:val="0"/>
                <w:szCs w:val="21"/>
              </w:rPr>
              <w:t>警告，并处以5000元以下（不含）罚款</w:t>
            </w:r>
          </w:p>
        </w:tc>
        <w:tc>
          <w:tcPr>
            <w:tcW w:w="780" w:type="dxa"/>
            <w:noWrap w:val="0"/>
            <w:vAlign w:val="center"/>
          </w:tcPr>
          <w:p w14:paraId="6B399B6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206E82">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2F6BF9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B46E0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8E920F">
            <w:pPr>
              <w:widowControl/>
              <w:spacing w:line="330" w:lineRule="exact"/>
              <w:jc w:val="center"/>
              <w:rPr>
                <w:rFonts w:ascii="宋体" w:hAnsi="宋体" w:cs="宋体"/>
                <w:kern w:val="0"/>
                <w:szCs w:val="21"/>
              </w:rPr>
            </w:pPr>
            <w:r>
              <w:rPr>
                <w:rFonts w:hint="eastAsia" w:ascii="宋体" w:hAnsi="宋体" w:cs="宋体"/>
                <w:kern w:val="0"/>
                <w:szCs w:val="21"/>
              </w:rPr>
              <w:t>1229</w:t>
            </w:r>
          </w:p>
        </w:tc>
      </w:tr>
      <w:tr w14:paraId="0D7FB6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D18C4F">
            <w:pPr>
              <w:widowControl/>
              <w:spacing w:line="330" w:lineRule="exact"/>
              <w:jc w:val="left"/>
              <w:rPr>
                <w:rFonts w:ascii="宋体" w:hAnsi="宋体" w:cs="宋体"/>
                <w:kern w:val="0"/>
                <w:szCs w:val="21"/>
              </w:rPr>
            </w:pPr>
          </w:p>
        </w:tc>
        <w:tc>
          <w:tcPr>
            <w:tcW w:w="1574" w:type="dxa"/>
            <w:noWrap w:val="0"/>
            <w:vAlign w:val="center"/>
          </w:tcPr>
          <w:p w14:paraId="12E16526">
            <w:pPr>
              <w:widowControl/>
              <w:spacing w:line="330" w:lineRule="exact"/>
              <w:jc w:val="left"/>
              <w:rPr>
                <w:rFonts w:ascii="宋体" w:hAnsi="宋体" w:cs="宋体"/>
                <w:kern w:val="0"/>
                <w:szCs w:val="21"/>
              </w:rPr>
            </w:pPr>
            <w:r>
              <w:rPr>
                <w:rFonts w:hint="eastAsia" w:ascii="宋体" w:hAnsi="宋体" w:cs="宋体"/>
                <w:kern w:val="0"/>
                <w:szCs w:val="21"/>
              </w:rPr>
              <w:t>C2843200B020</w:t>
            </w:r>
          </w:p>
        </w:tc>
        <w:tc>
          <w:tcPr>
            <w:tcW w:w="1560" w:type="dxa"/>
            <w:vMerge w:val="continue"/>
            <w:noWrap w:val="0"/>
            <w:vAlign w:val="center"/>
          </w:tcPr>
          <w:p w14:paraId="6AA4EC02">
            <w:pPr>
              <w:widowControl/>
              <w:spacing w:line="330" w:lineRule="exact"/>
              <w:rPr>
                <w:rFonts w:ascii="宋体" w:hAnsi="宋体" w:cs="宋体"/>
                <w:kern w:val="0"/>
                <w:szCs w:val="21"/>
              </w:rPr>
            </w:pPr>
          </w:p>
        </w:tc>
        <w:tc>
          <w:tcPr>
            <w:tcW w:w="2250" w:type="dxa"/>
            <w:vMerge w:val="continue"/>
            <w:noWrap w:val="0"/>
            <w:vAlign w:val="center"/>
          </w:tcPr>
          <w:p w14:paraId="6372140D">
            <w:pPr>
              <w:widowControl/>
              <w:spacing w:line="330" w:lineRule="exact"/>
              <w:rPr>
                <w:rFonts w:ascii="宋体" w:hAnsi="宋体" w:cs="宋体"/>
                <w:kern w:val="0"/>
                <w:szCs w:val="21"/>
              </w:rPr>
            </w:pPr>
          </w:p>
        </w:tc>
        <w:tc>
          <w:tcPr>
            <w:tcW w:w="1455" w:type="dxa"/>
            <w:noWrap w:val="0"/>
            <w:vAlign w:val="center"/>
          </w:tcPr>
          <w:p w14:paraId="7DCDB7B3">
            <w:pPr>
              <w:widowControl/>
              <w:spacing w:line="330" w:lineRule="exact"/>
              <w:rPr>
                <w:rFonts w:ascii="宋体" w:hAnsi="宋体" w:cs="宋体"/>
                <w:kern w:val="0"/>
                <w:szCs w:val="21"/>
              </w:rPr>
            </w:pPr>
            <w:r>
              <w:rPr>
                <w:rFonts w:hint="eastAsia" w:ascii="宋体" w:hAnsi="宋体" w:cs="宋体"/>
                <w:kern w:val="0"/>
                <w:szCs w:val="21"/>
              </w:rPr>
              <w:t>标本2人次以上（含）5人次以下（不含）</w:t>
            </w:r>
          </w:p>
        </w:tc>
        <w:tc>
          <w:tcPr>
            <w:tcW w:w="1395" w:type="dxa"/>
            <w:noWrap w:val="0"/>
            <w:vAlign w:val="center"/>
          </w:tcPr>
          <w:p w14:paraId="0CAB1756">
            <w:pPr>
              <w:widowControl/>
              <w:spacing w:line="330" w:lineRule="exact"/>
              <w:rPr>
                <w:rFonts w:ascii="宋体" w:hAnsi="宋体" w:cs="宋体"/>
                <w:kern w:val="0"/>
                <w:szCs w:val="21"/>
              </w:rPr>
            </w:pPr>
            <w:r>
              <w:rPr>
                <w:rFonts w:hint="eastAsia" w:ascii="宋体" w:hAnsi="宋体" w:cs="宋体"/>
                <w:kern w:val="0"/>
                <w:szCs w:val="21"/>
              </w:rPr>
              <w:t>警告，处以5000元以上（不含）2万元以下（含）罚款</w:t>
            </w:r>
          </w:p>
        </w:tc>
        <w:tc>
          <w:tcPr>
            <w:tcW w:w="780" w:type="dxa"/>
            <w:noWrap w:val="0"/>
            <w:vAlign w:val="center"/>
          </w:tcPr>
          <w:p w14:paraId="2AF5740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8B093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1D071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D520D1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97D6AD">
            <w:pPr>
              <w:widowControl/>
              <w:spacing w:line="330" w:lineRule="exact"/>
              <w:jc w:val="center"/>
              <w:rPr>
                <w:rFonts w:ascii="宋体" w:hAnsi="宋体" w:cs="宋体"/>
                <w:kern w:val="0"/>
                <w:szCs w:val="21"/>
              </w:rPr>
            </w:pPr>
            <w:r>
              <w:rPr>
                <w:rFonts w:hint="eastAsia" w:ascii="宋体" w:hAnsi="宋体" w:cs="宋体"/>
                <w:kern w:val="0"/>
                <w:szCs w:val="21"/>
              </w:rPr>
              <w:t>1230</w:t>
            </w:r>
          </w:p>
        </w:tc>
      </w:tr>
      <w:tr w14:paraId="186270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D463D1">
            <w:pPr>
              <w:widowControl/>
              <w:spacing w:line="330" w:lineRule="exact"/>
              <w:jc w:val="left"/>
              <w:rPr>
                <w:rFonts w:ascii="宋体" w:hAnsi="宋体" w:cs="宋体"/>
                <w:kern w:val="0"/>
                <w:szCs w:val="21"/>
              </w:rPr>
            </w:pPr>
          </w:p>
        </w:tc>
        <w:tc>
          <w:tcPr>
            <w:tcW w:w="1574" w:type="dxa"/>
            <w:noWrap w:val="0"/>
            <w:vAlign w:val="center"/>
          </w:tcPr>
          <w:p w14:paraId="120151DF">
            <w:pPr>
              <w:widowControl/>
              <w:spacing w:line="330" w:lineRule="exact"/>
              <w:jc w:val="left"/>
              <w:rPr>
                <w:rFonts w:ascii="宋体" w:hAnsi="宋体" w:cs="宋体"/>
                <w:kern w:val="0"/>
                <w:szCs w:val="21"/>
              </w:rPr>
            </w:pPr>
            <w:r>
              <w:rPr>
                <w:rFonts w:hint="eastAsia" w:ascii="宋体" w:hAnsi="宋体" w:cs="宋体"/>
                <w:kern w:val="0"/>
                <w:szCs w:val="21"/>
              </w:rPr>
              <w:t>C2843200B030</w:t>
            </w:r>
          </w:p>
        </w:tc>
        <w:tc>
          <w:tcPr>
            <w:tcW w:w="1560" w:type="dxa"/>
            <w:vMerge w:val="continue"/>
            <w:noWrap w:val="0"/>
            <w:vAlign w:val="center"/>
          </w:tcPr>
          <w:p w14:paraId="61E25DA9">
            <w:pPr>
              <w:widowControl/>
              <w:spacing w:line="330" w:lineRule="exact"/>
              <w:rPr>
                <w:rFonts w:ascii="宋体" w:hAnsi="宋体" w:cs="宋体"/>
                <w:kern w:val="0"/>
                <w:szCs w:val="21"/>
              </w:rPr>
            </w:pPr>
          </w:p>
        </w:tc>
        <w:tc>
          <w:tcPr>
            <w:tcW w:w="2250" w:type="dxa"/>
            <w:vMerge w:val="continue"/>
            <w:noWrap w:val="0"/>
            <w:vAlign w:val="center"/>
          </w:tcPr>
          <w:p w14:paraId="62DBA75C">
            <w:pPr>
              <w:widowControl/>
              <w:spacing w:line="330" w:lineRule="exact"/>
              <w:rPr>
                <w:rFonts w:ascii="宋体" w:hAnsi="宋体" w:cs="宋体"/>
                <w:kern w:val="0"/>
                <w:szCs w:val="21"/>
              </w:rPr>
            </w:pPr>
          </w:p>
        </w:tc>
        <w:tc>
          <w:tcPr>
            <w:tcW w:w="1455" w:type="dxa"/>
            <w:noWrap w:val="0"/>
            <w:vAlign w:val="center"/>
          </w:tcPr>
          <w:p w14:paraId="2A0D6842">
            <w:pPr>
              <w:widowControl/>
              <w:spacing w:line="330" w:lineRule="exact"/>
              <w:rPr>
                <w:rFonts w:ascii="宋体" w:hAnsi="宋体" w:cs="宋体"/>
                <w:kern w:val="0"/>
                <w:szCs w:val="21"/>
              </w:rPr>
            </w:pPr>
            <w:r>
              <w:rPr>
                <w:rFonts w:hint="eastAsia" w:ascii="宋体" w:hAnsi="宋体" w:cs="宋体"/>
                <w:kern w:val="0"/>
                <w:szCs w:val="21"/>
              </w:rPr>
              <w:t>标本5人次以上（含）</w:t>
            </w:r>
          </w:p>
        </w:tc>
        <w:tc>
          <w:tcPr>
            <w:tcW w:w="1395" w:type="dxa"/>
            <w:noWrap w:val="0"/>
            <w:vAlign w:val="center"/>
          </w:tcPr>
          <w:p w14:paraId="2B00D91E">
            <w:pPr>
              <w:widowControl/>
              <w:spacing w:line="330" w:lineRule="exact"/>
              <w:rPr>
                <w:rFonts w:ascii="宋体" w:hAnsi="宋体" w:cs="宋体"/>
                <w:kern w:val="0"/>
                <w:szCs w:val="21"/>
              </w:rPr>
            </w:pPr>
            <w:r>
              <w:rPr>
                <w:rFonts w:hint="eastAsia" w:ascii="宋体" w:hAnsi="宋体" w:cs="宋体"/>
                <w:kern w:val="0"/>
                <w:szCs w:val="21"/>
              </w:rPr>
              <w:t>警告，处以2万元以上（含）3万元以下（不含）罚款</w:t>
            </w:r>
          </w:p>
        </w:tc>
        <w:tc>
          <w:tcPr>
            <w:tcW w:w="780" w:type="dxa"/>
            <w:noWrap w:val="0"/>
            <w:vAlign w:val="center"/>
          </w:tcPr>
          <w:p w14:paraId="1DB1901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85723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808D4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BDC6B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AD1D28">
            <w:pPr>
              <w:widowControl/>
              <w:spacing w:line="330" w:lineRule="exact"/>
              <w:jc w:val="center"/>
              <w:rPr>
                <w:rFonts w:ascii="宋体" w:hAnsi="宋体" w:cs="宋体"/>
                <w:kern w:val="0"/>
                <w:szCs w:val="21"/>
              </w:rPr>
            </w:pPr>
            <w:r>
              <w:rPr>
                <w:rFonts w:hint="eastAsia" w:ascii="宋体" w:hAnsi="宋体" w:cs="宋体"/>
                <w:kern w:val="0"/>
                <w:szCs w:val="21"/>
              </w:rPr>
              <w:t>1231</w:t>
            </w:r>
          </w:p>
        </w:tc>
      </w:tr>
      <w:tr w14:paraId="2F320D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9EC3616">
            <w:pPr>
              <w:widowControl/>
              <w:spacing w:line="330" w:lineRule="exact"/>
              <w:jc w:val="left"/>
              <w:rPr>
                <w:rFonts w:ascii="宋体" w:hAnsi="宋体" w:cs="宋体"/>
                <w:kern w:val="0"/>
                <w:szCs w:val="21"/>
              </w:rPr>
            </w:pPr>
            <w:r>
              <w:rPr>
                <w:rFonts w:hint="eastAsia" w:ascii="宋体" w:hAnsi="宋体" w:cs="宋体"/>
                <w:kern w:val="0"/>
                <w:szCs w:val="21"/>
              </w:rPr>
              <w:t>C2843300</w:t>
            </w:r>
          </w:p>
        </w:tc>
        <w:tc>
          <w:tcPr>
            <w:tcW w:w="1574" w:type="dxa"/>
            <w:noWrap w:val="0"/>
            <w:vAlign w:val="center"/>
          </w:tcPr>
          <w:p w14:paraId="5CCF0C26">
            <w:pPr>
              <w:widowControl/>
              <w:spacing w:line="330" w:lineRule="exact"/>
              <w:jc w:val="left"/>
              <w:rPr>
                <w:rFonts w:ascii="宋体" w:hAnsi="宋体" w:cs="宋体"/>
                <w:kern w:val="0"/>
                <w:szCs w:val="21"/>
              </w:rPr>
            </w:pPr>
            <w:r>
              <w:rPr>
                <w:rFonts w:hint="eastAsia" w:ascii="宋体" w:hAnsi="宋体" w:cs="宋体"/>
                <w:kern w:val="0"/>
                <w:szCs w:val="21"/>
              </w:rPr>
              <w:t>C2843300B010</w:t>
            </w:r>
          </w:p>
        </w:tc>
        <w:tc>
          <w:tcPr>
            <w:tcW w:w="1560" w:type="dxa"/>
            <w:vMerge w:val="restart"/>
            <w:noWrap w:val="0"/>
            <w:vAlign w:val="center"/>
          </w:tcPr>
          <w:p w14:paraId="5E60A17A">
            <w:pPr>
              <w:widowControl/>
              <w:spacing w:line="330" w:lineRule="exact"/>
              <w:rPr>
                <w:rFonts w:ascii="宋体" w:hAnsi="宋体" w:cs="宋体"/>
                <w:kern w:val="0"/>
                <w:szCs w:val="21"/>
              </w:rPr>
            </w:pPr>
            <w:r>
              <w:rPr>
                <w:rFonts w:hint="eastAsia" w:ascii="宋体" w:hAnsi="宋体" w:cs="宋体"/>
                <w:kern w:val="0"/>
                <w:szCs w:val="21"/>
              </w:rPr>
              <w:t>承担单采血浆站技术评价、检测的技术机构出具虚假证明文件的</w:t>
            </w:r>
          </w:p>
        </w:tc>
        <w:tc>
          <w:tcPr>
            <w:tcW w:w="2250" w:type="dxa"/>
            <w:vMerge w:val="restart"/>
            <w:noWrap w:val="0"/>
            <w:vAlign w:val="center"/>
          </w:tcPr>
          <w:p w14:paraId="6D0A161F">
            <w:pPr>
              <w:widowControl/>
              <w:spacing w:line="330" w:lineRule="exact"/>
              <w:rPr>
                <w:rFonts w:ascii="宋体" w:hAnsi="宋体" w:cs="宋体"/>
                <w:kern w:val="0"/>
                <w:szCs w:val="21"/>
              </w:rPr>
            </w:pPr>
            <w:r>
              <w:rPr>
                <w:rFonts w:hint="eastAsia" w:ascii="宋体" w:hAnsi="宋体" w:cs="宋体"/>
                <w:kern w:val="0"/>
                <w:szCs w:val="21"/>
              </w:rPr>
              <w:t>《单采血浆站管理办法》第六十七条规定承担单采血浆站技术评价、检测的技术机构出具虚假证明文件的，由卫生行政部门责令改正，给予警告，并可处2万元以下的罚款；</w:t>
            </w:r>
          </w:p>
        </w:tc>
        <w:tc>
          <w:tcPr>
            <w:tcW w:w="1455" w:type="dxa"/>
            <w:noWrap w:val="0"/>
            <w:vAlign w:val="center"/>
          </w:tcPr>
          <w:p w14:paraId="3DEAC7CE">
            <w:pPr>
              <w:widowControl/>
              <w:spacing w:line="330" w:lineRule="exact"/>
              <w:rPr>
                <w:rFonts w:ascii="宋体" w:hAnsi="宋体" w:cs="宋体"/>
                <w:kern w:val="0"/>
                <w:szCs w:val="21"/>
              </w:rPr>
            </w:pPr>
            <w:r>
              <w:rPr>
                <w:rFonts w:hint="eastAsia" w:ascii="宋体" w:hAnsi="宋体" w:cs="宋体"/>
                <w:kern w:val="0"/>
                <w:szCs w:val="21"/>
              </w:rPr>
              <w:t>出具1次</w:t>
            </w:r>
          </w:p>
        </w:tc>
        <w:tc>
          <w:tcPr>
            <w:tcW w:w="1395" w:type="dxa"/>
            <w:noWrap w:val="0"/>
            <w:vAlign w:val="center"/>
          </w:tcPr>
          <w:p w14:paraId="25549925">
            <w:pPr>
              <w:widowControl/>
              <w:spacing w:line="330" w:lineRule="exact"/>
              <w:rPr>
                <w:rFonts w:ascii="宋体" w:hAnsi="宋体" w:cs="宋体"/>
                <w:kern w:val="0"/>
                <w:szCs w:val="21"/>
              </w:rPr>
            </w:pPr>
            <w:r>
              <w:rPr>
                <w:rFonts w:hint="eastAsia" w:ascii="宋体" w:hAnsi="宋体" w:cs="宋体"/>
                <w:kern w:val="0"/>
                <w:szCs w:val="21"/>
              </w:rPr>
              <w:t>警告，并处以5000元以下（含）罚款</w:t>
            </w:r>
          </w:p>
        </w:tc>
        <w:tc>
          <w:tcPr>
            <w:tcW w:w="780" w:type="dxa"/>
            <w:noWrap w:val="0"/>
            <w:vAlign w:val="center"/>
          </w:tcPr>
          <w:p w14:paraId="7EAC891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7E79E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A7D1C4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75D507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BC935E">
            <w:pPr>
              <w:widowControl/>
              <w:spacing w:line="330" w:lineRule="exact"/>
              <w:jc w:val="center"/>
              <w:rPr>
                <w:rFonts w:ascii="宋体" w:hAnsi="宋体" w:cs="宋体"/>
                <w:kern w:val="0"/>
                <w:szCs w:val="21"/>
              </w:rPr>
            </w:pPr>
            <w:r>
              <w:rPr>
                <w:rFonts w:hint="eastAsia" w:ascii="宋体" w:hAnsi="宋体" w:cs="宋体"/>
                <w:kern w:val="0"/>
                <w:szCs w:val="21"/>
              </w:rPr>
              <w:t>1232</w:t>
            </w:r>
          </w:p>
        </w:tc>
      </w:tr>
      <w:tr w14:paraId="32A346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32F6280">
            <w:pPr>
              <w:widowControl/>
              <w:spacing w:line="330" w:lineRule="exact"/>
              <w:jc w:val="left"/>
              <w:rPr>
                <w:rFonts w:ascii="宋体" w:hAnsi="宋体" w:cs="宋体"/>
                <w:kern w:val="0"/>
                <w:szCs w:val="21"/>
              </w:rPr>
            </w:pPr>
          </w:p>
        </w:tc>
        <w:tc>
          <w:tcPr>
            <w:tcW w:w="1574" w:type="dxa"/>
            <w:noWrap w:val="0"/>
            <w:vAlign w:val="center"/>
          </w:tcPr>
          <w:p w14:paraId="38485776">
            <w:pPr>
              <w:widowControl/>
              <w:spacing w:line="330" w:lineRule="exact"/>
              <w:jc w:val="left"/>
              <w:rPr>
                <w:rFonts w:ascii="宋体" w:hAnsi="宋体" w:cs="宋体"/>
                <w:kern w:val="0"/>
                <w:szCs w:val="21"/>
              </w:rPr>
            </w:pPr>
            <w:r>
              <w:rPr>
                <w:rFonts w:hint="eastAsia" w:ascii="宋体" w:hAnsi="宋体" w:cs="宋体"/>
                <w:kern w:val="0"/>
                <w:szCs w:val="21"/>
              </w:rPr>
              <w:t>C2843300B020</w:t>
            </w:r>
          </w:p>
        </w:tc>
        <w:tc>
          <w:tcPr>
            <w:tcW w:w="1560" w:type="dxa"/>
            <w:vMerge w:val="continue"/>
            <w:noWrap w:val="0"/>
            <w:vAlign w:val="center"/>
          </w:tcPr>
          <w:p w14:paraId="75DD4904">
            <w:pPr>
              <w:widowControl/>
              <w:spacing w:line="330" w:lineRule="exact"/>
              <w:rPr>
                <w:rFonts w:ascii="宋体" w:hAnsi="宋体" w:cs="宋体"/>
                <w:kern w:val="0"/>
                <w:szCs w:val="21"/>
              </w:rPr>
            </w:pPr>
          </w:p>
        </w:tc>
        <w:tc>
          <w:tcPr>
            <w:tcW w:w="2250" w:type="dxa"/>
            <w:vMerge w:val="continue"/>
            <w:noWrap w:val="0"/>
            <w:vAlign w:val="center"/>
          </w:tcPr>
          <w:p w14:paraId="1EC64DB0">
            <w:pPr>
              <w:widowControl/>
              <w:spacing w:line="330" w:lineRule="exact"/>
              <w:rPr>
                <w:rFonts w:ascii="宋体" w:hAnsi="宋体" w:cs="宋体"/>
                <w:kern w:val="0"/>
                <w:szCs w:val="21"/>
              </w:rPr>
            </w:pPr>
          </w:p>
        </w:tc>
        <w:tc>
          <w:tcPr>
            <w:tcW w:w="1455" w:type="dxa"/>
            <w:noWrap w:val="0"/>
            <w:vAlign w:val="center"/>
          </w:tcPr>
          <w:p w14:paraId="7FABEE3B">
            <w:pPr>
              <w:widowControl/>
              <w:spacing w:line="330" w:lineRule="exact"/>
              <w:rPr>
                <w:rFonts w:ascii="宋体" w:hAnsi="宋体" w:cs="宋体"/>
                <w:kern w:val="0"/>
                <w:szCs w:val="21"/>
              </w:rPr>
            </w:pPr>
            <w:r>
              <w:rPr>
                <w:rFonts w:hint="eastAsia" w:ascii="宋体" w:hAnsi="宋体" w:cs="宋体"/>
                <w:kern w:val="0"/>
                <w:szCs w:val="21"/>
              </w:rPr>
              <w:t>出具2次以上（含）5次以下（不含）</w:t>
            </w:r>
          </w:p>
        </w:tc>
        <w:tc>
          <w:tcPr>
            <w:tcW w:w="1395" w:type="dxa"/>
            <w:noWrap w:val="0"/>
            <w:vAlign w:val="center"/>
          </w:tcPr>
          <w:p w14:paraId="040DB47E">
            <w:pPr>
              <w:widowControl/>
              <w:spacing w:line="330" w:lineRule="exact"/>
              <w:rPr>
                <w:rFonts w:ascii="宋体" w:hAnsi="宋体" w:cs="宋体"/>
                <w:kern w:val="0"/>
                <w:szCs w:val="21"/>
              </w:rPr>
            </w:pPr>
            <w:r>
              <w:rPr>
                <w:rFonts w:hint="eastAsia" w:ascii="宋体" w:hAnsi="宋体" w:cs="宋体"/>
                <w:kern w:val="0"/>
                <w:szCs w:val="21"/>
              </w:rPr>
              <w:t>警告，处以5000元以上（不含）1万元（含）以下罚款</w:t>
            </w:r>
          </w:p>
        </w:tc>
        <w:tc>
          <w:tcPr>
            <w:tcW w:w="780" w:type="dxa"/>
            <w:noWrap w:val="0"/>
            <w:vAlign w:val="center"/>
          </w:tcPr>
          <w:p w14:paraId="5A636E7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8167E2">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B9483E3">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3CEE01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8D74B0">
            <w:pPr>
              <w:widowControl/>
              <w:spacing w:line="330" w:lineRule="exact"/>
              <w:jc w:val="center"/>
              <w:rPr>
                <w:rFonts w:ascii="宋体" w:hAnsi="宋体" w:cs="宋体"/>
                <w:kern w:val="0"/>
                <w:szCs w:val="21"/>
              </w:rPr>
            </w:pPr>
            <w:r>
              <w:rPr>
                <w:rFonts w:hint="eastAsia" w:ascii="宋体" w:hAnsi="宋体" w:cs="宋体"/>
                <w:kern w:val="0"/>
                <w:szCs w:val="21"/>
              </w:rPr>
              <w:t>1233</w:t>
            </w:r>
          </w:p>
        </w:tc>
      </w:tr>
      <w:tr w14:paraId="0D13E6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8290C4">
            <w:pPr>
              <w:widowControl/>
              <w:spacing w:line="330" w:lineRule="exact"/>
              <w:jc w:val="left"/>
              <w:rPr>
                <w:rFonts w:ascii="宋体" w:hAnsi="宋体" w:cs="宋体"/>
                <w:kern w:val="0"/>
                <w:szCs w:val="21"/>
              </w:rPr>
            </w:pPr>
          </w:p>
        </w:tc>
        <w:tc>
          <w:tcPr>
            <w:tcW w:w="1574" w:type="dxa"/>
            <w:noWrap w:val="0"/>
            <w:vAlign w:val="center"/>
          </w:tcPr>
          <w:p w14:paraId="02C59EF6">
            <w:pPr>
              <w:widowControl/>
              <w:spacing w:line="330" w:lineRule="exact"/>
              <w:jc w:val="left"/>
              <w:rPr>
                <w:rFonts w:ascii="宋体" w:hAnsi="宋体" w:cs="宋体"/>
                <w:kern w:val="0"/>
                <w:szCs w:val="21"/>
              </w:rPr>
            </w:pPr>
            <w:r>
              <w:rPr>
                <w:rFonts w:hint="eastAsia" w:ascii="宋体" w:hAnsi="宋体" w:cs="宋体"/>
                <w:kern w:val="0"/>
                <w:szCs w:val="21"/>
              </w:rPr>
              <w:t>C2843300B030</w:t>
            </w:r>
          </w:p>
        </w:tc>
        <w:tc>
          <w:tcPr>
            <w:tcW w:w="1560" w:type="dxa"/>
            <w:vMerge w:val="continue"/>
            <w:noWrap w:val="0"/>
            <w:vAlign w:val="center"/>
          </w:tcPr>
          <w:p w14:paraId="7B79628F">
            <w:pPr>
              <w:widowControl/>
              <w:spacing w:line="330" w:lineRule="exact"/>
              <w:rPr>
                <w:rFonts w:ascii="宋体" w:hAnsi="宋体" w:cs="宋体"/>
                <w:kern w:val="0"/>
                <w:szCs w:val="21"/>
              </w:rPr>
            </w:pPr>
          </w:p>
        </w:tc>
        <w:tc>
          <w:tcPr>
            <w:tcW w:w="2250" w:type="dxa"/>
            <w:vMerge w:val="continue"/>
            <w:noWrap w:val="0"/>
            <w:vAlign w:val="center"/>
          </w:tcPr>
          <w:p w14:paraId="54F23817">
            <w:pPr>
              <w:widowControl/>
              <w:spacing w:line="330" w:lineRule="exact"/>
              <w:rPr>
                <w:rFonts w:ascii="宋体" w:hAnsi="宋体" w:cs="宋体"/>
                <w:kern w:val="0"/>
                <w:szCs w:val="21"/>
              </w:rPr>
            </w:pPr>
          </w:p>
        </w:tc>
        <w:tc>
          <w:tcPr>
            <w:tcW w:w="1455" w:type="dxa"/>
            <w:noWrap w:val="0"/>
            <w:vAlign w:val="center"/>
          </w:tcPr>
          <w:p w14:paraId="7F715C96">
            <w:pPr>
              <w:widowControl/>
              <w:spacing w:line="330" w:lineRule="exact"/>
              <w:rPr>
                <w:rFonts w:ascii="宋体" w:hAnsi="宋体" w:cs="宋体"/>
                <w:kern w:val="0"/>
                <w:szCs w:val="21"/>
              </w:rPr>
            </w:pPr>
            <w:r>
              <w:rPr>
                <w:rFonts w:hint="eastAsia" w:ascii="宋体" w:hAnsi="宋体" w:cs="宋体"/>
                <w:kern w:val="0"/>
                <w:szCs w:val="21"/>
              </w:rPr>
              <w:t>出具5次以上（含）</w:t>
            </w:r>
          </w:p>
        </w:tc>
        <w:tc>
          <w:tcPr>
            <w:tcW w:w="1395" w:type="dxa"/>
            <w:noWrap w:val="0"/>
            <w:vAlign w:val="center"/>
          </w:tcPr>
          <w:p w14:paraId="311A6B6F">
            <w:pPr>
              <w:widowControl/>
              <w:spacing w:line="330" w:lineRule="exact"/>
              <w:rPr>
                <w:rFonts w:ascii="宋体" w:hAnsi="宋体" w:cs="宋体"/>
                <w:kern w:val="0"/>
                <w:szCs w:val="21"/>
              </w:rPr>
            </w:pPr>
            <w:r>
              <w:rPr>
                <w:rFonts w:hint="eastAsia" w:ascii="宋体" w:hAnsi="宋体" w:cs="宋体"/>
                <w:kern w:val="0"/>
                <w:szCs w:val="21"/>
              </w:rPr>
              <w:t>警告，处以1万元以上（不含）2万元（含）以下罚款</w:t>
            </w:r>
          </w:p>
        </w:tc>
        <w:tc>
          <w:tcPr>
            <w:tcW w:w="780" w:type="dxa"/>
            <w:noWrap w:val="0"/>
            <w:vAlign w:val="center"/>
          </w:tcPr>
          <w:p w14:paraId="3BF18B8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1D275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49B35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CF7A1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71FE83">
            <w:pPr>
              <w:widowControl/>
              <w:spacing w:line="330" w:lineRule="exact"/>
              <w:jc w:val="center"/>
              <w:rPr>
                <w:rFonts w:ascii="宋体" w:hAnsi="宋体" w:cs="宋体"/>
                <w:kern w:val="0"/>
                <w:szCs w:val="21"/>
              </w:rPr>
            </w:pPr>
            <w:r>
              <w:rPr>
                <w:rFonts w:hint="eastAsia" w:ascii="宋体" w:hAnsi="宋体" w:cs="宋体"/>
                <w:kern w:val="0"/>
                <w:szCs w:val="21"/>
              </w:rPr>
              <w:t>1234</w:t>
            </w:r>
          </w:p>
        </w:tc>
      </w:tr>
      <w:tr w14:paraId="37CCE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33D88D2">
            <w:pPr>
              <w:widowControl/>
              <w:spacing w:line="330" w:lineRule="exact"/>
              <w:jc w:val="left"/>
              <w:rPr>
                <w:rFonts w:ascii="宋体" w:hAnsi="宋体" w:cs="宋体"/>
                <w:kern w:val="0"/>
                <w:szCs w:val="21"/>
              </w:rPr>
            </w:pPr>
            <w:r>
              <w:rPr>
                <w:rFonts w:hint="eastAsia" w:ascii="宋体" w:hAnsi="宋体" w:cs="宋体"/>
                <w:kern w:val="0"/>
                <w:szCs w:val="21"/>
              </w:rPr>
              <w:t>C2843900</w:t>
            </w:r>
          </w:p>
        </w:tc>
        <w:tc>
          <w:tcPr>
            <w:tcW w:w="1574" w:type="dxa"/>
            <w:noWrap w:val="0"/>
            <w:vAlign w:val="center"/>
          </w:tcPr>
          <w:p w14:paraId="5A7C0938">
            <w:pPr>
              <w:widowControl/>
              <w:spacing w:line="330" w:lineRule="exact"/>
              <w:jc w:val="left"/>
              <w:rPr>
                <w:rFonts w:ascii="宋体" w:hAnsi="宋体" w:cs="宋体"/>
                <w:kern w:val="0"/>
                <w:szCs w:val="21"/>
              </w:rPr>
            </w:pPr>
            <w:r>
              <w:rPr>
                <w:rFonts w:hint="eastAsia" w:ascii="宋体" w:hAnsi="宋体" w:cs="宋体"/>
                <w:kern w:val="0"/>
                <w:szCs w:val="21"/>
              </w:rPr>
              <w:t>C2843900C000</w:t>
            </w:r>
          </w:p>
        </w:tc>
        <w:tc>
          <w:tcPr>
            <w:tcW w:w="1560" w:type="dxa"/>
            <w:noWrap w:val="0"/>
            <w:vAlign w:val="center"/>
          </w:tcPr>
          <w:p w14:paraId="0A5CE106">
            <w:pPr>
              <w:widowControl/>
              <w:spacing w:line="330" w:lineRule="exact"/>
              <w:rPr>
                <w:rFonts w:ascii="宋体" w:hAnsi="宋体" w:cs="宋体"/>
                <w:kern w:val="0"/>
                <w:szCs w:val="21"/>
              </w:rPr>
            </w:pPr>
            <w:r>
              <w:rPr>
                <w:rFonts w:hint="eastAsia" w:ascii="宋体" w:hAnsi="宋体" w:cs="宋体"/>
                <w:kern w:val="0"/>
                <w:szCs w:val="21"/>
              </w:rPr>
              <w:t>血站超出执业登记的项目、内容、范围开展业务活动的</w:t>
            </w:r>
          </w:p>
        </w:tc>
        <w:tc>
          <w:tcPr>
            <w:tcW w:w="2250" w:type="dxa"/>
            <w:noWrap w:val="0"/>
            <w:vAlign w:val="center"/>
          </w:tcPr>
          <w:p w14:paraId="20F05927">
            <w:pPr>
              <w:widowControl/>
              <w:spacing w:line="330" w:lineRule="exact"/>
              <w:rPr>
                <w:rFonts w:ascii="宋体" w:hAnsi="宋体" w:cs="宋体"/>
                <w:kern w:val="0"/>
                <w:szCs w:val="21"/>
              </w:rPr>
            </w:pPr>
            <w:r>
              <w:rPr>
                <w:rFonts w:hint="eastAsia" w:ascii="宋体" w:hAnsi="宋体" w:cs="宋体"/>
                <w:kern w:val="0"/>
                <w:szCs w:val="21"/>
              </w:rPr>
              <w:t>《血站管理办法》第六十一条第一款第一项规定血站有下列行为之一的，由县级以上地方人民政府卫生行政部门予以警告、责令改正，（一）超出执业登记的项目、内容、范围开展业务活动的；</w:t>
            </w:r>
          </w:p>
        </w:tc>
        <w:tc>
          <w:tcPr>
            <w:tcW w:w="1455" w:type="dxa"/>
            <w:noWrap w:val="0"/>
            <w:vAlign w:val="center"/>
          </w:tcPr>
          <w:p w14:paraId="652B4287">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88DA3AD">
            <w:pPr>
              <w:widowControl/>
              <w:spacing w:line="33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05DAFD50">
            <w:pPr>
              <w:widowControl/>
              <w:spacing w:line="33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00F4A74">
            <w:pPr>
              <w:widowControl/>
              <w:spacing w:line="33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0AC495B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76157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86F71A">
            <w:pPr>
              <w:widowControl/>
              <w:spacing w:line="330" w:lineRule="exact"/>
              <w:jc w:val="center"/>
              <w:rPr>
                <w:rFonts w:ascii="宋体" w:hAnsi="宋体" w:cs="宋体"/>
                <w:kern w:val="0"/>
                <w:szCs w:val="21"/>
              </w:rPr>
            </w:pPr>
            <w:r>
              <w:rPr>
                <w:rFonts w:hint="eastAsia" w:ascii="宋体" w:hAnsi="宋体" w:cs="宋体"/>
                <w:kern w:val="0"/>
                <w:szCs w:val="21"/>
              </w:rPr>
              <w:t>1235</w:t>
            </w:r>
          </w:p>
        </w:tc>
      </w:tr>
      <w:tr w14:paraId="74E1DF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48DD3B7">
            <w:pPr>
              <w:widowControl/>
              <w:spacing w:line="340" w:lineRule="exact"/>
              <w:jc w:val="left"/>
              <w:rPr>
                <w:rFonts w:ascii="宋体" w:hAnsi="宋体" w:cs="宋体"/>
                <w:kern w:val="0"/>
                <w:szCs w:val="21"/>
              </w:rPr>
            </w:pPr>
            <w:r>
              <w:rPr>
                <w:rFonts w:hint="eastAsia" w:ascii="宋体" w:hAnsi="宋体" w:cs="宋体"/>
                <w:kern w:val="0"/>
                <w:szCs w:val="21"/>
              </w:rPr>
              <w:t>C2844000</w:t>
            </w:r>
          </w:p>
        </w:tc>
        <w:tc>
          <w:tcPr>
            <w:tcW w:w="1574" w:type="dxa"/>
            <w:noWrap w:val="0"/>
            <w:vAlign w:val="center"/>
          </w:tcPr>
          <w:p w14:paraId="1FA80667">
            <w:pPr>
              <w:widowControl/>
              <w:spacing w:line="340" w:lineRule="exact"/>
              <w:jc w:val="left"/>
              <w:rPr>
                <w:rFonts w:ascii="宋体" w:hAnsi="宋体" w:cs="宋体"/>
                <w:kern w:val="0"/>
                <w:szCs w:val="21"/>
              </w:rPr>
            </w:pPr>
            <w:r>
              <w:rPr>
                <w:rFonts w:hint="eastAsia" w:ascii="宋体" w:hAnsi="宋体" w:cs="宋体"/>
                <w:kern w:val="0"/>
                <w:szCs w:val="21"/>
              </w:rPr>
              <w:t>C2844000C000</w:t>
            </w:r>
          </w:p>
        </w:tc>
        <w:tc>
          <w:tcPr>
            <w:tcW w:w="1560" w:type="dxa"/>
            <w:noWrap w:val="0"/>
            <w:vAlign w:val="center"/>
          </w:tcPr>
          <w:p w14:paraId="060951C3">
            <w:pPr>
              <w:widowControl/>
              <w:spacing w:line="340" w:lineRule="exact"/>
              <w:rPr>
                <w:rFonts w:ascii="宋体" w:hAnsi="宋体" w:cs="宋体"/>
                <w:kern w:val="0"/>
                <w:szCs w:val="21"/>
              </w:rPr>
            </w:pPr>
            <w:r>
              <w:rPr>
                <w:rFonts w:hint="eastAsia" w:ascii="宋体" w:hAnsi="宋体" w:cs="宋体"/>
                <w:kern w:val="0"/>
                <w:szCs w:val="21"/>
              </w:rPr>
              <w:t>血站工作人员未取得相关岗位执业资格或者未经执业注册而从事采供血工作的</w:t>
            </w:r>
          </w:p>
        </w:tc>
        <w:tc>
          <w:tcPr>
            <w:tcW w:w="2250" w:type="dxa"/>
            <w:noWrap w:val="0"/>
            <w:vAlign w:val="center"/>
          </w:tcPr>
          <w:p w14:paraId="743A45AD">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二项规定血站有下列行为之一的，由县级以上地方人民政府卫生行政部门予以警告、责令改正，（二）工作人员未取得相关岗位执业资格或者未经执业注册而从事采供血工作的；</w:t>
            </w:r>
          </w:p>
        </w:tc>
        <w:tc>
          <w:tcPr>
            <w:tcW w:w="1455" w:type="dxa"/>
            <w:noWrap w:val="0"/>
            <w:vAlign w:val="center"/>
          </w:tcPr>
          <w:p w14:paraId="55171BAD">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6D5C5DF">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17E402E">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C1B065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F409BB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6FDCD3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798AC3">
            <w:pPr>
              <w:widowControl/>
              <w:spacing w:line="340" w:lineRule="exact"/>
              <w:jc w:val="center"/>
              <w:rPr>
                <w:rFonts w:ascii="宋体" w:hAnsi="宋体" w:cs="宋体"/>
                <w:kern w:val="0"/>
                <w:szCs w:val="21"/>
              </w:rPr>
            </w:pPr>
            <w:r>
              <w:rPr>
                <w:rFonts w:hint="eastAsia" w:ascii="宋体" w:hAnsi="宋体" w:cs="宋体"/>
                <w:kern w:val="0"/>
                <w:szCs w:val="21"/>
              </w:rPr>
              <w:t>1236</w:t>
            </w:r>
          </w:p>
        </w:tc>
      </w:tr>
      <w:tr w14:paraId="4ABDD2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411FDF9">
            <w:pPr>
              <w:widowControl/>
              <w:spacing w:line="340" w:lineRule="exact"/>
              <w:jc w:val="left"/>
              <w:rPr>
                <w:rFonts w:ascii="宋体" w:hAnsi="宋体" w:cs="宋体"/>
                <w:kern w:val="0"/>
                <w:szCs w:val="21"/>
              </w:rPr>
            </w:pPr>
            <w:r>
              <w:rPr>
                <w:rFonts w:hint="eastAsia" w:ascii="宋体" w:hAnsi="宋体" w:cs="宋体"/>
                <w:kern w:val="0"/>
                <w:szCs w:val="21"/>
              </w:rPr>
              <w:t>C2844100</w:t>
            </w:r>
          </w:p>
        </w:tc>
        <w:tc>
          <w:tcPr>
            <w:tcW w:w="1574" w:type="dxa"/>
            <w:noWrap w:val="0"/>
            <w:vAlign w:val="center"/>
          </w:tcPr>
          <w:p w14:paraId="1F74B1E5">
            <w:pPr>
              <w:widowControl/>
              <w:spacing w:line="340" w:lineRule="exact"/>
              <w:jc w:val="left"/>
              <w:rPr>
                <w:rFonts w:ascii="宋体" w:hAnsi="宋体" w:cs="宋体"/>
                <w:kern w:val="0"/>
                <w:szCs w:val="21"/>
              </w:rPr>
            </w:pPr>
            <w:r>
              <w:rPr>
                <w:rFonts w:hint="eastAsia" w:ascii="宋体" w:hAnsi="宋体" w:cs="宋体"/>
                <w:kern w:val="0"/>
                <w:szCs w:val="21"/>
              </w:rPr>
              <w:t>C2844100C000</w:t>
            </w:r>
          </w:p>
        </w:tc>
        <w:tc>
          <w:tcPr>
            <w:tcW w:w="1560" w:type="dxa"/>
            <w:noWrap w:val="0"/>
            <w:vAlign w:val="center"/>
          </w:tcPr>
          <w:p w14:paraId="413BEF84">
            <w:pPr>
              <w:widowControl/>
              <w:spacing w:line="340" w:lineRule="exact"/>
              <w:rPr>
                <w:rFonts w:ascii="宋体" w:hAnsi="宋体" w:cs="宋体"/>
                <w:kern w:val="0"/>
                <w:szCs w:val="21"/>
              </w:rPr>
            </w:pPr>
            <w:r>
              <w:rPr>
                <w:rFonts w:hint="eastAsia" w:ascii="宋体" w:hAnsi="宋体" w:cs="宋体"/>
                <w:kern w:val="0"/>
                <w:szCs w:val="21"/>
              </w:rPr>
              <w:t>血站血液检测实验室未取得相应资格即进行检测的</w:t>
            </w:r>
          </w:p>
        </w:tc>
        <w:tc>
          <w:tcPr>
            <w:tcW w:w="2250" w:type="dxa"/>
            <w:noWrap w:val="0"/>
            <w:vAlign w:val="center"/>
          </w:tcPr>
          <w:p w14:paraId="215CA971">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《血站管理办法》第六十一条第一款第三项规定血站有下列行为之一的，由县级以上地方人民政府卫生行政部门予以警告、责令改正，（三）血液检测实验室未取得相应资格即进行检测的；</w:t>
            </w:r>
          </w:p>
        </w:tc>
        <w:tc>
          <w:tcPr>
            <w:tcW w:w="1455" w:type="dxa"/>
            <w:noWrap w:val="0"/>
            <w:vAlign w:val="center"/>
          </w:tcPr>
          <w:p w14:paraId="08146EF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61C5A6C">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555FA5F">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3A925D3">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7C8E2D1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BC42D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898355">
            <w:pPr>
              <w:widowControl/>
              <w:spacing w:line="340" w:lineRule="exact"/>
              <w:jc w:val="center"/>
              <w:rPr>
                <w:rFonts w:ascii="宋体" w:hAnsi="宋体" w:cs="宋体"/>
                <w:kern w:val="0"/>
                <w:szCs w:val="21"/>
              </w:rPr>
            </w:pPr>
            <w:r>
              <w:rPr>
                <w:rFonts w:hint="eastAsia" w:ascii="宋体" w:hAnsi="宋体" w:cs="宋体"/>
                <w:kern w:val="0"/>
                <w:szCs w:val="21"/>
              </w:rPr>
              <w:t>1237</w:t>
            </w:r>
          </w:p>
        </w:tc>
      </w:tr>
      <w:tr w14:paraId="6E0B20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DA8FF65">
            <w:pPr>
              <w:widowControl/>
              <w:spacing w:line="340" w:lineRule="exact"/>
              <w:jc w:val="left"/>
              <w:rPr>
                <w:rFonts w:ascii="宋体" w:hAnsi="宋体" w:cs="宋体"/>
                <w:kern w:val="0"/>
                <w:szCs w:val="21"/>
              </w:rPr>
            </w:pPr>
            <w:r>
              <w:rPr>
                <w:rFonts w:hint="eastAsia" w:ascii="宋体" w:hAnsi="宋体" w:cs="宋体"/>
                <w:kern w:val="0"/>
                <w:szCs w:val="21"/>
              </w:rPr>
              <w:t>C2844200</w:t>
            </w:r>
          </w:p>
        </w:tc>
        <w:tc>
          <w:tcPr>
            <w:tcW w:w="1574" w:type="dxa"/>
            <w:noWrap w:val="0"/>
            <w:vAlign w:val="center"/>
          </w:tcPr>
          <w:p w14:paraId="57138F56">
            <w:pPr>
              <w:widowControl/>
              <w:spacing w:line="340" w:lineRule="exact"/>
              <w:jc w:val="left"/>
              <w:rPr>
                <w:rFonts w:ascii="宋体" w:hAnsi="宋体" w:cs="宋体"/>
                <w:kern w:val="0"/>
                <w:szCs w:val="21"/>
              </w:rPr>
            </w:pPr>
            <w:r>
              <w:rPr>
                <w:rFonts w:hint="eastAsia" w:ascii="宋体" w:hAnsi="宋体" w:cs="宋体"/>
                <w:kern w:val="0"/>
                <w:szCs w:val="21"/>
              </w:rPr>
              <w:t>C2844200C000</w:t>
            </w:r>
          </w:p>
        </w:tc>
        <w:tc>
          <w:tcPr>
            <w:tcW w:w="1560" w:type="dxa"/>
            <w:noWrap w:val="0"/>
            <w:vAlign w:val="center"/>
          </w:tcPr>
          <w:p w14:paraId="5AA80FD2">
            <w:pPr>
              <w:widowControl/>
              <w:spacing w:line="340" w:lineRule="exact"/>
              <w:rPr>
                <w:rFonts w:ascii="宋体" w:hAnsi="宋体" w:cs="宋体"/>
                <w:kern w:val="0"/>
                <w:szCs w:val="21"/>
              </w:rPr>
            </w:pPr>
            <w:r>
              <w:rPr>
                <w:rFonts w:hint="eastAsia" w:ascii="宋体" w:hAnsi="宋体" w:cs="宋体"/>
                <w:kern w:val="0"/>
                <w:szCs w:val="21"/>
              </w:rPr>
              <w:t>血站擅自采集原料血浆、买卖血液的</w:t>
            </w:r>
          </w:p>
        </w:tc>
        <w:tc>
          <w:tcPr>
            <w:tcW w:w="2250" w:type="dxa"/>
            <w:noWrap w:val="0"/>
            <w:vAlign w:val="center"/>
          </w:tcPr>
          <w:p w14:paraId="139E7853">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《血站管理办法》第六十一条第一款第四项规定血站有下列行为之一的，由县级以上地方人民政府卫生行政部门予以警告、责令改正，（四）擅自采集原料血浆、买卖血液的；</w:t>
            </w:r>
          </w:p>
        </w:tc>
        <w:tc>
          <w:tcPr>
            <w:tcW w:w="1455" w:type="dxa"/>
            <w:noWrap w:val="0"/>
            <w:vAlign w:val="center"/>
          </w:tcPr>
          <w:p w14:paraId="6F9E194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15B99F4">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6C9DD07">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35AFA5E">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2F7F99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3CFF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3AC761">
            <w:pPr>
              <w:widowControl/>
              <w:spacing w:line="340" w:lineRule="exact"/>
              <w:jc w:val="center"/>
              <w:rPr>
                <w:rFonts w:ascii="宋体" w:hAnsi="宋体" w:cs="宋体"/>
                <w:kern w:val="0"/>
                <w:szCs w:val="21"/>
              </w:rPr>
            </w:pPr>
            <w:r>
              <w:rPr>
                <w:rFonts w:hint="eastAsia" w:ascii="宋体" w:hAnsi="宋体" w:cs="宋体"/>
                <w:kern w:val="0"/>
                <w:szCs w:val="21"/>
              </w:rPr>
              <w:t>1238</w:t>
            </w:r>
          </w:p>
        </w:tc>
      </w:tr>
      <w:tr w14:paraId="0BF5EA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9D31ECB">
            <w:pPr>
              <w:widowControl/>
              <w:spacing w:line="340" w:lineRule="exact"/>
              <w:jc w:val="left"/>
              <w:rPr>
                <w:rFonts w:ascii="宋体" w:hAnsi="宋体" w:cs="宋体"/>
                <w:kern w:val="0"/>
                <w:szCs w:val="21"/>
              </w:rPr>
            </w:pPr>
            <w:r>
              <w:rPr>
                <w:rFonts w:hint="eastAsia" w:ascii="宋体" w:hAnsi="宋体" w:cs="宋体"/>
                <w:kern w:val="0"/>
                <w:szCs w:val="21"/>
              </w:rPr>
              <w:t>C2844300</w:t>
            </w:r>
          </w:p>
        </w:tc>
        <w:tc>
          <w:tcPr>
            <w:tcW w:w="1574" w:type="dxa"/>
            <w:noWrap w:val="0"/>
            <w:vAlign w:val="center"/>
          </w:tcPr>
          <w:p w14:paraId="4E70D856">
            <w:pPr>
              <w:widowControl/>
              <w:spacing w:line="340" w:lineRule="exact"/>
              <w:jc w:val="left"/>
              <w:rPr>
                <w:rFonts w:ascii="宋体" w:hAnsi="宋体" w:cs="宋体"/>
                <w:kern w:val="0"/>
                <w:szCs w:val="21"/>
              </w:rPr>
            </w:pPr>
            <w:r>
              <w:rPr>
                <w:rFonts w:hint="eastAsia" w:ascii="宋体" w:hAnsi="宋体" w:cs="宋体"/>
                <w:kern w:val="0"/>
                <w:szCs w:val="21"/>
              </w:rPr>
              <w:t>C2844300C000</w:t>
            </w:r>
          </w:p>
        </w:tc>
        <w:tc>
          <w:tcPr>
            <w:tcW w:w="1560" w:type="dxa"/>
            <w:noWrap w:val="0"/>
            <w:vAlign w:val="center"/>
          </w:tcPr>
          <w:p w14:paraId="03EBBD21">
            <w:pPr>
              <w:widowControl/>
              <w:spacing w:line="340" w:lineRule="exact"/>
              <w:rPr>
                <w:rFonts w:ascii="宋体" w:hAnsi="宋体" w:cs="宋体"/>
                <w:kern w:val="0"/>
                <w:szCs w:val="21"/>
              </w:rPr>
            </w:pPr>
            <w:r>
              <w:rPr>
                <w:rFonts w:hint="eastAsia" w:ascii="宋体" w:hAnsi="宋体" w:cs="宋体"/>
                <w:kern w:val="0"/>
                <w:szCs w:val="21"/>
              </w:rPr>
              <w:t>血站采集血液前，未按照国家颁布的献血者健康检查要求对献血者进行健康检查、检测的</w:t>
            </w:r>
          </w:p>
        </w:tc>
        <w:tc>
          <w:tcPr>
            <w:tcW w:w="2250" w:type="dxa"/>
            <w:noWrap w:val="0"/>
            <w:vAlign w:val="center"/>
          </w:tcPr>
          <w:p w14:paraId="0644FDD6">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五项规定血站有下列行为之一的，由县级以上地方人民政府卫生行政部门予以警告、责令改正，（五）采集血液前，未按照国家颁布的献血者健康检查要求对献血者进行健康检查、检测的；</w:t>
            </w:r>
          </w:p>
        </w:tc>
        <w:tc>
          <w:tcPr>
            <w:tcW w:w="1455" w:type="dxa"/>
            <w:noWrap w:val="0"/>
            <w:vAlign w:val="center"/>
          </w:tcPr>
          <w:p w14:paraId="3E0FBC7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2C82D6A">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6839677E">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B3E34EB">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13548CE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B3A38E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83FD6F">
            <w:pPr>
              <w:widowControl/>
              <w:spacing w:line="340" w:lineRule="exact"/>
              <w:jc w:val="center"/>
              <w:rPr>
                <w:rFonts w:ascii="宋体" w:hAnsi="宋体" w:cs="宋体"/>
                <w:kern w:val="0"/>
                <w:szCs w:val="21"/>
              </w:rPr>
            </w:pPr>
            <w:r>
              <w:rPr>
                <w:rFonts w:hint="eastAsia" w:ascii="宋体" w:hAnsi="宋体" w:cs="宋体"/>
                <w:kern w:val="0"/>
                <w:szCs w:val="21"/>
              </w:rPr>
              <w:t>1239</w:t>
            </w:r>
          </w:p>
        </w:tc>
      </w:tr>
      <w:tr w14:paraId="22C6FF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BBCC493">
            <w:pPr>
              <w:widowControl/>
              <w:spacing w:line="340" w:lineRule="exact"/>
              <w:jc w:val="left"/>
              <w:rPr>
                <w:rFonts w:ascii="宋体" w:hAnsi="宋体" w:cs="宋体"/>
                <w:kern w:val="0"/>
                <w:szCs w:val="21"/>
              </w:rPr>
            </w:pPr>
            <w:r>
              <w:rPr>
                <w:rFonts w:hint="eastAsia" w:ascii="宋体" w:hAnsi="宋体" w:cs="宋体"/>
                <w:kern w:val="0"/>
                <w:szCs w:val="21"/>
              </w:rPr>
              <w:t>C2844700</w:t>
            </w:r>
          </w:p>
        </w:tc>
        <w:tc>
          <w:tcPr>
            <w:tcW w:w="1574" w:type="dxa"/>
            <w:noWrap w:val="0"/>
            <w:vAlign w:val="center"/>
          </w:tcPr>
          <w:p w14:paraId="2DAE6862">
            <w:pPr>
              <w:widowControl/>
              <w:spacing w:line="340" w:lineRule="exact"/>
              <w:jc w:val="left"/>
              <w:rPr>
                <w:rFonts w:ascii="宋体" w:hAnsi="宋体" w:cs="宋体"/>
                <w:kern w:val="0"/>
                <w:szCs w:val="21"/>
              </w:rPr>
            </w:pPr>
            <w:r>
              <w:rPr>
                <w:rFonts w:hint="eastAsia" w:ascii="宋体" w:hAnsi="宋体" w:cs="宋体"/>
                <w:kern w:val="0"/>
                <w:szCs w:val="21"/>
              </w:rPr>
              <w:t>C28447C000</w:t>
            </w:r>
          </w:p>
        </w:tc>
        <w:tc>
          <w:tcPr>
            <w:tcW w:w="1560" w:type="dxa"/>
            <w:noWrap w:val="0"/>
            <w:vAlign w:val="center"/>
          </w:tcPr>
          <w:p w14:paraId="5C4AE67E">
            <w:pPr>
              <w:widowControl/>
              <w:spacing w:line="340" w:lineRule="exact"/>
              <w:rPr>
                <w:rFonts w:ascii="宋体" w:hAnsi="宋体" w:cs="宋体"/>
                <w:kern w:val="0"/>
                <w:szCs w:val="21"/>
              </w:rPr>
            </w:pPr>
            <w:r>
              <w:rPr>
                <w:rFonts w:hint="eastAsia" w:ascii="宋体" w:hAnsi="宋体" w:cs="宋体"/>
                <w:kern w:val="0"/>
                <w:szCs w:val="21"/>
              </w:rPr>
              <w:t>血站违反输血技术操作规程、有关质量规范和标准的</w:t>
            </w:r>
          </w:p>
        </w:tc>
        <w:tc>
          <w:tcPr>
            <w:tcW w:w="2250" w:type="dxa"/>
            <w:noWrap w:val="0"/>
            <w:vAlign w:val="center"/>
          </w:tcPr>
          <w:p w14:paraId="400AA78C">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《血站管理办法》第六十一条第一款第七项规定血站有下列行为之一的，由县级以上地方人民政府卫生行政部门予以警告、责令改正，（七）违反输血技术操作规程、有关质量规范和标准的；</w:t>
            </w:r>
          </w:p>
        </w:tc>
        <w:tc>
          <w:tcPr>
            <w:tcW w:w="1455" w:type="dxa"/>
            <w:noWrap w:val="0"/>
            <w:vAlign w:val="center"/>
          </w:tcPr>
          <w:p w14:paraId="0953B865">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BAB9DE8">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54CACBD">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A3DE43C">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C54507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3FEEB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1BF4EE">
            <w:pPr>
              <w:widowControl/>
              <w:spacing w:line="340" w:lineRule="exact"/>
              <w:jc w:val="center"/>
              <w:rPr>
                <w:rFonts w:ascii="宋体" w:hAnsi="宋体" w:cs="宋体"/>
                <w:kern w:val="0"/>
                <w:szCs w:val="21"/>
              </w:rPr>
            </w:pPr>
            <w:r>
              <w:rPr>
                <w:rFonts w:hint="eastAsia" w:ascii="宋体" w:hAnsi="宋体" w:cs="宋体"/>
                <w:kern w:val="0"/>
                <w:szCs w:val="21"/>
              </w:rPr>
              <w:t>1240</w:t>
            </w:r>
          </w:p>
        </w:tc>
      </w:tr>
      <w:tr w14:paraId="525407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47EC87D">
            <w:pPr>
              <w:widowControl/>
              <w:spacing w:line="340" w:lineRule="exact"/>
              <w:jc w:val="left"/>
              <w:rPr>
                <w:rFonts w:ascii="宋体" w:hAnsi="宋体" w:cs="宋体"/>
                <w:kern w:val="0"/>
                <w:szCs w:val="21"/>
              </w:rPr>
            </w:pPr>
            <w:r>
              <w:rPr>
                <w:rFonts w:hint="eastAsia" w:ascii="宋体" w:hAnsi="宋体" w:cs="宋体"/>
                <w:kern w:val="0"/>
                <w:szCs w:val="21"/>
              </w:rPr>
              <w:t>C2844800</w:t>
            </w:r>
          </w:p>
        </w:tc>
        <w:tc>
          <w:tcPr>
            <w:tcW w:w="1574" w:type="dxa"/>
            <w:noWrap w:val="0"/>
            <w:vAlign w:val="center"/>
          </w:tcPr>
          <w:p w14:paraId="7BD59042">
            <w:pPr>
              <w:widowControl/>
              <w:spacing w:line="340" w:lineRule="exact"/>
              <w:jc w:val="left"/>
              <w:rPr>
                <w:rFonts w:ascii="宋体" w:hAnsi="宋体" w:cs="宋体"/>
                <w:kern w:val="0"/>
                <w:szCs w:val="21"/>
              </w:rPr>
            </w:pPr>
            <w:r>
              <w:rPr>
                <w:rFonts w:hint="eastAsia" w:ascii="宋体" w:hAnsi="宋体" w:cs="宋体"/>
                <w:kern w:val="0"/>
                <w:szCs w:val="21"/>
              </w:rPr>
              <w:t>C2844800C000</w:t>
            </w:r>
          </w:p>
        </w:tc>
        <w:tc>
          <w:tcPr>
            <w:tcW w:w="1560" w:type="dxa"/>
            <w:noWrap w:val="0"/>
            <w:vAlign w:val="center"/>
          </w:tcPr>
          <w:p w14:paraId="4A74FC8A">
            <w:pPr>
              <w:widowControl/>
              <w:spacing w:line="340" w:lineRule="exact"/>
              <w:rPr>
                <w:rFonts w:ascii="宋体" w:hAnsi="宋体" w:cs="宋体"/>
                <w:kern w:val="0"/>
                <w:szCs w:val="21"/>
              </w:rPr>
            </w:pPr>
            <w:r>
              <w:rPr>
                <w:rFonts w:hint="eastAsia" w:ascii="宋体" w:hAnsi="宋体" w:cs="宋体"/>
                <w:kern w:val="0"/>
                <w:szCs w:val="21"/>
              </w:rPr>
              <w:t>血站采血前未向献血者、特殊血液成分捐赠者履行规定的告知义务的</w:t>
            </w:r>
          </w:p>
        </w:tc>
        <w:tc>
          <w:tcPr>
            <w:tcW w:w="2250" w:type="dxa"/>
            <w:noWrap w:val="0"/>
            <w:vAlign w:val="center"/>
          </w:tcPr>
          <w:p w14:paraId="3406C0FF">
            <w:pPr>
              <w:widowControl/>
              <w:spacing w:line="340" w:lineRule="exact"/>
              <w:rPr>
                <w:rFonts w:ascii="宋体" w:hAnsi="宋体" w:cs="宋体"/>
                <w:kern w:val="0"/>
                <w:szCs w:val="21"/>
              </w:rPr>
            </w:pPr>
            <w:r>
              <w:rPr>
                <w:rFonts w:hint="eastAsia" w:ascii="宋体" w:hAnsi="宋体" w:cs="宋体"/>
                <w:kern w:val="0"/>
                <w:szCs w:val="21"/>
              </w:rPr>
              <w:t>《血站管理办法》第六十一条第一款第八项规定血站有下列行为之一的，由县级以上地方人民政府卫生行政部门予以警告、责令改正，（八）采血前未向献血者、特殊血液成分捐赠者履行规定的告知义务的；</w:t>
            </w:r>
          </w:p>
        </w:tc>
        <w:tc>
          <w:tcPr>
            <w:tcW w:w="1455" w:type="dxa"/>
            <w:noWrap w:val="0"/>
            <w:vAlign w:val="center"/>
          </w:tcPr>
          <w:p w14:paraId="306CC699">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6370A90">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A7F392F">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593EDEED">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97EF3E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DF9A9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8C3F9F">
            <w:pPr>
              <w:widowControl/>
              <w:spacing w:line="340" w:lineRule="exact"/>
              <w:jc w:val="center"/>
              <w:rPr>
                <w:rFonts w:ascii="宋体" w:hAnsi="宋体" w:cs="宋体"/>
                <w:kern w:val="0"/>
                <w:szCs w:val="21"/>
              </w:rPr>
            </w:pPr>
            <w:r>
              <w:rPr>
                <w:rFonts w:hint="eastAsia" w:ascii="宋体" w:hAnsi="宋体" w:cs="宋体"/>
                <w:kern w:val="0"/>
                <w:szCs w:val="21"/>
              </w:rPr>
              <w:t>1241</w:t>
            </w:r>
          </w:p>
        </w:tc>
      </w:tr>
      <w:tr w14:paraId="193A86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F54D30B">
            <w:pPr>
              <w:widowControl/>
              <w:spacing w:line="340" w:lineRule="exact"/>
              <w:jc w:val="left"/>
              <w:rPr>
                <w:rFonts w:ascii="宋体" w:hAnsi="宋体" w:cs="宋体"/>
                <w:kern w:val="0"/>
                <w:szCs w:val="21"/>
              </w:rPr>
            </w:pPr>
            <w:r>
              <w:rPr>
                <w:rFonts w:hint="eastAsia" w:ascii="宋体" w:hAnsi="宋体" w:cs="宋体"/>
                <w:kern w:val="0"/>
                <w:szCs w:val="21"/>
              </w:rPr>
              <w:t>C2844900</w:t>
            </w:r>
          </w:p>
        </w:tc>
        <w:tc>
          <w:tcPr>
            <w:tcW w:w="1574" w:type="dxa"/>
            <w:noWrap w:val="0"/>
            <w:vAlign w:val="center"/>
          </w:tcPr>
          <w:p w14:paraId="0CCD6BAB">
            <w:pPr>
              <w:widowControl/>
              <w:spacing w:line="340" w:lineRule="exact"/>
              <w:jc w:val="left"/>
              <w:rPr>
                <w:rFonts w:ascii="宋体" w:hAnsi="宋体" w:cs="宋体"/>
                <w:kern w:val="0"/>
                <w:szCs w:val="21"/>
              </w:rPr>
            </w:pPr>
            <w:r>
              <w:rPr>
                <w:rFonts w:hint="eastAsia" w:ascii="宋体" w:hAnsi="宋体" w:cs="宋体"/>
                <w:kern w:val="0"/>
                <w:szCs w:val="21"/>
              </w:rPr>
              <w:t>C2844900C000</w:t>
            </w:r>
          </w:p>
        </w:tc>
        <w:tc>
          <w:tcPr>
            <w:tcW w:w="1560" w:type="dxa"/>
            <w:noWrap w:val="0"/>
            <w:vAlign w:val="center"/>
          </w:tcPr>
          <w:p w14:paraId="5C7C3EF8">
            <w:pPr>
              <w:widowControl/>
              <w:spacing w:line="340" w:lineRule="exact"/>
              <w:rPr>
                <w:rFonts w:ascii="宋体" w:hAnsi="宋体" w:cs="宋体"/>
                <w:kern w:val="0"/>
                <w:szCs w:val="21"/>
              </w:rPr>
            </w:pPr>
            <w:r>
              <w:rPr>
                <w:rFonts w:hint="eastAsia" w:ascii="宋体" w:hAnsi="宋体" w:cs="宋体"/>
                <w:kern w:val="0"/>
                <w:szCs w:val="21"/>
              </w:rPr>
              <w:t>血站擅自涂改、毁损或者不按规定保存工作记录的</w:t>
            </w:r>
          </w:p>
        </w:tc>
        <w:tc>
          <w:tcPr>
            <w:tcW w:w="2250" w:type="dxa"/>
            <w:noWrap w:val="0"/>
            <w:vAlign w:val="center"/>
          </w:tcPr>
          <w:p w14:paraId="345D1679">
            <w:pPr>
              <w:widowControl/>
              <w:spacing w:line="340" w:lineRule="exact"/>
              <w:rPr>
                <w:rFonts w:ascii="宋体" w:hAnsi="宋体" w:cs="宋体"/>
                <w:kern w:val="0"/>
                <w:szCs w:val="21"/>
              </w:rPr>
            </w:pPr>
            <w:r>
              <w:rPr>
                <w:rFonts w:hint="eastAsia" w:ascii="宋体" w:hAnsi="宋体" w:cs="宋体"/>
                <w:kern w:val="0"/>
                <w:szCs w:val="21"/>
              </w:rPr>
              <w:t xml:space="preserve">《血站管理办法》第六十一条第一款第九项规定血站有下列行为之一的，由县级以上地方人民政府卫生行政部门予以警告、责令改正，（九）擅自涂改、毁损或者不按规定保存工作记录的； </w:t>
            </w:r>
          </w:p>
        </w:tc>
        <w:tc>
          <w:tcPr>
            <w:tcW w:w="1455" w:type="dxa"/>
            <w:noWrap w:val="0"/>
            <w:vAlign w:val="center"/>
          </w:tcPr>
          <w:p w14:paraId="5DE99D0B">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59CEA77">
            <w:pPr>
              <w:widowControl/>
              <w:spacing w:line="340"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44254E54">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6F5D01A">
            <w:pPr>
              <w:widowControl/>
              <w:spacing w:line="34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3C750B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08F3FD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6EE18B">
            <w:pPr>
              <w:widowControl/>
              <w:spacing w:line="340" w:lineRule="exact"/>
              <w:jc w:val="center"/>
              <w:rPr>
                <w:rFonts w:ascii="宋体" w:hAnsi="宋体" w:cs="宋体"/>
                <w:kern w:val="0"/>
                <w:szCs w:val="21"/>
              </w:rPr>
            </w:pPr>
            <w:r>
              <w:rPr>
                <w:rFonts w:hint="eastAsia" w:ascii="宋体" w:hAnsi="宋体" w:cs="宋体"/>
                <w:kern w:val="0"/>
                <w:szCs w:val="21"/>
              </w:rPr>
              <w:t>1242</w:t>
            </w:r>
          </w:p>
        </w:tc>
      </w:tr>
      <w:tr w14:paraId="12DEF5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E101D6A">
            <w:pPr>
              <w:widowControl/>
              <w:spacing w:line="292" w:lineRule="exact"/>
              <w:jc w:val="left"/>
              <w:rPr>
                <w:rFonts w:ascii="宋体" w:hAnsi="宋体" w:cs="宋体"/>
                <w:kern w:val="0"/>
                <w:szCs w:val="21"/>
              </w:rPr>
            </w:pPr>
            <w:r>
              <w:rPr>
                <w:rFonts w:hint="eastAsia" w:ascii="宋体" w:hAnsi="宋体" w:cs="宋体"/>
                <w:kern w:val="0"/>
                <w:szCs w:val="21"/>
              </w:rPr>
              <w:t>C2845000</w:t>
            </w:r>
          </w:p>
        </w:tc>
        <w:tc>
          <w:tcPr>
            <w:tcW w:w="1574" w:type="dxa"/>
            <w:noWrap w:val="0"/>
            <w:vAlign w:val="center"/>
          </w:tcPr>
          <w:p w14:paraId="552A1607">
            <w:pPr>
              <w:widowControl/>
              <w:spacing w:line="292" w:lineRule="exact"/>
              <w:jc w:val="left"/>
              <w:rPr>
                <w:rFonts w:ascii="宋体" w:hAnsi="宋体" w:cs="宋体"/>
                <w:kern w:val="0"/>
                <w:szCs w:val="21"/>
              </w:rPr>
            </w:pPr>
            <w:r>
              <w:rPr>
                <w:rFonts w:hint="eastAsia" w:ascii="宋体" w:hAnsi="宋体" w:cs="宋体"/>
                <w:kern w:val="0"/>
                <w:szCs w:val="21"/>
              </w:rPr>
              <w:t>C2845000C000</w:t>
            </w:r>
          </w:p>
        </w:tc>
        <w:tc>
          <w:tcPr>
            <w:tcW w:w="1560" w:type="dxa"/>
            <w:noWrap w:val="0"/>
            <w:vAlign w:val="center"/>
          </w:tcPr>
          <w:p w14:paraId="7A9E3D26">
            <w:pPr>
              <w:widowControl/>
              <w:spacing w:line="292" w:lineRule="exact"/>
              <w:rPr>
                <w:rFonts w:ascii="宋体" w:hAnsi="宋体" w:cs="宋体"/>
                <w:kern w:val="0"/>
                <w:szCs w:val="21"/>
              </w:rPr>
            </w:pPr>
            <w:r>
              <w:rPr>
                <w:rFonts w:hint="eastAsia" w:ascii="宋体" w:hAnsi="宋体" w:cs="宋体"/>
                <w:kern w:val="0"/>
                <w:szCs w:val="21"/>
              </w:rPr>
              <w:t>血站使用的药品、体外诊断试剂、一次性卫生器材不符合国家有关规定的</w:t>
            </w:r>
          </w:p>
        </w:tc>
        <w:tc>
          <w:tcPr>
            <w:tcW w:w="2250" w:type="dxa"/>
            <w:noWrap w:val="0"/>
            <w:vAlign w:val="center"/>
          </w:tcPr>
          <w:p w14:paraId="485956C3">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《血站管理办法》第六十一条第一款第十项规定血站有下列行为之一的，由县级以上地方人民政府卫生行政部门予以警告、责令改正，（十）使用的药品、体外诊断试剂、一次性卫生器材不符合国家有关规定的；</w:t>
            </w:r>
          </w:p>
        </w:tc>
        <w:tc>
          <w:tcPr>
            <w:tcW w:w="1455" w:type="dxa"/>
            <w:noWrap w:val="0"/>
            <w:vAlign w:val="center"/>
          </w:tcPr>
          <w:p w14:paraId="7C59B738">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AB25047">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2AA24694">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BEF5244">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BE1F086">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7715F7">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E6A63B">
            <w:pPr>
              <w:widowControl/>
              <w:spacing w:line="292" w:lineRule="exact"/>
              <w:jc w:val="center"/>
              <w:rPr>
                <w:rFonts w:ascii="宋体" w:hAnsi="宋体" w:cs="宋体"/>
                <w:kern w:val="0"/>
                <w:szCs w:val="21"/>
              </w:rPr>
            </w:pPr>
            <w:r>
              <w:rPr>
                <w:rFonts w:hint="eastAsia" w:ascii="宋体" w:hAnsi="宋体" w:cs="宋体"/>
                <w:kern w:val="0"/>
                <w:szCs w:val="21"/>
              </w:rPr>
              <w:t>1243</w:t>
            </w:r>
          </w:p>
        </w:tc>
      </w:tr>
      <w:tr w14:paraId="058792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09ABE36">
            <w:pPr>
              <w:widowControl/>
              <w:spacing w:line="292" w:lineRule="exact"/>
              <w:jc w:val="left"/>
              <w:rPr>
                <w:rFonts w:ascii="宋体" w:hAnsi="宋体" w:cs="宋体"/>
                <w:kern w:val="0"/>
                <w:szCs w:val="21"/>
              </w:rPr>
            </w:pPr>
            <w:r>
              <w:rPr>
                <w:rFonts w:hint="eastAsia" w:ascii="宋体" w:hAnsi="宋体" w:cs="宋体"/>
                <w:kern w:val="0"/>
                <w:szCs w:val="21"/>
              </w:rPr>
              <w:t>C2845100</w:t>
            </w:r>
          </w:p>
        </w:tc>
        <w:tc>
          <w:tcPr>
            <w:tcW w:w="1574" w:type="dxa"/>
            <w:noWrap w:val="0"/>
            <w:vAlign w:val="center"/>
          </w:tcPr>
          <w:p w14:paraId="59792379">
            <w:pPr>
              <w:widowControl/>
              <w:spacing w:line="292" w:lineRule="exact"/>
              <w:jc w:val="left"/>
              <w:rPr>
                <w:rFonts w:ascii="宋体" w:hAnsi="宋体" w:cs="宋体"/>
                <w:kern w:val="0"/>
                <w:szCs w:val="21"/>
              </w:rPr>
            </w:pPr>
            <w:r>
              <w:rPr>
                <w:rFonts w:hint="eastAsia" w:ascii="宋体" w:hAnsi="宋体" w:cs="宋体"/>
                <w:kern w:val="0"/>
                <w:szCs w:val="21"/>
              </w:rPr>
              <w:t>C2845100C000</w:t>
            </w:r>
          </w:p>
        </w:tc>
        <w:tc>
          <w:tcPr>
            <w:tcW w:w="1560" w:type="dxa"/>
            <w:noWrap w:val="0"/>
            <w:vAlign w:val="center"/>
          </w:tcPr>
          <w:p w14:paraId="6C35ED2D">
            <w:pPr>
              <w:widowControl/>
              <w:spacing w:line="292" w:lineRule="exact"/>
              <w:rPr>
                <w:rFonts w:ascii="宋体" w:hAnsi="宋体" w:cs="宋体"/>
                <w:kern w:val="0"/>
                <w:szCs w:val="21"/>
              </w:rPr>
            </w:pPr>
            <w:r>
              <w:rPr>
                <w:rFonts w:hint="eastAsia" w:ascii="宋体" w:hAnsi="宋体" w:cs="宋体"/>
                <w:kern w:val="0"/>
                <w:szCs w:val="21"/>
              </w:rPr>
              <w:t>血站重复使用一次性卫生器材的</w:t>
            </w:r>
          </w:p>
        </w:tc>
        <w:tc>
          <w:tcPr>
            <w:tcW w:w="2250" w:type="dxa"/>
            <w:noWrap w:val="0"/>
            <w:vAlign w:val="center"/>
          </w:tcPr>
          <w:p w14:paraId="2FD1FEC2">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《血站管理办法》第六十一条第一款第十一项规定血站有下列行为之一的，由县级以上地方人民政府卫生行政部门予以警告、责令改正，（十一）重复使用一次性卫生器材的；</w:t>
            </w:r>
          </w:p>
        </w:tc>
        <w:tc>
          <w:tcPr>
            <w:tcW w:w="1455" w:type="dxa"/>
            <w:noWrap w:val="0"/>
            <w:vAlign w:val="center"/>
          </w:tcPr>
          <w:p w14:paraId="7F6A8131">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9A25F27">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73D69664">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7E571F3">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8A8C49B">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4258072">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D951E6">
            <w:pPr>
              <w:widowControl/>
              <w:spacing w:line="292" w:lineRule="exact"/>
              <w:jc w:val="center"/>
              <w:rPr>
                <w:rFonts w:ascii="宋体" w:hAnsi="宋体" w:cs="宋体"/>
                <w:kern w:val="0"/>
                <w:szCs w:val="21"/>
              </w:rPr>
            </w:pPr>
            <w:r>
              <w:rPr>
                <w:rFonts w:hint="eastAsia" w:ascii="宋体" w:hAnsi="宋体" w:cs="宋体"/>
                <w:kern w:val="0"/>
                <w:szCs w:val="21"/>
              </w:rPr>
              <w:t>1244</w:t>
            </w:r>
          </w:p>
        </w:tc>
      </w:tr>
      <w:tr w14:paraId="05ADAF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9464A8A">
            <w:pPr>
              <w:widowControl/>
              <w:spacing w:line="292" w:lineRule="exact"/>
              <w:jc w:val="left"/>
              <w:rPr>
                <w:rFonts w:ascii="宋体" w:hAnsi="宋体" w:cs="宋体"/>
                <w:kern w:val="0"/>
                <w:szCs w:val="21"/>
              </w:rPr>
            </w:pPr>
            <w:r>
              <w:rPr>
                <w:rFonts w:hint="eastAsia" w:ascii="宋体" w:hAnsi="宋体" w:cs="宋体"/>
                <w:kern w:val="0"/>
                <w:szCs w:val="21"/>
              </w:rPr>
              <w:t>C2845200</w:t>
            </w:r>
          </w:p>
        </w:tc>
        <w:tc>
          <w:tcPr>
            <w:tcW w:w="1574" w:type="dxa"/>
            <w:noWrap w:val="0"/>
            <w:vAlign w:val="center"/>
          </w:tcPr>
          <w:p w14:paraId="53AC42A8">
            <w:pPr>
              <w:widowControl/>
              <w:spacing w:line="292" w:lineRule="exact"/>
              <w:jc w:val="left"/>
              <w:rPr>
                <w:rFonts w:ascii="宋体" w:hAnsi="宋体" w:cs="宋体"/>
                <w:kern w:val="0"/>
                <w:szCs w:val="21"/>
              </w:rPr>
            </w:pPr>
            <w:r>
              <w:rPr>
                <w:rFonts w:hint="eastAsia" w:ascii="宋体" w:hAnsi="宋体" w:cs="宋体"/>
                <w:kern w:val="0"/>
                <w:szCs w:val="21"/>
              </w:rPr>
              <w:t>C2845200C000</w:t>
            </w:r>
          </w:p>
        </w:tc>
        <w:tc>
          <w:tcPr>
            <w:tcW w:w="1560" w:type="dxa"/>
            <w:noWrap w:val="0"/>
            <w:vAlign w:val="center"/>
          </w:tcPr>
          <w:p w14:paraId="7A6B355F">
            <w:pPr>
              <w:widowControl/>
              <w:spacing w:line="292" w:lineRule="exact"/>
              <w:rPr>
                <w:rFonts w:ascii="宋体" w:hAnsi="宋体" w:cs="宋体"/>
                <w:kern w:val="0"/>
                <w:szCs w:val="21"/>
              </w:rPr>
            </w:pPr>
            <w:r>
              <w:rPr>
                <w:rFonts w:hint="eastAsia" w:ascii="宋体" w:hAnsi="宋体" w:cs="宋体"/>
                <w:kern w:val="0"/>
                <w:szCs w:val="21"/>
              </w:rPr>
              <w:t>血站对检测不合格或者报废的血液，未按有关规定处理的</w:t>
            </w:r>
          </w:p>
        </w:tc>
        <w:tc>
          <w:tcPr>
            <w:tcW w:w="2250" w:type="dxa"/>
            <w:noWrap w:val="0"/>
            <w:vAlign w:val="center"/>
          </w:tcPr>
          <w:p w14:paraId="042C4D4D">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《血站管理办法》第六十一条第一款第十二项规定血站有下列行为之一的，由县级以上地方人民政府卫生行政部门予以警告、责令改正，（十二）对检测不合格或者报废的血液，未按有关规定处理的；</w:t>
            </w:r>
          </w:p>
        </w:tc>
        <w:tc>
          <w:tcPr>
            <w:tcW w:w="1455" w:type="dxa"/>
            <w:noWrap w:val="0"/>
            <w:vAlign w:val="center"/>
          </w:tcPr>
          <w:p w14:paraId="1A1350DD">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72A49AF">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21D8AD9">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50E8549">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CBD0148">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47F3D1A">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55C5C0">
            <w:pPr>
              <w:widowControl/>
              <w:spacing w:line="292" w:lineRule="exact"/>
              <w:jc w:val="center"/>
              <w:rPr>
                <w:rFonts w:ascii="宋体" w:hAnsi="宋体" w:cs="宋体"/>
                <w:kern w:val="0"/>
                <w:szCs w:val="21"/>
              </w:rPr>
            </w:pPr>
            <w:r>
              <w:rPr>
                <w:rFonts w:hint="eastAsia" w:ascii="宋体" w:hAnsi="宋体" w:cs="宋体"/>
                <w:kern w:val="0"/>
                <w:szCs w:val="21"/>
              </w:rPr>
              <w:t>1245</w:t>
            </w:r>
          </w:p>
        </w:tc>
      </w:tr>
      <w:tr w14:paraId="378C2A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5C74551">
            <w:pPr>
              <w:widowControl/>
              <w:spacing w:line="292" w:lineRule="exact"/>
              <w:jc w:val="left"/>
              <w:rPr>
                <w:rFonts w:ascii="宋体" w:hAnsi="宋体" w:cs="宋体"/>
                <w:kern w:val="0"/>
                <w:szCs w:val="21"/>
              </w:rPr>
            </w:pPr>
            <w:r>
              <w:rPr>
                <w:rFonts w:hint="eastAsia" w:ascii="宋体" w:hAnsi="宋体" w:cs="宋体"/>
                <w:kern w:val="0"/>
                <w:szCs w:val="21"/>
              </w:rPr>
              <w:t>C2845300</w:t>
            </w:r>
          </w:p>
        </w:tc>
        <w:tc>
          <w:tcPr>
            <w:tcW w:w="1574" w:type="dxa"/>
            <w:noWrap w:val="0"/>
            <w:vAlign w:val="center"/>
          </w:tcPr>
          <w:p w14:paraId="608268C9">
            <w:pPr>
              <w:widowControl/>
              <w:spacing w:line="292" w:lineRule="exact"/>
              <w:jc w:val="left"/>
              <w:rPr>
                <w:rFonts w:ascii="宋体" w:hAnsi="宋体" w:cs="宋体"/>
                <w:kern w:val="0"/>
                <w:szCs w:val="21"/>
              </w:rPr>
            </w:pPr>
            <w:r>
              <w:rPr>
                <w:rFonts w:hint="eastAsia" w:ascii="宋体" w:hAnsi="宋体" w:cs="宋体"/>
                <w:kern w:val="0"/>
                <w:szCs w:val="21"/>
              </w:rPr>
              <w:t>C2845300C000</w:t>
            </w:r>
          </w:p>
        </w:tc>
        <w:tc>
          <w:tcPr>
            <w:tcW w:w="1560" w:type="dxa"/>
            <w:noWrap w:val="0"/>
            <w:vAlign w:val="center"/>
          </w:tcPr>
          <w:p w14:paraId="3487139A">
            <w:pPr>
              <w:widowControl/>
              <w:spacing w:line="292" w:lineRule="exact"/>
              <w:rPr>
                <w:rFonts w:ascii="宋体" w:hAnsi="宋体" w:cs="宋体"/>
                <w:kern w:val="0"/>
                <w:szCs w:val="21"/>
              </w:rPr>
            </w:pPr>
            <w:r>
              <w:rPr>
                <w:rFonts w:hint="eastAsia" w:ascii="宋体" w:hAnsi="宋体" w:cs="宋体"/>
                <w:kern w:val="0"/>
                <w:szCs w:val="21"/>
              </w:rPr>
              <w:t>血站未经批准擅自与外省、自治区、直辖市调配血液的</w:t>
            </w:r>
          </w:p>
        </w:tc>
        <w:tc>
          <w:tcPr>
            <w:tcW w:w="2250" w:type="dxa"/>
            <w:noWrap w:val="0"/>
            <w:vAlign w:val="center"/>
          </w:tcPr>
          <w:p w14:paraId="0BDAD7B1">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《血站管理办法》第六十一条第一款第十三项规定血站有下列行为之一的，由县级以上地方人民政府卫生行政部门予以警告、责令改正，（十三）未经批准擅自与外省、自治区、直辖市调配血液的；</w:t>
            </w:r>
          </w:p>
        </w:tc>
        <w:tc>
          <w:tcPr>
            <w:tcW w:w="1455" w:type="dxa"/>
            <w:noWrap w:val="0"/>
            <w:vAlign w:val="center"/>
          </w:tcPr>
          <w:p w14:paraId="3AB1E0BE">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DD1BE9E">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43811EC">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B892886">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2594232">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46FE0F">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C6345F">
            <w:pPr>
              <w:widowControl/>
              <w:spacing w:line="292" w:lineRule="exact"/>
              <w:jc w:val="center"/>
              <w:rPr>
                <w:rFonts w:ascii="宋体" w:hAnsi="宋体" w:cs="宋体"/>
                <w:kern w:val="0"/>
                <w:szCs w:val="21"/>
              </w:rPr>
            </w:pPr>
            <w:r>
              <w:rPr>
                <w:rFonts w:hint="eastAsia" w:ascii="宋体" w:hAnsi="宋体" w:cs="宋体"/>
                <w:kern w:val="0"/>
                <w:szCs w:val="21"/>
              </w:rPr>
              <w:t>1246</w:t>
            </w:r>
          </w:p>
        </w:tc>
      </w:tr>
      <w:tr w14:paraId="31A1E6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FDB1880">
            <w:pPr>
              <w:widowControl/>
              <w:spacing w:line="292" w:lineRule="exact"/>
              <w:jc w:val="left"/>
              <w:rPr>
                <w:rFonts w:ascii="宋体" w:hAnsi="宋体" w:cs="宋体"/>
                <w:kern w:val="0"/>
                <w:szCs w:val="21"/>
              </w:rPr>
            </w:pPr>
            <w:r>
              <w:rPr>
                <w:rFonts w:hint="eastAsia" w:ascii="宋体" w:hAnsi="宋体" w:cs="宋体"/>
                <w:kern w:val="0"/>
                <w:szCs w:val="21"/>
              </w:rPr>
              <w:t>C2845400</w:t>
            </w:r>
          </w:p>
        </w:tc>
        <w:tc>
          <w:tcPr>
            <w:tcW w:w="1574" w:type="dxa"/>
            <w:noWrap w:val="0"/>
            <w:vAlign w:val="center"/>
          </w:tcPr>
          <w:p w14:paraId="27EFD077">
            <w:pPr>
              <w:widowControl/>
              <w:spacing w:line="292" w:lineRule="exact"/>
              <w:jc w:val="left"/>
              <w:rPr>
                <w:rFonts w:ascii="宋体" w:hAnsi="宋体" w:cs="宋体"/>
                <w:kern w:val="0"/>
                <w:szCs w:val="21"/>
              </w:rPr>
            </w:pPr>
            <w:r>
              <w:rPr>
                <w:rFonts w:hint="eastAsia" w:ascii="宋体" w:hAnsi="宋体" w:cs="宋体"/>
                <w:kern w:val="0"/>
                <w:szCs w:val="21"/>
              </w:rPr>
              <w:t>C2845400C000</w:t>
            </w:r>
          </w:p>
        </w:tc>
        <w:tc>
          <w:tcPr>
            <w:tcW w:w="1560" w:type="dxa"/>
            <w:noWrap w:val="0"/>
            <w:vAlign w:val="center"/>
          </w:tcPr>
          <w:p w14:paraId="78AE700F">
            <w:pPr>
              <w:widowControl/>
              <w:spacing w:line="292" w:lineRule="exact"/>
              <w:rPr>
                <w:rFonts w:ascii="宋体" w:hAnsi="宋体" w:cs="宋体"/>
                <w:kern w:val="0"/>
                <w:szCs w:val="21"/>
              </w:rPr>
            </w:pPr>
            <w:r>
              <w:rPr>
                <w:rFonts w:hint="eastAsia" w:ascii="宋体" w:hAnsi="宋体" w:cs="宋体"/>
                <w:kern w:val="0"/>
                <w:szCs w:val="21"/>
              </w:rPr>
              <w:t>血站未经批准向境外医疗机构提供血液或者特殊血液成分的</w:t>
            </w:r>
          </w:p>
        </w:tc>
        <w:tc>
          <w:tcPr>
            <w:tcW w:w="2250" w:type="dxa"/>
            <w:noWrap w:val="0"/>
            <w:vAlign w:val="center"/>
          </w:tcPr>
          <w:p w14:paraId="076E13DF">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《血站管理办法》第六十一条第一款第十四项规定血站有下列行为之一的，由县级以上地方人民政府卫生行政部门予以警告、责令改正，（十四）未经批准向境外医疗机构提供血液或者特殊血液成分的；</w:t>
            </w:r>
          </w:p>
        </w:tc>
        <w:tc>
          <w:tcPr>
            <w:tcW w:w="1455" w:type="dxa"/>
            <w:noWrap w:val="0"/>
            <w:vAlign w:val="center"/>
          </w:tcPr>
          <w:p w14:paraId="0DCA0380">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BA54056">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56955833">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70A98F6E">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47FEA2F9">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B272B1">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52729C">
            <w:pPr>
              <w:widowControl/>
              <w:spacing w:line="292" w:lineRule="exact"/>
              <w:jc w:val="center"/>
              <w:rPr>
                <w:rFonts w:ascii="宋体" w:hAnsi="宋体" w:cs="宋体"/>
                <w:kern w:val="0"/>
                <w:szCs w:val="21"/>
              </w:rPr>
            </w:pPr>
            <w:r>
              <w:rPr>
                <w:rFonts w:hint="eastAsia" w:ascii="宋体" w:hAnsi="宋体" w:cs="宋体"/>
                <w:kern w:val="0"/>
                <w:szCs w:val="21"/>
              </w:rPr>
              <w:t>1247</w:t>
            </w:r>
          </w:p>
        </w:tc>
      </w:tr>
      <w:tr w14:paraId="6AD450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4E0CF4A">
            <w:pPr>
              <w:widowControl/>
              <w:spacing w:line="292" w:lineRule="exact"/>
              <w:jc w:val="left"/>
              <w:rPr>
                <w:rFonts w:ascii="宋体" w:hAnsi="宋体" w:cs="宋体"/>
                <w:kern w:val="0"/>
                <w:szCs w:val="21"/>
              </w:rPr>
            </w:pPr>
            <w:r>
              <w:rPr>
                <w:rFonts w:hint="eastAsia" w:ascii="宋体" w:hAnsi="宋体" w:cs="宋体"/>
                <w:kern w:val="0"/>
                <w:szCs w:val="21"/>
              </w:rPr>
              <w:t>C2845500</w:t>
            </w:r>
          </w:p>
        </w:tc>
        <w:tc>
          <w:tcPr>
            <w:tcW w:w="1574" w:type="dxa"/>
            <w:noWrap w:val="0"/>
            <w:vAlign w:val="center"/>
          </w:tcPr>
          <w:p w14:paraId="637124D6">
            <w:pPr>
              <w:widowControl/>
              <w:spacing w:line="292" w:lineRule="exact"/>
              <w:jc w:val="left"/>
              <w:rPr>
                <w:rFonts w:ascii="宋体" w:hAnsi="宋体" w:cs="宋体"/>
                <w:kern w:val="0"/>
                <w:szCs w:val="21"/>
              </w:rPr>
            </w:pPr>
            <w:r>
              <w:rPr>
                <w:rFonts w:hint="eastAsia" w:ascii="宋体" w:hAnsi="宋体" w:cs="宋体"/>
                <w:kern w:val="0"/>
                <w:szCs w:val="21"/>
              </w:rPr>
              <w:t>C2845500C000</w:t>
            </w:r>
          </w:p>
        </w:tc>
        <w:tc>
          <w:tcPr>
            <w:tcW w:w="1560" w:type="dxa"/>
            <w:noWrap w:val="0"/>
            <w:vAlign w:val="center"/>
          </w:tcPr>
          <w:p w14:paraId="7D81DC88">
            <w:pPr>
              <w:widowControl/>
              <w:spacing w:line="292" w:lineRule="exact"/>
              <w:rPr>
                <w:rFonts w:ascii="宋体" w:hAnsi="宋体" w:cs="宋体"/>
                <w:kern w:val="0"/>
                <w:szCs w:val="21"/>
              </w:rPr>
            </w:pPr>
            <w:r>
              <w:rPr>
                <w:rFonts w:hint="eastAsia" w:ascii="宋体" w:hAnsi="宋体" w:cs="宋体"/>
                <w:kern w:val="0"/>
                <w:szCs w:val="21"/>
              </w:rPr>
              <w:t>血站未按规定保存血液标本的</w:t>
            </w:r>
          </w:p>
        </w:tc>
        <w:tc>
          <w:tcPr>
            <w:tcW w:w="2250" w:type="dxa"/>
            <w:noWrap w:val="0"/>
            <w:vAlign w:val="center"/>
          </w:tcPr>
          <w:p w14:paraId="2D1EC1A5">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《血站管理办法》第六十一条第一款第十五项规定血站有下列行为之一的，由县级以上地方人民政府卫生行政部门予以警告、责令改正，（十五）未按规定保存血液标本的；</w:t>
            </w:r>
          </w:p>
        </w:tc>
        <w:tc>
          <w:tcPr>
            <w:tcW w:w="1455" w:type="dxa"/>
            <w:noWrap w:val="0"/>
            <w:vAlign w:val="center"/>
          </w:tcPr>
          <w:p w14:paraId="5083EE02">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1B38474">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D06BE4E">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88AB2A0">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B26F17F">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FC5438">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375AF9">
            <w:pPr>
              <w:widowControl/>
              <w:spacing w:line="292" w:lineRule="exact"/>
              <w:jc w:val="center"/>
              <w:rPr>
                <w:rFonts w:ascii="宋体" w:hAnsi="宋体" w:cs="宋体"/>
                <w:kern w:val="0"/>
                <w:szCs w:val="21"/>
              </w:rPr>
            </w:pPr>
            <w:r>
              <w:rPr>
                <w:rFonts w:hint="eastAsia" w:ascii="宋体" w:hAnsi="宋体" w:cs="宋体"/>
                <w:kern w:val="0"/>
                <w:szCs w:val="21"/>
              </w:rPr>
              <w:t>1248</w:t>
            </w:r>
          </w:p>
        </w:tc>
      </w:tr>
      <w:tr w14:paraId="51811A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7C1E97D">
            <w:pPr>
              <w:widowControl/>
              <w:spacing w:line="292" w:lineRule="exact"/>
              <w:jc w:val="left"/>
              <w:rPr>
                <w:rFonts w:ascii="宋体" w:hAnsi="宋体" w:cs="宋体"/>
                <w:kern w:val="0"/>
                <w:szCs w:val="21"/>
              </w:rPr>
            </w:pPr>
            <w:r>
              <w:rPr>
                <w:rFonts w:hint="eastAsia" w:ascii="宋体" w:hAnsi="宋体" w:cs="宋体"/>
                <w:kern w:val="0"/>
                <w:szCs w:val="21"/>
              </w:rPr>
              <w:t>C2845600</w:t>
            </w:r>
          </w:p>
        </w:tc>
        <w:tc>
          <w:tcPr>
            <w:tcW w:w="1574" w:type="dxa"/>
            <w:noWrap w:val="0"/>
            <w:vAlign w:val="center"/>
          </w:tcPr>
          <w:p w14:paraId="3BADDE22">
            <w:pPr>
              <w:widowControl/>
              <w:spacing w:line="292" w:lineRule="exact"/>
              <w:jc w:val="left"/>
              <w:rPr>
                <w:rFonts w:ascii="宋体" w:hAnsi="宋体" w:cs="宋体"/>
                <w:kern w:val="0"/>
                <w:szCs w:val="21"/>
              </w:rPr>
            </w:pPr>
            <w:r>
              <w:rPr>
                <w:rFonts w:hint="eastAsia" w:ascii="宋体" w:hAnsi="宋体" w:cs="宋体"/>
                <w:kern w:val="0"/>
                <w:szCs w:val="21"/>
              </w:rPr>
              <w:t>C2845600C000</w:t>
            </w:r>
          </w:p>
        </w:tc>
        <w:tc>
          <w:tcPr>
            <w:tcW w:w="1560" w:type="dxa"/>
            <w:noWrap w:val="0"/>
            <w:vAlign w:val="center"/>
          </w:tcPr>
          <w:p w14:paraId="13FD0ECB">
            <w:pPr>
              <w:widowControl/>
              <w:spacing w:line="292" w:lineRule="exact"/>
              <w:rPr>
                <w:rFonts w:ascii="宋体" w:hAnsi="宋体" w:cs="宋体"/>
                <w:kern w:val="0"/>
                <w:szCs w:val="21"/>
              </w:rPr>
            </w:pPr>
            <w:r>
              <w:rPr>
                <w:rFonts w:hint="eastAsia" w:ascii="宋体" w:hAnsi="宋体" w:cs="宋体"/>
                <w:kern w:val="0"/>
                <w:szCs w:val="21"/>
              </w:rPr>
              <w:t>脐带血造血干细胞库等特殊血站违反有关技术规范的</w:t>
            </w:r>
          </w:p>
        </w:tc>
        <w:tc>
          <w:tcPr>
            <w:tcW w:w="2250" w:type="dxa"/>
            <w:noWrap w:val="0"/>
            <w:vAlign w:val="center"/>
          </w:tcPr>
          <w:p w14:paraId="33508FCB">
            <w:pPr>
              <w:widowControl/>
              <w:spacing w:line="292" w:lineRule="exact"/>
              <w:rPr>
                <w:rFonts w:ascii="宋体" w:hAnsi="宋体" w:cs="宋体"/>
                <w:kern w:val="0"/>
                <w:szCs w:val="21"/>
              </w:rPr>
            </w:pPr>
            <w:r>
              <w:rPr>
                <w:rFonts w:hint="eastAsia" w:ascii="宋体" w:hAnsi="宋体" w:cs="宋体"/>
                <w:kern w:val="0"/>
                <w:szCs w:val="21"/>
              </w:rPr>
              <w:t>《血站管理办法》第六十一条第一款第十六项规定血站有下列行为之一的，由县级以上地方人民政府卫生行政部门予以警告、责令改正，（十六）脐带血造血干细胞库等特殊血站违反有关技术规范的。</w:t>
            </w:r>
          </w:p>
        </w:tc>
        <w:tc>
          <w:tcPr>
            <w:tcW w:w="1455" w:type="dxa"/>
            <w:noWrap w:val="0"/>
            <w:vAlign w:val="center"/>
          </w:tcPr>
          <w:p w14:paraId="3566A237">
            <w:pPr>
              <w:widowControl/>
              <w:spacing w:line="292"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ED80BA6">
            <w:pPr>
              <w:widowControl/>
              <w:spacing w:line="292"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36519874">
            <w:pPr>
              <w:widowControl/>
              <w:spacing w:line="292"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0E29357F">
            <w:pPr>
              <w:widowControl/>
              <w:spacing w:line="292"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E8C94F9">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F1EEB9">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250280">
            <w:pPr>
              <w:widowControl/>
              <w:spacing w:line="292" w:lineRule="exact"/>
              <w:jc w:val="center"/>
              <w:rPr>
                <w:rFonts w:ascii="宋体" w:hAnsi="宋体" w:cs="宋体"/>
                <w:kern w:val="0"/>
                <w:szCs w:val="21"/>
              </w:rPr>
            </w:pPr>
            <w:r>
              <w:rPr>
                <w:rFonts w:hint="eastAsia" w:ascii="宋体" w:hAnsi="宋体" w:cs="宋体"/>
                <w:kern w:val="0"/>
                <w:szCs w:val="21"/>
              </w:rPr>
              <w:t>1249</w:t>
            </w:r>
          </w:p>
        </w:tc>
      </w:tr>
      <w:tr w14:paraId="637540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89322F3">
            <w:pPr>
              <w:widowControl/>
              <w:spacing w:line="292" w:lineRule="exact"/>
              <w:jc w:val="left"/>
              <w:rPr>
                <w:rFonts w:ascii="宋体" w:hAnsi="宋体" w:cs="宋体"/>
                <w:kern w:val="0"/>
                <w:szCs w:val="21"/>
              </w:rPr>
            </w:pPr>
            <w:r>
              <w:rPr>
                <w:rFonts w:hint="eastAsia" w:ascii="宋体" w:hAnsi="宋体" w:cs="宋体"/>
                <w:kern w:val="0"/>
                <w:szCs w:val="21"/>
              </w:rPr>
              <w:t>C2845700</w:t>
            </w:r>
          </w:p>
        </w:tc>
        <w:tc>
          <w:tcPr>
            <w:tcW w:w="1574" w:type="dxa"/>
            <w:noWrap w:val="0"/>
            <w:vAlign w:val="center"/>
          </w:tcPr>
          <w:p w14:paraId="5925B4EB">
            <w:pPr>
              <w:widowControl/>
              <w:spacing w:line="292" w:lineRule="exact"/>
              <w:jc w:val="left"/>
              <w:rPr>
                <w:rFonts w:ascii="宋体" w:hAnsi="宋体" w:cs="宋体"/>
                <w:kern w:val="0"/>
                <w:szCs w:val="21"/>
              </w:rPr>
            </w:pPr>
            <w:r>
              <w:rPr>
                <w:rFonts w:hint="eastAsia" w:ascii="宋体" w:hAnsi="宋体" w:cs="宋体"/>
                <w:kern w:val="0"/>
                <w:szCs w:val="21"/>
              </w:rPr>
              <w:t>C2845700B010</w:t>
            </w:r>
          </w:p>
        </w:tc>
        <w:tc>
          <w:tcPr>
            <w:tcW w:w="1560" w:type="dxa"/>
            <w:vMerge w:val="restart"/>
            <w:noWrap w:val="0"/>
            <w:vAlign w:val="center"/>
          </w:tcPr>
          <w:p w14:paraId="2F378572">
            <w:pPr>
              <w:widowControl/>
              <w:spacing w:line="292" w:lineRule="exact"/>
              <w:rPr>
                <w:rFonts w:ascii="宋体" w:hAnsi="宋体" w:cs="宋体"/>
                <w:kern w:val="0"/>
                <w:szCs w:val="21"/>
              </w:rPr>
            </w:pPr>
            <w:r>
              <w:rPr>
                <w:rFonts w:hint="eastAsia" w:ascii="宋体" w:hAnsi="宋体" w:cs="宋体"/>
                <w:kern w:val="0"/>
                <w:szCs w:val="21"/>
              </w:rPr>
              <w:t>未设立临床用血管理委员会或者工作组的逾期不改的</w:t>
            </w:r>
          </w:p>
        </w:tc>
        <w:tc>
          <w:tcPr>
            <w:tcW w:w="2250" w:type="dxa"/>
            <w:vMerge w:val="restart"/>
            <w:noWrap w:val="0"/>
            <w:vAlign w:val="center"/>
          </w:tcPr>
          <w:p w14:paraId="0BC511A7">
            <w:pPr>
              <w:widowControl/>
              <w:spacing w:line="292" w:lineRule="exact"/>
              <w:rPr>
                <w:rFonts w:ascii="宋体" w:hAnsi="宋体" w:cs="宋体"/>
                <w:kern w:val="0"/>
                <w:szCs w:val="21"/>
              </w:rPr>
            </w:pPr>
            <w:r>
              <w:rPr>
                <w:rFonts w:hint="eastAsia" w:ascii="宋体" w:hAnsi="宋体" w:cs="宋体"/>
                <w:kern w:val="0"/>
                <w:szCs w:val="21"/>
              </w:rPr>
              <w:t>《医疗机构临床用血管理》第三十五条第（一）项 医疗机构有下列情形之一的，由县级以上人民政府卫生行政部门责令限期改正；逾期不改的，进行通报批评，并予以警告；情节严重或者造成严重后果的，可处3万元以下的罚款，（一）未设立临床用血管理委员会或者工作组的；</w:t>
            </w:r>
          </w:p>
        </w:tc>
        <w:tc>
          <w:tcPr>
            <w:tcW w:w="1455" w:type="dxa"/>
            <w:noWrap w:val="0"/>
            <w:vAlign w:val="center"/>
          </w:tcPr>
          <w:p w14:paraId="35F8D9E3">
            <w:pPr>
              <w:widowControl/>
              <w:spacing w:line="292"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2534163A">
            <w:pPr>
              <w:widowControl/>
              <w:spacing w:line="292"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DB9982">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6A0AD0">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E9A2A4">
            <w:pPr>
              <w:widowControl/>
              <w:spacing w:line="292"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EB10EF">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8D7EDD">
            <w:pPr>
              <w:widowControl/>
              <w:spacing w:line="292" w:lineRule="exact"/>
              <w:jc w:val="center"/>
              <w:rPr>
                <w:rFonts w:ascii="宋体" w:hAnsi="宋体" w:cs="宋体"/>
                <w:kern w:val="0"/>
                <w:szCs w:val="21"/>
              </w:rPr>
            </w:pPr>
            <w:r>
              <w:rPr>
                <w:rFonts w:hint="eastAsia" w:ascii="宋体" w:hAnsi="宋体" w:cs="宋体"/>
                <w:kern w:val="0"/>
                <w:szCs w:val="21"/>
              </w:rPr>
              <w:t>1250</w:t>
            </w:r>
          </w:p>
        </w:tc>
      </w:tr>
      <w:tr w14:paraId="1DC76B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0D2795">
            <w:pPr>
              <w:widowControl/>
              <w:spacing w:line="292" w:lineRule="exact"/>
              <w:jc w:val="left"/>
              <w:rPr>
                <w:rFonts w:ascii="宋体" w:hAnsi="宋体" w:cs="宋体"/>
                <w:kern w:val="0"/>
                <w:szCs w:val="21"/>
              </w:rPr>
            </w:pPr>
          </w:p>
        </w:tc>
        <w:tc>
          <w:tcPr>
            <w:tcW w:w="1574" w:type="dxa"/>
            <w:noWrap w:val="0"/>
            <w:vAlign w:val="center"/>
          </w:tcPr>
          <w:p w14:paraId="0201A58F">
            <w:pPr>
              <w:widowControl/>
              <w:spacing w:line="292" w:lineRule="exact"/>
              <w:jc w:val="left"/>
              <w:rPr>
                <w:rFonts w:ascii="宋体" w:hAnsi="宋体" w:cs="宋体"/>
                <w:kern w:val="0"/>
                <w:szCs w:val="21"/>
              </w:rPr>
            </w:pPr>
            <w:r>
              <w:rPr>
                <w:rFonts w:hint="eastAsia" w:ascii="宋体" w:hAnsi="宋体" w:cs="宋体"/>
                <w:kern w:val="0"/>
                <w:szCs w:val="21"/>
              </w:rPr>
              <w:t>C2845700B020</w:t>
            </w:r>
          </w:p>
        </w:tc>
        <w:tc>
          <w:tcPr>
            <w:tcW w:w="1560" w:type="dxa"/>
            <w:vMerge w:val="continue"/>
            <w:noWrap w:val="0"/>
            <w:vAlign w:val="center"/>
          </w:tcPr>
          <w:p w14:paraId="6DE4D5A1">
            <w:pPr>
              <w:widowControl/>
              <w:spacing w:line="292" w:lineRule="exact"/>
              <w:rPr>
                <w:rFonts w:ascii="宋体" w:hAnsi="宋体" w:cs="宋体"/>
                <w:kern w:val="0"/>
                <w:szCs w:val="21"/>
              </w:rPr>
            </w:pPr>
          </w:p>
        </w:tc>
        <w:tc>
          <w:tcPr>
            <w:tcW w:w="2250" w:type="dxa"/>
            <w:vMerge w:val="continue"/>
            <w:noWrap w:val="0"/>
            <w:vAlign w:val="center"/>
          </w:tcPr>
          <w:p w14:paraId="6BB3383F">
            <w:pPr>
              <w:widowControl/>
              <w:spacing w:line="292" w:lineRule="exact"/>
              <w:rPr>
                <w:rFonts w:ascii="宋体" w:hAnsi="宋体" w:cs="宋体"/>
                <w:kern w:val="0"/>
                <w:szCs w:val="21"/>
              </w:rPr>
            </w:pPr>
          </w:p>
        </w:tc>
        <w:tc>
          <w:tcPr>
            <w:tcW w:w="1455" w:type="dxa"/>
            <w:noWrap w:val="0"/>
            <w:vAlign w:val="center"/>
          </w:tcPr>
          <w:p w14:paraId="41DCB6FD">
            <w:pPr>
              <w:widowControl/>
              <w:spacing w:line="292"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75F6E00">
            <w:pPr>
              <w:widowControl/>
              <w:spacing w:line="292"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11F99085">
            <w:pPr>
              <w:widowControl/>
              <w:spacing w:line="292"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C0964E8">
            <w:pPr>
              <w:widowControl/>
              <w:spacing w:line="292"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5445B37">
            <w:pPr>
              <w:widowControl/>
              <w:spacing w:line="292"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535CE54">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0EEA8D">
            <w:pPr>
              <w:widowControl/>
              <w:spacing w:line="292" w:lineRule="exact"/>
              <w:jc w:val="center"/>
              <w:rPr>
                <w:rFonts w:ascii="宋体" w:hAnsi="宋体" w:cs="宋体"/>
                <w:kern w:val="0"/>
                <w:szCs w:val="21"/>
              </w:rPr>
            </w:pPr>
            <w:r>
              <w:rPr>
                <w:rFonts w:hint="eastAsia" w:ascii="宋体" w:hAnsi="宋体" w:cs="宋体"/>
                <w:kern w:val="0"/>
                <w:szCs w:val="21"/>
              </w:rPr>
              <w:t>1251</w:t>
            </w:r>
          </w:p>
        </w:tc>
      </w:tr>
      <w:tr w14:paraId="294D28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84C142">
            <w:pPr>
              <w:widowControl/>
              <w:spacing w:line="292" w:lineRule="exact"/>
              <w:jc w:val="left"/>
              <w:rPr>
                <w:rFonts w:ascii="宋体" w:hAnsi="宋体" w:cs="宋体"/>
                <w:kern w:val="0"/>
                <w:szCs w:val="21"/>
              </w:rPr>
            </w:pPr>
          </w:p>
        </w:tc>
        <w:tc>
          <w:tcPr>
            <w:tcW w:w="1574" w:type="dxa"/>
            <w:noWrap w:val="0"/>
            <w:vAlign w:val="center"/>
          </w:tcPr>
          <w:p w14:paraId="1D1FD9E5">
            <w:pPr>
              <w:widowControl/>
              <w:spacing w:line="292" w:lineRule="exact"/>
              <w:jc w:val="left"/>
              <w:rPr>
                <w:rFonts w:ascii="宋体" w:hAnsi="宋体" w:cs="宋体"/>
                <w:kern w:val="0"/>
                <w:szCs w:val="21"/>
              </w:rPr>
            </w:pPr>
            <w:r>
              <w:rPr>
                <w:rFonts w:hint="eastAsia" w:ascii="宋体" w:hAnsi="宋体" w:cs="宋体"/>
                <w:kern w:val="0"/>
                <w:szCs w:val="21"/>
              </w:rPr>
              <w:t>C2845700B030</w:t>
            </w:r>
          </w:p>
        </w:tc>
        <w:tc>
          <w:tcPr>
            <w:tcW w:w="1560" w:type="dxa"/>
            <w:vMerge w:val="continue"/>
            <w:noWrap w:val="0"/>
            <w:vAlign w:val="center"/>
          </w:tcPr>
          <w:p w14:paraId="6F93FE0A">
            <w:pPr>
              <w:widowControl/>
              <w:spacing w:line="292" w:lineRule="exact"/>
              <w:rPr>
                <w:rFonts w:ascii="宋体" w:hAnsi="宋体" w:cs="宋体"/>
                <w:kern w:val="0"/>
                <w:szCs w:val="21"/>
              </w:rPr>
            </w:pPr>
          </w:p>
        </w:tc>
        <w:tc>
          <w:tcPr>
            <w:tcW w:w="2250" w:type="dxa"/>
            <w:vMerge w:val="continue"/>
            <w:noWrap w:val="0"/>
            <w:vAlign w:val="center"/>
          </w:tcPr>
          <w:p w14:paraId="5736EE5B">
            <w:pPr>
              <w:widowControl/>
              <w:spacing w:line="292" w:lineRule="exact"/>
              <w:rPr>
                <w:rFonts w:ascii="宋体" w:hAnsi="宋体" w:cs="宋体"/>
                <w:kern w:val="0"/>
                <w:szCs w:val="21"/>
              </w:rPr>
            </w:pPr>
          </w:p>
        </w:tc>
        <w:tc>
          <w:tcPr>
            <w:tcW w:w="1455" w:type="dxa"/>
            <w:noWrap w:val="0"/>
            <w:vAlign w:val="center"/>
          </w:tcPr>
          <w:p w14:paraId="3DD981A2">
            <w:pPr>
              <w:widowControl/>
              <w:spacing w:line="292"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19D05F9B">
            <w:pPr>
              <w:widowControl/>
              <w:spacing w:line="292"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6443BD08">
            <w:pPr>
              <w:widowControl/>
              <w:spacing w:line="292"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C38626">
            <w:pPr>
              <w:widowControl/>
              <w:spacing w:line="292"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0D4F263">
            <w:pPr>
              <w:widowControl/>
              <w:spacing w:line="292"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21F5D5">
            <w:pPr>
              <w:widowControl/>
              <w:spacing w:line="292"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0E341C">
            <w:pPr>
              <w:widowControl/>
              <w:spacing w:line="292" w:lineRule="exact"/>
              <w:jc w:val="center"/>
              <w:rPr>
                <w:rFonts w:ascii="宋体" w:hAnsi="宋体" w:cs="宋体"/>
                <w:kern w:val="0"/>
                <w:szCs w:val="21"/>
              </w:rPr>
            </w:pPr>
            <w:r>
              <w:rPr>
                <w:rFonts w:hint="eastAsia" w:ascii="宋体" w:hAnsi="宋体" w:cs="宋体"/>
                <w:kern w:val="0"/>
                <w:szCs w:val="21"/>
              </w:rPr>
              <w:t>1252</w:t>
            </w:r>
          </w:p>
        </w:tc>
      </w:tr>
      <w:tr w14:paraId="215EC4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123AB3DD">
            <w:pPr>
              <w:widowControl/>
              <w:spacing w:line="340" w:lineRule="exact"/>
              <w:jc w:val="left"/>
              <w:rPr>
                <w:rFonts w:ascii="宋体" w:hAnsi="宋体" w:cs="宋体"/>
                <w:kern w:val="0"/>
                <w:szCs w:val="21"/>
              </w:rPr>
            </w:pPr>
            <w:r>
              <w:rPr>
                <w:rFonts w:hint="eastAsia" w:ascii="宋体" w:hAnsi="宋体" w:cs="宋体"/>
                <w:kern w:val="0"/>
                <w:szCs w:val="21"/>
              </w:rPr>
              <w:t>C2845800</w:t>
            </w:r>
          </w:p>
        </w:tc>
        <w:tc>
          <w:tcPr>
            <w:tcW w:w="1574" w:type="dxa"/>
            <w:noWrap w:val="0"/>
            <w:vAlign w:val="center"/>
          </w:tcPr>
          <w:p w14:paraId="1729483B">
            <w:pPr>
              <w:widowControl/>
              <w:spacing w:line="340" w:lineRule="exact"/>
              <w:jc w:val="left"/>
              <w:rPr>
                <w:rFonts w:ascii="宋体" w:hAnsi="宋体" w:cs="宋体"/>
                <w:kern w:val="0"/>
                <w:szCs w:val="21"/>
              </w:rPr>
            </w:pPr>
            <w:r>
              <w:rPr>
                <w:rFonts w:hint="eastAsia" w:ascii="宋体" w:hAnsi="宋体" w:cs="宋体"/>
                <w:kern w:val="0"/>
                <w:szCs w:val="21"/>
              </w:rPr>
              <w:t>C2845800A010</w:t>
            </w:r>
          </w:p>
        </w:tc>
        <w:tc>
          <w:tcPr>
            <w:tcW w:w="1560" w:type="dxa"/>
            <w:vMerge w:val="restart"/>
            <w:noWrap w:val="0"/>
            <w:vAlign w:val="center"/>
          </w:tcPr>
          <w:p w14:paraId="7C887300">
            <w:pPr>
              <w:widowControl/>
              <w:spacing w:line="340" w:lineRule="exact"/>
              <w:rPr>
                <w:rFonts w:ascii="宋体" w:hAnsi="宋体" w:cs="宋体"/>
                <w:kern w:val="0"/>
                <w:szCs w:val="21"/>
              </w:rPr>
            </w:pPr>
            <w:r>
              <w:rPr>
                <w:rFonts w:hint="eastAsia" w:ascii="宋体" w:hAnsi="宋体" w:cs="宋体"/>
                <w:kern w:val="0"/>
                <w:szCs w:val="21"/>
              </w:rPr>
              <w:t>未拟定临床用血计划或者一年内未对计划实施情况进行评估和考核的逾期不改的</w:t>
            </w:r>
          </w:p>
        </w:tc>
        <w:tc>
          <w:tcPr>
            <w:tcW w:w="2250" w:type="dxa"/>
            <w:vMerge w:val="restart"/>
            <w:noWrap w:val="0"/>
            <w:vAlign w:val="center"/>
          </w:tcPr>
          <w:p w14:paraId="735CCE82">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《医疗机构临床用血管理》第三十五条第（二）项 医疗机构有下列情形之一的，由县级以上人民政府卫生行政部门责令限期改正；逾期不改的，进行通报批评，并予以警告；情节严重或者造成严重后果的，可处3万元以下的罚款，（二）未拟定临床用血计划或者一年内未对计划实施情况进行评估和考核的</w:t>
            </w:r>
          </w:p>
        </w:tc>
        <w:tc>
          <w:tcPr>
            <w:tcW w:w="1455" w:type="dxa"/>
            <w:noWrap w:val="0"/>
            <w:vAlign w:val="center"/>
          </w:tcPr>
          <w:p w14:paraId="3A52C808">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4F1FD76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1C7C74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A9A36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E6AF1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0D2A3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EA3425">
            <w:pPr>
              <w:widowControl/>
              <w:spacing w:line="340" w:lineRule="exact"/>
              <w:jc w:val="center"/>
              <w:rPr>
                <w:rFonts w:ascii="宋体" w:hAnsi="宋体" w:cs="宋体"/>
                <w:kern w:val="0"/>
                <w:szCs w:val="21"/>
              </w:rPr>
            </w:pPr>
            <w:r>
              <w:rPr>
                <w:rFonts w:hint="eastAsia" w:ascii="宋体" w:hAnsi="宋体" w:cs="宋体"/>
                <w:kern w:val="0"/>
                <w:szCs w:val="21"/>
              </w:rPr>
              <w:t>1253</w:t>
            </w:r>
          </w:p>
        </w:tc>
      </w:tr>
      <w:tr w14:paraId="090A8A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2E333E70">
            <w:pPr>
              <w:widowControl/>
              <w:spacing w:line="340" w:lineRule="exact"/>
              <w:jc w:val="left"/>
              <w:rPr>
                <w:rFonts w:ascii="宋体" w:hAnsi="宋体" w:cs="宋体"/>
                <w:kern w:val="0"/>
                <w:szCs w:val="21"/>
              </w:rPr>
            </w:pPr>
          </w:p>
        </w:tc>
        <w:tc>
          <w:tcPr>
            <w:tcW w:w="1574" w:type="dxa"/>
            <w:noWrap w:val="0"/>
            <w:vAlign w:val="center"/>
          </w:tcPr>
          <w:p w14:paraId="349FBA05">
            <w:pPr>
              <w:widowControl/>
              <w:spacing w:line="340" w:lineRule="exact"/>
              <w:jc w:val="left"/>
              <w:rPr>
                <w:rFonts w:ascii="宋体" w:hAnsi="宋体" w:cs="宋体"/>
                <w:kern w:val="0"/>
                <w:szCs w:val="21"/>
              </w:rPr>
            </w:pPr>
            <w:r>
              <w:rPr>
                <w:rFonts w:hint="eastAsia" w:ascii="宋体" w:hAnsi="宋体" w:cs="宋体"/>
                <w:kern w:val="0"/>
                <w:szCs w:val="21"/>
              </w:rPr>
              <w:t>C2845800A020</w:t>
            </w:r>
          </w:p>
        </w:tc>
        <w:tc>
          <w:tcPr>
            <w:tcW w:w="1560" w:type="dxa"/>
            <w:vMerge w:val="continue"/>
            <w:noWrap w:val="0"/>
            <w:vAlign w:val="center"/>
          </w:tcPr>
          <w:p w14:paraId="04A1479A">
            <w:pPr>
              <w:widowControl/>
              <w:spacing w:line="340" w:lineRule="exact"/>
              <w:rPr>
                <w:rFonts w:ascii="宋体" w:hAnsi="宋体" w:cs="宋体"/>
                <w:kern w:val="0"/>
                <w:szCs w:val="21"/>
              </w:rPr>
            </w:pPr>
          </w:p>
        </w:tc>
        <w:tc>
          <w:tcPr>
            <w:tcW w:w="2250" w:type="dxa"/>
            <w:vMerge w:val="continue"/>
            <w:noWrap w:val="0"/>
            <w:vAlign w:val="center"/>
          </w:tcPr>
          <w:p w14:paraId="686EE453">
            <w:pPr>
              <w:widowControl/>
              <w:spacing w:line="340" w:lineRule="exact"/>
              <w:rPr>
                <w:rFonts w:ascii="宋体" w:hAnsi="宋体" w:cs="宋体"/>
                <w:kern w:val="0"/>
                <w:szCs w:val="21"/>
              </w:rPr>
            </w:pPr>
          </w:p>
        </w:tc>
        <w:tc>
          <w:tcPr>
            <w:tcW w:w="1455" w:type="dxa"/>
            <w:noWrap w:val="0"/>
            <w:vAlign w:val="center"/>
          </w:tcPr>
          <w:p w14:paraId="3CD5EEC1">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D389C2E">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05531A4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34A31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5C332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44734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1C799F">
            <w:pPr>
              <w:widowControl/>
              <w:spacing w:line="340" w:lineRule="exact"/>
              <w:jc w:val="center"/>
              <w:rPr>
                <w:rFonts w:ascii="宋体" w:hAnsi="宋体" w:cs="宋体"/>
                <w:kern w:val="0"/>
                <w:szCs w:val="21"/>
              </w:rPr>
            </w:pPr>
            <w:r>
              <w:rPr>
                <w:rFonts w:hint="eastAsia" w:ascii="宋体" w:hAnsi="宋体" w:cs="宋体"/>
                <w:kern w:val="0"/>
                <w:szCs w:val="21"/>
              </w:rPr>
              <w:t>1254</w:t>
            </w:r>
          </w:p>
        </w:tc>
      </w:tr>
      <w:tr w14:paraId="49768D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4005FD5">
            <w:pPr>
              <w:widowControl/>
              <w:spacing w:line="340" w:lineRule="exact"/>
              <w:jc w:val="left"/>
              <w:rPr>
                <w:rFonts w:ascii="宋体" w:hAnsi="宋体" w:cs="宋体"/>
                <w:kern w:val="0"/>
                <w:szCs w:val="21"/>
              </w:rPr>
            </w:pPr>
          </w:p>
        </w:tc>
        <w:tc>
          <w:tcPr>
            <w:tcW w:w="1574" w:type="dxa"/>
            <w:noWrap w:val="0"/>
            <w:vAlign w:val="center"/>
          </w:tcPr>
          <w:p w14:paraId="202DF3A2">
            <w:pPr>
              <w:widowControl/>
              <w:spacing w:line="340" w:lineRule="exact"/>
              <w:jc w:val="left"/>
              <w:rPr>
                <w:rFonts w:ascii="宋体" w:hAnsi="宋体" w:cs="宋体"/>
                <w:kern w:val="0"/>
                <w:szCs w:val="21"/>
              </w:rPr>
            </w:pPr>
            <w:r>
              <w:rPr>
                <w:rFonts w:hint="eastAsia" w:ascii="宋体" w:hAnsi="宋体" w:cs="宋体"/>
                <w:kern w:val="0"/>
                <w:szCs w:val="21"/>
              </w:rPr>
              <w:t>C2845800A030</w:t>
            </w:r>
          </w:p>
        </w:tc>
        <w:tc>
          <w:tcPr>
            <w:tcW w:w="1560" w:type="dxa"/>
            <w:vMerge w:val="continue"/>
            <w:noWrap w:val="0"/>
            <w:vAlign w:val="center"/>
          </w:tcPr>
          <w:p w14:paraId="0D4D3353">
            <w:pPr>
              <w:widowControl/>
              <w:spacing w:line="340" w:lineRule="exact"/>
              <w:rPr>
                <w:rFonts w:ascii="宋体" w:hAnsi="宋体" w:cs="宋体"/>
                <w:kern w:val="0"/>
                <w:szCs w:val="21"/>
              </w:rPr>
            </w:pPr>
          </w:p>
        </w:tc>
        <w:tc>
          <w:tcPr>
            <w:tcW w:w="2250" w:type="dxa"/>
            <w:vMerge w:val="continue"/>
            <w:noWrap w:val="0"/>
            <w:vAlign w:val="center"/>
          </w:tcPr>
          <w:p w14:paraId="673638C6">
            <w:pPr>
              <w:widowControl/>
              <w:spacing w:line="340" w:lineRule="exact"/>
              <w:rPr>
                <w:rFonts w:ascii="宋体" w:hAnsi="宋体" w:cs="宋体"/>
                <w:kern w:val="0"/>
                <w:szCs w:val="21"/>
              </w:rPr>
            </w:pPr>
          </w:p>
        </w:tc>
        <w:tc>
          <w:tcPr>
            <w:tcW w:w="1455" w:type="dxa"/>
            <w:noWrap w:val="0"/>
            <w:vAlign w:val="center"/>
          </w:tcPr>
          <w:p w14:paraId="28A646B5">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55722200">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3CB93AB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769AB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B42025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DE8DE2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B02FBD">
            <w:pPr>
              <w:widowControl/>
              <w:spacing w:line="340" w:lineRule="exact"/>
              <w:jc w:val="center"/>
              <w:rPr>
                <w:rFonts w:ascii="宋体" w:hAnsi="宋体" w:cs="宋体"/>
                <w:kern w:val="0"/>
                <w:szCs w:val="21"/>
              </w:rPr>
            </w:pPr>
            <w:r>
              <w:rPr>
                <w:rFonts w:hint="eastAsia" w:ascii="宋体" w:hAnsi="宋体" w:cs="宋体"/>
                <w:kern w:val="0"/>
                <w:szCs w:val="21"/>
              </w:rPr>
              <w:t>1255</w:t>
            </w:r>
          </w:p>
        </w:tc>
      </w:tr>
      <w:tr w14:paraId="274BBD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7658143">
            <w:pPr>
              <w:widowControl/>
              <w:spacing w:line="340" w:lineRule="exact"/>
              <w:jc w:val="left"/>
              <w:rPr>
                <w:rFonts w:ascii="宋体" w:hAnsi="宋体" w:cs="宋体"/>
                <w:kern w:val="0"/>
                <w:szCs w:val="21"/>
              </w:rPr>
            </w:pPr>
            <w:r>
              <w:rPr>
                <w:rFonts w:hint="eastAsia" w:ascii="宋体" w:hAnsi="宋体" w:cs="宋体"/>
                <w:kern w:val="0"/>
                <w:szCs w:val="21"/>
              </w:rPr>
              <w:t>C2845900</w:t>
            </w:r>
          </w:p>
        </w:tc>
        <w:tc>
          <w:tcPr>
            <w:tcW w:w="1574" w:type="dxa"/>
            <w:noWrap w:val="0"/>
            <w:vAlign w:val="center"/>
          </w:tcPr>
          <w:p w14:paraId="28F97354">
            <w:pPr>
              <w:widowControl/>
              <w:spacing w:line="340" w:lineRule="exact"/>
              <w:jc w:val="center"/>
              <w:rPr>
                <w:rFonts w:ascii="宋体" w:hAnsi="宋体" w:cs="宋体"/>
                <w:kern w:val="0"/>
                <w:szCs w:val="21"/>
              </w:rPr>
            </w:pPr>
            <w:r>
              <w:rPr>
                <w:rFonts w:hint="eastAsia" w:ascii="宋体" w:hAnsi="宋体" w:cs="宋体"/>
                <w:kern w:val="0"/>
                <w:szCs w:val="21"/>
              </w:rPr>
              <w:t>C28459B010</w:t>
            </w:r>
          </w:p>
        </w:tc>
        <w:tc>
          <w:tcPr>
            <w:tcW w:w="1560" w:type="dxa"/>
            <w:vMerge w:val="restart"/>
            <w:noWrap w:val="0"/>
            <w:vAlign w:val="center"/>
          </w:tcPr>
          <w:p w14:paraId="0B96CD73">
            <w:pPr>
              <w:widowControl/>
              <w:spacing w:line="340" w:lineRule="exact"/>
              <w:rPr>
                <w:rFonts w:ascii="宋体" w:hAnsi="宋体" w:cs="宋体"/>
                <w:kern w:val="0"/>
                <w:szCs w:val="21"/>
              </w:rPr>
            </w:pPr>
            <w:r>
              <w:rPr>
                <w:rFonts w:hint="eastAsia" w:ascii="宋体" w:hAnsi="宋体" w:cs="宋体"/>
                <w:kern w:val="0"/>
                <w:szCs w:val="21"/>
              </w:rPr>
              <w:t>未建立血液发放和输血核对制度的逾期不改的</w:t>
            </w:r>
          </w:p>
        </w:tc>
        <w:tc>
          <w:tcPr>
            <w:tcW w:w="2250" w:type="dxa"/>
            <w:vMerge w:val="restart"/>
            <w:noWrap w:val="0"/>
            <w:vAlign w:val="center"/>
          </w:tcPr>
          <w:p w14:paraId="18F71C95">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《医疗机构临床用血管理》第三十五条第（三）项 医疗机构有下列情形之一的，由县级以上人民政府卫生行政部门责令限期改正；逾期不改的，进行通报批评，并予以警告；情节严重或者造成严重后果的，可处3万元以下的罚款，（三）未建立血液发放和输血核对制度的</w:t>
            </w:r>
          </w:p>
        </w:tc>
        <w:tc>
          <w:tcPr>
            <w:tcW w:w="1455" w:type="dxa"/>
            <w:noWrap w:val="0"/>
            <w:vAlign w:val="center"/>
          </w:tcPr>
          <w:p w14:paraId="081CD055">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161D83E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004DF3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985191">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B4DBA2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F1B106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4CCD43">
            <w:pPr>
              <w:widowControl/>
              <w:spacing w:line="340" w:lineRule="exact"/>
              <w:jc w:val="center"/>
              <w:rPr>
                <w:rFonts w:ascii="宋体" w:hAnsi="宋体" w:cs="宋体"/>
                <w:kern w:val="0"/>
                <w:szCs w:val="21"/>
              </w:rPr>
            </w:pPr>
            <w:r>
              <w:rPr>
                <w:rFonts w:hint="eastAsia" w:ascii="宋体" w:hAnsi="宋体" w:cs="宋体"/>
                <w:kern w:val="0"/>
                <w:szCs w:val="21"/>
              </w:rPr>
              <w:t>1256</w:t>
            </w:r>
          </w:p>
        </w:tc>
      </w:tr>
      <w:tr w14:paraId="4027D5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B284DD">
            <w:pPr>
              <w:widowControl/>
              <w:spacing w:line="340" w:lineRule="exact"/>
              <w:jc w:val="left"/>
              <w:rPr>
                <w:rFonts w:ascii="宋体" w:hAnsi="宋体" w:cs="宋体"/>
                <w:kern w:val="0"/>
                <w:szCs w:val="21"/>
              </w:rPr>
            </w:pPr>
          </w:p>
        </w:tc>
        <w:tc>
          <w:tcPr>
            <w:tcW w:w="1574" w:type="dxa"/>
            <w:noWrap w:val="0"/>
            <w:vAlign w:val="center"/>
          </w:tcPr>
          <w:p w14:paraId="7CD40D17">
            <w:pPr>
              <w:widowControl/>
              <w:spacing w:line="340" w:lineRule="exact"/>
              <w:jc w:val="center"/>
              <w:rPr>
                <w:rFonts w:ascii="宋体" w:hAnsi="宋体" w:cs="宋体"/>
                <w:kern w:val="0"/>
                <w:szCs w:val="21"/>
              </w:rPr>
            </w:pPr>
            <w:r>
              <w:rPr>
                <w:rFonts w:hint="eastAsia" w:ascii="宋体" w:hAnsi="宋体" w:cs="宋体"/>
                <w:kern w:val="0"/>
                <w:szCs w:val="21"/>
              </w:rPr>
              <w:t>C28459B020</w:t>
            </w:r>
          </w:p>
        </w:tc>
        <w:tc>
          <w:tcPr>
            <w:tcW w:w="1560" w:type="dxa"/>
            <w:vMerge w:val="continue"/>
            <w:noWrap w:val="0"/>
            <w:vAlign w:val="center"/>
          </w:tcPr>
          <w:p w14:paraId="6DC2A8E8">
            <w:pPr>
              <w:widowControl/>
              <w:spacing w:line="340" w:lineRule="exact"/>
              <w:rPr>
                <w:rFonts w:ascii="宋体" w:hAnsi="宋体" w:cs="宋体"/>
                <w:kern w:val="0"/>
                <w:szCs w:val="21"/>
              </w:rPr>
            </w:pPr>
          </w:p>
        </w:tc>
        <w:tc>
          <w:tcPr>
            <w:tcW w:w="2250" w:type="dxa"/>
            <w:vMerge w:val="continue"/>
            <w:noWrap w:val="0"/>
            <w:vAlign w:val="center"/>
          </w:tcPr>
          <w:p w14:paraId="23FA266A">
            <w:pPr>
              <w:widowControl/>
              <w:spacing w:line="340" w:lineRule="exact"/>
              <w:rPr>
                <w:rFonts w:ascii="宋体" w:hAnsi="宋体" w:cs="宋体"/>
                <w:kern w:val="0"/>
                <w:szCs w:val="21"/>
              </w:rPr>
            </w:pPr>
          </w:p>
        </w:tc>
        <w:tc>
          <w:tcPr>
            <w:tcW w:w="1455" w:type="dxa"/>
            <w:noWrap w:val="0"/>
            <w:vAlign w:val="center"/>
          </w:tcPr>
          <w:p w14:paraId="3F24820C">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C86327D">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02F14A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C9A6FD">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6502977">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ECF6B0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B7AC0F">
            <w:pPr>
              <w:widowControl/>
              <w:spacing w:line="340" w:lineRule="exact"/>
              <w:jc w:val="center"/>
              <w:rPr>
                <w:rFonts w:ascii="宋体" w:hAnsi="宋体" w:cs="宋体"/>
                <w:kern w:val="0"/>
                <w:szCs w:val="21"/>
              </w:rPr>
            </w:pPr>
            <w:r>
              <w:rPr>
                <w:rFonts w:hint="eastAsia" w:ascii="宋体" w:hAnsi="宋体" w:cs="宋体"/>
                <w:kern w:val="0"/>
                <w:szCs w:val="21"/>
              </w:rPr>
              <w:t>1257</w:t>
            </w:r>
          </w:p>
        </w:tc>
      </w:tr>
      <w:tr w14:paraId="143FE3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88615B">
            <w:pPr>
              <w:widowControl/>
              <w:spacing w:line="340" w:lineRule="exact"/>
              <w:jc w:val="left"/>
              <w:rPr>
                <w:rFonts w:ascii="宋体" w:hAnsi="宋体" w:cs="宋体"/>
                <w:kern w:val="0"/>
                <w:szCs w:val="21"/>
              </w:rPr>
            </w:pPr>
          </w:p>
        </w:tc>
        <w:tc>
          <w:tcPr>
            <w:tcW w:w="1574" w:type="dxa"/>
            <w:noWrap w:val="0"/>
            <w:vAlign w:val="center"/>
          </w:tcPr>
          <w:p w14:paraId="442C1DCB">
            <w:pPr>
              <w:widowControl/>
              <w:spacing w:line="340" w:lineRule="exact"/>
              <w:jc w:val="center"/>
              <w:rPr>
                <w:rFonts w:ascii="宋体" w:hAnsi="宋体" w:cs="宋体"/>
                <w:kern w:val="0"/>
                <w:szCs w:val="21"/>
              </w:rPr>
            </w:pPr>
            <w:r>
              <w:rPr>
                <w:rFonts w:hint="eastAsia" w:ascii="宋体" w:hAnsi="宋体" w:cs="宋体"/>
                <w:kern w:val="0"/>
                <w:szCs w:val="21"/>
              </w:rPr>
              <w:t>C28459B030</w:t>
            </w:r>
          </w:p>
        </w:tc>
        <w:tc>
          <w:tcPr>
            <w:tcW w:w="1560" w:type="dxa"/>
            <w:vMerge w:val="continue"/>
            <w:noWrap w:val="0"/>
            <w:vAlign w:val="center"/>
          </w:tcPr>
          <w:p w14:paraId="44AE915A">
            <w:pPr>
              <w:widowControl/>
              <w:spacing w:line="340" w:lineRule="exact"/>
              <w:rPr>
                <w:rFonts w:ascii="宋体" w:hAnsi="宋体" w:cs="宋体"/>
                <w:kern w:val="0"/>
                <w:szCs w:val="21"/>
              </w:rPr>
            </w:pPr>
          </w:p>
        </w:tc>
        <w:tc>
          <w:tcPr>
            <w:tcW w:w="2250" w:type="dxa"/>
            <w:vMerge w:val="continue"/>
            <w:noWrap w:val="0"/>
            <w:vAlign w:val="center"/>
          </w:tcPr>
          <w:p w14:paraId="2A51D2E8">
            <w:pPr>
              <w:widowControl/>
              <w:spacing w:line="340" w:lineRule="exact"/>
              <w:rPr>
                <w:rFonts w:ascii="宋体" w:hAnsi="宋体" w:cs="宋体"/>
                <w:kern w:val="0"/>
                <w:szCs w:val="21"/>
              </w:rPr>
            </w:pPr>
          </w:p>
        </w:tc>
        <w:tc>
          <w:tcPr>
            <w:tcW w:w="1455" w:type="dxa"/>
            <w:noWrap w:val="0"/>
            <w:vAlign w:val="center"/>
          </w:tcPr>
          <w:p w14:paraId="1CFB73B1">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052E1509">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495B736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72C11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5B27D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503B6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7561DF">
            <w:pPr>
              <w:widowControl/>
              <w:spacing w:line="340" w:lineRule="exact"/>
              <w:jc w:val="center"/>
              <w:rPr>
                <w:rFonts w:ascii="宋体" w:hAnsi="宋体" w:cs="宋体"/>
                <w:kern w:val="0"/>
                <w:szCs w:val="21"/>
              </w:rPr>
            </w:pPr>
            <w:r>
              <w:rPr>
                <w:rFonts w:hint="eastAsia" w:ascii="宋体" w:hAnsi="宋体" w:cs="宋体"/>
                <w:kern w:val="0"/>
                <w:szCs w:val="21"/>
              </w:rPr>
              <w:t>1258</w:t>
            </w:r>
          </w:p>
        </w:tc>
      </w:tr>
      <w:tr w14:paraId="3F1204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57949266">
            <w:pPr>
              <w:widowControl/>
              <w:spacing w:line="340" w:lineRule="exact"/>
              <w:jc w:val="left"/>
              <w:rPr>
                <w:rFonts w:ascii="宋体" w:hAnsi="宋体" w:cs="宋体"/>
                <w:kern w:val="0"/>
                <w:szCs w:val="21"/>
              </w:rPr>
            </w:pPr>
            <w:r>
              <w:rPr>
                <w:rFonts w:hint="eastAsia" w:ascii="宋体" w:hAnsi="宋体" w:cs="宋体"/>
                <w:kern w:val="0"/>
                <w:szCs w:val="21"/>
              </w:rPr>
              <w:t>C2846000</w:t>
            </w:r>
          </w:p>
        </w:tc>
        <w:tc>
          <w:tcPr>
            <w:tcW w:w="1574" w:type="dxa"/>
            <w:noWrap w:val="0"/>
            <w:vAlign w:val="center"/>
          </w:tcPr>
          <w:p w14:paraId="1388183D">
            <w:pPr>
              <w:widowControl/>
              <w:spacing w:line="340" w:lineRule="exact"/>
              <w:jc w:val="center"/>
              <w:rPr>
                <w:rFonts w:ascii="宋体" w:hAnsi="宋体" w:cs="宋体"/>
                <w:kern w:val="0"/>
                <w:szCs w:val="21"/>
              </w:rPr>
            </w:pPr>
            <w:r>
              <w:rPr>
                <w:rFonts w:hint="eastAsia" w:ascii="宋体" w:hAnsi="宋体" w:cs="宋体"/>
                <w:kern w:val="0"/>
                <w:szCs w:val="21"/>
              </w:rPr>
              <w:t>C28460B010</w:t>
            </w:r>
          </w:p>
        </w:tc>
        <w:tc>
          <w:tcPr>
            <w:tcW w:w="1560" w:type="dxa"/>
            <w:vMerge w:val="restart"/>
            <w:noWrap w:val="0"/>
            <w:vAlign w:val="center"/>
          </w:tcPr>
          <w:p w14:paraId="2F47D6B5">
            <w:pPr>
              <w:widowControl/>
              <w:spacing w:line="340" w:lineRule="exact"/>
              <w:rPr>
                <w:rFonts w:ascii="宋体" w:hAnsi="宋体" w:cs="宋体"/>
                <w:kern w:val="0"/>
                <w:szCs w:val="21"/>
              </w:rPr>
            </w:pPr>
            <w:r>
              <w:rPr>
                <w:rFonts w:hint="eastAsia" w:ascii="宋体" w:hAnsi="宋体" w:cs="宋体"/>
                <w:kern w:val="0"/>
                <w:szCs w:val="21"/>
              </w:rPr>
              <w:t>未建立临床用血申请管理制度的逾期不改的</w:t>
            </w:r>
          </w:p>
        </w:tc>
        <w:tc>
          <w:tcPr>
            <w:tcW w:w="2250" w:type="dxa"/>
            <w:vMerge w:val="restart"/>
            <w:noWrap w:val="0"/>
            <w:vAlign w:val="center"/>
          </w:tcPr>
          <w:p w14:paraId="5494080F">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《医疗机构临床用血管理》第三十五条第（四）项 医疗机构有下列情形之一的，由县级以上人民政府卫生行政部门责令限期改正；逾期不改的，进行通报批评，并予以警告；情节严重或者造成严重后果的，可处3万元以下的罚款，（四）未建立临床用血申请管理制度的；</w:t>
            </w:r>
          </w:p>
        </w:tc>
        <w:tc>
          <w:tcPr>
            <w:tcW w:w="1455" w:type="dxa"/>
            <w:noWrap w:val="0"/>
            <w:vAlign w:val="center"/>
          </w:tcPr>
          <w:p w14:paraId="32ED661F">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123795A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1EC8D6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76EFD8">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D1E8FD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5F4758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5C6694">
            <w:pPr>
              <w:widowControl/>
              <w:spacing w:line="340" w:lineRule="exact"/>
              <w:jc w:val="center"/>
              <w:rPr>
                <w:rFonts w:ascii="宋体" w:hAnsi="宋体" w:cs="宋体"/>
                <w:kern w:val="0"/>
                <w:szCs w:val="21"/>
              </w:rPr>
            </w:pPr>
            <w:r>
              <w:rPr>
                <w:rFonts w:hint="eastAsia" w:ascii="宋体" w:hAnsi="宋体" w:cs="宋体"/>
                <w:kern w:val="0"/>
                <w:szCs w:val="21"/>
              </w:rPr>
              <w:t>1259</w:t>
            </w:r>
          </w:p>
        </w:tc>
      </w:tr>
      <w:tr w14:paraId="33F02B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32BEC84B">
            <w:pPr>
              <w:widowControl/>
              <w:spacing w:line="340" w:lineRule="exact"/>
              <w:jc w:val="left"/>
              <w:rPr>
                <w:rFonts w:ascii="宋体" w:hAnsi="宋体" w:cs="宋体"/>
                <w:kern w:val="0"/>
                <w:szCs w:val="21"/>
              </w:rPr>
            </w:pPr>
          </w:p>
        </w:tc>
        <w:tc>
          <w:tcPr>
            <w:tcW w:w="1574" w:type="dxa"/>
            <w:noWrap w:val="0"/>
            <w:vAlign w:val="center"/>
          </w:tcPr>
          <w:p w14:paraId="6E16110B">
            <w:pPr>
              <w:widowControl/>
              <w:spacing w:line="340" w:lineRule="exact"/>
              <w:jc w:val="center"/>
              <w:rPr>
                <w:rFonts w:ascii="宋体" w:hAnsi="宋体" w:cs="宋体"/>
                <w:kern w:val="0"/>
                <w:szCs w:val="21"/>
              </w:rPr>
            </w:pPr>
            <w:r>
              <w:rPr>
                <w:rFonts w:hint="eastAsia" w:ascii="宋体" w:hAnsi="宋体" w:cs="宋体"/>
                <w:kern w:val="0"/>
                <w:szCs w:val="21"/>
              </w:rPr>
              <w:t>C28460B020</w:t>
            </w:r>
          </w:p>
        </w:tc>
        <w:tc>
          <w:tcPr>
            <w:tcW w:w="1560" w:type="dxa"/>
            <w:vMerge w:val="continue"/>
            <w:noWrap w:val="0"/>
            <w:vAlign w:val="center"/>
          </w:tcPr>
          <w:p w14:paraId="34F29A5E">
            <w:pPr>
              <w:widowControl/>
              <w:spacing w:line="340" w:lineRule="exact"/>
              <w:rPr>
                <w:rFonts w:ascii="宋体" w:hAnsi="宋体" w:cs="宋体"/>
                <w:kern w:val="0"/>
                <w:szCs w:val="21"/>
              </w:rPr>
            </w:pPr>
          </w:p>
        </w:tc>
        <w:tc>
          <w:tcPr>
            <w:tcW w:w="2250" w:type="dxa"/>
            <w:vMerge w:val="continue"/>
            <w:noWrap w:val="0"/>
            <w:vAlign w:val="center"/>
          </w:tcPr>
          <w:p w14:paraId="02223C40">
            <w:pPr>
              <w:widowControl/>
              <w:spacing w:line="340" w:lineRule="exact"/>
              <w:rPr>
                <w:rFonts w:ascii="宋体" w:hAnsi="宋体" w:cs="宋体"/>
                <w:kern w:val="0"/>
                <w:szCs w:val="21"/>
              </w:rPr>
            </w:pPr>
          </w:p>
        </w:tc>
        <w:tc>
          <w:tcPr>
            <w:tcW w:w="1455" w:type="dxa"/>
            <w:noWrap w:val="0"/>
            <w:vAlign w:val="center"/>
          </w:tcPr>
          <w:p w14:paraId="5C7E66C6">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052D165">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274AB27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B0A451">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699D7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448D7C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BC7786">
            <w:pPr>
              <w:widowControl/>
              <w:spacing w:line="340" w:lineRule="exact"/>
              <w:jc w:val="center"/>
              <w:rPr>
                <w:rFonts w:ascii="宋体" w:hAnsi="宋体" w:cs="宋体"/>
                <w:kern w:val="0"/>
                <w:szCs w:val="21"/>
              </w:rPr>
            </w:pPr>
            <w:r>
              <w:rPr>
                <w:rFonts w:hint="eastAsia" w:ascii="宋体" w:hAnsi="宋体" w:cs="宋体"/>
                <w:kern w:val="0"/>
                <w:szCs w:val="21"/>
              </w:rPr>
              <w:t>1260</w:t>
            </w:r>
          </w:p>
        </w:tc>
      </w:tr>
      <w:tr w14:paraId="737A61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02D7ECC0">
            <w:pPr>
              <w:widowControl/>
              <w:spacing w:line="340" w:lineRule="exact"/>
              <w:jc w:val="left"/>
              <w:rPr>
                <w:rFonts w:ascii="宋体" w:hAnsi="宋体" w:cs="宋体"/>
                <w:kern w:val="0"/>
                <w:szCs w:val="21"/>
              </w:rPr>
            </w:pPr>
          </w:p>
        </w:tc>
        <w:tc>
          <w:tcPr>
            <w:tcW w:w="1574" w:type="dxa"/>
            <w:noWrap w:val="0"/>
            <w:vAlign w:val="center"/>
          </w:tcPr>
          <w:p w14:paraId="59F516C5">
            <w:pPr>
              <w:widowControl/>
              <w:spacing w:line="340" w:lineRule="exact"/>
              <w:jc w:val="center"/>
              <w:rPr>
                <w:rFonts w:ascii="宋体" w:hAnsi="宋体" w:cs="宋体"/>
                <w:kern w:val="0"/>
                <w:szCs w:val="21"/>
              </w:rPr>
            </w:pPr>
            <w:r>
              <w:rPr>
                <w:rFonts w:hint="eastAsia" w:ascii="宋体" w:hAnsi="宋体" w:cs="宋体"/>
                <w:kern w:val="0"/>
                <w:szCs w:val="21"/>
              </w:rPr>
              <w:t>C28460B030</w:t>
            </w:r>
          </w:p>
        </w:tc>
        <w:tc>
          <w:tcPr>
            <w:tcW w:w="1560" w:type="dxa"/>
            <w:vMerge w:val="continue"/>
            <w:noWrap w:val="0"/>
            <w:vAlign w:val="center"/>
          </w:tcPr>
          <w:p w14:paraId="4C65773B">
            <w:pPr>
              <w:widowControl/>
              <w:spacing w:line="340" w:lineRule="exact"/>
              <w:rPr>
                <w:rFonts w:ascii="宋体" w:hAnsi="宋体" w:cs="宋体"/>
                <w:kern w:val="0"/>
                <w:szCs w:val="21"/>
              </w:rPr>
            </w:pPr>
          </w:p>
        </w:tc>
        <w:tc>
          <w:tcPr>
            <w:tcW w:w="2250" w:type="dxa"/>
            <w:vMerge w:val="continue"/>
            <w:noWrap w:val="0"/>
            <w:vAlign w:val="center"/>
          </w:tcPr>
          <w:p w14:paraId="7887D468">
            <w:pPr>
              <w:widowControl/>
              <w:spacing w:line="340" w:lineRule="exact"/>
              <w:rPr>
                <w:rFonts w:ascii="宋体" w:hAnsi="宋体" w:cs="宋体"/>
                <w:kern w:val="0"/>
                <w:szCs w:val="21"/>
              </w:rPr>
            </w:pPr>
          </w:p>
        </w:tc>
        <w:tc>
          <w:tcPr>
            <w:tcW w:w="1455" w:type="dxa"/>
            <w:noWrap w:val="0"/>
            <w:vAlign w:val="center"/>
          </w:tcPr>
          <w:p w14:paraId="017DD406">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391D13C5">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6111EFD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60F0B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80CDB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3232A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CEA6A1">
            <w:pPr>
              <w:widowControl/>
              <w:spacing w:line="340" w:lineRule="exact"/>
              <w:jc w:val="center"/>
              <w:rPr>
                <w:rFonts w:ascii="宋体" w:hAnsi="宋体" w:cs="宋体"/>
                <w:kern w:val="0"/>
                <w:szCs w:val="21"/>
              </w:rPr>
            </w:pPr>
            <w:r>
              <w:rPr>
                <w:rFonts w:hint="eastAsia" w:ascii="宋体" w:hAnsi="宋体" w:cs="宋体"/>
                <w:kern w:val="0"/>
                <w:szCs w:val="21"/>
              </w:rPr>
              <w:t>1261</w:t>
            </w:r>
          </w:p>
        </w:tc>
      </w:tr>
      <w:tr w14:paraId="655E33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6BA16B33">
            <w:pPr>
              <w:widowControl/>
              <w:spacing w:line="340" w:lineRule="exact"/>
              <w:jc w:val="left"/>
              <w:rPr>
                <w:rFonts w:ascii="宋体" w:hAnsi="宋体" w:cs="宋体"/>
                <w:kern w:val="0"/>
                <w:szCs w:val="21"/>
              </w:rPr>
            </w:pPr>
            <w:r>
              <w:rPr>
                <w:rFonts w:hint="eastAsia" w:ascii="宋体" w:hAnsi="宋体" w:cs="宋体"/>
                <w:kern w:val="0"/>
                <w:szCs w:val="21"/>
              </w:rPr>
              <w:t>C2846100</w:t>
            </w:r>
          </w:p>
        </w:tc>
        <w:tc>
          <w:tcPr>
            <w:tcW w:w="1574" w:type="dxa"/>
            <w:noWrap w:val="0"/>
            <w:vAlign w:val="center"/>
          </w:tcPr>
          <w:p w14:paraId="1C07134E">
            <w:pPr>
              <w:widowControl/>
              <w:spacing w:line="340" w:lineRule="exact"/>
              <w:jc w:val="center"/>
              <w:rPr>
                <w:rFonts w:ascii="宋体" w:hAnsi="宋体" w:cs="宋体"/>
                <w:kern w:val="0"/>
                <w:szCs w:val="21"/>
              </w:rPr>
            </w:pPr>
            <w:r>
              <w:rPr>
                <w:rFonts w:hint="eastAsia" w:ascii="宋体" w:hAnsi="宋体" w:cs="宋体"/>
                <w:kern w:val="0"/>
                <w:szCs w:val="21"/>
              </w:rPr>
              <w:t>C28461B010</w:t>
            </w:r>
          </w:p>
        </w:tc>
        <w:tc>
          <w:tcPr>
            <w:tcW w:w="1560" w:type="dxa"/>
            <w:vMerge w:val="restart"/>
            <w:noWrap w:val="0"/>
            <w:vAlign w:val="center"/>
          </w:tcPr>
          <w:p w14:paraId="5743E427">
            <w:pPr>
              <w:widowControl/>
              <w:spacing w:line="340" w:lineRule="exact"/>
              <w:rPr>
                <w:rFonts w:ascii="宋体" w:hAnsi="宋体" w:cs="宋体"/>
                <w:kern w:val="0"/>
                <w:szCs w:val="21"/>
              </w:rPr>
            </w:pPr>
            <w:r>
              <w:rPr>
                <w:rFonts w:hint="eastAsia" w:ascii="宋体" w:hAnsi="宋体" w:cs="宋体"/>
                <w:kern w:val="0"/>
                <w:szCs w:val="21"/>
              </w:rPr>
              <w:t>未建立医务人员临床用血和无偿献血知识培训制度的逾期不改的</w:t>
            </w:r>
          </w:p>
        </w:tc>
        <w:tc>
          <w:tcPr>
            <w:tcW w:w="2250" w:type="dxa"/>
            <w:vMerge w:val="restart"/>
            <w:noWrap w:val="0"/>
            <w:vAlign w:val="center"/>
          </w:tcPr>
          <w:p w14:paraId="5C3B101F">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《医疗机构临床用血管理》第三十五条第（五）项 医疗机构有下列情形之一的，由县级以上人民政府卫生行政部门责令限期改正；逾期不改的，进行通报批评，并予以警告；情节严重或者造成严重后果的，可处3万元以下的罚款，（五）未建立医务人员临床用血和无偿献血知识培训制度的；</w:t>
            </w:r>
          </w:p>
        </w:tc>
        <w:tc>
          <w:tcPr>
            <w:tcW w:w="1455" w:type="dxa"/>
            <w:noWrap w:val="0"/>
            <w:vAlign w:val="center"/>
          </w:tcPr>
          <w:p w14:paraId="30E6B87B">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685551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AF5C1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53AE33">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349D5CB">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3578F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EA0BE3">
            <w:pPr>
              <w:widowControl/>
              <w:spacing w:line="340" w:lineRule="exact"/>
              <w:jc w:val="center"/>
              <w:rPr>
                <w:rFonts w:ascii="宋体" w:hAnsi="宋体" w:cs="宋体"/>
                <w:kern w:val="0"/>
                <w:szCs w:val="21"/>
              </w:rPr>
            </w:pPr>
            <w:r>
              <w:rPr>
                <w:rFonts w:hint="eastAsia" w:ascii="宋体" w:hAnsi="宋体" w:cs="宋体"/>
                <w:kern w:val="0"/>
                <w:szCs w:val="21"/>
              </w:rPr>
              <w:t>1262</w:t>
            </w:r>
          </w:p>
        </w:tc>
      </w:tr>
      <w:tr w14:paraId="7D8924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795EB778">
            <w:pPr>
              <w:widowControl/>
              <w:spacing w:line="340" w:lineRule="exact"/>
              <w:jc w:val="left"/>
              <w:rPr>
                <w:rFonts w:ascii="宋体" w:hAnsi="宋体" w:cs="宋体"/>
                <w:kern w:val="0"/>
                <w:szCs w:val="21"/>
              </w:rPr>
            </w:pPr>
          </w:p>
        </w:tc>
        <w:tc>
          <w:tcPr>
            <w:tcW w:w="1574" w:type="dxa"/>
            <w:noWrap w:val="0"/>
            <w:vAlign w:val="center"/>
          </w:tcPr>
          <w:p w14:paraId="084FBADF">
            <w:pPr>
              <w:widowControl/>
              <w:spacing w:line="340" w:lineRule="exact"/>
              <w:jc w:val="center"/>
              <w:rPr>
                <w:rFonts w:ascii="宋体" w:hAnsi="宋体" w:cs="宋体"/>
                <w:kern w:val="0"/>
                <w:szCs w:val="21"/>
              </w:rPr>
            </w:pPr>
            <w:r>
              <w:rPr>
                <w:rFonts w:hint="eastAsia" w:ascii="宋体" w:hAnsi="宋体" w:cs="宋体"/>
                <w:kern w:val="0"/>
                <w:szCs w:val="21"/>
              </w:rPr>
              <w:t>C28461B020</w:t>
            </w:r>
          </w:p>
        </w:tc>
        <w:tc>
          <w:tcPr>
            <w:tcW w:w="1560" w:type="dxa"/>
            <w:vMerge w:val="continue"/>
            <w:noWrap w:val="0"/>
            <w:vAlign w:val="center"/>
          </w:tcPr>
          <w:p w14:paraId="0837980D">
            <w:pPr>
              <w:widowControl/>
              <w:spacing w:line="340" w:lineRule="exact"/>
              <w:rPr>
                <w:rFonts w:ascii="宋体" w:hAnsi="宋体" w:cs="宋体"/>
                <w:kern w:val="0"/>
                <w:szCs w:val="21"/>
              </w:rPr>
            </w:pPr>
          </w:p>
        </w:tc>
        <w:tc>
          <w:tcPr>
            <w:tcW w:w="2250" w:type="dxa"/>
            <w:vMerge w:val="continue"/>
            <w:noWrap w:val="0"/>
            <w:vAlign w:val="center"/>
          </w:tcPr>
          <w:p w14:paraId="471628CA">
            <w:pPr>
              <w:widowControl/>
              <w:spacing w:line="340" w:lineRule="exact"/>
              <w:rPr>
                <w:rFonts w:ascii="宋体" w:hAnsi="宋体" w:cs="宋体"/>
                <w:kern w:val="0"/>
                <w:szCs w:val="21"/>
              </w:rPr>
            </w:pPr>
          </w:p>
        </w:tc>
        <w:tc>
          <w:tcPr>
            <w:tcW w:w="1455" w:type="dxa"/>
            <w:noWrap w:val="0"/>
            <w:vAlign w:val="center"/>
          </w:tcPr>
          <w:p w14:paraId="390823D7">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22653073">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237FD2B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FB011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0DDAA7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E08879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1B058B">
            <w:pPr>
              <w:widowControl/>
              <w:spacing w:line="340" w:lineRule="exact"/>
              <w:jc w:val="center"/>
              <w:rPr>
                <w:rFonts w:ascii="宋体" w:hAnsi="宋体" w:cs="宋体"/>
                <w:kern w:val="0"/>
                <w:szCs w:val="21"/>
              </w:rPr>
            </w:pPr>
            <w:r>
              <w:rPr>
                <w:rFonts w:hint="eastAsia" w:ascii="宋体" w:hAnsi="宋体" w:cs="宋体"/>
                <w:kern w:val="0"/>
                <w:szCs w:val="21"/>
              </w:rPr>
              <w:t>1263</w:t>
            </w:r>
          </w:p>
        </w:tc>
      </w:tr>
      <w:tr w14:paraId="4C8BE1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E0588C3">
            <w:pPr>
              <w:widowControl/>
              <w:spacing w:line="340" w:lineRule="exact"/>
              <w:jc w:val="left"/>
              <w:rPr>
                <w:rFonts w:ascii="宋体" w:hAnsi="宋体" w:cs="宋体"/>
                <w:kern w:val="0"/>
                <w:szCs w:val="21"/>
              </w:rPr>
            </w:pPr>
          </w:p>
        </w:tc>
        <w:tc>
          <w:tcPr>
            <w:tcW w:w="1574" w:type="dxa"/>
            <w:noWrap w:val="0"/>
            <w:vAlign w:val="center"/>
          </w:tcPr>
          <w:p w14:paraId="419479AD">
            <w:pPr>
              <w:widowControl/>
              <w:spacing w:line="340" w:lineRule="exact"/>
              <w:jc w:val="center"/>
              <w:rPr>
                <w:rFonts w:ascii="宋体" w:hAnsi="宋体" w:cs="宋体"/>
                <w:kern w:val="0"/>
                <w:szCs w:val="21"/>
              </w:rPr>
            </w:pPr>
            <w:r>
              <w:rPr>
                <w:rFonts w:hint="eastAsia" w:ascii="宋体" w:hAnsi="宋体" w:cs="宋体"/>
                <w:kern w:val="0"/>
                <w:szCs w:val="21"/>
              </w:rPr>
              <w:t>C28461B030</w:t>
            </w:r>
          </w:p>
        </w:tc>
        <w:tc>
          <w:tcPr>
            <w:tcW w:w="1560" w:type="dxa"/>
            <w:vMerge w:val="continue"/>
            <w:noWrap w:val="0"/>
            <w:vAlign w:val="center"/>
          </w:tcPr>
          <w:p w14:paraId="1E4FC936">
            <w:pPr>
              <w:widowControl/>
              <w:spacing w:line="340" w:lineRule="exact"/>
              <w:rPr>
                <w:rFonts w:ascii="宋体" w:hAnsi="宋体" w:cs="宋体"/>
                <w:kern w:val="0"/>
                <w:szCs w:val="21"/>
              </w:rPr>
            </w:pPr>
          </w:p>
        </w:tc>
        <w:tc>
          <w:tcPr>
            <w:tcW w:w="2250" w:type="dxa"/>
            <w:vMerge w:val="continue"/>
            <w:noWrap w:val="0"/>
            <w:vAlign w:val="center"/>
          </w:tcPr>
          <w:p w14:paraId="2754192A">
            <w:pPr>
              <w:widowControl/>
              <w:spacing w:line="340" w:lineRule="exact"/>
              <w:rPr>
                <w:rFonts w:ascii="宋体" w:hAnsi="宋体" w:cs="宋体"/>
                <w:kern w:val="0"/>
                <w:szCs w:val="21"/>
              </w:rPr>
            </w:pPr>
          </w:p>
        </w:tc>
        <w:tc>
          <w:tcPr>
            <w:tcW w:w="1455" w:type="dxa"/>
            <w:noWrap w:val="0"/>
            <w:vAlign w:val="center"/>
          </w:tcPr>
          <w:p w14:paraId="214C2A51">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6BFDC92D">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AB8E78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B1861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CB29F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8B58B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B8FC91">
            <w:pPr>
              <w:widowControl/>
              <w:spacing w:line="340" w:lineRule="exact"/>
              <w:jc w:val="center"/>
              <w:rPr>
                <w:rFonts w:ascii="宋体" w:hAnsi="宋体" w:cs="宋体"/>
                <w:kern w:val="0"/>
                <w:szCs w:val="21"/>
              </w:rPr>
            </w:pPr>
            <w:r>
              <w:rPr>
                <w:rFonts w:hint="eastAsia" w:ascii="宋体" w:hAnsi="宋体" w:cs="宋体"/>
                <w:kern w:val="0"/>
                <w:szCs w:val="21"/>
              </w:rPr>
              <w:t>1264</w:t>
            </w:r>
          </w:p>
        </w:tc>
      </w:tr>
      <w:tr w14:paraId="1DA13D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37719C96">
            <w:pPr>
              <w:widowControl/>
              <w:spacing w:line="340" w:lineRule="exact"/>
              <w:jc w:val="left"/>
              <w:rPr>
                <w:rFonts w:ascii="宋体" w:hAnsi="宋体" w:cs="宋体"/>
                <w:kern w:val="0"/>
                <w:szCs w:val="21"/>
              </w:rPr>
            </w:pPr>
            <w:r>
              <w:rPr>
                <w:rFonts w:hint="eastAsia" w:ascii="宋体" w:hAnsi="宋体" w:cs="宋体"/>
                <w:kern w:val="0"/>
                <w:szCs w:val="21"/>
              </w:rPr>
              <w:t>C2846200</w:t>
            </w:r>
          </w:p>
        </w:tc>
        <w:tc>
          <w:tcPr>
            <w:tcW w:w="1574" w:type="dxa"/>
            <w:noWrap w:val="0"/>
            <w:vAlign w:val="center"/>
          </w:tcPr>
          <w:p w14:paraId="14933D55">
            <w:pPr>
              <w:widowControl/>
              <w:spacing w:line="340" w:lineRule="exact"/>
              <w:jc w:val="center"/>
              <w:rPr>
                <w:rFonts w:ascii="宋体" w:hAnsi="宋体" w:cs="宋体"/>
                <w:kern w:val="0"/>
                <w:szCs w:val="21"/>
              </w:rPr>
            </w:pPr>
            <w:r>
              <w:rPr>
                <w:rFonts w:hint="eastAsia" w:ascii="宋体" w:hAnsi="宋体" w:cs="宋体"/>
                <w:kern w:val="0"/>
                <w:szCs w:val="21"/>
              </w:rPr>
              <w:t>C28462B010</w:t>
            </w:r>
          </w:p>
        </w:tc>
        <w:tc>
          <w:tcPr>
            <w:tcW w:w="1560" w:type="dxa"/>
            <w:vMerge w:val="restart"/>
            <w:noWrap w:val="0"/>
            <w:vAlign w:val="center"/>
          </w:tcPr>
          <w:p w14:paraId="2C70AA29">
            <w:pPr>
              <w:widowControl/>
              <w:spacing w:line="340" w:lineRule="exact"/>
              <w:rPr>
                <w:rFonts w:ascii="宋体" w:hAnsi="宋体" w:cs="宋体"/>
                <w:kern w:val="0"/>
                <w:szCs w:val="21"/>
              </w:rPr>
            </w:pPr>
            <w:r>
              <w:rPr>
                <w:rFonts w:hint="eastAsia" w:ascii="宋体" w:hAnsi="宋体" w:cs="宋体"/>
                <w:kern w:val="0"/>
                <w:szCs w:val="21"/>
              </w:rPr>
              <w:t>未建立科室和医师临床用血评价及公示制度的逾期不改的</w:t>
            </w:r>
          </w:p>
        </w:tc>
        <w:tc>
          <w:tcPr>
            <w:tcW w:w="2250" w:type="dxa"/>
            <w:vMerge w:val="restart"/>
            <w:noWrap w:val="0"/>
            <w:vAlign w:val="center"/>
          </w:tcPr>
          <w:p w14:paraId="0F99041C">
            <w:pPr>
              <w:widowControl/>
              <w:spacing w:line="340" w:lineRule="exact"/>
              <w:rPr>
                <w:rFonts w:ascii="宋体" w:hAnsi="宋体" w:cs="宋体"/>
                <w:kern w:val="0"/>
                <w:szCs w:val="21"/>
              </w:rPr>
            </w:pPr>
            <w:r>
              <w:rPr>
                <w:rFonts w:hint="eastAsia" w:ascii="宋体" w:hAnsi="宋体" w:cs="宋体"/>
                <w:kern w:val="0"/>
                <w:szCs w:val="21"/>
              </w:rPr>
              <w:t>《医疗机构临床用血管理》第三十五条第（六）项 医疗机构有下列情形之一的，由县级以上人民政府卫生行政部门责令限期改正；逾期不改的，进行通报批评，并予以警告；情节严重或者造成严重后果的，可处3万元以下的罚款，（六）未建立科室和医师临床用血评价及公示制度的；</w:t>
            </w:r>
          </w:p>
        </w:tc>
        <w:tc>
          <w:tcPr>
            <w:tcW w:w="1455" w:type="dxa"/>
            <w:noWrap w:val="0"/>
            <w:vAlign w:val="center"/>
          </w:tcPr>
          <w:p w14:paraId="6C7659E0">
            <w:pPr>
              <w:widowControl/>
              <w:spacing w:line="34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2B37861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2FBA01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8BC25A">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879FB1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279E7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388B1A">
            <w:pPr>
              <w:widowControl/>
              <w:spacing w:line="340" w:lineRule="exact"/>
              <w:jc w:val="center"/>
              <w:rPr>
                <w:rFonts w:ascii="宋体" w:hAnsi="宋体" w:cs="宋体"/>
                <w:kern w:val="0"/>
                <w:szCs w:val="21"/>
              </w:rPr>
            </w:pPr>
            <w:r>
              <w:rPr>
                <w:rFonts w:hint="eastAsia" w:ascii="宋体" w:hAnsi="宋体" w:cs="宋体"/>
                <w:kern w:val="0"/>
                <w:szCs w:val="21"/>
              </w:rPr>
              <w:t>1265</w:t>
            </w:r>
          </w:p>
        </w:tc>
      </w:tr>
      <w:tr w14:paraId="05524A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1E977762">
            <w:pPr>
              <w:widowControl/>
              <w:spacing w:line="340" w:lineRule="exact"/>
              <w:jc w:val="left"/>
              <w:rPr>
                <w:rFonts w:ascii="宋体" w:hAnsi="宋体" w:cs="宋体"/>
                <w:kern w:val="0"/>
                <w:szCs w:val="21"/>
              </w:rPr>
            </w:pPr>
          </w:p>
        </w:tc>
        <w:tc>
          <w:tcPr>
            <w:tcW w:w="1574" w:type="dxa"/>
            <w:noWrap w:val="0"/>
            <w:vAlign w:val="center"/>
          </w:tcPr>
          <w:p w14:paraId="0A9EDD84">
            <w:pPr>
              <w:widowControl/>
              <w:spacing w:line="340" w:lineRule="exact"/>
              <w:jc w:val="center"/>
              <w:rPr>
                <w:rFonts w:ascii="宋体" w:hAnsi="宋体" w:cs="宋体"/>
                <w:kern w:val="0"/>
                <w:szCs w:val="21"/>
              </w:rPr>
            </w:pPr>
            <w:r>
              <w:rPr>
                <w:rFonts w:hint="eastAsia" w:ascii="宋体" w:hAnsi="宋体" w:cs="宋体"/>
                <w:kern w:val="0"/>
                <w:szCs w:val="21"/>
              </w:rPr>
              <w:t>C28462B020</w:t>
            </w:r>
          </w:p>
        </w:tc>
        <w:tc>
          <w:tcPr>
            <w:tcW w:w="1560" w:type="dxa"/>
            <w:vMerge w:val="continue"/>
            <w:noWrap w:val="0"/>
            <w:vAlign w:val="center"/>
          </w:tcPr>
          <w:p w14:paraId="0380C7BB">
            <w:pPr>
              <w:widowControl/>
              <w:spacing w:line="340" w:lineRule="exact"/>
              <w:rPr>
                <w:rFonts w:ascii="宋体" w:hAnsi="宋体" w:cs="宋体"/>
                <w:kern w:val="0"/>
                <w:szCs w:val="21"/>
              </w:rPr>
            </w:pPr>
          </w:p>
        </w:tc>
        <w:tc>
          <w:tcPr>
            <w:tcW w:w="2250" w:type="dxa"/>
            <w:vMerge w:val="continue"/>
            <w:noWrap w:val="0"/>
            <w:vAlign w:val="center"/>
          </w:tcPr>
          <w:p w14:paraId="646EDDB0">
            <w:pPr>
              <w:widowControl/>
              <w:spacing w:line="340" w:lineRule="exact"/>
              <w:rPr>
                <w:rFonts w:ascii="宋体" w:hAnsi="宋体" w:cs="宋体"/>
                <w:kern w:val="0"/>
                <w:szCs w:val="21"/>
              </w:rPr>
            </w:pPr>
          </w:p>
        </w:tc>
        <w:tc>
          <w:tcPr>
            <w:tcW w:w="1455" w:type="dxa"/>
            <w:noWrap w:val="0"/>
            <w:vAlign w:val="center"/>
          </w:tcPr>
          <w:p w14:paraId="37DE66A7">
            <w:pPr>
              <w:widowControl/>
              <w:spacing w:line="34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1C5F34DF">
            <w:pPr>
              <w:widowControl/>
              <w:spacing w:line="34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66D359E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050637">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F9B260">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CD0A0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8281CB">
            <w:pPr>
              <w:widowControl/>
              <w:spacing w:line="340" w:lineRule="exact"/>
              <w:jc w:val="center"/>
              <w:rPr>
                <w:rFonts w:ascii="宋体" w:hAnsi="宋体" w:cs="宋体"/>
                <w:kern w:val="0"/>
                <w:szCs w:val="21"/>
              </w:rPr>
            </w:pPr>
            <w:r>
              <w:rPr>
                <w:rFonts w:hint="eastAsia" w:ascii="宋体" w:hAnsi="宋体" w:cs="宋体"/>
                <w:kern w:val="0"/>
                <w:szCs w:val="21"/>
              </w:rPr>
              <w:t>1266</w:t>
            </w:r>
          </w:p>
        </w:tc>
      </w:tr>
      <w:tr w14:paraId="438E89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BA19D54">
            <w:pPr>
              <w:widowControl/>
              <w:spacing w:line="340" w:lineRule="exact"/>
              <w:jc w:val="left"/>
              <w:rPr>
                <w:rFonts w:ascii="宋体" w:hAnsi="宋体" w:cs="宋体"/>
                <w:kern w:val="0"/>
                <w:szCs w:val="21"/>
              </w:rPr>
            </w:pPr>
          </w:p>
        </w:tc>
        <w:tc>
          <w:tcPr>
            <w:tcW w:w="1574" w:type="dxa"/>
            <w:noWrap w:val="0"/>
            <w:vAlign w:val="center"/>
          </w:tcPr>
          <w:p w14:paraId="0984F36F">
            <w:pPr>
              <w:widowControl/>
              <w:spacing w:line="340" w:lineRule="exact"/>
              <w:jc w:val="center"/>
              <w:rPr>
                <w:rFonts w:ascii="宋体" w:hAnsi="宋体" w:cs="宋体"/>
                <w:kern w:val="0"/>
                <w:szCs w:val="21"/>
              </w:rPr>
            </w:pPr>
            <w:r>
              <w:rPr>
                <w:rFonts w:hint="eastAsia" w:ascii="宋体" w:hAnsi="宋体" w:cs="宋体"/>
                <w:kern w:val="0"/>
                <w:szCs w:val="21"/>
              </w:rPr>
              <w:t>C28462B030</w:t>
            </w:r>
          </w:p>
        </w:tc>
        <w:tc>
          <w:tcPr>
            <w:tcW w:w="1560" w:type="dxa"/>
            <w:vMerge w:val="continue"/>
            <w:noWrap w:val="0"/>
            <w:vAlign w:val="center"/>
          </w:tcPr>
          <w:p w14:paraId="5DC7AE88">
            <w:pPr>
              <w:widowControl/>
              <w:spacing w:line="340" w:lineRule="exact"/>
              <w:rPr>
                <w:rFonts w:ascii="宋体" w:hAnsi="宋体" w:cs="宋体"/>
                <w:kern w:val="0"/>
                <w:szCs w:val="21"/>
              </w:rPr>
            </w:pPr>
          </w:p>
        </w:tc>
        <w:tc>
          <w:tcPr>
            <w:tcW w:w="2250" w:type="dxa"/>
            <w:vMerge w:val="continue"/>
            <w:noWrap w:val="0"/>
            <w:vAlign w:val="center"/>
          </w:tcPr>
          <w:p w14:paraId="71F7C5E0">
            <w:pPr>
              <w:widowControl/>
              <w:spacing w:line="340" w:lineRule="exact"/>
              <w:rPr>
                <w:rFonts w:ascii="宋体" w:hAnsi="宋体" w:cs="宋体"/>
                <w:kern w:val="0"/>
                <w:szCs w:val="21"/>
              </w:rPr>
            </w:pPr>
          </w:p>
        </w:tc>
        <w:tc>
          <w:tcPr>
            <w:tcW w:w="1455" w:type="dxa"/>
            <w:noWrap w:val="0"/>
            <w:vAlign w:val="center"/>
          </w:tcPr>
          <w:p w14:paraId="351DE728">
            <w:pPr>
              <w:widowControl/>
              <w:spacing w:line="34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487248B">
            <w:pPr>
              <w:widowControl/>
              <w:spacing w:line="34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0EC272A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00241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80A9F2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17A29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9A0BCB">
            <w:pPr>
              <w:widowControl/>
              <w:spacing w:line="340" w:lineRule="exact"/>
              <w:jc w:val="center"/>
              <w:rPr>
                <w:rFonts w:ascii="宋体" w:hAnsi="宋体" w:cs="宋体"/>
                <w:kern w:val="0"/>
                <w:szCs w:val="21"/>
              </w:rPr>
            </w:pPr>
            <w:r>
              <w:rPr>
                <w:rFonts w:hint="eastAsia" w:ascii="宋体" w:hAnsi="宋体" w:cs="宋体"/>
                <w:kern w:val="0"/>
                <w:szCs w:val="21"/>
              </w:rPr>
              <w:t>1267</w:t>
            </w:r>
          </w:p>
        </w:tc>
      </w:tr>
      <w:tr w14:paraId="34EB8A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44147E4D">
            <w:pPr>
              <w:widowControl/>
              <w:spacing w:line="320" w:lineRule="exact"/>
              <w:jc w:val="left"/>
              <w:rPr>
                <w:rFonts w:ascii="宋体" w:hAnsi="宋体" w:cs="宋体"/>
                <w:kern w:val="0"/>
                <w:szCs w:val="21"/>
              </w:rPr>
            </w:pPr>
            <w:r>
              <w:rPr>
                <w:rFonts w:hint="eastAsia" w:ascii="宋体" w:hAnsi="宋体" w:cs="宋体"/>
                <w:kern w:val="0"/>
                <w:szCs w:val="21"/>
              </w:rPr>
              <w:t>C2846300</w:t>
            </w:r>
          </w:p>
        </w:tc>
        <w:tc>
          <w:tcPr>
            <w:tcW w:w="1574" w:type="dxa"/>
            <w:noWrap w:val="0"/>
            <w:vAlign w:val="center"/>
          </w:tcPr>
          <w:p w14:paraId="6FBBCBE8">
            <w:pPr>
              <w:widowControl/>
              <w:spacing w:line="320" w:lineRule="exact"/>
              <w:jc w:val="center"/>
              <w:rPr>
                <w:rFonts w:ascii="宋体" w:hAnsi="宋体" w:cs="宋体"/>
                <w:kern w:val="0"/>
                <w:szCs w:val="21"/>
              </w:rPr>
            </w:pPr>
            <w:r>
              <w:rPr>
                <w:rFonts w:hint="eastAsia" w:ascii="宋体" w:hAnsi="宋体" w:cs="宋体"/>
                <w:kern w:val="0"/>
                <w:szCs w:val="21"/>
              </w:rPr>
              <w:t>C28463B010</w:t>
            </w:r>
          </w:p>
        </w:tc>
        <w:tc>
          <w:tcPr>
            <w:tcW w:w="1560" w:type="dxa"/>
            <w:vMerge w:val="restart"/>
            <w:noWrap w:val="0"/>
            <w:vAlign w:val="center"/>
          </w:tcPr>
          <w:p w14:paraId="2D4C406F">
            <w:pPr>
              <w:widowControl/>
              <w:spacing w:line="320" w:lineRule="exact"/>
              <w:rPr>
                <w:rFonts w:ascii="宋体" w:hAnsi="宋体" w:cs="宋体"/>
                <w:kern w:val="0"/>
                <w:szCs w:val="21"/>
              </w:rPr>
            </w:pPr>
            <w:r>
              <w:rPr>
                <w:rFonts w:hint="eastAsia" w:ascii="宋体" w:hAnsi="宋体" w:cs="宋体"/>
                <w:kern w:val="0"/>
                <w:szCs w:val="21"/>
              </w:rPr>
              <w:t>将经济收入作为对输血科或者血库工作的考核指标的逾期不改的</w:t>
            </w:r>
          </w:p>
        </w:tc>
        <w:tc>
          <w:tcPr>
            <w:tcW w:w="2250" w:type="dxa"/>
            <w:vMerge w:val="restart"/>
            <w:noWrap w:val="0"/>
            <w:vAlign w:val="center"/>
          </w:tcPr>
          <w:p w14:paraId="65D018DC">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《医疗机构临床用血管理》第三十五条第（七）项 医疗机构有下列情形之一的，由县级以上人民政府卫生行政部门责令限期改正；逾期不改的，进行通报批评，并予以警告；情节严重或者造成严重后果的，可处3万元以下的罚款，（七）将经济收入作为对输血科或者血库工作的考核指标的</w:t>
            </w:r>
          </w:p>
        </w:tc>
        <w:tc>
          <w:tcPr>
            <w:tcW w:w="1455" w:type="dxa"/>
            <w:noWrap w:val="0"/>
            <w:vAlign w:val="center"/>
          </w:tcPr>
          <w:p w14:paraId="4F8DFF62">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3A0A3C0">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12B3395">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2A4B10">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5887E91">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D5E13E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9909CE">
            <w:pPr>
              <w:widowControl/>
              <w:spacing w:line="320" w:lineRule="exact"/>
              <w:jc w:val="center"/>
              <w:rPr>
                <w:rFonts w:ascii="宋体" w:hAnsi="宋体" w:cs="宋体"/>
                <w:kern w:val="0"/>
                <w:szCs w:val="21"/>
              </w:rPr>
            </w:pPr>
            <w:r>
              <w:rPr>
                <w:rFonts w:hint="eastAsia" w:ascii="宋体" w:hAnsi="宋体" w:cs="宋体"/>
                <w:kern w:val="0"/>
                <w:szCs w:val="21"/>
              </w:rPr>
              <w:t>1268</w:t>
            </w:r>
          </w:p>
        </w:tc>
      </w:tr>
      <w:tr w14:paraId="21F1AF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7C8D0D67">
            <w:pPr>
              <w:widowControl/>
              <w:spacing w:line="320" w:lineRule="exact"/>
              <w:jc w:val="left"/>
              <w:rPr>
                <w:rFonts w:ascii="宋体" w:hAnsi="宋体" w:cs="宋体"/>
                <w:kern w:val="0"/>
                <w:szCs w:val="21"/>
              </w:rPr>
            </w:pPr>
          </w:p>
        </w:tc>
        <w:tc>
          <w:tcPr>
            <w:tcW w:w="1574" w:type="dxa"/>
            <w:noWrap w:val="0"/>
            <w:vAlign w:val="center"/>
          </w:tcPr>
          <w:p w14:paraId="17D885CF">
            <w:pPr>
              <w:widowControl/>
              <w:spacing w:line="320" w:lineRule="exact"/>
              <w:jc w:val="center"/>
              <w:rPr>
                <w:rFonts w:ascii="宋体" w:hAnsi="宋体" w:cs="宋体"/>
                <w:kern w:val="0"/>
                <w:szCs w:val="21"/>
              </w:rPr>
            </w:pPr>
            <w:r>
              <w:rPr>
                <w:rFonts w:hint="eastAsia" w:ascii="宋体" w:hAnsi="宋体" w:cs="宋体"/>
                <w:kern w:val="0"/>
                <w:szCs w:val="21"/>
              </w:rPr>
              <w:t>C28463B020</w:t>
            </w:r>
          </w:p>
        </w:tc>
        <w:tc>
          <w:tcPr>
            <w:tcW w:w="1560" w:type="dxa"/>
            <w:vMerge w:val="continue"/>
            <w:noWrap w:val="0"/>
            <w:vAlign w:val="center"/>
          </w:tcPr>
          <w:p w14:paraId="5EC51D45">
            <w:pPr>
              <w:widowControl/>
              <w:spacing w:line="320" w:lineRule="exact"/>
              <w:rPr>
                <w:rFonts w:ascii="宋体" w:hAnsi="宋体" w:cs="宋体"/>
                <w:kern w:val="0"/>
                <w:szCs w:val="21"/>
              </w:rPr>
            </w:pPr>
          </w:p>
        </w:tc>
        <w:tc>
          <w:tcPr>
            <w:tcW w:w="2250" w:type="dxa"/>
            <w:vMerge w:val="continue"/>
            <w:noWrap w:val="0"/>
            <w:vAlign w:val="center"/>
          </w:tcPr>
          <w:p w14:paraId="499C254A">
            <w:pPr>
              <w:widowControl/>
              <w:spacing w:line="320" w:lineRule="exact"/>
              <w:rPr>
                <w:rFonts w:ascii="宋体" w:hAnsi="宋体" w:cs="宋体"/>
                <w:kern w:val="0"/>
                <w:szCs w:val="21"/>
              </w:rPr>
            </w:pPr>
          </w:p>
        </w:tc>
        <w:tc>
          <w:tcPr>
            <w:tcW w:w="1455" w:type="dxa"/>
            <w:noWrap w:val="0"/>
            <w:vAlign w:val="center"/>
          </w:tcPr>
          <w:p w14:paraId="2C7A49D6">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6541160E">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5BAECA86">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466B67">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257E878">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869A2D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902D2E">
            <w:pPr>
              <w:widowControl/>
              <w:spacing w:line="320" w:lineRule="exact"/>
              <w:jc w:val="center"/>
              <w:rPr>
                <w:rFonts w:ascii="宋体" w:hAnsi="宋体" w:cs="宋体"/>
                <w:kern w:val="0"/>
                <w:szCs w:val="21"/>
              </w:rPr>
            </w:pPr>
            <w:r>
              <w:rPr>
                <w:rFonts w:hint="eastAsia" w:ascii="宋体" w:hAnsi="宋体" w:cs="宋体"/>
                <w:kern w:val="0"/>
                <w:szCs w:val="21"/>
              </w:rPr>
              <w:t>1269</w:t>
            </w:r>
          </w:p>
        </w:tc>
      </w:tr>
      <w:tr w14:paraId="536840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6AD9FACF">
            <w:pPr>
              <w:widowControl/>
              <w:spacing w:line="320" w:lineRule="exact"/>
              <w:jc w:val="left"/>
              <w:rPr>
                <w:rFonts w:ascii="宋体" w:hAnsi="宋体" w:cs="宋体"/>
                <w:kern w:val="0"/>
                <w:szCs w:val="21"/>
              </w:rPr>
            </w:pPr>
          </w:p>
        </w:tc>
        <w:tc>
          <w:tcPr>
            <w:tcW w:w="1574" w:type="dxa"/>
            <w:noWrap w:val="0"/>
            <w:vAlign w:val="center"/>
          </w:tcPr>
          <w:p w14:paraId="538F4D69">
            <w:pPr>
              <w:widowControl/>
              <w:spacing w:line="320" w:lineRule="exact"/>
              <w:jc w:val="center"/>
              <w:rPr>
                <w:rFonts w:ascii="宋体" w:hAnsi="宋体" w:cs="宋体"/>
                <w:kern w:val="0"/>
                <w:szCs w:val="21"/>
              </w:rPr>
            </w:pPr>
            <w:r>
              <w:rPr>
                <w:rFonts w:hint="eastAsia" w:ascii="宋体" w:hAnsi="宋体" w:cs="宋体"/>
                <w:kern w:val="0"/>
                <w:szCs w:val="21"/>
              </w:rPr>
              <w:t>C28463B030</w:t>
            </w:r>
          </w:p>
        </w:tc>
        <w:tc>
          <w:tcPr>
            <w:tcW w:w="1560" w:type="dxa"/>
            <w:vMerge w:val="continue"/>
            <w:noWrap w:val="0"/>
            <w:vAlign w:val="center"/>
          </w:tcPr>
          <w:p w14:paraId="09C893E0">
            <w:pPr>
              <w:widowControl/>
              <w:spacing w:line="320" w:lineRule="exact"/>
              <w:rPr>
                <w:rFonts w:ascii="宋体" w:hAnsi="宋体" w:cs="宋体"/>
                <w:kern w:val="0"/>
                <w:szCs w:val="21"/>
              </w:rPr>
            </w:pPr>
          </w:p>
        </w:tc>
        <w:tc>
          <w:tcPr>
            <w:tcW w:w="2250" w:type="dxa"/>
            <w:vMerge w:val="continue"/>
            <w:noWrap w:val="0"/>
            <w:vAlign w:val="center"/>
          </w:tcPr>
          <w:p w14:paraId="21C69B92">
            <w:pPr>
              <w:widowControl/>
              <w:spacing w:line="320" w:lineRule="exact"/>
              <w:rPr>
                <w:rFonts w:ascii="宋体" w:hAnsi="宋体" w:cs="宋体"/>
                <w:kern w:val="0"/>
                <w:szCs w:val="21"/>
              </w:rPr>
            </w:pPr>
          </w:p>
        </w:tc>
        <w:tc>
          <w:tcPr>
            <w:tcW w:w="1455" w:type="dxa"/>
            <w:noWrap w:val="0"/>
            <w:vAlign w:val="center"/>
          </w:tcPr>
          <w:p w14:paraId="35568343">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74ABA64D">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0EAF0F9C">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828B96">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650DDA">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EC173D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672D6A">
            <w:pPr>
              <w:widowControl/>
              <w:spacing w:line="320" w:lineRule="exact"/>
              <w:jc w:val="center"/>
              <w:rPr>
                <w:rFonts w:ascii="宋体" w:hAnsi="宋体" w:cs="宋体"/>
                <w:kern w:val="0"/>
                <w:szCs w:val="21"/>
              </w:rPr>
            </w:pPr>
            <w:r>
              <w:rPr>
                <w:rFonts w:hint="eastAsia" w:ascii="宋体" w:hAnsi="宋体" w:cs="宋体"/>
                <w:kern w:val="0"/>
                <w:szCs w:val="21"/>
              </w:rPr>
              <w:t>1270</w:t>
            </w:r>
          </w:p>
        </w:tc>
      </w:tr>
      <w:tr w14:paraId="2F02F4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restart"/>
            <w:noWrap w:val="0"/>
            <w:vAlign w:val="center"/>
          </w:tcPr>
          <w:p w14:paraId="6DEA77A1">
            <w:pPr>
              <w:widowControl/>
              <w:spacing w:line="320" w:lineRule="exact"/>
              <w:jc w:val="left"/>
              <w:rPr>
                <w:rFonts w:ascii="宋体" w:hAnsi="宋体" w:cs="宋体"/>
                <w:kern w:val="0"/>
                <w:szCs w:val="21"/>
              </w:rPr>
            </w:pPr>
            <w:r>
              <w:rPr>
                <w:rFonts w:hint="eastAsia" w:ascii="宋体" w:hAnsi="宋体" w:cs="宋体"/>
                <w:kern w:val="0"/>
                <w:szCs w:val="21"/>
              </w:rPr>
              <w:t>C2846400</w:t>
            </w:r>
          </w:p>
        </w:tc>
        <w:tc>
          <w:tcPr>
            <w:tcW w:w="1574" w:type="dxa"/>
            <w:noWrap w:val="0"/>
            <w:vAlign w:val="center"/>
          </w:tcPr>
          <w:p w14:paraId="28B5AF97">
            <w:pPr>
              <w:widowControl/>
              <w:spacing w:line="320" w:lineRule="exact"/>
              <w:jc w:val="center"/>
              <w:rPr>
                <w:rFonts w:ascii="宋体" w:hAnsi="宋体" w:cs="宋体"/>
                <w:kern w:val="0"/>
                <w:szCs w:val="21"/>
              </w:rPr>
            </w:pPr>
            <w:r>
              <w:rPr>
                <w:rFonts w:hint="eastAsia" w:ascii="宋体" w:hAnsi="宋体" w:cs="宋体"/>
                <w:kern w:val="0"/>
                <w:szCs w:val="21"/>
              </w:rPr>
              <w:t>C28464B010</w:t>
            </w:r>
          </w:p>
        </w:tc>
        <w:tc>
          <w:tcPr>
            <w:tcW w:w="1560" w:type="dxa"/>
            <w:vMerge w:val="restart"/>
            <w:noWrap w:val="0"/>
            <w:vAlign w:val="center"/>
          </w:tcPr>
          <w:p w14:paraId="5B9F501C">
            <w:pPr>
              <w:widowControl/>
              <w:spacing w:line="320" w:lineRule="exact"/>
              <w:rPr>
                <w:rFonts w:ascii="宋体" w:hAnsi="宋体" w:cs="宋体"/>
                <w:kern w:val="0"/>
                <w:szCs w:val="21"/>
              </w:rPr>
            </w:pPr>
            <w:r>
              <w:rPr>
                <w:rFonts w:hint="eastAsia" w:ascii="宋体" w:hAnsi="宋体" w:cs="宋体"/>
                <w:kern w:val="0"/>
                <w:szCs w:val="21"/>
              </w:rPr>
              <w:t>违反《医疗机构临床用血管理办法》的其他行为逾期不改的</w:t>
            </w:r>
          </w:p>
        </w:tc>
        <w:tc>
          <w:tcPr>
            <w:tcW w:w="2250" w:type="dxa"/>
            <w:vMerge w:val="restart"/>
            <w:noWrap w:val="0"/>
            <w:vAlign w:val="center"/>
          </w:tcPr>
          <w:p w14:paraId="5F8384AC">
            <w:pPr>
              <w:widowControl/>
              <w:spacing w:line="320" w:lineRule="exact"/>
              <w:rPr>
                <w:rFonts w:ascii="宋体" w:hAnsi="宋体" w:cs="宋体"/>
                <w:kern w:val="0"/>
                <w:szCs w:val="21"/>
              </w:rPr>
            </w:pPr>
            <w:r>
              <w:rPr>
                <w:rFonts w:hint="eastAsia" w:ascii="宋体" w:hAnsi="宋体" w:cs="宋体"/>
                <w:kern w:val="0"/>
                <w:szCs w:val="21"/>
              </w:rPr>
              <w:t>《医疗机构临床用血管理》第三十五条第（八）项医疗机构有下列情形之一的，由县级以上人民政府卫生行政部门责令限期改正；逾期不改的，进行通报批评，并予以警告；情节严重或者造成严重后果的，可处3万元以下的罚款，（八）违反本办法的其他行为。</w:t>
            </w:r>
          </w:p>
        </w:tc>
        <w:tc>
          <w:tcPr>
            <w:tcW w:w="1455" w:type="dxa"/>
            <w:noWrap w:val="0"/>
            <w:vAlign w:val="center"/>
          </w:tcPr>
          <w:p w14:paraId="0874861A">
            <w:pPr>
              <w:widowControl/>
              <w:spacing w:line="320"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B24820A">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DCE657">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C988E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7630B53">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DDDA1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23F1C5">
            <w:pPr>
              <w:widowControl/>
              <w:spacing w:line="320" w:lineRule="exact"/>
              <w:jc w:val="center"/>
              <w:rPr>
                <w:rFonts w:ascii="宋体" w:hAnsi="宋体" w:cs="宋体"/>
                <w:kern w:val="0"/>
                <w:szCs w:val="21"/>
              </w:rPr>
            </w:pPr>
            <w:r>
              <w:rPr>
                <w:rFonts w:hint="eastAsia" w:ascii="宋体" w:hAnsi="宋体" w:cs="宋体"/>
                <w:kern w:val="0"/>
                <w:szCs w:val="21"/>
              </w:rPr>
              <w:t>1271</w:t>
            </w:r>
          </w:p>
        </w:tc>
      </w:tr>
      <w:tr w14:paraId="360B44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1E0A5337">
            <w:pPr>
              <w:widowControl/>
              <w:spacing w:line="320" w:lineRule="exact"/>
              <w:jc w:val="left"/>
              <w:rPr>
                <w:rFonts w:ascii="宋体" w:hAnsi="宋体" w:cs="宋体"/>
                <w:kern w:val="0"/>
                <w:szCs w:val="21"/>
              </w:rPr>
            </w:pPr>
          </w:p>
        </w:tc>
        <w:tc>
          <w:tcPr>
            <w:tcW w:w="1574" w:type="dxa"/>
            <w:noWrap w:val="0"/>
            <w:vAlign w:val="center"/>
          </w:tcPr>
          <w:p w14:paraId="4D645E20">
            <w:pPr>
              <w:widowControl/>
              <w:spacing w:line="320" w:lineRule="exact"/>
              <w:jc w:val="center"/>
              <w:rPr>
                <w:rFonts w:ascii="宋体" w:hAnsi="宋体" w:cs="宋体"/>
                <w:kern w:val="0"/>
                <w:szCs w:val="21"/>
              </w:rPr>
            </w:pPr>
            <w:r>
              <w:rPr>
                <w:rFonts w:hint="eastAsia" w:ascii="宋体" w:hAnsi="宋体" w:cs="宋体"/>
                <w:kern w:val="0"/>
                <w:szCs w:val="21"/>
              </w:rPr>
              <w:t>C28464B020</w:t>
            </w:r>
          </w:p>
        </w:tc>
        <w:tc>
          <w:tcPr>
            <w:tcW w:w="1560" w:type="dxa"/>
            <w:vMerge w:val="continue"/>
            <w:noWrap w:val="0"/>
            <w:vAlign w:val="center"/>
          </w:tcPr>
          <w:p w14:paraId="2DA6F854">
            <w:pPr>
              <w:widowControl/>
              <w:spacing w:line="320" w:lineRule="exact"/>
              <w:rPr>
                <w:rFonts w:ascii="宋体" w:hAnsi="宋体" w:cs="宋体"/>
                <w:kern w:val="0"/>
                <w:szCs w:val="21"/>
              </w:rPr>
            </w:pPr>
          </w:p>
        </w:tc>
        <w:tc>
          <w:tcPr>
            <w:tcW w:w="2250" w:type="dxa"/>
            <w:vMerge w:val="continue"/>
            <w:noWrap w:val="0"/>
            <w:vAlign w:val="center"/>
          </w:tcPr>
          <w:p w14:paraId="6CB7EFA0">
            <w:pPr>
              <w:widowControl/>
              <w:spacing w:line="320" w:lineRule="exact"/>
              <w:rPr>
                <w:rFonts w:ascii="宋体" w:hAnsi="宋体" w:cs="宋体"/>
                <w:kern w:val="0"/>
                <w:szCs w:val="21"/>
              </w:rPr>
            </w:pPr>
          </w:p>
        </w:tc>
        <w:tc>
          <w:tcPr>
            <w:tcW w:w="1455" w:type="dxa"/>
            <w:noWrap w:val="0"/>
            <w:vAlign w:val="center"/>
          </w:tcPr>
          <w:p w14:paraId="3112BE2B">
            <w:pPr>
              <w:widowControl/>
              <w:spacing w:line="320" w:lineRule="exact"/>
              <w:rPr>
                <w:rFonts w:ascii="宋体" w:hAnsi="宋体" w:cs="宋体"/>
                <w:kern w:val="0"/>
                <w:szCs w:val="21"/>
              </w:rPr>
            </w:pPr>
            <w:r>
              <w:rPr>
                <w:rFonts w:hint="eastAsia" w:ascii="宋体" w:hAnsi="宋体" w:cs="宋体"/>
                <w:kern w:val="0"/>
                <w:szCs w:val="21"/>
              </w:rPr>
              <w:t>逾期不改3个月</w:t>
            </w:r>
          </w:p>
        </w:tc>
        <w:tc>
          <w:tcPr>
            <w:tcW w:w="1395" w:type="dxa"/>
            <w:noWrap w:val="0"/>
            <w:vAlign w:val="center"/>
          </w:tcPr>
          <w:p w14:paraId="495339CE">
            <w:pPr>
              <w:widowControl/>
              <w:spacing w:line="320" w:lineRule="exact"/>
              <w:rPr>
                <w:rFonts w:ascii="宋体" w:hAnsi="宋体" w:cs="宋体"/>
                <w:kern w:val="0"/>
                <w:szCs w:val="21"/>
              </w:rPr>
            </w:pPr>
            <w:r>
              <w:rPr>
                <w:rFonts w:hint="eastAsia" w:ascii="宋体" w:hAnsi="宋体" w:cs="宋体"/>
                <w:kern w:val="0"/>
                <w:szCs w:val="21"/>
              </w:rPr>
              <w:t>可处1万元以下（含）罚款</w:t>
            </w:r>
          </w:p>
        </w:tc>
        <w:tc>
          <w:tcPr>
            <w:tcW w:w="780" w:type="dxa"/>
            <w:noWrap w:val="0"/>
            <w:vAlign w:val="center"/>
          </w:tcPr>
          <w:p w14:paraId="7BD26B0F">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8B5DDD">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954FDA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AB9EEC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AF3CEB">
            <w:pPr>
              <w:widowControl/>
              <w:spacing w:line="320" w:lineRule="exact"/>
              <w:jc w:val="center"/>
              <w:rPr>
                <w:rFonts w:ascii="宋体" w:hAnsi="宋体" w:cs="宋体"/>
                <w:kern w:val="0"/>
                <w:szCs w:val="21"/>
              </w:rPr>
            </w:pPr>
            <w:r>
              <w:rPr>
                <w:rFonts w:hint="eastAsia" w:ascii="宋体" w:hAnsi="宋体" w:cs="宋体"/>
                <w:kern w:val="0"/>
                <w:szCs w:val="21"/>
              </w:rPr>
              <w:t>1272</w:t>
            </w:r>
          </w:p>
        </w:tc>
      </w:tr>
      <w:tr w14:paraId="075992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53" w:hRule="atLeast"/>
          <w:jc w:val="center"/>
        </w:trPr>
        <w:tc>
          <w:tcPr>
            <w:tcW w:w="1088" w:type="dxa"/>
            <w:vMerge w:val="continue"/>
            <w:noWrap w:val="0"/>
            <w:vAlign w:val="center"/>
          </w:tcPr>
          <w:p w14:paraId="59B3CC33">
            <w:pPr>
              <w:widowControl/>
              <w:spacing w:line="320" w:lineRule="exact"/>
              <w:jc w:val="left"/>
              <w:rPr>
                <w:rFonts w:ascii="宋体" w:hAnsi="宋体" w:cs="宋体"/>
                <w:kern w:val="0"/>
                <w:szCs w:val="21"/>
              </w:rPr>
            </w:pPr>
          </w:p>
        </w:tc>
        <w:tc>
          <w:tcPr>
            <w:tcW w:w="1574" w:type="dxa"/>
            <w:noWrap w:val="0"/>
            <w:vAlign w:val="center"/>
          </w:tcPr>
          <w:p w14:paraId="7B2F9E49">
            <w:pPr>
              <w:widowControl/>
              <w:spacing w:line="320" w:lineRule="exact"/>
              <w:jc w:val="center"/>
              <w:rPr>
                <w:rFonts w:ascii="宋体" w:hAnsi="宋体" w:cs="宋体"/>
                <w:kern w:val="0"/>
                <w:szCs w:val="21"/>
              </w:rPr>
            </w:pPr>
            <w:r>
              <w:rPr>
                <w:rFonts w:hint="eastAsia" w:ascii="宋体" w:hAnsi="宋体" w:cs="宋体"/>
                <w:kern w:val="0"/>
                <w:szCs w:val="21"/>
              </w:rPr>
              <w:t>C28464B030</w:t>
            </w:r>
          </w:p>
        </w:tc>
        <w:tc>
          <w:tcPr>
            <w:tcW w:w="1560" w:type="dxa"/>
            <w:vMerge w:val="continue"/>
            <w:noWrap w:val="0"/>
            <w:vAlign w:val="center"/>
          </w:tcPr>
          <w:p w14:paraId="36F64508">
            <w:pPr>
              <w:widowControl/>
              <w:spacing w:line="320" w:lineRule="exact"/>
              <w:rPr>
                <w:rFonts w:ascii="宋体" w:hAnsi="宋体" w:cs="宋体"/>
                <w:kern w:val="0"/>
                <w:szCs w:val="21"/>
              </w:rPr>
            </w:pPr>
          </w:p>
        </w:tc>
        <w:tc>
          <w:tcPr>
            <w:tcW w:w="2250" w:type="dxa"/>
            <w:vMerge w:val="continue"/>
            <w:noWrap w:val="0"/>
            <w:vAlign w:val="center"/>
          </w:tcPr>
          <w:p w14:paraId="5D5B7492">
            <w:pPr>
              <w:widowControl/>
              <w:spacing w:line="320" w:lineRule="exact"/>
              <w:rPr>
                <w:rFonts w:ascii="宋体" w:hAnsi="宋体" w:cs="宋体"/>
                <w:kern w:val="0"/>
                <w:szCs w:val="21"/>
              </w:rPr>
            </w:pPr>
          </w:p>
        </w:tc>
        <w:tc>
          <w:tcPr>
            <w:tcW w:w="1455" w:type="dxa"/>
            <w:noWrap w:val="0"/>
            <w:vAlign w:val="center"/>
          </w:tcPr>
          <w:p w14:paraId="7F359D9D">
            <w:pPr>
              <w:widowControl/>
              <w:spacing w:line="320" w:lineRule="exact"/>
              <w:rPr>
                <w:rFonts w:ascii="宋体" w:hAnsi="宋体" w:cs="宋体"/>
                <w:kern w:val="0"/>
                <w:szCs w:val="21"/>
              </w:rPr>
            </w:pPr>
            <w:r>
              <w:rPr>
                <w:rFonts w:hint="eastAsia" w:ascii="宋体" w:hAnsi="宋体" w:cs="宋体"/>
                <w:kern w:val="0"/>
                <w:szCs w:val="21"/>
              </w:rPr>
              <w:t>逾期不改3个月以上（含）或者造成严重后果的</w:t>
            </w:r>
          </w:p>
        </w:tc>
        <w:tc>
          <w:tcPr>
            <w:tcW w:w="1395" w:type="dxa"/>
            <w:noWrap w:val="0"/>
            <w:vAlign w:val="center"/>
          </w:tcPr>
          <w:p w14:paraId="5FE3962C">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644D7F65">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FB6F65">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F60129">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65BB6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BBCF91">
            <w:pPr>
              <w:widowControl/>
              <w:spacing w:line="320" w:lineRule="exact"/>
              <w:jc w:val="center"/>
              <w:rPr>
                <w:rFonts w:ascii="宋体" w:hAnsi="宋体" w:cs="宋体"/>
                <w:kern w:val="0"/>
                <w:szCs w:val="21"/>
              </w:rPr>
            </w:pPr>
            <w:r>
              <w:rPr>
                <w:rFonts w:hint="eastAsia" w:ascii="宋体" w:hAnsi="宋体" w:cs="宋体"/>
                <w:kern w:val="0"/>
                <w:szCs w:val="21"/>
              </w:rPr>
              <w:t>1273</w:t>
            </w:r>
          </w:p>
        </w:tc>
      </w:tr>
      <w:tr w14:paraId="630E68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80960C">
            <w:pPr>
              <w:widowControl/>
              <w:spacing w:line="320" w:lineRule="exact"/>
              <w:jc w:val="left"/>
              <w:rPr>
                <w:rFonts w:ascii="宋体" w:hAnsi="宋体" w:cs="宋体"/>
                <w:kern w:val="0"/>
                <w:szCs w:val="21"/>
              </w:rPr>
            </w:pPr>
            <w:r>
              <w:rPr>
                <w:rFonts w:hint="eastAsia" w:ascii="宋体" w:hAnsi="宋体" w:cs="宋体"/>
                <w:kern w:val="0"/>
                <w:szCs w:val="21"/>
              </w:rPr>
              <w:t>C2846500</w:t>
            </w:r>
          </w:p>
        </w:tc>
        <w:tc>
          <w:tcPr>
            <w:tcW w:w="1574" w:type="dxa"/>
            <w:noWrap w:val="0"/>
            <w:vAlign w:val="center"/>
          </w:tcPr>
          <w:p w14:paraId="760A4CC6">
            <w:pPr>
              <w:widowControl/>
              <w:spacing w:line="320" w:lineRule="exact"/>
              <w:jc w:val="center"/>
              <w:rPr>
                <w:rFonts w:ascii="宋体" w:hAnsi="宋体" w:cs="宋体"/>
                <w:kern w:val="0"/>
                <w:szCs w:val="21"/>
              </w:rPr>
            </w:pPr>
            <w:r>
              <w:rPr>
                <w:rFonts w:hint="eastAsia" w:ascii="宋体" w:hAnsi="宋体" w:cs="宋体"/>
                <w:kern w:val="0"/>
                <w:szCs w:val="21"/>
              </w:rPr>
              <w:t>C28465B010</w:t>
            </w:r>
          </w:p>
        </w:tc>
        <w:tc>
          <w:tcPr>
            <w:tcW w:w="1560" w:type="dxa"/>
            <w:vMerge w:val="restart"/>
            <w:noWrap w:val="0"/>
            <w:vAlign w:val="center"/>
          </w:tcPr>
          <w:p w14:paraId="0C73FEB8">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医疗机构未使用卫生行政部门指定血站提供的血液的</w:t>
            </w:r>
          </w:p>
        </w:tc>
        <w:tc>
          <w:tcPr>
            <w:tcW w:w="2250" w:type="dxa"/>
            <w:vMerge w:val="restart"/>
            <w:noWrap w:val="0"/>
            <w:vAlign w:val="center"/>
          </w:tcPr>
          <w:p w14:paraId="41C7EAE8">
            <w:pPr>
              <w:widowControl/>
              <w:spacing w:line="320" w:lineRule="exact"/>
              <w:rPr>
                <w:rFonts w:ascii="宋体" w:hAnsi="宋体" w:cs="宋体"/>
                <w:kern w:val="0"/>
                <w:szCs w:val="21"/>
              </w:rPr>
            </w:pPr>
            <w:r>
              <w:rPr>
                <w:rFonts w:hint="eastAsia" w:ascii="宋体" w:hAnsi="宋体" w:cs="宋体"/>
                <w:kern w:val="0"/>
                <w:szCs w:val="21"/>
              </w:rPr>
              <w:t>《医疗机构临床用血管理》第三十六条 医疗机构使用未经卫生行政部门指定的血站供应的血液的，由县级以上地方人民政府卫生行政部门给予警告，并处3万元以下罚款</w:t>
            </w:r>
          </w:p>
        </w:tc>
        <w:tc>
          <w:tcPr>
            <w:tcW w:w="1455" w:type="dxa"/>
            <w:noWrap w:val="0"/>
            <w:vAlign w:val="center"/>
          </w:tcPr>
          <w:p w14:paraId="4977F505">
            <w:pPr>
              <w:widowControl/>
              <w:spacing w:line="320" w:lineRule="exact"/>
              <w:rPr>
                <w:rFonts w:ascii="宋体" w:hAnsi="宋体" w:cs="宋体"/>
                <w:kern w:val="0"/>
                <w:szCs w:val="21"/>
              </w:rPr>
            </w:pPr>
            <w:r>
              <w:rPr>
                <w:rFonts w:hint="eastAsia" w:ascii="宋体" w:hAnsi="宋体" w:cs="宋体"/>
                <w:kern w:val="0"/>
                <w:szCs w:val="21"/>
              </w:rPr>
              <w:t>医疗机构1次未使用卫生行政部门指定血站提供的血液的</w:t>
            </w:r>
          </w:p>
        </w:tc>
        <w:tc>
          <w:tcPr>
            <w:tcW w:w="1395" w:type="dxa"/>
            <w:noWrap w:val="0"/>
            <w:vAlign w:val="center"/>
          </w:tcPr>
          <w:p w14:paraId="51065051">
            <w:pPr>
              <w:widowControl/>
              <w:spacing w:line="320" w:lineRule="exact"/>
              <w:rPr>
                <w:rFonts w:ascii="宋体" w:hAnsi="宋体" w:cs="宋体"/>
                <w:kern w:val="0"/>
                <w:szCs w:val="21"/>
              </w:rPr>
            </w:pPr>
            <w:r>
              <w:rPr>
                <w:rFonts w:hint="eastAsia" w:ascii="宋体" w:hAnsi="宋体" w:cs="宋体"/>
                <w:kern w:val="0"/>
                <w:szCs w:val="21"/>
              </w:rPr>
              <w:t>警告，并处1万元以下（不含）罚款</w:t>
            </w:r>
          </w:p>
        </w:tc>
        <w:tc>
          <w:tcPr>
            <w:tcW w:w="780" w:type="dxa"/>
            <w:noWrap w:val="0"/>
            <w:vAlign w:val="center"/>
          </w:tcPr>
          <w:p w14:paraId="7B3DF66B">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292F98">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0A204B8">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7DF48F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6C5AC8">
            <w:pPr>
              <w:widowControl/>
              <w:spacing w:line="320" w:lineRule="exact"/>
              <w:jc w:val="center"/>
              <w:rPr>
                <w:rFonts w:ascii="宋体" w:hAnsi="宋体" w:cs="宋体"/>
                <w:kern w:val="0"/>
                <w:szCs w:val="21"/>
              </w:rPr>
            </w:pPr>
            <w:r>
              <w:rPr>
                <w:rFonts w:hint="eastAsia" w:ascii="宋体" w:hAnsi="宋体" w:cs="宋体"/>
                <w:kern w:val="0"/>
                <w:szCs w:val="21"/>
              </w:rPr>
              <w:t>1274</w:t>
            </w:r>
          </w:p>
        </w:tc>
      </w:tr>
      <w:tr w14:paraId="4F6180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CAEB54">
            <w:pPr>
              <w:widowControl/>
              <w:spacing w:line="320" w:lineRule="exact"/>
              <w:jc w:val="left"/>
              <w:rPr>
                <w:rFonts w:ascii="宋体" w:hAnsi="宋体" w:cs="宋体"/>
                <w:kern w:val="0"/>
                <w:szCs w:val="21"/>
              </w:rPr>
            </w:pPr>
          </w:p>
        </w:tc>
        <w:tc>
          <w:tcPr>
            <w:tcW w:w="1574" w:type="dxa"/>
            <w:noWrap w:val="0"/>
            <w:vAlign w:val="center"/>
          </w:tcPr>
          <w:p w14:paraId="45E56F44">
            <w:pPr>
              <w:widowControl/>
              <w:spacing w:line="320" w:lineRule="exact"/>
              <w:jc w:val="center"/>
              <w:rPr>
                <w:rFonts w:ascii="宋体" w:hAnsi="宋体" w:cs="宋体"/>
                <w:kern w:val="0"/>
                <w:szCs w:val="21"/>
              </w:rPr>
            </w:pPr>
            <w:r>
              <w:rPr>
                <w:rFonts w:hint="eastAsia" w:ascii="宋体" w:hAnsi="宋体" w:cs="宋体"/>
                <w:kern w:val="0"/>
                <w:szCs w:val="21"/>
              </w:rPr>
              <w:t>C28465B020</w:t>
            </w:r>
          </w:p>
        </w:tc>
        <w:tc>
          <w:tcPr>
            <w:tcW w:w="1560" w:type="dxa"/>
            <w:vMerge w:val="continue"/>
            <w:noWrap w:val="0"/>
            <w:vAlign w:val="center"/>
          </w:tcPr>
          <w:p w14:paraId="443ACD53">
            <w:pPr>
              <w:widowControl/>
              <w:spacing w:line="320" w:lineRule="exact"/>
              <w:rPr>
                <w:rFonts w:ascii="宋体" w:hAnsi="宋体" w:cs="宋体"/>
                <w:kern w:val="0"/>
                <w:szCs w:val="21"/>
              </w:rPr>
            </w:pPr>
          </w:p>
        </w:tc>
        <w:tc>
          <w:tcPr>
            <w:tcW w:w="2250" w:type="dxa"/>
            <w:vMerge w:val="continue"/>
            <w:noWrap w:val="0"/>
            <w:vAlign w:val="center"/>
          </w:tcPr>
          <w:p w14:paraId="4B6049B6">
            <w:pPr>
              <w:widowControl/>
              <w:spacing w:line="320" w:lineRule="exact"/>
              <w:rPr>
                <w:rFonts w:ascii="宋体" w:hAnsi="宋体" w:cs="宋体"/>
                <w:kern w:val="0"/>
                <w:szCs w:val="21"/>
              </w:rPr>
            </w:pPr>
          </w:p>
        </w:tc>
        <w:tc>
          <w:tcPr>
            <w:tcW w:w="1455" w:type="dxa"/>
            <w:noWrap w:val="0"/>
            <w:vAlign w:val="center"/>
          </w:tcPr>
          <w:p w14:paraId="507FD570">
            <w:pPr>
              <w:widowControl/>
              <w:spacing w:line="320" w:lineRule="exact"/>
              <w:rPr>
                <w:rFonts w:ascii="宋体" w:hAnsi="宋体" w:cs="宋体"/>
                <w:kern w:val="0"/>
                <w:szCs w:val="21"/>
              </w:rPr>
            </w:pPr>
            <w:r>
              <w:rPr>
                <w:rFonts w:hint="eastAsia" w:ascii="宋体" w:hAnsi="宋体" w:cs="宋体"/>
                <w:kern w:val="0"/>
                <w:szCs w:val="21"/>
              </w:rPr>
              <w:t>医疗机构2次以上（含）3次以下（不含）未使用卫生行政部门指定血站提供的血液的</w:t>
            </w:r>
          </w:p>
        </w:tc>
        <w:tc>
          <w:tcPr>
            <w:tcW w:w="1395" w:type="dxa"/>
            <w:noWrap w:val="0"/>
            <w:vAlign w:val="center"/>
          </w:tcPr>
          <w:p w14:paraId="705EF163">
            <w:pPr>
              <w:widowControl/>
              <w:spacing w:line="32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34B45125">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125461">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2C5EA0B">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A6AB72D">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F826ECC">
            <w:pPr>
              <w:widowControl/>
              <w:spacing w:line="320" w:lineRule="exact"/>
              <w:jc w:val="center"/>
              <w:rPr>
                <w:rFonts w:ascii="宋体" w:hAnsi="宋体" w:cs="宋体"/>
                <w:kern w:val="0"/>
                <w:szCs w:val="21"/>
              </w:rPr>
            </w:pPr>
            <w:r>
              <w:rPr>
                <w:rFonts w:hint="eastAsia" w:ascii="宋体" w:hAnsi="宋体" w:cs="宋体"/>
                <w:kern w:val="0"/>
                <w:szCs w:val="21"/>
              </w:rPr>
              <w:t>1275</w:t>
            </w:r>
          </w:p>
        </w:tc>
      </w:tr>
      <w:tr w14:paraId="2D9348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72545E">
            <w:pPr>
              <w:widowControl/>
              <w:spacing w:line="320" w:lineRule="exact"/>
              <w:jc w:val="left"/>
              <w:rPr>
                <w:rFonts w:ascii="宋体" w:hAnsi="宋体" w:cs="宋体"/>
                <w:kern w:val="0"/>
                <w:szCs w:val="21"/>
              </w:rPr>
            </w:pPr>
          </w:p>
        </w:tc>
        <w:tc>
          <w:tcPr>
            <w:tcW w:w="1574" w:type="dxa"/>
            <w:noWrap w:val="0"/>
            <w:vAlign w:val="center"/>
          </w:tcPr>
          <w:p w14:paraId="0F425F59">
            <w:pPr>
              <w:widowControl/>
              <w:spacing w:line="320" w:lineRule="exact"/>
              <w:jc w:val="center"/>
              <w:rPr>
                <w:rFonts w:ascii="宋体" w:hAnsi="宋体" w:cs="宋体"/>
                <w:kern w:val="0"/>
                <w:szCs w:val="21"/>
              </w:rPr>
            </w:pPr>
            <w:r>
              <w:rPr>
                <w:rFonts w:hint="eastAsia" w:ascii="宋体" w:hAnsi="宋体" w:cs="宋体"/>
                <w:kern w:val="0"/>
                <w:szCs w:val="21"/>
              </w:rPr>
              <w:t>C28465B030</w:t>
            </w:r>
          </w:p>
        </w:tc>
        <w:tc>
          <w:tcPr>
            <w:tcW w:w="1560" w:type="dxa"/>
            <w:vMerge w:val="continue"/>
            <w:noWrap w:val="0"/>
            <w:vAlign w:val="center"/>
          </w:tcPr>
          <w:p w14:paraId="1391CACF">
            <w:pPr>
              <w:widowControl/>
              <w:spacing w:line="320" w:lineRule="exact"/>
              <w:rPr>
                <w:rFonts w:ascii="宋体" w:hAnsi="宋体" w:cs="宋体"/>
                <w:kern w:val="0"/>
                <w:szCs w:val="21"/>
              </w:rPr>
            </w:pPr>
          </w:p>
        </w:tc>
        <w:tc>
          <w:tcPr>
            <w:tcW w:w="2250" w:type="dxa"/>
            <w:vMerge w:val="continue"/>
            <w:noWrap w:val="0"/>
            <w:vAlign w:val="center"/>
          </w:tcPr>
          <w:p w14:paraId="039F2A7A">
            <w:pPr>
              <w:widowControl/>
              <w:spacing w:line="320" w:lineRule="exact"/>
              <w:rPr>
                <w:rFonts w:ascii="宋体" w:hAnsi="宋体" w:cs="宋体"/>
                <w:kern w:val="0"/>
                <w:szCs w:val="21"/>
              </w:rPr>
            </w:pPr>
          </w:p>
        </w:tc>
        <w:tc>
          <w:tcPr>
            <w:tcW w:w="1455" w:type="dxa"/>
            <w:noWrap w:val="0"/>
            <w:vAlign w:val="center"/>
          </w:tcPr>
          <w:p w14:paraId="5E06E742">
            <w:pPr>
              <w:widowControl/>
              <w:spacing w:line="320" w:lineRule="exact"/>
              <w:rPr>
                <w:rFonts w:ascii="宋体" w:hAnsi="宋体" w:cs="宋体"/>
                <w:kern w:val="0"/>
                <w:szCs w:val="21"/>
              </w:rPr>
            </w:pPr>
            <w:r>
              <w:rPr>
                <w:rFonts w:hint="eastAsia" w:ascii="宋体" w:hAnsi="宋体" w:cs="宋体"/>
                <w:kern w:val="0"/>
                <w:szCs w:val="21"/>
              </w:rPr>
              <w:t>医疗机构未使用卫生行政部门指定血站提供的血液3次以上（含）的</w:t>
            </w:r>
          </w:p>
        </w:tc>
        <w:tc>
          <w:tcPr>
            <w:tcW w:w="1395" w:type="dxa"/>
            <w:noWrap w:val="0"/>
            <w:vAlign w:val="center"/>
          </w:tcPr>
          <w:p w14:paraId="65A23A1C">
            <w:pPr>
              <w:widowControl/>
              <w:spacing w:line="320" w:lineRule="exact"/>
              <w:rPr>
                <w:rFonts w:ascii="宋体" w:hAnsi="宋体" w:cs="宋体"/>
                <w:kern w:val="0"/>
                <w:szCs w:val="21"/>
              </w:rPr>
            </w:pPr>
            <w:r>
              <w:rPr>
                <w:rFonts w:hint="eastAsia" w:ascii="宋体" w:hAnsi="宋体" w:cs="宋体"/>
                <w:kern w:val="0"/>
                <w:szCs w:val="21"/>
              </w:rPr>
              <w:t>警告，并处2万元以上（含）3万元以下（含）罚款</w:t>
            </w:r>
          </w:p>
        </w:tc>
        <w:tc>
          <w:tcPr>
            <w:tcW w:w="780" w:type="dxa"/>
            <w:noWrap w:val="0"/>
            <w:vAlign w:val="center"/>
          </w:tcPr>
          <w:p w14:paraId="1F86E673">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0E2C54">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FBDBF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34159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867B52">
            <w:pPr>
              <w:widowControl/>
              <w:spacing w:line="320" w:lineRule="exact"/>
              <w:jc w:val="center"/>
              <w:rPr>
                <w:rFonts w:ascii="宋体" w:hAnsi="宋体" w:cs="宋体"/>
                <w:kern w:val="0"/>
                <w:szCs w:val="21"/>
              </w:rPr>
            </w:pPr>
            <w:r>
              <w:rPr>
                <w:rFonts w:hint="eastAsia" w:ascii="宋体" w:hAnsi="宋体" w:cs="宋体"/>
                <w:kern w:val="0"/>
                <w:szCs w:val="21"/>
              </w:rPr>
              <w:t>1276</w:t>
            </w:r>
          </w:p>
        </w:tc>
      </w:tr>
      <w:tr w14:paraId="63374D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6DD081">
            <w:pPr>
              <w:widowControl/>
              <w:spacing w:line="320" w:lineRule="exact"/>
              <w:jc w:val="left"/>
              <w:rPr>
                <w:rFonts w:ascii="宋体" w:hAnsi="宋体" w:cs="宋体"/>
                <w:kern w:val="0"/>
                <w:szCs w:val="21"/>
              </w:rPr>
            </w:pPr>
            <w:r>
              <w:rPr>
                <w:rFonts w:hint="eastAsia" w:ascii="宋体" w:hAnsi="宋体" w:cs="宋体"/>
                <w:kern w:val="0"/>
                <w:szCs w:val="21"/>
              </w:rPr>
              <w:t>C2846600</w:t>
            </w:r>
          </w:p>
        </w:tc>
        <w:tc>
          <w:tcPr>
            <w:tcW w:w="1574" w:type="dxa"/>
            <w:noWrap w:val="0"/>
            <w:vAlign w:val="center"/>
          </w:tcPr>
          <w:p w14:paraId="44C761D2">
            <w:pPr>
              <w:widowControl/>
              <w:spacing w:line="320" w:lineRule="exact"/>
              <w:jc w:val="center"/>
              <w:rPr>
                <w:rFonts w:ascii="宋体" w:hAnsi="宋体" w:cs="宋体"/>
                <w:kern w:val="0"/>
                <w:szCs w:val="21"/>
              </w:rPr>
            </w:pPr>
            <w:r>
              <w:rPr>
                <w:rFonts w:hint="eastAsia" w:ascii="宋体" w:hAnsi="宋体" w:cs="宋体"/>
                <w:kern w:val="0"/>
                <w:szCs w:val="21"/>
              </w:rPr>
              <w:t>C28466B010</w:t>
            </w:r>
          </w:p>
        </w:tc>
        <w:tc>
          <w:tcPr>
            <w:tcW w:w="1560" w:type="dxa"/>
            <w:vMerge w:val="restart"/>
            <w:noWrap w:val="0"/>
            <w:vAlign w:val="center"/>
          </w:tcPr>
          <w:p w14:paraId="560ABBC0">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医疗机构违反本办法关于应急用血采血规定的</w:t>
            </w:r>
          </w:p>
        </w:tc>
        <w:tc>
          <w:tcPr>
            <w:tcW w:w="2250" w:type="dxa"/>
            <w:vMerge w:val="restart"/>
            <w:noWrap w:val="0"/>
            <w:vAlign w:val="center"/>
          </w:tcPr>
          <w:p w14:paraId="6EA8C6CC">
            <w:pPr>
              <w:widowControl/>
              <w:spacing w:line="320" w:lineRule="exact"/>
              <w:rPr>
                <w:rFonts w:ascii="宋体" w:hAnsi="宋体" w:cs="宋体"/>
                <w:kern w:val="0"/>
                <w:szCs w:val="21"/>
              </w:rPr>
            </w:pPr>
            <w:r>
              <w:rPr>
                <w:rFonts w:hint="eastAsia" w:ascii="宋体" w:hAnsi="宋体" w:cs="宋体"/>
                <w:kern w:val="0"/>
                <w:szCs w:val="21"/>
              </w:rPr>
              <w:t>《医疗机构临床用血管理》第三十七条 医疗机构违反本办法关于应急用血采血规定的，由县级以上人民政府卫生行政部门责令限期改正，给予警告；情节严重或者造成严重后果的，处3万元以下罚款</w:t>
            </w:r>
          </w:p>
        </w:tc>
        <w:tc>
          <w:tcPr>
            <w:tcW w:w="1455" w:type="dxa"/>
            <w:noWrap w:val="0"/>
            <w:vAlign w:val="center"/>
          </w:tcPr>
          <w:p w14:paraId="4A69B690">
            <w:pPr>
              <w:widowControl/>
              <w:spacing w:line="320" w:lineRule="exact"/>
              <w:rPr>
                <w:rFonts w:ascii="宋体" w:hAnsi="宋体" w:cs="宋体"/>
                <w:kern w:val="0"/>
                <w:szCs w:val="21"/>
              </w:rPr>
            </w:pPr>
            <w:r>
              <w:rPr>
                <w:rFonts w:hint="eastAsia" w:ascii="宋体" w:hAnsi="宋体" w:cs="宋体"/>
                <w:kern w:val="0"/>
                <w:szCs w:val="21"/>
              </w:rPr>
              <w:t>医疗机构违反本办法关于应急用血采血规定1次的</w:t>
            </w:r>
          </w:p>
        </w:tc>
        <w:tc>
          <w:tcPr>
            <w:tcW w:w="1395" w:type="dxa"/>
            <w:noWrap w:val="0"/>
            <w:vAlign w:val="center"/>
          </w:tcPr>
          <w:p w14:paraId="3B9C71F8">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D792F2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3183D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3855323">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3ADA91">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3B275B">
            <w:pPr>
              <w:widowControl/>
              <w:spacing w:line="320" w:lineRule="exact"/>
              <w:jc w:val="center"/>
              <w:rPr>
                <w:rFonts w:ascii="宋体" w:hAnsi="宋体" w:cs="宋体"/>
                <w:kern w:val="0"/>
                <w:szCs w:val="21"/>
              </w:rPr>
            </w:pPr>
            <w:r>
              <w:rPr>
                <w:rFonts w:hint="eastAsia" w:ascii="宋体" w:hAnsi="宋体" w:cs="宋体"/>
                <w:kern w:val="0"/>
                <w:szCs w:val="21"/>
              </w:rPr>
              <w:t>1277</w:t>
            </w:r>
          </w:p>
        </w:tc>
      </w:tr>
      <w:tr w14:paraId="211130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9B98EB">
            <w:pPr>
              <w:widowControl/>
              <w:spacing w:line="320" w:lineRule="exact"/>
              <w:jc w:val="left"/>
              <w:rPr>
                <w:rFonts w:ascii="宋体" w:hAnsi="宋体" w:cs="宋体"/>
                <w:kern w:val="0"/>
                <w:szCs w:val="21"/>
              </w:rPr>
            </w:pPr>
          </w:p>
        </w:tc>
        <w:tc>
          <w:tcPr>
            <w:tcW w:w="1574" w:type="dxa"/>
            <w:noWrap w:val="0"/>
            <w:vAlign w:val="center"/>
          </w:tcPr>
          <w:p w14:paraId="05B3163D">
            <w:pPr>
              <w:widowControl/>
              <w:spacing w:line="320" w:lineRule="exact"/>
              <w:jc w:val="center"/>
              <w:rPr>
                <w:rFonts w:ascii="宋体" w:hAnsi="宋体" w:cs="宋体"/>
                <w:kern w:val="0"/>
                <w:szCs w:val="21"/>
              </w:rPr>
            </w:pPr>
            <w:r>
              <w:rPr>
                <w:rFonts w:hint="eastAsia" w:ascii="宋体" w:hAnsi="宋体" w:cs="宋体"/>
                <w:kern w:val="0"/>
                <w:szCs w:val="21"/>
              </w:rPr>
              <w:t>C28466B020</w:t>
            </w:r>
          </w:p>
        </w:tc>
        <w:tc>
          <w:tcPr>
            <w:tcW w:w="1560" w:type="dxa"/>
            <w:vMerge w:val="continue"/>
            <w:noWrap w:val="0"/>
            <w:vAlign w:val="center"/>
          </w:tcPr>
          <w:p w14:paraId="16F80C4F">
            <w:pPr>
              <w:widowControl/>
              <w:spacing w:line="320" w:lineRule="exact"/>
              <w:rPr>
                <w:rFonts w:ascii="宋体" w:hAnsi="宋体" w:cs="宋体"/>
                <w:kern w:val="0"/>
                <w:szCs w:val="21"/>
              </w:rPr>
            </w:pPr>
          </w:p>
        </w:tc>
        <w:tc>
          <w:tcPr>
            <w:tcW w:w="2250" w:type="dxa"/>
            <w:vMerge w:val="continue"/>
            <w:noWrap w:val="0"/>
            <w:vAlign w:val="center"/>
          </w:tcPr>
          <w:p w14:paraId="4F5A09E8">
            <w:pPr>
              <w:widowControl/>
              <w:spacing w:line="320" w:lineRule="exact"/>
              <w:rPr>
                <w:rFonts w:ascii="宋体" w:hAnsi="宋体" w:cs="宋体"/>
                <w:kern w:val="0"/>
                <w:szCs w:val="21"/>
              </w:rPr>
            </w:pPr>
          </w:p>
        </w:tc>
        <w:tc>
          <w:tcPr>
            <w:tcW w:w="1455" w:type="dxa"/>
            <w:noWrap w:val="0"/>
            <w:vAlign w:val="center"/>
          </w:tcPr>
          <w:p w14:paraId="42BCD812">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医疗机构逾期未改且违反本办法关于应急用血采血规定2次以上（含）3次以下（不含）的</w:t>
            </w:r>
          </w:p>
        </w:tc>
        <w:tc>
          <w:tcPr>
            <w:tcW w:w="1395" w:type="dxa"/>
            <w:noWrap w:val="0"/>
            <w:vAlign w:val="center"/>
          </w:tcPr>
          <w:p w14:paraId="794EFF03">
            <w:pPr>
              <w:widowControl/>
              <w:spacing w:line="320" w:lineRule="exact"/>
              <w:rPr>
                <w:rFonts w:ascii="宋体" w:hAnsi="宋体" w:cs="宋体"/>
                <w:kern w:val="0"/>
                <w:szCs w:val="21"/>
              </w:rPr>
            </w:pPr>
            <w:r>
              <w:rPr>
                <w:rFonts w:hint="eastAsia" w:ascii="宋体" w:hAnsi="宋体" w:cs="宋体"/>
                <w:kern w:val="0"/>
                <w:szCs w:val="21"/>
              </w:rPr>
              <w:t>处1万元以下（含）罚款</w:t>
            </w:r>
          </w:p>
        </w:tc>
        <w:tc>
          <w:tcPr>
            <w:tcW w:w="780" w:type="dxa"/>
            <w:noWrap w:val="0"/>
            <w:vAlign w:val="center"/>
          </w:tcPr>
          <w:p w14:paraId="4739B5A7">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C50305">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08BC45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BF42525">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B6DE31">
            <w:pPr>
              <w:widowControl/>
              <w:spacing w:line="320" w:lineRule="exact"/>
              <w:jc w:val="center"/>
              <w:rPr>
                <w:rFonts w:ascii="宋体" w:hAnsi="宋体" w:cs="宋体"/>
                <w:kern w:val="0"/>
                <w:szCs w:val="21"/>
              </w:rPr>
            </w:pPr>
            <w:r>
              <w:rPr>
                <w:rFonts w:hint="eastAsia" w:ascii="宋体" w:hAnsi="宋体" w:cs="宋体"/>
                <w:kern w:val="0"/>
                <w:szCs w:val="21"/>
              </w:rPr>
              <w:t>1278</w:t>
            </w:r>
          </w:p>
        </w:tc>
      </w:tr>
      <w:tr w14:paraId="5BF5A8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3FB133">
            <w:pPr>
              <w:widowControl/>
              <w:spacing w:line="320" w:lineRule="exact"/>
              <w:jc w:val="left"/>
              <w:rPr>
                <w:rFonts w:ascii="宋体" w:hAnsi="宋体" w:cs="宋体"/>
                <w:kern w:val="0"/>
                <w:szCs w:val="21"/>
              </w:rPr>
            </w:pPr>
          </w:p>
        </w:tc>
        <w:tc>
          <w:tcPr>
            <w:tcW w:w="1574" w:type="dxa"/>
            <w:noWrap w:val="0"/>
            <w:vAlign w:val="center"/>
          </w:tcPr>
          <w:p w14:paraId="45645D9E">
            <w:pPr>
              <w:widowControl/>
              <w:spacing w:line="320" w:lineRule="exact"/>
              <w:jc w:val="center"/>
              <w:rPr>
                <w:rFonts w:ascii="宋体" w:hAnsi="宋体" w:cs="宋体"/>
                <w:kern w:val="0"/>
                <w:szCs w:val="21"/>
              </w:rPr>
            </w:pPr>
            <w:r>
              <w:rPr>
                <w:rFonts w:hint="eastAsia" w:ascii="宋体" w:hAnsi="宋体" w:cs="宋体"/>
                <w:kern w:val="0"/>
                <w:szCs w:val="21"/>
              </w:rPr>
              <w:t>C28466B030</w:t>
            </w:r>
          </w:p>
        </w:tc>
        <w:tc>
          <w:tcPr>
            <w:tcW w:w="1560" w:type="dxa"/>
            <w:vMerge w:val="continue"/>
            <w:noWrap w:val="0"/>
            <w:vAlign w:val="center"/>
          </w:tcPr>
          <w:p w14:paraId="16DD00D4">
            <w:pPr>
              <w:widowControl/>
              <w:spacing w:line="320" w:lineRule="exact"/>
              <w:rPr>
                <w:rFonts w:ascii="宋体" w:hAnsi="宋体" w:cs="宋体"/>
                <w:kern w:val="0"/>
                <w:szCs w:val="21"/>
              </w:rPr>
            </w:pPr>
          </w:p>
        </w:tc>
        <w:tc>
          <w:tcPr>
            <w:tcW w:w="2250" w:type="dxa"/>
            <w:vMerge w:val="continue"/>
            <w:noWrap w:val="0"/>
            <w:vAlign w:val="center"/>
          </w:tcPr>
          <w:p w14:paraId="2E2AB87B">
            <w:pPr>
              <w:widowControl/>
              <w:spacing w:line="320" w:lineRule="exact"/>
              <w:rPr>
                <w:rFonts w:ascii="宋体" w:hAnsi="宋体" w:cs="宋体"/>
                <w:kern w:val="0"/>
                <w:szCs w:val="21"/>
              </w:rPr>
            </w:pPr>
          </w:p>
        </w:tc>
        <w:tc>
          <w:tcPr>
            <w:tcW w:w="1455" w:type="dxa"/>
            <w:noWrap w:val="0"/>
            <w:vAlign w:val="center"/>
          </w:tcPr>
          <w:p w14:paraId="3FCAD7C3">
            <w:pPr>
              <w:widowControl/>
              <w:spacing w:line="320" w:lineRule="exact"/>
              <w:rPr>
                <w:rFonts w:ascii="宋体" w:hAnsi="宋体" w:cs="宋体"/>
                <w:kern w:val="0"/>
                <w:szCs w:val="21"/>
              </w:rPr>
            </w:pPr>
            <w:r>
              <w:rPr>
                <w:rFonts w:hint="eastAsia" w:ascii="宋体" w:hAnsi="宋体" w:cs="宋体"/>
                <w:kern w:val="0"/>
                <w:szCs w:val="21"/>
              </w:rPr>
              <w:t>医疗机构逾期未改且违反本办法关于应急用血采血规定3次以上（含）的</w:t>
            </w:r>
          </w:p>
        </w:tc>
        <w:tc>
          <w:tcPr>
            <w:tcW w:w="1395" w:type="dxa"/>
            <w:noWrap w:val="0"/>
            <w:vAlign w:val="center"/>
          </w:tcPr>
          <w:p w14:paraId="56398AA4">
            <w:pPr>
              <w:widowControl/>
              <w:spacing w:line="320" w:lineRule="exact"/>
              <w:rPr>
                <w:rFonts w:ascii="宋体" w:hAnsi="宋体" w:cs="宋体"/>
                <w:kern w:val="0"/>
                <w:szCs w:val="21"/>
              </w:rPr>
            </w:pPr>
            <w:r>
              <w:rPr>
                <w:rFonts w:hint="eastAsia" w:ascii="宋体" w:hAnsi="宋体" w:cs="宋体"/>
                <w:kern w:val="0"/>
                <w:szCs w:val="21"/>
              </w:rPr>
              <w:t>处1万元以上（不含）3万元以下（含）罚款</w:t>
            </w:r>
          </w:p>
        </w:tc>
        <w:tc>
          <w:tcPr>
            <w:tcW w:w="780" w:type="dxa"/>
            <w:noWrap w:val="0"/>
            <w:vAlign w:val="center"/>
          </w:tcPr>
          <w:p w14:paraId="23A90BB4">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E2B8D8">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12E251">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1E8BC8E">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C97B07">
            <w:pPr>
              <w:widowControl/>
              <w:spacing w:line="320" w:lineRule="exact"/>
              <w:jc w:val="center"/>
              <w:rPr>
                <w:rFonts w:ascii="宋体" w:hAnsi="宋体" w:cs="宋体"/>
                <w:kern w:val="0"/>
                <w:szCs w:val="21"/>
              </w:rPr>
            </w:pPr>
            <w:r>
              <w:rPr>
                <w:rFonts w:hint="eastAsia" w:ascii="宋体" w:hAnsi="宋体" w:cs="宋体"/>
                <w:kern w:val="0"/>
                <w:szCs w:val="21"/>
              </w:rPr>
              <w:t>1279</w:t>
            </w:r>
          </w:p>
        </w:tc>
      </w:tr>
      <w:tr w14:paraId="2E9540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6DABB6DB">
            <w:pPr>
              <w:widowControl/>
              <w:spacing w:line="320" w:lineRule="exact"/>
              <w:jc w:val="left"/>
              <w:rPr>
                <w:rFonts w:ascii="宋体" w:hAnsi="宋体" w:cs="宋体"/>
                <w:kern w:val="0"/>
                <w:szCs w:val="21"/>
              </w:rPr>
            </w:pPr>
            <w:r>
              <w:rPr>
                <w:rFonts w:hint="eastAsia" w:ascii="宋体" w:hAnsi="宋体" w:cs="宋体"/>
                <w:kern w:val="0"/>
                <w:szCs w:val="21"/>
              </w:rPr>
              <w:t>C2873900</w:t>
            </w:r>
          </w:p>
        </w:tc>
        <w:tc>
          <w:tcPr>
            <w:tcW w:w="1574" w:type="dxa"/>
            <w:noWrap w:val="0"/>
            <w:vAlign w:val="center"/>
          </w:tcPr>
          <w:p w14:paraId="0CE2EC8C">
            <w:pPr>
              <w:widowControl/>
              <w:spacing w:line="320" w:lineRule="exact"/>
              <w:jc w:val="center"/>
              <w:rPr>
                <w:rFonts w:ascii="宋体" w:hAnsi="宋体" w:cs="宋体"/>
                <w:kern w:val="0"/>
                <w:szCs w:val="21"/>
              </w:rPr>
            </w:pPr>
            <w:r>
              <w:rPr>
                <w:rFonts w:hint="eastAsia" w:ascii="宋体" w:hAnsi="宋体" w:cs="宋体"/>
                <w:kern w:val="0"/>
                <w:szCs w:val="21"/>
              </w:rPr>
              <w:t>C2873900A010</w:t>
            </w:r>
          </w:p>
        </w:tc>
        <w:tc>
          <w:tcPr>
            <w:tcW w:w="1560" w:type="dxa"/>
            <w:vMerge w:val="restart"/>
            <w:noWrap w:val="0"/>
            <w:vAlign w:val="center"/>
          </w:tcPr>
          <w:p w14:paraId="46658F4C">
            <w:pPr>
              <w:widowControl/>
              <w:spacing w:line="320" w:lineRule="exact"/>
              <w:rPr>
                <w:rFonts w:ascii="宋体" w:hAnsi="宋体" w:cs="宋体"/>
                <w:kern w:val="0"/>
                <w:szCs w:val="21"/>
              </w:rPr>
            </w:pPr>
            <w:r>
              <w:rPr>
                <w:rFonts w:hint="eastAsia" w:ascii="宋体" w:hAnsi="宋体" w:cs="宋体"/>
                <w:kern w:val="0"/>
                <w:szCs w:val="21"/>
              </w:rPr>
              <w:t>未建立医疗技术临床应用管理专门组织或者未指定专（兼）职人员负责具体管理工作的</w:t>
            </w:r>
          </w:p>
        </w:tc>
        <w:tc>
          <w:tcPr>
            <w:tcW w:w="2250" w:type="dxa"/>
            <w:vMerge w:val="restart"/>
            <w:noWrap w:val="0"/>
            <w:vAlign w:val="center"/>
          </w:tcPr>
          <w:p w14:paraId="1701C3B5">
            <w:pPr>
              <w:widowControl/>
              <w:spacing w:line="320" w:lineRule="exact"/>
              <w:rPr>
                <w:rFonts w:ascii="宋体" w:hAnsi="宋体" w:cs="宋体"/>
                <w:kern w:val="0"/>
                <w:szCs w:val="21"/>
              </w:rPr>
            </w:pPr>
            <w:r>
              <w:rPr>
                <w:rFonts w:hint="eastAsia" w:ascii="宋体" w:hAnsi="宋体" w:cs="宋体"/>
                <w:kern w:val="0"/>
                <w:szCs w:val="21"/>
              </w:rPr>
              <w:t>《医疗技术临床应用管理办法》第四十一条第（一）项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一）未建立医疗技术临床应用管理专门组织或者未指定专（兼）职人员负责具体管理工作的；</w:t>
            </w:r>
          </w:p>
        </w:tc>
        <w:tc>
          <w:tcPr>
            <w:tcW w:w="1455" w:type="dxa"/>
            <w:noWrap w:val="0"/>
            <w:vAlign w:val="center"/>
          </w:tcPr>
          <w:p w14:paraId="6511AFFF">
            <w:pPr>
              <w:widowControl/>
              <w:spacing w:line="32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5DB679C">
            <w:pPr>
              <w:widowControl/>
              <w:spacing w:line="32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7864978B">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DF83B2B">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1EE1BF">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2CE4438">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9C2422">
            <w:pPr>
              <w:widowControl/>
              <w:spacing w:line="320" w:lineRule="exact"/>
              <w:jc w:val="center"/>
              <w:rPr>
                <w:rFonts w:ascii="宋体" w:hAnsi="宋体" w:cs="宋体"/>
                <w:kern w:val="0"/>
                <w:szCs w:val="21"/>
              </w:rPr>
            </w:pPr>
            <w:r>
              <w:rPr>
                <w:rFonts w:hint="eastAsia" w:ascii="宋体" w:hAnsi="宋体" w:cs="宋体"/>
                <w:kern w:val="0"/>
                <w:szCs w:val="21"/>
              </w:rPr>
              <w:t>1280</w:t>
            </w:r>
          </w:p>
        </w:tc>
      </w:tr>
      <w:tr w14:paraId="19D974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1BDDA0EF">
            <w:pPr>
              <w:widowControl/>
              <w:spacing w:line="320" w:lineRule="exact"/>
              <w:jc w:val="left"/>
              <w:rPr>
                <w:rFonts w:ascii="宋体" w:hAnsi="宋体" w:cs="宋体"/>
                <w:kern w:val="0"/>
                <w:szCs w:val="21"/>
              </w:rPr>
            </w:pPr>
          </w:p>
        </w:tc>
        <w:tc>
          <w:tcPr>
            <w:tcW w:w="1574" w:type="dxa"/>
            <w:noWrap w:val="0"/>
            <w:vAlign w:val="center"/>
          </w:tcPr>
          <w:p w14:paraId="43AAB4D7">
            <w:pPr>
              <w:widowControl/>
              <w:spacing w:line="320" w:lineRule="exact"/>
              <w:jc w:val="center"/>
              <w:rPr>
                <w:rFonts w:ascii="宋体" w:hAnsi="宋体" w:cs="宋体"/>
                <w:kern w:val="0"/>
                <w:szCs w:val="21"/>
              </w:rPr>
            </w:pPr>
            <w:r>
              <w:rPr>
                <w:rFonts w:hint="eastAsia" w:ascii="宋体" w:hAnsi="宋体" w:cs="宋体"/>
                <w:kern w:val="0"/>
                <w:szCs w:val="21"/>
              </w:rPr>
              <w:t>C2873900A020</w:t>
            </w:r>
          </w:p>
        </w:tc>
        <w:tc>
          <w:tcPr>
            <w:tcW w:w="1560" w:type="dxa"/>
            <w:vMerge w:val="continue"/>
            <w:noWrap w:val="0"/>
            <w:vAlign w:val="center"/>
          </w:tcPr>
          <w:p w14:paraId="3E4B5897">
            <w:pPr>
              <w:widowControl/>
              <w:spacing w:line="320" w:lineRule="exact"/>
              <w:rPr>
                <w:rFonts w:ascii="宋体" w:hAnsi="宋体" w:cs="宋体"/>
                <w:kern w:val="0"/>
                <w:szCs w:val="21"/>
              </w:rPr>
            </w:pPr>
          </w:p>
        </w:tc>
        <w:tc>
          <w:tcPr>
            <w:tcW w:w="2250" w:type="dxa"/>
            <w:vMerge w:val="continue"/>
            <w:noWrap w:val="0"/>
            <w:vAlign w:val="center"/>
          </w:tcPr>
          <w:p w14:paraId="636482DD">
            <w:pPr>
              <w:widowControl/>
              <w:spacing w:line="320" w:lineRule="exact"/>
              <w:rPr>
                <w:rFonts w:ascii="宋体" w:hAnsi="宋体" w:cs="宋体"/>
                <w:kern w:val="0"/>
                <w:szCs w:val="21"/>
              </w:rPr>
            </w:pPr>
          </w:p>
        </w:tc>
        <w:tc>
          <w:tcPr>
            <w:tcW w:w="1455" w:type="dxa"/>
            <w:noWrap w:val="0"/>
            <w:vAlign w:val="center"/>
          </w:tcPr>
          <w:p w14:paraId="276830E8">
            <w:pPr>
              <w:widowControl/>
              <w:spacing w:line="32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6EA8FEAE">
            <w:pPr>
              <w:widowControl/>
              <w:spacing w:line="32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3CA08BA0">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3B72246">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7689A0">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08CCB27">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20C5C7">
            <w:pPr>
              <w:widowControl/>
              <w:spacing w:line="320" w:lineRule="exact"/>
              <w:jc w:val="center"/>
              <w:rPr>
                <w:rFonts w:ascii="宋体" w:hAnsi="宋体" w:cs="宋体"/>
                <w:kern w:val="0"/>
                <w:szCs w:val="21"/>
              </w:rPr>
            </w:pPr>
            <w:r>
              <w:rPr>
                <w:rFonts w:hint="eastAsia" w:ascii="宋体" w:hAnsi="宋体" w:cs="宋体"/>
                <w:kern w:val="0"/>
                <w:szCs w:val="21"/>
              </w:rPr>
              <w:t>1281</w:t>
            </w:r>
          </w:p>
        </w:tc>
      </w:tr>
      <w:tr w14:paraId="7CF8FC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19DBDBA2">
            <w:pPr>
              <w:widowControl/>
              <w:spacing w:line="320" w:lineRule="exact"/>
              <w:jc w:val="left"/>
              <w:rPr>
                <w:rFonts w:ascii="宋体" w:hAnsi="宋体" w:cs="宋体"/>
                <w:kern w:val="0"/>
                <w:szCs w:val="21"/>
              </w:rPr>
            </w:pPr>
          </w:p>
        </w:tc>
        <w:tc>
          <w:tcPr>
            <w:tcW w:w="1574" w:type="dxa"/>
            <w:noWrap w:val="0"/>
            <w:vAlign w:val="center"/>
          </w:tcPr>
          <w:p w14:paraId="1B9E890B">
            <w:pPr>
              <w:widowControl/>
              <w:spacing w:line="320" w:lineRule="exact"/>
              <w:jc w:val="center"/>
              <w:rPr>
                <w:rFonts w:ascii="宋体" w:hAnsi="宋体" w:cs="宋体"/>
                <w:kern w:val="0"/>
                <w:szCs w:val="21"/>
              </w:rPr>
            </w:pPr>
            <w:r>
              <w:rPr>
                <w:rFonts w:hint="eastAsia" w:ascii="宋体" w:hAnsi="宋体" w:cs="宋体"/>
                <w:kern w:val="0"/>
                <w:szCs w:val="21"/>
              </w:rPr>
              <w:t>C2873900A030</w:t>
            </w:r>
          </w:p>
        </w:tc>
        <w:tc>
          <w:tcPr>
            <w:tcW w:w="1560" w:type="dxa"/>
            <w:vMerge w:val="continue"/>
            <w:noWrap w:val="0"/>
            <w:vAlign w:val="center"/>
          </w:tcPr>
          <w:p w14:paraId="7BFF265C">
            <w:pPr>
              <w:widowControl/>
              <w:spacing w:line="320" w:lineRule="exact"/>
              <w:rPr>
                <w:rFonts w:ascii="宋体" w:hAnsi="宋体" w:cs="宋体"/>
                <w:kern w:val="0"/>
                <w:szCs w:val="21"/>
              </w:rPr>
            </w:pPr>
          </w:p>
        </w:tc>
        <w:tc>
          <w:tcPr>
            <w:tcW w:w="2250" w:type="dxa"/>
            <w:vMerge w:val="continue"/>
            <w:noWrap w:val="0"/>
            <w:vAlign w:val="center"/>
          </w:tcPr>
          <w:p w14:paraId="798B9BF7">
            <w:pPr>
              <w:widowControl/>
              <w:spacing w:line="320" w:lineRule="exact"/>
              <w:rPr>
                <w:rFonts w:ascii="宋体" w:hAnsi="宋体" w:cs="宋体"/>
                <w:kern w:val="0"/>
                <w:szCs w:val="21"/>
              </w:rPr>
            </w:pPr>
          </w:p>
        </w:tc>
        <w:tc>
          <w:tcPr>
            <w:tcW w:w="1455" w:type="dxa"/>
            <w:noWrap w:val="0"/>
            <w:vAlign w:val="center"/>
          </w:tcPr>
          <w:p w14:paraId="48E63B58">
            <w:pPr>
              <w:widowControl/>
              <w:spacing w:line="32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0F394A9B">
            <w:pPr>
              <w:widowControl/>
              <w:spacing w:line="32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0F151781">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253E00">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D58A212">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1DCBA4">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10DF9C">
            <w:pPr>
              <w:widowControl/>
              <w:spacing w:line="320" w:lineRule="exact"/>
              <w:jc w:val="center"/>
              <w:rPr>
                <w:rFonts w:ascii="宋体" w:hAnsi="宋体" w:cs="宋体"/>
                <w:kern w:val="0"/>
                <w:szCs w:val="21"/>
              </w:rPr>
            </w:pPr>
            <w:r>
              <w:rPr>
                <w:rFonts w:hint="eastAsia" w:ascii="宋体" w:hAnsi="宋体" w:cs="宋体"/>
                <w:kern w:val="0"/>
                <w:szCs w:val="21"/>
              </w:rPr>
              <w:t>1282</w:t>
            </w:r>
          </w:p>
        </w:tc>
      </w:tr>
      <w:tr w14:paraId="7D0FDA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restart"/>
            <w:noWrap w:val="0"/>
            <w:vAlign w:val="center"/>
          </w:tcPr>
          <w:p w14:paraId="09DD33D9">
            <w:pPr>
              <w:widowControl/>
              <w:spacing w:line="300" w:lineRule="exact"/>
              <w:jc w:val="left"/>
              <w:rPr>
                <w:rFonts w:ascii="宋体" w:hAnsi="宋体" w:cs="宋体"/>
                <w:kern w:val="0"/>
                <w:szCs w:val="21"/>
              </w:rPr>
            </w:pPr>
            <w:r>
              <w:rPr>
                <w:rFonts w:hint="eastAsia" w:ascii="宋体" w:hAnsi="宋体" w:cs="宋体"/>
                <w:kern w:val="0"/>
                <w:szCs w:val="21"/>
              </w:rPr>
              <w:t>C2874000</w:t>
            </w:r>
          </w:p>
        </w:tc>
        <w:tc>
          <w:tcPr>
            <w:tcW w:w="1574" w:type="dxa"/>
            <w:noWrap w:val="0"/>
            <w:vAlign w:val="center"/>
          </w:tcPr>
          <w:p w14:paraId="7FFD17A7">
            <w:pPr>
              <w:widowControl/>
              <w:spacing w:line="300" w:lineRule="exact"/>
              <w:jc w:val="left"/>
              <w:rPr>
                <w:rFonts w:ascii="宋体" w:hAnsi="宋体" w:cs="宋体"/>
                <w:kern w:val="0"/>
                <w:szCs w:val="21"/>
              </w:rPr>
            </w:pPr>
            <w:r>
              <w:rPr>
                <w:rFonts w:hint="eastAsia" w:ascii="宋体" w:hAnsi="宋体" w:cs="宋体"/>
                <w:kern w:val="0"/>
                <w:szCs w:val="21"/>
              </w:rPr>
              <w:t>C2874000A010</w:t>
            </w:r>
          </w:p>
        </w:tc>
        <w:tc>
          <w:tcPr>
            <w:tcW w:w="1560" w:type="dxa"/>
            <w:vMerge w:val="restart"/>
            <w:noWrap w:val="0"/>
            <w:vAlign w:val="center"/>
          </w:tcPr>
          <w:p w14:paraId="399BB512">
            <w:pPr>
              <w:widowControl/>
              <w:spacing w:line="300" w:lineRule="exact"/>
              <w:rPr>
                <w:rFonts w:ascii="宋体" w:hAnsi="宋体" w:cs="宋体"/>
                <w:kern w:val="0"/>
                <w:szCs w:val="21"/>
              </w:rPr>
            </w:pPr>
            <w:r>
              <w:rPr>
                <w:rFonts w:hint="eastAsia" w:ascii="宋体" w:hAnsi="宋体" w:cs="宋体"/>
                <w:kern w:val="0"/>
                <w:szCs w:val="21"/>
              </w:rPr>
              <w:t>医疗机构未按照要求向国家和省级医疗技术临床应用信息化管理平台报送相关信息逾期不改的</w:t>
            </w:r>
          </w:p>
        </w:tc>
        <w:tc>
          <w:tcPr>
            <w:tcW w:w="2250" w:type="dxa"/>
            <w:vMerge w:val="restart"/>
            <w:noWrap w:val="0"/>
            <w:vAlign w:val="center"/>
          </w:tcPr>
          <w:p w14:paraId="540B84D4">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《医疗技术临床应用管理办法》第四十一条第（六）项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六）未按照要求向国家和省级医疗技术临床应用信息化管理平台报送相关信息的； </w:t>
            </w:r>
          </w:p>
        </w:tc>
        <w:tc>
          <w:tcPr>
            <w:tcW w:w="1455" w:type="dxa"/>
            <w:noWrap w:val="0"/>
            <w:vAlign w:val="center"/>
          </w:tcPr>
          <w:p w14:paraId="43064176">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0BF729C">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258754F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D16EB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077EE5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CC752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9AD4D7">
            <w:pPr>
              <w:widowControl/>
              <w:spacing w:line="300" w:lineRule="exact"/>
              <w:jc w:val="center"/>
              <w:rPr>
                <w:rFonts w:ascii="宋体" w:hAnsi="宋体" w:cs="宋体"/>
                <w:kern w:val="0"/>
                <w:szCs w:val="21"/>
              </w:rPr>
            </w:pPr>
            <w:r>
              <w:rPr>
                <w:rFonts w:hint="eastAsia" w:ascii="宋体" w:hAnsi="宋体" w:cs="宋体"/>
                <w:kern w:val="0"/>
                <w:szCs w:val="21"/>
              </w:rPr>
              <w:t>1283</w:t>
            </w:r>
          </w:p>
        </w:tc>
      </w:tr>
      <w:tr w14:paraId="6620AB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723835CE">
            <w:pPr>
              <w:widowControl/>
              <w:spacing w:line="300" w:lineRule="exact"/>
              <w:jc w:val="left"/>
              <w:rPr>
                <w:rFonts w:ascii="宋体" w:hAnsi="宋体" w:cs="宋体"/>
                <w:kern w:val="0"/>
                <w:szCs w:val="21"/>
              </w:rPr>
            </w:pPr>
          </w:p>
        </w:tc>
        <w:tc>
          <w:tcPr>
            <w:tcW w:w="1574" w:type="dxa"/>
            <w:noWrap w:val="0"/>
            <w:vAlign w:val="center"/>
          </w:tcPr>
          <w:p w14:paraId="6EFDB45D">
            <w:pPr>
              <w:widowControl/>
              <w:spacing w:line="300" w:lineRule="exact"/>
              <w:jc w:val="left"/>
              <w:rPr>
                <w:rFonts w:ascii="宋体" w:hAnsi="宋体" w:cs="宋体"/>
                <w:kern w:val="0"/>
                <w:szCs w:val="21"/>
              </w:rPr>
            </w:pPr>
            <w:r>
              <w:rPr>
                <w:rFonts w:hint="eastAsia" w:ascii="宋体" w:hAnsi="宋体" w:cs="宋体"/>
                <w:kern w:val="0"/>
                <w:szCs w:val="21"/>
              </w:rPr>
              <w:t>C2874000A020</w:t>
            </w:r>
          </w:p>
        </w:tc>
        <w:tc>
          <w:tcPr>
            <w:tcW w:w="1560" w:type="dxa"/>
            <w:vMerge w:val="continue"/>
            <w:noWrap w:val="0"/>
            <w:vAlign w:val="center"/>
          </w:tcPr>
          <w:p w14:paraId="373E1C27">
            <w:pPr>
              <w:widowControl/>
              <w:spacing w:line="300" w:lineRule="exact"/>
              <w:rPr>
                <w:rFonts w:ascii="宋体" w:hAnsi="宋体" w:cs="宋体"/>
                <w:kern w:val="0"/>
                <w:szCs w:val="21"/>
              </w:rPr>
            </w:pPr>
          </w:p>
        </w:tc>
        <w:tc>
          <w:tcPr>
            <w:tcW w:w="2250" w:type="dxa"/>
            <w:vMerge w:val="continue"/>
            <w:noWrap w:val="0"/>
            <w:vAlign w:val="center"/>
          </w:tcPr>
          <w:p w14:paraId="74A2D5F8">
            <w:pPr>
              <w:widowControl/>
              <w:spacing w:line="300" w:lineRule="exact"/>
              <w:rPr>
                <w:rFonts w:ascii="宋体" w:hAnsi="宋体" w:cs="宋体"/>
                <w:kern w:val="0"/>
                <w:szCs w:val="21"/>
              </w:rPr>
            </w:pPr>
          </w:p>
        </w:tc>
        <w:tc>
          <w:tcPr>
            <w:tcW w:w="1455" w:type="dxa"/>
            <w:noWrap w:val="0"/>
            <w:vAlign w:val="center"/>
          </w:tcPr>
          <w:p w14:paraId="1EC71A6D">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2FE8742E">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45AE143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624468">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097934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20C26C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3842C8">
            <w:pPr>
              <w:widowControl/>
              <w:spacing w:line="300" w:lineRule="exact"/>
              <w:jc w:val="center"/>
              <w:rPr>
                <w:rFonts w:ascii="宋体" w:hAnsi="宋体" w:cs="宋体"/>
                <w:kern w:val="0"/>
                <w:szCs w:val="21"/>
              </w:rPr>
            </w:pPr>
            <w:r>
              <w:rPr>
                <w:rFonts w:hint="eastAsia" w:ascii="宋体" w:hAnsi="宋体" w:cs="宋体"/>
                <w:kern w:val="0"/>
                <w:szCs w:val="21"/>
              </w:rPr>
              <w:t>1284</w:t>
            </w:r>
          </w:p>
        </w:tc>
      </w:tr>
      <w:tr w14:paraId="52D02A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22" w:hRule="atLeast"/>
          <w:jc w:val="center"/>
        </w:trPr>
        <w:tc>
          <w:tcPr>
            <w:tcW w:w="1088" w:type="dxa"/>
            <w:vMerge w:val="continue"/>
            <w:noWrap w:val="0"/>
            <w:vAlign w:val="center"/>
          </w:tcPr>
          <w:p w14:paraId="7EC4953D">
            <w:pPr>
              <w:widowControl/>
              <w:spacing w:line="300" w:lineRule="exact"/>
              <w:jc w:val="left"/>
              <w:rPr>
                <w:rFonts w:ascii="宋体" w:hAnsi="宋体" w:cs="宋体"/>
                <w:kern w:val="0"/>
                <w:szCs w:val="21"/>
              </w:rPr>
            </w:pPr>
          </w:p>
        </w:tc>
        <w:tc>
          <w:tcPr>
            <w:tcW w:w="1574" w:type="dxa"/>
            <w:noWrap w:val="0"/>
            <w:vAlign w:val="center"/>
          </w:tcPr>
          <w:p w14:paraId="0D1011CB">
            <w:pPr>
              <w:widowControl/>
              <w:spacing w:line="300" w:lineRule="exact"/>
              <w:jc w:val="left"/>
              <w:rPr>
                <w:rFonts w:ascii="宋体" w:hAnsi="宋体" w:cs="宋体"/>
                <w:kern w:val="0"/>
                <w:szCs w:val="21"/>
              </w:rPr>
            </w:pPr>
            <w:r>
              <w:rPr>
                <w:rFonts w:hint="eastAsia" w:ascii="宋体" w:hAnsi="宋体" w:cs="宋体"/>
                <w:kern w:val="0"/>
                <w:szCs w:val="21"/>
              </w:rPr>
              <w:t>C2874000A030</w:t>
            </w:r>
          </w:p>
        </w:tc>
        <w:tc>
          <w:tcPr>
            <w:tcW w:w="1560" w:type="dxa"/>
            <w:vMerge w:val="continue"/>
            <w:noWrap w:val="0"/>
            <w:vAlign w:val="center"/>
          </w:tcPr>
          <w:p w14:paraId="19C7CA0D">
            <w:pPr>
              <w:widowControl/>
              <w:spacing w:line="300" w:lineRule="exact"/>
              <w:rPr>
                <w:rFonts w:ascii="宋体" w:hAnsi="宋体" w:cs="宋体"/>
                <w:kern w:val="0"/>
                <w:szCs w:val="21"/>
              </w:rPr>
            </w:pPr>
          </w:p>
        </w:tc>
        <w:tc>
          <w:tcPr>
            <w:tcW w:w="2250" w:type="dxa"/>
            <w:vMerge w:val="continue"/>
            <w:noWrap w:val="0"/>
            <w:vAlign w:val="center"/>
          </w:tcPr>
          <w:p w14:paraId="7FFF49BF">
            <w:pPr>
              <w:widowControl/>
              <w:spacing w:line="300" w:lineRule="exact"/>
              <w:rPr>
                <w:rFonts w:ascii="宋体" w:hAnsi="宋体" w:cs="宋体"/>
                <w:kern w:val="0"/>
                <w:szCs w:val="21"/>
              </w:rPr>
            </w:pPr>
          </w:p>
        </w:tc>
        <w:tc>
          <w:tcPr>
            <w:tcW w:w="1455" w:type="dxa"/>
            <w:noWrap w:val="0"/>
            <w:vAlign w:val="center"/>
          </w:tcPr>
          <w:p w14:paraId="5E9CD21C">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AD2F96A">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6827CAE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8984E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6C6A25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FC5F5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8106E6">
            <w:pPr>
              <w:widowControl/>
              <w:spacing w:line="300" w:lineRule="exact"/>
              <w:jc w:val="center"/>
              <w:rPr>
                <w:rFonts w:ascii="宋体" w:hAnsi="宋体" w:cs="宋体"/>
                <w:kern w:val="0"/>
                <w:szCs w:val="21"/>
              </w:rPr>
            </w:pPr>
            <w:r>
              <w:rPr>
                <w:rFonts w:hint="eastAsia" w:ascii="宋体" w:hAnsi="宋体" w:cs="宋体"/>
                <w:kern w:val="0"/>
                <w:szCs w:val="21"/>
              </w:rPr>
              <w:t>1285</w:t>
            </w:r>
          </w:p>
        </w:tc>
      </w:tr>
      <w:tr w14:paraId="40216F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09EE4A1D">
            <w:pPr>
              <w:widowControl/>
              <w:spacing w:line="300" w:lineRule="exact"/>
              <w:jc w:val="left"/>
              <w:rPr>
                <w:rFonts w:ascii="宋体" w:hAnsi="宋体" w:cs="宋体"/>
                <w:kern w:val="0"/>
                <w:szCs w:val="21"/>
              </w:rPr>
            </w:pPr>
            <w:r>
              <w:rPr>
                <w:rFonts w:hint="eastAsia" w:ascii="宋体" w:hAnsi="宋体" w:cs="宋体"/>
                <w:kern w:val="0"/>
                <w:szCs w:val="21"/>
              </w:rPr>
              <w:t>C2874100</w:t>
            </w:r>
          </w:p>
        </w:tc>
        <w:tc>
          <w:tcPr>
            <w:tcW w:w="1574" w:type="dxa"/>
            <w:noWrap w:val="0"/>
            <w:vAlign w:val="center"/>
          </w:tcPr>
          <w:p w14:paraId="64F30292">
            <w:pPr>
              <w:widowControl/>
              <w:spacing w:line="300" w:lineRule="exact"/>
              <w:jc w:val="left"/>
              <w:rPr>
                <w:rFonts w:ascii="宋体" w:hAnsi="宋体" w:cs="宋体"/>
                <w:kern w:val="0"/>
                <w:szCs w:val="21"/>
              </w:rPr>
            </w:pPr>
            <w:r>
              <w:rPr>
                <w:rFonts w:hint="eastAsia" w:ascii="宋体" w:hAnsi="宋体" w:cs="宋体"/>
                <w:kern w:val="0"/>
                <w:szCs w:val="21"/>
              </w:rPr>
              <w:t>C2874100A010</w:t>
            </w:r>
          </w:p>
        </w:tc>
        <w:tc>
          <w:tcPr>
            <w:tcW w:w="1560" w:type="dxa"/>
            <w:vMerge w:val="restart"/>
            <w:noWrap w:val="0"/>
            <w:vAlign w:val="center"/>
          </w:tcPr>
          <w:p w14:paraId="3F3D0D89">
            <w:pPr>
              <w:widowControl/>
              <w:spacing w:line="300" w:lineRule="exact"/>
              <w:rPr>
                <w:rFonts w:ascii="宋体" w:hAnsi="宋体" w:cs="宋体"/>
                <w:kern w:val="0"/>
                <w:szCs w:val="21"/>
              </w:rPr>
            </w:pPr>
            <w:r>
              <w:rPr>
                <w:rFonts w:hint="eastAsia" w:ascii="宋体" w:hAnsi="宋体" w:cs="宋体"/>
                <w:kern w:val="0"/>
                <w:szCs w:val="21"/>
              </w:rPr>
              <w:t>医疗机构医疗技术临床应用管理混乱，存在医疗质量和医疗安全隐患逾期不改的</w:t>
            </w:r>
          </w:p>
        </w:tc>
        <w:tc>
          <w:tcPr>
            <w:tcW w:w="2250" w:type="dxa"/>
            <w:vMerge w:val="restart"/>
            <w:noWrap w:val="0"/>
            <w:vAlign w:val="center"/>
          </w:tcPr>
          <w:p w14:paraId="26F1CAE2">
            <w:pPr>
              <w:widowControl/>
              <w:spacing w:line="300" w:lineRule="exact"/>
              <w:rPr>
                <w:rFonts w:ascii="宋体" w:hAnsi="宋体" w:cs="宋体"/>
                <w:kern w:val="0"/>
                <w:szCs w:val="21"/>
              </w:rPr>
            </w:pPr>
            <w:r>
              <w:rPr>
                <w:rFonts w:hint="eastAsia" w:ascii="宋体" w:hAnsi="宋体" w:cs="宋体"/>
                <w:kern w:val="0"/>
                <w:szCs w:val="21"/>
              </w:rPr>
              <w:t>《医疗技术临床应用管理办法》第四十一条第（三）项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三）医疗技术临床应用管理混乱，存在医疗质量和医疗安全隐患的；</w:t>
            </w:r>
          </w:p>
        </w:tc>
        <w:tc>
          <w:tcPr>
            <w:tcW w:w="1455" w:type="dxa"/>
            <w:noWrap w:val="0"/>
            <w:vAlign w:val="center"/>
          </w:tcPr>
          <w:p w14:paraId="591449D2">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57052DDF">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61E68B6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6BD2C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DC30A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ACCE7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BC3701">
            <w:pPr>
              <w:widowControl/>
              <w:spacing w:line="300" w:lineRule="exact"/>
              <w:jc w:val="center"/>
              <w:rPr>
                <w:rFonts w:ascii="宋体" w:hAnsi="宋体" w:cs="宋体"/>
                <w:kern w:val="0"/>
                <w:szCs w:val="21"/>
              </w:rPr>
            </w:pPr>
            <w:r>
              <w:rPr>
                <w:rFonts w:hint="eastAsia" w:ascii="宋体" w:hAnsi="宋体" w:cs="宋体"/>
                <w:kern w:val="0"/>
                <w:szCs w:val="21"/>
              </w:rPr>
              <w:t>1286</w:t>
            </w:r>
          </w:p>
        </w:tc>
      </w:tr>
      <w:tr w14:paraId="1BF484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0247848E">
            <w:pPr>
              <w:widowControl/>
              <w:spacing w:line="300" w:lineRule="exact"/>
              <w:jc w:val="left"/>
              <w:rPr>
                <w:rFonts w:ascii="宋体" w:hAnsi="宋体" w:cs="宋体"/>
                <w:kern w:val="0"/>
                <w:szCs w:val="21"/>
              </w:rPr>
            </w:pPr>
          </w:p>
        </w:tc>
        <w:tc>
          <w:tcPr>
            <w:tcW w:w="1574" w:type="dxa"/>
            <w:noWrap w:val="0"/>
            <w:vAlign w:val="center"/>
          </w:tcPr>
          <w:p w14:paraId="064E161D">
            <w:pPr>
              <w:widowControl/>
              <w:spacing w:line="300" w:lineRule="exact"/>
              <w:jc w:val="left"/>
              <w:rPr>
                <w:rFonts w:ascii="宋体" w:hAnsi="宋体" w:cs="宋体"/>
                <w:kern w:val="0"/>
                <w:szCs w:val="21"/>
              </w:rPr>
            </w:pPr>
            <w:r>
              <w:rPr>
                <w:rFonts w:hint="eastAsia" w:ascii="宋体" w:hAnsi="宋体" w:cs="宋体"/>
                <w:kern w:val="0"/>
                <w:szCs w:val="21"/>
              </w:rPr>
              <w:t>C2874100A020</w:t>
            </w:r>
          </w:p>
        </w:tc>
        <w:tc>
          <w:tcPr>
            <w:tcW w:w="1560" w:type="dxa"/>
            <w:vMerge w:val="continue"/>
            <w:noWrap w:val="0"/>
            <w:vAlign w:val="center"/>
          </w:tcPr>
          <w:p w14:paraId="4F9C8E04">
            <w:pPr>
              <w:widowControl/>
              <w:spacing w:line="300" w:lineRule="exact"/>
              <w:rPr>
                <w:rFonts w:ascii="宋体" w:hAnsi="宋体" w:cs="宋体"/>
                <w:kern w:val="0"/>
                <w:szCs w:val="21"/>
              </w:rPr>
            </w:pPr>
          </w:p>
        </w:tc>
        <w:tc>
          <w:tcPr>
            <w:tcW w:w="2250" w:type="dxa"/>
            <w:vMerge w:val="continue"/>
            <w:noWrap w:val="0"/>
            <w:vAlign w:val="center"/>
          </w:tcPr>
          <w:p w14:paraId="3ECBFB84">
            <w:pPr>
              <w:widowControl/>
              <w:spacing w:line="300" w:lineRule="exact"/>
              <w:rPr>
                <w:rFonts w:ascii="宋体" w:hAnsi="宋体" w:cs="宋体"/>
                <w:kern w:val="0"/>
                <w:szCs w:val="21"/>
              </w:rPr>
            </w:pPr>
          </w:p>
        </w:tc>
        <w:tc>
          <w:tcPr>
            <w:tcW w:w="1455" w:type="dxa"/>
            <w:noWrap w:val="0"/>
            <w:vAlign w:val="center"/>
          </w:tcPr>
          <w:p w14:paraId="7BC3C65D">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D6BA64D">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0EF73B2E">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3BBC2F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FFAF23">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EAE041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4EEE9E">
            <w:pPr>
              <w:widowControl/>
              <w:spacing w:line="300" w:lineRule="exact"/>
              <w:jc w:val="center"/>
              <w:rPr>
                <w:rFonts w:ascii="宋体" w:hAnsi="宋体" w:cs="宋体"/>
                <w:kern w:val="0"/>
                <w:szCs w:val="21"/>
              </w:rPr>
            </w:pPr>
            <w:r>
              <w:rPr>
                <w:rFonts w:hint="eastAsia" w:ascii="宋体" w:hAnsi="宋体" w:cs="宋体"/>
                <w:kern w:val="0"/>
                <w:szCs w:val="21"/>
              </w:rPr>
              <w:t>1287</w:t>
            </w:r>
          </w:p>
        </w:tc>
      </w:tr>
      <w:tr w14:paraId="1E9B21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28" w:hRule="atLeast"/>
          <w:jc w:val="center"/>
        </w:trPr>
        <w:tc>
          <w:tcPr>
            <w:tcW w:w="1088" w:type="dxa"/>
            <w:vMerge w:val="continue"/>
            <w:noWrap w:val="0"/>
            <w:vAlign w:val="center"/>
          </w:tcPr>
          <w:p w14:paraId="096A4AF2">
            <w:pPr>
              <w:widowControl/>
              <w:spacing w:line="300" w:lineRule="exact"/>
              <w:jc w:val="left"/>
              <w:rPr>
                <w:rFonts w:ascii="宋体" w:hAnsi="宋体" w:cs="宋体"/>
                <w:kern w:val="0"/>
                <w:szCs w:val="21"/>
              </w:rPr>
            </w:pPr>
          </w:p>
        </w:tc>
        <w:tc>
          <w:tcPr>
            <w:tcW w:w="1574" w:type="dxa"/>
            <w:noWrap w:val="0"/>
            <w:vAlign w:val="center"/>
          </w:tcPr>
          <w:p w14:paraId="6D22C8A7">
            <w:pPr>
              <w:widowControl/>
              <w:spacing w:line="300" w:lineRule="exact"/>
              <w:jc w:val="left"/>
              <w:rPr>
                <w:rFonts w:ascii="宋体" w:hAnsi="宋体" w:cs="宋体"/>
                <w:kern w:val="0"/>
                <w:szCs w:val="21"/>
              </w:rPr>
            </w:pPr>
            <w:r>
              <w:rPr>
                <w:rFonts w:hint="eastAsia" w:ascii="宋体" w:hAnsi="宋体" w:cs="宋体"/>
                <w:kern w:val="0"/>
                <w:szCs w:val="21"/>
              </w:rPr>
              <w:t>C2874100A030</w:t>
            </w:r>
          </w:p>
        </w:tc>
        <w:tc>
          <w:tcPr>
            <w:tcW w:w="1560" w:type="dxa"/>
            <w:vMerge w:val="continue"/>
            <w:noWrap w:val="0"/>
            <w:vAlign w:val="center"/>
          </w:tcPr>
          <w:p w14:paraId="23A067B7">
            <w:pPr>
              <w:widowControl/>
              <w:spacing w:line="300" w:lineRule="exact"/>
              <w:rPr>
                <w:rFonts w:ascii="宋体" w:hAnsi="宋体" w:cs="宋体"/>
                <w:kern w:val="0"/>
                <w:szCs w:val="21"/>
              </w:rPr>
            </w:pPr>
          </w:p>
        </w:tc>
        <w:tc>
          <w:tcPr>
            <w:tcW w:w="2250" w:type="dxa"/>
            <w:vMerge w:val="continue"/>
            <w:noWrap w:val="0"/>
            <w:vAlign w:val="center"/>
          </w:tcPr>
          <w:p w14:paraId="7FA23132">
            <w:pPr>
              <w:widowControl/>
              <w:spacing w:line="300" w:lineRule="exact"/>
              <w:rPr>
                <w:rFonts w:ascii="宋体" w:hAnsi="宋体" w:cs="宋体"/>
                <w:kern w:val="0"/>
                <w:szCs w:val="21"/>
              </w:rPr>
            </w:pPr>
          </w:p>
        </w:tc>
        <w:tc>
          <w:tcPr>
            <w:tcW w:w="1455" w:type="dxa"/>
            <w:noWrap w:val="0"/>
            <w:vAlign w:val="center"/>
          </w:tcPr>
          <w:p w14:paraId="7A8B11BF">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87850EA">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390C6FF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C05756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B97661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C4E47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881B4C">
            <w:pPr>
              <w:widowControl/>
              <w:spacing w:line="300" w:lineRule="exact"/>
              <w:jc w:val="center"/>
              <w:rPr>
                <w:rFonts w:ascii="宋体" w:hAnsi="宋体" w:cs="宋体"/>
                <w:kern w:val="0"/>
                <w:szCs w:val="21"/>
              </w:rPr>
            </w:pPr>
            <w:r>
              <w:rPr>
                <w:rFonts w:hint="eastAsia" w:ascii="宋体" w:hAnsi="宋体" w:cs="宋体"/>
                <w:kern w:val="0"/>
                <w:szCs w:val="21"/>
              </w:rPr>
              <w:t>1288</w:t>
            </w:r>
          </w:p>
        </w:tc>
      </w:tr>
      <w:tr w14:paraId="1B24B2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686" w:hRule="atLeast"/>
          <w:jc w:val="center"/>
        </w:trPr>
        <w:tc>
          <w:tcPr>
            <w:tcW w:w="1088" w:type="dxa"/>
            <w:vMerge w:val="restart"/>
            <w:noWrap w:val="0"/>
            <w:vAlign w:val="center"/>
          </w:tcPr>
          <w:p w14:paraId="07D2C3EC">
            <w:pPr>
              <w:widowControl/>
              <w:spacing w:line="300" w:lineRule="exact"/>
              <w:jc w:val="left"/>
              <w:rPr>
                <w:rFonts w:ascii="宋体" w:hAnsi="宋体" w:cs="宋体"/>
                <w:kern w:val="0"/>
                <w:szCs w:val="21"/>
              </w:rPr>
            </w:pPr>
            <w:r>
              <w:rPr>
                <w:rFonts w:hint="eastAsia" w:ascii="宋体" w:hAnsi="宋体" w:cs="宋体"/>
                <w:kern w:val="0"/>
                <w:szCs w:val="21"/>
              </w:rPr>
              <w:t>C2874200</w:t>
            </w:r>
          </w:p>
        </w:tc>
        <w:tc>
          <w:tcPr>
            <w:tcW w:w="1574" w:type="dxa"/>
            <w:noWrap w:val="0"/>
            <w:vAlign w:val="center"/>
          </w:tcPr>
          <w:p w14:paraId="78E5A7BA">
            <w:pPr>
              <w:widowControl/>
              <w:spacing w:line="300" w:lineRule="exact"/>
              <w:jc w:val="left"/>
              <w:rPr>
                <w:rFonts w:ascii="宋体" w:hAnsi="宋体" w:cs="宋体"/>
                <w:kern w:val="0"/>
                <w:szCs w:val="21"/>
              </w:rPr>
            </w:pPr>
            <w:r>
              <w:rPr>
                <w:rFonts w:hint="eastAsia" w:ascii="宋体" w:hAnsi="宋体" w:cs="宋体"/>
                <w:kern w:val="0"/>
                <w:szCs w:val="21"/>
              </w:rPr>
              <w:t>C2874200A010</w:t>
            </w:r>
          </w:p>
        </w:tc>
        <w:tc>
          <w:tcPr>
            <w:tcW w:w="1560" w:type="dxa"/>
            <w:vMerge w:val="restart"/>
            <w:noWrap w:val="0"/>
            <w:vAlign w:val="center"/>
          </w:tcPr>
          <w:p w14:paraId="2DECF840">
            <w:pPr>
              <w:widowControl/>
              <w:spacing w:line="300" w:lineRule="exact"/>
              <w:rPr>
                <w:rFonts w:ascii="宋体" w:hAnsi="宋体" w:cs="宋体"/>
                <w:kern w:val="0"/>
                <w:szCs w:val="21"/>
              </w:rPr>
            </w:pPr>
            <w:r>
              <w:rPr>
                <w:rFonts w:hint="eastAsia" w:ascii="宋体" w:hAnsi="宋体" w:cs="宋体"/>
                <w:kern w:val="0"/>
                <w:szCs w:val="21"/>
              </w:rPr>
              <w:t>医疗机构未按照要求报告或者报告不实信息逾期不改的</w:t>
            </w:r>
          </w:p>
        </w:tc>
        <w:tc>
          <w:tcPr>
            <w:tcW w:w="2250" w:type="dxa"/>
            <w:vMerge w:val="restart"/>
            <w:noWrap w:val="0"/>
            <w:vAlign w:val="center"/>
          </w:tcPr>
          <w:p w14:paraId="2613CB57">
            <w:pPr>
              <w:widowControl/>
              <w:spacing w:line="300" w:lineRule="exact"/>
              <w:rPr>
                <w:rFonts w:ascii="宋体" w:hAnsi="宋体" w:cs="宋体"/>
                <w:spacing w:val="-6"/>
                <w:kern w:val="0"/>
                <w:szCs w:val="21"/>
              </w:rPr>
            </w:pPr>
            <w:r>
              <w:rPr>
                <w:rFonts w:hint="eastAsia" w:ascii="宋体" w:hAnsi="宋体" w:cs="宋体"/>
                <w:spacing w:val="-6"/>
                <w:kern w:val="0"/>
                <w:szCs w:val="21"/>
              </w:rPr>
              <w:t>《医疗技术临床应用管理办法》第四十一条第（五）项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五）未按照要求报告或者报告不实信息的；</w:t>
            </w:r>
          </w:p>
        </w:tc>
        <w:tc>
          <w:tcPr>
            <w:tcW w:w="1455" w:type="dxa"/>
            <w:noWrap w:val="0"/>
            <w:vAlign w:val="center"/>
          </w:tcPr>
          <w:p w14:paraId="1D13B152">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D5A4D1E">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1023E17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5A87F5">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FE2023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561FF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0444C6">
            <w:pPr>
              <w:widowControl/>
              <w:spacing w:line="300" w:lineRule="exact"/>
              <w:jc w:val="center"/>
              <w:rPr>
                <w:rFonts w:ascii="宋体" w:hAnsi="宋体" w:cs="宋体"/>
                <w:kern w:val="0"/>
                <w:szCs w:val="21"/>
              </w:rPr>
            </w:pPr>
            <w:r>
              <w:rPr>
                <w:rFonts w:hint="eastAsia" w:ascii="宋体" w:hAnsi="宋体" w:cs="宋体"/>
                <w:kern w:val="0"/>
                <w:szCs w:val="21"/>
              </w:rPr>
              <w:t>1289</w:t>
            </w:r>
          </w:p>
        </w:tc>
      </w:tr>
      <w:tr w14:paraId="542DF5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97" w:hRule="atLeast"/>
          <w:jc w:val="center"/>
        </w:trPr>
        <w:tc>
          <w:tcPr>
            <w:tcW w:w="1088" w:type="dxa"/>
            <w:vMerge w:val="continue"/>
            <w:noWrap w:val="0"/>
            <w:vAlign w:val="center"/>
          </w:tcPr>
          <w:p w14:paraId="5152BD62">
            <w:pPr>
              <w:widowControl/>
              <w:spacing w:line="300" w:lineRule="exact"/>
              <w:jc w:val="left"/>
              <w:rPr>
                <w:rFonts w:ascii="宋体" w:hAnsi="宋体" w:cs="宋体"/>
                <w:kern w:val="0"/>
                <w:szCs w:val="21"/>
              </w:rPr>
            </w:pPr>
          </w:p>
        </w:tc>
        <w:tc>
          <w:tcPr>
            <w:tcW w:w="1574" w:type="dxa"/>
            <w:noWrap w:val="0"/>
            <w:vAlign w:val="center"/>
          </w:tcPr>
          <w:p w14:paraId="5F46E8A7">
            <w:pPr>
              <w:widowControl/>
              <w:spacing w:line="300" w:lineRule="exact"/>
              <w:jc w:val="left"/>
              <w:rPr>
                <w:rFonts w:ascii="宋体" w:hAnsi="宋体" w:cs="宋体"/>
                <w:kern w:val="0"/>
                <w:szCs w:val="21"/>
              </w:rPr>
            </w:pPr>
            <w:r>
              <w:rPr>
                <w:rFonts w:hint="eastAsia" w:ascii="宋体" w:hAnsi="宋体" w:cs="宋体"/>
                <w:kern w:val="0"/>
                <w:szCs w:val="21"/>
              </w:rPr>
              <w:t>C2874200A020</w:t>
            </w:r>
          </w:p>
        </w:tc>
        <w:tc>
          <w:tcPr>
            <w:tcW w:w="1560" w:type="dxa"/>
            <w:vMerge w:val="continue"/>
            <w:noWrap w:val="0"/>
            <w:vAlign w:val="center"/>
          </w:tcPr>
          <w:p w14:paraId="5BCC2278">
            <w:pPr>
              <w:widowControl/>
              <w:spacing w:line="300" w:lineRule="exact"/>
              <w:rPr>
                <w:rFonts w:ascii="宋体" w:hAnsi="宋体" w:cs="宋体"/>
                <w:kern w:val="0"/>
                <w:szCs w:val="21"/>
              </w:rPr>
            </w:pPr>
          </w:p>
        </w:tc>
        <w:tc>
          <w:tcPr>
            <w:tcW w:w="2250" w:type="dxa"/>
            <w:vMerge w:val="continue"/>
            <w:noWrap w:val="0"/>
            <w:vAlign w:val="center"/>
          </w:tcPr>
          <w:p w14:paraId="44D0CD5D">
            <w:pPr>
              <w:widowControl/>
              <w:spacing w:line="300" w:lineRule="exact"/>
              <w:rPr>
                <w:rFonts w:ascii="宋体" w:hAnsi="宋体" w:cs="宋体"/>
                <w:kern w:val="0"/>
                <w:szCs w:val="21"/>
              </w:rPr>
            </w:pPr>
          </w:p>
        </w:tc>
        <w:tc>
          <w:tcPr>
            <w:tcW w:w="1455" w:type="dxa"/>
            <w:noWrap w:val="0"/>
            <w:vAlign w:val="center"/>
          </w:tcPr>
          <w:p w14:paraId="775DB8D2">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397C73E8">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5FA5503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F6740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A4A2706">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4FFAF1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D46B7E">
            <w:pPr>
              <w:widowControl/>
              <w:spacing w:line="300" w:lineRule="exact"/>
              <w:jc w:val="center"/>
              <w:rPr>
                <w:rFonts w:ascii="宋体" w:hAnsi="宋体" w:cs="宋体"/>
                <w:kern w:val="0"/>
                <w:szCs w:val="21"/>
              </w:rPr>
            </w:pPr>
            <w:r>
              <w:rPr>
                <w:rFonts w:hint="eastAsia" w:ascii="宋体" w:hAnsi="宋体" w:cs="宋体"/>
                <w:kern w:val="0"/>
                <w:szCs w:val="21"/>
              </w:rPr>
              <w:t>1290</w:t>
            </w:r>
          </w:p>
        </w:tc>
      </w:tr>
      <w:tr w14:paraId="06AD6FF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95" w:hRule="atLeast"/>
          <w:jc w:val="center"/>
        </w:trPr>
        <w:tc>
          <w:tcPr>
            <w:tcW w:w="1088" w:type="dxa"/>
            <w:vMerge w:val="continue"/>
            <w:noWrap w:val="0"/>
            <w:vAlign w:val="center"/>
          </w:tcPr>
          <w:p w14:paraId="0701463C">
            <w:pPr>
              <w:widowControl/>
              <w:spacing w:line="300" w:lineRule="exact"/>
              <w:jc w:val="left"/>
              <w:rPr>
                <w:rFonts w:ascii="宋体" w:hAnsi="宋体" w:cs="宋体"/>
                <w:kern w:val="0"/>
                <w:szCs w:val="21"/>
              </w:rPr>
            </w:pPr>
          </w:p>
        </w:tc>
        <w:tc>
          <w:tcPr>
            <w:tcW w:w="1574" w:type="dxa"/>
            <w:noWrap w:val="0"/>
            <w:vAlign w:val="center"/>
          </w:tcPr>
          <w:p w14:paraId="56E24F2D">
            <w:pPr>
              <w:widowControl/>
              <w:spacing w:line="300" w:lineRule="exact"/>
              <w:jc w:val="left"/>
              <w:rPr>
                <w:rFonts w:ascii="宋体" w:hAnsi="宋体" w:cs="宋体"/>
                <w:kern w:val="0"/>
                <w:szCs w:val="21"/>
              </w:rPr>
            </w:pPr>
            <w:r>
              <w:rPr>
                <w:rFonts w:hint="eastAsia" w:ascii="宋体" w:hAnsi="宋体" w:cs="宋体"/>
                <w:kern w:val="0"/>
                <w:szCs w:val="21"/>
              </w:rPr>
              <w:t>C2874200A030</w:t>
            </w:r>
          </w:p>
        </w:tc>
        <w:tc>
          <w:tcPr>
            <w:tcW w:w="1560" w:type="dxa"/>
            <w:vMerge w:val="continue"/>
            <w:noWrap w:val="0"/>
            <w:vAlign w:val="center"/>
          </w:tcPr>
          <w:p w14:paraId="5FA0A328">
            <w:pPr>
              <w:widowControl/>
              <w:spacing w:line="300" w:lineRule="exact"/>
              <w:rPr>
                <w:rFonts w:ascii="宋体" w:hAnsi="宋体" w:cs="宋体"/>
                <w:kern w:val="0"/>
                <w:szCs w:val="21"/>
              </w:rPr>
            </w:pPr>
          </w:p>
        </w:tc>
        <w:tc>
          <w:tcPr>
            <w:tcW w:w="2250" w:type="dxa"/>
            <w:vMerge w:val="continue"/>
            <w:noWrap w:val="0"/>
            <w:vAlign w:val="center"/>
          </w:tcPr>
          <w:p w14:paraId="31C78F65">
            <w:pPr>
              <w:widowControl/>
              <w:spacing w:line="300" w:lineRule="exact"/>
              <w:rPr>
                <w:rFonts w:ascii="宋体" w:hAnsi="宋体" w:cs="宋体"/>
                <w:kern w:val="0"/>
                <w:szCs w:val="21"/>
              </w:rPr>
            </w:pPr>
          </w:p>
        </w:tc>
        <w:tc>
          <w:tcPr>
            <w:tcW w:w="1455" w:type="dxa"/>
            <w:noWrap w:val="0"/>
            <w:vAlign w:val="center"/>
          </w:tcPr>
          <w:p w14:paraId="4F48610F">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7915A948">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56F44E9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9B0CF5">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364C88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FCF4E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C7A680">
            <w:pPr>
              <w:widowControl/>
              <w:spacing w:line="300" w:lineRule="exact"/>
              <w:jc w:val="center"/>
              <w:rPr>
                <w:rFonts w:ascii="宋体" w:hAnsi="宋体" w:cs="宋体"/>
                <w:kern w:val="0"/>
                <w:szCs w:val="21"/>
              </w:rPr>
            </w:pPr>
            <w:r>
              <w:rPr>
                <w:rFonts w:hint="eastAsia" w:ascii="宋体" w:hAnsi="宋体" w:cs="宋体"/>
                <w:kern w:val="0"/>
                <w:szCs w:val="21"/>
              </w:rPr>
              <w:t>1291</w:t>
            </w:r>
          </w:p>
        </w:tc>
      </w:tr>
      <w:tr w14:paraId="1AF12A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48ACBF">
            <w:pPr>
              <w:widowControl/>
              <w:spacing w:line="300" w:lineRule="exact"/>
              <w:jc w:val="left"/>
              <w:rPr>
                <w:rFonts w:ascii="宋体" w:hAnsi="宋体" w:cs="宋体"/>
                <w:kern w:val="0"/>
                <w:szCs w:val="21"/>
              </w:rPr>
            </w:pPr>
            <w:r>
              <w:rPr>
                <w:rFonts w:hint="eastAsia" w:ascii="宋体" w:hAnsi="宋体" w:cs="宋体"/>
                <w:kern w:val="0"/>
                <w:szCs w:val="21"/>
              </w:rPr>
              <w:t>C2874300</w:t>
            </w:r>
          </w:p>
        </w:tc>
        <w:tc>
          <w:tcPr>
            <w:tcW w:w="1574" w:type="dxa"/>
            <w:noWrap w:val="0"/>
            <w:vAlign w:val="center"/>
          </w:tcPr>
          <w:p w14:paraId="59434F7F">
            <w:pPr>
              <w:widowControl/>
              <w:spacing w:line="300" w:lineRule="exact"/>
              <w:jc w:val="left"/>
              <w:rPr>
                <w:rFonts w:ascii="宋体" w:hAnsi="宋体" w:cs="宋体"/>
                <w:kern w:val="0"/>
                <w:szCs w:val="21"/>
              </w:rPr>
            </w:pPr>
            <w:r>
              <w:rPr>
                <w:rFonts w:hint="eastAsia" w:ascii="宋体" w:hAnsi="宋体" w:cs="宋体"/>
                <w:kern w:val="0"/>
                <w:szCs w:val="21"/>
              </w:rPr>
              <w:t>C2874300A010</w:t>
            </w:r>
          </w:p>
        </w:tc>
        <w:tc>
          <w:tcPr>
            <w:tcW w:w="1560" w:type="dxa"/>
            <w:vMerge w:val="restart"/>
            <w:noWrap w:val="0"/>
            <w:vAlign w:val="center"/>
          </w:tcPr>
          <w:p w14:paraId="376FF081">
            <w:pPr>
              <w:widowControl/>
              <w:spacing w:line="300" w:lineRule="exact"/>
              <w:rPr>
                <w:rFonts w:ascii="宋体" w:hAnsi="宋体" w:cs="宋体"/>
                <w:kern w:val="0"/>
                <w:szCs w:val="21"/>
              </w:rPr>
            </w:pPr>
            <w:r>
              <w:rPr>
                <w:rFonts w:hint="eastAsia" w:ascii="宋体" w:hAnsi="宋体" w:cs="宋体"/>
                <w:kern w:val="0"/>
                <w:szCs w:val="21"/>
              </w:rPr>
              <w:t>医疗机构开展限制类技术临床应用未按照要求向卫生行政部门进行医疗技术临床应用备案逾期不改的</w:t>
            </w:r>
          </w:p>
        </w:tc>
        <w:tc>
          <w:tcPr>
            <w:tcW w:w="2250" w:type="dxa"/>
            <w:vMerge w:val="restart"/>
            <w:noWrap w:val="0"/>
            <w:vAlign w:val="center"/>
          </w:tcPr>
          <w:p w14:paraId="129F5449">
            <w:pPr>
              <w:widowControl/>
              <w:spacing w:line="300" w:lineRule="exact"/>
              <w:rPr>
                <w:rFonts w:ascii="宋体" w:hAnsi="宋体" w:cs="宋体"/>
                <w:kern w:val="0"/>
                <w:szCs w:val="21"/>
              </w:rPr>
            </w:pPr>
            <w:r>
              <w:rPr>
                <w:rFonts w:hint="eastAsia" w:ascii="宋体" w:hAnsi="宋体" w:cs="宋体"/>
                <w:kern w:val="0"/>
                <w:szCs w:val="21"/>
              </w:rPr>
              <w:t xml:space="preserve">《医疗技术临床应用管理办法》第四十一条第（四）项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四）未按照要求向卫生行政部门进行医疗技术临床应用备案的； </w:t>
            </w:r>
          </w:p>
        </w:tc>
        <w:tc>
          <w:tcPr>
            <w:tcW w:w="1455" w:type="dxa"/>
            <w:noWrap w:val="0"/>
            <w:vAlign w:val="center"/>
          </w:tcPr>
          <w:p w14:paraId="23E1314A">
            <w:pPr>
              <w:widowControl/>
              <w:spacing w:line="300" w:lineRule="exact"/>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76ABF2B2">
            <w:pPr>
              <w:widowControl/>
              <w:spacing w:line="300" w:lineRule="exact"/>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370FE3C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31CB0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367364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529C6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41F821">
            <w:pPr>
              <w:widowControl/>
              <w:spacing w:line="300" w:lineRule="exact"/>
              <w:jc w:val="center"/>
              <w:rPr>
                <w:rFonts w:ascii="宋体" w:hAnsi="宋体" w:cs="宋体"/>
                <w:kern w:val="0"/>
                <w:szCs w:val="21"/>
              </w:rPr>
            </w:pPr>
            <w:r>
              <w:rPr>
                <w:rFonts w:hint="eastAsia" w:ascii="宋体" w:hAnsi="宋体" w:cs="宋体"/>
                <w:kern w:val="0"/>
                <w:szCs w:val="21"/>
              </w:rPr>
              <w:t>1292</w:t>
            </w:r>
          </w:p>
        </w:tc>
      </w:tr>
      <w:tr w14:paraId="4B8DA6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F687A3">
            <w:pPr>
              <w:widowControl/>
              <w:spacing w:line="300" w:lineRule="exact"/>
              <w:jc w:val="left"/>
              <w:rPr>
                <w:rFonts w:ascii="宋体" w:hAnsi="宋体" w:cs="宋体"/>
                <w:kern w:val="0"/>
                <w:szCs w:val="21"/>
              </w:rPr>
            </w:pPr>
          </w:p>
        </w:tc>
        <w:tc>
          <w:tcPr>
            <w:tcW w:w="1574" w:type="dxa"/>
            <w:noWrap w:val="0"/>
            <w:vAlign w:val="center"/>
          </w:tcPr>
          <w:p w14:paraId="66DF2B9D">
            <w:pPr>
              <w:widowControl/>
              <w:spacing w:line="300" w:lineRule="exact"/>
              <w:jc w:val="left"/>
              <w:rPr>
                <w:rFonts w:ascii="宋体" w:hAnsi="宋体" w:cs="宋体"/>
                <w:kern w:val="0"/>
                <w:szCs w:val="21"/>
              </w:rPr>
            </w:pPr>
            <w:r>
              <w:rPr>
                <w:rFonts w:hint="eastAsia" w:ascii="宋体" w:hAnsi="宋体" w:cs="宋体"/>
                <w:kern w:val="0"/>
                <w:szCs w:val="21"/>
              </w:rPr>
              <w:t>C2874300A020</w:t>
            </w:r>
          </w:p>
        </w:tc>
        <w:tc>
          <w:tcPr>
            <w:tcW w:w="1560" w:type="dxa"/>
            <w:vMerge w:val="continue"/>
            <w:noWrap w:val="0"/>
            <w:vAlign w:val="center"/>
          </w:tcPr>
          <w:p w14:paraId="55EDC134">
            <w:pPr>
              <w:widowControl/>
              <w:spacing w:line="300" w:lineRule="exact"/>
              <w:rPr>
                <w:rFonts w:ascii="宋体" w:hAnsi="宋体" w:cs="宋体"/>
                <w:kern w:val="0"/>
                <w:szCs w:val="21"/>
              </w:rPr>
            </w:pPr>
          </w:p>
        </w:tc>
        <w:tc>
          <w:tcPr>
            <w:tcW w:w="2250" w:type="dxa"/>
            <w:vMerge w:val="continue"/>
            <w:noWrap w:val="0"/>
            <w:vAlign w:val="center"/>
          </w:tcPr>
          <w:p w14:paraId="24BEA4BE">
            <w:pPr>
              <w:widowControl/>
              <w:spacing w:line="300" w:lineRule="exact"/>
              <w:rPr>
                <w:rFonts w:ascii="宋体" w:hAnsi="宋体" w:cs="宋体"/>
                <w:kern w:val="0"/>
                <w:szCs w:val="21"/>
              </w:rPr>
            </w:pPr>
          </w:p>
        </w:tc>
        <w:tc>
          <w:tcPr>
            <w:tcW w:w="1455" w:type="dxa"/>
            <w:noWrap w:val="0"/>
            <w:vAlign w:val="center"/>
          </w:tcPr>
          <w:p w14:paraId="25994F0F">
            <w:pPr>
              <w:widowControl/>
              <w:spacing w:line="300" w:lineRule="exact"/>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54DAF0A6">
            <w:pPr>
              <w:widowControl/>
              <w:spacing w:line="300" w:lineRule="exact"/>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12AD730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13BB82">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F8C499">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3A435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7C361D">
            <w:pPr>
              <w:widowControl/>
              <w:spacing w:line="300" w:lineRule="exact"/>
              <w:jc w:val="center"/>
              <w:rPr>
                <w:rFonts w:ascii="宋体" w:hAnsi="宋体" w:cs="宋体"/>
                <w:kern w:val="0"/>
                <w:szCs w:val="21"/>
              </w:rPr>
            </w:pPr>
            <w:r>
              <w:rPr>
                <w:rFonts w:hint="eastAsia" w:ascii="宋体" w:hAnsi="宋体" w:cs="宋体"/>
                <w:kern w:val="0"/>
                <w:szCs w:val="21"/>
              </w:rPr>
              <w:t>1293</w:t>
            </w:r>
          </w:p>
        </w:tc>
      </w:tr>
      <w:tr w14:paraId="64919E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7F2CD3">
            <w:pPr>
              <w:widowControl/>
              <w:spacing w:line="300" w:lineRule="exact"/>
              <w:jc w:val="left"/>
              <w:rPr>
                <w:rFonts w:ascii="宋体" w:hAnsi="宋体" w:cs="宋体"/>
                <w:kern w:val="0"/>
                <w:szCs w:val="21"/>
              </w:rPr>
            </w:pPr>
          </w:p>
        </w:tc>
        <w:tc>
          <w:tcPr>
            <w:tcW w:w="1574" w:type="dxa"/>
            <w:noWrap w:val="0"/>
            <w:vAlign w:val="center"/>
          </w:tcPr>
          <w:p w14:paraId="522CBD60">
            <w:pPr>
              <w:widowControl/>
              <w:spacing w:line="300" w:lineRule="exact"/>
              <w:jc w:val="left"/>
              <w:rPr>
                <w:rFonts w:ascii="宋体" w:hAnsi="宋体" w:cs="宋体"/>
                <w:kern w:val="0"/>
                <w:szCs w:val="21"/>
              </w:rPr>
            </w:pPr>
            <w:r>
              <w:rPr>
                <w:rFonts w:hint="eastAsia" w:ascii="宋体" w:hAnsi="宋体" w:cs="宋体"/>
                <w:kern w:val="0"/>
                <w:szCs w:val="21"/>
              </w:rPr>
              <w:t>C2874300A030</w:t>
            </w:r>
          </w:p>
        </w:tc>
        <w:tc>
          <w:tcPr>
            <w:tcW w:w="1560" w:type="dxa"/>
            <w:vMerge w:val="continue"/>
            <w:noWrap w:val="0"/>
            <w:vAlign w:val="center"/>
          </w:tcPr>
          <w:p w14:paraId="43F8474B">
            <w:pPr>
              <w:widowControl/>
              <w:spacing w:line="300" w:lineRule="exact"/>
              <w:rPr>
                <w:rFonts w:ascii="宋体" w:hAnsi="宋体" w:cs="宋体"/>
                <w:kern w:val="0"/>
                <w:szCs w:val="21"/>
              </w:rPr>
            </w:pPr>
          </w:p>
        </w:tc>
        <w:tc>
          <w:tcPr>
            <w:tcW w:w="2250" w:type="dxa"/>
            <w:vMerge w:val="continue"/>
            <w:noWrap w:val="0"/>
            <w:vAlign w:val="center"/>
          </w:tcPr>
          <w:p w14:paraId="073F1154">
            <w:pPr>
              <w:widowControl/>
              <w:spacing w:line="300" w:lineRule="exact"/>
              <w:rPr>
                <w:rFonts w:ascii="宋体" w:hAnsi="宋体" w:cs="宋体"/>
                <w:kern w:val="0"/>
                <w:szCs w:val="21"/>
              </w:rPr>
            </w:pPr>
          </w:p>
        </w:tc>
        <w:tc>
          <w:tcPr>
            <w:tcW w:w="1455" w:type="dxa"/>
            <w:noWrap w:val="0"/>
            <w:vAlign w:val="center"/>
          </w:tcPr>
          <w:p w14:paraId="0F33C07C">
            <w:pPr>
              <w:widowControl/>
              <w:spacing w:line="300" w:lineRule="exact"/>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52F458D">
            <w:pPr>
              <w:widowControl/>
              <w:spacing w:line="300" w:lineRule="exact"/>
              <w:rPr>
                <w:rFonts w:ascii="宋体" w:hAnsi="宋体" w:cs="宋体"/>
                <w:kern w:val="0"/>
                <w:szCs w:val="21"/>
              </w:rPr>
            </w:pPr>
            <w:r>
              <w:rPr>
                <w:rFonts w:hint="eastAsia" w:ascii="宋体" w:hAnsi="宋体" w:cs="宋体"/>
                <w:kern w:val="0"/>
                <w:szCs w:val="21"/>
              </w:rPr>
              <w:t>处以2万元以上（含）3万元以下（不含）罚款</w:t>
            </w:r>
          </w:p>
        </w:tc>
        <w:tc>
          <w:tcPr>
            <w:tcW w:w="780" w:type="dxa"/>
            <w:noWrap w:val="0"/>
            <w:vAlign w:val="center"/>
          </w:tcPr>
          <w:p w14:paraId="2806CF3B">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D6C5F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19BC81D">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D2BD7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491E47">
            <w:pPr>
              <w:widowControl/>
              <w:spacing w:line="300" w:lineRule="exact"/>
              <w:jc w:val="center"/>
              <w:rPr>
                <w:rFonts w:ascii="宋体" w:hAnsi="宋体" w:cs="宋体"/>
                <w:kern w:val="0"/>
                <w:szCs w:val="21"/>
              </w:rPr>
            </w:pPr>
            <w:r>
              <w:rPr>
                <w:rFonts w:hint="eastAsia" w:ascii="宋体" w:hAnsi="宋体" w:cs="宋体"/>
                <w:kern w:val="0"/>
                <w:szCs w:val="21"/>
              </w:rPr>
              <w:t>1294</w:t>
            </w:r>
          </w:p>
        </w:tc>
      </w:tr>
      <w:tr w14:paraId="55FFAA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8135BE4">
            <w:pPr>
              <w:widowControl/>
              <w:jc w:val="left"/>
              <w:rPr>
                <w:rFonts w:ascii="宋体" w:hAnsi="宋体" w:cs="宋体"/>
                <w:kern w:val="0"/>
                <w:szCs w:val="21"/>
              </w:rPr>
            </w:pPr>
            <w:r>
              <w:rPr>
                <w:rFonts w:hint="eastAsia" w:ascii="宋体" w:hAnsi="宋体" w:cs="宋体"/>
                <w:kern w:val="0"/>
                <w:szCs w:val="21"/>
              </w:rPr>
              <w:t>C2874400</w:t>
            </w:r>
          </w:p>
        </w:tc>
        <w:tc>
          <w:tcPr>
            <w:tcW w:w="1574" w:type="dxa"/>
            <w:noWrap w:val="0"/>
            <w:vAlign w:val="center"/>
          </w:tcPr>
          <w:p w14:paraId="1819C3D1">
            <w:pPr>
              <w:widowControl/>
              <w:jc w:val="left"/>
              <w:rPr>
                <w:rFonts w:ascii="宋体" w:hAnsi="宋体" w:cs="宋体"/>
                <w:kern w:val="0"/>
                <w:szCs w:val="21"/>
              </w:rPr>
            </w:pPr>
            <w:r>
              <w:rPr>
                <w:rFonts w:hint="eastAsia" w:ascii="宋体" w:hAnsi="宋体" w:cs="宋体"/>
                <w:kern w:val="0"/>
                <w:szCs w:val="21"/>
              </w:rPr>
              <w:t>C2874400A010</w:t>
            </w:r>
          </w:p>
        </w:tc>
        <w:tc>
          <w:tcPr>
            <w:tcW w:w="1560" w:type="dxa"/>
            <w:vMerge w:val="restart"/>
            <w:noWrap w:val="0"/>
            <w:vAlign w:val="center"/>
          </w:tcPr>
          <w:p w14:paraId="7BE1A1EA">
            <w:pPr>
              <w:widowControl/>
              <w:rPr>
                <w:rFonts w:ascii="宋体" w:hAnsi="宋体" w:cs="宋体"/>
                <w:kern w:val="0"/>
                <w:szCs w:val="21"/>
              </w:rPr>
            </w:pPr>
            <w:r>
              <w:rPr>
                <w:rFonts w:hint="eastAsia" w:ascii="宋体" w:hAnsi="宋体" w:cs="宋体"/>
                <w:kern w:val="0"/>
                <w:szCs w:val="21"/>
              </w:rPr>
              <w:t>医疗机构管理混乱导致医疗技术临床应用造成严重不良后果，并产生重大社会影响的</w:t>
            </w:r>
          </w:p>
        </w:tc>
        <w:tc>
          <w:tcPr>
            <w:tcW w:w="2250" w:type="dxa"/>
            <w:vMerge w:val="restart"/>
            <w:noWrap w:val="0"/>
            <w:vAlign w:val="center"/>
          </w:tcPr>
          <w:p w14:paraId="525BFCDE">
            <w:pPr>
              <w:widowControl/>
              <w:rPr>
                <w:rFonts w:ascii="宋体" w:hAnsi="宋体" w:cs="宋体"/>
                <w:kern w:val="0"/>
                <w:szCs w:val="21"/>
              </w:rPr>
            </w:pPr>
            <w:r>
              <w:rPr>
                <w:rFonts w:hint="eastAsia" w:ascii="宋体" w:hAnsi="宋体" w:cs="宋体"/>
                <w:kern w:val="0"/>
                <w:szCs w:val="21"/>
              </w:rPr>
              <w:t xml:space="preserve">《医疗技术临床应用管理办法》第四十四条 医疗机构管理混乱导致医疗技术临床应用造成严重不良后果，并产生重大社会影响的，由县级以上地方卫生行政部门责令限期整改，并给予警告；逾期不改的，给予三万元以下罚款，并对医疗机构主要负责人、负有责任的主管人员和其他直接责任人员依法给予处分。 </w:t>
            </w:r>
          </w:p>
        </w:tc>
        <w:tc>
          <w:tcPr>
            <w:tcW w:w="1455" w:type="dxa"/>
            <w:noWrap w:val="0"/>
            <w:vAlign w:val="center"/>
          </w:tcPr>
          <w:p w14:paraId="7C24EAD0">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0E3CC8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36EE32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F311FB">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FAAD6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4A38D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7E58C4">
            <w:pPr>
              <w:widowControl/>
              <w:jc w:val="center"/>
              <w:rPr>
                <w:rFonts w:ascii="宋体" w:hAnsi="宋体" w:cs="宋体"/>
                <w:kern w:val="0"/>
                <w:szCs w:val="21"/>
              </w:rPr>
            </w:pPr>
            <w:r>
              <w:rPr>
                <w:rFonts w:hint="eastAsia" w:ascii="宋体" w:hAnsi="宋体" w:cs="宋体"/>
                <w:kern w:val="0"/>
                <w:szCs w:val="21"/>
              </w:rPr>
              <w:t>1295</w:t>
            </w:r>
          </w:p>
        </w:tc>
      </w:tr>
      <w:tr w14:paraId="0F73B5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64D2298F">
            <w:pPr>
              <w:widowControl/>
              <w:jc w:val="left"/>
              <w:rPr>
                <w:rFonts w:ascii="宋体" w:hAnsi="宋体" w:cs="宋体"/>
                <w:kern w:val="0"/>
                <w:szCs w:val="21"/>
              </w:rPr>
            </w:pPr>
          </w:p>
        </w:tc>
        <w:tc>
          <w:tcPr>
            <w:tcW w:w="1574" w:type="dxa"/>
            <w:noWrap w:val="0"/>
            <w:vAlign w:val="center"/>
          </w:tcPr>
          <w:p w14:paraId="7D5B4370">
            <w:pPr>
              <w:widowControl/>
              <w:jc w:val="left"/>
              <w:rPr>
                <w:rFonts w:ascii="宋体" w:hAnsi="宋体" w:cs="宋体"/>
                <w:kern w:val="0"/>
                <w:szCs w:val="21"/>
              </w:rPr>
            </w:pPr>
            <w:r>
              <w:rPr>
                <w:rFonts w:hint="eastAsia" w:ascii="宋体" w:hAnsi="宋体" w:cs="宋体"/>
                <w:kern w:val="0"/>
                <w:szCs w:val="21"/>
              </w:rPr>
              <w:t>C2874400A020</w:t>
            </w:r>
          </w:p>
        </w:tc>
        <w:tc>
          <w:tcPr>
            <w:tcW w:w="1560" w:type="dxa"/>
            <w:vMerge w:val="continue"/>
            <w:noWrap w:val="0"/>
            <w:vAlign w:val="center"/>
          </w:tcPr>
          <w:p w14:paraId="2AEDD885">
            <w:pPr>
              <w:widowControl/>
              <w:rPr>
                <w:rFonts w:ascii="宋体" w:hAnsi="宋体" w:cs="宋体"/>
                <w:kern w:val="0"/>
                <w:szCs w:val="21"/>
              </w:rPr>
            </w:pPr>
          </w:p>
        </w:tc>
        <w:tc>
          <w:tcPr>
            <w:tcW w:w="2250" w:type="dxa"/>
            <w:vMerge w:val="continue"/>
            <w:noWrap w:val="0"/>
            <w:vAlign w:val="center"/>
          </w:tcPr>
          <w:p w14:paraId="574A6357">
            <w:pPr>
              <w:widowControl/>
              <w:rPr>
                <w:rFonts w:ascii="宋体" w:hAnsi="宋体" w:cs="宋体"/>
                <w:kern w:val="0"/>
                <w:szCs w:val="21"/>
              </w:rPr>
            </w:pPr>
          </w:p>
        </w:tc>
        <w:tc>
          <w:tcPr>
            <w:tcW w:w="1455" w:type="dxa"/>
            <w:noWrap w:val="0"/>
            <w:vAlign w:val="center"/>
          </w:tcPr>
          <w:p w14:paraId="1950668D">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4CC65DE8">
            <w:pPr>
              <w:widowControl/>
              <w:rPr>
                <w:rFonts w:ascii="宋体" w:hAnsi="宋体" w:cs="宋体"/>
                <w:kern w:val="0"/>
                <w:szCs w:val="21"/>
              </w:rPr>
            </w:pPr>
            <w:r>
              <w:rPr>
                <w:rFonts w:hint="eastAsia" w:ascii="宋体" w:hAnsi="宋体" w:cs="宋体"/>
                <w:kern w:val="0"/>
                <w:szCs w:val="21"/>
              </w:rPr>
              <w:t>处以2万元以下（不含）罚款</w:t>
            </w:r>
          </w:p>
        </w:tc>
        <w:tc>
          <w:tcPr>
            <w:tcW w:w="780" w:type="dxa"/>
            <w:noWrap w:val="0"/>
            <w:vAlign w:val="center"/>
          </w:tcPr>
          <w:p w14:paraId="19AF19A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F251EF">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F12657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CAA5E6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DA4D7D">
            <w:pPr>
              <w:widowControl/>
              <w:jc w:val="center"/>
              <w:rPr>
                <w:rFonts w:ascii="宋体" w:hAnsi="宋体" w:cs="宋体"/>
                <w:kern w:val="0"/>
                <w:szCs w:val="21"/>
              </w:rPr>
            </w:pPr>
            <w:r>
              <w:rPr>
                <w:rFonts w:hint="eastAsia" w:ascii="宋体" w:hAnsi="宋体" w:cs="宋体"/>
                <w:kern w:val="0"/>
                <w:szCs w:val="21"/>
              </w:rPr>
              <w:t>1296</w:t>
            </w:r>
          </w:p>
        </w:tc>
      </w:tr>
      <w:tr w14:paraId="5222A4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079BE020">
            <w:pPr>
              <w:widowControl/>
              <w:jc w:val="left"/>
              <w:rPr>
                <w:rFonts w:ascii="宋体" w:hAnsi="宋体" w:cs="宋体"/>
                <w:kern w:val="0"/>
                <w:szCs w:val="21"/>
              </w:rPr>
            </w:pPr>
          </w:p>
        </w:tc>
        <w:tc>
          <w:tcPr>
            <w:tcW w:w="1574" w:type="dxa"/>
            <w:noWrap w:val="0"/>
            <w:vAlign w:val="center"/>
          </w:tcPr>
          <w:p w14:paraId="60518135">
            <w:pPr>
              <w:widowControl/>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1AC2E50F">
            <w:pPr>
              <w:widowControl/>
              <w:rPr>
                <w:rFonts w:ascii="宋体" w:hAnsi="宋体" w:cs="宋体"/>
                <w:kern w:val="0"/>
                <w:szCs w:val="21"/>
              </w:rPr>
            </w:pPr>
          </w:p>
        </w:tc>
        <w:tc>
          <w:tcPr>
            <w:tcW w:w="2250" w:type="dxa"/>
            <w:vMerge w:val="continue"/>
            <w:noWrap w:val="0"/>
            <w:vAlign w:val="center"/>
          </w:tcPr>
          <w:p w14:paraId="38CC8F03">
            <w:pPr>
              <w:widowControl/>
              <w:rPr>
                <w:rFonts w:ascii="宋体" w:hAnsi="宋体" w:cs="宋体"/>
                <w:kern w:val="0"/>
                <w:szCs w:val="21"/>
              </w:rPr>
            </w:pPr>
          </w:p>
        </w:tc>
        <w:tc>
          <w:tcPr>
            <w:tcW w:w="1455" w:type="dxa"/>
            <w:noWrap w:val="0"/>
            <w:vAlign w:val="center"/>
          </w:tcPr>
          <w:p w14:paraId="2D6E469B">
            <w:pPr>
              <w:widowControl/>
              <w:rPr>
                <w:rFonts w:ascii="宋体" w:hAnsi="宋体" w:cs="宋体"/>
                <w:kern w:val="0"/>
                <w:szCs w:val="21"/>
              </w:rPr>
            </w:pPr>
            <w:r>
              <w:rPr>
                <w:rFonts w:hint="eastAsia" w:ascii="宋体" w:hAnsi="宋体" w:cs="宋体"/>
                <w:kern w:val="0"/>
                <w:szCs w:val="21"/>
              </w:rPr>
              <w:t>逾期不改超2次</w:t>
            </w:r>
          </w:p>
        </w:tc>
        <w:tc>
          <w:tcPr>
            <w:tcW w:w="1395" w:type="dxa"/>
            <w:noWrap w:val="0"/>
            <w:vAlign w:val="center"/>
          </w:tcPr>
          <w:p w14:paraId="59D3BD4D">
            <w:pPr>
              <w:widowControl/>
              <w:rPr>
                <w:rFonts w:ascii="宋体" w:hAnsi="宋体" w:cs="宋体"/>
                <w:kern w:val="0"/>
                <w:szCs w:val="21"/>
              </w:rPr>
            </w:pPr>
            <w:r>
              <w:rPr>
                <w:rFonts w:hint="eastAsia" w:ascii="宋体" w:hAnsi="宋体" w:cs="宋体"/>
                <w:kern w:val="0"/>
                <w:szCs w:val="21"/>
              </w:rPr>
              <w:t>处以2万元以上（含）3万元（含）以下罚款</w:t>
            </w:r>
          </w:p>
        </w:tc>
        <w:tc>
          <w:tcPr>
            <w:tcW w:w="780" w:type="dxa"/>
            <w:noWrap w:val="0"/>
            <w:vAlign w:val="center"/>
          </w:tcPr>
          <w:p w14:paraId="4F6449D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2C60A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91BE5B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99088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B26F20">
            <w:pPr>
              <w:widowControl/>
              <w:jc w:val="center"/>
              <w:rPr>
                <w:rFonts w:ascii="宋体" w:hAnsi="宋体" w:cs="宋体"/>
                <w:kern w:val="0"/>
                <w:szCs w:val="21"/>
              </w:rPr>
            </w:pPr>
            <w:r>
              <w:rPr>
                <w:rFonts w:hint="eastAsia" w:ascii="宋体" w:hAnsi="宋体" w:cs="宋体"/>
                <w:kern w:val="0"/>
                <w:szCs w:val="21"/>
              </w:rPr>
              <w:t>1297</w:t>
            </w:r>
          </w:p>
        </w:tc>
      </w:tr>
      <w:tr w14:paraId="0D5442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2666AAB6">
            <w:pPr>
              <w:widowControl/>
              <w:jc w:val="left"/>
              <w:rPr>
                <w:rFonts w:ascii="宋体" w:hAnsi="宋体" w:cs="宋体"/>
                <w:kern w:val="0"/>
                <w:szCs w:val="21"/>
              </w:rPr>
            </w:pPr>
            <w:r>
              <w:rPr>
                <w:rFonts w:hint="eastAsia" w:ascii="宋体" w:hAnsi="宋体" w:cs="宋体"/>
                <w:kern w:val="0"/>
                <w:szCs w:val="21"/>
              </w:rPr>
              <w:t>C2874500</w:t>
            </w:r>
          </w:p>
        </w:tc>
        <w:tc>
          <w:tcPr>
            <w:tcW w:w="1574" w:type="dxa"/>
            <w:noWrap w:val="0"/>
            <w:vAlign w:val="center"/>
          </w:tcPr>
          <w:p w14:paraId="52A6CDDD">
            <w:pPr>
              <w:widowControl/>
              <w:jc w:val="left"/>
              <w:rPr>
                <w:rFonts w:ascii="宋体" w:hAnsi="宋体" w:cs="宋体"/>
                <w:kern w:val="0"/>
                <w:szCs w:val="21"/>
              </w:rPr>
            </w:pPr>
            <w:r>
              <w:rPr>
                <w:rFonts w:hint="eastAsia" w:ascii="宋体" w:hAnsi="宋体" w:cs="宋体"/>
                <w:kern w:val="0"/>
                <w:szCs w:val="21"/>
              </w:rPr>
              <w:t>C2874500A010</w:t>
            </w:r>
          </w:p>
        </w:tc>
        <w:tc>
          <w:tcPr>
            <w:tcW w:w="1560" w:type="dxa"/>
            <w:vMerge w:val="restart"/>
            <w:noWrap w:val="0"/>
            <w:vAlign w:val="center"/>
          </w:tcPr>
          <w:p w14:paraId="690BE33D">
            <w:pPr>
              <w:widowControl/>
              <w:rPr>
                <w:rFonts w:ascii="宋体" w:hAnsi="宋体" w:cs="宋体"/>
                <w:kern w:val="0"/>
                <w:szCs w:val="21"/>
              </w:rPr>
            </w:pPr>
            <w:r>
              <w:rPr>
                <w:rFonts w:hint="eastAsia" w:ascii="宋体" w:hAnsi="宋体" w:cs="宋体"/>
                <w:kern w:val="0"/>
                <w:szCs w:val="21"/>
              </w:rPr>
              <w:t>医疗机构未建立医疗技术临床应用管理相关规章制度逾期不改的</w:t>
            </w:r>
          </w:p>
        </w:tc>
        <w:tc>
          <w:tcPr>
            <w:tcW w:w="2250" w:type="dxa"/>
            <w:vMerge w:val="restart"/>
            <w:noWrap w:val="0"/>
            <w:vAlign w:val="center"/>
          </w:tcPr>
          <w:p w14:paraId="11CCE3C9">
            <w:pPr>
              <w:widowControl/>
              <w:rPr>
                <w:rFonts w:ascii="宋体" w:hAnsi="宋体" w:cs="宋体"/>
                <w:kern w:val="0"/>
                <w:szCs w:val="21"/>
              </w:rPr>
            </w:pPr>
            <w:r>
              <w:rPr>
                <w:rFonts w:hint="eastAsia" w:ascii="宋体" w:hAnsi="宋体" w:cs="宋体"/>
                <w:kern w:val="0"/>
                <w:szCs w:val="21"/>
              </w:rPr>
              <w:t xml:space="preserve">《医疗技术临床应用管理办法》第四十一条第（二）项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二）未建立医疗技术临床应用管理相关规章制度的； </w:t>
            </w:r>
          </w:p>
        </w:tc>
        <w:tc>
          <w:tcPr>
            <w:tcW w:w="1455" w:type="dxa"/>
            <w:noWrap w:val="0"/>
            <w:vAlign w:val="center"/>
          </w:tcPr>
          <w:p w14:paraId="454E126E">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2E241E0D">
            <w:pPr>
              <w:widowControl/>
              <w:rPr>
                <w:rFonts w:ascii="宋体" w:hAnsi="宋体" w:cs="宋体"/>
                <w:kern w:val="0"/>
                <w:szCs w:val="21"/>
              </w:rPr>
            </w:pPr>
            <w:r>
              <w:rPr>
                <w:rFonts w:hint="eastAsia" w:ascii="宋体" w:hAnsi="宋体" w:cs="宋体"/>
                <w:kern w:val="0"/>
                <w:szCs w:val="21"/>
              </w:rPr>
              <w:t>警告，并处以3000元以下（含）罚款</w:t>
            </w:r>
          </w:p>
        </w:tc>
        <w:tc>
          <w:tcPr>
            <w:tcW w:w="780" w:type="dxa"/>
            <w:noWrap w:val="0"/>
            <w:vAlign w:val="center"/>
          </w:tcPr>
          <w:p w14:paraId="47ABCAEE">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4B6F9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282A7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0B8E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C878D8">
            <w:pPr>
              <w:widowControl/>
              <w:jc w:val="center"/>
              <w:rPr>
                <w:rFonts w:ascii="宋体" w:hAnsi="宋体" w:cs="宋体"/>
                <w:kern w:val="0"/>
                <w:szCs w:val="21"/>
              </w:rPr>
            </w:pPr>
            <w:r>
              <w:rPr>
                <w:rFonts w:hint="eastAsia" w:ascii="宋体" w:hAnsi="宋体" w:cs="宋体"/>
                <w:kern w:val="0"/>
                <w:szCs w:val="21"/>
              </w:rPr>
              <w:t>1298</w:t>
            </w:r>
          </w:p>
        </w:tc>
      </w:tr>
      <w:tr w14:paraId="17C7D6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62092748">
            <w:pPr>
              <w:widowControl/>
              <w:jc w:val="left"/>
              <w:rPr>
                <w:rFonts w:ascii="宋体" w:hAnsi="宋体" w:cs="宋体"/>
                <w:kern w:val="0"/>
                <w:szCs w:val="21"/>
              </w:rPr>
            </w:pPr>
          </w:p>
        </w:tc>
        <w:tc>
          <w:tcPr>
            <w:tcW w:w="1574" w:type="dxa"/>
            <w:noWrap w:val="0"/>
            <w:vAlign w:val="center"/>
          </w:tcPr>
          <w:p w14:paraId="5B3EB519">
            <w:pPr>
              <w:widowControl/>
              <w:jc w:val="left"/>
              <w:rPr>
                <w:rFonts w:ascii="宋体" w:hAnsi="宋体" w:cs="宋体"/>
                <w:kern w:val="0"/>
                <w:szCs w:val="21"/>
              </w:rPr>
            </w:pPr>
            <w:r>
              <w:rPr>
                <w:rFonts w:hint="eastAsia" w:ascii="宋体" w:hAnsi="宋体" w:cs="宋体"/>
                <w:kern w:val="0"/>
                <w:szCs w:val="21"/>
              </w:rPr>
              <w:t>C2874500A020</w:t>
            </w:r>
          </w:p>
        </w:tc>
        <w:tc>
          <w:tcPr>
            <w:tcW w:w="1560" w:type="dxa"/>
            <w:vMerge w:val="continue"/>
            <w:noWrap w:val="0"/>
            <w:vAlign w:val="center"/>
          </w:tcPr>
          <w:p w14:paraId="0234E9BC">
            <w:pPr>
              <w:widowControl/>
              <w:rPr>
                <w:rFonts w:ascii="宋体" w:hAnsi="宋体" w:cs="宋体"/>
                <w:kern w:val="0"/>
                <w:szCs w:val="21"/>
              </w:rPr>
            </w:pPr>
          </w:p>
        </w:tc>
        <w:tc>
          <w:tcPr>
            <w:tcW w:w="2250" w:type="dxa"/>
            <w:vMerge w:val="continue"/>
            <w:noWrap w:val="0"/>
            <w:vAlign w:val="center"/>
          </w:tcPr>
          <w:p w14:paraId="6501D936">
            <w:pPr>
              <w:widowControl/>
              <w:rPr>
                <w:rFonts w:ascii="宋体" w:hAnsi="宋体" w:cs="宋体"/>
                <w:kern w:val="0"/>
                <w:szCs w:val="21"/>
              </w:rPr>
            </w:pPr>
          </w:p>
        </w:tc>
        <w:tc>
          <w:tcPr>
            <w:tcW w:w="1455" w:type="dxa"/>
            <w:noWrap w:val="0"/>
            <w:vAlign w:val="center"/>
          </w:tcPr>
          <w:p w14:paraId="486416E6">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4653FFEC">
            <w:pPr>
              <w:widowControl/>
              <w:rPr>
                <w:rFonts w:ascii="宋体" w:hAnsi="宋体" w:cs="宋体"/>
                <w:kern w:val="0"/>
                <w:szCs w:val="21"/>
              </w:rPr>
            </w:pPr>
            <w:r>
              <w:rPr>
                <w:rFonts w:hint="eastAsia" w:ascii="宋体" w:hAnsi="宋体" w:cs="宋体"/>
                <w:kern w:val="0"/>
                <w:szCs w:val="21"/>
              </w:rPr>
              <w:t>处以3000元以上（含）2万以下（不含）罚款</w:t>
            </w:r>
          </w:p>
        </w:tc>
        <w:tc>
          <w:tcPr>
            <w:tcW w:w="780" w:type="dxa"/>
            <w:noWrap w:val="0"/>
            <w:vAlign w:val="center"/>
          </w:tcPr>
          <w:p w14:paraId="3156AAB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D0C10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6BD3D2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38D3E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57A31E">
            <w:pPr>
              <w:widowControl/>
              <w:jc w:val="center"/>
              <w:rPr>
                <w:rFonts w:ascii="宋体" w:hAnsi="宋体" w:cs="宋体"/>
                <w:kern w:val="0"/>
                <w:szCs w:val="21"/>
              </w:rPr>
            </w:pPr>
            <w:r>
              <w:rPr>
                <w:rFonts w:hint="eastAsia" w:ascii="宋体" w:hAnsi="宋体" w:cs="宋体"/>
                <w:kern w:val="0"/>
                <w:szCs w:val="21"/>
              </w:rPr>
              <w:t>1299</w:t>
            </w:r>
          </w:p>
        </w:tc>
      </w:tr>
      <w:tr w14:paraId="183352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1B3A5C46">
            <w:pPr>
              <w:widowControl/>
              <w:jc w:val="left"/>
              <w:rPr>
                <w:rFonts w:ascii="宋体" w:hAnsi="宋体" w:cs="宋体"/>
                <w:kern w:val="0"/>
                <w:szCs w:val="21"/>
              </w:rPr>
            </w:pPr>
          </w:p>
        </w:tc>
        <w:tc>
          <w:tcPr>
            <w:tcW w:w="1574" w:type="dxa"/>
            <w:noWrap w:val="0"/>
            <w:vAlign w:val="center"/>
          </w:tcPr>
          <w:p w14:paraId="4FB80E4A">
            <w:pPr>
              <w:widowControl/>
              <w:jc w:val="left"/>
              <w:rPr>
                <w:rFonts w:ascii="宋体" w:hAnsi="宋体" w:cs="宋体"/>
                <w:kern w:val="0"/>
                <w:szCs w:val="21"/>
              </w:rPr>
            </w:pPr>
            <w:r>
              <w:rPr>
                <w:rFonts w:hint="eastAsia" w:ascii="宋体" w:hAnsi="宋体" w:cs="宋体"/>
                <w:kern w:val="0"/>
                <w:szCs w:val="21"/>
              </w:rPr>
              <w:t>C2874500A030</w:t>
            </w:r>
          </w:p>
        </w:tc>
        <w:tc>
          <w:tcPr>
            <w:tcW w:w="1560" w:type="dxa"/>
            <w:vMerge w:val="continue"/>
            <w:noWrap w:val="0"/>
            <w:vAlign w:val="center"/>
          </w:tcPr>
          <w:p w14:paraId="7F5C0305">
            <w:pPr>
              <w:widowControl/>
              <w:rPr>
                <w:rFonts w:ascii="宋体" w:hAnsi="宋体" w:cs="宋体"/>
                <w:kern w:val="0"/>
                <w:szCs w:val="21"/>
              </w:rPr>
            </w:pPr>
          </w:p>
        </w:tc>
        <w:tc>
          <w:tcPr>
            <w:tcW w:w="2250" w:type="dxa"/>
            <w:vMerge w:val="continue"/>
            <w:noWrap w:val="0"/>
            <w:vAlign w:val="center"/>
          </w:tcPr>
          <w:p w14:paraId="01CC7FC8">
            <w:pPr>
              <w:widowControl/>
              <w:rPr>
                <w:rFonts w:ascii="宋体" w:hAnsi="宋体" w:cs="宋体"/>
                <w:kern w:val="0"/>
                <w:szCs w:val="21"/>
              </w:rPr>
            </w:pPr>
          </w:p>
        </w:tc>
        <w:tc>
          <w:tcPr>
            <w:tcW w:w="1455" w:type="dxa"/>
            <w:noWrap w:val="0"/>
            <w:vAlign w:val="center"/>
          </w:tcPr>
          <w:p w14:paraId="34F3C96F">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3FBDDCEF">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45315F0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ED0A63">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E8FD6A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3EF269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A281FA">
            <w:pPr>
              <w:widowControl/>
              <w:jc w:val="center"/>
              <w:rPr>
                <w:rFonts w:ascii="宋体" w:hAnsi="宋体" w:cs="宋体"/>
                <w:kern w:val="0"/>
                <w:szCs w:val="21"/>
              </w:rPr>
            </w:pPr>
            <w:r>
              <w:rPr>
                <w:rFonts w:hint="eastAsia" w:ascii="宋体" w:hAnsi="宋体" w:cs="宋体"/>
                <w:kern w:val="0"/>
                <w:szCs w:val="21"/>
              </w:rPr>
              <w:t>1300</w:t>
            </w:r>
          </w:p>
        </w:tc>
      </w:tr>
      <w:tr w14:paraId="5517B0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1" w:hRule="atLeast"/>
          <w:jc w:val="center"/>
        </w:trPr>
        <w:tc>
          <w:tcPr>
            <w:tcW w:w="1088" w:type="dxa"/>
            <w:vMerge w:val="restart"/>
            <w:noWrap w:val="0"/>
            <w:vAlign w:val="center"/>
          </w:tcPr>
          <w:p w14:paraId="7BD42C0B">
            <w:pPr>
              <w:widowControl/>
              <w:jc w:val="left"/>
              <w:rPr>
                <w:rFonts w:ascii="宋体" w:hAnsi="宋体" w:cs="宋体"/>
                <w:kern w:val="0"/>
                <w:szCs w:val="21"/>
              </w:rPr>
            </w:pPr>
            <w:r>
              <w:rPr>
                <w:rFonts w:hint="eastAsia" w:ascii="宋体" w:hAnsi="宋体" w:cs="宋体"/>
                <w:kern w:val="0"/>
                <w:szCs w:val="21"/>
              </w:rPr>
              <w:t>C2874600</w:t>
            </w:r>
          </w:p>
        </w:tc>
        <w:tc>
          <w:tcPr>
            <w:tcW w:w="1574" w:type="dxa"/>
            <w:noWrap w:val="0"/>
            <w:vAlign w:val="center"/>
          </w:tcPr>
          <w:p w14:paraId="49A7C25F">
            <w:pPr>
              <w:widowControl/>
              <w:jc w:val="left"/>
              <w:rPr>
                <w:rFonts w:ascii="宋体" w:hAnsi="宋体" w:cs="宋体"/>
                <w:kern w:val="0"/>
                <w:szCs w:val="21"/>
              </w:rPr>
            </w:pPr>
            <w:r>
              <w:rPr>
                <w:rFonts w:hint="eastAsia" w:ascii="宋体" w:hAnsi="宋体" w:cs="宋体"/>
                <w:kern w:val="0"/>
                <w:szCs w:val="21"/>
              </w:rPr>
              <w:t>C2874600A010</w:t>
            </w:r>
          </w:p>
        </w:tc>
        <w:tc>
          <w:tcPr>
            <w:tcW w:w="1560" w:type="dxa"/>
            <w:vMerge w:val="restart"/>
            <w:noWrap w:val="0"/>
            <w:vAlign w:val="center"/>
          </w:tcPr>
          <w:p w14:paraId="0C6C14D6">
            <w:pPr>
              <w:widowControl/>
              <w:rPr>
                <w:rFonts w:ascii="宋体" w:hAnsi="宋体" w:cs="宋体"/>
                <w:kern w:val="0"/>
                <w:szCs w:val="21"/>
              </w:rPr>
            </w:pPr>
            <w:r>
              <w:rPr>
                <w:rFonts w:hint="eastAsia" w:ascii="宋体" w:hAnsi="宋体" w:cs="宋体"/>
                <w:kern w:val="0"/>
                <w:szCs w:val="21"/>
              </w:rPr>
              <w:t>医疗机构未按要求保障医务人员接受医疗技术临床应用规范化培训权益逾期不改的</w:t>
            </w:r>
          </w:p>
        </w:tc>
        <w:tc>
          <w:tcPr>
            <w:tcW w:w="2250" w:type="dxa"/>
            <w:vMerge w:val="restart"/>
            <w:noWrap w:val="0"/>
            <w:vAlign w:val="center"/>
          </w:tcPr>
          <w:p w14:paraId="3C9E7031">
            <w:pPr>
              <w:widowControl/>
              <w:rPr>
                <w:rFonts w:ascii="宋体" w:hAnsi="宋体" w:cs="宋体"/>
                <w:kern w:val="0"/>
                <w:szCs w:val="21"/>
              </w:rPr>
            </w:pPr>
            <w:r>
              <w:rPr>
                <w:rFonts w:hint="eastAsia" w:ascii="宋体" w:hAnsi="宋体" w:cs="宋体"/>
                <w:kern w:val="0"/>
                <w:szCs w:val="21"/>
              </w:rPr>
              <w:t>《医疗技术临床应用管理办法》第四十一条第（八）项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八）未按要求保障医务人员接受医疗技术临床应用规范化培训权益的。</w:t>
            </w:r>
          </w:p>
        </w:tc>
        <w:tc>
          <w:tcPr>
            <w:tcW w:w="1455" w:type="dxa"/>
            <w:noWrap w:val="0"/>
            <w:vAlign w:val="center"/>
          </w:tcPr>
          <w:p w14:paraId="719278A5">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0CEDD4E3">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3B1C2A2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A7C8A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DFF14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55F70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8DFBEE">
            <w:pPr>
              <w:widowControl/>
              <w:jc w:val="center"/>
              <w:rPr>
                <w:rFonts w:ascii="宋体" w:hAnsi="宋体" w:cs="宋体"/>
                <w:kern w:val="0"/>
                <w:szCs w:val="21"/>
              </w:rPr>
            </w:pPr>
            <w:r>
              <w:rPr>
                <w:rFonts w:hint="eastAsia" w:ascii="宋体" w:hAnsi="宋体" w:cs="宋体"/>
                <w:kern w:val="0"/>
                <w:szCs w:val="21"/>
              </w:rPr>
              <w:t>1301</w:t>
            </w:r>
          </w:p>
        </w:tc>
      </w:tr>
      <w:tr w14:paraId="48A7F0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151D35D">
            <w:pPr>
              <w:widowControl/>
              <w:jc w:val="left"/>
              <w:rPr>
                <w:rFonts w:ascii="宋体" w:hAnsi="宋体" w:cs="宋体"/>
                <w:kern w:val="0"/>
                <w:szCs w:val="21"/>
              </w:rPr>
            </w:pPr>
          </w:p>
        </w:tc>
        <w:tc>
          <w:tcPr>
            <w:tcW w:w="1574" w:type="dxa"/>
            <w:noWrap w:val="0"/>
            <w:vAlign w:val="center"/>
          </w:tcPr>
          <w:p w14:paraId="27D25706">
            <w:pPr>
              <w:widowControl/>
              <w:jc w:val="left"/>
              <w:rPr>
                <w:rFonts w:ascii="宋体" w:hAnsi="宋体" w:cs="宋体"/>
                <w:kern w:val="0"/>
                <w:szCs w:val="21"/>
              </w:rPr>
            </w:pPr>
            <w:r>
              <w:rPr>
                <w:rFonts w:hint="eastAsia" w:ascii="宋体" w:hAnsi="宋体" w:cs="宋体"/>
                <w:kern w:val="0"/>
                <w:szCs w:val="21"/>
              </w:rPr>
              <w:t>C2874600A020</w:t>
            </w:r>
          </w:p>
        </w:tc>
        <w:tc>
          <w:tcPr>
            <w:tcW w:w="1560" w:type="dxa"/>
            <w:vMerge w:val="continue"/>
            <w:noWrap w:val="0"/>
            <w:vAlign w:val="center"/>
          </w:tcPr>
          <w:p w14:paraId="223B6809">
            <w:pPr>
              <w:widowControl/>
              <w:rPr>
                <w:rFonts w:ascii="宋体" w:hAnsi="宋体" w:cs="宋体"/>
                <w:kern w:val="0"/>
                <w:szCs w:val="21"/>
              </w:rPr>
            </w:pPr>
          </w:p>
        </w:tc>
        <w:tc>
          <w:tcPr>
            <w:tcW w:w="2250" w:type="dxa"/>
            <w:vMerge w:val="continue"/>
            <w:noWrap w:val="0"/>
            <w:vAlign w:val="center"/>
          </w:tcPr>
          <w:p w14:paraId="7271E134">
            <w:pPr>
              <w:widowControl/>
              <w:rPr>
                <w:rFonts w:ascii="宋体" w:hAnsi="宋体" w:cs="宋体"/>
                <w:kern w:val="0"/>
                <w:szCs w:val="21"/>
              </w:rPr>
            </w:pPr>
          </w:p>
        </w:tc>
        <w:tc>
          <w:tcPr>
            <w:tcW w:w="1455" w:type="dxa"/>
            <w:noWrap w:val="0"/>
            <w:vAlign w:val="center"/>
          </w:tcPr>
          <w:p w14:paraId="5F579F9F">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3752161D">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7F2688F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B63FE7">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FC77D2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27BFA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00F5B6">
            <w:pPr>
              <w:widowControl/>
              <w:jc w:val="center"/>
              <w:rPr>
                <w:rFonts w:ascii="宋体" w:hAnsi="宋体" w:cs="宋体"/>
                <w:kern w:val="0"/>
                <w:szCs w:val="21"/>
              </w:rPr>
            </w:pPr>
            <w:r>
              <w:rPr>
                <w:rFonts w:hint="eastAsia" w:ascii="宋体" w:hAnsi="宋体" w:cs="宋体"/>
                <w:kern w:val="0"/>
                <w:szCs w:val="21"/>
              </w:rPr>
              <w:t>1302</w:t>
            </w:r>
          </w:p>
        </w:tc>
      </w:tr>
      <w:tr w14:paraId="4B6DFE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72" w:hRule="atLeast"/>
          <w:jc w:val="center"/>
        </w:trPr>
        <w:tc>
          <w:tcPr>
            <w:tcW w:w="1088" w:type="dxa"/>
            <w:vMerge w:val="continue"/>
            <w:noWrap w:val="0"/>
            <w:vAlign w:val="center"/>
          </w:tcPr>
          <w:p w14:paraId="3A37B34F">
            <w:pPr>
              <w:widowControl/>
              <w:jc w:val="left"/>
              <w:rPr>
                <w:rFonts w:ascii="宋体" w:hAnsi="宋体" w:cs="宋体"/>
                <w:kern w:val="0"/>
                <w:szCs w:val="21"/>
              </w:rPr>
            </w:pPr>
          </w:p>
        </w:tc>
        <w:tc>
          <w:tcPr>
            <w:tcW w:w="1574" w:type="dxa"/>
            <w:noWrap w:val="0"/>
            <w:vAlign w:val="center"/>
          </w:tcPr>
          <w:p w14:paraId="0C6EC06C">
            <w:pPr>
              <w:widowControl/>
              <w:jc w:val="left"/>
              <w:rPr>
                <w:rFonts w:ascii="宋体" w:hAnsi="宋体" w:cs="宋体"/>
                <w:kern w:val="0"/>
                <w:szCs w:val="21"/>
              </w:rPr>
            </w:pPr>
            <w:r>
              <w:rPr>
                <w:rFonts w:hint="eastAsia" w:ascii="宋体" w:hAnsi="宋体" w:cs="宋体"/>
                <w:kern w:val="0"/>
                <w:szCs w:val="21"/>
              </w:rPr>
              <w:t>C2874600A030</w:t>
            </w:r>
          </w:p>
        </w:tc>
        <w:tc>
          <w:tcPr>
            <w:tcW w:w="1560" w:type="dxa"/>
            <w:vMerge w:val="continue"/>
            <w:noWrap w:val="0"/>
            <w:vAlign w:val="center"/>
          </w:tcPr>
          <w:p w14:paraId="72857709">
            <w:pPr>
              <w:widowControl/>
              <w:rPr>
                <w:rFonts w:ascii="宋体" w:hAnsi="宋体" w:cs="宋体"/>
                <w:kern w:val="0"/>
                <w:szCs w:val="21"/>
              </w:rPr>
            </w:pPr>
          </w:p>
        </w:tc>
        <w:tc>
          <w:tcPr>
            <w:tcW w:w="2250" w:type="dxa"/>
            <w:vMerge w:val="continue"/>
            <w:noWrap w:val="0"/>
            <w:vAlign w:val="center"/>
          </w:tcPr>
          <w:p w14:paraId="159372C9">
            <w:pPr>
              <w:widowControl/>
              <w:rPr>
                <w:rFonts w:ascii="宋体" w:hAnsi="宋体" w:cs="宋体"/>
                <w:kern w:val="0"/>
                <w:szCs w:val="21"/>
              </w:rPr>
            </w:pPr>
          </w:p>
        </w:tc>
        <w:tc>
          <w:tcPr>
            <w:tcW w:w="1455" w:type="dxa"/>
            <w:noWrap w:val="0"/>
            <w:vAlign w:val="center"/>
          </w:tcPr>
          <w:p w14:paraId="32F91287">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3E6AA761">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65BD2B5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B0BC70">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1B88FF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6E52E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A36006">
            <w:pPr>
              <w:widowControl/>
              <w:jc w:val="center"/>
              <w:rPr>
                <w:rFonts w:ascii="宋体" w:hAnsi="宋体" w:cs="宋体"/>
                <w:kern w:val="0"/>
                <w:szCs w:val="21"/>
              </w:rPr>
            </w:pPr>
            <w:r>
              <w:rPr>
                <w:rFonts w:hint="eastAsia" w:ascii="宋体" w:hAnsi="宋体" w:cs="宋体"/>
                <w:kern w:val="0"/>
                <w:szCs w:val="21"/>
              </w:rPr>
              <w:t>1303</w:t>
            </w:r>
          </w:p>
        </w:tc>
      </w:tr>
      <w:tr w14:paraId="6EE69D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8" w:hRule="atLeast"/>
          <w:jc w:val="center"/>
        </w:trPr>
        <w:tc>
          <w:tcPr>
            <w:tcW w:w="1088" w:type="dxa"/>
            <w:vMerge w:val="restart"/>
            <w:noWrap w:val="0"/>
            <w:vAlign w:val="center"/>
          </w:tcPr>
          <w:p w14:paraId="0275667C">
            <w:pPr>
              <w:widowControl/>
              <w:jc w:val="left"/>
              <w:rPr>
                <w:rFonts w:ascii="宋体" w:hAnsi="宋体" w:cs="宋体"/>
                <w:kern w:val="0"/>
                <w:szCs w:val="21"/>
              </w:rPr>
            </w:pPr>
            <w:r>
              <w:rPr>
                <w:rFonts w:hint="eastAsia" w:ascii="宋体" w:hAnsi="宋体" w:cs="宋体"/>
                <w:kern w:val="0"/>
                <w:szCs w:val="21"/>
              </w:rPr>
              <w:t>C2874700</w:t>
            </w:r>
          </w:p>
        </w:tc>
        <w:tc>
          <w:tcPr>
            <w:tcW w:w="1574" w:type="dxa"/>
            <w:noWrap w:val="0"/>
            <w:vAlign w:val="center"/>
          </w:tcPr>
          <w:p w14:paraId="355AE999">
            <w:pPr>
              <w:widowControl/>
              <w:jc w:val="left"/>
              <w:rPr>
                <w:rFonts w:ascii="宋体" w:hAnsi="宋体" w:cs="宋体"/>
                <w:kern w:val="0"/>
                <w:szCs w:val="21"/>
              </w:rPr>
            </w:pPr>
            <w:r>
              <w:rPr>
                <w:rFonts w:hint="eastAsia" w:ascii="宋体" w:hAnsi="宋体" w:cs="宋体"/>
                <w:kern w:val="0"/>
                <w:szCs w:val="21"/>
              </w:rPr>
              <w:t>C2874700A010</w:t>
            </w:r>
          </w:p>
        </w:tc>
        <w:tc>
          <w:tcPr>
            <w:tcW w:w="1560" w:type="dxa"/>
            <w:vMerge w:val="restart"/>
            <w:noWrap w:val="0"/>
            <w:vAlign w:val="center"/>
          </w:tcPr>
          <w:p w14:paraId="27E002CD">
            <w:pPr>
              <w:widowControl/>
              <w:rPr>
                <w:rFonts w:ascii="宋体" w:hAnsi="宋体" w:cs="宋体"/>
                <w:kern w:val="0"/>
                <w:szCs w:val="21"/>
              </w:rPr>
            </w:pPr>
            <w:r>
              <w:rPr>
                <w:rFonts w:hint="eastAsia" w:ascii="宋体" w:hAnsi="宋体" w:cs="宋体"/>
                <w:kern w:val="0"/>
                <w:szCs w:val="21"/>
              </w:rPr>
              <w:t>医疗机构未将开展的限制类技术目录、手术分级管理目录和限制类技术临床应用情况相关信息纳入院务公开范围向社会公开逾期不改的</w:t>
            </w:r>
          </w:p>
        </w:tc>
        <w:tc>
          <w:tcPr>
            <w:tcW w:w="2250" w:type="dxa"/>
            <w:vMerge w:val="restart"/>
            <w:noWrap w:val="0"/>
            <w:vAlign w:val="center"/>
          </w:tcPr>
          <w:p w14:paraId="1F1631E2">
            <w:pPr>
              <w:widowControl/>
              <w:rPr>
                <w:rFonts w:ascii="宋体" w:hAnsi="宋体" w:cs="宋体"/>
                <w:kern w:val="0"/>
                <w:szCs w:val="21"/>
              </w:rPr>
            </w:pPr>
            <w:r>
              <w:rPr>
                <w:rFonts w:hint="eastAsia" w:ascii="宋体" w:hAnsi="宋体" w:cs="宋体"/>
                <w:kern w:val="0"/>
                <w:szCs w:val="21"/>
              </w:rPr>
              <w:t>《医疗技术临床应用管理办法》第四十一条第（七）项  医疗机构违反本办法规定，有下列情形之一的，由县级以上地方卫生行政部门责令限期改正；逾期不改的，暂停或者停止相关医疗技术临床应用，给予警告，并处以三千元以下罚款；造成严重后果的，处以三千元以上三万元以下罚款，并对医疗机构主要负责人、负有责任的主管人员和其他直接责任人员依法给予处分：（七）未将相关信息纳入院务公开范围向社会公开的；</w:t>
            </w:r>
          </w:p>
        </w:tc>
        <w:tc>
          <w:tcPr>
            <w:tcW w:w="1455" w:type="dxa"/>
            <w:noWrap w:val="0"/>
            <w:vAlign w:val="center"/>
          </w:tcPr>
          <w:p w14:paraId="5B931AEB">
            <w:pPr>
              <w:widowControl/>
              <w:rPr>
                <w:rFonts w:ascii="宋体" w:hAnsi="宋体" w:cs="宋体"/>
                <w:kern w:val="0"/>
                <w:szCs w:val="21"/>
              </w:rPr>
            </w:pPr>
            <w:r>
              <w:rPr>
                <w:rFonts w:hint="eastAsia" w:ascii="宋体" w:hAnsi="宋体" w:cs="宋体"/>
                <w:kern w:val="0"/>
                <w:szCs w:val="21"/>
              </w:rPr>
              <w:t>逾期不改的</w:t>
            </w:r>
          </w:p>
        </w:tc>
        <w:tc>
          <w:tcPr>
            <w:tcW w:w="1395" w:type="dxa"/>
            <w:noWrap w:val="0"/>
            <w:vAlign w:val="center"/>
          </w:tcPr>
          <w:p w14:paraId="1391ECF7">
            <w:pPr>
              <w:widowControl/>
              <w:rPr>
                <w:rFonts w:ascii="宋体" w:hAnsi="宋体" w:cs="宋体"/>
                <w:kern w:val="0"/>
                <w:szCs w:val="21"/>
              </w:rPr>
            </w:pPr>
            <w:r>
              <w:rPr>
                <w:rFonts w:hint="eastAsia" w:ascii="宋体" w:hAnsi="宋体" w:cs="宋体"/>
                <w:kern w:val="0"/>
                <w:szCs w:val="21"/>
              </w:rPr>
              <w:t>警告，并处以3000元（含）以下罚款</w:t>
            </w:r>
          </w:p>
        </w:tc>
        <w:tc>
          <w:tcPr>
            <w:tcW w:w="780" w:type="dxa"/>
            <w:noWrap w:val="0"/>
            <w:vAlign w:val="center"/>
          </w:tcPr>
          <w:p w14:paraId="06EDC66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C316E4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E27226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7788E8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9E359E">
            <w:pPr>
              <w:widowControl/>
              <w:jc w:val="center"/>
              <w:rPr>
                <w:rFonts w:ascii="宋体" w:hAnsi="宋体" w:cs="宋体"/>
                <w:kern w:val="0"/>
                <w:szCs w:val="21"/>
              </w:rPr>
            </w:pPr>
            <w:r>
              <w:rPr>
                <w:rFonts w:hint="eastAsia" w:ascii="宋体" w:hAnsi="宋体" w:cs="宋体"/>
                <w:kern w:val="0"/>
                <w:szCs w:val="21"/>
              </w:rPr>
              <w:t>1304</w:t>
            </w:r>
          </w:p>
        </w:tc>
      </w:tr>
      <w:tr w14:paraId="23F1AF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705C9EC3">
            <w:pPr>
              <w:widowControl/>
              <w:jc w:val="left"/>
              <w:rPr>
                <w:rFonts w:ascii="宋体" w:hAnsi="宋体" w:cs="宋体"/>
                <w:kern w:val="0"/>
                <w:szCs w:val="21"/>
              </w:rPr>
            </w:pPr>
          </w:p>
        </w:tc>
        <w:tc>
          <w:tcPr>
            <w:tcW w:w="1574" w:type="dxa"/>
            <w:noWrap w:val="0"/>
            <w:vAlign w:val="center"/>
          </w:tcPr>
          <w:p w14:paraId="4BA103D6">
            <w:pPr>
              <w:widowControl/>
              <w:jc w:val="left"/>
              <w:rPr>
                <w:rFonts w:ascii="宋体" w:hAnsi="宋体" w:cs="宋体"/>
                <w:kern w:val="0"/>
                <w:szCs w:val="21"/>
              </w:rPr>
            </w:pPr>
            <w:r>
              <w:rPr>
                <w:rFonts w:hint="eastAsia" w:ascii="宋体" w:hAnsi="宋体" w:cs="宋体"/>
                <w:kern w:val="0"/>
                <w:szCs w:val="21"/>
              </w:rPr>
              <w:t>C2874700A020</w:t>
            </w:r>
          </w:p>
        </w:tc>
        <w:tc>
          <w:tcPr>
            <w:tcW w:w="1560" w:type="dxa"/>
            <w:vMerge w:val="continue"/>
            <w:noWrap w:val="0"/>
            <w:vAlign w:val="center"/>
          </w:tcPr>
          <w:p w14:paraId="3E1591E2">
            <w:pPr>
              <w:widowControl/>
              <w:rPr>
                <w:rFonts w:ascii="宋体" w:hAnsi="宋体" w:cs="宋体"/>
                <w:kern w:val="0"/>
                <w:szCs w:val="21"/>
              </w:rPr>
            </w:pPr>
          </w:p>
        </w:tc>
        <w:tc>
          <w:tcPr>
            <w:tcW w:w="2250" w:type="dxa"/>
            <w:vMerge w:val="continue"/>
            <w:noWrap w:val="0"/>
            <w:vAlign w:val="center"/>
          </w:tcPr>
          <w:p w14:paraId="68E38B47">
            <w:pPr>
              <w:widowControl/>
              <w:rPr>
                <w:rFonts w:ascii="宋体" w:hAnsi="宋体" w:cs="宋体"/>
                <w:kern w:val="0"/>
                <w:szCs w:val="21"/>
              </w:rPr>
            </w:pPr>
          </w:p>
        </w:tc>
        <w:tc>
          <w:tcPr>
            <w:tcW w:w="1455" w:type="dxa"/>
            <w:noWrap w:val="0"/>
            <w:vAlign w:val="center"/>
          </w:tcPr>
          <w:p w14:paraId="55CB274B">
            <w:pPr>
              <w:widowControl/>
              <w:rPr>
                <w:rFonts w:ascii="宋体" w:hAnsi="宋体" w:cs="宋体"/>
                <w:kern w:val="0"/>
                <w:szCs w:val="21"/>
              </w:rPr>
            </w:pPr>
            <w:r>
              <w:rPr>
                <w:rFonts w:hint="eastAsia" w:ascii="宋体" w:hAnsi="宋体" w:cs="宋体"/>
                <w:kern w:val="0"/>
                <w:szCs w:val="21"/>
              </w:rPr>
              <w:t>发生患者医疗损害</w:t>
            </w:r>
          </w:p>
        </w:tc>
        <w:tc>
          <w:tcPr>
            <w:tcW w:w="1395" w:type="dxa"/>
            <w:noWrap w:val="0"/>
            <w:vAlign w:val="center"/>
          </w:tcPr>
          <w:p w14:paraId="3F10C898">
            <w:pPr>
              <w:widowControl/>
              <w:rPr>
                <w:rFonts w:ascii="宋体" w:hAnsi="宋体" w:cs="宋体"/>
                <w:kern w:val="0"/>
                <w:szCs w:val="21"/>
              </w:rPr>
            </w:pPr>
            <w:r>
              <w:rPr>
                <w:rFonts w:hint="eastAsia" w:ascii="宋体" w:hAnsi="宋体" w:cs="宋体"/>
                <w:kern w:val="0"/>
                <w:szCs w:val="21"/>
              </w:rPr>
              <w:t>处以3000元以上（含）2万元以下（不含）罚款</w:t>
            </w:r>
          </w:p>
        </w:tc>
        <w:tc>
          <w:tcPr>
            <w:tcW w:w="780" w:type="dxa"/>
            <w:noWrap w:val="0"/>
            <w:vAlign w:val="center"/>
          </w:tcPr>
          <w:p w14:paraId="16240ED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F6FC3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93B4B3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A07190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9060B5">
            <w:pPr>
              <w:widowControl/>
              <w:jc w:val="center"/>
              <w:rPr>
                <w:rFonts w:ascii="宋体" w:hAnsi="宋体" w:cs="宋体"/>
                <w:kern w:val="0"/>
                <w:szCs w:val="21"/>
              </w:rPr>
            </w:pPr>
            <w:r>
              <w:rPr>
                <w:rFonts w:hint="eastAsia" w:ascii="宋体" w:hAnsi="宋体" w:cs="宋体"/>
                <w:kern w:val="0"/>
                <w:szCs w:val="21"/>
              </w:rPr>
              <w:t>1305</w:t>
            </w:r>
          </w:p>
        </w:tc>
      </w:tr>
      <w:tr w14:paraId="21F8F3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9" w:hRule="atLeast"/>
          <w:jc w:val="center"/>
        </w:trPr>
        <w:tc>
          <w:tcPr>
            <w:tcW w:w="1088" w:type="dxa"/>
            <w:vMerge w:val="continue"/>
            <w:noWrap w:val="0"/>
            <w:vAlign w:val="center"/>
          </w:tcPr>
          <w:p w14:paraId="3AC264BF">
            <w:pPr>
              <w:widowControl/>
              <w:jc w:val="left"/>
              <w:rPr>
                <w:rFonts w:ascii="宋体" w:hAnsi="宋体" w:cs="宋体"/>
                <w:kern w:val="0"/>
                <w:szCs w:val="21"/>
              </w:rPr>
            </w:pPr>
          </w:p>
        </w:tc>
        <w:tc>
          <w:tcPr>
            <w:tcW w:w="1574" w:type="dxa"/>
            <w:noWrap w:val="0"/>
            <w:vAlign w:val="center"/>
          </w:tcPr>
          <w:p w14:paraId="364825BF">
            <w:pPr>
              <w:widowControl/>
              <w:jc w:val="left"/>
              <w:rPr>
                <w:rFonts w:ascii="宋体" w:hAnsi="宋体" w:cs="宋体"/>
                <w:kern w:val="0"/>
                <w:szCs w:val="21"/>
              </w:rPr>
            </w:pPr>
            <w:r>
              <w:rPr>
                <w:rFonts w:hint="eastAsia" w:ascii="宋体" w:hAnsi="宋体" w:cs="宋体"/>
                <w:kern w:val="0"/>
                <w:szCs w:val="21"/>
              </w:rPr>
              <w:t>C2874700A030</w:t>
            </w:r>
          </w:p>
        </w:tc>
        <w:tc>
          <w:tcPr>
            <w:tcW w:w="1560" w:type="dxa"/>
            <w:vMerge w:val="continue"/>
            <w:noWrap w:val="0"/>
            <w:vAlign w:val="center"/>
          </w:tcPr>
          <w:p w14:paraId="7A971D1D">
            <w:pPr>
              <w:widowControl/>
              <w:rPr>
                <w:rFonts w:ascii="宋体" w:hAnsi="宋体" w:cs="宋体"/>
                <w:kern w:val="0"/>
                <w:szCs w:val="21"/>
              </w:rPr>
            </w:pPr>
          </w:p>
        </w:tc>
        <w:tc>
          <w:tcPr>
            <w:tcW w:w="2250" w:type="dxa"/>
            <w:vMerge w:val="continue"/>
            <w:noWrap w:val="0"/>
            <w:vAlign w:val="center"/>
          </w:tcPr>
          <w:p w14:paraId="737314FE">
            <w:pPr>
              <w:widowControl/>
              <w:rPr>
                <w:rFonts w:ascii="宋体" w:hAnsi="宋体" w:cs="宋体"/>
                <w:kern w:val="0"/>
                <w:szCs w:val="21"/>
              </w:rPr>
            </w:pPr>
          </w:p>
        </w:tc>
        <w:tc>
          <w:tcPr>
            <w:tcW w:w="1455" w:type="dxa"/>
            <w:noWrap w:val="0"/>
            <w:vAlign w:val="center"/>
          </w:tcPr>
          <w:p w14:paraId="3C88088E">
            <w:pPr>
              <w:widowControl/>
              <w:rPr>
                <w:rFonts w:ascii="宋体" w:hAnsi="宋体" w:cs="宋体"/>
                <w:kern w:val="0"/>
                <w:szCs w:val="21"/>
              </w:rPr>
            </w:pPr>
            <w:r>
              <w:rPr>
                <w:rFonts w:hint="eastAsia" w:ascii="宋体" w:hAnsi="宋体" w:cs="宋体"/>
                <w:kern w:val="0"/>
                <w:szCs w:val="21"/>
              </w:rPr>
              <w:t>发生患者死亡等严重后果的</w:t>
            </w:r>
          </w:p>
        </w:tc>
        <w:tc>
          <w:tcPr>
            <w:tcW w:w="1395" w:type="dxa"/>
            <w:noWrap w:val="0"/>
            <w:vAlign w:val="center"/>
          </w:tcPr>
          <w:p w14:paraId="4FE9A9D0">
            <w:pPr>
              <w:widowControl/>
              <w:rPr>
                <w:rFonts w:ascii="宋体" w:hAnsi="宋体" w:cs="宋体"/>
                <w:kern w:val="0"/>
                <w:szCs w:val="21"/>
              </w:rPr>
            </w:pPr>
            <w:r>
              <w:rPr>
                <w:rFonts w:hint="eastAsia" w:ascii="宋体" w:hAnsi="宋体" w:cs="宋体"/>
                <w:kern w:val="0"/>
                <w:szCs w:val="21"/>
              </w:rPr>
              <w:t>处以2万元以上（含）3万元以下（含）罚款</w:t>
            </w:r>
          </w:p>
        </w:tc>
        <w:tc>
          <w:tcPr>
            <w:tcW w:w="780" w:type="dxa"/>
            <w:noWrap w:val="0"/>
            <w:vAlign w:val="center"/>
          </w:tcPr>
          <w:p w14:paraId="47D4C57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E37CDB">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B9B251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74F5D4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D225DF">
            <w:pPr>
              <w:widowControl/>
              <w:jc w:val="center"/>
              <w:rPr>
                <w:rFonts w:ascii="宋体" w:hAnsi="宋体" w:cs="宋体"/>
                <w:kern w:val="0"/>
                <w:szCs w:val="21"/>
              </w:rPr>
            </w:pPr>
            <w:r>
              <w:rPr>
                <w:rFonts w:hint="eastAsia" w:ascii="宋体" w:hAnsi="宋体" w:cs="宋体"/>
                <w:kern w:val="0"/>
                <w:szCs w:val="21"/>
              </w:rPr>
              <w:t>1306</w:t>
            </w:r>
          </w:p>
        </w:tc>
      </w:tr>
      <w:tr w14:paraId="132058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0A18AA">
            <w:pPr>
              <w:widowControl/>
              <w:spacing w:line="300" w:lineRule="exact"/>
              <w:jc w:val="left"/>
              <w:rPr>
                <w:rFonts w:ascii="宋体" w:hAnsi="宋体" w:cs="宋体"/>
                <w:kern w:val="0"/>
                <w:szCs w:val="21"/>
              </w:rPr>
            </w:pPr>
            <w:r>
              <w:rPr>
                <w:rFonts w:hint="eastAsia" w:ascii="宋体" w:hAnsi="宋体" w:cs="宋体"/>
                <w:kern w:val="0"/>
                <w:szCs w:val="21"/>
              </w:rPr>
              <w:t>C2874800</w:t>
            </w:r>
          </w:p>
        </w:tc>
        <w:tc>
          <w:tcPr>
            <w:tcW w:w="1574" w:type="dxa"/>
            <w:noWrap w:val="0"/>
            <w:vAlign w:val="center"/>
          </w:tcPr>
          <w:p w14:paraId="6250D9B6">
            <w:pPr>
              <w:widowControl/>
              <w:spacing w:line="300" w:lineRule="exact"/>
              <w:jc w:val="left"/>
              <w:rPr>
                <w:rFonts w:ascii="宋体" w:hAnsi="宋体" w:cs="宋体"/>
                <w:kern w:val="0"/>
                <w:szCs w:val="21"/>
              </w:rPr>
            </w:pPr>
            <w:r>
              <w:rPr>
                <w:rFonts w:hint="eastAsia" w:ascii="宋体" w:hAnsi="宋体" w:cs="宋体"/>
                <w:kern w:val="0"/>
                <w:szCs w:val="21"/>
              </w:rPr>
              <w:t xml:space="preserve">C2874800A010 </w:t>
            </w:r>
          </w:p>
        </w:tc>
        <w:tc>
          <w:tcPr>
            <w:tcW w:w="1560" w:type="dxa"/>
            <w:vMerge w:val="restart"/>
            <w:noWrap w:val="0"/>
            <w:vAlign w:val="center"/>
          </w:tcPr>
          <w:p w14:paraId="77B58FD3">
            <w:pPr>
              <w:widowControl/>
              <w:spacing w:line="300" w:lineRule="exact"/>
              <w:rPr>
                <w:rFonts w:ascii="宋体" w:hAnsi="宋体" w:cs="宋体"/>
                <w:kern w:val="0"/>
                <w:szCs w:val="21"/>
              </w:rPr>
            </w:pPr>
            <w:r>
              <w:rPr>
                <w:rFonts w:hint="eastAsia" w:ascii="宋体" w:hAnsi="宋体" w:cs="宋体"/>
                <w:kern w:val="0"/>
                <w:szCs w:val="21"/>
              </w:rPr>
              <w:t>对精神障碍患者实施外科手术或者实验性临床医疗的行为进行处罚</w:t>
            </w:r>
          </w:p>
        </w:tc>
        <w:tc>
          <w:tcPr>
            <w:tcW w:w="2250" w:type="dxa"/>
            <w:vMerge w:val="restart"/>
            <w:noWrap w:val="0"/>
            <w:vAlign w:val="center"/>
          </w:tcPr>
          <w:p w14:paraId="31802BCE">
            <w:pPr>
              <w:widowControl/>
              <w:spacing w:line="300" w:lineRule="exact"/>
              <w:rPr>
                <w:rFonts w:ascii="宋体" w:hAnsi="宋体" w:cs="宋体"/>
                <w:kern w:val="0"/>
                <w:szCs w:val="21"/>
              </w:rPr>
            </w:pPr>
            <w:r>
              <w:rPr>
                <w:rFonts w:hint="eastAsia" w:ascii="宋体" w:hAnsi="宋体" w:cs="宋体"/>
                <w:kern w:val="0"/>
                <w:szCs w:val="21"/>
              </w:rPr>
              <w:t>《中华人民共和国精神卫生法》第七十五条：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三）违反本法规定对精神障碍患者实施外科手术或者实验性临床医疗的；</w:t>
            </w:r>
          </w:p>
        </w:tc>
        <w:tc>
          <w:tcPr>
            <w:tcW w:w="1455" w:type="dxa"/>
            <w:noWrap w:val="0"/>
            <w:vAlign w:val="center"/>
          </w:tcPr>
          <w:p w14:paraId="5320F1F3">
            <w:pPr>
              <w:widowControl/>
              <w:spacing w:line="300" w:lineRule="exact"/>
              <w:rPr>
                <w:rFonts w:ascii="宋体" w:hAnsi="宋体" w:cs="宋体"/>
                <w:kern w:val="0"/>
                <w:szCs w:val="21"/>
              </w:rPr>
            </w:pPr>
            <w:r>
              <w:rPr>
                <w:rFonts w:hint="eastAsia" w:ascii="宋体" w:hAnsi="宋体" w:cs="宋体"/>
                <w:kern w:val="0"/>
                <w:szCs w:val="21"/>
              </w:rPr>
              <w:t>实施2人次以下（含）的</w:t>
            </w:r>
          </w:p>
        </w:tc>
        <w:tc>
          <w:tcPr>
            <w:tcW w:w="1395" w:type="dxa"/>
            <w:noWrap w:val="0"/>
            <w:vAlign w:val="center"/>
          </w:tcPr>
          <w:p w14:paraId="28F5F3FD">
            <w:pPr>
              <w:widowControl/>
              <w:spacing w:line="300" w:lineRule="exact"/>
              <w:rPr>
                <w:rFonts w:ascii="宋体" w:hAnsi="宋体" w:cs="宋体"/>
                <w:kern w:val="0"/>
                <w:szCs w:val="21"/>
              </w:rPr>
            </w:pPr>
            <w:r>
              <w:rPr>
                <w:rFonts w:hint="eastAsia" w:ascii="宋体" w:hAnsi="宋体" w:cs="宋体"/>
                <w:kern w:val="0"/>
                <w:szCs w:val="21"/>
              </w:rPr>
              <w:t>处以相关医务人员暂停6个月以上（含）9个月以下（含）执业活动</w:t>
            </w:r>
          </w:p>
        </w:tc>
        <w:tc>
          <w:tcPr>
            <w:tcW w:w="780" w:type="dxa"/>
            <w:noWrap w:val="0"/>
            <w:vAlign w:val="center"/>
          </w:tcPr>
          <w:p w14:paraId="3E874DE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444B7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9895FF">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F85B63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86B3E5">
            <w:pPr>
              <w:widowControl/>
              <w:spacing w:line="300" w:lineRule="exact"/>
              <w:jc w:val="center"/>
              <w:rPr>
                <w:rFonts w:ascii="宋体" w:hAnsi="宋体" w:cs="宋体"/>
                <w:kern w:val="0"/>
                <w:szCs w:val="21"/>
              </w:rPr>
            </w:pPr>
            <w:r>
              <w:rPr>
                <w:rFonts w:hint="eastAsia" w:ascii="宋体" w:hAnsi="宋体" w:cs="宋体"/>
                <w:kern w:val="0"/>
                <w:szCs w:val="21"/>
              </w:rPr>
              <w:t>1307</w:t>
            </w:r>
          </w:p>
        </w:tc>
      </w:tr>
      <w:tr w14:paraId="205E1F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D0C737">
            <w:pPr>
              <w:widowControl/>
              <w:spacing w:line="300" w:lineRule="exact"/>
              <w:jc w:val="left"/>
              <w:rPr>
                <w:rFonts w:ascii="宋体" w:hAnsi="宋体" w:cs="宋体"/>
                <w:kern w:val="0"/>
                <w:szCs w:val="21"/>
              </w:rPr>
            </w:pPr>
          </w:p>
        </w:tc>
        <w:tc>
          <w:tcPr>
            <w:tcW w:w="1574" w:type="dxa"/>
            <w:noWrap w:val="0"/>
            <w:vAlign w:val="center"/>
          </w:tcPr>
          <w:p w14:paraId="096B44BB">
            <w:pPr>
              <w:widowControl/>
              <w:spacing w:line="300" w:lineRule="exact"/>
              <w:jc w:val="left"/>
              <w:rPr>
                <w:rFonts w:ascii="宋体" w:hAnsi="宋体" w:cs="宋体"/>
                <w:kern w:val="0"/>
                <w:szCs w:val="21"/>
              </w:rPr>
            </w:pPr>
            <w:r>
              <w:rPr>
                <w:rFonts w:hint="eastAsia" w:ascii="宋体" w:hAnsi="宋体" w:cs="宋体"/>
                <w:kern w:val="0"/>
                <w:szCs w:val="21"/>
              </w:rPr>
              <w:t>C2874800A020</w:t>
            </w:r>
          </w:p>
        </w:tc>
        <w:tc>
          <w:tcPr>
            <w:tcW w:w="1560" w:type="dxa"/>
            <w:vMerge w:val="continue"/>
            <w:noWrap w:val="0"/>
            <w:vAlign w:val="center"/>
          </w:tcPr>
          <w:p w14:paraId="2A0FE360">
            <w:pPr>
              <w:widowControl/>
              <w:spacing w:line="300" w:lineRule="exact"/>
              <w:rPr>
                <w:rFonts w:ascii="宋体" w:hAnsi="宋体" w:cs="宋体"/>
                <w:kern w:val="0"/>
                <w:szCs w:val="21"/>
              </w:rPr>
            </w:pPr>
          </w:p>
        </w:tc>
        <w:tc>
          <w:tcPr>
            <w:tcW w:w="2250" w:type="dxa"/>
            <w:vMerge w:val="continue"/>
            <w:noWrap w:val="0"/>
            <w:vAlign w:val="center"/>
          </w:tcPr>
          <w:p w14:paraId="6FDBD1BD">
            <w:pPr>
              <w:widowControl/>
              <w:spacing w:line="300" w:lineRule="exact"/>
              <w:rPr>
                <w:rFonts w:ascii="宋体" w:hAnsi="宋体" w:cs="宋体"/>
                <w:kern w:val="0"/>
                <w:szCs w:val="21"/>
              </w:rPr>
            </w:pPr>
          </w:p>
        </w:tc>
        <w:tc>
          <w:tcPr>
            <w:tcW w:w="1455" w:type="dxa"/>
            <w:noWrap w:val="0"/>
            <w:vAlign w:val="center"/>
          </w:tcPr>
          <w:p w14:paraId="70AC354F">
            <w:pPr>
              <w:widowControl/>
              <w:spacing w:line="300" w:lineRule="exact"/>
              <w:rPr>
                <w:rFonts w:ascii="宋体" w:hAnsi="宋体" w:cs="宋体"/>
                <w:kern w:val="0"/>
                <w:szCs w:val="21"/>
              </w:rPr>
            </w:pPr>
            <w:r>
              <w:rPr>
                <w:rFonts w:hint="eastAsia" w:ascii="宋体" w:hAnsi="宋体" w:cs="宋体"/>
                <w:kern w:val="0"/>
                <w:szCs w:val="21"/>
              </w:rPr>
              <w:t>实施2人次以上（不含）5人次以下（含）的</w:t>
            </w:r>
          </w:p>
        </w:tc>
        <w:tc>
          <w:tcPr>
            <w:tcW w:w="1395" w:type="dxa"/>
            <w:noWrap w:val="0"/>
            <w:vAlign w:val="center"/>
          </w:tcPr>
          <w:p w14:paraId="35E06BC2">
            <w:pPr>
              <w:widowControl/>
              <w:spacing w:line="300" w:lineRule="exact"/>
              <w:rPr>
                <w:rFonts w:ascii="宋体" w:hAnsi="宋体" w:cs="宋体"/>
                <w:kern w:val="0"/>
                <w:szCs w:val="21"/>
              </w:rPr>
            </w:pPr>
            <w:r>
              <w:rPr>
                <w:rFonts w:hint="eastAsia" w:ascii="宋体" w:hAnsi="宋体" w:cs="宋体"/>
                <w:kern w:val="0"/>
                <w:szCs w:val="21"/>
              </w:rPr>
              <w:t>处以相关医务人员暂停9个月（不含）以上1年（含）以下执业活动</w:t>
            </w:r>
          </w:p>
        </w:tc>
        <w:tc>
          <w:tcPr>
            <w:tcW w:w="780" w:type="dxa"/>
            <w:noWrap w:val="0"/>
            <w:vAlign w:val="center"/>
          </w:tcPr>
          <w:p w14:paraId="0FA2D15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800A3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067EEA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D73A3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49F59D">
            <w:pPr>
              <w:widowControl/>
              <w:spacing w:line="300" w:lineRule="exact"/>
              <w:jc w:val="center"/>
              <w:rPr>
                <w:rFonts w:ascii="宋体" w:hAnsi="宋体" w:cs="宋体"/>
                <w:kern w:val="0"/>
                <w:szCs w:val="21"/>
              </w:rPr>
            </w:pPr>
            <w:r>
              <w:rPr>
                <w:rFonts w:hint="eastAsia" w:ascii="宋体" w:hAnsi="宋体" w:cs="宋体"/>
                <w:kern w:val="0"/>
                <w:szCs w:val="21"/>
              </w:rPr>
              <w:t>1308</w:t>
            </w:r>
          </w:p>
        </w:tc>
      </w:tr>
      <w:tr w14:paraId="757F9B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B70E28">
            <w:pPr>
              <w:widowControl/>
              <w:spacing w:line="300" w:lineRule="exact"/>
              <w:jc w:val="left"/>
              <w:rPr>
                <w:rFonts w:ascii="宋体" w:hAnsi="宋体" w:cs="宋体"/>
                <w:kern w:val="0"/>
                <w:szCs w:val="21"/>
              </w:rPr>
            </w:pPr>
          </w:p>
        </w:tc>
        <w:tc>
          <w:tcPr>
            <w:tcW w:w="1574" w:type="dxa"/>
            <w:noWrap w:val="0"/>
            <w:vAlign w:val="center"/>
          </w:tcPr>
          <w:p w14:paraId="18CE2A7C">
            <w:pPr>
              <w:widowControl/>
              <w:spacing w:line="300" w:lineRule="exact"/>
              <w:jc w:val="left"/>
              <w:rPr>
                <w:rFonts w:ascii="宋体" w:hAnsi="宋体" w:cs="宋体"/>
                <w:kern w:val="0"/>
                <w:szCs w:val="21"/>
              </w:rPr>
            </w:pPr>
            <w:r>
              <w:rPr>
                <w:rFonts w:hint="eastAsia" w:ascii="宋体" w:hAnsi="宋体" w:cs="宋体"/>
                <w:kern w:val="0"/>
                <w:szCs w:val="21"/>
              </w:rPr>
              <w:t xml:space="preserve">C2874800A030 </w:t>
            </w:r>
          </w:p>
        </w:tc>
        <w:tc>
          <w:tcPr>
            <w:tcW w:w="1560" w:type="dxa"/>
            <w:vMerge w:val="continue"/>
            <w:noWrap w:val="0"/>
            <w:vAlign w:val="center"/>
          </w:tcPr>
          <w:p w14:paraId="4472A53F">
            <w:pPr>
              <w:widowControl/>
              <w:spacing w:line="300" w:lineRule="exact"/>
              <w:rPr>
                <w:rFonts w:ascii="宋体" w:hAnsi="宋体" w:cs="宋体"/>
                <w:kern w:val="0"/>
                <w:szCs w:val="21"/>
              </w:rPr>
            </w:pPr>
          </w:p>
        </w:tc>
        <w:tc>
          <w:tcPr>
            <w:tcW w:w="2250" w:type="dxa"/>
            <w:vMerge w:val="continue"/>
            <w:noWrap w:val="0"/>
            <w:vAlign w:val="center"/>
          </w:tcPr>
          <w:p w14:paraId="79FA87F0">
            <w:pPr>
              <w:widowControl/>
              <w:spacing w:line="300" w:lineRule="exact"/>
              <w:rPr>
                <w:rFonts w:ascii="宋体" w:hAnsi="宋体" w:cs="宋体"/>
                <w:kern w:val="0"/>
                <w:szCs w:val="21"/>
              </w:rPr>
            </w:pPr>
          </w:p>
        </w:tc>
        <w:tc>
          <w:tcPr>
            <w:tcW w:w="1455" w:type="dxa"/>
            <w:noWrap w:val="0"/>
            <w:vAlign w:val="center"/>
          </w:tcPr>
          <w:p w14:paraId="30D300DC">
            <w:pPr>
              <w:widowControl/>
              <w:spacing w:line="300" w:lineRule="exact"/>
              <w:rPr>
                <w:rFonts w:ascii="宋体" w:hAnsi="宋体" w:cs="宋体"/>
                <w:kern w:val="0"/>
                <w:szCs w:val="21"/>
              </w:rPr>
            </w:pPr>
            <w:r>
              <w:rPr>
                <w:rFonts w:hint="eastAsia" w:ascii="宋体" w:hAnsi="宋体" w:cs="宋体"/>
                <w:kern w:val="0"/>
                <w:szCs w:val="21"/>
              </w:rPr>
              <w:t>实施5人次以上（不含）的</w:t>
            </w:r>
          </w:p>
        </w:tc>
        <w:tc>
          <w:tcPr>
            <w:tcW w:w="1395" w:type="dxa"/>
            <w:noWrap w:val="0"/>
            <w:vAlign w:val="center"/>
          </w:tcPr>
          <w:p w14:paraId="4E7E27D0">
            <w:pPr>
              <w:widowControl/>
              <w:spacing w:line="300" w:lineRule="exact"/>
              <w:rPr>
                <w:rFonts w:ascii="宋体" w:hAnsi="宋体" w:cs="宋体"/>
                <w:kern w:val="0"/>
                <w:szCs w:val="21"/>
              </w:rPr>
            </w:pPr>
            <w:r>
              <w:rPr>
                <w:rFonts w:hint="eastAsia" w:ascii="宋体" w:hAnsi="宋体" w:cs="宋体"/>
                <w:kern w:val="0"/>
                <w:szCs w:val="21"/>
              </w:rPr>
              <w:t>吊销相关医务人员的执业证书</w:t>
            </w:r>
          </w:p>
        </w:tc>
        <w:tc>
          <w:tcPr>
            <w:tcW w:w="780" w:type="dxa"/>
            <w:noWrap w:val="0"/>
            <w:vAlign w:val="center"/>
          </w:tcPr>
          <w:p w14:paraId="24B308B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CCC4A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8C021C2">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5F48B0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47C19F">
            <w:pPr>
              <w:widowControl/>
              <w:spacing w:line="300" w:lineRule="exact"/>
              <w:jc w:val="center"/>
              <w:rPr>
                <w:rFonts w:ascii="宋体" w:hAnsi="宋体" w:cs="宋体"/>
                <w:kern w:val="0"/>
                <w:szCs w:val="21"/>
              </w:rPr>
            </w:pPr>
            <w:r>
              <w:rPr>
                <w:rFonts w:hint="eastAsia" w:ascii="宋体" w:hAnsi="宋体" w:cs="宋体"/>
                <w:kern w:val="0"/>
                <w:szCs w:val="21"/>
              </w:rPr>
              <w:t>1309</w:t>
            </w:r>
          </w:p>
        </w:tc>
      </w:tr>
      <w:tr w14:paraId="5D61C7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63E4899">
            <w:pPr>
              <w:widowControl/>
              <w:spacing w:line="300" w:lineRule="exact"/>
              <w:jc w:val="left"/>
              <w:rPr>
                <w:rFonts w:ascii="宋体" w:hAnsi="宋体" w:cs="宋体"/>
                <w:kern w:val="0"/>
                <w:szCs w:val="21"/>
              </w:rPr>
            </w:pPr>
            <w:r>
              <w:rPr>
                <w:rFonts w:hint="eastAsia" w:ascii="宋体" w:hAnsi="宋体" w:cs="宋体"/>
                <w:kern w:val="0"/>
                <w:szCs w:val="21"/>
              </w:rPr>
              <w:t>C2874900</w:t>
            </w:r>
          </w:p>
        </w:tc>
        <w:tc>
          <w:tcPr>
            <w:tcW w:w="1574" w:type="dxa"/>
            <w:noWrap w:val="0"/>
            <w:vAlign w:val="center"/>
          </w:tcPr>
          <w:p w14:paraId="16DF0679">
            <w:pPr>
              <w:widowControl/>
              <w:spacing w:line="300" w:lineRule="exact"/>
              <w:jc w:val="left"/>
              <w:rPr>
                <w:rFonts w:ascii="宋体" w:hAnsi="宋体" w:cs="宋体"/>
                <w:kern w:val="0"/>
                <w:szCs w:val="21"/>
              </w:rPr>
            </w:pPr>
            <w:r>
              <w:rPr>
                <w:rFonts w:hint="eastAsia" w:ascii="宋体" w:hAnsi="宋体" w:cs="宋体"/>
                <w:kern w:val="0"/>
                <w:szCs w:val="21"/>
              </w:rPr>
              <w:t>C2874900A000</w:t>
            </w:r>
          </w:p>
        </w:tc>
        <w:tc>
          <w:tcPr>
            <w:tcW w:w="1560" w:type="dxa"/>
            <w:noWrap w:val="0"/>
            <w:vAlign w:val="center"/>
          </w:tcPr>
          <w:p w14:paraId="5DB4BEAD">
            <w:pPr>
              <w:widowControl/>
              <w:spacing w:line="300" w:lineRule="exact"/>
              <w:rPr>
                <w:rFonts w:ascii="宋体" w:hAnsi="宋体" w:cs="宋体"/>
                <w:kern w:val="0"/>
                <w:szCs w:val="21"/>
              </w:rPr>
            </w:pPr>
            <w:r>
              <w:rPr>
                <w:rFonts w:hint="eastAsia" w:ascii="宋体" w:hAnsi="宋体" w:cs="宋体"/>
                <w:kern w:val="0"/>
                <w:szCs w:val="21"/>
              </w:rPr>
              <w:t>对医疗机构提供虚假材料、隐瞒有关情况，或者采取其他欺骗手段取得麻醉药品和精神药品的实验研究、生产、经营、使用资格的行为进行处罚</w:t>
            </w:r>
          </w:p>
        </w:tc>
        <w:tc>
          <w:tcPr>
            <w:tcW w:w="2250" w:type="dxa"/>
            <w:noWrap w:val="0"/>
            <w:vAlign w:val="center"/>
          </w:tcPr>
          <w:p w14:paraId="7D3D8EE9">
            <w:pPr>
              <w:widowControl/>
              <w:spacing w:line="300" w:lineRule="exact"/>
              <w:rPr>
                <w:rFonts w:ascii="宋体" w:hAnsi="宋体" w:cs="宋体"/>
                <w:kern w:val="0"/>
                <w:szCs w:val="21"/>
              </w:rPr>
            </w:pPr>
            <w:r>
              <w:rPr>
                <w:rFonts w:hint="eastAsia" w:ascii="宋体" w:hAnsi="宋体" w:cs="宋体"/>
                <w:kern w:val="0"/>
                <w:szCs w:val="21"/>
              </w:rPr>
              <w:t>《麻醉药品和精神药品管理条例》第七十五条：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455" w:type="dxa"/>
            <w:noWrap w:val="0"/>
            <w:vAlign w:val="center"/>
          </w:tcPr>
          <w:p w14:paraId="2419EBB9">
            <w:pPr>
              <w:widowControl/>
              <w:spacing w:line="300" w:lineRule="exact"/>
              <w:rPr>
                <w:rFonts w:ascii="宋体" w:hAnsi="宋体" w:cs="宋体"/>
                <w:kern w:val="0"/>
                <w:szCs w:val="21"/>
              </w:rPr>
            </w:pPr>
            <w:r>
              <w:rPr>
                <w:rFonts w:hint="eastAsia" w:ascii="宋体" w:hAnsi="宋体" w:cs="宋体"/>
                <w:kern w:val="0"/>
                <w:szCs w:val="21"/>
              </w:rPr>
              <w:t>医疗机构提供虚假材料、隐瞒有关情况，或者采取其他欺骗手段取得麻醉药品和精神药品的使用资格，情节严重的</w:t>
            </w:r>
          </w:p>
        </w:tc>
        <w:tc>
          <w:tcPr>
            <w:tcW w:w="1395" w:type="dxa"/>
            <w:noWrap w:val="0"/>
            <w:vAlign w:val="center"/>
          </w:tcPr>
          <w:p w14:paraId="39D1F7F5">
            <w:pPr>
              <w:widowControl/>
              <w:spacing w:line="300" w:lineRule="exact"/>
              <w:rPr>
                <w:rFonts w:ascii="宋体" w:hAnsi="宋体" w:cs="宋体"/>
                <w:kern w:val="0"/>
                <w:szCs w:val="21"/>
              </w:rPr>
            </w:pPr>
            <w:r>
              <w:rPr>
                <w:rFonts w:hint="eastAsia" w:ascii="宋体" w:hAnsi="宋体" w:cs="宋体"/>
                <w:kern w:val="0"/>
                <w:szCs w:val="21"/>
              </w:rPr>
              <w:t>处1万元以上（含）3万元以下（含）的罚款，有医疗机构执业许可证的，依法吊销其许可证明文件。</w:t>
            </w:r>
          </w:p>
        </w:tc>
        <w:tc>
          <w:tcPr>
            <w:tcW w:w="780" w:type="dxa"/>
            <w:noWrap w:val="0"/>
            <w:vAlign w:val="center"/>
          </w:tcPr>
          <w:p w14:paraId="1E2B429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AEB24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BD53F7">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B9880A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A5BB92">
            <w:pPr>
              <w:widowControl/>
              <w:spacing w:line="300" w:lineRule="exact"/>
              <w:jc w:val="center"/>
              <w:rPr>
                <w:rFonts w:ascii="宋体" w:hAnsi="宋体" w:cs="宋体"/>
                <w:kern w:val="0"/>
                <w:szCs w:val="21"/>
              </w:rPr>
            </w:pPr>
            <w:r>
              <w:rPr>
                <w:rFonts w:hint="eastAsia" w:ascii="宋体" w:hAnsi="宋体" w:cs="宋体"/>
                <w:kern w:val="0"/>
                <w:szCs w:val="21"/>
              </w:rPr>
              <w:t>1310</w:t>
            </w:r>
          </w:p>
        </w:tc>
      </w:tr>
      <w:tr w14:paraId="13DF17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DD96125">
            <w:pPr>
              <w:widowControl/>
              <w:spacing w:line="300" w:lineRule="exact"/>
              <w:jc w:val="left"/>
              <w:rPr>
                <w:rFonts w:ascii="宋体" w:hAnsi="宋体" w:cs="宋体"/>
                <w:kern w:val="0"/>
                <w:szCs w:val="21"/>
              </w:rPr>
            </w:pPr>
            <w:r>
              <w:rPr>
                <w:rFonts w:hint="eastAsia" w:ascii="宋体" w:hAnsi="宋体" w:cs="宋体"/>
                <w:kern w:val="0"/>
                <w:szCs w:val="21"/>
              </w:rPr>
              <w:t>C2875500</w:t>
            </w:r>
          </w:p>
        </w:tc>
        <w:tc>
          <w:tcPr>
            <w:tcW w:w="1574" w:type="dxa"/>
            <w:noWrap w:val="0"/>
            <w:vAlign w:val="center"/>
          </w:tcPr>
          <w:p w14:paraId="58EAA308">
            <w:pPr>
              <w:widowControl/>
              <w:spacing w:line="300" w:lineRule="exact"/>
              <w:jc w:val="left"/>
              <w:rPr>
                <w:rFonts w:ascii="宋体" w:hAnsi="宋体" w:cs="宋体"/>
                <w:kern w:val="0"/>
                <w:szCs w:val="21"/>
              </w:rPr>
            </w:pPr>
            <w:r>
              <w:rPr>
                <w:rFonts w:hint="eastAsia" w:ascii="宋体" w:hAnsi="宋体" w:cs="宋体"/>
                <w:kern w:val="0"/>
                <w:szCs w:val="21"/>
              </w:rPr>
              <w:t>C2875500A010</w:t>
            </w:r>
          </w:p>
        </w:tc>
        <w:tc>
          <w:tcPr>
            <w:tcW w:w="1560" w:type="dxa"/>
            <w:vMerge w:val="restart"/>
            <w:noWrap w:val="0"/>
            <w:vAlign w:val="center"/>
          </w:tcPr>
          <w:p w14:paraId="36DCEE08">
            <w:pPr>
              <w:widowControl/>
              <w:spacing w:line="300" w:lineRule="exact"/>
              <w:rPr>
                <w:rFonts w:ascii="宋体" w:hAnsi="宋体" w:cs="宋体"/>
                <w:kern w:val="0"/>
                <w:szCs w:val="21"/>
              </w:rPr>
            </w:pPr>
            <w:r>
              <w:rPr>
                <w:rFonts w:hint="eastAsia" w:ascii="宋体" w:hAnsi="宋体" w:cs="宋体"/>
                <w:kern w:val="0"/>
                <w:szCs w:val="21"/>
              </w:rPr>
              <w:t>医疗机构及其医务人员拒绝为患者提供查阅、复制病历资料服务的</w:t>
            </w:r>
          </w:p>
        </w:tc>
        <w:tc>
          <w:tcPr>
            <w:tcW w:w="2250" w:type="dxa"/>
            <w:vMerge w:val="restart"/>
            <w:noWrap w:val="0"/>
            <w:vAlign w:val="center"/>
          </w:tcPr>
          <w:p w14:paraId="6AD0559A">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《医疗纠纷预防和处理条例》第四十七条第（五）项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五）拒绝为患者提供查阅、复制病历资料服务；</w:t>
            </w:r>
          </w:p>
        </w:tc>
        <w:tc>
          <w:tcPr>
            <w:tcW w:w="1455" w:type="dxa"/>
            <w:noWrap w:val="0"/>
            <w:vAlign w:val="center"/>
          </w:tcPr>
          <w:p w14:paraId="677F608B">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BF64338">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1595A10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F18BF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7962FC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894074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518289">
            <w:pPr>
              <w:widowControl/>
              <w:spacing w:line="300" w:lineRule="exact"/>
              <w:jc w:val="center"/>
              <w:rPr>
                <w:rFonts w:ascii="宋体" w:hAnsi="宋体" w:cs="宋体"/>
                <w:kern w:val="0"/>
                <w:szCs w:val="21"/>
              </w:rPr>
            </w:pPr>
            <w:r>
              <w:rPr>
                <w:rFonts w:hint="eastAsia" w:ascii="宋体" w:hAnsi="宋体" w:cs="宋体"/>
                <w:kern w:val="0"/>
                <w:szCs w:val="21"/>
              </w:rPr>
              <w:t>1311</w:t>
            </w:r>
          </w:p>
        </w:tc>
      </w:tr>
      <w:tr w14:paraId="287DA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89DA2C">
            <w:pPr>
              <w:widowControl/>
              <w:spacing w:line="300" w:lineRule="exact"/>
              <w:jc w:val="left"/>
              <w:rPr>
                <w:rFonts w:ascii="宋体" w:hAnsi="宋体" w:cs="宋体"/>
                <w:kern w:val="0"/>
                <w:szCs w:val="21"/>
              </w:rPr>
            </w:pPr>
          </w:p>
        </w:tc>
        <w:tc>
          <w:tcPr>
            <w:tcW w:w="1574" w:type="dxa"/>
            <w:noWrap w:val="0"/>
            <w:vAlign w:val="center"/>
          </w:tcPr>
          <w:p w14:paraId="4BF20868">
            <w:pPr>
              <w:widowControl/>
              <w:spacing w:line="300" w:lineRule="exact"/>
              <w:jc w:val="left"/>
              <w:rPr>
                <w:rFonts w:ascii="宋体" w:hAnsi="宋体" w:cs="宋体"/>
                <w:kern w:val="0"/>
                <w:szCs w:val="21"/>
              </w:rPr>
            </w:pPr>
            <w:r>
              <w:rPr>
                <w:rFonts w:hint="eastAsia" w:ascii="宋体" w:hAnsi="宋体" w:cs="宋体"/>
                <w:kern w:val="0"/>
                <w:szCs w:val="21"/>
              </w:rPr>
              <w:t>C2875500A020</w:t>
            </w:r>
          </w:p>
        </w:tc>
        <w:tc>
          <w:tcPr>
            <w:tcW w:w="1560" w:type="dxa"/>
            <w:vMerge w:val="continue"/>
            <w:noWrap w:val="0"/>
            <w:vAlign w:val="center"/>
          </w:tcPr>
          <w:p w14:paraId="2DE7B83B">
            <w:pPr>
              <w:widowControl/>
              <w:spacing w:line="300" w:lineRule="exact"/>
              <w:rPr>
                <w:rFonts w:ascii="宋体" w:hAnsi="宋体" w:cs="宋体"/>
                <w:kern w:val="0"/>
                <w:szCs w:val="21"/>
              </w:rPr>
            </w:pPr>
          </w:p>
        </w:tc>
        <w:tc>
          <w:tcPr>
            <w:tcW w:w="2250" w:type="dxa"/>
            <w:vMerge w:val="continue"/>
            <w:noWrap w:val="0"/>
            <w:vAlign w:val="center"/>
          </w:tcPr>
          <w:p w14:paraId="21A4D969">
            <w:pPr>
              <w:widowControl/>
              <w:spacing w:line="300" w:lineRule="exact"/>
              <w:rPr>
                <w:rFonts w:ascii="宋体" w:hAnsi="宋体" w:cs="宋体"/>
                <w:kern w:val="0"/>
                <w:szCs w:val="21"/>
              </w:rPr>
            </w:pPr>
          </w:p>
        </w:tc>
        <w:tc>
          <w:tcPr>
            <w:tcW w:w="1455" w:type="dxa"/>
            <w:noWrap w:val="0"/>
            <w:vAlign w:val="center"/>
          </w:tcPr>
          <w:p w14:paraId="5D81C2A5">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3C8B8A40">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6C789F9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F62AD3">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520077E">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6394A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A02BBC">
            <w:pPr>
              <w:widowControl/>
              <w:spacing w:line="300" w:lineRule="exact"/>
              <w:jc w:val="center"/>
              <w:rPr>
                <w:rFonts w:ascii="宋体" w:hAnsi="宋体" w:cs="宋体"/>
                <w:kern w:val="0"/>
                <w:szCs w:val="21"/>
              </w:rPr>
            </w:pPr>
            <w:r>
              <w:rPr>
                <w:rFonts w:hint="eastAsia" w:ascii="宋体" w:hAnsi="宋体" w:cs="宋体"/>
                <w:kern w:val="0"/>
                <w:szCs w:val="21"/>
              </w:rPr>
              <w:t>1312</w:t>
            </w:r>
          </w:p>
        </w:tc>
      </w:tr>
      <w:tr w14:paraId="5C3BB7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F89D7C">
            <w:pPr>
              <w:widowControl/>
              <w:spacing w:line="300" w:lineRule="exact"/>
              <w:jc w:val="left"/>
              <w:rPr>
                <w:rFonts w:ascii="宋体" w:hAnsi="宋体" w:cs="宋体"/>
                <w:kern w:val="0"/>
                <w:szCs w:val="21"/>
              </w:rPr>
            </w:pPr>
          </w:p>
        </w:tc>
        <w:tc>
          <w:tcPr>
            <w:tcW w:w="1574" w:type="dxa"/>
            <w:noWrap w:val="0"/>
            <w:vAlign w:val="center"/>
          </w:tcPr>
          <w:p w14:paraId="1B00386F">
            <w:pPr>
              <w:widowControl/>
              <w:spacing w:line="300" w:lineRule="exact"/>
              <w:jc w:val="left"/>
              <w:rPr>
                <w:rFonts w:ascii="宋体" w:hAnsi="宋体" w:cs="宋体"/>
                <w:kern w:val="0"/>
                <w:szCs w:val="21"/>
              </w:rPr>
            </w:pPr>
            <w:r>
              <w:rPr>
                <w:rFonts w:hint="eastAsia" w:ascii="宋体" w:hAnsi="宋体" w:cs="宋体"/>
                <w:kern w:val="0"/>
                <w:szCs w:val="21"/>
              </w:rPr>
              <w:t>C2875500A030</w:t>
            </w:r>
          </w:p>
        </w:tc>
        <w:tc>
          <w:tcPr>
            <w:tcW w:w="1560" w:type="dxa"/>
            <w:vMerge w:val="continue"/>
            <w:noWrap w:val="0"/>
            <w:vAlign w:val="center"/>
          </w:tcPr>
          <w:p w14:paraId="506868B1">
            <w:pPr>
              <w:widowControl/>
              <w:spacing w:line="300" w:lineRule="exact"/>
              <w:rPr>
                <w:rFonts w:ascii="宋体" w:hAnsi="宋体" w:cs="宋体"/>
                <w:kern w:val="0"/>
                <w:szCs w:val="21"/>
              </w:rPr>
            </w:pPr>
          </w:p>
        </w:tc>
        <w:tc>
          <w:tcPr>
            <w:tcW w:w="2250" w:type="dxa"/>
            <w:vMerge w:val="continue"/>
            <w:noWrap w:val="0"/>
            <w:vAlign w:val="center"/>
          </w:tcPr>
          <w:p w14:paraId="0AA93179">
            <w:pPr>
              <w:widowControl/>
              <w:spacing w:line="300" w:lineRule="exact"/>
              <w:rPr>
                <w:rFonts w:ascii="宋体" w:hAnsi="宋体" w:cs="宋体"/>
                <w:kern w:val="0"/>
                <w:szCs w:val="21"/>
              </w:rPr>
            </w:pPr>
          </w:p>
        </w:tc>
        <w:tc>
          <w:tcPr>
            <w:tcW w:w="1455" w:type="dxa"/>
            <w:noWrap w:val="0"/>
            <w:vAlign w:val="center"/>
          </w:tcPr>
          <w:p w14:paraId="63F9DCBC">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CE39067">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6318324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28D6D2">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3DA6E20">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E29608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BB7E78A">
            <w:pPr>
              <w:widowControl/>
              <w:spacing w:line="300" w:lineRule="exact"/>
              <w:jc w:val="center"/>
              <w:rPr>
                <w:rFonts w:ascii="宋体" w:hAnsi="宋体" w:cs="宋体"/>
                <w:kern w:val="0"/>
                <w:szCs w:val="21"/>
              </w:rPr>
            </w:pPr>
            <w:r>
              <w:rPr>
                <w:rFonts w:hint="eastAsia" w:ascii="宋体" w:hAnsi="宋体" w:cs="宋体"/>
                <w:kern w:val="0"/>
                <w:szCs w:val="21"/>
              </w:rPr>
              <w:t>1313</w:t>
            </w:r>
          </w:p>
        </w:tc>
      </w:tr>
      <w:tr w14:paraId="499345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E4E627">
            <w:pPr>
              <w:widowControl/>
              <w:spacing w:line="300" w:lineRule="exact"/>
              <w:jc w:val="left"/>
              <w:rPr>
                <w:rFonts w:ascii="宋体" w:hAnsi="宋体" w:cs="宋体"/>
                <w:kern w:val="0"/>
                <w:szCs w:val="21"/>
              </w:rPr>
            </w:pPr>
          </w:p>
        </w:tc>
        <w:tc>
          <w:tcPr>
            <w:tcW w:w="1574" w:type="dxa"/>
            <w:noWrap w:val="0"/>
            <w:vAlign w:val="center"/>
          </w:tcPr>
          <w:p w14:paraId="2D73C493">
            <w:pPr>
              <w:widowControl/>
              <w:spacing w:line="300" w:lineRule="exact"/>
              <w:jc w:val="left"/>
              <w:rPr>
                <w:rFonts w:ascii="宋体" w:hAnsi="宋体" w:cs="宋体"/>
                <w:kern w:val="0"/>
                <w:szCs w:val="21"/>
              </w:rPr>
            </w:pPr>
            <w:r>
              <w:rPr>
                <w:rFonts w:hint="eastAsia" w:ascii="宋体" w:hAnsi="宋体" w:cs="宋体"/>
                <w:kern w:val="0"/>
                <w:szCs w:val="21"/>
              </w:rPr>
              <w:t>C2875500A040</w:t>
            </w:r>
          </w:p>
        </w:tc>
        <w:tc>
          <w:tcPr>
            <w:tcW w:w="1560" w:type="dxa"/>
            <w:vMerge w:val="continue"/>
            <w:noWrap w:val="0"/>
            <w:vAlign w:val="center"/>
          </w:tcPr>
          <w:p w14:paraId="6C034935">
            <w:pPr>
              <w:widowControl/>
              <w:spacing w:line="300" w:lineRule="exact"/>
              <w:rPr>
                <w:rFonts w:ascii="宋体" w:hAnsi="宋体" w:cs="宋体"/>
                <w:kern w:val="0"/>
                <w:szCs w:val="21"/>
              </w:rPr>
            </w:pPr>
          </w:p>
        </w:tc>
        <w:tc>
          <w:tcPr>
            <w:tcW w:w="2250" w:type="dxa"/>
            <w:vMerge w:val="continue"/>
            <w:noWrap w:val="0"/>
            <w:vAlign w:val="center"/>
          </w:tcPr>
          <w:p w14:paraId="4AD6E917">
            <w:pPr>
              <w:widowControl/>
              <w:spacing w:line="300" w:lineRule="exact"/>
              <w:rPr>
                <w:rFonts w:ascii="宋体" w:hAnsi="宋体" w:cs="宋体"/>
                <w:kern w:val="0"/>
                <w:szCs w:val="21"/>
              </w:rPr>
            </w:pPr>
          </w:p>
        </w:tc>
        <w:tc>
          <w:tcPr>
            <w:tcW w:w="1455" w:type="dxa"/>
            <w:noWrap w:val="0"/>
            <w:vAlign w:val="center"/>
          </w:tcPr>
          <w:p w14:paraId="23B3EF09">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31437BA">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54B4316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F0E22F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0156F2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82769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9A4232">
            <w:pPr>
              <w:widowControl/>
              <w:spacing w:line="300" w:lineRule="exact"/>
              <w:jc w:val="center"/>
              <w:rPr>
                <w:rFonts w:ascii="宋体" w:hAnsi="宋体" w:cs="宋体"/>
                <w:kern w:val="0"/>
                <w:szCs w:val="21"/>
              </w:rPr>
            </w:pPr>
            <w:r>
              <w:rPr>
                <w:rFonts w:hint="eastAsia" w:ascii="宋体" w:hAnsi="宋体" w:cs="宋体"/>
                <w:kern w:val="0"/>
                <w:szCs w:val="21"/>
              </w:rPr>
              <w:t>1314</w:t>
            </w:r>
          </w:p>
        </w:tc>
      </w:tr>
      <w:tr w14:paraId="5CC711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E0D746">
            <w:pPr>
              <w:widowControl/>
              <w:spacing w:line="300" w:lineRule="exact"/>
              <w:jc w:val="left"/>
              <w:rPr>
                <w:rFonts w:ascii="宋体" w:hAnsi="宋体" w:cs="宋体"/>
                <w:kern w:val="0"/>
                <w:szCs w:val="21"/>
              </w:rPr>
            </w:pPr>
            <w:r>
              <w:rPr>
                <w:rFonts w:hint="eastAsia" w:ascii="宋体" w:hAnsi="宋体" w:cs="宋体"/>
                <w:kern w:val="0"/>
                <w:szCs w:val="21"/>
              </w:rPr>
              <w:t>C2875600</w:t>
            </w:r>
          </w:p>
        </w:tc>
        <w:tc>
          <w:tcPr>
            <w:tcW w:w="1574" w:type="dxa"/>
            <w:noWrap w:val="0"/>
            <w:vAlign w:val="center"/>
          </w:tcPr>
          <w:p w14:paraId="3051DF87">
            <w:pPr>
              <w:widowControl/>
              <w:spacing w:line="300" w:lineRule="exact"/>
              <w:jc w:val="left"/>
              <w:rPr>
                <w:rFonts w:ascii="宋体" w:hAnsi="宋体" w:cs="宋体"/>
                <w:kern w:val="0"/>
                <w:szCs w:val="21"/>
              </w:rPr>
            </w:pPr>
            <w:r>
              <w:rPr>
                <w:rFonts w:hint="eastAsia" w:ascii="宋体" w:hAnsi="宋体" w:cs="宋体"/>
                <w:kern w:val="0"/>
                <w:szCs w:val="21"/>
              </w:rPr>
              <w:t>C2875600A010</w:t>
            </w:r>
          </w:p>
        </w:tc>
        <w:tc>
          <w:tcPr>
            <w:tcW w:w="1560" w:type="dxa"/>
            <w:vMerge w:val="restart"/>
            <w:noWrap w:val="0"/>
            <w:vAlign w:val="center"/>
          </w:tcPr>
          <w:p w14:paraId="7A65A5C8">
            <w:pPr>
              <w:widowControl/>
              <w:spacing w:line="300" w:lineRule="exact"/>
              <w:rPr>
                <w:rFonts w:ascii="宋体" w:hAnsi="宋体" w:cs="宋体"/>
                <w:kern w:val="0"/>
                <w:szCs w:val="21"/>
              </w:rPr>
            </w:pPr>
            <w:r>
              <w:rPr>
                <w:rFonts w:hint="eastAsia" w:ascii="宋体" w:hAnsi="宋体" w:cs="宋体"/>
                <w:kern w:val="0"/>
                <w:szCs w:val="21"/>
              </w:rPr>
              <w:t>医疗机构及其医务人员未建立投诉接待制度、设置统一投诉管理部门或者配备专（兼）职人员的</w:t>
            </w:r>
          </w:p>
        </w:tc>
        <w:tc>
          <w:tcPr>
            <w:tcW w:w="2250" w:type="dxa"/>
            <w:vMerge w:val="restart"/>
            <w:noWrap w:val="0"/>
            <w:vAlign w:val="center"/>
          </w:tcPr>
          <w:p w14:paraId="562D877E">
            <w:pPr>
              <w:widowControl/>
              <w:spacing w:line="300" w:lineRule="exact"/>
              <w:rPr>
                <w:rFonts w:ascii="宋体" w:hAnsi="宋体" w:cs="宋体"/>
                <w:kern w:val="0"/>
                <w:szCs w:val="21"/>
              </w:rPr>
            </w:pPr>
            <w:r>
              <w:rPr>
                <w:rFonts w:hint="eastAsia" w:ascii="宋体" w:hAnsi="宋体" w:cs="宋体"/>
                <w:kern w:val="0"/>
                <w:szCs w:val="21"/>
              </w:rPr>
              <w:t>《医疗纠纷预防和处理条例》第四十七条第（六）项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六）未建立投诉接待制度、设置统一投诉管理部门或者配备专（兼）职人员；</w:t>
            </w:r>
          </w:p>
        </w:tc>
        <w:tc>
          <w:tcPr>
            <w:tcW w:w="1455" w:type="dxa"/>
            <w:noWrap w:val="0"/>
            <w:vAlign w:val="center"/>
          </w:tcPr>
          <w:p w14:paraId="79867ADE">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8E54F88">
            <w:pPr>
              <w:widowControl/>
              <w:spacing w:line="30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9DC75C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28FEBE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744C85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3937C2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EE803B">
            <w:pPr>
              <w:widowControl/>
              <w:spacing w:line="300" w:lineRule="exact"/>
              <w:jc w:val="center"/>
              <w:rPr>
                <w:rFonts w:ascii="宋体" w:hAnsi="宋体" w:cs="宋体"/>
                <w:kern w:val="0"/>
                <w:szCs w:val="21"/>
              </w:rPr>
            </w:pPr>
            <w:r>
              <w:rPr>
                <w:rFonts w:hint="eastAsia" w:ascii="宋体" w:hAnsi="宋体" w:cs="宋体"/>
                <w:kern w:val="0"/>
                <w:szCs w:val="21"/>
              </w:rPr>
              <w:t>1315</w:t>
            </w:r>
          </w:p>
        </w:tc>
      </w:tr>
      <w:tr w14:paraId="324693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B646D0">
            <w:pPr>
              <w:widowControl/>
              <w:spacing w:line="300" w:lineRule="exact"/>
              <w:jc w:val="left"/>
              <w:rPr>
                <w:rFonts w:ascii="宋体" w:hAnsi="宋体" w:cs="宋体"/>
                <w:kern w:val="0"/>
                <w:szCs w:val="21"/>
              </w:rPr>
            </w:pPr>
          </w:p>
        </w:tc>
        <w:tc>
          <w:tcPr>
            <w:tcW w:w="1574" w:type="dxa"/>
            <w:noWrap w:val="0"/>
            <w:vAlign w:val="center"/>
          </w:tcPr>
          <w:p w14:paraId="12943F29">
            <w:pPr>
              <w:widowControl/>
              <w:spacing w:line="300" w:lineRule="exact"/>
              <w:jc w:val="left"/>
              <w:rPr>
                <w:rFonts w:ascii="宋体" w:hAnsi="宋体" w:cs="宋体"/>
                <w:kern w:val="0"/>
                <w:szCs w:val="21"/>
              </w:rPr>
            </w:pPr>
            <w:r>
              <w:rPr>
                <w:rFonts w:hint="eastAsia" w:ascii="宋体" w:hAnsi="宋体" w:cs="宋体"/>
                <w:kern w:val="0"/>
                <w:szCs w:val="21"/>
              </w:rPr>
              <w:t>C2875600A020</w:t>
            </w:r>
          </w:p>
        </w:tc>
        <w:tc>
          <w:tcPr>
            <w:tcW w:w="1560" w:type="dxa"/>
            <w:vMerge w:val="continue"/>
            <w:noWrap w:val="0"/>
            <w:vAlign w:val="center"/>
          </w:tcPr>
          <w:p w14:paraId="15800094">
            <w:pPr>
              <w:widowControl/>
              <w:spacing w:line="300" w:lineRule="exact"/>
              <w:rPr>
                <w:rFonts w:ascii="宋体" w:hAnsi="宋体" w:cs="宋体"/>
                <w:kern w:val="0"/>
                <w:szCs w:val="21"/>
              </w:rPr>
            </w:pPr>
          </w:p>
        </w:tc>
        <w:tc>
          <w:tcPr>
            <w:tcW w:w="2250" w:type="dxa"/>
            <w:vMerge w:val="continue"/>
            <w:noWrap w:val="0"/>
            <w:vAlign w:val="center"/>
          </w:tcPr>
          <w:p w14:paraId="1B3A38FB">
            <w:pPr>
              <w:widowControl/>
              <w:spacing w:line="300" w:lineRule="exact"/>
              <w:rPr>
                <w:rFonts w:ascii="宋体" w:hAnsi="宋体" w:cs="宋体"/>
                <w:kern w:val="0"/>
                <w:szCs w:val="21"/>
              </w:rPr>
            </w:pPr>
          </w:p>
        </w:tc>
        <w:tc>
          <w:tcPr>
            <w:tcW w:w="1455" w:type="dxa"/>
            <w:noWrap w:val="0"/>
            <w:vAlign w:val="center"/>
          </w:tcPr>
          <w:p w14:paraId="0ED863EC">
            <w:pPr>
              <w:widowControl/>
              <w:spacing w:line="30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30AA308">
            <w:pPr>
              <w:widowControl/>
              <w:spacing w:line="30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370DBE1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829C68">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3B7144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B54384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2D2C84">
            <w:pPr>
              <w:widowControl/>
              <w:spacing w:line="300" w:lineRule="exact"/>
              <w:jc w:val="center"/>
              <w:rPr>
                <w:rFonts w:ascii="宋体" w:hAnsi="宋体" w:cs="宋体"/>
                <w:kern w:val="0"/>
                <w:szCs w:val="21"/>
              </w:rPr>
            </w:pPr>
            <w:r>
              <w:rPr>
                <w:rFonts w:hint="eastAsia" w:ascii="宋体" w:hAnsi="宋体" w:cs="宋体"/>
                <w:kern w:val="0"/>
                <w:szCs w:val="21"/>
              </w:rPr>
              <w:t>1316</w:t>
            </w:r>
          </w:p>
        </w:tc>
      </w:tr>
      <w:tr w14:paraId="5DE6E6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2844A58">
            <w:pPr>
              <w:widowControl/>
              <w:spacing w:line="300" w:lineRule="exact"/>
              <w:jc w:val="left"/>
              <w:rPr>
                <w:rFonts w:ascii="宋体" w:hAnsi="宋体" w:cs="宋体"/>
                <w:kern w:val="0"/>
                <w:szCs w:val="21"/>
              </w:rPr>
            </w:pPr>
          </w:p>
        </w:tc>
        <w:tc>
          <w:tcPr>
            <w:tcW w:w="1574" w:type="dxa"/>
            <w:noWrap w:val="0"/>
            <w:vAlign w:val="center"/>
          </w:tcPr>
          <w:p w14:paraId="5219E72D">
            <w:pPr>
              <w:widowControl/>
              <w:spacing w:line="300" w:lineRule="exact"/>
              <w:jc w:val="left"/>
              <w:rPr>
                <w:rFonts w:ascii="宋体" w:hAnsi="宋体" w:cs="宋体"/>
                <w:kern w:val="0"/>
                <w:szCs w:val="21"/>
              </w:rPr>
            </w:pPr>
            <w:r>
              <w:rPr>
                <w:rFonts w:hint="eastAsia" w:ascii="宋体" w:hAnsi="宋体" w:cs="宋体"/>
                <w:kern w:val="0"/>
                <w:szCs w:val="21"/>
              </w:rPr>
              <w:t>C2875600A030</w:t>
            </w:r>
          </w:p>
        </w:tc>
        <w:tc>
          <w:tcPr>
            <w:tcW w:w="1560" w:type="dxa"/>
            <w:vMerge w:val="continue"/>
            <w:noWrap w:val="0"/>
            <w:vAlign w:val="center"/>
          </w:tcPr>
          <w:p w14:paraId="1E1CA30E">
            <w:pPr>
              <w:widowControl/>
              <w:spacing w:line="300" w:lineRule="exact"/>
              <w:rPr>
                <w:rFonts w:ascii="宋体" w:hAnsi="宋体" w:cs="宋体"/>
                <w:kern w:val="0"/>
                <w:szCs w:val="21"/>
              </w:rPr>
            </w:pPr>
          </w:p>
        </w:tc>
        <w:tc>
          <w:tcPr>
            <w:tcW w:w="2250" w:type="dxa"/>
            <w:vMerge w:val="continue"/>
            <w:noWrap w:val="0"/>
            <w:vAlign w:val="center"/>
          </w:tcPr>
          <w:p w14:paraId="39FF00FE">
            <w:pPr>
              <w:widowControl/>
              <w:spacing w:line="300" w:lineRule="exact"/>
              <w:rPr>
                <w:rFonts w:ascii="宋体" w:hAnsi="宋体" w:cs="宋体"/>
                <w:kern w:val="0"/>
                <w:szCs w:val="21"/>
              </w:rPr>
            </w:pPr>
          </w:p>
        </w:tc>
        <w:tc>
          <w:tcPr>
            <w:tcW w:w="1455" w:type="dxa"/>
            <w:noWrap w:val="0"/>
            <w:vAlign w:val="center"/>
          </w:tcPr>
          <w:p w14:paraId="6471B578">
            <w:pPr>
              <w:widowControl/>
              <w:spacing w:line="30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10482E0B">
            <w:pPr>
              <w:widowControl/>
              <w:spacing w:line="30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233EDAD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ED480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3486CB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80E87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314B89">
            <w:pPr>
              <w:widowControl/>
              <w:spacing w:line="300" w:lineRule="exact"/>
              <w:jc w:val="center"/>
              <w:rPr>
                <w:rFonts w:ascii="宋体" w:hAnsi="宋体" w:cs="宋体"/>
                <w:kern w:val="0"/>
                <w:szCs w:val="21"/>
              </w:rPr>
            </w:pPr>
            <w:r>
              <w:rPr>
                <w:rFonts w:hint="eastAsia" w:ascii="宋体" w:hAnsi="宋体" w:cs="宋体"/>
                <w:kern w:val="0"/>
                <w:szCs w:val="21"/>
              </w:rPr>
              <w:t>1317</w:t>
            </w:r>
          </w:p>
        </w:tc>
      </w:tr>
      <w:tr w14:paraId="4AA5AC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7C42E7">
            <w:pPr>
              <w:widowControl/>
              <w:spacing w:line="300" w:lineRule="exact"/>
              <w:jc w:val="left"/>
              <w:rPr>
                <w:rFonts w:ascii="宋体" w:hAnsi="宋体" w:cs="宋体"/>
                <w:kern w:val="0"/>
                <w:szCs w:val="21"/>
              </w:rPr>
            </w:pPr>
          </w:p>
        </w:tc>
        <w:tc>
          <w:tcPr>
            <w:tcW w:w="1574" w:type="dxa"/>
            <w:noWrap w:val="0"/>
            <w:vAlign w:val="center"/>
          </w:tcPr>
          <w:p w14:paraId="1EEC301E">
            <w:pPr>
              <w:widowControl/>
              <w:spacing w:line="300" w:lineRule="exact"/>
              <w:jc w:val="left"/>
              <w:rPr>
                <w:rFonts w:ascii="宋体" w:hAnsi="宋体" w:cs="宋体"/>
                <w:kern w:val="0"/>
                <w:szCs w:val="21"/>
              </w:rPr>
            </w:pPr>
            <w:r>
              <w:rPr>
                <w:rFonts w:hint="eastAsia" w:ascii="宋体" w:hAnsi="宋体" w:cs="宋体"/>
                <w:kern w:val="0"/>
                <w:szCs w:val="21"/>
              </w:rPr>
              <w:t>C2875600A040</w:t>
            </w:r>
          </w:p>
        </w:tc>
        <w:tc>
          <w:tcPr>
            <w:tcW w:w="1560" w:type="dxa"/>
            <w:vMerge w:val="continue"/>
            <w:noWrap w:val="0"/>
            <w:vAlign w:val="center"/>
          </w:tcPr>
          <w:p w14:paraId="73190DCC">
            <w:pPr>
              <w:widowControl/>
              <w:spacing w:line="300" w:lineRule="exact"/>
              <w:rPr>
                <w:rFonts w:ascii="宋体" w:hAnsi="宋体" w:cs="宋体"/>
                <w:kern w:val="0"/>
                <w:szCs w:val="21"/>
              </w:rPr>
            </w:pPr>
          </w:p>
        </w:tc>
        <w:tc>
          <w:tcPr>
            <w:tcW w:w="2250" w:type="dxa"/>
            <w:vMerge w:val="continue"/>
            <w:noWrap w:val="0"/>
            <w:vAlign w:val="center"/>
          </w:tcPr>
          <w:p w14:paraId="453AD2E0">
            <w:pPr>
              <w:widowControl/>
              <w:spacing w:line="300" w:lineRule="exact"/>
              <w:rPr>
                <w:rFonts w:ascii="宋体" w:hAnsi="宋体" w:cs="宋体"/>
                <w:kern w:val="0"/>
                <w:szCs w:val="21"/>
              </w:rPr>
            </w:pPr>
          </w:p>
        </w:tc>
        <w:tc>
          <w:tcPr>
            <w:tcW w:w="1455" w:type="dxa"/>
            <w:noWrap w:val="0"/>
            <w:vAlign w:val="center"/>
          </w:tcPr>
          <w:p w14:paraId="701970EC">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302CBBF">
            <w:pPr>
              <w:widowControl/>
              <w:spacing w:line="30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790E2E65">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3B23D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CDB1C7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E3D4B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31D23E">
            <w:pPr>
              <w:widowControl/>
              <w:spacing w:line="300" w:lineRule="exact"/>
              <w:jc w:val="center"/>
              <w:rPr>
                <w:rFonts w:ascii="宋体" w:hAnsi="宋体" w:cs="宋体"/>
                <w:kern w:val="0"/>
                <w:szCs w:val="21"/>
              </w:rPr>
            </w:pPr>
            <w:r>
              <w:rPr>
                <w:rFonts w:hint="eastAsia" w:ascii="宋体" w:hAnsi="宋体" w:cs="宋体"/>
                <w:kern w:val="0"/>
                <w:szCs w:val="21"/>
              </w:rPr>
              <w:t>1318</w:t>
            </w:r>
          </w:p>
        </w:tc>
      </w:tr>
      <w:tr w14:paraId="49ED2D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21FD17">
            <w:pPr>
              <w:widowControl/>
              <w:spacing w:line="330" w:lineRule="exact"/>
              <w:jc w:val="left"/>
              <w:rPr>
                <w:rFonts w:ascii="宋体" w:hAnsi="宋体" w:cs="宋体"/>
                <w:kern w:val="0"/>
                <w:szCs w:val="21"/>
              </w:rPr>
            </w:pPr>
            <w:r>
              <w:rPr>
                <w:rFonts w:hint="eastAsia" w:ascii="宋体" w:hAnsi="宋体" w:cs="宋体"/>
                <w:kern w:val="0"/>
                <w:szCs w:val="21"/>
              </w:rPr>
              <w:t>C2875700</w:t>
            </w:r>
          </w:p>
        </w:tc>
        <w:tc>
          <w:tcPr>
            <w:tcW w:w="1574" w:type="dxa"/>
            <w:noWrap w:val="0"/>
            <w:vAlign w:val="center"/>
          </w:tcPr>
          <w:p w14:paraId="4DB3CC4A">
            <w:pPr>
              <w:widowControl/>
              <w:spacing w:line="330" w:lineRule="exact"/>
              <w:jc w:val="left"/>
              <w:rPr>
                <w:rFonts w:ascii="宋体" w:hAnsi="宋体" w:cs="宋体"/>
                <w:kern w:val="0"/>
                <w:szCs w:val="21"/>
              </w:rPr>
            </w:pPr>
            <w:r>
              <w:rPr>
                <w:rFonts w:hint="eastAsia" w:ascii="宋体" w:hAnsi="宋体" w:cs="宋体"/>
                <w:kern w:val="0"/>
                <w:szCs w:val="21"/>
              </w:rPr>
              <w:t>C2875700A010</w:t>
            </w:r>
          </w:p>
        </w:tc>
        <w:tc>
          <w:tcPr>
            <w:tcW w:w="1560" w:type="dxa"/>
            <w:vMerge w:val="restart"/>
            <w:noWrap w:val="0"/>
            <w:vAlign w:val="center"/>
          </w:tcPr>
          <w:p w14:paraId="5D6E4CDD">
            <w:pPr>
              <w:widowControl/>
              <w:spacing w:line="330" w:lineRule="exact"/>
              <w:rPr>
                <w:rFonts w:ascii="宋体" w:hAnsi="宋体" w:cs="宋体"/>
                <w:kern w:val="0"/>
                <w:szCs w:val="21"/>
              </w:rPr>
            </w:pPr>
            <w:r>
              <w:rPr>
                <w:rFonts w:hint="eastAsia" w:ascii="宋体" w:hAnsi="宋体" w:cs="宋体"/>
                <w:kern w:val="0"/>
                <w:szCs w:val="21"/>
              </w:rPr>
              <w:t>医疗机构及其医务人员未按规定填写、保管病历资料，或者未按规定补记抢救病历的</w:t>
            </w:r>
          </w:p>
        </w:tc>
        <w:tc>
          <w:tcPr>
            <w:tcW w:w="2250" w:type="dxa"/>
            <w:vMerge w:val="restart"/>
            <w:noWrap w:val="0"/>
            <w:vAlign w:val="center"/>
          </w:tcPr>
          <w:p w14:paraId="3CB7A4B9">
            <w:pPr>
              <w:widowControl/>
              <w:spacing w:line="330" w:lineRule="exact"/>
              <w:rPr>
                <w:rFonts w:ascii="宋体" w:hAnsi="宋体" w:cs="宋体"/>
                <w:kern w:val="0"/>
                <w:szCs w:val="21"/>
              </w:rPr>
            </w:pPr>
            <w:r>
              <w:rPr>
                <w:rFonts w:hint="eastAsia" w:ascii="宋体" w:hAnsi="宋体" w:cs="宋体"/>
                <w:kern w:val="0"/>
                <w:szCs w:val="21"/>
              </w:rPr>
              <w:t>《医疗纠纷预防和处理条例》第四十七条第（四）项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四）未按规定填写、保管病历资料，或者未按规定补记抢救病历；</w:t>
            </w:r>
          </w:p>
        </w:tc>
        <w:tc>
          <w:tcPr>
            <w:tcW w:w="1455" w:type="dxa"/>
            <w:noWrap w:val="0"/>
            <w:vAlign w:val="center"/>
          </w:tcPr>
          <w:p w14:paraId="0B3D67F8">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6FC7939">
            <w:pPr>
              <w:widowControl/>
              <w:spacing w:line="33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08E6219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99005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99714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D0FEF6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9EC34F">
            <w:pPr>
              <w:widowControl/>
              <w:spacing w:line="330" w:lineRule="exact"/>
              <w:jc w:val="center"/>
              <w:rPr>
                <w:rFonts w:ascii="宋体" w:hAnsi="宋体" w:cs="宋体"/>
                <w:kern w:val="0"/>
                <w:szCs w:val="21"/>
              </w:rPr>
            </w:pPr>
            <w:r>
              <w:rPr>
                <w:rFonts w:hint="eastAsia" w:ascii="宋体" w:hAnsi="宋体" w:cs="宋体"/>
                <w:kern w:val="0"/>
                <w:szCs w:val="21"/>
              </w:rPr>
              <w:t>1319</w:t>
            </w:r>
          </w:p>
        </w:tc>
      </w:tr>
      <w:tr w14:paraId="73F1F1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7788EE">
            <w:pPr>
              <w:widowControl/>
              <w:spacing w:line="330" w:lineRule="exact"/>
              <w:jc w:val="left"/>
              <w:rPr>
                <w:rFonts w:ascii="宋体" w:hAnsi="宋体" w:cs="宋体"/>
                <w:kern w:val="0"/>
                <w:szCs w:val="21"/>
              </w:rPr>
            </w:pPr>
          </w:p>
        </w:tc>
        <w:tc>
          <w:tcPr>
            <w:tcW w:w="1574" w:type="dxa"/>
            <w:noWrap w:val="0"/>
            <w:vAlign w:val="center"/>
          </w:tcPr>
          <w:p w14:paraId="602F4843">
            <w:pPr>
              <w:widowControl/>
              <w:spacing w:line="330" w:lineRule="exact"/>
              <w:jc w:val="left"/>
              <w:rPr>
                <w:rFonts w:ascii="宋体" w:hAnsi="宋体" w:cs="宋体"/>
                <w:kern w:val="0"/>
                <w:szCs w:val="21"/>
              </w:rPr>
            </w:pPr>
            <w:r>
              <w:rPr>
                <w:rFonts w:hint="eastAsia" w:ascii="宋体" w:hAnsi="宋体" w:cs="宋体"/>
                <w:kern w:val="0"/>
                <w:szCs w:val="21"/>
              </w:rPr>
              <w:t>C2875700A020</w:t>
            </w:r>
          </w:p>
        </w:tc>
        <w:tc>
          <w:tcPr>
            <w:tcW w:w="1560" w:type="dxa"/>
            <w:vMerge w:val="continue"/>
            <w:noWrap w:val="0"/>
            <w:vAlign w:val="center"/>
          </w:tcPr>
          <w:p w14:paraId="2A47932F">
            <w:pPr>
              <w:widowControl/>
              <w:spacing w:line="330" w:lineRule="exact"/>
              <w:rPr>
                <w:rFonts w:ascii="宋体" w:hAnsi="宋体" w:cs="宋体"/>
                <w:kern w:val="0"/>
                <w:szCs w:val="21"/>
              </w:rPr>
            </w:pPr>
          </w:p>
        </w:tc>
        <w:tc>
          <w:tcPr>
            <w:tcW w:w="2250" w:type="dxa"/>
            <w:vMerge w:val="continue"/>
            <w:noWrap w:val="0"/>
            <w:vAlign w:val="center"/>
          </w:tcPr>
          <w:p w14:paraId="6D66DEB0">
            <w:pPr>
              <w:widowControl/>
              <w:spacing w:line="330" w:lineRule="exact"/>
              <w:rPr>
                <w:rFonts w:ascii="宋体" w:hAnsi="宋体" w:cs="宋体"/>
                <w:kern w:val="0"/>
                <w:szCs w:val="21"/>
              </w:rPr>
            </w:pPr>
          </w:p>
        </w:tc>
        <w:tc>
          <w:tcPr>
            <w:tcW w:w="1455" w:type="dxa"/>
            <w:noWrap w:val="0"/>
            <w:vAlign w:val="center"/>
          </w:tcPr>
          <w:p w14:paraId="1C587AC3">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09076F0E">
            <w:pPr>
              <w:widowControl/>
              <w:spacing w:line="33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3486C3D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8D76BF">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F0F20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86B54C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C7E0BB">
            <w:pPr>
              <w:widowControl/>
              <w:spacing w:line="330" w:lineRule="exact"/>
              <w:jc w:val="center"/>
              <w:rPr>
                <w:rFonts w:ascii="宋体" w:hAnsi="宋体" w:cs="宋体"/>
                <w:kern w:val="0"/>
                <w:szCs w:val="21"/>
              </w:rPr>
            </w:pPr>
            <w:r>
              <w:rPr>
                <w:rFonts w:hint="eastAsia" w:ascii="宋体" w:hAnsi="宋体" w:cs="宋体"/>
                <w:kern w:val="0"/>
                <w:szCs w:val="21"/>
              </w:rPr>
              <w:t>1320</w:t>
            </w:r>
          </w:p>
        </w:tc>
      </w:tr>
      <w:tr w14:paraId="492023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598A11">
            <w:pPr>
              <w:widowControl/>
              <w:spacing w:line="330" w:lineRule="exact"/>
              <w:jc w:val="left"/>
              <w:rPr>
                <w:rFonts w:ascii="宋体" w:hAnsi="宋体" w:cs="宋体"/>
                <w:kern w:val="0"/>
                <w:szCs w:val="21"/>
              </w:rPr>
            </w:pPr>
          </w:p>
        </w:tc>
        <w:tc>
          <w:tcPr>
            <w:tcW w:w="1574" w:type="dxa"/>
            <w:noWrap w:val="0"/>
            <w:vAlign w:val="center"/>
          </w:tcPr>
          <w:p w14:paraId="63F5460B">
            <w:pPr>
              <w:widowControl/>
              <w:spacing w:line="330" w:lineRule="exact"/>
              <w:jc w:val="left"/>
              <w:rPr>
                <w:rFonts w:ascii="宋体" w:hAnsi="宋体" w:cs="宋体"/>
                <w:kern w:val="0"/>
                <w:szCs w:val="21"/>
              </w:rPr>
            </w:pPr>
            <w:r>
              <w:rPr>
                <w:rFonts w:hint="eastAsia" w:ascii="宋体" w:hAnsi="宋体" w:cs="宋体"/>
                <w:kern w:val="0"/>
                <w:szCs w:val="21"/>
              </w:rPr>
              <w:t>C2875700A030</w:t>
            </w:r>
          </w:p>
        </w:tc>
        <w:tc>
          <w:tcPr>
            <w:tcW w:w="1560" w:type="dxa"/>
            <w:vMerge w:val="continue"/>
            <w:noWrap w:val="0"/>
            <w:vAlign w:val="center"/>
          </w:tcPr>
          <w:p w14:paraId="77EE42CE">
            <w:pPr>
              <w:widowControl/>
              <w:spacing w:line="330" w:lineRule="exact"/>
              <w:rPr>
                <w:rFonts w:ascii="宋体" w:hAnsi="宋体" w:cs="宋体"/>
                <w:kern w:val="0"/>
                <w:szCs w:val="21"/>
              </w:rPr>
            </w:pPr>
          </w:p>
        </w:tc>
        <w:tc>
          <w:tcPr>
            <w:tcW w:w="2250" w:type="dxa"/>
            <w:vMerge w:val="continue"/>
            <w:noWrap w:val="0"/>
            <w:vAlign w:val="center"/>
          </w:tcPr>
          <w:p w14:paraId="7B0C3E5A">
            <w:pPr>
              <w:widowControl/>
              <w:spacing w:line="330" w:lineRule="exact"/>
              <w:rPr>
                <w:rFonts w:ascii="宋体" w:hAnsi="宋体" w:cs="宋体"/>
                <w:kern w:val="0"/>
                <w:szCs w:val="21"/>
              </w:rPr>
            </w:pPr>
          </w:p>
        </w:tc>
        <w:tc>
          <w:tcPr>
            <w:tcW w:w="1455" w:type="dxa"/>
            <w:noWrap w:val="0"/>
            <w:vAlign w:val="center"/>
          </w:tcPr>
          <w:p w14:paraId="4AD99E79">
            <w:pPr>
              <w:widowControl/>
              <w:spacing w:line="33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4AF7E9C8">
            <w:pPr>
              <w:widowControl/>
              <w:spacing w:line="33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2CACAE5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AFD4D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C9A100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E450696">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CD4FA3">
            <w:pPr>
              <w:widowControl/>
              <w:spacing w:line="330" w:lineRule="exact"/>
              <w:jc w:val="center"/>
              <w:rPr>
                <w:rFonts w:ascii="宋体" w:hAnsi="宋体" w:cs="宋体"/>
                <w:kern w:val="0"/>
                <w:szCs w:val="21"/>
              </w:rPr>
            </w:pPr>
            <w:r>
              <w:rPr>
                <w:rFonts w:hint="eastAsia" w:ascii="宋体" w:hAnsi="宋体" w:cs="宋体"/>
                <w:kern w:val="0"/>
                <w:szCs w:val="21"/>
              </w:rPr>
              <w:t>1321</w:t>
            </w:r>
          </w:p>
        </w:tc>
      </w:tr>
      <w:tr w14:paraId="6FD0C4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630DCC">
            <w:pPr>
              <w:widowControl/>
              <w:spacing w:line="330" w:lineRule="exact"/>
              <w:jc w:val="left"/>
              <w:rPr>
                <w:rFonts w:ascii="宋体" w:hAnsi="宋体" w:cs="宋体"/>
                <w:kern w:val="0"/>
                <w:szCs w:val="21"/>
              </w:rPr>
            </w:pPr>
          </w:p>
        </w:tc>
        <w:tc>
          <w:tcPr>
            <w:tcW w:w="1574" w:type="dxa"/>
            <w:noWrap w:val="0"/>
            <w:vAlign w:val="center"/>
          </w:tcPr>
          <w:p w14:paraId="5966E278">
            <w:pPr>
              <w:widowControl/>
              <w:spacing w:line="330" w:lineRule="exact"/>
              <w:jc w:val="left"/>
              <w:rPr>
                <w:rFonts w:ascii="宋体" w:hAnsi="宋体" w:cs="宋体"/>
                <w:kern w:val="0"/>
                <w:szCs w:val="21"/>
              </w:rPr>
            </w:pPr>
            <w:r>
              <w:rPr>
                <w:rFonts w:hint="eastAsia" w:ascii="宋体" w:hAnsi="宋体" w:cs="宋体"/>
                <w:kern w:val="0"/>
                <w:szCs w:val="21"/>
              </w:rPr>
              <w:t>C2875700A040</w:t>
            </w:r>
          </w:p>
        </w:tc>
        <w:tc>
          <w:tcPr>
            <w:tcW w:w="1560" w:type="dxa"/>
            <w:vMerge w:val="continue"/>
            <w:noWrap w:val="0"/>
            <w:vAlign w:val="center"/>
          </w:tcPr>
          <w:p w14:paraId="0EF2F1B7">
            <w:pPr>
              <w:widowControl/>
              <w:spacing w:line="330" w:lineRule="exact"/>
              <w:rPr>
                <w:rFonts w:ascii="宋体" w:hAnsi="宋体" w:cs="宋体"/>
                <w:kern w:val="0"/>
                <w:szCs w:val="21"/>
              </w:rPr>
            </w:pPr>
          </w:p>
        </w:tc>
        <w:tc>
          <w:tcPr>
            <w:tcW w:w="2250" w:type="dxa"/>
            <w:vMerge w:val="continue"/>
            <w:noWrap w:val="0"/>
            <w:vAlign w:val="center"/>
          </w:tcPr>
          <w:p w14:paraId="7874F015">
            <w:pPr>
              <w:widowControl/>
              <w:spacing w:line="330" w:lineRule="exact"/>
              <w:rPr>
                <w:rFonts w:ascii="宋体" w:hAnsi="宋体" w:cs="宋体"/>
                <w:kern w:val="0"/>
                <w:szCs w:val="21"/>
              </w:rPr>
            </w:pPr>
          </w:p>
        </w:tc>
        <w:tc>
          <w:tcPr>
            <w:tcW w:w="1455" w:type="dxa"/>
            <w:noWrap w:val="0"/>
            <w:vAlign w:val="center"/>
          </w:tcPr>
          <w:p w14:paraId="5E407C8D">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9C72AA2">
            <w:pPr>
              <w:widowControl/>
              <w:spacing w:line="33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02FAF0A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9D0DA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58576C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311F6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CEC35F">
            <w:pPr>
              <w:widowControl/>
              <w:spacing w:line="330" w:lineRule="exact"/>
              <w:jc w:val="center"/>
              <w:rPr>
                <w:rFonts w:ascii="宋体" w:hAnsi="宋体" w:cs="宋体"/>
                <w:kern w:val="0"/>
                <w:szCs w:val="21"/>
              </w:rPr>
            </w:pPr>
            <w:r>
              <w:rPr>
                <w:rFonts w:hint="eastAsia" w:ascii="宋体" w:hAnsi="宋体" w:cs="宋体"/>
                <w:kern w:val="0"/>
                <w:szCs w:val="21"/>
              </w:rPr>
              <w:t>1322</w:t>
            </w:r>
          </w:p>
        </w:tc>
      </w:tr>
      <w:tr w14:paraId="0DA857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87F5964">
            <w:pPr>
              <w:widowControl/>
              <w:spacing w:line="330" w:lineRule="exact"/>
              <w:jc w:val="left"/>
              <w:rPr>
                <w:rFonts w:ascii="宋体" w:hAnsi="宋体" w:cs="宋体"/>
                <w:kern w:val="0"/>
                <w:szCs w:val="21"/>
              </w:rPr>
            </w:pPr>
            <w:r>
              <w:rPr>
                <w:rFonts w:hint="eastAsia" w:ascii="宋体" w:hAnsi="宋体" w:cs="宋体"/>
                <w:kern w:val="0"/>
                <w:szCs w:val="21"/>
              </w:rPr>
              <w:t>C2875800</w:t>
            </w:r>
          </w:p>
        </w:tc>
        <w:tc>
          <w:tcPr>
            <w:tcW w:w="1574" w:type="dxa"/>
            <w:noWrap w:val="0"/>
            <w:vAlign w:val="center"/>
          </w:tcPr>
          <w:p w14:paraId="0BFE6EBE">
            <w:pPr>
              <w:widowControl/>
              <w:spacing w:line="330" w:lineRule="exact"/>
              <w:jc w:val="left"/>
              <w:rPr>
                <w:rFonts w:ascii="宋体" w:hAnsi="宋体" w:cs="宋体"/>
                <w:kern w:val="0"/>
                <w:szCs w:val="21"/>
              </w:rPr>
            </w:pPr>
            <w:r>
              <w:rPr>
                <w:rFonts w:hint="eastAsia" w:ascii="宋体" w:hAnsi="宋体" w:cs="宋体"/>
                <w:kern w:val="0"/>
                <w:szCs w:val="21"/>
              </w:rPr>
              <w:t>C2875800A010</w:t>
            </w:r>
          </w:p>
        </w:tc>
        <w:tc>
          <w:tcPr>
            <w:tcW w:w="1560" w:type="dxa"/>
            <w:vMerge w:val="restart"/>
            <w:noWrap w:val="0"/>
            <w:vAlign w:val="center"/>
          </w:tcPr>
          <w:p w14:paraId="6B605BCE">
            <w:pPr>
              <w:widowControl/>
              <w:spacing w:line="330" w:lineRule="exact"/>
              <w:rPr>
                <w:rFonts w:ascii="宋体" w:hAnsi="宋体" w:cs="宋体"/>
                <w:kern w:val="0"/>
                <w:szCs w:val="21"/>
              </w:rPr>
            </w:pPr>
            <w:r>
              <w:rPr>
                <w:rFonts w:hint="eastAsia" w:ascii="宋体" w:hAnsi="宋体" w:cs="宋体"/>
                <w:kern w:val="0"/>
                <w:szCs w:val="21"/>
              </w:rPr>
              <w:t>医疗机构将未通过技术评估和伦理审查的医疗新技术应用于临床的</w:t>
            </w:r>
          </w:p>
        </w:tc>
        <w:tc>
          <w:tcPr>
            <w:tcW w:w="2250" w:type="dxa"/>
            <w:vMerge w:val="restart"/>
            <w:noWrap w:val="0"/>
            <w:vAlign w:val="center"/>
          </w:tcPr>
          <w:p w14:paraId="4AD33218">
            <w:pPr>
              <w:widowControl/>
              <w:spacing w:line="330" w:lineRule="exact"/>
              <w:rPr>
                <w:rFonts w:ascii="宋体" w:hAnsi="宋体" w:cs="宋体"/>
                <w:kern w:val="0"/>
                <w:szCs w:val="21"/>
              </w:rPr>
            </w:pPr>
            <w:r>
              <w:rPr>
                <w:rFonts w:hint="eastAsia" w:ascii="宋体" w:hAnsi="宋体" w:cs="宋体"/>
                <w:kern w:val="0"/>
                <w:szCs w:val="21"/>
              </w:rPr>
              <w:t>《医疗纠纷预防和处理条例》第四十六条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5F49DFE2">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2FBEEF8">
            <w:pPr>
              <w:widowControl/>
              <w:spacing w:line="330" w:lineRule="exact"/>
              <w:rPr>
                <w:rFonts w:ascii="宋体" w:hAnsi="宋体" w:cs="宋体"/>
                <w:kern w:val="0"/>
                <w:szCs w:val="21"/>
              </w:rPr>
            </w:pPr>
            <w:r>
              <w:rPr>
                <w:rFonts w:hint="eastAsia" w:ascii="宋体" w:hAnsi="宋体" w:cs="宋体"/>
                <w:kern w:val="0"/>
                <w:szCs w:val="21"/>
              </w:rPr>
              <w:t>没收违法所得，并处5万元以上（含）8万元以下（不含）罚款,对有关医务人员责令暂停6个月执业活动</w:t>
            </w:r>
          </w:p>
        </w:tc>
        <w:tc>
          <w:tcPr>
            <w:tcW w:w="780" w:type="dxa"/>
            <w:noWrap w:val="0"/>
            <w:vAlign w:val="center"/>
          </w:tcPr>
          <w:p w14:paraId="3A86DF4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676A1C">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44F5D70">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E3C12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27F361">
            <w:pPr>
              <w:widowControl/>
              <w:spacing w:line="330" w:lineRule="exact"/>
              <w:jc w:val="center"/>
              <w:rPr>
                <w:rFonts w:ascii="宋体" w:hAnsi="宋体" w:cs="宋体"/>
                <w:kern w:val="0"/>
                <w:szCs w:val="21"/>
              </w:rPr>
            </w:pPr>
            <w:r>
              <w:rPr>
                <w:rFonts w:hint="eastAsia" w:ascii="宋体" w:hAnsi="宋体" w:cs="宋体"/>
                <w:kern w:val="0"/>
                <w:szCs w:val="21"/>
              </w:rPr>
              <w:t>1323</w:t>
            </w:r>
          </w:p>
        </w:tc>
      </w:tr>
      <w:tr w14:paraId="01C850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D19E5DC">
            <w:pPr>
              <w:widowControl/>
              <w:spacing w:line="330" w:lineRule="exact"/>
              <w:jc w:val="left"/>
              <w:rPr>
                <w:rFonts w:ascii="宋体" w:hAnsi="宋体" w:cs="宋体"/>
                <w:kern w:val="0"/>
                <w:szCs w:val="21"/>
              </w:rPr>
            </w:pPr>
          </w:p>
        </w:tc>
        <w:tc>
          <w:tcPr>
            <w:tcW w:w="1574" w:type="dxa"/>
            <w:noWrap w:val="0"/>
            <w:vAlign w:val="center"/>
          </w:tcPr>
          <w:p w14:paraId="518E4B87">
            <w:pPr>
              <w:widowControl/>
              <w:spacing w:line="330" w:lineRule="exact"/>
              <w:jc w:val="left"/>
              <w:rPr>
                <w:rFonts w:ascii="宋体" w:hAnsi="宋体" w:cs="宋体"/>
                <w:kern w:val="0"/>
                <w:szCs w:val="21"/>
              </w:rPr>
            </w:pPr>
            <w:r>
              <w:rPr>
                <w:rFonts w:hint="eastAsia" w:ascii="宋体" w:hAnsi="宋体" w:cs="宋体"/>
                <w:kern w:val="0"/>
                <w:szCs w:val="21"/>
              </w:rPr>
              <w:t>C2875800A020</w:t>
            </w:r>
          </w:p>
        </w:tc>
        <w:tc>
          <w:tcPr>
            <w:tcW w:w="1560" w:type="dxa"/>
            <w:vMerge w:val="continue"/>
            <w:noWrap w:val="0"/>
            <w:vAlign w:val="center"/>
          </w:tcPr>
          <w:p w14:paraId="38FD73C4">
            <w:pPr>
              <w:widowControl/>
              <w:spacing w:line="330" w:lineRule="exact"/>
              <w:rPr>
                <w:rFonts w:ascii="宋体" w:hAnsi="宋体" w:cs="宋体"/>
                <w:kern w:val="0"/>
                <w:szCs w:val="21"/>
              </w:rPr>
            </w:pPr>
          </w:p>
        </w:tc>
        <w:tc>
          <w:tcPr>
            <w:tcW w:w="2250" w:type="dxa"/>
            <w:vMerge w:val="continue"/>
            <w:noWrap w:val="0"/>
            <w:vAlign w:val="center"/>
          </w:tcPr>
          <w:p w14:paraId="2045A633">
            <w:pPr>
              <w:widowControl/>
              <w:spacing w:line="330" w:lineRule="exact"/>
              <w:rPr>
                <w:rFonts w:ascii="宋体" w:hAnsi="宋体" w:cs="宋体"/>
                <w:kern w:val="0"/>
                <w:szCs w:val="21"/>
              </w:rPr>
            </w:pPr>
          </w:p>
        </w:tc>
        <w:tc>
          <w:tcPr>
            <w:tcW w:w="1455" w:type="dxa"/>
            <w:noWrap w:val="0"/>
            <w:vAlign w:val="center"/>
          </w:tcPr>
          <w:p w14:paraId="207292C7">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295FBDE">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没收违法所得，并处8万元以上（含）10万元以下（含）罚款,对有关医务人员责令暂停6个月以上（不含）1年以下（含）执业活动</w:t>
            </w:r>
          </w:p>
        </w:tc>
        <w:tc>
          <w:tcPr>
            <w:tcW w:w="780" w:type="dxa"/>
            <w:noWrap w:val="0"/>
            <w:vAlign w:val="center"/>
          </w:tcPr>
          <w:p w14:paraId="18735FA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D3AA8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0BA1D0">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27DB3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B143CC">
            <w:pPr>
              <w:widowControl/>
              <w:spacing w:line="330" w:lineRule="exact"/>
              <w:jc w:val="center"/>
              <w:rPr>
                <w:rFonts w:ascii="宋体" w:hAnsi="宋体" w:cs="宋体"/>
                <w:kern w:val="0"/>
                <w:szCs w:val="21"/>
              </w:rPr>
            </w:pPr>
            <w:r>
              <w:rPr>
                <w:rFonts w:hint="eastAsia" w:ascii="宋体" w:hAnsi="宋体" w:cs="宋体"/>
                <w:kern w:val="0"/>
                <w:szCs w:val="21"/>
              </w:rPr>
              <w:t>1324</w:t>
            </w:r>
          </w:p>
        </w:tc>
      </w:tr>
      <w:tr w14:paraId="374B29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CD5224">
            <w:pPr>
              <w:widowControl/>
              <w:spacing w:line="330" w:lineRule="exact"/>
              <w:jc w:val="left"/>
              <w:rPr>
                <w:rFonts w:ascii="宋体" w:hAnsi="宋体" w:cs="宋体"/>
                <w:kern w:val="0"/>
                <w:szCs w:val="21"/>
              </w:rPr>
            </w:pPr>
          </w:p>
        </w:tc>
        <w:tc>
          <w:tcPr>
            <w:tcW w:w="1574" w:type="dxa"/>
            <w:noWrap w:val="0"/>
            <w:vAlign w:val="center"/>
          </w:tcPr>
          <w:p w14:paraId="16B508A2">
            <w:pPr>
              <w:widowControl/>
              <w:spacing w:line="330" w:lineRule="exact"/>
              <w:jc w:val="left"/>
              <w:rPr>
                <w:rFonts w:ascii="宋体" w:hAnsi="宋体" w:cs="宋体"/>
                <w:kern w:val="0"/>
                <w:szCs w:val="21"/>
              </w:rPr>
            </w:pPr>
            <w:r>
              <w:rPr>
                <w:rFonts w:hint="eastAsia" w:ascii="宋体" w:hAnsi="宋体" w:cs="宋体"/>
                <w:kern w:val="0"/>
                <w:szCs w:val="21"/>
              </w:rPr>
              <w:t>C2875800A030</w:t>
            </w:r>
          </w:p>
        </w:tc>
        <w:tc>
          <w:tcPr>
            <w:tcW w:w="1560" w:type="dxa"/>
            <w:vMerge w:val="continue"/>
            <w:noWrap w:val="0"/>
            <w:vAlign w:val="center"/>
          </w:tcPr>
          <w:p w14:paraId="2A9F7082">
            <w:pPr>
              <w:widowControl/>
              <w:spacing w:line="330" w:lineRule="exact"/>
              <w:rPr>
                <w:rFonts w:ascii="宋体" w:hAnsi="宋体" w:cs="宋体"/>
                <w:kern w:val="0"/>
                <w:szCs w:val="21"/>
              </w:rPr>
            </w:pPr>
          </w:p>
        </w:tc>
        <w:tc>
          <w:tcPr>
            <w:tcW w:w="2250" w:type="dxa"/>
            <w:vMerge w:val="continue"/>
            <w:noWrap w:val="0"/>
            <w:vAlign w:val="center"/>
          </w:tcPr>
          <w:p w14:paraId="4E0A0486">
            <w:pPr>
              <w:widowControl/>
              <w:spacing w:line="330" w:lineRule="exact"/>
              <w:rPr>
                <w:rFonts w:ascii="宋体" w:hAnsi="宋体" w:cs="宋体"/>
                <w:kern w:val="0"/>
                <w:szCs w:val="21"/>
              </w:rPr>
            </w:pPr>
          </w:p>
        </w:tc>
        <w:tc>
          <w:tcPr>
            <w:tcW w:w="1455" w:type="dxa"/>
            <w:noWrap w:val="0"/>
            <w:vAlign w:val="center"/>
          </w:tcPr>
          <w:p w14:paraId="4683B53B">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6FE2242C">
            <w:pPr>
              <w:widowControl/>
              <w:spacing w:line="33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07CB551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11CE6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94E559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A6988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DCBF33">
            <w:pPr>
              <w:widowControl/>
              <w:spacing w:line="330" w:lineRule="exact"/>
              <w:jc w:val="center"/>
              <w:rPr>
                <w:rFonts w:ascii="宋体" w:hAnsi="宋体" w:cs="宋体"/>
                <w:kern w:val="0"/>
                <w:szCs w:val="21"/>
              </w:rPr>
            </w:pPr>
            <w:r>
              <w:rPr>
                <w:rFonts w:hint="eastAsia" w:ascii="宋体" w:hAnsi="宋体" w:cs="宋体"/>
                <w:kern w:val="0"/>
                <w:szCs w:val="21"/>
              </w:rPr>
              <w:t>1325</w:t>
            </w:r>
          </w:p>
        </w:tc>
      </w:tr>
      <w:tr w14:paraId="777307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622C31E">
            <w:pPr>
              <w:widowControl/>
              <w:spacing w:line="330" w:lineRule="exact"/>
              <w:jc w:val="left"/>
              <w:rPr>
                <w:rFonts w:ascii="宋体" w:hAnsi="宋体" w:cs="宋体"/>
                <w:kern w:val="0"/>
                <w:szCs w:val="21"/>
              </w:rPr>
            </w:pPr>
            <w:r>
              <w:rPr>
                <w:rFonts w:hint="eastAsia" w:ascii="宋体" w:hAnsi="宋体" w:cs="宋体"/>
                <w:kern w:val="0"/>
                <w:szCs w:val="21"/>
              </w:rPr>
              <w:t>C2875900</w:t>
            </w:r>
          </w:p>
        </w:tc>
        <w:tc>
          <w:tcPr>
            <w:tcW w:w="1574" w:type="dxa"/>
            <w:noWrap w:val="0"/>
            <w:vAlign w:val="center"/>
          </w:tcPr>
          <w:p w14:paraId="6EFD5DAF">
            <w:pPr>
              <w:widowControl/>
              <w:spacing w:line="330" w:lineRule="exact"/>
              <w:jc w:val="left"/>
              <w:rPr>
                <w:rFonts w:ascii="宋体" w:hAnsi="宋体" w:cs="宋体"/>
                <w:kern w:val="0"/>
                <w:szCs w:val="21"/>
              </w:rPr>
            </w:pPr>
            <w:r>
              <w:rPr>
                <w:rFonts w:hint="eastAsia" w:ascii="宋体" w:hAnsi="宋体" w:cs="宋体"/>
                <w:kern w:val="0"/>
                <w:szCs w:val="21"/>
              </w:rPr>
              <w:t>C2875900A010</w:t>
            </w:r>
          </w:p>
        </w:tc>
        <w:tc>
          <w:tcPr>
            <w:tcW w:w="1560" w:type="dxa"/>
            <w:vMerge w:val="restart"/>
            <w:noWrap w:val="0"/>
            <w:vAlign w:val="center"/>
          </w:tcPr>
          <w:p w14:paraId="29A5810F">
            <w:pPr>
              <w:widowControl/>
              <w:spacing w:line="330" w:lineRule="exact"/>
              <w:rPr>
                <w:rFonts w:ascii="宋体" w:hAnsi="宋体" w:cs="宋体"/>
                <w:kern w:val="0"/>
                <w:szCs w:val="21"/>
              </w:rPr>
            </w:pPr>
            <w:r>
              <w:rPr>
                <w:rFonts w:hint="eastAsia" w:ascii="宋体" w:hAnsi="宋体" w:cs="宋体"/>
                <w:kern w:val="0"/>
                <w:szCs w:val="21"/>
              </w:rPr>
              <w:t>对尸检机构出具虚假尸检报告的行为进行处罚</w:t>
            </w:r>
          </w:p>
        </w:tc>
        <w:tc>
          <w:tcPr>
            <w:tcW w:w="2250" w:type="dxa"/>
            <w:vMerge w:val="restart"/>
            <w:noWrap w:val="0"/>
            <w:vAlign w:val="center"/>
          </w:tcPr>
          <w:p w14:paraId="72FC54E5">
            <w:pPr>
              <w:widowControl/>
              <w:spacing w:line="330" w:lineRule="exact"/>
              <w:rPr>
                <w:rFonts w:ascii="宋体" w:hAnsi="宋体" w:cs="宋体"/>
                <w:kern w:val="0"/>
                <w:szCs w:val="21"/>
              </w:rPr>
            </w:pPr>
            <w:r>
              <w:rPr>
                <w:rFonts w:hint="eastAsia" w:ascii="宋体" w:hAnsi="宋体" w:cs="宋体"/>
                <w:kern w:val="0"/>
                <w:szCs w:val="21"/>
              </w:rPr>
              <w:t>《医疗纠纷预防和处理条例》第四十九条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455" w:type="dxa"/>
            <w:noWrap w:val="0"/>
            <w:vAlign w:val="center"/>
          </w:tcPr>
          <w:p w14:paraId="696763FD">
            <w:pPr>
              <w:widowControl/>
              <w:spacing w:line="33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B64A813">
            <w:pPr>
              <w:widowControl/>
              <w:spacing w:line="33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601110F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ACC5EF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FE68E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617310">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35BA17">
            <w:pPr>
              <w:widowControl/>
              <w:spacing w:line="330" w:lineRule="exact"/>
              <w:jc w:val="center"/>
              <w:rPr>
                <w:rFonts w:ascii="宋体" w:hAnsi="宋体" w:cs="宋体"/>
                <w:kern w:val="0"/>
                <w:szCs w:val="21"/>
              </w:rPr>
            </w:pPr>
            <w:r>
              <w:rPr>
                <w:rFonts w:hint="eastAsia" w:ascii="宋体" w:hAnsi="宋体" w:cs="宋体"/>
                <w:kern w:val="0"/>
                <w:szCs w:val="21"/>
              </w:rPr>
              <w:t>1326</w:t>
            </w:r>
          </w:p>
        </w:tc>
      </w:tr>
      <w:tr w14:paraId="5C3661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830D21">
            <w:pPr>
              <w:widowControl/>
              <w:spacing w:line="330" w:lineRule="exact"/>
              <w:jc w:val="left"/>
              <w:rPr>
                <w:rFonts w:ascii="宋体" w:hAnsi="宋体" w:cs="宋体"/>
                <w:kern w:val="0"/>
                <w:szCs w:val="21"/>
              </w:rPr>
            </w:pPr>
          </w:p>
        </w:tc>
        <w:tc>
          <w:tcPr>
            <w:tcW w:w="1574" w:type="dxa"/>
            <w:noWrap w:val="0"/>
            <w:vAlign w:val="center"/>
          </w:tcPr>
          <w:p w14:paraId="5BE3AFBA">
            <w:pPr>
              <w:widowControl/>
              <w:spacing w:line="330" w:lineRule="exact"/>
              <w:jc w:val="left"/>
              <w:rPr>
                <w:rFonts w:ascii="宋体" w:hAnsi="宋体" w:cs="宋体"/>
                <w:kern w:val="0"/>
                <w:szCs w:val="21"/>
              </w:rPr>
            </w:pPr>
            <w:r>
              <w:rPr>
                <w:rFonts w:hint="eastAsia" w:ascii="宋体" w:hAnsi="宋体" w:cs="宋体"/>
                <w:kern w:val="0"/>
                <w:szCs w:val="21"/>
              </w:rPr>
              <w:t>C2875900A020</w:t>
            </w:r>
          </w:p>
        </w:tc>
        <w:tc>
          <w:tcPr>
            <w:tcW w:w="1560" w:type="dxa"/>
            <w:vMerge w:val="continue"/>
            <w:noWrap w:val="0"/>
            <w:vAlign w:val="center"/>
          </w:tcPr>
          <w:p w14:paraId="49A07BFC">
            <w:pPr>
              <w:widowControl/>
              <w:spacing w:line="330" w:lineRule="exact"/>
              <w:rPr>
                <w:rFonts w:ascii="宋体" w:hAnsi="宋体" w:cs="宋体"/>
                <w:kern w:val="0"/>
                <w:szCs w:val="21"/>
              </w:rPr>
            </w:pPr>
          </w:p>
        </w:tc>
        <w:tc>
          <w:tcPr>
            <w:tcW w:w="2250" w:type="dxa"/>
            <w:vMerge w:val="continue"/>
            <w:noWrap w:val="0"/>
            <w:vAlign w:val="center"/>
          </w:tcPr>
          <w:p w14:paraId="3AD9AB1B">
            <w:pPr>
              <w:widowControl/>
              <w:spacing w:line="330" w:lineRule="exact"/>
              <w:rPr>
                <w:rFonts w:ascii="宋体" w:hAnsi="宋体" w:cs="宋体"/>
                <w:kern w:val="0"/>
                <w:szCs w:val="21"/>
              </w:rPr>
            </w:pPr>
          </w:p>
        </w:tc>
        <w:tc>
          <w:tcPr>
            <w:tcW w:w="1455" w:type="dxa"/>
            <w:noWrap w:val="0"/>
            <w:vAlign w:val="center"/>
          </w:tcPr>
          <w:p w14:paraId="7944CF75">
            <w:pPr>
              <w:widowControl/>
              <w:spacing w:line="33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4D8A8FC">
            <w:pPr>
              <w:widowControl/>
              <w:spacing w:line="33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没收违法所得，并处7万元以上（含）8万元以下（不含）罚款,对有关医务人员责令暂停3个月以上（不含）9个月以下（含）执业活动</w:t>
            </w:r>
          </w:p>
        </w:tc>
        <w:tc>
          <w:tcPr>
            <w:tcW w:w="780" w:type="dxa"/>
            <w:noWrap w:val="0"/>
            <w:vAlign w:val="center"/>
          </w:tcPr>
          <w:p w14:paraId="72DD65C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78C94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4B1B6C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17363B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ACE4DE">
            <w:pPr>
              <w:widowControl/>
              <w:spacing w:line="330" w:lineRule="exact"/>
              <w:jc w:val="center"/>
              <w:rPr>
                <w:rFonts w:ascii="宋体" w:hAnsi="宋体" w:cs="宋体"/>
                <w:kern w:val="0"/>
                <w:szCs w:val="21"/>
              </w:rPr>
            </w:pPr>
            <w:r>
              <w:rPr>
                <w:rFonts w:hint="eastAsia" w:ascii="宋体" w:hAnsi="宋体" w:cs="宋体"/>
                <w:kern w:val="0"/>
                <w:szCs w:val="21"/>
              </w:rPr>
              <w:t>1327</w:t>
            </w:r>
          </w:p>
        </w:tc>
      </w:tr>
      <w:tr w14:paraId="1DACE5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102BDF">
            <w:pPr>
              <w:widowControl/>
              <w:spacing w:line="330" w:lineRule="exact"/>
              <w:jc w:val="left"/>
              <w:rPr>
                <w:rFonts w:ascii="宋体" w:hAnsi="宋体" w:cs="宋体"/>
                <w:kern w:val="0"/>
                <w:szCs w:val="21"/>
              </w:rPr>
            </w:pPr>
          </w:p>
        </w:tc>
        <w:tc>
          <w:tcPr>
            <w:tcW w:w="1574" w:type="dxa"/>
            <w:noWrap w:val="0"/>
            <w:vAlign w:val="center"/>
          </w:tcPr>
          <w:p w14:paraId="58DA37A0">
            <w:pPr>
              <w:widowControl/>
              <w:spacing w:line="330" w:lineRule="exact"/>
              <w:jc w:val="left"/>
              <w:rPr>
                <w:rFonts w:ascii="宋体" w:hAnsi="宋体" w:cs="宋体"/>
                <w:kern w:val="0"/>
                <w:szCs w:val="21"/>
              </w:rPr>
            </w:pPr>
            <w:r>
              <w:rPr>
                <w:rFonts w:hint="eastAsia" w:ascii="宋体" w:hAnsi="宋体" w:cs="宋体"/>
                <w:kern w:val="0"/>
                <w:szCs w:val="21"/>
              </w:rPr>
              <w:t>C2875900A030</w:t>
            </w:r>
          </w:p>
        </w:tc>
        <w:tc>
          <w:tcPr>
            <w:tcW w:w="1560" w:type="dxa"/>
            <w:vMerge w:val="continue"/>
            <w:noWrap w:val="0"/>
            <w:vAlign w:val="center"/>
          </w:tcPr>
          <w:p w14:paraId="0999BCDF">
            <w:pPr>
              <w:widowControl/>
              <w:spacing w:line="330" w:lineRule="exact"/>
              <w:rPr>
                <w:rFonts w:ascii="宋体" w:hAnsi="宋体" w:cs="宋体"/>
                <w:kern w:val="0"/>
                <w:szCs w:val="21"/>
              </w:rPr>
            </w:pPr>
          </w:p>
        </w:tc>
        <w:tc>
          <w:tcPr>
            <w:tcW w:w="2250" w:type="dxa"/>
            <w:vMerge w:val="continue"/>
            <w:noWrap w:val="0"/>
            <w:vAlign w:val="center"/>
          </w:tcPr>
          <w:p w14:paraId="031426AA">
            <w:pPr>
              <w:widowControl/>
              <w:spacing w:line="330" w:lineRule="exact"/>
              <w:rPr>
                <w:rFonts w:ascii="宋体" w:hAnsi="宋体" w:cs="宋体"/>
                <w:kern w:val="0"/>
                <w:szCs w:val="21"/>
              </w:rPr>
            </w:pPr>
          </w:p>
        </w:tc>
        <w:tc>
          <w:tcPr>
            <w:tcW w:w="1455" w:type="dxa"/>
            <w:noWrap w:val="0"/>
            <w:vAlign w:val="center"/>
          </w:tcPr>
          <w:p w14:paraId="518481ED">
            <w:pPr>
              <w:widowControl/>
              <w:spacing w:line="33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0F1F1AB2">
            <w:pPr>
              <w:widowControl/>
              <w:spacing w:line="330" w:lineRule="exact"/>
              <w:rPr>
                <w:rFonts w:ascii="宋体" w:hAnsi="宋体" w:cs="宋体"/>
                <w:kern w:val="0"/>
                <w:szCs w:val="21"/>
              </w:rPr>
            </w:pPr>
            <w:r>
              <w:rPr>
                <w:rFonts w:hint="eastAsia" w:ascii="宋体" w:hAnsi="宋体" w:cs="宋体"/>
                <w:kern w:val="0"/>
                <w:szCs w:val="21"/>
              </w:rPr>
              <w:t>没收违法所得，并处8万元以上（含）10万元以下（含）罚款,对有关医务人员责令暂停9个月以上（不含）1年以下（含）执业活动</w:t>
            </w:r>
          </w:p>
        </w:tc>
        <w:tc>
          <w:tcPr>
            <w:tcW w:w="780" w:type="dxa"/>
            <w:noWrap w:val="0"/>
            <w:vAlign w:val="center"/>
          </w:tcPr>
          <w:p w14:paraId="5D19B41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76D93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A389268">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43BF6E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D38E89">
            <w:pPr>
              <w:widowControl/>
              <w:spacing w:line="330" w:lineRule="exact"/>
              <w:jc w:val="center"/>
              <w:rPr>
                <w:rFonts w:ascii="宋体" w:hAnsi="宋体" w:cs="宋体"/>
                <w:kern w:val="0"/>
                <w:szCs w:val="21"/>
              </w:rPr>
            </w:pPr>
            <w:r>
              <w:rPr>
                <w:rFonts w:hint="eastAsia" w:ascii="宋体" w:hAnsi="宋体" w:cs="宋体"/>
                <w:kern w:val="0"/>
                <w:szCs w:val="21"/>
              </w:rPr>
              <w:t>1328</w:t>
            </w:r>
          </w:p>
        </w:tc>
      </w:tr>
      <w:tr w14:paraId="4CB3FA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24" w:hRule="atLeast"/>
          <w:jc w:val="center"/>
        </w:trPr>
        <w:tc>
          <w:tcPr>
            <w:tcW w:w="1088" w:type="dxa"/>
            <w:vMerge w:val="restart"/>
            <w:noWrap w:val="0"/>
            <w:vAlign w:val="center"/>
          </w:tcPr>
          <w:p w14:paraId="1973B893">
            <w:pPr>
              <w:widowControl/>
              <w:spacing w:line="340" w:lineRule="exact"/>
              <w:jc w:val="left"/>
              <w:rPr>
                <w:rFonts w:ascii="宋体" w:hAnsi="宋体" w:cs="宋体"/>
                <w:kern w:val="0"/>
                <w:szCs w:val="21"/>
              </w:rPr>
            </w:pPr>
            <w:r>
              <w:rPr>
                <w:rFonts w:hint="eastAsia" w:ascii="宋体" w:hAnsi="宋体" w:cs="宋体"/>
                <w:kern w:val="0"/>
                <w:szCs w:val="21"/>
              </w:rPr>
              <w:t>C2876000</w:t>
            </w:r>
          </w:p>
        </w:tc>
        <w:tc>
          <w:tcPr>
            <w:tcW w:w="1574" w:type="dxa"/>
            <w:noWrap w:val="0"/>
            <w:vAlign w:val="center"/>
          </w:tcPr>
          <w:p w14:paraId="7692064D">
            <w:pPr>
              <w:widowControl/>
              <w:spacing w:line="340" w:lineRule="exact"/>
              <w:jc w:val="left"/>
              <w:rPr>
                <w:rFonts w:ascii="宋体" w:hAnsi="宋体" w:cs="宋体"/>
                <w:kern w:val="0"/>
                <w:szCs w:val="21"/>
              </w:rPr>
            </w:pPr>
            <w:r>
              <w:rPr>
                <w:rFonts w:hint="eastAsia" w:ascii="宋体" w:hAnsi="宋体" w:cs="宋体"/>
                <w:kern w:val="0"/>
                <w:szCs w:val="21"/>
              </w:rPr>
              <w:t>C2876000A010</w:t>
            </w:r>
          </w:p>
        </w:tc>
        <w:tc>
          <w:tcPr>
            <w:tcW w:w="1560" w:type="dxa"/>
            <w:vMerge w:val="restart"/>
            <w:noWrap w:val="0"/>
            <w:vAlign w:val="center"/>
          </w:tcPr>
          <w:p w14:paraId="46596FA1">
            <w:pPr>
              <w:widowControl/>
              <w:spacing w:line="340" w:lineRule="exact"/>
              <w:rPr>
                <w:rFonts w:ascii="宋体" w:hAnsi="宋体" w:cs="宋体"/>
                <w:kern w:val="0"/>
                <w:szCs w:val="21"/>
              </w:rPr>
            </w:pPr>
            <w:r>
              <w:rPr>
                <w:rFonts w:hint="eastAsia" w:ascii="宋体" w:hAnsi="宋体" w:cs="宋体"/>
                <w:kern w:val="0"/>
                <w:szCs w:val="21"/>
              </w:rPr>
              <w:t>医疗机构及其医务人员开展具有较高医疗风险的诊疗活动，未提前预备应对方案防范突发风险的</w:t>
            </w:r>
          </w:p>
        </w:tc>
        <w:tc>
          <w:tcPr>
            <w:tcW w:w="2250" w:type="dxa"/>
            <w:vMerge w:val="restart"/>
            <w:noWrap w:val="0"/>
            <w:vAlign w:val="center"/>
          </w:tcPr>
          <w:p w14:paraId="485B45F4">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《医疗纠纷预防和处理条例》第四十七条第（三）项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三）开展具有较高医疗风险的诊疗活动，未提前预备应对方案防范突发风险；</w:t>
            </w:r>
          </w:p>
        </w:tc>
        <w:tc>
          <w:tcPr>
            <w:tcW w:w="1455" w:type="dxa"/>
            <w:noWrap w:val="0"/>
            <w:vAlign w:val="center"/>
          </w:tcPr>
          <w:p w14:paraId="2525FA87">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1B38E14">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A70207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CF4F7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CAE2C0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AEEF80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D1BFFA">
            <w:pPr>
              <w:widowControl/>
              <w:spacing w:line="340" w:lineRule="exact"/>
              <w:jc w:val="center"/>
              <w:rPr>
                <w:rFonts w:ascii="宋体" w:hAnsi="宋体" w:cs="宋体"/>
                <w:kern w:val="0"/>
                <w:szCs w:val="21"/>
              </w:rPr>
            </w:pPr>
            <w:r>
              <w:rPr>
                <w:rFonts w:hint="eastAsia" w:ascii="宋体" w:hAnsi="宋体" w:cs="宋体"/>
                <w:kern w:val="0"/>
                <w:szCs w:val="21"/>
              </w:rPr>
              <w:t>1329</w:t>
            </w:r>
          </w:p>
        </w:tc>
      </w:tr>
      <w:tr w14:paraId="5E22CC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continue"/>
            <w:noWrap w:val="0"/>
            <w:vAlign w:val="center"/>
          </w:tcPr>
          <w:p w14:paraId="2EF3FEB7">
            <w:pPr>
              <w:widowControl/>
              <w:spacing w:line="340" w:lineRule="exact"/>
              <w:jc w:val="left"/>
              <w:rPr>
                <w:rFonts w:ascii="宋体" w:hAnsi="宋体" w:cs="宋体"/>
                <w:kern w:val="0"/>
                <w:szCs w:val="21"/>
              </w:rPr>
            </w:pPr>
          </w:p>
        </w:tc>
        <w:tc>
          <w:tcPr>
            <w:tcW w:w="1574" w:type="dxa"/>
            <w:noWrap w:val="0"/>
            <w:vAlign w:val="center"/>
          </w:tcPr>
          <w:p w14:paraId="4F0C161E">
            <w:pPr>
              <w:widowControl/>
              <w:spacing w:line="340" w:lineRule="exact"/>
              <w:jc w:val="left"/>
              <w:rPr>
                <w:rFonts w:ascii="宋体" w:hAnsi="宋体" w:cs="宋体"/>
                <w:kern w:val="0"/>
                <w:szCs w:val="21"/>
              </w:rPr>
            </w:pPr>
            <w:r>
              <w:rPr>
                <w:rFonts w:hint="eastAsia" w:ascii="宋体" w:hAnsi="宋体" w:cs="宋体"/>
                <w:kern w:val="0"/>
                <w:szCs w:val="21"/>
              </w:rPr>
              <w:t>C2876000A020</w:t>
            </w:r>
          </w:p>
        </w:tc>
        <w:tc>
          <w:tcPr>
            <w:tcW w:w="1560" w:type="dxa"/>
            <w:vMerge w:val="continue"/>
            <w:noWrap w:val="0"/>
            <w:vAlign w:val="center"/>
          </w:tcPr>
          <w:p w14:paraId="48389686">
            <w:pPr>
              <w:widowControl/>
              <w:spacing w:line="340" w:lineRule="exact"/>
              <w:rPr>
                <w:rFonts w:ascii="宋体" w:hAnsi="宋体" w:cs="宋体"/>
                <w:kern w:val="0"/>
                <w:szCs w:val="21"/>
              </w:rPr>
            </w:pPr>
          </w:p>
        </w:tc>
        <w:tc>
          <w:tcPr>
            <w:tcW w:w="2250" w:type="dxa"/>
            <w:vMerge w:val="continue"/>
            <w:noWrap w:val="0"/>
            <w:vAlign w:val="center"/>
          </w:tcPr>
          <w:p w14:paraId="6304B114">
            <w:pPr>
              <w:widowControl/>
              <w:spacing w:line="340" w:lineRule="exact"/>
              <w:rPr>
                <w:rFonts w:ascii="宋体" w:hAnsi="宋体" w:cs="宋体"/>
                <w:kern w:val="0"/>
                <w:szCs w:val="21"/>
              </w:rPr>
            </w:pPr>
          </w:p>
        </w:tc>
        <w:tc>
          <w:tcPr>
            <w:tcW w:w="1455" w:type="dxa"/>
            <w:noWrap w:val="0"/>
            <w:vAlign w:val="center"/>
          </w:tcPr>
          <w:p w14:paraId="6BD9878C">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3B92F8E3">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3AD65AB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B9A81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B114B3">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BC2CD9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3A5E85">
            <w:pPr>
              <w:widowControl/>
              <w:spacing w:line="340" w:lineRule="exact"/>
              <w:jc w:val="center"/>
              <w:rPr>
                <w:rFonts w:ascii="宋体" w:hAnsi="宋体" w:cs="宋体"/>
                <w:kern w:val="0"/>
                <w:szCs w:val="21"/>
              </w:rPr>
            </w:pPr>
            <w:r>
              <w:rPr>
                <w:rFonts w:hint="eastAsia" w:ascii="宋体" w:hAnsi="宋体" w:cs="宋体"/>
                <w:kern w:val="0"/>
                <w:szCs w:val="21"/>
              </w:rPr>
              <w:t>1330</w:t>
            </w:r>
          </w:p>
        </w:tc>
      </w:tr>
      <w:tr w14:paraId="49A5BD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10" w:hRule="atLeast"/>
          <w:jc w:val="center"/>
        </w:trPr>
        <w:tc>
          <w:tcPr>
            <w:tcW w:w="1088" w:type="dxa"/>
            <w:vMerge w:val="continue"/>
            <w:noWrap w:val="0"/>
            <w:vAlign w:val="center"/>
          </w:tcPr>
          <w:p w14:paraId="246E6333">
            <w:pPr>
              <w:widowControl/>
              <w:spacing w:line="340" w:lineRule="exact"/>
              <w:jc w:val="left"/>
              <w:rPr>
                <w:rFonts w:ascii="宋体" w:hAnsi="宋体" w:cs="宋体"/>
                <w:kern w:val="0"/>
                <w:szCs w:val="21"/>
              </w:rPr>
            </w:pPr>
          </w:p>
        </w:tc>
        <w:tc>
          <w:tcPr>
            <w:tcW w:w="1574" w:type="dxa"/>
            <w:noWrap w:val="0"/>
            <w:vAlign w:val="center"/>
          </w:tcPr>
          <w:p w14:paraId="4EE347BA">
            <w:pPr>
              <w:widowControl/>
              <w:spacing w:line="340" w:lineRule="exact"/>
              <w:jc w:val="left"/>
              <w:rPr>
                <w:rFonts w:ascii="宋体" w:hAnsi="宋体" w:cs="宋体"/>
                <w:kern w:val="0"/>
                <w:szCs w:val="21"/>
              </w:rPr>
            </w:pPr>
            <w:r>
              <w:rPr>
                <w:rFonts w:hint="eastAsia" w:ascii="宋体" w:hAnsi="宋体" w:cs="宋体"/>
                <w:kern w:val="0"/>
                <w:szCs w:val="21"/>
              </w:rPr>
              <w:t>C2876000A030</w:t>
            </w:r>
          </w:p>
        </w:tc>
        <w:tc>
          <w:tcPr>
            <w:tcW w:w="1560" w:type="dxa"/>
            <w:vMerge w:val="continue"/>
            <w:noWrap w:val="0"/>
            <w:vAlign w:val="center"/>
          </w:tcPr>
          <w:p w14:paraId="798EFE6A">
            <w:pPr>
              <w:widowControl/>
              <w:spacing w:line="340" w:lineRule="exact"/>
              <w:rPr>
                <w:rFonts w:ascii="宋体" w:hAnsi="宋体" w:cs="宋体"/>
                <w:kern w:val="0"/>
                <w:szCs w:val="21"/>
              </w:rPr>
            </w:pPr>
          </w:p>
        </w:tc>
        <w:tc>
          <w:tcPr>
            <w:tcW w:w="2250" w:type="dxa"/>
            <w:vMerge w:val="continue"/>
            <w:noWrap w:val="0"/>
            <w:vAlign w:val="center"/>
          </w:tcPr>
          <w:p w14:paraId="1E64053A">
            <w:pPr>
              <w:widowControl/>
              <w:spacing w:line="340" w:lineRule="exact"/>
              <w:rPr>
                <w:rFonts w:ascii="宋体" w:hAnsi="宋体" w:cs="宋体"/>
                <w:kern w:val="0"/>
                <w:szCs w:val="21"/>
              </w:rPr>
            </w:pPr>
          </w:p>
        </w:tc>
        <w:tc>
          <w:tcPr>
            <w:tcW w:w="1455" w:type="dxa"/>
            <w:noWrap w:val="0"/>
            <w:vAlign w:val="center"/>
          </w:tcPr>
          <w:p w14:paraId="583196C6">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16F3BF5B">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6A3CCDA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A2ABB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A9432E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7D2A1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0E07B6">
            <w:pPr>
              <w:widowControl/>
              <w:spacing w:line="340" w:lineRule="exact"/>
              <w:jc w:val="center"/>
              <w:rPr>
                <w:rFonts w:ascii="宋体" w:hAnsi="宋体" w:cs="宋体"/>
                <w:kern w:val="0"/>
                <w:szCs w:val="21"/>
              </w:rPr>
            </w:pPr>
            <w:r>
              <w:rPr>
                <w:rFonts w:hint="eastAsia" w:ascii="宋体" w:hAnsi="宋体" w:cs="宋体"/>
                <w:kern w:val="0"/>
                <w:szCs w:val="21"/>
              </w:rPr>
              <w:t>1331</w:t>
            </w:r>
          </w:p>
        </w:tc>
      </w:tr>
      <w:tr w14:paraId="4BBB10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5292A0">
            <w:pPr>
              <w:widowControl/>
              <w:spacing w:line="340" w:lineRule="exact"/>
              <w:jc w:val="left"/>
              <w:rPr>
                <w:rFonts w:ascii="宋体" w:hAnsi="宋体" w:cs="宋体"/>
                <w:kern w:val="0"/>
                <w:szCs w:val="21"/>
              </w:rPr>
            </w:pPr>
          </w:p>
        </w:tc>
        <w:tc>
          <w:tcPr>
            <w:tcW w:w="1574" w:type="dxa"/>
            <w:noWrap w:val="0"/>
            <w:vAlign w:val="center"/>
          </w:tcPr>
          <w:p w14:paraId="546DE02C">
            <w:pPr>
              <w:widowControl/>
              <w:spacing w:line="340" w:lineRule="exact"/>
              <w:jc w:val="left"/>
              <w:rPr>
                <w:rFonts w:ascii="宋体" w:hAnsi="宋体" w:cs="宋体"/>
                <w:kern w:val="0"/>
                <w:szCs w:val="21"/>
              </w:rPr>
            </w:pPr>
            <w:r>
              <w:rPr>
                <w:rFonts w:hint="eastAsia" w:ascii="宋体" w:hAnsi="宋体" w:cs="宋体"/>
                <w:kern w:val="0"/>
                <w:szCs w:val="21"/>
              </w:rPr>
              <w:t>C2876000A040</w:t>
            </w:r>
          </w:p>
        </w:tc>
        <w:tc>
          <w:tcPr>
            <w:tcW w:w="1560" w:type="dxa"/>
            <w:vMerge w:val="continue"/>
            <w:noWrap w:val="0"/>
            <w:vAlign w:val="center"/>
          </w:tcPr>
          <w:p w14:paraId="70C098F4">
            <w:pPr>
              <w:widowControl/>
              <w:spacing w:line="340" w:lineRule="exact"/>
              <w:rPr>
                <w:rFonts w:ascii="宋体" w:hAnsi="宋体" w:cs="宋体"/>
                <w:kern w:val="0"/>
                <w:szCs w:val="21"/>
              </w:rPr>
            </w:pPr>
          </w:p>
        </w:tc>
        <w:tc>
          <w:tcPr>
            <w:tcW w:w="2250" w:type="dxa"/>
            <w:vMerge w:val="continue"/>
            <w:noWrap w:val="0"/>
            <w:vAlign w:val="center"/>
          </w:tcPr>
          <w:p w14:paraId="36F10811">
            <w:pPr>
              <w:widowControl/>
              <w:spacing w:line="340" w:lineRule="exact"/>
              <w:rPr>
                <w:rFonts w:ascii="宋体" w:hAnsi="宋体" w:cs="宋体"/>
                <w:kern w:val="0"/>
                <w:szCs w:val="21"/>
              </w:rPr>
            </w:pPr>
          </w:p>
        </w:tc>
        <w:tc>
          <w:tcPr>
            <w:tcW w:w="1455" w:type="dxa"/>
            <w:noWrap w:val="0"/>
            <w:vAlign w:val="center"/>
          </w:tcPr>
          <w:p w14:paraId="592BE96F">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4CCE504">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6DEA2C6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905C7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483B3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B3C79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99D8B3">
            <w:pPr>
              <w:widowControl/>
              <w:spacing w:line="340" w:lineRule="exact"/>
              <w:jc w:val="center"/>
              <w:rPr>
                <w:rFonts w:ascii="宋体" w:hAnsi="宋体" w:cs="宋体"/>
                <w:kern w:val="0"/>
                <w:szCs w:val="21"/>
              </w:rPr>
            </w:pPr>
            <w:r>
              <w:rPr>
                <w:rFonts w:hint="eastAsia" w:ascii="宋体" w:hAnsi="宋体" w:cs="宋体"/>
                <w:kern w:val="0"/>
                <w:szCs w:val="21"/>
              </w:rPr>
              <w:t>1332</w:t>
            </w:r>
          </w:p>
        </w:tc>
      </w:tr>
      <w:tr w14:paraId="6D299C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61C5A3F9">
            <w:pPr>
              <w:widowControl/>
              <w:spacing w:line="340" w:lineRule="exact"/>
              <w:jc w:val="left"/>
              <w:rPr>
                <w:rFonts w:ascii="宋体" w:hAnsi="宋体" w:cs="宋体"/>
                <w:kern w:val="0"/>
                <w:szCs w:val="21"/>
              </w:rPr>
            </w:pPr>
            <w:r>
              <w:rPr>
                <w:rFonts w:hint="eastAsia" w:ascii="宋体" w:hAnsi="宋体" w:cs="宋体"/>
                <w:kern w:val="0"/>
                <w:szCs w:val="21"/>
              </w:rPr>
              <w:t>C2876100</w:t>
            </w:r>
          </w:p>
        </w:tc>
        <w:tc>
          <w:tcPr>
            <w:tcW w:w="1574" w:type="dxa"/>
            <w:noWrap w:val="0"/>
            <w:vAlign w:val="center"/>
          </w:tcPr>
          <w:p w14:paraId="73562E41">
            <w:pPr>
              <w:widowControl/>
              <w:spacing w:line="340" w:lineRule="exact"/>
              <w:jc w:val="left"/>
              <w:rPr>
                <w:rFonts w:ascii="宋体" w:hAnsi="宋体" w:cs="宋体"/>
                <w:kern w:val="0"/>
                <w:szCs w:val="21"/>
              </w:rPr>
            </w:pPr>
            <w:r>
              <w:rPr>
                <w:rFonts w:hint="eastAsia" w:ascii="宋体" w:hAnsi="宋体" w:cs="宋体"/>
                <w:kern w:val="0"/>
                <w:szCs w:val="21"/>
              </w:rPr>
              <w:t>C2876100A010</w:t>
            </w:r>
          </w:p>
        </w:tc>
        <w:tc>
          <w:tcPr>
            <w:tcW w:w="1560" w:type="dxa"/>
            <w:vMerge w:val="restart"/>
            <w:noWrap w:val="0"/>
            <w:vAlign w:val="center"/>
          </w:tcPr>
          <w:p w14:paraId="7514A951">
            <w:pPr>
              <w:widowControl/>
              <w:spacing w:line="340" w:lineRule="exact"/>
              <w:rPr>
                <w:rFonts w:ascii="宋体" w:hAnsi="宋体" w:cs="宋体"/>
                <w:kern w:val="0"/>
                <w:szCs w:val="21"/>
              </w:rPr>
            </w:pPr>
            <w:r>
              <w:rPr>
                <w:rFonts w:hint="eastAsia" w:ascii="宋体" w:hAnsi="宋体" w:cs="宋体"/>
                <w:kern w:val="0"/>
                <w:szCs w:val="21"/>
              </w:rPr>
              <w:t>医疗机构及其医务人员未按规定封存、保管、启封病历资料和现场实物的</w:t>
            </w:r>
          </w:p>
        </w:tc>
        <w:tc>
          <w:tcPr>
            <w:tcW w:w="2250" w:type="dxa"/>
            <w:vMerge w:val="restart"/>
            <w:noWrap w:val="0"/>
            <w:vAlign w:val="center"/>
          </w:tcPr>
          <w:p w14:paraId="42ABCCA1">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《医疗纠纷预防和处理条例》第四十七条第（七）项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七）未按规定封存、保管、启封病历资料和现场实物；</w:t>
            </w:r>
          </w:p>
        </w:tc>
        <w:tc>
          <w:tcPr>
            <w:tcW w:w="1455" w:type="dxa"/>
            <w:noWrap w:val="0"/>
            <w:vAlign w:val="center"/>
          </w:tcPr>
          <w:p w14:paraId="40033905">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C065572">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5A8482A6">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66F79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A43D1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895B6C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837964">
            <w:pPr>
              <w:widowControl/>
              <w:spacing w:line="340" w:lineRule="exact"/>
              <w:jc w:val="center"/>
              <w:rPr>
                <w:rFonts w:ascii="宋体" w:hAnsi="宋体" w:cs="宋体"/>
                <w:kern w:val="0"/>
                <w:szCs w:val="21"/>
              </w:rPr>
            </w:pPr>
            <w:r>
              <w:rPr>
                <w:rFonts w:hint="eastAsia" w:ascii="宋体" w:hAnsi="宋体" w:cs="宋体"/>
                <w:kern w:val="0"/>
                <w:szCs w:val="21"/>
              </w:rPr>
              <w:t>1333</w:t>
            </w:r>
          </w:p>
        </w:tc>
      </w:tr>
      <w:tr w14:paraId="15B90C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0" w:hRule="atLeast"/>
          <w:jc w:val="center"/>
        </w:trPr>
        <w:tc>
          <w:tcPr>
            <w:tcW w:w="1088" w:type="dxa"/>
            <w:vMerge w:val="continue"/>
            <w:noWrap w:val="0"/>
            <w:vAlign w:val="center"/>
          </w:tcPr>
          <w:p w14:paraId="3DBA4B33">
            <w:pPr>
              <w:widowControl/>
              <w:spacing w:line="340" w:lineRule="exact"/>
              <w:jc w:val="left"/>
              <w:rPr>
                <w:rFonts w:ascii="宋体" w:hAnsi="宋体" w:cs="宋体"/>
                <w:kern w:val="0"/>
                <w:szCs w:val="21"/>
              </w:rPr>
            </w:pPr>
          </w:p>
        </w:tc>
        <w:tc>
          <w:tcPr>
            <w:tcW w:w="1574" w:type="dxa"/>
            <w:noWrap w:val="0"/>
            <w:vAlign w:val="center"/>
          </w:tcPr>
          <w:p w14:paraId="5DB31C53">
            <w:pPr>
              <w:widowControl/>
              <w:spacing w:line="340" w:lineRule="exact"/>
              <w:jc w:val="left"/>
              <w:rPr>
                <w:rFonts w:ascii="宋体" w:hAnsi="宋体" w:cs="宋体"/>
                <w:kern w:val="0"/>
                <w:szCs w:val="21"/>
              </w:rPr>
            </w:pPr>
            <w:r>
              <w:rPr>
                <w:rFonts w:hint="eastAsia" w:ascii="宋体" w:hAnsi="宋体" w:cs="宋体"/>
                <w:kern w:val="0"/>
                <w:szCs w:val="21"/>
              </w:rPr>
              <w:t>C2876100A020</w:t>
            </w:r>
          </w:p>
        </w:tc>
        <w:tc>
          <w:tcPr>
            <w:tcW w:w="1560" w:type="dxa"/>
            <w:vMerge w:val="continue"/>
            <w:noWrap w:val="0"/>
            <w:vAlign w:val="center"/>
          </w:tcPr>
          <w:p w14:paraId="457660AA">
            <w:pPr>
              <w:widowControl/>
              <w:spacing w:line="340" w:lineRule="exact"/>
              <w:rPr>
                <w:rFonts w:ascii="宋体" w:hAnsi="宋体" w:cs="宋体"/>
                <w:kern w:val="0"/>
                <w:szCs w:val="21"/>
              </w:rPr>
            </w:pPr>
          </w:p>
        </w:tc>
        <w:tc>
          <w:tcPr>
            <w:tcW w:w="2250" w:type="dxa"/>
            <w:vMerge w:val="continue"/>
            <w:noWrap w:val="0"/>
            <w:vAlign w:val="center"/>
          </w:tcPr>
          <w:p w14:paraId="42F980EB">
            <w:pPr>
              <w:widowControl/>
              <w:spacing w:line="340" w:lineRule="exact"/>
              <w:rPr>
                <w:rFonts w:ascii="宋体" w:hAnsi="宋体" w:cs="宋体"/>
                <w:kern w:val="0"/>
                <w:szCs w:val="21"/>
              </w:rPr>
            </w:pPr>
          </w:p>
        </w:tc>
        <w:tc>
          <w:tcPr>
            <w:tcW w:w="1455" w:type="dxa"/>
            <w:noWrap w:val="0"/>
            <w:vAlign w:val="center"/>
          </w:tcPr>
          <w:p w14:paraId="7BF2B046">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67DBFBB2">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6AEEB5E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5DB3C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B5C097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9BE9D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FFC0EA">
            <w:pPr>
              <w:widowControl/>
              <w:spacing w:line="340" w:lineRule="exact"/>
              <w:jc w:val="center"/>
              <w:rPr>
                <w:rFonts w:ascii="宋体" w:hAnsi="宋体" w:cs="宋体"/>
                <w:kern w:val="0"/>
                <w:szCs w:val="21"/>
              </w:rPr>
            </w:pPr>
            <w:r>
              <w:rPr>
                <w:rFonts w:hint="eastAsia" w:ascii="宋体" w:hAnsi="宋体" w:cs="宋体"/>
                <w:kern w:val="0"/>
                <w:szCs w:val="21"/>
              </w:rPr>
              <w:t>1334</w:t>
            </w:r>
          </w:p>
        </w:tc>
      </w:tr>
      <w:tr w14:paraId="2E2331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81" w:hRule="atLeast"/>
          <w:jc w:val="center"/>
        </w:trPr>
        <w:tc>
          <w:tcPr>
            <w:tcW w:w="1088" w:type="dxa"/>
            <w:vMerge w:val="continue"/>
            <w:noWrap w:val="0"/>
            <w:vAlign w:val="center"/>
          </w:tcPr>
          <w:p w14:paraId="34440098">
            <w:pPr>
              <w:widowControl/>
              <w:spacing w:line="340" w:lineRule="exact"/>
              <w:jc w:val="left"/>
              <w:rPr>
                <w:rFonts w:ascii="宋体" w:hAnsi="宋体" w:cs="宋体"/>
                <w:kern w:val="0"/>
                <w:szCs w:val="21"/>
              </w:rPr>
            </w:pPr>
          </w:p>
        </w:tc>
        <w:tc>
          <w:tcPr>
            <w:tcW w:w="1574" w:type="dxa"/>
            <w:noWrap w:val="0"/>
            <w:vAlign w:val="center"/>
          </w:tcPr>
          <w:p w14:paraId="48DDD388">
            <w:pPr>
              <w:widowControl/>
              <w:spacing w:line="340" w:lineRule="exact"/>
              <w:jc w:val="left"/>
              <w:rPr>
                <w:rFonts w:ascii="宋体" w:hAnsi="宋体" w:cs="宋体"/>
                <w:kern w:val="0"/>
                <w:szCs w:val="21"/>
              </w:rPr>
            </w:pPr>
            <w:r>
              <w:rPr>
                <w:rFonts w:hint="eastAsia" w:ascii="宋体" w:hAnsi="宋体" w:cs="宋体"/>
                <w:kern w:val="0"/>
                <w:szCs w:val="21"/>
              </w:rPr>
              <w:t>C2876100A030</w:t>
            </w:r>
          </w:p>
        </w:tc>
        <w:tc>
          <w:tcPr>
            <w:tcW w:w="1560" w:type="dxa"/>
            <w:vMerge w:val="continue"/>
            <w:noWrap w:val="0"/>
            <w:vAlign w:val="center"/>
          </w:tcPr>
          <w:p w14:paraId="7F9110D7">
            <w:pPr>
              <w:widowControl/>
              <w:spacing w:line="340" w:lineRule="exact"/>
              <w:rPr>
                <w:rFonts w:ascii="宋体" w:hAnsi="宋体" w:cs="宋体"/>
                <w:kern w:val="0"/>
                <w:szCs w:val="21"/>
              </w:rPr>
            </w:pPr>
          </w:p>
        </w:tc>
        <w:tc>
          <w:tcPr>
            <w:tcW w:w="2250" w:type="dxa"/>
            <w:vMerge w:val="continue"/>
            <w:noWrap w:val="0"/>
            <w:vAlign w:val="center"/>
          </w:tcPr>
          <w:p w14:paraId="4F962E39">
            <w:pPr>
              <w:widowControl/>
              <w:spacing w:line="340" w:lineRule="exact"/>
              <w:rPr>
                <w:rFonts w:ascii="宋体" w:hAnsi="宋体" w:cs="宋体"/>
                <w:kern w:val="0"/>
                <w:szCs w:val="21"/>
              </w:rPr>
            </w:pPr>
          </w:p>
        </w:tc>
        <w:tc>
          <w:tcPr>
            <w:tcW w:w="1455" w:type="dxa"/>
            <w:noWrap w:val="0"/>
            <w:vAlign w:val="center"/>
          </w:tcPr>
          <w:p w14:paraId="755693AF">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62712E3">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794FCAE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7F823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51DAF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67A0C6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5FAC01">
            <w:pPr>
              <w:widowControl/>
              <w:spacing w:line="340" w:lineRule="exact"/>
              <w:jc w:val="center"/>
              <w:rPr>
                <w:rFonts w:ascii="宋体" w:hAnsi="宋体" w:cs="宋体"/>
                <w:kern w:val="0"/>
                <w:szCs w:val="21"/>
              </w:rPr>
            </w:pPr>
            <w:r>
              <w:rPr>
                <w:rFonts w:hint="eastAsia" w:ascii="宋体" w:hAnsi="宋体" w:cs="宋体"/>
                <w:kern w:val="0"/>
                <w:szCs w:val="21"/>
              </w:rPr>
              <w:t>1335</w:t>
            </w:r>
          </w:p>
        </w:tc>
      </w:tr>
      <w:tr w14:paraId="588BBC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929" w:hRule="atLeast"/>
          <w:jc w:val="center"/>
        </w:trPr>
        <w:tc>
          <w:tcPr>
            <w:tcW w:w="1088" w:type="dxa"/>
            <w:vMerge w:val="continue"/>
            <w:noWrap w:val="0"/>
            <w:vAlign w:val="center"/>
          </w:tcPr>
          <w:p w14:paraId="485F9184">
            <w:pPr>
              <w:widowControl/>
              <w:spacing w:line="340" w:lineRule="exact"/>
              <w:jc w:val="left"/>
              <w:rPr>
                <w:rFonts w:ascii="宋体" w:hAnsi="宋体" w:cs="宋体"/>
                <w:kern w:val="0"/>
                <w:szCs w:val="21"/>
              </w:rPr>
            </w:pPr>
          </w:p>
        </w:tc>
        <w:tc>
          <w:tcPr>
            <w:tcW w:w="1574" w:type="dxa"/>
            <w:noWrap w:val="0"/>
            <w:vAlign w:val="center"/>
          </w:tcPr>
          <w:p w14:paraId="17F73F91">
            <w:pPr>
              <w:widowControl/>
              <w:spacing w:line="340" w:lineRule="exact"/>
              <w:jc w:val="left"/>
              <w:rPr>
                <w:rFonts w:ascii="宋体" w:hAnsi="宋体" w:cs="宋体"/>
                <w:kern w:val="0"/>
                <w:szCs w:val="21"/>
              </w:rPr>
            </w:pPr>
            <w:r>
              <w:rPr>
                <w:rFonts w:hint="eastAsia" w:ascii="宋体" w:hAnsi="宋体" w:cs="宋体"/>
                <w:kern w:val="0"/>
                <w:szCs w:val="21"/>
              </w:rPr>
              <w:t>C2876100A040</w:t>
            </w:r>
          </w:p>
        </w:tc>
        <w:tc>
          <w:tcPr>
            <w:tcW w:w="1560" w:type="dxa"/>
            <w:vMerge w:val="continue"/>
            <w:noWrap w:val="0"/>
            <w:vAlign w:val="center"/>
          </w:tcPr>
          <w:p w14:paraId="60A5FA6B">
            <w:pPr>
              <w:widowControl/>
              <w:spacing w:line="340" w:lineRule="exact"/>
              <w:rPr>
                <w:rFonts w:ascii="宋体" w:hAnsi="宋体" w:cs="宋体"/>
                <w:kern w:val="0"/>
                <w:szCs w:val="21"/>
              </w:rPr>
            </w:pPr>
          </w:p>
        </w:tc>
        <w:tc>
          <w:tcPr>
            <w:tcW w:w="2250" w:type="dxa"/>
            <w:vMerge w:val="continue"/>
            <w:noWrap w:val="0"/>
            <w:vAlign w:val="center"/>
          </w:tcPr>
          <w:p w14:paraId="554394DE">
            <w:pPr>
              <w:widowControl/>
              <w:spacing w:line="340" w:lineRule="exact"/>
              <w:rPr>
                <w:rFonts w:ascii="宋体" w:hAnsi="宋体" w:cs="宋体"/>
                <w:kern w:val="0"/>
                <w:szCs w:val="21"/>
              </w:rPr>
            </w:pPr>
          </w:p>
        </w:tc>
        <w:tc>
          <w:tcPr>
            <w:tcW w:w="1455" w:type="dxa"/>
            <w:noWrap w:val="0"/>
            <w:vAlign w:val="center"/>
          </w:tcPr>
          <w:p w14:paraId="1C18BA85">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28F1199">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EA8854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F364F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F37F98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888C3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5042B5">
            <w:pPr>
              <w:widowControl/>
              <w:spacing w:line="340" w:lineRule="exact"/>
              <w:jc w:val="center"/>
              <w:rPr>
                <w:rFonts w:ascii="宋体" w:hAnsi="宋体" w:cs="宋体"/>
                <w:kern w:val="0"/>
                <w:szCs w:val="21"/>
              </w:rPr>
            </w:pPr>
            <w:r>
              <w:rPr>
                <w:rFonts w:hint="eastAsia" w:ascii="宋体" w:hAnsi="宋体" w:cs="宋体"/>
                <w:kern w:val="0"/>
                <w:szCs w:val="21"/>
              </w:rPr>
              <w:t>1336</w:t>
            </w:r>
          </w:p>
        </w:tc>
      </w:tr>
      <w:tr w14:paraId="060BE6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887627">
            <w:pPr>
              <w:widowControl/>
              <w:spacing w:line="340" w:lineRule="exact"/>
              <w:jc w:val="left"/>
              <w:rPr>
                <w:rFonts w:ascii="宋体" w:hAnsi="宋体" w:cs="宋体"/>
                <w:kern w:val="0"/>
                <w:szCs w:val="21"/>
              </w:rPr>
            </w:pPr>
            <w:r>
              <w:rPr>
                <w:rFonts w:hint="eastAsia" w:ascii="宋体" w:hAnsi="宋体" w:cs="宋体"/>
                <w:kern w:val="0"/>
                <w:szCs w:val="21"/>
              </w:rPr>
              <w:t>C2876200</w:t>
            </w:r>
          </w:p>
        </w:tc>
        <w:tc>
          <w:tcPr>
            <w:tcW w:w="1574" w:type="dxa"/>
            <w:noWrap w:val="0"/>
            <w:vAlign w:val="center"/>
          </w:tcPr>
          <w:p w14:paraId="558A94A7">
            <w:pPr>
              <w:widowControl/>
              <w:spacing w:line="340" w:lineRule="exact"/>
              <w:jc w:val="left"/>
              <w:rPr>
                <w:rFonts w:ascii="宋体" w:hAnsi="宋体" w:cs="宋体"/>
                <w:kern w:val="0"/>
                <w:szCs w:val="21"/>
              </w:rPr>
            </w:pPr>
            <w:r>
              <w:rPr>
                <w:rFonts w:hint="eastAsia" w:ascii="宋体" w:hAnsi="宋体" w:cs="宋体"/>
                <w:kern w:val="0"/>
                <w:szCs w:val="21"/>
              </w:rPr>
              <w:t>C2876200A010</w:t>
            </w:r>
          </w:p>
        </w:tc>
        <w:tc>
          <w:tcPr>
            <w:tcW w:w="1560" w:type="dxa"/>
            <w:vMerge w:val="restart"/>
            <w:noWrap w:val="0"/>
            <w:vAlign w:val="center"/>
          </w:tcPr>
          <w:p w14:paraId="0F05C3F8">
            <w:pPr>
              <w:widowControl/>
              <w:spacing w:line="340" w:lineRule="exact"/>
              <w:rPr>
                <w:rFonts w:ascii="宋体" w:hAnsi="宋体" w:cs="宋体"/>
                <w:kern w:val="0"/>
                <w:szCs w:val="21"/>
              </w:rPr>
            </w:pPr>
            <w:r>
              <w:rPr>
                <w:rFonts w:hint="eastAsia" w:ascii="宋体" w:hAnsi="宋体" w:cs="宋体"/>
                <w:kern w:val="0"/>
                <w:szCs w:val="21"/>
              </w:rPr>
              <w:t>医疗机构及其医务人员未按规定向卫生主管部门报告重大医疗纠纷的</w:t>
            </w:r>
          </w:p>
        </w:tc>
        <w:tc>
          <w:tcPr>
            <w:tcW w:w="2250" w:type="dxa"/>
            <w:vMerge w:val="restart"/>
            <w:noWrap w:val="0"/>
            <w:vAlign w:val="center"/>
          </w:tcPr>
          <w:p w14:paraId="7BED76FA">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《医疗纠纷预防和处理条例》第四十七条第（八）项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八）未按规定向卫生主管部门报告重大医疗纠纷</w:t>
            </w:r>
          </w:p>
        </w:tc>
        <w:tc>
          <w:tcPr>
            <w:tcW w:w="1455" w:type="dxa"/>
            <w:noWrap w:val="0"/>
            <w:vAlign w:val="center"/>
          </w:tcPr>
          <w:p w14:paraId="38DA416E">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C66967D">
            <w:pPr>
              <w:widowControl/>
              <w:spacing w:line="340" w:lineRule="exact"/>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575C04A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CC2AF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6A05C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426569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F0A884">
            <w:pPr>
              <w:widowControl/>
              <w:spacing w:line="340" w:lineRule="exact"/>
              <w:jc w:val="center"/>
              <w:rPr>
                <w:rFonts w:ascii="宋体" w:hAnsi="宋体" w:cs="宋体"/>
                <w:kern w:val="0"/>
                <w:szCs w:val="21"/>
              </w:rPr>
            </w:pPr>
            <w:r>
              <w:rPr>
                <w:rFonts w:hint="eastAsia" w:ascii="宋体" w:hAnsi="宋体" w:cs="宋体"/>
                <w:kern w:val="0"/>
                <w:szCs w:val="21"/>
              </w:rPr>
              <w:t>1337</w:t>
            </w:r>
          </w:p>
        </w:tc>
      </w:tr>
      <w:tr w14:paraId="1B667A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A1BA08">
            <w:pPr>
              <w:widowControl/>
              <w:spacing w:line="340" w:lineRule="exact"/>
              <w:jc w:val="left"/>
              <w:rPr>
                <w:rFonts w:ascii="宋体" w:hAnsi="宋体" w:cs="宋体"/>
                <w:kern w:val="0"/>
                <w:szCs w:val="21"/>
              </w:rPr>
            </w:pPr>
          </w:p>
        </w:tc>
        <w:tc>
          <w:tcPr>
            <w:tcW w:w="1574" w:type="dxa"/>
            <w:noWrap w:val="0"/>
            <w:vAlign w:val="center"/>
          </w:tcPr>
          <w:p w14:paraId="522CE6E7">
            <w:pPr>
              <w:widowControl/>
              <w:spacing w:line="340" w:lineRule="exact"/>
              <w:jc w:val="left"/>
              <w:rPr>
                <w:rFonts w:ascii="宋体" w:hAnsi="宋体" w:cs="宋体"/>
                <w:kern w:val="0"/>
                <w:szCs w:val="21"/>
              </w:rPr>
            </w:pPr>
            <w:r>
              <w:rPr>
                <w:rFonts w:hint="eastAsia" w:ascii="宋体" w:hAnsi="宋体" w:cs="宋体"/>
                <w:kern w:val="0"/>
                <w:szCs w:val="21"/>
              </w:rPr>
              <w:t>C2876200A020</w:t>
            </w:r>
          </w:p>
        </w:tc>
        <w:tc>
          <w:tcPr>
            <w:tcW w:w="1560" w:type="dxa"/>
            <w:vMerge w:val="continue"/>
            <w:noWrap w:val="0"/>
            <w:vAlign w:val="center"/>
          </w:tcPr>
          <w:p w14:paraId="372FF507">
            <w:pPr>
              <w:widowControl/>
              <w:spacing w:line="340" w:lineRule="exact"/>
              <w:rPr>
                <w:rFonts w:ascii="宋体" w:hAnsi="宋体" w:cs="宋体"/>
                <w:kern w:val="0"/>
                <w:szCs w:val="21"/>
              </w:rPr>
            </w:pPr>
          </w:p>
        </w:tc>
        <w:tc>
          <w:tcPr>
            <w:tcW w:w="2250" w:type="dxa"/>
            <w:vMerge w:val="continue"/>
            <w:noWrap w:val="0"/>
            <w:vAlign w:val="center"/>
          </w:tcPr>
          <w:p w14:paraId="2B32B02D">
            <w:pPr>
              <w:widowControl/>
              <w:spacing w:line="340" w:lineRule="exact"/>
              <w:rPr>
                <w:rFonts w:ascii="宋体" w:hAnsi="宋体" w:cs="宋体"/>
                <w:kern w:val="0"/>
                <w:szCs w:val="21"/>
              </w:rPr>
            </w:pPr>
          </w:p>
        </w:tc>
        <w:tc>
          <w:tcPr>
            <w:tcW w:w="1455" w:type="dxa"/>
            <w:noWrap w:val="0"/>
            <w:vAlign w:val="center"/>
          </w:tcPr>
          <w:p w14:paraId="0B6B6540">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7502494D">
            <w:pPr>
              <w:widowControl/>
              <w:spacing w:line="340" w:lineRule="exact"/>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57A981E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D9C64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7771B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15ADF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CEB1D8">
            <w:pPr>
              <w:widowControl/>
              <w:spacing w:line="340" w:lineRule="exact"/>
              <w:jc w:val="center"/>
              <w:rPr>
                <w:rFonts w:ascii="宋体" w:hAnsi="宋体" w:cs="宋体"/>
                <w:kern w:val="0"/>
                <w:szCs w:val="21"/>
              </w:rPr>
            </w:pPr>
            <w:r>
              <w:rPr>
                <w:rFonts w:hint="eastAsia" w:ascii="宋体" w:hAnsi="宋体" w:cs="宋体"/>
                <w:kern w:val="0"/>
                <w:szCs w:val="21"/>
              </w:rPr>
              <w:t>1338</w:t>
            </w:r>
          </w:p>
        </w:tc>
      </w:tr>
      <w:tr w14:paraId="0AD7CB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0CB93F">
            <w:pPr>
              <w:widowControl/>
              <w:spacing w:line="340" w:lineRule="exact"/>
              <w:jc w:val="left"/>
              <w:rPr>
                <w:rFonts w:ascii="宋体" w:hAnsi="宋体" w:cs="宋体"/>
                <w:kern w:val="0"/>
                <w:szCs w:val="21"/>
              </w:rPr>
            </w:pPr>
          </w:p>
        </w:tc>
        <w:tc>
          <w:tcPr>
            <w:tcW w:w="1574" w:type="dxa"/>
            <w:noWrap w:val="0"/>
            <w:vAlign w:val="center"/>
          </w:tcPr>
          <w:p w14:paraId="0964B186">
            <w:pPr>
              <w:widowControl/>
              <w:spacing w:line="340" w:lineRule="exact"/>
              <w:jc w:val="left"/>
              <w:rPr>
                <w:rFonts w:ascii="宋体" w:hAnsi="宋体" w:cs="宋体"/>
                <w:kern w:val="0"/>
                <w:szCs w:val="21"/>
              </w:rPr>
            </w:pPr>
            <w:r>
              <w:rPr>
                <w:rFonts w:hint="eastAsia" w:ascii="宋体" w:hAnsi="宋体" w:cs="宋体"/>
                <w:kern w:val="0"/>
                <w:szCs w:val="21"/>
              </w:rPr>
              <w:t>C2876200A030</w:t>
            </w:r>
          </w:p>
        </w:tc>
        <w:tc>
          <w:tcPr>
            <w:tcW w:w="1560" w:type="dxa"/>
            <w:vMerge w:val="continue"/>
            <w:noWrap w:val="0"/>
            <w:vAlign w:val="center"/>
          </w:tcPr>
          <w:p w14:paraId="2C49F5BF">
            <w:pPr>
              <w:widowControl/>
              <w:spacing w:line="340" w:lineRule="exact"/>
              <w:rPr>
                <w:rFonts w:ascii="宋体" w:hAnsi="宋体" w:cs="宋体"/>
                <w:kern w:val="0"/>
                <w:szCs w:val="21"/>
              </w:rPr>
            </w:pPr>
          </w:p>
        </w:tc>
        <w:tc>
          <w:tcPr>
            <w:tcW w:w="2250" w:type="dxa"/>
            <w:vMerge w:val="continue"/>
            <w:noWrap w:val="0"/>
            <w:vAlign w:val="center"/>
          </w:tcPr>
          <w:p w14:paraId="021B2954">
            <w:pPr>
              <w:widowControl/>
              <w:spacing w:line="340" w:lineRule="exact"/>
              <w:rPr>
                <w:rFonts w:ascii="宋体" w:hAnsi="宋体" w:cs="宋体"/>
                <w:kern w:val="0"/>
                <w:szCs w:val="21"/>
              </w:rPr>
            </w:pPr>
          </w:p>
        </w:tc>
        <w:tc>
          <w:tcPr>
            <w:tcW w:w="1455" w:type="dxa"/>
            <w:noWrap w:val="0"/>
            <w:vAlign w:val="center"/>
          </w:tcPr>
          <w:p w14:paraId="02497F57">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329D0FFD">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3F80854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67C72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F57A1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5ABE16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62D9A0">
            <w:pPr>
              <w:widowControl/>
              <w:spacing w:line="340" w:lineRule="exact"/>
              <w:jc w:val="center"/>
              <w:rPr>
                <w:rFonts w:ascii="宋体" w:hAnsi="宋体" w:cs="宋体"/>
                <w:kern w:val="0"/>
                <w:szCs w:val="21"/>
              </w:rPr>
            </w:pPr>
            <w:r>
              <w:rPr>
                <w:rFonts w:hint="eastAsia" w:ascii="宋体" w:hAnsi="宋体" w:cs="宋体"/>
                <w:kern w:val="0"/>
                <w:szCs w:val="21"/>
              </w:rPr>
              <w:t>1339</w:t>
            </w:r>
          </w:p>
        </w:tc>
      </w:tr>
      <w:tr w14:paraId="14DC2D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510" w:hRule="atLeast"/>
          <w:jc w:val="center"/>
        </w:trPr>
        <w:tc>
          <w:tcPr>
            <w:tcW w:w="1088" w:type="dxa"/>
            <w:vMerge w:val="continue"/>
            <w:noWrap w:val="0"/>
            <w:vAlign w:val="center"/>
          </w:tcPr>
          <w:p w14:paraId="40FFFD5C">
            <w:pPr>
              <w:widowControl/>
              <w:spacing w:line="340" w:lineRule="exact"/>
              <w:jc w:val="left"/>
              <w:rPr>
                <w:rFonts w:ascii="宋体" w:hAnsi="宋体" w:cs="宋体"/>
                <w:kern w:val="0"/>
                <w:szCs w:val="21"/>
              </w:rPr>
            </w:pPr>
          </w:p>
        </w:tc>
        <w:tc>
          <w:tcPr>
            <w:tcW w:w="1574" w:type="dxa"/>
            <w:noWrap w:val="0"/>
            <w:vAlign w:val="center"/>
          </w:tcPr>
          <w:p w14:paraId="608D1035">
            <w:pPr>
              <w:widowControl/>
              <w:spacing w:line="340" w:lineRule="exact"/>
              <w:jc w:val="left"/>
              <w:rPr>
                <w:rFonts w:ascii="宋体" w:hAnsi="宋体" w:cs="宋体"/>
                <w:kern w:val="0"/>
                <w:szCs w:val="21"/>
              </w:rPr>
            </w:pPr>
            <w:r>
              <w:rPr>
                <w:rFonts w:hint="eastAsia" w:ascii="宋体" w:hAnsi="宋体" w:cs="宋体"/>
                <w:kern w:val="0"/>
                <w:szCs w:val="21"/>
              </w:rPr>
              <w:t>C2876200A040</w:t>
            </w:r>
          </w:p>
        </w:tc>
        <w:tc>
          <w:tcPr>
            <w:tcW w:w="1560" w:type="dxa"/>
            <w:vMerge w:val="continue"/>
            <w:noWrap w:val="0"/>
            <w:vAlign w:val="center"/>
          </w:tcPr>
          <w:p w14:paraId="6BA04E4C">
            <w:pPr>
              <w:widowControl/>
              <w:spacing w:line="340" w:lineRule="exact"/>
              <w:rPr>
                <w:rFonts w:ascii="宋体" w:hAnsi="宋体" w:cs="宋体"/>
                <w:kern w:val="0"/>
                <w:szCs w:val="21"/>
              </w:rPr>
            </w:pPr>
          </w:p>
        </w:tc>
        <w:tc>
          <w:tcPr>
            <w:tcW w:w="2250" w:type="dxa"/>
            <w:vMerge w:val="continue"/>
            <w:noWrap w:val="0"/>
            <w:vAlign w:val="center"/>
          </w:tcPr>
          <w:p w14:paraId="5904C2AF">
            <w:pPr>
              <w:widowControl/>
              <w:spacing w:line="340" w:lineRule="exact"/>
              <w:rPr>
                <w:rFonts w:ascii="宋体" w:hAnsi="宋体" w:cs="宋体"/>
                <w:kern w:val="0"/>
                <w:szCs w:val="21"/>
              </w:rPr>
            </w:pPr>
          </w:p>
        </w:tc>
        <w:tc>
          <w:tcPr>
            <w:tcW w:w="1455" w:type="dxa"/>
            <w:noWrap w:val="0"/>
            <w:vAlign w:val="center"/>
          </w:tcPr>
          <w:p w14:paraId="1075D466">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5DC90F1">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7C5A38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7052CE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0EB2718">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061B7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42C255">
            <w:pPr>
              <w:widowControl/>
              <w:spacing w:line="340" w:lineRule="exact"/>
              <w:jc w:val="center"/>
              <w:rPr>
                <w:rFonts w:ascii="宋体" w:hAnsi="宋体" w:cs="宋体"/>
                <w:kern w:val="0"/>
                <w:szCs w:val="21"/>
              </w:rPr>
            </w:pPr>
            <w:r>
              <w:rPr>
                <w:rFonts w:hint="eastAsia" w:ascii="宋体" w:hAnsi="宋体" w:cs="宋体"/>
                <w:kern w:val="0"/>
                <w:szCs w:val="21"/>
              </w:rPr>
              <w:t>1340</w:t>
            </w:r>
          </w:p>
        </w:tc>
      </w:tr>
      <w:tr w14:paraId="2811B2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9309500">
            <w:pPr>
              <w:widowControl/>
              <w:spacing w:line="340" w:lineRule="exact"/>
              <w:jc w:val="left"/>
              <w:rPr>
                <w:rFonts w:ascii="宋体" w:hAnsi="宋体" w:cs="宋体"/>
                <w:kern w:val="0"/>
                <w:szCs w:val="21"/>
              </w:rPr>
            </w:pPr>
            <w:r>
              <w:rPr>
                <w:rFonts w:hint="eastAsia" w:ascii="宋体" w:hAnsi="宋体" w:cs="宋体"/>
                <w:kern w:val="0"/>
                <w:szCs w:val="21"/>
              </w:rPr>
              <w:t>C2876300</w:t>
            </w:r>
          </w:p>
        </w:tc>
        <w:tc>
          <w:tcPr>
            <w:tcW w:w="1574" w:type="dxa"/>
            <w:noWrap w:val="0"/>
            <w:vAlign w:val="center"/>
          </w:tcPr>
          <w:p w14:paraId="0D137E06">
            <w:pPr>
              <w:widowControl/>
              <w:spacing w:line="340" w:lineRule="exact"/>
              <w:jc w:val="left"/>
              <w:rPr>
                <w:rFonts w:ascii="宋体" w:hAnsi="宋体" w:cs="宋体"/>
                <w:kern w:val="0"/>
                <w:szCs w:val="21"/>
              </w:rPr>
            </w:pPr>
            <w:r>
              <w:rPr>
                <w:rFonts w:hint="eastAsia" w:ascii="宋体" w:hAnsi="宋体" w:cs="宋体"/>
                <w:kern w:val="0"/>
                <w:szCs w:val="21"/>
              </w:rPr>
              <w:t>C2876300A010</w:t>
            </w:r>
          </w:p>
        </w:tc>
        <w:tc>
          <w:tcPr>
            <w:tcW w:w="1560" w:type="dxa"/>
            <w:vMerge w:val="restart"/>
            <w:noWrap w:val="0"/>
            <w:vAlign w:val="center"/>
          </w:tcPr>
          <w:p w14:paraId="41D1BCFE">
            <w:pPr>
              <w:widowControl/>
              <w:spacing w:line="340" w:lineRule="exact"/>
              <w:rPr>
                <w:rFonts w:ascii="宋体" w:hAnsi="宋体" w:cs="宋体"/>
                <w:kern w:val="0"/>
                <w:szCs w:val="21"/>
              </w:rPr>
            </w:pPr>
            <w:r>
              <w:rPr>
                <w:rFonts w:hint="eastAsia" w:ascii="宋体" w:hAnsi="宋体" w:cs="宋体"/>
                <w:kern w:val="0"/>
                <w:szCs w:val="21"/>
              </w:rPr>
              <w:t xml:space="preserve">对医学会出具虚假鉴定意见的行为进行处罚 </w:t>
            </w:r>
          </w:p>
        </w:tc>
        <w:tc>
          <w:tcPr>
            <w:tcW w:w="2250" w:type="dxa"/>
            <w:vMerge w:val="restart"/>
            <w:noWrap w:val="0"/>
            <w:vAlign w:val="center"/>
          </w:tcPr>
          <w:p w14:paraId="4081CB80">
            <w:pPr>
              <w:widowControl/>
              <w:spacing w:line="340" w:lineRule="exact"/>
              <w:rPr>
                <w:rFonts w:ascii="宋体" w:hAnsi="宋体" w:cs="宋体"/>
                <w:kern w:val="0"/>
                <w:szCs w:val="21"/>
              </w:rPr>
            </w:pPr>
            <w:r>
              <w:rPr>
                <w:rFonts w:hint="eastAsia" w:ascii="宋体" w:hAnsi="宋体" w:cs="宋体"/>
                <w:kern w:val="0"/>
                <w:szCs w:val="21"/>
              </w:rPr>
              <w:t>《医疗纠纷预防和处理条例》第四十八条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455" w:type="dxa"/>
            <w:noWrap w:val="0"/>
            <w:vAlign w:val="center"/>
          </w:tcPr>
          <w:p w14:paraId="1CA678DC">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66A6EB3">
            <w:pPr>
              <w:widowControl/>
              <w:spacing w:line="340" w:lineRule="exact"/>
              <w:rPr>
                <w:rFonts w:ascii="宋体" w:hAnsi="宋体" w:cs="宋体"/>
                <w:kern w:val="0"/>
                <w:szCs w:val="21"/>
              </w:rPr>
            </w:pPr>
            <w:r>
              <w:rPr>
                <w:rFonts w:hint="eastAsia" w:ascii="宋体" w:hAnsi="宋体" w:cs="宋体"/>
                <w:kern w:val="0"/>
                <w:szCs w:val="21"/>
              </w:rPr>
              <w:t>没收违法所得，并处5万元以上（含）7万元以下（不含）罚款,对有关医务人员责令暂停3个月执业活动</w:t>
            </w:r>
          </w:p>
        </w:tc>
        <w:tc>
          <w:tcPr>
            <w:tcW w:w="780" w:type="dxa"/>
            <w:noWrap w:val="0"/>
            <w:vAlign w:val="center"/>
          </w:tcPr>
          <w:p w14:paraId="3281935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A8207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D77000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230D8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B55F32">
            <w:pPr>
              <w:widowControl/>
              <w:spacing w:line="340" w:lineRule="exact"/>
              <w:jc w:val="center"/>
              <w:rPr>
                <w:rFonts w:ascii="宋体" w:hAnsi="宋体" w:cs="宋体"/>
                <w:kern w:val="0"/>
                <w:szCs w:val="21"/>
              </w:rPr>
            </w:pPr>
            <w:r>
              <w:rPr>
                <w:rFonts w:hint="eastAsia" w:ascii="宋体" w:hAnsi="宋体" w:cs="宋体"/>
                <w:kern w:val="0"/>
                <w:szCs w:val="21"/>
              </w:rPr>
              <w:t>1341</w:t>
            </w:r>
          </w:p>
        </w:tc>
      </w:tr>
      <w:tr w14:paraId="63457D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6CEB94">
            <w:pPr>
              <w:widowControl/>
              <w:spacing w:line="340" w:lineRule="exact"/>
              <w:jc w:val="left"/>
              <w:rPr>
                <w:rFonts w:ascii="宋体" w:hAnsi="宋体" w:cs="宋体"/>
                <w:kern w:val="0"/>
                <w:szCs w:val="21"/>
              </w:rPr>
            </w:pPr>
          </w:p>
        </w:tc>
        <w:tc>
          <w:tcPr>
            <w:tcW w:w="1574" w:type="dxa"/>
            <w:noWrap w:val="0"/>
            <w:vAlign w:val="center"/>
          </w:tcPr>
          <w:p w14:paraId="333ABFD8">
            <w:pPr>
              <w:widowControl/>
              <w:spacing w:line="340" w:lineRule="exact"/>
              <w:jc w:val="left"/>
              <w:rPr>
                <w:rFonts w:ascii="宋体" w:hAnsi="宋体" w:cs="宋体"/>
                <w:kern w:val="0"/>
                <w:szCs w:val="21"/>
              </w:rPr>
            </w:pPr>
            <w:r>
              <w:rPr>
                <w:rFonts w:hint="eastAsia" w:ascii="宋体" w:hAnsi="宋体" w:cs="宋体"/>
                <w:kern w:val="0"/>
                <w:szCs w:val="21"/>
              </w:rPr>
              <w:t>C2876300A020</w:t>
            </w:r>
          </w:p>
        </w:tc>
        <w:tc>
          <w:tcPr>
            <w:tcW w:w="1560" w:type="dxa"/>
            <w:vMerge w:val="continue"/>
            <w:noWrap w:val="0"/>
            <w:vAlign w:val="center"/>
          </w:tcPr>
          <w:p w14:paraId="32020D40">
            <w:pPr>
              <w:widowControl/>
              <w:spacing w:line="340" w:lineRule="exact"/>
              <w:rPr>
                <w:rFonts w:ascii="宋体" w:hAnsi="宋体" w:cs="宋体"/>
                <w:kern w:val="0"/>
                <w:szCs w:val="21"/>
              </w:rPr>
            </w:pPr>
          </w:p>
        </w:tc>
        <w:tc>
          <w:tcPr>
            <w:tcW w:w="2250" w:type="dxa"/>
            <w:vMerge w:val="continue"/>
            <w:noWrap w:val="0"/>
            <w:vAlign w:val="center"/>
          </w:tcPr>
          <w:p w14:paraId="64EC2038">
            <w:pPr>
              <w:widowControl/>
              <w:spacing w:line="340" w:lineRule="exact"/>
              <w:rPr>
                <w:rFonts w:ascii="宋体" w:hAnsi="宋体" w:cs="宋体"/>
                <w:kern w:val="0"/>
                <w:szCs w:val="21"/>
              </w:rPr>
            </w:pPr>
          </w:p>
        </w:tc>
        <w:tc>
          <w:tcPr>
            <w:tcW w:w="1455" w:type="dxa"/>
            <w:noWrap w:val="0"/>
            <w:vAlign w:val="center"/>
          </w:tcPr>
          <w:p w14:paraId="0752C093">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0CB5040E">
            <w:pPr>
              <w:widowControl/>
              <w:spacing w:line="340" w:lineRule="exact"/>
              <w:rPr>
                <w:rFonts w:ascii="宋体" w:hAnsi="宋体" w:cs="宋体"/>
                <w:kern w:val="0"/>
                <w:szCs w:val="21"/>
              </w:rPr>
            </w:pPr>
            <w:r>
              <w:rPr>
                <w:rFonts w:hint="eastAsia" w:ascii="宋体" w:hAnsi="宋体" w:cs="宋体"/>
                <w:kern w:val="0"/>
                <w:szCs w:val="21"/>
              </w:rPr>
              <w:t>没收违法所得，并处7万元以上（含）8万元以下（不含）罚款,对有关医务人员责令暂停3个月以上（含）9个月以下（不含）执业活动</w:t>
            </w:r>
          </w:p>
        </w:tc>
        <w:tc>
          <w:tcPr>
            <w:tcW w:w="780" w:type="dxa"/>
            <w:noWrap w:val="0"/>
            <w:vAlign w:val="center"/>
          </w:tcPr>
          <w:p w14:paraId="0ED16B1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45E2D65">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D7BC43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608D4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750EE5">
            <w:pPr>
              <w:widowControl/>
              <w:spacing w:line="340" w:lineRule="exact"/>
              <w:jc w:val="center"/>
              <w:rPr>
                <w:rFonts w:ascii="宋体" w:hAnsi="宋体" w:cs="宋体"/>
                <w:kern w:val="0"/>
                <w:szCs w:val="21"/>
              </w:rPr>
            </w:pPr>
            <w:r>
              <w:rPr>
                <w:rFonts w:hint="eastAsia" w:ascii="宋体" w:hAnsi="宋体" w:cs="宋体"/>
                <w:kern w:val="0"/>
                <w:szCs w:val="21"/>
              </w:rPr>
              <w:t>1342</w:t>
            </w:r>
          </w:p>
        </w:tc>
      </w:tr>
      <w:tr w14:paraId="58CAF9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CDA69E3">
            <w:pPr>
              <w:widowControl/>
              <w:spacing w:line="340" w:lineRule="exact"/>
              <w:jc w:val="left"/>
              <w:rPr>
                <w:rFonts w:ascii="宋体" w:hAnsi="宋体" w:cs="宋体"/>
                <w:kern w:val="0"/>
                <w:szCs w:val="21"/>
              </w:rPr>
            </w:pPr>
          </w:p>
        </w:tc>
        <w:tc>
          <w:tcPr>
            <w:tcW w:w="1574" w:type="dxa"/>
            <w:noWrap w:val="0"/>
            <w:vAlign w:val="center"/>
          </w:tcPr>
          <w:p w14:paraId="4D547706">
            <w:pPr>
              <w:widowControl/>
              <w:spacing w:line="340" w:lineRule="exact"/>
              <w:jc w:val="left"/>
              <w:rPr>
                <w:rFonts w:ascii="宋体" w:hAnsi="宋体" w:cs="宋体"/>
                <w:kern w:val="0"/>
                <w:szCs w:val="21"/>
              </w:rPr>
            </w:pPr>
            <w:r>
              <w:rPr>
                <w:rFonts w:hint="eastAsia" w:ascii="宋体" w:hAnsi="宋体" w:cs="宋体"/>
                <w:kern w:val="0"/>
                <w:szCs w:val="21"/>
              </w:rPr>
              <w:t>C2876300A030</w:t>
            </w:r>
          </w:p>
        </w:tc>
        <w:tc>
          <w:tcPr>
            <w:tcW w:w="1560" w:type="dxa"/>
            <w:vMerge w:val="continue"/>
            <w:noWrap w:val="0"/>
            <w:vAlign w:val="center"/>
          </w:tcPr>
          <w:p w14:paraId="48F25946">
            <w:pPr>
              <w:widowControl/>
              <w:spacing w:line="340" w:lineRule="exact"/>
              <w:rPr>
                <w:rFonts w:ascii="宋体" w:hAnsi="宋体" w:cs="宋体"/>
                <w:kern w:val="0"/>
                <w:szCs w:val="21"/>
              </w:rPr>
            </w:pPr>
          </w:p>
        </w:tc>
        <w:tc>
          <w:tcPr>
            <w:tcW w:w="2250" w:type="dxa"/>
            <w:vMerge w:val="continue"/>
            <w:noWrap w:val="0"/>
            <w:vAlign w:val="center"/>
          </w:tcPr>
          <w:p w14:paraId="7645D454">
            <w:pPr>
              <w:widowControl/>
              <w:spacing w:line="340" w:lineRule="exact"/>
              <w:rPr>
                <w:rFonts w:ascii="宋体" w:hAnsi="宋体" w:cs="宋体"/>
                <w:kern w:val="0"/>
                <w:szCs w:val="21"/>
              </w:rPr>
            </w:pPr>
          </w:p>
        </w:tc>
        <w:tc>
          <w:tcPr>
            <w:tcW w:w="1455" w:type="dxa"/>
            <w:noWrap w:val="0"/>
            <w:vAlign w:val="center"/>
          </w:tcPr>
          <w:p w14:paraId="76036D88">
            <w:pPr>
              <w:widowControl/>
              <w:spacing w:line="340" w:lineRule="exact"/>
              <w:rPr>
                <w:rFonts w:ascii="宋体" w:hAnsi="宋体" w:cs="宋体"/>
                <w:kern w:val="0"/>
                <w:szCs w:val="21"/>
              </w:rPr>
            </w:pPr>
            <w:r>
              <w:rPr>
                <w:rFonts w:hint="eastAsia" w:ascii="宋体" w:hAnsi="宋体" w:cs="宋体"/>
                <w:kern w:val="0"/>
                <w:szCs w:val="21"/>
              </w:rPr>
              <w:t>受过3次以上（含）同种处罚</w:t>
            </w:r>
          </w:p>
        </w:tc>
        <w:tc>
          <w:tcPr>
            <w:tcW w:w="1395" w:type="dxa"/>
            <w:noWrap w:val="0"/>
            <w:vAlign w:val="center"/>
          </w:tcPr>
          <w:p w14:paraId="14E08839">
            <w:pPr>
              <w:widowControl/>
              <w:spacing w:line="340" w:lineRule="exact"/>
              <w:rPr>
                <w:rFonts w:ascii="宋体" w:hAnsi="宋体" w:cs="宋体"/>
                <w:kern w:val="0"/>
                <w:szCs w:val="21"/>
              </w:rPr>
            </w:pPr>
            <w:r>
              <w:rPr>
                <w:rFonts w:hint="eastAsia" w:ascii="宋体" w:hAnsi="宋体" w:cs="宋体"/>
                <w:kern w:val="0"/>
                <w:szCs w:val="21"/>
              </w:rPr>
              <w:t>没收违法所得并，并处8万元（含）以上10万元（含）以下罚款，对有关医务人员责令暂停9个月以上（含）1年以下（不含）执业活动</w:t>
            </w:r>
          </w:p>
        </w:tc>
        <w:tc>
          <w:tcPr>
            <w:tcW w:w="780" w:type="dxa"/>
            <w:noWrap w:val="0"/>
            <w:vAlign w:val="center"/>
          </w:tcPr>
          <w:p w14:paraId="69BCF6F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90D36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F8E13E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A7C25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307730">
            <w:pPr>
              <w:widowControl/>
              <w:spacing w:line="340" w:lineRule="exact"/>
              <w:jc w:val="center"/>
              <w:rPr>
                <w:rFonts w:ascii="宋体" w:hAnsi="宋体" w:cs="宋体"/>
                <w:kern w:val="0"/>
                <w:szCs w:val="21"/>
              </w:rPr>
            </w:pPr>
            <w:r>
              <w:rPr>
                <w:rFonts w:hint="eastAsia" w:ascii="宋体" w:hAnsi="宋体" w:cs="宋体"/>
                <w:kern w:val="0"/>
                <w:szCs w:val="21"/>
              </w:rPr>
              <w:t>1343</w:t>
            </w:r>
          </w:p>
        </w:tc>
      </w:tr>
      <w:tr w14:paraId="4B06CC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6C9EE699">
            <w:pPr>
              <w:widowControl/>
              <w:spacing w:line="340" w:lineRule="exact"/>
              <w:jc w:val="left"/>
              <w:rPr>
                <w:rFonts w:ascii="宋体" w:hAnsi="宋体" w:cs="宋体"/>
                <w:kern w:val="0"/>
                <w:szCs w:val="21"/>
              </w:rPr>
            </w:pPr>
            <w:r>
              <w:rPr>
                <w:rFonts w:hint="eastAsia" w:ascii="宋体" w:hAnsi="宋体" w:cs="宋体"/>
                <w:kern w:val="0"/>
                <w:szCs w:val="21"/>
              </w:rPr>
              <w:t>C2876400</w:t>
            </w:r>
          </w:p>
        </w:tc>
        <w:tc>
          <w:tcPr>
            <w:tcW w:w="1574" w:type="dxa"/>
            <w:noWrap w:val="0"/>
            <w:vAlign w:val="center"/>
          </w:tcPr>
          <w:p w14:paraId="0539043D">
            <w:pPr>
              <w:widowControl/>
              <w:spacing w:line="340" w:lineRule="exact"/>
              <w:jc w:val="left"/>
              <w:rPr>
                <w:rFonts w:ascii="宋体" w:hAnsi="宋体" w:cs="宋体"/>
                <w:kern w:val="0"/>
                <w:szCs w:val="21"/>
              </w:rPr>
            </w:pPr>
            <w:r>
              <w:rPr>
                <w:rFonts w:hint="eastAsia" w:ascii="宋体" w:hAnsi="宋体" w:cs="宋体"/>
                <w:kern w:val="0"/>
                <w:szCs w:val="21"/>
              </w:rPr>
              <w:t>C2876400A010</w:t>
            </w:r>
          </w:p>
        </w:tc>
        <w:tc>
          <w:tcPr>
            <w:tcW w:w="1560" w:type="dxa"/>
            <w:vMerge w:val="restart"/>
            <w:noWrap w:val="0"/>
            <w:vAlign w:val="center"/>
          </w:tcPr>
          <w:p w14:paraId="628C1C3D">
            <w:pPr>
              <w:widowControl/>
              <w:spacing w:line="340" w:lineRule="exact"/>
              <w:rPr>
                <w:rFonts w:ascii="宋体" w:hAnsi="宋体" w:cs="宋体"/>
                <w:kern w:val="0"/>
                <w:szCs w:val="21"/>
              </w:rPr>
            </w:pPr>
            <w:r>
              <w:rPr>
                <w:rFonts w:hint="eastAsia" w:ascii="宋体" w:hAnsi="宋体" w:cs="宋体"/>
                <w:kern w:val="0"/>
                <w:szCs w:val="21"/>
              </w:rPr>
              <w:t>医疗机构及其医务人员未按规定制定和实施医疗质量安全管理制度的</w:t>
            </w:r>
          </w:p>
        </w:tc>
        <w:tc>
          <w:tcPr>
            <w:tcW w:w="2250" w:type="dxa"/>
            <w:vMerge w:val="restart"/>
            <w:noWrap w:val="0"/>
            <w:vAlign w:val="center"/>
          </w:tcPr>
          <w:p w14:paraId="11DBB881">
            <w:pPr>
              <w:widowControl/>
              <w:spacing w:line="340" w:lineRule="exact"/>
              <w:rPr>
                <w:rFonts w:ascii="宋体" w:hAnsi="宋体" w:cs="宋体"/>
                <w:kern w:val="0"/>
                <w:szCs w:val="21"/>
              </w:rPr>
            </w:pPr>
            <w:r>
              <w:rPr>
                <w:rFonts w:hint="eastAsia" w:ascii="宋体" w:hAnsi="宋体" w:cs="宋体"/>
                <w:kern w:val="0"/>
                <w:szCs w:val="21"/>
              </w:rPr>
              <w:t>《医疗纠纷预防和处理条例》第四十七条第（一）项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一）未按规定制定和实施医疗质量安全管理制度；</w:t>
            </w:r>
          </w:p>
        </w:tc>
        <w:tc>
          <w:tcPr>
            <w:tcW w:w="1455" w:type="dxa"/>
            <w:noWrap w:val="0"/>
            <w:vAlign w:val="center"/>
          </w:tcPr>
          <w:p w14:paraId="133648A6">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1C96649F">
            <w:pPr>
              <w:widowControl/>
              <w:spacing w:line="340" w:lineRule="exact"/>
              <w:rPr>
                <w:rFonts w:ascii="宋体" w:hAnsi="宋体" w:cs="宋体"/>
                <w:kern w:val="0"/>
                <w:szCs w:val="21"/>
              </w:rPr>
            </w:pPr>
            <w:r>
              <w:rPr>
                <w:rFonts w:hint="eastAsia" w:ascii="宋体" w:hAnsi="宋体" w:cs="宋体"/>
                <w:kern w:val="0"/>
                <w:szCs w:val="21"/>
              </w:rPr>
              <w:t>警告，并处1万元（含）以上2万元（不含）以下罚款</w:t>
            </w:r>
          </w:p>
        </w:tc>
        <w:tc>
          <w:tcPr>
            <w:tcW w:w="780" w:type="dxa"/>
            <w:noWrap w:val="0"/>
            <w:vAlign w:val="center"/>
          </w:tcPr>
          <w:p w14:paraId="4EBBE31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1D31E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B90487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B58004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83A99E">
            <w:pPr>
              <w:widowControl/>
              <w:spacing w:line="340" w:lineRule="exact"/>
              <w:jc w:val="center"/>
              <w:rPr>
                <w:rFonts w:ascii="宋体" w:hAnsi="宋体" w:cs="宋体"/>
                <w:kern w:val="0"/>
                <w:szCs w:val="21"/>
              </w:rPr>
            </w:pPr>
            <w:r>
              <w:rPr>
                <w:rFonts w:hint="eastAsia" w:ascii="宋体" w:hAnsi="宋体" w:cs="宋体"/>
                <w:kern w:val="0"/>
                <w:szCs w:val="21"/>
              </w:rPr>
              <w:t>1344</w:t>
            </w:r>
          </w:p>
        </w:tc>
      </w:tr>
      <w:tr w14:paraId="5B3960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4D972ADA">
            <w:pPr>
              <w:widowControl/>
              <w:spacing w:line="340" w:lineRule="exact"/>
              <w:jc w:val="left"/>
              <w:rPr>
                <w:rFonts w:ascii="宋体" w:hAnsi="宋体" w:cs="宋体"/>
                <w:kern w:val="0"/>
                <w:szCs w:val="21"/>
              </w:rPr>
            </w:pPr>
          </w:p>
        </w:tc>
        <w:tc>
          <w:tcPr>
            <w:tcW w:w="1574" w:type="dxa"/>
            <w:noWrap w:val="0"/>
            <w:vAlign w:val="center"/>
          </w:tcPr>
          <w:p w14:paraId="6E3AA2DF">
            <w:pPr>
              <w:widowControl/>
              <w:spacing w:line="340" w:lineRule="exact"/>
              <w:jc w:val="left"/>
              <w:rPr>
                <w:rFonts w:ascii="宋体" w:hAnsi="宋体" w:cs="宋体"/>
                <w:kern w:val="0"/>
                <w:szCs w:val="21"/>
              </w:rPr>
            </w:pPr>
            <w:r>
              <w:rPr>
                <w:rFonts w:hint="eastAsia" w:ascii="宋体" w:hAnsi="宋体" w:cs="宋体"/>
                <w:kern w:val="0"/>
                <w:szCs w:val="21"/>
              </w:rPr>
              <w:t>C2876400A020</w:t>
            </w:r>
          </w:p>
        </w:tc>
        <w:tc>
          <w:tcPr>
            <w:tcW w:w="1560" w:type="dxa"/>
            <w:vMerge w:val="continue"/>
            <w:noWrap w:val="0"/>
            <w:vAlign w:val="center"/>
          </w:tcPr>
          <w:p w14:paraId="443EC4F9">
            <w:pPr>
              <w:widowControl/>
              <w:spacing w:line="340" w:lineRule="exact"/>
              <w:rPr>
                <w:rFonts w:ascii="宋体" w:hAnsi="宋体" w:cs="宋体"/>
                <w:kern w:val="0"/>
                <w:szCs w:val="21"/>
              </w:rPr>
            </w:pPr>
          </w:p>
        </w:tc>
        <w:tc>
          <w:tcPr>
            <w:tcW w:w="2250" w:type="dxa"/>
            <w:vMerge w:val="continue"/>
            <w:noWrap w:val="0"/>
            <w:vAlign w:val="center"/>
          </w:tcPr>
          <w:p w14:paraId="18ADD856">
            <w:pPr>
              <w:widowControl/>
              <w:spacing w:line="340" w:lineRule="exact"/>
              <w:rPr>
                <w:rFonts w:ascii="宋体" w:hAnsi="宋体" w:cs="宋体"/>
                <w:kern w:val="0"/>
                <w:szCs w:val="21"/>
              </w:rPr>
            </w:pPr>
          </w:p>
        </w:tc>
        <w:tc>
          <w:tcPr>
            <w:tcW w:w="1455" w:type="dxa"/>
            <w:noWrap w:val="0"/>
            <w:vAlign w:val="center"/>
          </w:tcPr>
          <w:p w14:paraId="3F8178CD">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5B0317C">
            <w:pPr>
              <w:widowControl/>
              <w:spacing w:line="340" w:lineRule="exact"/>
              <w:rPr>
                <w:rFonts w:ascii="宋体" w:hAnsi="宋体" w:cs="宋体"/>
                <w:kern w:val="0"/>
                <w:szCs w:val="21"/>
              </w:rPr>
            </w:pPr>
            <w:r>
              <w:rPr>
                <w:rFonts w:hint="eastAsia" w:ascii="宋体" w:hAnsi="宋体" w:cs="宋体"/>
                <w:kern w:val="0"/>
                <w:szCs w:val="21"/>
              </w:rPr>
              <w:t>警告，并处2万元（含）以上3万元（不含）以下罚款</w:t>
            </w:r>
          </w:p>
        </w:tc>
        <w:tc>
          <w:tcPr>
            <w:tcW w:w="780" w:type="dxa"/>
            <w:noWrap w:val="0"/>
            <w:vAlign w:val="center"/>
          </w:tcPr>
          <w:p w14:paraId="69E671B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123FB4">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C1C84F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FCADC3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428658">
            <w:pPr>
              <w:widowControl/>
              <w:spacing w:line="340" w:lineRule="exact"/>
              <w:jc w:val="center"/>
              <w:rPr>
                <w:rFonts w:ascii="宋体" w:hAnsi="宋体" w:cs="宋体"/>
                <w:kern w:val="0"/>
                <w:szCs w:val="21"/>
              </w:rPr>
            </w:pPr>
            <w:r>
              <w:rPr>
                <w:rFonts w:hint="eastAsia" w:ascii="宋体" w:hAnsi="宋体" w:cs="宋体"/>
                <w:kern w:val="0"/>
                <w:szCs w:val="21"/>
              </w:rPr>
              <w:t>1345</w:t>
            </w:r>
          </w:p>
        </w:tc>
      </w:tr>
      <w:tr w14:paraId="48E927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7D2D0021">
            <w:pPr>
              <w:widowControl/>
              <w:spacing w:line="340" w:lineRule="exact"/>
              <w:jc w:val="left"/>
              <w:rPr>
                <w:rFonts w:ascii="宋体" w:hAnsi="宋体" w:cs="宋体"/>
                <w:kern w:val="0"/>
                <w:szCs w:val="21"/>
              </w:rPr>
            </w:pPr>
          </w:p>
        </w:tc>
        <w:tc>
          <w:tcPr>
            <w:tcW w:w="1574" w:type="dxa"/>
            <w:noWrap w:val="0"/>
            <w:vAlign w:val="center"/>
          </w:tcPr>
          <w:p w14:paraId="48AF076D">
            <w:pPr>
              <w:widowControl/>
              <w:spacing w:line="340" w:lineRule="exact"/>
              <w:jc w:val="left"/>
              <w:rPr>
                <w:rFonts w:ascii="宋体" w:hAnsi="宋体" w:cs="宋体"/>
                <w:kern w:val="0"/>
                <w:szCs w:val="21"/>
              </w:rPr>
            </w:pPr>
            <w:r>
              <w:rPr>
                <w:rFonts w:hint="eastAsia" w:ascii="宋体" w:hAnsi="宋体" w:cs="宋体"/>
                <w:kern w:val="0"/>
                <w:szCs w:val="21"/>
              </w:rPr>
              <w:t>C2874400A030</w:t>
            </w:r>
          </w:p>
        </w:tc>
        <w:tc>
          <w:tcPr>
            <w:tcW w:w="1560" w:type="dxa"/>
            <w:vMerge w:val="continue"/>
            <w:noWrap w:val="0"/>
            <w:vAlign w:val="center"/>
          </w:tcPr>
          <w:p w14:paraId="00ABAA9C">
            <w:pPr>
              <w:widowControl/>
              <w:spacing w:line="340" w:lineRule="exact"/>
              <w:rPr>
                <w:rFonts w:ascii="宋体" w:hAnsi="宋体" w:cs="宋体"/>
                <w:kern w:val="0"/>
                <w:szCs w:val="21"/>
              </w:rPr>
            </w:pPr>
          </w:p>
        </w:tc>
        <w:tc>
          <w:tcPr>
            <w:tcW w:w="2250" w:type="dxa"/>
            <w:vMerge w:val="continue"/>
            <w:noWrap w:val="0"/>
            <w:vAlign w:val="center"/>
          </w:tcPr>
          <w:p w14:paraId="11C09EA7">
            <w:pPr>
              <w:widowControl/>
              <w:spacing w:line="340" w:lineRule="exact"/>
              <w:rPr>
                <w:rFonts w:ascii="宋体" w:hAnsi="宋体" w:cs="宋体"/>
                <w:kern w:val="0"/>
                <w:szCs w:val="21"/>
              </w:rPr>
            </w:pPr>
          </w:p>
        </w:tc>
        <w:tc>
          <w:tcPr>
            <w:tcW w:w="1455" w:type="dxa"/>
            <w:noWrap w:val="0"/>
            <w:vAlign w:val="center"/>
          </w:tcPr>
          <w:p w14:paraId="4E0993AF">
            <w:pPr>
              <w:widowControl/>
              <w:spacing w:line="340" w:lineRule="exact"/>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571DADEC">
            <w:pPr>
              <w:widowControl/>
              <w:spacing w:line="340" w:lineRule="exact"/>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16036F6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E6573D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96C2C0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3B51C8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9AD9F">
            <w:pPr>
              <w:widowControl/>
              <w:spacing w:line="340" w:lineRule="exact"/>
              <w:jc w:val="center"/>
              <w:rPr>
                <w:rFonts w:ascii="宋体" w:hAnsi="宋体" w:cs="宋体"/>
                <w:kern w:val="0"/>
                <w:szCs w:val="21"/>
              </w:rPr>
            </w:pPr>
            <w:r>
              <w:rPr>
                <w:rFonts w:hint="eastAsia" w:ascii="宋体" w:hAnsi="宋体" w:cs="宋体"/>
                <w:kern w:val="0"/>
                <w:szCs w:val="21"/>
              </w:rPr>
              <w:t>1346</w:t>
            </w:r>
          </w:p>
        </w:tc>
      </w:tr>
      <w:tr w14:paraId="6BDABE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7F8B463C">
            <w:pPr>
              <w:widowControl/>
              <w:spacing w:line="340" w:lineRule="exact"/>
              <w:jc w:val="left"/>
              <w:rPr>
                <w:rFonts w:ascii="宋体" w:hAnsi="宋体" w:cs="宋体"/>
                <w:kern w:val="0"/>
                <w:szCs w:val="21"/>
              </w:rPr>
            </w:pPr>
          </w:p>
        </w:tc>
        <w:tc>
          <w:tcPr>
            <w:tcW w:w="1574" w:type="dxa"/>
            <w:noWrap w:val="0"/>
            <w:vAlign w:val="center"/>
          </w:tcPr>
          <w:p w14:paraId="59BF5770">
            <w:pPr>
              <w:widowControl/>
              <w:spacing w:line="340" w:lineRule="exact"/>
              <w:jc w:val="left"/>
              <w:rPr>
                <w:rFonts w:ascii="宋体" w:hAnsi="宋体" w:cs="宋体"/>
                <w:kern w:val="0"/>
                <w:szCs w:val="21"/>
              </w:rPr>
            </w:pPr>
            <w:r>
              <w:rPr>
                <w:rFonts w:hint="eastAsia" w:ascii="宋体" w:hAnsi="宋体" w:cs="宋体"/>
                <w:kern w:val="0"/>
                <w:szCs w:val="21"/>
              </w:rPr>
              <w:t>C2874400A040</w:t>
            </w:r>
          </w:p>
        </w:tc>
        <w:tc>
          <w:tcPr>
            <w:tcW w:w="1560" w:type="dxa"/>
            <w:vMerge w:val="continue"/>
            <w:noWrap w:val="0"/>
            <w:vAlign w:val="center"/>
          </w:tcPr>
          <w:p w14:paraId="0B06B3B2">
            <w:pPr>
              <w:widowControl/>
              <w:spacing w:line="340" w:lineRule="exact"/>
              <w:rPr>
                <w:rFonts w:ascii="宋体" w:hAnsi="宋体" w:cs="宋体"/>
                <w:kern w:val="0"/>
                <w:szCs w:val="21"/>
              </w:rPr>
            </w:pPr>
          </w:p>
        </w:tc>
        <w:tc>
          <w:tcPr>
            <w:tcW w:w="2250" w:type="dxa"/>
            <w:vMerge w:val="continue"/>
            <w:noWrap w:val="0"/>
            <w:vAlign w:val="center"/>
          </w:tcPr>
          <w:p w14:paraId="7263E1BC">
            <w:pPr>
              <w:widowControl/>
              <w:spacing w:line="340" w:lineRule="exact"/>
              <w:rPr>
                <w:rFonts w:ascii="宋体" w:hAnsi="宋体" w:cs="宋体"/>
                <w:kern w:val="0"/>
                <w:szCs w:val="21"/>
              </w:rPr>
            </w:pPr>
          </w:p>
        </w:tc>
        <w:tc>
          <w:tcPr>
            <w:tcW w:w="1455" w:type="dxa"/>
            <w:noWrap w:val="0"/>
            <w:vAlign w:val="center"/>
          </w:tcPr>
          <w:p w14:paraId="0FCEC792">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7547A4C">
            <w:pPr>
              <w:widowControl/>
              <w:spacing w:line="340" w:lineRule="exact"/>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4C8B57D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76230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637104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15B86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C45A64">
            <w:pPr>
              <w:widowControl/>
              <w:spacing w:line="340" w:lineRule="exact"/>
              <w:jc w:val="center"/>
              <w:rPr>
                <w:rFonts w:ascii="宋体" w:hAnsi="宋体" w:cs="宋体"/>
                <w:kern w:val="0"/>
                <w:szCs w:val="21"/>
              </w:rPr>
            </w:pPr>
            <w:r>
              <w:rPr>
                <w:rFonts w:hint="eastAsia" w:ascii="宋体" w:hAnsi="宋体" w:cs="宋体"/>
                <w:kern w:val="0"/>
                <w:szCs w:val="21"/>
              </w:rPr>
              <w:t>1347</w:t>
            </w:r>
          </w:p>
        </w:tc>
      </w:tr>
      <w:tr w14:paraId="78EDD6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3DC6DD3E">
            <w:pPr>
              <w:widowControl/>
              <w:spacing w:line="340" w:lineRule="exact"/>
              <w:jc w:val="left"/>
              <w:rPr>
                <w:rFonts w:ascii="宋体" w:hAnsi="宋体" w:cs="宋体"/>
                <w:kern w:val="0"/>
                <w:szCs w:val="21"/>
              </w:rPr>
            </w:pPr>
            <w:r>
              <w:rPr>
                <w:rFonts w:hint="eastAsia" w:ascii="宋体" w:hAnsi="宋体" w:cs="宋体"/>
                <w:kern w:val="0"/>
                <w:szCs w:val="21"/>
              </w:rPr>
              <w:t>C2876500</w:t>
            </w:r>
          </w:p>
        </w:tc>
        <w:tc>
          <w:tcPr>
            <w:tcW w:w="1574" w:type="dxa"/>
            <w:noWrap w:val="0"/>
            <w:vAlign w:val="center"/>
          </w:tcPr>
          <w:p w14:paraId="29C5A0BE">
            <w:pPr>
              <w:widowControl/>
              <w:spacing w:line="340" w:lineRule="exact"/>
              <w:jc w:val="left"/>
              <w:rPr>
                <w:rFonts w:ascii="宋体" w:hAnsi="宋体" w:cs="宋体"/>
                <w:kern w:val="0"/>
                <w:szCs w:val="21"/>
              </w:rPr>
            </w:pPr>
            <w:r>
              <w:rPr>
                <w:rFonts w:hint="eastAsia" w:ascii="宋体" w:hAnsi="宋体" w:cs="宋体"/>
                <w:kern w:val="0"/>
                <w:szCs w:val="21"/>
              </w:rPr>
              <w:t>C2876500A010</w:t>
            </w:r>
          </w:p>
        </w:tc>
        <w:tc>
          <w:tcPr>
            <w:tcW w:w="1560" w:type="dxa"/>
            <w:vMerge w:val="restart"/>
            <w:noWrap w:val="0"/>
            <w:vAlign w:val="center"/>
          </w:tcPr>
          <w:p w14:paraId="4F80DDD7">
            <w:pPr>
              <w:widowControl/>
              <w:spacing w:line="340" w:lineRule="exact"/>
              <w:rPr>
                <w:rFonts w:ascii="宋体" w:hAnsi="宋体" w:cs="宋体"/>
                <w:kern w:val="0"/>
                <w:szCs w:val="21"/>
              </w:rPr>
            </w:pPr>
            <w:r>
              <w:rPr>
                <w:rFonts w:hint="eastAsia" w:ascii="宋体" w:hAnsi="宋体" w:cs="宋体"/>
                <w:kern w:val="0"/>
                <w:szCs w:val="21"/>
              </w:rPr>
              <w:t>医疗机构篡改、伪造、隐匿、毁灭病历资料的</w:t>
            </w:r>
          </w:p>
        </w:tc>
        <w:tc>
          <w:tcPr>
            <w:tcW w:w="2250" w:type="dxa"/>
            <w:vMerge w:val="restart"/>
            <w:noWrap w:val="0"/>
            <w:vAlign w:val="center"/>
          </w:tcPr>
          <w:p w14:paraId="0B0A5A85">
            <w:pPr>
              <w:widowControl/>
              <w:spacing w:line="340" w:lineRule="exact"/>
              <w:rPr>
                <w:rFonts w:ascii="宋体" w:hAnsi="宋体" w:cs="宋体"/>
                <w:kern w:val="0"/>
                <w:szCs w:val="21"/>
              </w:rPr>
            </w:pPr>
            <w:r>
              <w:rPr>
                <w:rFonts w:hint="eastAsia" w:ascii="宋体" w:hAnsi="宋体" w:cs="宋体"/>
                <w:kern w:val="0"/>
                <w:szCs w:val="21"/>
              </w:rPr>
              <w:t>《医疗纠纷预防和处理条例》第四十五条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455" w:type="dxa"/>
            <w:noWrap w:val="0"/>
            <w:vAlign w:val="center"/>
          </w:tcPr>
          <w:p w14:paraId="05792C07">
            <w:pPr>
              <w:widowControl/>
              <w:spacing w:line="340" w:lineRule="exact"/>
              <w:rPr>
                <w:rFonts w:ascii="宋体" w:hAnsi="宋体" w:cs="宋体"/>
                <w:kern w:val="0"/>
                <w:szCs w:val="21"/>
              </w:rPr>
            </w:pPr>
            <w:r>
              <w:rPr>
                <w:rFonts w:hint="eastAsia" w:ascii="宋体" w:hAnsi="宋体" w:cs="宋体"/>
                <w:kern w:val="0"/>
                <w:szCs w:val="21"/>
              </w:rPr>
              <w:t>篡改、伪造、隐匿、毁灭病历资料的</w:t>
            </w:r>
          </w:p>
        </w:tc>
        <w:tc>
          <w:tcPr>
            <w:tcW w:w="1395" w:type="dxa"/>
            <w:noWrap w:val="0"/>
            <w:vAlign w:val="center"/>
          </w:tcPr>
          <w:p w14:paraId="4BA0DBBD">
            <w:pPr>
              <w:widowControl/>
              <w:spacing w:line="340" w:lineRule="exact"/>
              <w:rPr>
                <w:rFonts w:ascii="宋体" w:hAnsi="宋体" w:cs="宋体"/>
                <w:kern w:val="0"/>
                <w:szCs w:val="21"/>
              </w:rPr>
            </w:pPr>
            <w:r>
              <w:rPr>
                <w:rFonts w:hint="eastAsia" w:ascii="宋体" w:hAnsi="宋体" w:cs="宋体"/>
                <w:kern w:val="0"/>
                <w:szCs w:val="21"/>
              </w:rPr>
              <w:t>对有关医务人员责令暂停6个月执业活动</w:t>
            </w:r>
          </w:p>
        </w:tc>
        <w:tc>
          <w:tcPr>
            <w:tcW w:w="780" w:type="dxa"/>
            <w:noWrap w:val="0"/>
            <w:vAlign w:val="center"/>
          </w:tcPr>
          <w:p w14:paraId="31A06C7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0FA4B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C6040D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EEE43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C75F05">
            <w:pPr>
              <w:widowControl/>
              <w:spacing w:line="340" w:lineRule="exact"/>
              <w:jc w:val="center"/>
              <w:rPr>
                <w:rFonts w:ascii="宋体" w:hAnsi="宋体" w:cs="宋体"/>
                <w:kern w:val="0"/>
                <w:szCs w:val="21"/>
              </w:rPr>
            </w:pPr>
            <w:r>
              <w:rPr>
                <w:rFonts w:hint="eastAsia" w:ascii="宋体" w:hAnsi="宋体" w:cs="宋体"/>
                <w:kern w:val="0"/>
                <w:szCs w:val="21"/>
              </w:rPr>
              <w:t>1348</w:t>
            </w:r>
          </w:p>
        </w:tc>
      </w:tr>
      <w:tr w14:paraId="553B36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0FCF2697">
            <w:pPr>
              <w:widowControl/>
              <w:spacing w:line="340" w:lineRule="exact"/>
              <w:jc w:val="left"/>
              <w:rPr>
                <w:rFonts w:ascii="宋体" w:hAnsi="宋体" w:cs="宋体"/>
                <w:kern w:val="0"/>
                <w:szCs w:val="21"/>
              </w:rPr>
            </w:pPr>
          </w:p>
        </w:tc>
        <w:tc>
          <w:tcPr>
            <w:tcW w:w="1574" w:type="dxa"/>
            <w:noWrap w:val="0"/>
            <w:vAlign w:val="center"/>
          </w:tcPr>
          <w:p w14:paraId="0BA3C748">
            <w:pPr>
              <w:widowControl/>
              <w:spacing w:line="340" w:lineRule="exact"/>
              <w:jc w:val="left"/>
              <w:rPr>
                <w:rFonts w:ascii="宋体" w:hAnsi="宋体" w:cs="宋体"/>
                <w:kern w:val="0"/>
                <w:szCs w:val="21"/>
              </w:rPr>
            </w:pPr>
            <w:r>
              <w:rPr>
                <w:rFonts w:hint="eastAsia" w:ascii="宋体" w:hAnsi="宋体" w:cs="宋体"/>
                <w:kern w:val="0"/>
                <w:szCs w:val="21"/>
              </w:rPr>
              <w:t>C2876500A020</w:t>
            </w:r>
          </w:p>
        </w:tc>
        <w:tc>
          <w:tcPr>
            <w:tcW w:w="1560" w:type="dxa"/>
            <w:vMerge w:val="continue"/>
            <w:noWrap w:val="0"/>
            <w:vAlign w:val="center"/>
          </w:tcPr>
          <w:p w14:paraId="04E8A5EE">
            <w:pPr>
              <w:widowControl/>
              <w:spacing w:line="340" w:lineRule="exact"/>
              <w:rPr>
                <w:rFonts w:ascii="宋体" w:hAnsi="宋体" w:cs="宋体"/>
                <w:kern w:val="0"/>
                <w:szCs w:val="21"/>
              </w:rPr>
            </w:pPr>
          </w:p>
        </w:tc>
        <w:tc>
          <w:tcPr>
            <w:tcW w:w="2250" w:type="dxa"/>
            <w:vMerge w:val="continue"/>
            <w:noWrap w:val="0"/>
            <w:vAlign w:val="center"/>
          </w:tcPr>
          <w:p w14:paraId="5993C7F6">
            <w:pPr>
              <w:widowControl/>
              <w:spacing w:line="340" w:lineRule="exact"/>
              <w:rPr>
                <w:rFonts w:ascii="宋体" w:hAnsi="宋体" w:cs="宋体"/>
                <w:kern w:val="0"/>
                <w:szCs w:val="21"/>
              </w:rPr>
            </w:pPr>
          </w:p>
        </w:tc>
        <w:tc>
          <w:tcPr>
            <w:tcW w:w="1455" w:type="dxa"/>
            <w:noWrap w:val="0"/>
            <w:vAlign w:val="center"/>
          </w:tcPr>
          <w:p w14:paraId="59FCFF7F">
            <w:pPr>
              <w:widowControl/>
              <w:spacing w:line="340" w:lineRule="exact"/>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1762D61A">
            <w:pPr>
              <w:widowControl/>
              <w:spacing w:line="340" w:lineRule="exact"/>
              <w:rPr>
                <w:rFonts w:ascii="宋体" w:hAnsi="宋体" w:cs="宋体"/>
                <w:kern w:val="0"/>
                <w:szCs w:val="21"/>
              </w:rPr>
            </w:pPr>
            <w:r>
              <w:rPr>
                <w:rFonts w:hint="eastAsia" w:ascii="宋体" w:hAnsi="宋体" w:cs="宋体"/>
                <w:kern w:val="0"/>
                <w:szCs w:val="21"/>
              </w:rPr>
              <w:t>对有关医务人员责令暂停6个月以上（不含）1年以下（含）执业活动</w:t>
            </w:r>
          </w:p>
        </w:tc>
        <w:tc>
          <w:tcPr>
            <w:tcW w:w="780" w:type="dxa"/>
            <w:noWrap w:val="0"/>
            <w:vAlign w:val="center"/>
          </w:tcPr>
          <w:p w14:paraId="0FA3B5AE">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0209BF">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984BCA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547E6A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1512F63">
            <w:pPr>
              <w:widowControl/>
              <w:spacing w:line="340" w:lineRule="exact"/>
              <w:jc w:val="center"/>
              <w:rPr>
                <w:rFonts w:ascii="宋体" w:hAnsi="宋体" w:cs="宋体"/>
                <w:kern w:val="0"/>
                <w:szCs w:val="21"/>
              </w:rPr>
            </w:pPr>
            <w:r>
              <w:rPr>
                <w:rFonts w:hint="eastAsia" w:ascii="宋体" w:hAnsi="宋体" w:cs="宋体"/>
                <w:kern w:val="0"/>
                <w:szCs w:val="21"/>
              </w:rPr>
              <w:t>1349</w:t>
            </w:r>
          </w:p>
        </w:tc>
      </w:tr>
      <w:tr w14:paraId="218927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73C7238B">
            <w:pPr>
              <w:widowControl/>
              <w:spacing w:line="340" w:lineRule="exact"/>
              <w:jc w:val="left"/>
              <w:rPr>
                <w:rFonts w:ascii="宋体" w:hAnsi="宋体" w:cs="宋体"/>
                <w:kern w:val="0"/>
                <w:szCs w:val="21"/>
              </w:rPr>
            </w:pPr>
          </w:p>
        </w:tc>
        <w:tc>
          <w:tcPr>
            <w:tcW w:w="1574" w:type="dxa"/>
            <w:noWrap w:val="0"/>
            <w:vAlign w:val="center"/>
          </w:tcPr>
          <w:p w14:paraId="63650441">
            <w:pPr>
              <w:widowControl/>
              <w:spacing w:line="340" w:lineRule="exact"/>
              <w:jc w:val="left"/>
              <w:rPr>
                <w:rFonts w:ascii="宋体" w:hAnsi="宋体" w:cs="宋体"/>
                <w:kern w:val="0"/>
                <w:szCs w:val="21"/>
              </w:rPr>
            </w:pPr>
            <w:r>
              <w:rPr>
                <w:rFonts w:hint="eastAsia" w:ascii="宋体" w:hAnsi="宋体" w:cs="宋体"/>
                <w:kern w:val="0"/>
                <w:szCs w:val="21"/>
              </w:rPr>
              <w:t>C2876500A030</w:t>
            </w:r>
          </w:p>
        </w:tc>
        <w:tc>
          <w:tcPr>
            <w:tcW w:w="1560" w:type="dxa"/>
            <w:vMerge w:val="continue"/>
            <w:noWrap w:val="0"/>
            <w:vAlign w:val="center"/>
          </w:tcPr>
          <w:p w14:paraId="18EE7B90">
            <w:pPr>
              <w:widowControl/>
              <w:spacing w:line="340" w:lineRule="exact"/>
              <w:rPr>
                <w:rFonts w:ascii="宋体" w:hAnsi="宋体" w:cs="宋体"/>
                <w:kern w:val="0"/>
                <w:szCs w:val="21"/>
              </w:rPr>
            </w:pPr>
          </w:p>
        </w:tc>
        <w:tc>
          <w:tcPr>
            <w:tcW w:w="2250" w:type="dxa"/>
            <w:vMerge w:val="continue"/>
            <w:noWrap w:val="0"/>
            <w:vAlign w:val="center"/>
          </w:tcPr>
          <w:p w14:paraId="3B3C3D2A">
            <w:pPr>
              <w:widowControl/>
              <w:spacing w:line="340" w:lineRule="exact"/>
              <w:rPr>
                <w:rFonts w:ascii="宋体" w:hAnsi="宋体" w:cs="宋体"/>
                <w:kern w:val="0"/>
                <w:szCs w:val="21"/>
              </w:rPr>
            </w:pPr>
          </w:p>
        </w:tc>
        <w:tc>
          <w:tcPr>
            <w:tcW w:w="1455" w:type="dxa"/>
            <w:noWrap w:val="0"/>
            <w:vAlign w:val="center"/>
          </w:tcPr>
          <w:p w14:paraId="70D59E17">
            <w:pPr>
              <w:widowControl/>
              <w:spacing w:line="340"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1181EB8">
            <w:pPr>
              <w:widowControl/>
              <w:spacing w:line="340" w:lineRule="exact"/>
              <w:rPr>
                <w:rFonts w:ascii="宋体" w:hAnsi="宋体" w:cs="宋体"/>
                <w:kern w:val="0"/>
                <w:szCs w:val="21"/>
              </w:rPr>
            </w:pPr>
            <w:r>
              <w:rPr>
                <w:rFonts w:hint="eastAsia" w:ascii="宋体" w:hAnsi="宋体" w:cs="宋体"/>
                <w:kern w:val="0"/>
                <w:szCs w:val="21"/>
              </w:rPr>
              <w:t>对有关医务人员由原发证部门吊销执业证书</w:t>
            </w:r>
          </w:p>
        </w:tc>
        <w:tc>
          <w:tcPr>
            <w:tcW w:w="780" w:type="dxa"/>
            <w:noWrap w:val="0"/>
            <w:vAlign w:val="center"/>
          </w:tcPr>
          <w:p w14:paraId="29E16A5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7BDDE2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19CDA5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C4819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72B9BF0">
            <w:pPr>
              <w:widowControl/>
              <w:spacing w:line="340" w:lineRule="exact"/>
              <w:jc w:val="center"/>
              <w:rPr>
                <w:rFonts w:ascii="宋体" w:hAnsi="宋体" w:cs="宋体"/>
                <w:kern w:val="0"/>
                <w:szCs w:val="21"/>
              </w:rPr>
            </w:pPr>
            <w:r>
              <w:rPr>
                <w:rFonts w:hint="eastAsia" w:ascii="宋体" w:hAnsi="宋体" w:cs="宋体"/>
                <w:kern w:val="0"/>
                <w:szCs w:val="21"/>
              </w:rPr>
              <w:t>1350</w:t>
            </w:r>
          </w:p>
        </w:tc>
      </w:tr>
      <w:tr w14:paraId="6D4F04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77388B3">
            <w:pPr>
              <w:widowControl/>
              <w:jc w:val="left"/>
              <w:rPr>
                <w:rFonts w:ascii="宋体" w:hAnsi="宋体" w:cs="宋体"/>
                <w:kern w:val="0"/>
                <w:szCs w:val="21"/>
              </w:rPr>
            </w:pPr>
            <w:r>
              <w:rPr>
                <w:rFonts w:hint="eastAsia" w:ascii="宋体" w:hAnsi="宋体" w:cs="宋体"/>
                <w:kern w:val="0"/>
                <w:szCs w:val="21"/>
              </w:rPr>
              <w:t>C2876600</w:t>
            </w:r>
          </w:p>
        </w:tc>
        <w:tc>
          <w:tcPr>
            <w:tcW w:w="1574" w:type="dxa"/>
            <w:noWrap w:val="0"/>
            <w:vAlign w:val="center"/>
          </w:tcPr>
          <w:p w14:paraId="4E403815">
            <w:pPr>
              <w:widowControl/>
              <w:jc w:val="left"/>
              <w:rPr>
                <w:rFonts w:ascii="宋体" w:hAnsi="宋体" w:cs="宋体"/>
                <w:kern w:val="0"/>
                <w:szCs w:val="21"/>
              </w:rPr>
            </w:pPr>
            <w:r>
              <w:rPr>
                <w:rFonts w:hint="eastAsia" w:ascii="宋体" w:hAnsi="宋体" w:cs="宋体"/>
                <w:kern w:val="0"/>
                <w:szCs w:val="21"/>
              </w:rPr>
              <w:t>C2876600A010</w:t>
            </w:r>
          </w:p>
        </w:tc>
        <w:tc>
          <w:tcPr>
            <w:tcW w:w="1560" w:type="dxa"/>
            <w:vMerge w:val="restart"/>
            <w:noWrap w:val="0"/>
            <w:vAlign w:val="center"/>
          </w:tcPr>
          <w:p w14:paraId="545834E2">
            <w:pPr>
              <w:widowControl/>
              <w:rPr>
                <w:rFonts w:ascii="宋体" w:hAnsi="宋体" w:cs="宋体"/>
                <w:kern w:val="0"/>
                <w:szCs w:val="21"/>
              </w:rPr>
            </w:pPr>
            <w:r>
              <w:rPr>
                <w:rFonts w:hint="eastAsia" w:ascii="宋体" w:hAnsi="宋体" w:cs="宋体"/>
                <w:kern w:val="0"/>
                <w:szCs w:val="21"/>
              </w:rPr>
              <w:t>医疗机构及其医务人员其他未履行本条例规定义务的</w:t>
            </w:r>
          </w:p>
        </w:tc>
        <w:tc>
          <w:tcPr>
            <w:tcW w:w="2250" w:type="dxa"/>
            <w:vMerge w:val="restart"/>
            <w:noWrap w:val="0"/>
            <w:vAlign w:val="center"/>
          </w:tcPr>
          <w:p w14:paraId="563A1001">
            <w:pPr>
              <w:widowControl/>
              <w:rPr>
                <w:rFonts w:ascii="宋体" w:hAnsi="宋体" w:cs="宋体"/>
                <w:kern w:val="0"/>
                <w:szCs w:val="21"/>
              </w:rPr>
            </w:pPr>
            <w:r>
              <w:rPr>
                <w:rFonts w:hint="eastAsia" w:ascii="宋体" w:hAnsi="宋体" w:cs="宋体"/>
                <w:kern w:val="0"/>
                <w:szCs w:val="21"/>
              </w:rPr>
              <w:t>《医疗纠纷预防和处理条例》第四十七条第（九）项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九）其他未履行本条例规定义务的情形。</w:t>
            </w:r>
          </w:p>
        </w:tc>
        <w:tc>
          <w:tcPr>
            <w:tcW w:w="1455" w:type="dxa"/>
            <w:noWrap w:val="0"/>
            <w:vAlign w:val="center"/>
          </w:tcPr>
          <w:p w14:paraId="7F5B7469">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11FFC60">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433480D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E9053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D09D7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C0E7EA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8A67C9">
            <w:pPr>
              <w:widowControl/>
              <w:jc w:val="center"/>
              <w:rPr>
                <w:rFonts w:ascii="宋体" w:hAnsi="宋体" w:cs="宋体"/>
                <w:kern w:val="0"/>
                <w:szCs w:val="21"/>
              </w:rPr>
            </w:pPr>
            <w:r>
              <w:rPr>
                <w:rFonts w:hint="eastAsia" w:ascii="宋体" w:hAnsi="宋体" w:cs="宋体"/>
                <w:kern w:val="0"/>
                <w:szCs w:val="21"/>
              </w:rPr>
              <w:t>1351</w:t>
            </w:r>
          </w:p>
        </w:tc>
      </w:tr>
      <w:tr w14:paraId="24D45A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DC015A">
            <w:pPr>
              <w:widowControl/>
              <w:jc w:val="left"/>
              <w:rPr>
                <w:rFonts w:ascii="宋体" w:hAnsi="宋体" w:cs="宋体"/>
                <w:kern w:val="0"/>
                <w:szCs w:val="21"/>
              </w:rPr>
            </w:pPr>
          </w:p>
        </w:tc>
        <w:tc>
          <w:tcPr>
            <w:tcW w:w="1574" w:type="dxa"/>
            <w:noWrap w:val="0"/>
            <w:vAlign w:val="center"/>
          </w:tcPr>
          <w:p w14:paraId="6332E5DD">
            <w:pPr>
              <w:widowControl/>
              <w:jc w:val="left"/>
              <w:rPr>
                <w:rFonts w:ascii="宋体" w:hAnsi="宋体" w:cs="宋体"/>
                <w:kern w:val="0"/>
                <w:szCs w:val="21"/>
              </w:rPr>
            </w:pPr>
            <w:r>
              <w:rPr>
                <w:rFonts w:hint="eastAsia" w:ascii="宋体" w:hAnsi="宋体" w:cs="宋体"/>
                <w:kern w:val="0"/>
                <w:szCs w:val="21"/>
              </w:rPr>
              <w:t>C2876600A020</w:t>
            </w:r>
          </w:p>
        </w:tc>
        <w:tc>
          <w:tcPr>
            <w:tcW w:w="1560" w:type="dxa"/>
            <w:vMerge w:val="continue"/>
            <w:noWrap w:val="0"/>
            <w:vAlign w:val="center"/>
          </w:tcPr>
          <w:p w14:paraId="2754F79E">
            <w:pPr>
              <w:widowControl/>
              <w:rPr>
                <w:rFonts w:ascii="宋体" w:hAnsi="宋体" w:cs="宋体"/>
                <w:kern w:val="0"/>
                <w:szCs w:val="21"/>
              </w:rPr>
            </w:pPr>
          </w:p>
        </w:tc>
        <w:tc>
          <w:tcPr>
            <w:tcW w:w="2250" w:type="dxa"/>
            <w:vMerge w:val="continue"/>
            <w:noWrap w:val="0"/>
            <w:vAlign w:val="center"/>
          </w:tcPr>
          <w:p w14:paraId="4E8213C1">
            <w:pPr>
              <w:widowControl/>
              <w:rPr>
                <w:rFonts w:ascii="宋体" w:hAnsi="宋体" w:cs="宋体"/>
                <w:kern w:val="0"/>
                <w:szCs w:val="21"/>
              </w:rPr>
            </w:pPr>
          </w:p>
        </w:tc>
        <w:tc>
          <w:tcPr>
            <w:tcW w:w="1455" w:type="dxa"/>
            <w:noWrap w:val="0"/>
            <w:vAlign w:val="center"/>
          </w:tcPr>
          <w:p w14:paraId="21F4BA23">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02FC56BE">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32CF35C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205C0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812855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AF6A7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E6C42D">
            <w:pPr>
              <w:widowControl/>
              <w:jc w:val="center"/>
              <w:rPr>
                <w:rFonts w:ascii="宋体" w:hAnsi="宋体" w:cs="宋体"/>
                <w:kern w:val="0"/>
                <w:szCs w:val="21"/>
              </w:rPr>
            </w:pPr>
            <w:r>
              <w:rPr>
                <w:rFonts w:hint="eastAsia" w:ascii="宋体" w:hAnsi="宋体" w:cs="宋体"/>
                <w:kern w:val="0"/>
                <w:szCs w:val="21"/>
              </w:rPr>
              <w:t>1352</w:t>
            </w:r>
          </w:p>
        </w:tc>
      </w:tr>
      <w:tr w14:paraId="731644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91B5EA">
            <w:pPr>
              <w:widowControl/>
              <w:jc w:val="left"/>
              <w:rPr>
                <w:rFonts w:ascii="宋体" w:hAnsi="宋体" w:cs="宋体"/>
                <w:kern w:val="0"/>
                <w:szCs w:val="21"/>
              </w:rPr>
            </w:pPr>
          </w:p>
        </w:tc>
        <w:tc>
          <w:tcPr>
            <w:tcW w:w="1574" w:type="dxa"/>
            <w:noWrap w:val="0"/>
            <w:vAlign w:val="center"/>
          </w:tcPr>
          <w:p w14:paraId="4B483A1F">
            <w:pPr>
              <w:widowControl/>
              <w:jc w:val="left"/>
              <w:rPr>
                <w:rFonts w:ascii="宋体" w:hAnsi="宋体" w:cs="宋体"/>
                <w:kern w:val="0"/>
                <w:szCs w:val="21"/>
              </w:rPr>
            </w:pPr>
            <w:r>
              <w:rPr>
                <w:rFonts w:hint="eastAsia" w:ascii="宋体" w:hAnsi="宋体" w:cs="宋体"/>
                <w:kern w:val="0"/>
                <w:szCs w:val="21"/>
              </w:rPr>
              <w:t>C2876600A030</w:t>
            </w:r>
          </w:p>
        </w:tc>
        <w:tc>
          <w:tcPr>
            <w:tcW w:w="1560" w:type="dxa"/>
            <w:vMerge w:val="continue"/>
            <w:noWrap w:val="0"/>
            <w:vAlign w:val="center"/>
          </w:tcPr>
          <w:p w14:paraId="476E2F39">
            <w:pPr>
              <w:widowControl/>
              <w:rPr>
                <w:rFonts w:ascii="宋体" w:hAnsi="宋体" w:cs="宋体"/>
                <w:kern w:val="0"/>
                <w:szCs w:val="21"/>
              </w:rPr>
            </w:pPr>
          </w:p>
        </w:tc>
        <w:tc>
          <w:tcPr>
            <w:tcW w:w="2250" w:type="dxa"/>
            <w:vMerge w:val="continue"/>
            <w:noWrap w:val="0"/>
            <w:vAlign w:val="center"/>
          </w:tcPr>
          <w:p w14:paraId="4F19EF43">
            <w:pPr>
              <w:widowControl/>
              <w:rPr>
                <w:rFonts w:ascii="宋体" w:hAnsi="宋体" w:cs="宋体"/>
                <w:kern w:val="0"/>
                <w:szCs w:val="21"/>
              </w:rPr>
            </w:pPr>
          </w:p>
        </w:tc>
        <w:tc>
          <w:tcPr>
            <w:tcW w:w="1455" w:type="dxa"/>
            <w:noWrap w:val="0"/>
            <w:vAlign w:val="center"/>
          </w:tcPr>
          <w:p w14:paraId="31D12E69">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6BE0E61F">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5AF4A51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C23EA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30B1F4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B83C6F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7EC3B2">
            <w:pPr>
              <w:widowControl/>
              <w:jc w:val="center"/>
              <w:rPr>
                <w:rFonts w:ascii="宋体" w:hAnsi="宋体" w:cs="宋体"/>
                <w:kern w:val="0"/>
                <w:szCs w:val="21"/>
              </w:rPr>
            </w:pPr>
            <w:r>
              <w:rPr>
                <w:rFonts w:hint="eastAsia" w:ascii="宋体" w:hAnsi="宋体" w:cs="宋体"/>
                <w:kern w:val="0"/>
                <w:szCs w:val="21"/>
              </w:rPr>
              <w:t>1353</w:t>
            </w:r>
          </w:p>
        </w:tc>
      </w:tr>
      <w:tr w14:paraId="5B7826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9BA157">
            <w:pPr>
              <w:widowControl/>
              <w:jc w:val="left"/>
              <w:rPr>
                <w:rFonts w:ascii="宋体" w:hAnsi="宋体" w:cs="宋体"/>
                <w:kern w:val="0"/>
                <w:szCs w:val="21"/>
              </w:rPr>
            </w:pPr>
          </w:p>
        </w:tc>
        <w:tc>
          <w:tcPr>
            <w:tcW w:w="1574" w:type="dxa"/>
            <w:noWrap w:val="0"/>
            <w:vAlign w:val="center"/>
          </w:tcPr>
          <w:p w14:paraId="44312389">
            <w:pPr>
              <w:widowControl/>
              <w:jc w:val="left"/>
              <w:rPr>
                <w:rFonts w:ascii="宋体" w:hAnsi="宋体" w:cs="宋体"/>
                <w:kern w:val="0"/>
                <w:szCs w:val="21"/>
              </w:rPr>
            </w:pPr>
            <w:r>
              <w:rPr>
                <w:rFonts w:hint="eastAsia" w:ascii="宋体" w:hAnsi="宋体" w:cs="宋体"/>
                <w:kern w:val="0"/>
                <w:szCs w:val="21"/>
              </w:rPr>
              <w:t>C2876600A040</w:t>
            </w:r>
          </w:p>
        </w:tc>
        <w:tc>
          <w:tcPr>
            <w:tcW w:w="1560" w:type="dxa"/>
            <w:vMerge w:val="continue"/>
            <w:noWrap w:val="0"/>
            <w:vAlign w:val="center"/>
          </w:tcPr>
          <w:p w14:paraId="3164F33D">
            <w:pPr>
              <w:widowControl/>
              <w:rPr>
                <w:rFonts w:ascii="宋体" w:hAnsi="宋体" w:cs="宋体"/>
                <w:kern w:val="0"/>
                <w:szCs w:val="21"/>
              </w:rPr>
            </w:pPr>
          </w:p>
        </w:tc>
        <w:tc>
          <w:tcPr>
            <w:tcW w:w="2250" w:type="dxa"/>
            <w:vMerge w:val="continue"/>
            <w:noWrap w:val="0"/>
            <w:vAlign w:val="center"/>
          </w:tcPr>
          <w:p w14:paraId="1377DC79">
            <w:pPr>
              <w:widowControl/>
              <w:rPr>
                <w:rFonts w:ascii="宋体" w:hAnsi="宋体" w:cs="宋体"/>
                <w:kern w:val="0"/>
                <w:szCs w:val="21"/>
              </w:rPr>
            </w:pPr>
          </w:p>
        </w:tc>
        <w:tc>
          <w:tcPr>
            <w:tcW w:w="1455" w:type="dxa"/>
            <w:noWrap w:val="0"/>
            <w:vAlign w:val="center"/>
          </w:tcPr>
          <w:p w14:paraId="48AEE1DC">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C27FC23">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0A7167D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8F241E">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28C535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6EBD0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401E38">
            <w:pPr>
              <w:widowControl/>
              <w:jc w:val="center"/>
              <w:rPr>
                <w:rFonts w:ascii="宋体" w:hAnsi="宋体" w:cs="宋体"/>
                <w:kern w:val="0"/>
                <w:szCs w:val="21"/>
              </w:rPr>
            </w:pPr>
            <w:r>
              <w:rPr>
                <w:rFonts w:hint="eastAsia" w:ascii="宋体" w:hAnsi="宋体" w:cs="宋体"/>
                <w:kern w:val="0"/>
                <w:szCs w:val="21"/>
              </w:rPr>
              <w:t>1354</w:t>
            </w:r>
          </w:p>
        </w:tc>
      </w:tr>
      <w:tr w14:paraId="5D7F47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221D536">
            <w:pPr>
              <w:widowControl/>
              <w:jc w:val="left"/>
              <w:rPr>
                <w:rFonts w:ascii="宋体" w:hAnsi="宋体" w:cs="宋体"/>
                <w:kern w:val="0"/>
                <w:szCs w:val="21"/>
              </w:rPr>
            </w:pPr>
            <w:r>
              <w:rPr>
                <w:rFonts w:hint="eastAsia" w:ascii="宋体" w:hAnsi="宋体" w:cs="宋体"/>
                <w:kern w:val="0"/>
                <w:szCs w:val="21"/>
              </w:rPr>
              <w:t>C2876700</w:t>
            </w:r>
          </w:p>
        </w:tc>
        <w:tc>
          <w:tcPr>
            <w:tcW w:w="1574" w:type="dxa"/>
            <w:noWrap w:val="0"/>
            <w:vAlign w:val="center"/>
          </w:tcPr>
          <w:p w14:paraId="74C6B5F4">
            <w:pPr>
              <w:widowControl/>
              <w:jc w:val="left"/>
              <w:rPr>
                <w:rFonts w:ascii="宋体" w:hAnsi="宋体" w:cs="宋体"/>
                <w:kern w:val="0"/>
                <w:szCs w:val="21"/>
              </w:rPr>
            </w:pPr>
            <w:r>
              <w:rPr>
                <w:rFonts w:hint="eastAsia" w:ascii="宋体" w:hAnsi="宋体" w:cs="宋体"/>
                <w:kern w:val="0"/>
                <w:szCs w:val="21"/>
              </w:rPr>
              <w:t>C2876700A010</w:t>
            </w:r>
          </w:p>
        </w:tc>
        <w:tc>
          <w:tcPr>
            <w:tcW w:w="1560" w:type="dxa"/>
            <w:vMerge w:val="restart"/>
            <w:noWrap w:val="0"/>
            <w:vAlign w:val="center"/>
          </w:tcPr>
          <w:p w14:paraId="54F10984">
            <w:pPr>
              <w:widowControl/>
              <w:rPr>
                <w:rFonts w:ascii="宋体" w:hAnsi="宋体" w:cs="宋体"/>
                <w:kern w:val="0"/>
                <w:szCs w:val="21"/>
              </w:rPr>
            </w:pPr>
            <w:r>
              <w:rPr>
                <w:rFonts w:hint="eastAsia" w:ascii="宋体" w:hAnsi="宋体" w:cs="宋体"/>
                <w:kern w:val="0"/>
                <w:szCs w:val="21"/>
              </w:rPr>
              <w:t>医疗机构及其医务人员未按规定告知患者病情、医疗措施、医疗风险、替代医疗方案等的</w:t>
            </w:r>
          </w:p>
        </w:tc>
        <w:tc>
          <w:tcPr>
            <w:tcW w:w="2250" w:type="dxa"/>
            <w:vMerge w:val="restart"/>
            <w:noWrap w:val="0"/>
            <w:vAlign w:val="center"/>
          </w:tcPr>
          <w:p w14:paraId="5CB5C021">
            <w:pPr>
              <w:widowControl/>
              <w:rPr>
                <w:rFonts w:ascii="宋体" w:hAnsi="宋体" w:cs="宋体"/>
                <w:kern w:val="0"/>
                <w:szCs w:val="21"/>
              </w:rPr>
            </w:pPr>
            <w:r>
              <w:rPr>
                <w:rFonts w:hint="eastAsia" w:ascii="宋体" w:hAnsi="宋体" w:cs="宋体"/>
                <w:kern w:val="0"/>
                <w:szCs w:val="21"/>
              </w:rPr>
              <w:t>《医疗纠纷预防和处理条例》第四十七条第（二）项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二）未按规定告知患者病情、医疗措施、医疗风险、替代医疗方案等；</w:t>
            </w:r>
          </w:p>
        </w:tc>
        <w:tc>
          <w:tcPr>
            <w:tcW w:w="1455" w:type="dxa"/>
            <w:noWrap w:val="0"/>
            <w:vAlign w:val="center"/>
          </w:tcPr>
          <w:p w14:paraId="310CB60F">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D3B4335">
            <w:pPr>
              <w:widowControl/>
              <w:rPr>
                <w:rFonts w:ascii="宋体" w:hAnsi="宋体" w:cs="宋体"/>
                <w:kern w:val="0"/>
                <w:szCs w:val="21"/>
              </w:rPr>
            </w:pPr>
            <w:r>
              <w:rPr>
                <w:rFonts w:hint="eastAsia" w:ascii="宋体" w:hAnsi="宋体" w:cs="宋体"/>
                <w:kern w:val="0"/>
                <w:szCs w:val="21"/>
              </w:rPr>
              <w:t>警告，并处1万元以上（含）2万元以下（不含）罚款</w:t>
            </w:r>
          </w:p>
        </w:tc>
        <w:tc>
          <w:tcPr>
            <w:tcW w:w="780" w:type="dxa"/>
            <w:noWrap w:val="0"/>
            <w:vAlign w:val="center"/>
          </w:tcPr>
          <w:p w14:paraId="2FA46D0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B60742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5C764E9">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E7A51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5C0184">
            <w:pPr>
              <w:widowControl/>
              <w:jc w:val="center"/>
              <w:rPr>
                <w:rFonts w:ascii="宋体" w:hAnsi="宋体" w:cs="宋体"/>
                <w:kern w:val="0"/>
                <w:szCs w:val="21"/>
              </w:rPr>
            </w:pPr>
            <w:r>
              <w:rPr>
                <w:rFonts w:hint="eastAsia" w:ascii="宋体" w:hAnsi="宋体" w:cs="宋体"/>
                <w:kern w:val="0"/>
                <w:szCs w:val="21"/>
              </w:rPr>
              <w:t>1355</w:t>
            </w:r>
          </w:p>
        </w:tc>
      </w:tr>
      <w:tr w14:paraId="16DA48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5068DB1">
            <w:pPr>
              <w:widowControl/>
              <w:jc w:val="left"/>
              <w:rPr>
                <w:rFonts w:ascii="宋体" w:hAnsi="宋体" w:cs="宋体"/>
                <w:kern w:val="0"/>
                <w:szCs w:val="21"/>
              </w:rPr>
            </w:pPr>
          </w:p>
        </w:tc>
        <w:tc>
          <w:tcPr>
            <w:tcW w:w="1574" w:type="dxa"/>
            <w:noWrap w:val="0"/>
            <w:vAlign w:val="center"/>
          </w:tcPr>
          <w:p w14:paraId="1A1E001F">
            <w:pPr>
              <w:widowControl/>
              <w:jc w:val="left"/>
              <w:rPr>
                <w:rFonts w:ascii="宋体" w:hAnsi="宋体" w:cs="宋体"/>
                <w:kern w:val="0"/>
                <w:szCs w:val="21"/>
              </w:rPr>
            </w:pPr>
            <w:r>
              <w:rPr>
                <w:rFonts w:hint="eastAsia" w:ascii="宋体" w:hAnsi="宋体" w:cs="宋体"/>
                <w:kern w:val="0"/>
                <w:szCs w:val="21"/>
              </w:rPr>
              <w:t>C2876700A020</w:t>
            </w:r>
          </w:p>
        </w:tc>
        <w:tc>
          <w:tcPr>
            <w:tcW w:w="1560" w:type="dxa"/>
            <w:vMerge w:val="continue"/>
            <w:noWrap w:val="0"/>
            <w:vAlign w:val="center"/>
          </w:tcPr>
          <w:p w14:paraId="67D92E5F">
            <w:pPr>
              <w:widowControl/>
              <w:rPr>
                <w:rFonts w:ascii="宋体" w:hAnsi="宋体" w:cs="宋体"/>
                <w:kern w:val="0"/>
                <w:szCs w:val="21"/>
              </w:rPr>
            </w:pPr>
          </w:p>
        </w:tc>
        <w:tc>
          <w:tcPr>
            <w:tcW w:w="2250" w:type="dxa"/>
            <w:vMerge w:val="continue"/>
            <w:noWrap w:val="0"/>
            <w:vAlign w:val="center"/>
          </w:tcPr>
          <w:p w14:paraId="3B4556E1">
            <w:pPr>
              <w:widowControl/>
              <w:rPr>
                <w:rFonts w:ascii="宋体" w:hAnsi="宋体" w:cs="宋体"/>
                <w:kern w:val="0"/>
                <w:szCs w:val="21"/>
              </w:rPr>
            </w:pPr>
          </w:p>
        </w:tc>
        <w:tc>
          <w:tcPr>
            <w:tcW w:w="1455" w:type="dxa"/>
            <w:noWrap w:val="0"/>
            <w:vAlign w:val="center"/>
          </w:tcPr>
          <w:p w14:paraId="082EE7AF">
            <w:pPr>
              <w:widowControl/>
              <w:rPr>
                <w:rFonts w:ascii="宋体" w:hAnsi="宋体" w:cs="宋体"/>
                <w:kern w:val="0"/>
                <w:szCs w:val="21"/>
              </w:rPr>
            </w:pPr>
            <w:r>
              <w:rPr>
                <w:rFonts w:hint="eastAsia" w:ascii="宋体" w:hAnsi="宋体" w:cs="宋体"/>
                <w:kern w:val="0"/>
                <w:szCs w:val="21"/>
              </w:rPr>
              <w:t>发生第2次同种处罚</w:t>
            </w:r>
          </w:p>
        </w:tc>
        <w:tc>
          <w:tcPr>
            <w:tcW w:w="1395" w:type="dxa"/>
            <w:noWrap w:val="0"/>
            <w:vAlign w:val="center"/>
          </w:tcPr>
          <w:p w14:paraId="41106A37">
            <w:pPr>
              <w:widowControl/>
              <w:rPr>
                <w:rFonts w:ascii="宋体" w:hAnsi="宋体" w:cs="宋体"/>
                <w:kern w:val="0"/>
                <w:szCs w:val="21"/>
              </w:rPr>
            </w:pPr>
            <w:r>
              <w:rPr>
                <w:rFonts w:hint="eastAsia" w:ascii="宋体" w:hAnsi="宋体" w:cs="宋体"/>
                <w:kern w:val="0"/>
                <w:szCs w:val="21"/>
              </w:rPr>
              <w:t>警告，并处2万元以上（含）3万元以下（不含）罚款</w:t>
            </w:r>
          </w:p>
        </w:tc>
        <w:tc>
          <w:tcPr>
            <w:tcW w:w="780" w:type="dxa"/>
            <w:noWrap w:val="0"/>
            <w:vAlign w:val="center"/>
          </w:tcPr>
          <w:p w14:paraId="4A7EE80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6CEE802">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1EE5EE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53DE6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82B54A">
            <w:pPr>
              <w:widowControl/>
              <w:jc w:val="center"/>
              <w:rPr>
                <w:rFonts w:ascii="宋体" w:hAnsi="宋体" w:cs="宋体"/>
                <w:kern w:val="0"/>
                <w:szCs w:val="21"/>
              </w:rPr>
            </w:pPr>
            <w:r>
              <w:rPr>
                <w:rFonts w:hint="eastAsia" w:ascii="宋体" w:hAnsi="宋体" w:cs="宋体"/>
                <w:kern w:val="0"/>
                <w:szCs w:val="21"/>
              </w:rPr>
              <w:t>1356</w:t>
            </w:r>
          </w:p>
        </w:tc>
      </w:tr>
      <w:tr w14:paraId="759719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D2A750">
            <w:pPr>
              <w:widowControl/>
              <w:jc w:val="left"/>
              <w:rPr>
                <w:rFonts w:ascii="宋体" w:hAnsi="宋体" w:cs="宋体"/>
                <w:kern w:val="0"/>
                <w:szCs w:val="21"/>
              </w:rPr>
            </w:pPr>
          </w:p>
        </w:tc>
        <w:tc>
          <w:tcPr>
            <w:tcW w:w="1574" w:type="dxa"/>
            <w:noWrap w:val="0"/>
            <w:vAlign w:val="center"/>
          </w:tcPr>
          <w:p w14:paraId="4A57F723">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5589E3F2">
            <w:pPr>
              <w:widowControl/>
              <w:rPr>
                <w:rFonts w:ascii="宋体" w:hAnsi="宋体" w:cs="宋体"/>
                <w:kern w:val="0"/>
                <w:szCs w:val="21"/>
              </w:rPr>
            </w:pPr>
          </w:p>
        </w:tc>
        <w:tc>
          <w:tcPr>
            <w:tcW w:w="2250" w:type="dxa"/>
            <w:vMerge w:val="continue"/>
            <w:noWrap w:val="0"/>
            <w:vAlign w:val="center"/>
          </w:tcPr>
          <w:p w14:paraId="7A9FC8AD">
            <w:pPr>
              <w:widowControl/>
              <w:rPr>
                <w:rFonts w:ascii="宋体" w:hAnsi="宋体" w:cs="宋体"/>
                <w:kern w:val="0"/>
                <w:szCs w:val="21"/>
              </w:rPr>
            </w:pPr>
          </w:p>
        </w:tc>
        <w:tc>
          <w:tcPr>
            <w:tcW w:w="1455" w:type="dxa"/>
            <w:noWrap w:val="0"/>
            <w:vAlign w:val="center"/>
          </w:tcPr>
          <w:p w14:paraId="17B854E3">
            <w:pPr>
              <w:widowControl/>
              <w:rPr>
                <w:rFonts w:ascii="宋体" w:hAnsi="宋体" w:cs="宋体"/>
                <w:kern w:val="0"/>
                <w:szCs w:val="21"/>
              </w:rPr>
            </w:pPr>
            <w:r>
              <w:rPr>
                <w:rFonts w:hint="eastAsia" w:ascii="宋体" w:hAnsi="宋体" w:cs="宋体"/>
                <w:kern w:val="0"/>
                <w:szCs w:val="21"/>
              </w:rPr>
              <w:t>发生第3次以上（含）同种处罚</w:t>
            </w:r>
          </w:p>
        </w:tc>
        <w:tc>
          <w:tcPr>
            <w:tcW w:w="1395" w:type="dxa"/>
            <w:noWrap w:val="0"/>
            <w:vAlign w:val="center"/>
          </w:tcPr>
          <w:p w14:paraId="41E2983D">
            <w:pPr>
              <w:widowControl/>
              <w:rPr>
                <w:rFonts w:ascii="宋体" w:hAnsi="宋体" w:cs="宋体"/>
                <w:kern w:val="0"/>
                <w:szCs w:val="21"/>
              </w:rPr>
            </w:pPr>
            <w:r>
              <w:rPr>
                <w:rFonts w:hint="eastAsia" w:ascii="宋体" w:hAnsi="宋体" w:cs="宋体"/>
                <w:kern w:val="0"/>
                <w:szCs w:val="21"/>
              </w:rPr>
              <w:t>警告，并处3万元以上（含）5万元以下（含）罚款</w:t>
            </w:r>
          </w:p>
        </w:tc>
        <w:tc>
          <w:tcPr>
            <w:tcW w:w="780" w:type="dxa"/>
            <w:noWrap w:val="0"/>
            <w:vAlign w:val="center"/>
          </w:tcPr>
          <w:p w14:paraId="31DCA266">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2306FE5">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9DF35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25C18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9A9F41">
            <w:pPr>
              <w:widowControl/>
              <w:jc w:val="center"/>
              <w:rPr>
                <w:rFonts w:ascii="宋体" w:hAnsi="宋体" w:cs="宋体"/>
                <w:kern w:val="0"/>
                <w:szCs w:val="21"/>
              </w:rPr>
            </w:pPr>
            <w:r>
              <w:rPr>
                <w:rFonts w:hint="eastAsia" w:ascii="宋体" w:hAnsi="宋体" w:cs="宋体"/>
                <w:kern w:val="0"/>
                <w:szCs w:val="21"/>
              </w:rPr>
              <w:t>1357</w:t>
            </w:r>
          </w:p>
        </w:tc>
      </w:tr>
      <w:tr w14:paraId="6EB3F6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04DD63E">
            <w:pPr>
              <w:widowControl/>
              <w:jc w:val="left"/>
              <w:rPr>
                <w:rFonts w:ascii="宋体" w:hAnsi="宋体" w:cs="宋体"/>
                <w:kern w:val="0"/>
                <w:szCs w:val="21"/>
              </w:rPr>
            </w:pPr>
          </w:p>
        </w:tc>
        <w:tc>
          <w:tcPr>
            <w:tcW w:w="1574" w:type="dxa"/>
            <w:noWrap w:val="0"/>
            <w:vAlign w:val="center"/>
          </w:tcPr>
          <w:p w14:paraId="4D231275">
            <w:pPr>
              <w:widowControl/>
              <w:jc w:val="left"/>
              <w:rPr>
                <w:rFonts w:ascii="宋体" w:hAnsi="宋体" w:cs="宋体"/>
                <w:kern w:val="0"/>
                <w:szCs w:val="21"/>
              </w:rPr>
            </w:pPr>
            <w:r>
              <w:rPr>
                <w:rFonts w:hint="eastAsia" w:ascii="宋体" w:hAnsi="宋体" w:cs="宋体"/>
                <w:kern w:val="0"/>
                <w:szCs w:val="21"/>
              </w:rPr>
              <w:t>C2876700A030</w:t>
            </w:r>
          </w:p>
        </w:tc>
        <w:tc>
          <w:tcPr>
            <w:tcW w:w="1560" w:type="dxa"/>
            <w:vMerge w:val="continue"/>
            <w:noWrap w:val="0"/>
            <w:vAlign w:val="center"/>
          </w:tcPr>
          <w:p w14:paraId="3D5EEA99">
            <w:pPr>
              <w:widowControl/>
              <w:rPr>
                <w:rFonts w:ascii="宋体" w:hAnsi="宋体" w:cs="宋体"/>
                <w:kern w:val="0"/>
                <w:szCs w:val="21"/>
              </w:rPr>
            </w:pPr>
          </w:p>
        </w:tc>
        <w:tc>
          <w:tcPr>
            <w:tcW w:w="2250" w:type="dxa"/>
            <w:vMerge w:val="continue"/>
            <w:noWrap w:val="0"/>
            <w:vAlign w:val="center"/>
          </w:tcPr>
          <w:p w14:paraId="0A98F0F6">
            <w:pPr>
              <w:widowControl/>
              <w:rPr>
                <w:rFonts w:ascii="宋体" w:hAnsi="宋体" w:cs="宋体"/>
                <w:kern w:val="0"/>
                <w:szCs w:val="21"/>
              </w:rPr>
            </w:pPr>
          </w:p>
        </w:tc>
        <w:tc>
          <w:tcPr>
            <w:tcW w:w="1455" w:type="dxa"/>
            <w:noWrap w:val="0"/>
            <w:vAlign w:val="center"/>
          </w:tcPr>
          <w:p w14:paraId="0E874481">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50D01B8">
            <w:pPr>
              <w:widowControl/>
              <w:rPr>
                <w:rFonts w:ascii="宋体" w:hAnsi="宋体" w:cs="宋体"/>
                <w:kern w:val="0"/>
                <w:szCs w:val="21"/>
              </w:rPr>
            </w:pPr>
            <w:r>
              <w:rPr>
                <w:rFonts w:hint="eastAsia" w:ascii="宋体" w:hAnsi="宋体" w:cs="宋体"/>
                <w:kern w:val="0"/>
                <w:szCs w:val="21"/>
              </w:rPr>
              <w:t>对有关医务人员可以责令暂停1个月以上（含）6个月以下（含）执业活动</w:t>
            </w:r>
          </w:p>
        </w:tc>
        <w:tc>
          <w:tcPr>
            <w:tcW w:w="780" w:type="dxa"/>
            <w:noWrap w:val="0"/>
            <w:vAlign w:val="center"/>
          </w:tcPr>
          <w:p w14:paraId="1BA0BD4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2BA0C9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BF4C95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6B6509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464BBC">
            <w:pPr>
              <w:widowControl/>
              <w:jc w:val="center"/>
              <w:rPr>
                <w:rFonts w:ascii="宋体" w:hAnsi="宋体" w:cs="宋体"/>
                <w:kern w:val="0"/>
                <w:szCs w:val="21"/>
              </w:rPr>
            </w:pPr>
            <w:r>
              <w:rPr>
                <w:rFonts w:hint="eastAsia" w:ascii="宋体" w:hAnsi="宋体" w:cs="宋体"/>
                <w:kern w:val="0"/>
                <w:szCs w:val="21"/>
              </w:rPr>
              <w:t>1358</w:t>
            </w:r>
          </w:p>
        </w:tc>
      </w:tr>
      <w:tr w14:paraId="1418F4A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B351F53">
            <w:pPr>
              <w:widowControl/>
              <w:jc w:val="left"/>
              <w:rPr>
                <w:rFonts w:ascii="宋体" w:hAnsi="宋体" w:cs="宋体"/>
                <w:kern w:val="0"/>
                <w:szCs w:val="21"/>
              </w:rPr>
            </w:pPr>
            <w:r>
              <w:rPr>
                <w:rFonts w:hint="eastAsia" w:ascii="宋体" w:hAnsi="宋体" w:cs="宋体"/>
                <w:kern w:val="0"/>
                <w:szCs w:val="21"/>
              </w:rPr>
              <w:t>C2876800</w:t>
            </w:r>
          </w:p>
        </w:tc>
        <w:tc>
          <w:tcPr>
            <w:tcW w:w="1574" w:type="dxa"/>
            <w:vMerge w:val="restart"/>
            <w:noWrap w:val="0"/>
            <w:vAlign w:val="center"/>
          </w:tcPr>
          <w:p w14:paraId="2B9768C3">
            <w:pPr>
              <w:widowControl/>
              <w:jc w:val="left"/>
              <w:rPr>
                <w:rFonts w:ascii="宋体" w:hAnsi="宋体" w:cs="宋体"/>
                <w:kern w:val="0"/>
                <w:szCs w:val="21"/>
              </w:rPr>
            </w:pPr>
            <w:r>
              <w:rPr>
                <w:rFonts w:hint="eastAsia" w:ascii="宋体" w:hAnsi="宋体" w:cs="宋体"/>
                <w:kern w:val="0"/>
                <w:szCs w:val="21"/>
              </w:rPr>
              <w:t>C2876800C000</w:t>
            </w:r>
          </w:p>
        </w:tc>
        <w:tc>
          <w:tcPr>
            <w:tcW w:w="1560" w:type="dxa"/>
            <w:vMerge w:val="restart"/>
            <w:noWrap w:val="0"/>
            <w:vAlign w:val="center"/>
          </w:tcPr>
          <w:p w14:paraId="087C7521">
            <w:pPr>
              <w:widowControl/>
              <w:rPr>
                <w:rFonts w:ascii="宋体" w:hAnsi="宋体" w:cs="宋体"/>
                <w:kern w:val="0"/>
                <w:szCs w:val="21"/>
              </w:rPr>
            </w:pPr>
            <w:r>
              <w:rPr>
                <w:rFonts w:hint="eastAsia" w:ascii="宋体" w:hAnsi="宋体" w:cs="宋体"/>
                <w:kern w:val="0"/>
                <w:szCs w:val="21"/>
              </w:rPr>
              <w:t>对承担尸检任务的机构及承担尸检任务的病理解剖专业技术人员没有正当理由，拒绝进行尸检的</w:t>
            </w:r>
          </w:p>
        </w:tc>
        <w:tc>
          <w:tcPr>
            <w:tcW w:w="2250" w:type="dxa"/>
            <w:vMerge w:val="restart"/>
            <w:noWrap w:val="0"/>
            <w:vAlign w:val="center"/>
          </w:tcPr>
          <w:p w14:paraId="642A953F">
            <w:pPr>
              <w:widowControl/>
              <w:rPr>
                <w:rFonts w:ascii="宋体" w:hAnsi="宋体" w:cs="宋体"/>
                <w:kern w:val="0"/>
                <w:szCs w:val="21"/>
              </w:rPr>
            </w:pPr>
            <w:r>
              <w:rPr>
                <w:rFonts w:hint="eastAsia" w:ascii="宋体" w:hAnsi="宋体" w:cs="宋体"/>
                <w:kern w:val="0"/>
                <w:szCs w:val="21"/>
              </w:rPr>
              <w:t>《医疗事故处理条例》第五十八条：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一）承担尸检任务的机构没有正当理由，拒绝进行尸检的；</w:t>
            </w:r>
          </w:p>
        </w:tc>
        <w:tc>
          <w:tcPr>
            <w:tcW w:w="1455" w:type="dxa"/>
            <w:noWrap w:val="0"/>
            <w:vAlign w:val="center"/>
          </w:tcPr>
          <w:p w14:paraId="3A22754D">
            <w:pPr>
              <w:widowControl/>
              <w:rPr>
                <w:rFonts w:ascii="宋体" w:hAnsi="宋体" w:cs="宋体"/>
                <w:kern w:val="0"/>
                <w:szCs w:val="21"/>
              </w:rPr>
            </w:pPr>
            <w:r>
              <w:rPr>
                <w:rFonts w:hint="eastAsia" w:ascii="宋体" w:hAnsi="宋体" w:cs="宋体"/>
                <w:kern w:val="0"/>
                <w:szCs w:val="21"/>
              </w:rPr>
              <w:t>承担尸检任务的机构没有正当理由，拒绝进行尸检的</w:t>
            </w:r>
          </w:p>
        </w:tc>
        <w:tc>
          <w:tcPr>
            <w:tcW w:w="1395" w:type="dxa"/>
            <w:noWrap w:val="0"/>
            <w:vAlign w:val="center"/>
          </w:tcPr>
          <w:p w14:paraId="52934FA1">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C320AB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83B7D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73D3CE">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15CA0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D5063A">
            <w:pPr>
              <w:widowControl/>
              <w:jc w:val="center"/>
              <w:rPr>
                <w:rFonts w:ascii="宋体" w:hAnsi="宋体" w:cs="宋体"/>
                <w:kern w:val="0"/>
                <w:szCs w:val="21"/>
              </w:rPr>
            </w:pPr>
            <w:r>
              <w:rPr>
                <w:rFonts w:hint="eastAsia" w:ascii="宋体" w:hAnsi="宋体" w:cs="宋体"/>
                <w:kern w:val="0"/>
                <w:szCs w:val="21"/>
              </w:rPr>
              <w:t>1359</w:t>
            </w:r>
          </w:p>
        </w:tc>
      </w:tr>
      <w:tr w14:paraId="483208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E440D02">
            <w:pPr>
              <w:widowControl/>
              <w:jc w:val="left"/>
              <w:rPr>
                <w:rFonts w:ascii="宋体" w:hAnsi="宋体" w:cs="宋体"/>
                <w:kern w:val="0"/>
                <w:szCs w:val="21"/>
              </w:rPr>
            </w:pPr>
          </w:p>
        </w:tc>
        <w:tc>
          <w:tcPr>
            <w:tcW w:w="1574" w:type="dxa"/>
            <w:vMerge w:val="continue"/>
            <w:noWrap w:val="0"/>
            <w:vAlign w:val="center"/>
          </w:tcPr>
          <w:p w14:paraId="17266DC7">
            <w:pPr>
              <w:widowControl/>
              <w:jc w:val="left"/>
              <w:rPr>
                <w:rFonts w:ascii="宋体" w:hAnsi="宋体" w:cs="宋体"/>
                <w:kern w:val="0"/>
                <w:szCs w:val="21"/>
              </w:rPr>
            </w:pPr>
          </w:p>
        </w:tc>
        <w:tc>
          <w:tcPr>
            <w:tcW w:w="1560" w:type="dxa"/>
            <w:vMerge w:val="continue"/>
            <w:noWrap w:val="0"/>
            <w:vAlign w:val="center"/>
          </w:tcPr>
          <w:p w14:paraId="37335EE4">
            <w:pPr>
              <w:widowControl/>
              <w:rPr>
                <w:rFonts w:ascii="宋体" w:hAnsi="宋体" w:cs="宋体"/>
                <w:kern w:val="0"/>
                <w:szCs w:val="21"/>
              </w:rPr>
            </w:pPr>
          </w:p>
        </w:tc>
        <w:tc>
          <w:tcPr>
            <w:tcW w:w="2250" w:type="dxa"/>
            <w:vMerge w:val="continue"/>
            <w:noWrap w:val="0"/>
            <w:vAlign w:val="center"/>
          </w:tcPr>
          <w:p w14:paraId="147B2124">
            <w:pPr>
              <w:widowControl/>
              <w:rPr>
                <w:rFonts w:ascii="宋体" w:hAnsi="宋体" w:cs="宋体"/>
                <w:kern w:val="0"/>
                <w:szCs w:val="21"/>
              </w:rPr>
            </w:pPr>
          </w:p>
        </w:tc>
        <w:tc>
          <w:tcPr>
            <w:tcW w:w="1455" w:type="dxa"/>
            <w:noWrap w:val="0"/>
            <w:vAlign w:val="center"/>
          </w:tcPr>
          <w:p w14:paraId="1D687C33">
            <w:pPr>
              <w:widowControl/>
              <w:rPr>
                <w:rFonts w:ascii="宋体" w:hAnsi="宋体" w:cs="宋体"/>
                <w:kern w:val="0"/>
                <w:szCs w:val="21"/>
              </w:rPr>
            </w:pPr>
            <w:r>
              <w:rPr>
                <w:rFonts w:hint="eastAsia" w:ascii="宋体" w:hAnsi="宋体" w:cs="宋体"/>
                <w:kern w:val="0"/>
                <w:szCs w:val="21"/>
              </w:rPr>
              <w:t>承担尸检任务的病理解剖专业技术人员没有正当理由，拒绝进行尸检，情节严重的</w:t>
            </w:r>
          </w:p>
        </w:tc>
        <w:tc>
          <w:tcPr>
            <w:tcW w:w="1395" w:type="dxa"/>
            <w:noWrap w:val="0"/>
            <w:vAlign w:val="center"/>
          </w:tcPr>
          <w:p w14:paraId="1EC4917C">
            <w:pPr>
              <w:widowControl/>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39B1410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A8B843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DA4CEB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1FFC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310A867">
            <w:pPr>
              <w:widowControl/>
              <w:jc w:val="center"/>
              <w:rPr>
                <w:rFonts w:ascii="宋体" w:hAnsi="宋体" w:cs="宋体"/>
                <w:kern w:val="0"/>
                <w:szCs w:val="21"/>
              </w:rPr>
            </w:pPr>
            <w:r>
              <w:rPr>
                <w:rFonts w:hint="eastAsia" w:ascii="宋体" w:hAnsi="宋体" w:cs="宋体"/>
                <w:kern w:val="0"/>
                <w:szCs w:val="21"/>
              </w:rPr>
              <w:t>1360</w:t>
            </w:r>
          </w:p>
        </w:tc>
      </w:tr>
      <w:tr w14:paraId="7B9FAC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DD86B42">
            <w:pPr>
              <w:widowControl/>
              <w:jc w:val="left"/>
              <w:rPr>
                <w:rFonts w:ascii="宋体" w:hAnsi="宋体" w:cs="宋体"/>
                <w:kern w:val="0"/>
                <w:szCs w:val="21"/>
              </w:rPr>
            </w:pPr>
            <w:r>
              <w:rPr>
                <w:rFonts w:hint="eastAsia" w:ascii="宋体" w:hAnsi="宋体" w:cs="宋体"/>
                <w:kern w:val="0"/>
                <w:szCs w:val="21"/>
              </w:rPr>
              <w:t>C2876900</w:t>
            </w:r>
          </w:p>
        </w:tc>
        <w:tc>
          <w:tcPr>
            <w:tcW w:w="1574" w:type="dxa"/>
            <w:noWrap w:val="0"/>
            <w:vAlign w:val="center"/>
          </w:tcPr>
          <w:p w14:paraId="3B953404">
            <w:pPr>
              <w:widowControl/>
              <w:jc w:val="left"/>
              <w:rPr>
                <w:rFonts w:ascii="宋体" w:hAnsi="宋体" w:cs="宋体"/>
                <w:kern w:val="0"/>
                <w:szCs w:val="21"/>
              </w:rPr>
            </w:pPr>
            <w:r>
              <w:rPr>
                <w:rFonts w:hint="eastAsia" w:ascii="宋体" w:hAnsi="宋体" w:cs="宋体"/>
                <w:kern w:val="0"/>
                <w:szCs w:val="21"/>
              </w:rPr>
              <w:t>C2876900A000</w:t>
            </w:r>
          </w:p>
        </w:tc>
        <w:tc>
          <w:tcPr>
            <w:tcW w:w="1560" w:type="dxa"/>
            <w:noWrap w:val="0"/>
            <w:vAlign w:val="center"/>
          </w:tcPr>
          <w:p w14:paraId="39C1DC1B">
            <w:pPr>
              <w:widowControl/>
              <w:rPr>
                <w:rFonts w:ascii="宋体" w:hAnsi="宋体" w:cs="宋体"/>
                <w:kern w:val="0"/>
                <w:szCs w:val="21"/>
              </w:rPr>
            </w:pPr>
            <w:r>
              <w:rPr>
                <w:rFonts w:hint="eastAsia" w:ascii="宋体" w:hAnsi="宋体" w:cs="宋体"/>
                <w:kern w:val="0"/>
                <w:szCs w:val="21"/>
              </w:rPr>
              <w:t>对未按照本办法规定执行抗菌药物分级管理、医师抗菌药物处方权限管理、药师抗菌药物调剂资格管理或者未配备相关专业技术人员，逾期不改的</w:t>
            </w:r>
          </w:p>
        </w:tc>
        <w:tc>
          <w:tcPr>
            <w:tcW w:w="2250" w:type="dxa"/>
            <w:noWrap w:val="0"/>
            <w:vAlign w:val="center"/>
          </w:tcPr>
          <w:p w14:paraId="54C9D7F0">
            <w:pPr>
              <w:widowControl/>
              <w:rPr>
                <w:rFonts w:ascii="宋体" w:hAnsi="宋体" w:cs="宋体"/>
                <w:kern w:val="0"/>
                <w:szCs w:val="21"/>
              </w:rPr>
            </w:pPr>
            <w:r>
              <w:rPr>
                <w:rFonts w:hint="eastAsia" w:ascii="宋体" w:hAnsi="宋体" w:cs="宋体"/>
                <w:kern w:val="0"/>
                <w:szCs w:val="21"/>
              </w:rPr>
              <w:t>《抗菌药物临床应用管理办法》第四十九条：医疗机构有下列情形之一的，由县级以上卫生行政部门责令限期改正；逾期不改的，进行通报批评，并给予警告；造成严重后果的，对负有责任的主管人员和其他直接责任人员，给予处分：（四）未按照本办法规定执行抗菌药物分级管理、医师抗菌药物处方权限管理、药师抗菌药物调剂资格管理或者未配备相关专业技术人员的；</w:t>
            </w:r>
          </w:p>
        </w:tc>
        <w:tc>
          <w:tcPr>
            <w:tcW w:w="1455" w:type="dxa"/>
            <w:noWrap w:val="0"/>
            <w:vAlign w:val="center"/>
          </w:tcPr>
          <w:p w14:paraId="1AE1384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3D26C8">
            <w:pPr>
              <w:widowControl/>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6D1D4DC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1B13F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85504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384BA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B6B5136">
            <w:pPr>
              <w:widowControl/>
              <w:jc w:val="center"/>
              <w:rPr>
                <w:rFonts w:ascii="宋体" w:hAnsi="宋体" w:cs="宋体"/>
                <w:kern w:val="0"/>
                <w:szCs w:val="21"/>
              </w:rPr>
            </w:pPr>
            <w:r>
              <w:rPr>
                <w:rFonts w:hint="eastAsia" w:ascii="宋体" w:hAnsi="宋体" w:cs="宋体"/>
                <w:kern w:val="0"/>
                <w:szCs w:val="21"/>
              </w:rPr>
              <w:t>1361</w:t>
            </w:r>
          </w:p>
        </w:tc>
      </w:tr>
      <w:tr w14:paraId="708E2E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restart"/>
            <w:noWrap w:val="0"/>
            <w:vAlign w:val="center"/>
          </w:tcPr>
          <w:p w14:paraId="1154098A">
            <w:pPr>
              <w:widowControl/>
              <w:spacing w:line="340" w:lineRule="exact"/>
              <w:jc w:val="left"/>
              <w:rPr>
                <w:rFonts w:ascii="宋体" w:hAnsi="宋体" w:cs="宋体"/>
                <w:kern w:val="0"/>
                <w:szCs w:val="21"/>
              </w:rPr>
            </w:pPr>
            <w:r>
              <w:rPr>
                <w:rFonts w:hint="eastAsia" w:ascii="宋体" w:hAnsi="宋体" w:cs="宋体"/>
                <w:kern w:val="0"/>
                <w:szCs w:val="21"/>
              </w:rPr>
              <w:t>C2877000</w:t>
            </w:r>
          </w:p>
        </w:tc>
        <w:tc>
          <w:tcPr>
            <w:tcW w:w="1574" w:type="dxa"/>
            <w:noWrap w:val="0"/>
            <w:vAlign w:val="center"/>
          </w:tcPr>
          <w:p w14:paraId="13AB020C">
            <w:pPr>
              <w:widowControl/>
              <w:spacing w:line="340" w:lineRule="exact"/>
              <w:jc w:val="left"/>
              <w:rPr>
                <w:rFonts w:ascii="宋体" w:hAnsi="宋体" w:cs="宋体"/>
                <w:kern w:val="0"/>
                <w:szCs w:val="21"/>
              </w:rPr>
            </w:pPr>
            <w:r>
              <w:rPr>
                <w:rFonts w:hint="eastAsia" w:ascii="宋体" w:hAnsi="宋体" w:cs="宋体"/>
                <w:kern w:val="0"/>
                <w:szCs w:val="21"/>
              </w:rPr>
              <w:t>C2877000A010</w:t>
            </w:r>
          </w:p>
        </w:tc>
        <w:tc>
          <w:tcPr>
            <w:tcW w:w="1560" w:type="dxa"/>
            <w:vMerge w:val="restart"/>
            <w:noWrap w:val="0"/>
            <w:vAlign w:val="center"/>
          </w:tcPr>
          <w:p w14:paraId="2BC68BC6">
            <w:pPr>
              <w:widowControl/>
              <w:spacing w:line="340" w:lineRule="exact"/>
              <w:rPr>
                <w:rFonts w:ascii="宋体" w:hAnsi="宋体" w:cs="宋体"/>
                <w:kern w:val="0"/>
                <w:szCs w:val="21"/>
              </w:rPr>
            </w:pPr>
            <w:r>
              <w:rPr>
                <w:rFonts w:hint="eastAsia" w:ascii="宋体" w:hAnsi="宋体" w:cs="宋体"/>
                <w:kern w:val="0"/>
                <w:szCs w:val="21"/>
              </w:rPr>
              <w:t>对医疗卫生机构允许未取得护士执业证书的人员或者允许未依照本条例规定办理执业地点变更手续、延续执业注册有效期的护士在本机构从事诊疗技术规范规定的护理活动的行为进行处罚</w:t>
            </w:r>
          </w:p>
        </w:tc>
        <w:tc>
          <w:tcPr>
            <w:tcW w:w="2250" w:type="dxa"/>
            <w:vMerge w:val="restart"/>
            <w:noWrap w:val="0"/>
            <w:vAlign w:val="center"/>
          </w:tcPr>
          <w:p w14:paraId="63021D96">
            <w:pPr>
              <w:widowControl/>
              <w:spacing w:line="340" w:lineRule="exact"/>
              <w:rPr>
                <w:rFonts w:ascii="宋体" w:hAnsi="宋体" w:cs="宋体"/>
                <w:kern w:val="0"/>
                <w:szCs w:val="21"/>
              </w:rPr>
            </w:pPr>
            <w:r>
              <w:rPr>
                <w:rFonts w:hint="eastAsia" w:ascii="宋体" w:hAnsi="宋体" w:cs="宋体"/>
                <w:kern w:val="0"/>
                <w:szCs w:val="21"/>
              </w:rPr>
              <w:t>《护士条例》第二十八条：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二）允许未取得护士执业证书的人员或者允许未依照本条例规定办理执业地点变更手续、延续执业注册有效期的护士在本机构从事诊疗技术规范规定的护理活动的。</w:t>
            </w:r>
          </w:p>
        </w:tc>
        <w:tc>
          <w:tcPr>
            <w:tcW w:w="1455" w:type="dxa"/>
            <w:noWrap w:val="0"/>
            <w:vAlign w:val="center"/>
          </w:tcPr>
          <w:p w14:paraId="6CB81884">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w:t>
            </w:r>
          </w:p>
        </w:tc>
        <w:tc>
          <w:tcPr>
            <w:tcW w:w="1395" w:type="dxa"/>
            <w:noWrap w:val="0"/>
            <w:vAlign w:val="center"/>
          </w:tcPr>
          <w:p w14:paraId="29D46D8A">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C8FCF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C4501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B1D1A9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B8AF1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9AF137">
            <w:pPr>
              <w:widowControl/>
              <w:spacing w:line="340" w:lineRule="exact"/>
              <w:jc w:val="center"/>
              <w:rPr>
                <w:rFonts w:ascii="宋体" w:hAnsi="宋体" w:cs="宋体"/>
                <w:kern w:val="0"/>
                <w:szCs w:val="21"/>
              </w:rPr>
            </w:pPr>
            <w:r>
              <w:rPr>
                <w:rFonts w:hint="eastAsia" w:ascii="宋体" w:hAnsi="宋体" w:cs="宋体"/>
                <w:kern w:val="0"/>
                <w:szCs w:val="21"/>
              </w:rPr>
              <w:t>1362</w:t>
            </w:r>
          </w:p>
        </w:tc>
      </w:tr>
      <w:tr w14:paraId="5051E6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1" w:hRule="atLeast"/>
          <w:jc w:val="center"/>
        </w:trPr>
        <w:tc>
          <w:tcPr>
            <w:tcW w:w="1088" w:type="dxa"/>
            <w:vMerge w:val="continue"/>
            <w:noWrap w:val="0"/>
            <w:vAlign w:val="center"/>
          </w:tcPr>
          <w:p w14:paraId="264E9088">
            <w:pPr>
              <w:widowControl/>
              <w:spacing w:line="340" w:lineRule="exact"/>
              <w:jc w:val="left"/>
              <w:rPr>
                <w:rFonts w:ascii="宋体" w:hAnsi="宋体" w:cs="宋体"/>
                <w:kern w:val="0"/>
                <w:szCs w:val="21"/>
              </w:rPr>
            </w:pPr>
          </w:p>
        </w:tc>
        <w:tc>
          <w:tcPr>
            <w:tcW w:w="1574" w:type="dxa"/>
            <w:noWrap w:val="0"/>
            <w:vAlign w:val="center"/>
          </w:tcPr>
          <w:p w14:paraId="2B158C68">
            <w:pPr>
              <w:widowControl/>
              <w:spacing w:line="340" w:lineRule="exact"/>
              <w:jc w:val="left"/>
              <w:rPr>
                <w:rFonts w:ascii="宋体" w:hAnsi="宋体" w:cs="宋体"/>
                <w:kern w:val="0"/>
                <w:szCs w:val="21"/>
              </w:rPr>
            </w:pPr>
            <w:r>
              <w:rPr>
                <w:rFonts w:hint="eastAsia" w:ascii="宋体" w:hAnsi="宋体" w:cs="宋体"/>
                <w:kern w:val="0"/>
                <w:szCs w:val="21"/>
              </w:rPr>
              <w:t>C2877000A020</w:t>
            </w:r>
          </w:p>
        </w:tc>
        <w:tc>
          <w:tcPr>
            <w:tcW w:w="1560" w:type="dxa"/>
            <w:vMerge w:val="continue"/>
            <w:noWrap w:val="0"/>
            <w:vAlign w:val="center"/>
          </w:tcPr>
          <w:p w14:paraId="75C506F3">
            <w:pPr>
              <w:widowControl/>
              <w:spacing w:line="340" w:lineRule="exact"/>
              <w:rPr>
                <w:rFonts w:ascii="宋体" w:hAnsi="宋体" w:cs="宋体"/>
                <w:kern w:val="0"/>
                <w:szCs w:val="21"/>
              </w:rPr>
            </w:pPr>
          </w:p>
        </w:tc>
        <w:tc>
          <w:tcPr>
            <w:tcW w:w="2250" w:type="dxa"/>
            <w:vMerge w:val="continue"/>
            <w:noWrap w:val="0"/>
            <w:vAlign w:val="center"/>
          </w:tcPr>
          <w:p w14:paraId="4B7D7AD0">
            <w:pPr>
              <w:widowControl/>
              <w:spacing w:line="340" w:lineRule="exact"/>
              <w:rPr>
                <w:rFonts w:ascii="宋体" w:hAnsi="宋体" w:cs="宋体"/>
                <w:kern w:val="0"/>
                <w:szCs w:val="21"/>
              </w:rPr>
            </w:pPr>
          </w:p>
        </w:tc>
        <w:tc>
          <w:tcPr>
            <w:tcW w:w="1455" w:type="dxa"/>
            <w:noWrap w:val="0"/>
            <w:vAlign w:val="center"/>
          </w:tcPr>
          <w:p w14:paraId="640F0BFB">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允许未取得护士执业证书的人员或者允许未依照本条例规定办理执业地点变更手续的护士在本机构从事诊疗技术规范规定的护理活动逾期未改正1次</w:t>
            </w:r>
          </w:p>
        </w:tc>
        <w:tc>
          <w:tcPr>
            <w:tcW w:w="1395" w:type="dxa"/>
            <w:noWrap w:val="0"/>
            <w:vAlign w:val="center"/>
          </w:tcPr>
          <w:p w14:paraId="61E7959A">
            <w:pPr>
              <w:widowControl/>
              <w:spacing w:line="340" w:lineRule="exact"/>
              <w:rPr>
                <w:rFonts w:ascii="宋体" w:hAnsi="宋体" w:cs="宋体"/>
                <w:kern w:val="0"/>
                <w:szCs w:val="21"/>
              </w:rPr>
            </w:pPr>
            <w:r>
              <w:rPr>
                <w:rFonts w:hint="eastAsia" w:ascii="宋体" w:hAnsi="宋体" w:cs="宋体"/>
                <w:kern w:val="0"/>
                <w:szCs w:val="21"/>
              </w:rPr>
              <w:t>暂停执业活动6个月</w:t>
            </w:r>
          </w:p>
        </w:tc>
        <w:tc>
          <w:tcPr>
            <w:tcW w:w="780" w:type="dxa"/>
            <w:noWrap w:val="0"/>
            <w:vAlign w:val="center"/>
          </w:tcPr>
          <w:p w14:paraId="39E496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E85C7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A61E7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DAA99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8BDE2B">
            <w:pPr>
              <w:widowControl/>
              <w:spacing w:line="340" w:lineRule="exact"/>
              <w:jc w:val="center"/>
              <w:rPr>
                <w:rFonts w:ascii="宋体" w:hAnsi="宋体" w:cs="宋体"/>
                <w:kern w:val="0"/>
                <w:szCs w:val="21"/>
              </w:rPr>
            </w:pPr>
            <w:r>
              <w:rPr>
                <w:rFonts w:hint="eastAsia" w:ascii="宋体" w:hAnsi="宋体" w:cs="宋体"/>
                <w:kern w:val="0"/>
                <w:szCs w:val="21"/>
              </w:rPr>
              <w:t>1363</w:t>
            </w:r>
          </w:p>
        </w:tc>
      </w:tr>
      <w:tr w14:paraId="4DC178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742" w:hRule="atLeast"/>
          <w:jc w:val="center"/>
        </w:trPr>
        <w:tc>
          <w:tcPr>
            <w:tcW w:w="1088" w:type="dxa"/>
            <w:vMerge w:val="continue"/>
            <w:noWrap w:val="0"/>
            <w:vAlign w:val="center"/>
          </w:tcPr>
          <w:p w14:paraId="67566F59">
            <w:pPr>
              <w:widowControl/>
              <w:spacing w:line="340" w:lineRule="exact"/>
              <w:jc w:val="left"/>
              <w:rPr>
                <w:rFonts w:ascii="宋体" w:hAnsi="宋体" w:cs="宋体"/>
                <w:kern w:val="0"/>
                <w:szCs w:val="21"/>
              </w:rPr>
            </w:pPr>
          </w:p>
        </w:tc>
        <w:tc>
          <w:tcPr>
            <w:tcW w:w="1574" w:type="dxa"/>
            <w:noWrap w:val="0"/>
            <w:vAlign w:val="center"/>
          </w:tcPr>
          <w:p w14:paraId="3BDA7E57">
            <w:pPr>
              <w:widowControl/>
              <w:spacing w:line="340" w:lineRule="exact"/>
              <w:jc w:val="left"/>
              <w:rPr>
                <w:rFonts w:ascii="宋体" w:hAnsi="宋体" w:cs="宋体"/>
                <w:kern w:val="0"/>
                <w:szCs w:val="21"/>
              </w:rPr>
            </w:pPr>
            <w:r>
              <w:rPr>
                <w:rFonts w:hint="eastAsia" w:ascii="宋体" w:hAnsi="宋体" w:cs="宋体"/>
                <w:kern w:val="0"/>
                <w:szCs w:val="21"/>
              </w:rPr>
              <w:t>C2877000A030</w:t>
            </w:r>
          </w:p>
        </w:tc>
        <w:tc>
          <w:tcPr>
            <w:tcW w:w="1560" w:type="dxa"/>
            <w:vMerge w:val="continue"/>
            <w:noWrap w:val="0"/>
            <w:vAlign w:val="center"/>
          </w:tcPr>
          <w:p w14:paraId="0DD7B69E">
            <w:pPr>
              <w:widowControl/>
              <w:spacing w:line="340" w:lineRule="exact"/>
              <w:rPr>
                <w:rFonts w:ascii="宋体" w:hAnsi="宋体" w:cs="宋体"/>
                <w:kern w:val="0"/>
                <w:szCs w:val="21"/>
              </w:rPr>
            </w:pPr>
          </w:p>
        </w:tc>
        <w:tc>
          <w:tcPr>
            <w:tcW w:w="2250" w:type="dxa"/>
            <w:vMerge w:val="continue"/>
            <w:noWrap w:val="0"/>
            <w:vAlign w:val="center"/>
          </w:tcPr>
          <w:p w14:paraId="73400B98">
            <w:pPr>
              <w:widowControl/>
              <w:spacing w:line="340" w:lineRule="exact"/>
              <w:rPr>
                <w:rFonts w:ascii="宋体" w:hAnsi="宋体" w:cs="宋体"/>
                <w:kern w:val="0"/>
                <w:szCs w:val="21"/>
              </w:rPr>
            </w:pPr>
          </w:p>
        </w:tc>
        <w:tc>
          <w:tcPr>
            <w:tcW w:w="1455" w:type="dxa"/>
            <w:noWrap w:val="0"/>
            <w:vAlign w:val="center"/>
          </w:tcPr>
          <w:p w14:paraId="0B049CAB">
            <w:pPr>
              <w:widowControl/>
              <w:spacing w:line="340" w:lineRule="exact"/>
              <w:rPr>
                <w:rFonts w:ascii="宋体" w:hAnsi="宋体" w:cs="宋体"/>
                <w:kern w:val="0"/>
                <w:szCs w:val="21"/>
              </w:rPr>
            </w:pPr>
            <w:r>
              <w:rPr>
                <w:rFonts w:hint="eastAsia" w:ascii="宋体" w:hAnsi="宋体" w:cs="宋体"/>
                <w:kern w:val="0"/>
                <w:szCs w:val="21"/>
              </w:rPr>
              <w:t>允许未取得护士执业证书的人员或者未依照本条例规定办理执业地点变更手续的护士在本机构从事诊疗技术规范规定的护理活动逾期未改正2次以上（含）</w:t>
            </w:r>
          </w:p>
        </w:tc>
        <w:tc>
          <w:tcPr>
            <w:tcW w:w="1395" w:type="dxa"/>
            <w:noWrap w:val="0"/>
            <w:vAlign w:val="center"/>
          </w:tcPr>
          <w:p w14:paraId="73D86644">
            <w:pPr>
              <w:widowControl/>
              <w:spacing w:line="340" w:lineRule="exact"/>
              <w:rPr>
                <w:rFonts w:ascii="宋体" w:hAnsi="宋体" w:cs="宋体"/>
                <w:kern w:val="0"/>
                <w:szCs w:val="21"/>
              </w:rPr>
            </w:pPr>
            <w:r>
              <w:rPr>
                <w:rFonts w:hint="eastAsia" w:ascii="宋体" w:hAnsi="宋体" w:cs="宋体"/>
                <w:kern w:val="0"/>
                <w:szCs w:val="21"/>
              </w:rPr>
              <w:t>暂停执业活动6个月以上（不含）1年以下（含）</w:t>
            </w:r>
          </w:p>
        </w:tc>
        <w:tc>
          <w:tcPr>
            <w:tcW w:w="780" w:type="dxa"/>
            <w:noWrap w:val="0"/>
            <w:vAlign w:val="center"/>
          </w:tcPr>
          <w:p w14:paraId="1A96025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0B2AF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D877EE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1DDB99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4B31B3">
            <w:pPr>
              <w:widowControl/>
              <w:spacing w:line="340" w:lineRule="exact"/>
              <w:jc w:val="center"/>
              <w:rPr>
                <w:rFonts w:ascii="宋体" w:hAnsi="宋体" w:cs="宋体"/>
                <w:kern w:val="0"/>
                <w:szCs w:val="21"/>
              </w:rPr>
            </w:pPr>
            <w:r>
              <w:rPr>
                <w:rFonts w:hint="eastAsia" w:ascii="宋体" w:hAnsi="宋体" w:cs="宋体"/>
                <w:kern w:val="0"/>
                <w:szCs w:val="21"/>
              </w:rPr>
              <w:t>1364</w:t>
            </w:r>
          </w:p>
        </w:tc>
      </w:tr>
      <w:tr w14:paraId="286826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3" w:hRule="atLeast"/>
          <w:jc w:val="center"/>
        </w:trPr>
        <w:tc>
          <w:tcPr>
            <w:tcW w:w="1088" w:type="dxa"/>
            <w:vMerge w:val="restart"/>
            <w:noWrap w:val="0"/>
            <w:vAlign w:val="center"/>
          </w:tcPr>
          <w:p w14:paraId="2C4040D3">
            <w:pPr>
              <w:widowControl/>
              <w:spacing w:line="340" w:lineRule="exact"/>
              <w:jc w:val="left"/>
              <w:rPr>
                <w:rFonts w:ascii="宋体" w:hAnsi="宋体" w:cs="宋体"/>
                <w:kern w:val="0"/>
                <w:szCs w:val="21"/>
              </w:rPr>
            </w:pPr>
            <w:r>
              <w:rPr>
                <w:rFonts w:hint="eastAsia" w:ascii="宋体" w:hAnsi="宋体" w:cs="宋体"/>
                <w:kern w:val="0"/>
                <w:szCs w:val="21"/>
              </w:rPr>
              <w:t>C2877100</w:t>
            </w:r>
          </w:p>
        </w:tc>
        <w:tc>
          <w:tcPr>
            <w:tcW w:w="1574" w:type="dxa"/>
            <w:vMerge w:val="restart"/>
            <w:noWrap w:val="0"/>
            <w:vAlign w:val="center"/>
          </w:tcPr>
          <w:p w14:paraId="157DF478">
            <w:pPr>
              <w:widowControl/>
              <w:spacing w:line="340" w:lineRule="exact"/>
              <w:jc w:val="left"/>
              <w:rPr>
                <w:rFonts w:ascii="宋体" w:hAnsi="宋体" w:cs="宋体"/>
                <w:kern w:val="0"/>
                <w:szCs w:val="21"/>
              </w:rPr>
            </w:pPr>
            <w:r>
              <w:rPr>
                <w:rFonts w:hint="eastAsia" w:ascii="宋体" w:hAnsi="宋体" w:cs="宋体"/>
                <w:kern w:val="0"/>
                <w:szCs w:val="21"/>
              </w:rPr>
              <w:t>C2877100C000</w:t>
            </w:r>
          </w:p>
        </w:tc>
        <w:tc>
          <w:tcPr>
            <w:tcW w:w="1560" w:type="dxa"/>
            <w:vMerge w:val="restart"/>
            <w:noWrap w:val="0"/>
            <w:vAlign w:val="center"/>
          </w:tcPr>
          <w:p w14:paraId="2B8050B9">
            <w:pPr>
              <w:widowControl/>
              <w:spacing w:line="340" w:lineRule="exact"/>
              <w:rPr>
                <w:rFonts w:ascii="宋体" w:hAnsi="宋体" w:cs="宋体"/>
                <w:kern w:val="0"/>
                <w:szCs w:val="21"/>
              </w:rPr>
            </w:pPr>
            <w:r>
              <w:rPr>
                <w:rFonts w:hint="eastAsia" w:ascii="宋体" w:hAnsi="宋体" w:cs="宋体"/>
                <w:kern w:val="0"/>
                <w:szCs w:val="21"/>
              </w:rPr>
              <w:t>对医疗机构或者其他有关机构及负有责任的主管人员和其他直接责任人员涂改、伪造、隐匿、销毁或者抢夺病历资料的行为进行处罚</w:t>
            </w:r>
          </w:p>
        </w:tc>
        <w:tc>
          <w:tcPr>
            <w:tcW w:w="2250" w:type="dxa"/>
            <w:vMerge w:val="restart"/>
            <w:noWrap w:val="0"/>
            <w:vAlign w:val="center"/>
          </w:tcPr>
          <w:p w14:paraId="48B1B2F4">
            <w:pPr>
              <w:widowControl/>
              <w:spacing w:line="340" w:lineRule="exact"/>
              <w:rPr>
                <w:rFonts w:ascii="宋体" w:hAnsi="宋体" w:cs="宋体"/>
                <w:kern w:val="0"/>
                <w:szCs w:val="21"/>
              </w:rPr>
            </w:pPr>
            <w:r>
              <w:rPr>
                <w:rFonts w:hint="eastAsia" w:ascii="宋体" w:hAnsi="宋体" w:cs="宋体"/>
                <w:kern w:val="0"/>
                <w:szCs w:val="21"/>
              </w:rPr>
              <w:t>《医疗事故处理条例》五十八条第一款第（二）项：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二）涂改、伪造、隐匿、销毁病历资料的。</w:t>
            </w:r>
          </w:p>
        </w:tc>
        <w:tc>
          <w:tcPr>
            <w:tcW w:w="1455" w:type="dxa"/>
            <w:noWrap w:val="0"/>
            <w:vAlign w:val="center"/>
          </w:tcPr>
          <w:p w14:paraId="2B879C99">
            <w:pPr>
              <w:widowControl/>
              <w:spacing w:line="340" w:lineRule="exact"/>
              <w:rPr>
                <w:rFonts w:ascii="宋体" w:hAnsi="宋体" w:cs="宋体"/>
                <w:kern w:val="0"/>
                <w:szCs w:val="21"/>
              </w:rPr>
            </w:pPr>
            <w:r>
              <w:rPr>
                <w:rFonts w:hint="eastAsia" w:ascii="宋体" w:hAnsi="宋体" w:cs="宋体"/>
                <w:kern w:val="0"/>
                <w:szCs w:val="21"/>
              </w:rPr>
              <w:t>医疗机构医疗机构或者其他有关机构涂改、伪造、隐匿、销毁病历资料的</w:t>
            </w:r>
          </w:p>
        </w:tc>
        <w:tc>
          <w:tcPr>
            <w:tcW w:w="1395" w:type="dxa"/>
            <w:noWrap w:val="0"/>
            <w:vAlign w:val="center"/>
          </w:tcPr>
          <w:p w14:paraId="2451216F">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B1121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41A319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BE81A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ACA321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C26C53">
            <w:pPr>
              <w:widowControl/>
              <w:spacing w:line="340" w:lineRule="exact"/>
              <w:jc w:val="center"/>
              <w:rPr>
                <w:rFonts w:ascii="宋体" w:hAnsi="宋体" w:cs="宋体"/>
                <w:kern w:val="0"/>
                <w:szCs w:val="21"/>
              </w:rPr>
            </w:pPr>
            <w:r>
              <w:rPr>
                <w:rFonts w:hint="eastAsia" w:ascii="宋体" w:hAnsi="宋体" w:cs="宋体"/>
                <w:kern w:val="0"/>
                <w:szCs w:val="21"/>
              </w:rPr>
              <w:t>1365</w:t>
            </w:r>
          </w:p>
        </w:tc>
      </w:tr>
      <w:tr w14:paraId="39CAA1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4" w:hRule="atLeast"/>
          <w:jc w:val="center"/>
        </w:trPr>
        <w:tc>
          <w:tcPr>
            <w:tcW w:w="1088" w:type="dxa"/>
            <w:vMerge w:val="continue"/>
            <w:noWrap w:val="0"/>
            <w:vAlign w:val="center"/>
          </w:tcPr>
          <w:p w14:paraId="5EDBA4E4">
            <w:pPr>
              <w:widowControl/>
              <w:spacing w:line="340" w:lineRule="exact"/>
              <w:jc w:val="left"/>
              <w:rPr>
                <w:rFonts w:ascii="宋体" w:hAnsi="宋体" w:cs="宋体"/>
                <w:kern w:val="0"/>
                <w:szCs w:val="21"/>
              </w:rPr>
            </w:pPr>
          </w:p>
        </w:tc>
        <w:tc>
          <w:tcPr>
            <w:tcW w:w="1574" w:type="dxa"/>
            <w:vMerge w:val="continue"/>
            <w:noWrap w:val="0"/>
            <w:vAlign w:val="center"/>
          </w:tcPr>
          <w:p w14:paraId="667AB0F4">
            <w:pPr>
              <w:widowControl/>
              <w:spacing w:line="340" w:lineRule="exact"/>
              <w:jc w:val="left"/>
              <w:rPr>
                <w:rFonts w:ascii="宋体" w:hAnsi="宋体" w:cs="宋体"/>
                <w:kern w:val="0"/>
                <w:szCs w:val="21"/>
              </w:rPr>
            </w:pPr>
          </w:p>
        </w:tc>
        <w:tc>
          <w:tcPr>
            <w:tcW w:w="1560" w:type="dxa"/>
            <w:vMerge w:val="continue"/>
            <w:noWrap w:val="0"/>
            <w:vAlign w:val="center"/>
          </w:tcPr>
          <w:p w14:paraId="24DEF785">
            <w:pPr>
              <w:widowControl/>
              <w:spacing w:line="340" w:lineRule="exact"/>
              <w:rPr>
                <w:rFonts w:ascii="宋体" w:hAnsi="宋体" w:cs="宋体"/>
                <w:kern w:val="0"/>
                <w:szCs w:val="21"/>
              </w:rPr>
            </w:pPr>
          </w:p>
        </w:tc>
        <w:tc>
          <w:tcPr>
            <w:tcW w:w="2250" w:type="dxa"/>
            <w:vMerge w:val="continue"/>
            <w:noWrap w:val="0"/>
            <w:vAlign w:val="center"/>
          </w:tcPr>
          <w:p w14:paraId="2FB0D4C4">
            <w:pPr>
              <w:widowControl/>
              <w:spacing w:line="340" w:lineRule="exact"/>
              <w:rPr>
                <w:rFonts w:ascii="宋体" w:hAnsi="宋体" w:cs="宋体"/>
                <w:kern w:val="0"/>
                <w:szCs w:val="21"/>
              </w:rPr>
            </w:pPr>
          </w:p>
        </w:tc>
        <w:tc>
          <w:tcPr>
            <w:tcW w:w="1455" w:type="dxa"/>
            <w:noWrap w:val="0"/>
            <w:vAlign w:val="center"/>
          </w:tcPr>
          <w:p w14:paraId="0370EFBE">
            <w:pPr>
              <w:widowControl/>
              <w:spacing w:line="340" w:lineRule="exact"/>
              <w:rPr>
                <w:rFonts w:ascii="宋体" w:hAnsi="宋体" w:cs="宋体"/>
                <w:kern w:val="0"/>
                <w:szCs w:val="21"/>
              </w:rPr>
            </w:pPr>
            <w:r>
              <w:rPr>
                <w:rFonts w:hint="eastAsia" w:ascii="宋体" w:hAnsi="宋体" w:cs="宋体"/>
                <w:kern w:val="0"/>
                <w:szCs w:val="21"/>
              </w:rPr>
              <w:t>医疗机构或者其他有关机构负有责任的主管人员和其他直接责任人员涂改、伪造、隐匿、销毁或者抢夺病历资料，情节严重的</w:t>
            </w:r>
          </w:p>
        </w:tc>
        <w:tc>
          <w:tcPr>
            <w:tcW w:w="1395" w:type="dxa"/>
            <w:noWrap w:val="0"/>
            <w:vAlign w:val="center"/>
          </w:tcPr>
          <w:p w14:paraId="1C6FCFC4">
            <w:pPr>
              <w:widowControl/>
              <w:spacing w:line="340" w:lineRule="exact"/>
              <w:rPr>
                <w:rFonts w:ascii="宋体" w:hAnsi="宋体" w:cs="宋体"/>
                <w:kern w:val="0"/>
                <w:szCs w:val="21"/>
              </w:rPr>
            </w:pPr>
            <w:r>
              <w:rPr>
                <w:rFonts w:hint="eastAsia" w:ascii="宋体" w:hAnsi="宋体" w:cs="宋体"/>
                <w:kern w:val="0"/>
                <w:szCs w:val="21"/>
              </w:rPr>
              <w:t>吊销其执业证书或者资格证书</w:t>
            </w:r>
          </w:p>
        </w:tc>
        <w:tc>
          <w:tcPr>
            <w:tcW w:w="780" w:type="dxa"/>
            <w:noWrap w:val="0"/>
            <w:vAlign w:val="center"/>
          </w:tcPr>
          <w:p w14:paraId="3863008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8FDBA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E42AB2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EB503F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0CF4DB">
            <w:pPr>
              <w:widowControl/>
              <w:spacing w:line="340" w:lineRule="exact"/>
              <w:jc w:val="center"/>
              <w:rPr>
                <w:rFonts w:ascii="宋体" w:hAnsi="宋体" w:cs="宋体"/>
                <w:kern w:val="0"/>
                <w:szCs w:val="21"/>
              </w:rPr>
            </w:pPr>
            <w:r>
              <w:rPr>
                <w:rFonts w:hint="eastAsia" w:ascii="宋体" w:hAnsi="宋体" w:cs="宋体"/>
                <w:kern w:val="0"/>
                <w:szCs w:val="21"/>
              </w:rPr>
              <w:t>1366</w:t>
            </w:r>
          </w:p>
        </w:tc>
      </w:tr>
      <w:tr w14:paraId="393042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restart"/>
            <w:noWrap w:val="0"/>
            <w:vAlign w:val="center"/>
          </w:tcPr>
          <w:p w14:paraId="2AEFA4B2">
            <w:pPr>
              <w:widowControl/>
              <w:spacing w:line="340" w:lineRule="exact"/>
              <w:jc w:val="left"/>
              <w:rPr>
                <w:rFonts w:ascii="宋体" w:hAnsi="宋体" w:cs="宋体"/>
                <w:kern w:val="0"/>
                <w:szCs w:val="21"/>
              </w:rPr>
            </w:pPr>
            <w:r>
              <w:rPr>
                <w:rFonts w:hint="eastAsia" w:ascii="宋体" w:hAnsi="宋体" w:cs="宋体"/>
                <w:kern w:val="0"/>
                <w:szCs w:val="21"/>
              </w:rPr>
              <w:t>C2877200</w:t>
            </w:r>
          </w:p>
        </w:tc>
        <w:tc>
          <w:tcPr>
            <w:tcW w:w="1574" w:type="dxa"/>
            <w:noWrap w:val="0"/>
            <w:vAlign w:val="center"/>
          </w:tcPr>
          <w:p w14:paraId="08DAA026">
            <w:pPr>
              <w:widowControl/>
              <w:spacing w:line="340" w:lineRule="exact"/>
              <w:jc w:val="left"/>
              <w:rPr>
                <w:rFonts w:ascii="宋体" w:hAnsi="宋体" w:cs="宋体"/>
                <w:kern w:val="0"/>
                <w:szCs w:val="21"/>
              </w:rPr>
            </w:pPr>
            <w:r>
              <w:rPr>
                <w:rFonts w:hint="eastAsia" w:ascii="宋体" w:hAnsi="宋体" w:cs="宋体"/>
                <w:kern w:val="0"/>
                <w:szCs w:val="21"/>
              </w:rPr>
              <w:t>C2877200A010</w:t>
            </w:r>
          </w:p>
        </w:tc>
        <w:tc>
          <w:tcPr>
            <w:tcW w:w="1560" w:type="dxa"/>
            <w:vMerge w:val="restart"/>
            <w:noWrap w:val="0"/>
            <w:vAlign w:val="center"/>
          </w:tcPr>
          <w:p w14:paraId="3D717006">
            <w:pPr>
              <w:widowControl/>
              <w:spacing w:line="340" w:lineRule="exact"/>
              <w:rPr>
                <w:rFonts w:ascii="宋体" w:hAnsi="宋体" w:cs="宋体"/>
                <w:kern w:val="0"/>
                <w:szCs w:val="21"/>
              </w:rPr>
            </w:pPr>
            <w:r>
              <w:rPr>
                <w:rFonts w:hint="eastAsia" w:ascii="宋体" w:hAnsi="宋体" w:cs="宋体"/>
                <w:kern w:val="0"/>
                <w:szCs w:val="21"/>
              </w:rPr>
              <w:t>对医疗机构及其医务人员发生医疗事故的行为进行处罚</w:t>
            </w:r>
          </w:p>
        </w:tc>
        <w:tc>
          <w:tcPr>
            <w:tcW w:w="2250" w:type="dxa"/>
            <w:vMerge w:val="restart"/>
            <w:noWrap w:val="0"/>
            <w:vAlign w:val="center"/>
          </w:tcPr>
          <w:p w14:paraId="14F9224C">
            <w:pPr>
              <w:widowControl/>
              <w:spacing w:line="340" w:lineRule="exact"/>
              <w:rPr>
                <w:rFonts w:ascii="宋体" w:hAnsi="宋体" w:cs="宋体"/>
                <w:kern w:val="0"/>
                <w:szCs w:val="21"/>
              </w:rPr>
            </w:pPr>
            <w:r>
              <w:rPr>
                <w:rFonts w:hint="eastAsia" w:ascii="宋体" w:hAnsi="宋体" w:cs="宋体"/>
                <w:kern w:val="0"/>
                <w:szCs w:val="21"/>
              </w:rPr>
              <w:t>《医疗事故处理条例》第五十五条第一款：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r>
              <w:rPr>
                <w:rFonts w:hint="eastAsia" w:ascii="宋体" w:hAnsi="宋体" w:cs="宋体"/>
                <w:kern w:val="0"/>
                <w:szCs w:val="21"/>
              </w:rPr>
              <w:br w:type="textWrapping"/>
            </w:r>
            <w:r>
              <w:rPr>
                <w:rFonts w:hint="eastAsia" w:ascii="宋体" w:hAnsi="宋体" w:cs="宋体"/>
                <w:kern w:val="0"/>
                <w:szCs w:val="21"/>
              </w:rPr>
              <w:t>第五十五条第二款：对发生医疗事故的有关医务人员，除依照前款处罚外，卫生行政部门并可以责令暂停6个月以上1年以下执业活动；情节严重的，吊销其执业证书。</w:t>
            </w:r>
          </w:p>
        </w:tc>
        <w:tc>
          <w:tcPr>
            <w:tcW w:w="1455" w:type="dxa"/>
            <w:noWrap w:val="0"/>
            <w:vAlign w:val="center"/>
          </w:tcPr>
          <w:p w14:paraId="0B8DFA7D">
            <w:pPr>
              <w:widowControl/>
              <w:spacing w:line="340" w:lineRule="exact"/>
              <w:rPr>
                <w:rFonts w:ascii="宋体" w:hAnsi="宋体" w:cs="宋体"/>
                <w:kern w:val="0"/>
                <w:szCs w:val="21"/>
              </w:rPr>
            </w:pPr>
            <w:r>
              <w:rPr>
                <w:rFonts w:hint="eastAsia" w:ascii="宋体" w:hAnsi="宋体" w:cs="宋体"/>
                <w:kern w:val="0"/>
                <w:szCs w:val="21"/>
              </w:rPr>
              <w:t>医疗机构发生三级事故次要责任或四级事故</w:t>
            </w:r>
          </w:p>
        </w:tc>
        <w:tc>
          <w:tcPr>
            <w:tcW w:w="1395" w:type="dxa"/>
            <w:noWrap w:val="0"/>
            <w:vAlign w:val="center"/>
          </w:tcPr>
          <w:p w14:paraId="575218D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67B97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22235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820A6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FA916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6B5D25">
            <w:pPr>
              <w:widowControl/>
              <w:spacing w:line="340" w:lineRule="exact"/>
              <w:jc w:val="center"/>
              <w:rPr>
                <w:rFonts w:ascii="宋体" w:hAnsi="宋体" w:cs="宋体"/>
                <w:kern w:val="0"/>
                <w:szCs w:val="21"/>
              </w:rPr>
            </w:pPr>
            <w:r>
              <w:rPr>
                <w:rFonts w:hint="eastAsia" w:ascii="宋体" w:hAnsi="宋体" w:cs="宋体"/>
                <w:kern w:val="0"/>
                <w:szCs w:val="21"/>
              </w:rPr>
              <w:t>1367</w:t>
            </w:r>
          </w:p>
        </w:tc>
      </w:tr>
      <w:tr w14:paraId="18853F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3D65C620">
            <w:pPr>
              <w:widowControl/>
              <w:spacing w:line="340" w:lineRule="exact"/>
              <w:jc w:val="left"/>
              <w:rPr>
                <w:rFonts w:ascii="宋体" w:hAnsi="宋体" w:cs="宋体"/>
                <w:kern w:val="0"/>
                <w:szCs w:val="21"/>
              </w:rPr>
            </w:pPr>
          </w:p>
        </w:tc>
        <w:tc>
          <w:tcPr>
            <w:tcW w:w="1574" w:type="dxa"/>
            <w:noWrap w:val="0"/>
            <w:vAlign w:val="center"/>
          </w:tcPr>
          <w:p w14:paraId="78053629">
            <w:pPr>
              <w:widowControl/>
              <w:spacing w:line="340" w:lineRule="exact"/>
              <w:jc w:val="left"/>
              <w:rPr>
                <w:rFonts w:ascii="宋体" w:hAnsi="宋体" w:cs="宋体"/>
                <w:kern w:val="0"/>
                <w:szCs w:val="21"/>
              </w:rPr>
            </w:pPr>
            <w:r>
              <w:rPr>
                <w:rFonts w:hint="eastAsia" w:ascii="宋体" w:hAnsi="宋体" w:cs="宋体"/>
                <w:kern w:val="0"/>
                <w:szCs w:val="21"/>
              </w:rPr>
              <w:t>C2877200A020</w:t>
            </w:r>
          </w:p>
        </w:tc>
        <w:tc>
          <w:tcPr>
            <w:tcW w:w="1560" w:type="dxa"/>
            <w:vMerge w:val="continue"/>
            <w:noWrap w:val="0"/>
            <w:vAlign w:val="center"/>
          </w:tcPr>
          <w:p w14:paraId="25465CEB">
            <w:pPr>
              <w:widowControl/>
              <w:spacing w:line="340" w:lineRule="exact"/>
              <w:rPr>
                <w:rFonts w:ascii="宋体" w:hAnsi="宋体" w:cs="宋体"/>
                <w:kern w:val="0"/>
                <w:szCs w:val="21"/>
              </w:rPr>
            </w:pPr>
          </w:p>
        </w:tc>
        <w:tc>
          <w:tcPr>
            <w:tcW w:w="2250" w:type="dxa"/>
            <w:vMerge w:val="continue"/>
            <w:noWrap w:val="0"/>
            <w:vAlign w:val="center"/>
          </w:tcPr>
          <w:p w14:paraId="4C914432">
            <w:pPr>
              <w:widowControl/>
              <w:spacing w:line="340" w:lineRule="exact"/>
              <w:rPr>
                <w:rFonts w:ascii="宋体" w:hAnsi="宋体" w:cs="宋体"/>
                <w:kern w:val="0"/>
                <w:szCs w:val="21"/>
              </w:rPr>
            </w:pPr>
          </w:p>
        </w:tc>
        <w:tc>
          <w:tcPr>
            <w:tcW w:w="1455" w:type="dxa"/>
            <w:noWrap w:val="0"/>
            <w:vAlign w:val="center"/>
          </w:tcPr>
          <w:p w14:paraId="61B5CEEF">
            <w:pPr>
              <w:widowControl/>
              <w:spacing w:line="340" w:lineRule="exact"/>
              <w:rPr>
                <w:rFonts w:ascii="宋体" w:hAnsi="宋体" w:cs="宋体"/>
                <w:kern w:val="0"/>
                <w:szCs w:val="21"/>
              </w:rPr>
            </w:pPr>
            <w:r>
              <w:rPr>
                <w:rFonts w:hint="eastAsia" w:ascii="宋体" w:hAnsi="宋体" w:cs="宋体"/>
                <w:kern w:val="0"/>
                <w:szCs w:val="21"/>
              </w:rPr>
              <w:t>医疗机构或医务人员二级事故次要责任或三级事故全部责任</w:t>
            </w:r>
          </w:p>
        </w:tc>
        <w:tc>
          <w:tcPr>
            <w:tcW w:w="1395" w:type="dxa"/>
            <w:noWrap w:val="0"/>
            <w:vAlign w:val="center"/>
          </w:tcPr>
          <w:p w14:paraId="749EBD89">
            <w:pPr>
              <w:widowControl/>
              <w:spacing w:line="340" w:lineRule="exact"/>
              <w:rPr>
                <w:rFonts w:ascii="宋体" w:hAnsi="宋体" w:cs="宋体"/>
                <w:kern w:val="0"/>
                <w:szCs w:val="21"/>
              </w:rPr>
            </w:pPr>
            <w:r>
              <w:rPr>
                <w:rFonts w:hint="eastAsia" w:ascii="宋体" w:hAnsi="宋体" w:cs="宋体"/>
                <w:kern w:val="0"/>
                <w:szCs w:val="21"/>
              </w:rPr>
              <w:t>医疗机构停业整顿6个月或医务人员暂停执业活动6个月</w:t>
            </w:r>
          </w:p>
        </w:tc>
        <w:tc>
          <w:tcPr>
            <w:tcW w:w="780" w:type="dxa"/>
            <w:noWrap w:val="0"/>
            <w:vAlign w:val="center"/>
          </w:tcPr>
          <w:p w14:paraId="6A1C17E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81FB1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980E0B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BB2166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B688E1">
            <w:pPr>
              <w:widowControl/>
              <w:spacing w:line="340" w:lineRule="exact"/>
              <w:jc w:val="center"/>
              <w:rPr>
                <w:rFonts w:ascii="宋体" w:hAnsi="宋体" w:cs="宋体"/>
                <w:kern w:val="0"/>
                <w:szCs w:val="21"/>
              </w:rPr>
            </w:pPr>
            <w:r>
              <w:rPr>
                <w:rFonts w:hint="eastAsia" w:ascii="宋体" w:hAnsi="宋体" w:cs="宋体"/>
                <w:kern w:val="0"/>
                <w:szCs w:val="21"/>
              </w:rPr>
              <w:t>1368</w:t>
            </w:r>
          </w:p>
        </w:tc>
      </w:tr>
      <w:tr w14:paraId="01E37B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6407B491">
            <w:pPr>
              <w:widowControl/>
              <w:spacing w:line="340" w:lineRule="exact"/>
              <w:jc w:val="left"/>
              <w:rPr>
                <w:rFonts w:ascii="宋体" w:hAnsi="宋体" w:cs="宋体"/>
                <w:kern w:val="0"/>
                <w:szCs w:val="21"/>
              </w:rPr>
            </w:pPr>
          </w:p>
        </w:tc>
        <w:tc>
          <w:tcPr>
            <w:tcW w:w="1574" w:type="dxa"/>
            <w:noWrap w:val="0"/>
            <w:vAlign w:val="center"/>
          </w:tcPr>
          <w:p w14:paraId="1C5A01C0">
            <w:pPr>
              <w:widowControl/>
              <w:spacing w:line="340" w:lineRule="exact"/>
              <w:jc w:val="left"/>
              <w:rPr>
                <w:rFonts w:ascii="宋体" w:hAnsi="宋体" w:cs="宋体"/>
                <w:kern w:val="0"/>
                <w:szCs w:val="21"/>
              </w:rPr>
            </w:pPr>
            <w:r>
              <w:rPr>
                <w:rFonts w:hint="eastAsia" w:ascii="宋体" w:hAnsi="宋体" w:cs="宋体"/>
                <w:kern w:val="0"/>
                <w:szCs w:val="21"/>
              </w:rPr>
              <w:t>C2877200A030</w:t>
            </w:r>
          </w:p>
        </w:tc>
        <w:tc>
          <w:tcPr>
            <w:tcW w:w="1560" w:type="dxa"/>
            <w:vMerge w:val="continue"/>
            <w:noWrap w:val="0"/>
            <w:vAlign w:val="center"/>
          </w:tcPr>
          <w:p w14:paraId="541981FD">
            <w:pPr>
              <w:widowControl/>
              <w:spacing w:line="340" w:lineRule="exact"/>
              <w:rPr>
                <w:rFonts w:ascii="宋体" w:hAnsi="宋体" w:cs="宋体"/>
                <w:kern w:val="0"/>
                <w:szCs w:val="21"/>
              </w:rPr>
            </w:pPr>
          </w:p>
        </w:tc>
        <w:tc>
          <w:tcPr>
            <w:tcW w:w="2250" w:type="dxa"/>
            <w:vMerge w:val="continue"/>
            <w:noWrap w:val="0"/>
            <w:vAlign w:val="center"/>
          </w:tcPr>
          <w:p w14:paraId="3B3508A1">
            <w:pPr>
              <w:widowControl/>
              <w:spacing w:line="340" w:lineRule="exact"/>
              <w:rPr>
                <w:rFonts w:ascii="宋体" w:hAnsi="宋体" w:cs="宋体"/>
                <w:kern w:val="0"/>
                <w:szCs w:val="21"/>
              </w:rPr>
            </w:pPr>
          </w:p>
        </w:tc>
        <w:tc>
          <w:tcPr>
            <w:tcW w:w="1455" w:type="dxa"/>
            <w:noWrap w:val="0"/>
            <w:vAlign w:val="center"/>
          </w:tcPr>
          <w:p w14:paraId="5BA3B163">
            <w:pPr>
              <w:widowControl/>
              <w:spacing w:line="340" w:lineRule="exact"/>
              <w:rPr>
                <w:rFonts w:ascii="宋体" w:hAnsi="宋体" w:cs="宋体"/>
                <w:kern w:val="0"/>
                <w:szCs w:val="21"/>
              </w:rPr>
            </w:pPr>
            <w:r>
              <w:rPr>
                <w:rFonts w:hint="eastAsia" w:ascii="宋体" w:hAnsi="宋体" w:cs="宋体"/>
                <w:kern w:val="0"/>
                <w:szCs w:val="21"/>
              </w:rPr>
              <w:t>医疗机构或医务人员一级事故次要责任或二级事故全部责任</w:t>
            </w:r>
          </w:p>
        </w:tc>
        <w:tc>
          <w:tcPr>
            <w:tcW w:w="1395" w:type="dxa"/>
            <w:noWrap w:val="0"/>
            <w:vAlign w:val="center"/>
          </w:tcPr>
          <w:p w14:paraId="57885229">
            <w:pPr>
              <w:widowControl/>
              <w:spacing w:line="340" w:lineRule="exact"/>
              <w:rPr>
                <w:rFonts w:ascii="宋体" w:hAnsi="宋体" w:cs="宋体"/>
                <w:kern w:val="0"/>
                <w:szCs w:val="21"/>
              </w:rPr>
            </w:pPr>
            <w:r>
              <w:rPr>
                <w:rFonts w:hint="eastAsia" w:ascii="宋体" w:hAnsi="宋体" w:cs="宋体"/>
                <w:kern w:val="0"/>
                <w:szCs w:val="21"/>
              </w:rPr>
              <w:t>医疗机构停业整顿1年或医务人员暂停执业活动6个月以上（不含）1年以下（含）</w:t>
            </w:r>
          </w:p>
        </w:tc>
        <w:tc>
          <w:tcPr>
            <w:tcW w:w="780" w:type="dxa"/>
            <w:noWrap w:val="0"/>
            <w:vAlign w:val="center"/>
          </w:tcPr>
          <w:p w14:paraId="2369E52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735AF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6DB1A7">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158158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0BF8B0">
            <w:pPr>
              <w:widowControl/>
              <w:spacing w:line="340" w:lineRule="exact"/>
              <w:jc w:val="center"/>
              <w:rPr>
                <w:rFonts w:ascii="宋体" w:hAnsi="宋体" w:cs="宋体"/>
                <w:kern w:val="0"/>
                <w:szCs w:val="21"/>
              </w:rPr>
            </w:pPr>
            <w:r>
              <w:rPr>
                <w:rFonts w:hint="eastAsia" w:ascii="宋体" w:hAnsi="宋体" w:cs="宋体"/>
                <w:kern w:val="0"/>
                <w:szCs w:val="21"/>
              </w:rPr>
              <w:t>1369</w:t>
            </w:r>
          </w:p>
        </w:tc>
      </w:tr>
      <w:tr w14:paraId="1DE3AF0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05" w:hRule="atLeast"/>
          <w:jc w:val="center"/>
        </w:trPr>
        <w:tc>
          <w:tcPr>
            <w:tcW w:w="1088" w:type="dxa"/>
            <w:vMerge w:val="continue"/>
            <w:noWrap w:val="0"/>
            <w:vAlign w:val="center"/>
          </w:tcPr>
          <w:p w14:paraId="697A29A3">
            <w:pPr>
              <w:widowControl/>
              <w:spacing w:line="340" w:lineRule="exact"/>
              <w:jc w:val="left"/>
              <w:rPr>
                <w:rFonts w:ascii="宋体" w:hAnsi="宋体" w:cs="宋体"/>
                <w:kern w:val="0"/>
                <w:szCs w:val="21"/>
              </w:rPr>
            </w:pPr>
          </w:p>
        </w:tc>
        <w:tc>
          <w:tcPr>
            <w:tcW w:w="1574" w:type="dxa"/>
            <w:noWrap w:val="0"/>
            <w:vAlign w:val="center"/>
          </w:tcPr>
          <w:p w14:paraId="4B7667D4">
            <w:pPr>
              <w:widowControl/>
              <w:spacing w:line="340" w:lineRule="exact"/>
              <w:jc w:val="left"/>
              <w:rPr>
                <w:rFonts w:ascii="宋体" w:hAnsi="宋体" w:cs="宋体"/>
                <w:kern w:val="0"/>
                <w:szCs w:val="21"/>
              </w:rPr>
            </w:pPr>
            <w:r>
              <w:rPr>
                <w:rFonts w:hint="eastAsia" w:ascii="宋体" w:hAnsi="宋体" w:cs="宋体"/>
                <w:kern w:val="0"/>
                <w:szCs w:val="21"/>
              </w:rPr>
              <w:t>C2877200A040</w:t>
            </w:r>
          </w:p>
        </w:tc>
        <w:tc>
          <w:tcPr>
            <w:tcW w:w="1560" w:type="dxa"/>
            <w:vMerge w:val="continue"/>
            <w:noWrap w:val="0"/>
            <w:vAlign w:val="center"/>
          </w:tcPr>
          <w:p w14:paraId="121DC6E4">
            <w:pPr>
              <w:widowControl/>
              <w:spacing w:line="340" w:lineRule="exact"/>
              <w:rPr>
                <w:rFonts w:ascii="宋体" w:hAnsi="宋体" w:cs="宋体"/>
                <w:kern w:val="0"/>
                <w:szCs w:val="21"/>
              </w:rPr>
            </w:pPr>
          </w:p>
        </w:tc>
        <w:tc>
          <w:tcPr>
            <w:tcW w:w="2250" w:type="dxa"/>
            <w:vMerge w:val="continue"/>
            <w:noWrap w:val="0"/>
            <w:vAlign w:val="center"/>
          </w:tcPr>
          <w:p w14:paraId="17A9EDF2">
            <w:pPr>
              <w:widowControl/>
              <w:spacing w:line="340" w:lineRule="exact"/>
              <w:rPr>
                <w:rFonts w:ascii="宋体" w:hAnsi="宋体" w:cs="宋体"/>
                <w:kern w:val="0"/>
                <w:szCs w:val="21"/>
              </w:rPr>
            </w:pPr>
          </w:p>
        </w:tc>
        <w:tc>
          <w:tcPr>
            <w:tcW w:w="1455" w:type="dxa"/>
            <w:noWrap w:val="0"/>
            <w:vAlign w:val="center"/>
          </w:tcPr>
          <w:p w14:paraId="4B3A1AAA">
            <w:pPr>
              <w:widowControl/>
              <w:spacing w:line="340" w:lineRule="exact"/>
              <w:rPr>
                <w:rFonts w:ascii="宋体" w:hAnsi="宋体" w:cs="宋体"/>
                <w:kern w:val="0"/>
                <w:szCs w:val="21"/>
              </w:rPr>
            </w:pPr>
            <w:r>
              <w:rPr>
                <w:rFonts w:hint="eastAsia" w:ascii="宋体" w:hAnsi="宋体" w:cs="宋体"/>
                <w:kern w:val="0"/>
                <w:szCs w:val="21"/>
              </w:rPr>
              <w:t>医疗机构或医务人员一级事故全部责任</w:t>
            </w:r>
          </w:p>
        </w:tc>
        <w:tc>
          <w:tcPr>
            <w:tcW w:w="1395" w:type="dxa"/>
            <w:noWrap w:val="0"/>
            <w:vAlign w:val="center"/>
          </w:tcPr>
          <w:p w14:paraId="39C48CFD">
            <w:pPr>
              <w:widowControl/>
              <w:spacing w:line="340" w:lineRule="exact"/>
              <w:rPr>
                <w:rFonts w:ascii="宋体" w:hAnsi="宋体" w:cs="宋体"/>
                <w:kern w:val="0"/>
                <w:szCs w:val="21"/>
              </w:rPr>
            </w:pPr>
            <w:r>
              <w:rPr>
                <w:rFonts w:hint="eastAsia" w:ascii="宋体" w:hAnsi="宋体" w:cs="宋体"/>
                <w:kern w:val="0"/>
                <w:szCs w:val="21"/>
              </w:rPr>
              <w:t>医疗机构吊销机构执业许可证或医务人员吊销其执业证书</w:t>
            </w:r>
          </w:p>
        </w:tc>
        <w:tc>
          <w:tcPr>
            <w:tcW w:w="780" w:type="dxa"/>
            <w:noWrap w:val="0"/>
            <w:vAlign w:val="center"/>
          </w:tcPr>
          <w:p w14:paraId="33F382B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5281A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6DD025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F9A7F0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E51110">
            <w:pPr>
              <w:widowControl/>
              <w:spacing w:line="340" w:lineRule="exact"/>
              <w:jc w:val="center"/>
              <w:rPr>
                <w:rFonts w:ascii="宋体" w:hAnsi="宋体" w:cs="宋体"/>
                <w:kern w:val="0"/>
                <w:szCs w:val="21"/>
              </w:rPr>
            </w:pPr>
            <w:r>
              <w:rPr>
                <w:rFonts w:hint="eastAsia" w:ascii="宋体" w:hAnsi="宋体" w:cs="宋体"/>
                <w:kern w:val="0"/>
                <w:szCs w:val="21"/>
              </w:rPr>
              <w:t>1370</w:t>
            </w:r>
          </w:p>
        </w:tc>
      </w:tr>
      <w:tr w14:paraId="18787B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73C9F616">
            <w:pPr>
              <w:widowControl/>
              <w:jc w:val="left"/>
              <w:rPr>
                <w:rFonts w:ascii="宋体" w:hAnsi="宋体" w:cs="宋体"/>
                <w:kern w:val="0"/>
                <w:szCs w:val="21"/>
              </w:rPr>
            </w:pPr>
            <w:r>
              <w:rPr>
                <w:rFonts w:hint="eastAsia" w:ascii="宋体" w:hAnsi="宋体" w:cs="宋体"/>
                <w:kern w:val="0"/>
                <w:szCs w:val="21"/>
              </w:rPr>
              <w:t>C2877300</w:t>
            </w:r>
          </w:p>
        </w:tc>
        <w:tc>
          <w:tcPr>
            <w:tcW w:w="1574" w:type="dxa"/>
            <w:noWrap w:val="0"/>
            <w:vAlign w:val="center"/>
          </w:tcPr>
          <w:p w14:paraId="38687B8C">
            <w:pPr>
              <w:widowControl/>
              <w:jc w:val="left"/>
              <w:rPr>
                <w:rFonts w:ascii="宋体" w:hAnsi="宋体" w:cs="宋体"/>
                <w:kern w:val="0"/>
                <w:szCs w:val="21"/>
              </w:rPr>
            </w:pPr>
            <w:r>
              <w:rPr>
                <w:rFonts w:hint="eastAsia" w:ascii="宋体" w:hAnsi="宋体" w:cs="宋体"/>
                <w:kern w:val="0"/>
                <w:szCs w:val="21"/>
              </w:rPr>
              <w:t>C2877300A010</w:t>
            </w:r>
          </w:p>
        </w:tc>
        <w:tc>
          <w:tcPr>
            <w:tcW w:w="1560" w:type="dxa"/>
            <w:vMerge w:val="restart"/>
            <w:noWrap w:val="0"/>
            <w:vAlign w:val="center"/>
          </w:tcPr>
          <w:p w14:paraId="5F071D12">
            <w:pPr>
              <w:widowControl/>
              <w:rPr>
                <w:rFonts w:ascii="宋体" w:hAnsi="宋体" w:cs="宋体"/>
                <w:kern w:val="0"/>
                <w:szCs w:val="21"/>
              </w:rPr>
            </w:pPr>
            <w:r>
              <w:rPr>
                <w:rFonts w:hint="eastAsia" w:ascii="宋体" w:hAnsi="宋体" w:cs="宋体"/>
                <w:kern w:val="0"/>
                <w:szCs w:val="21"/>
              </w:rPr>
              <w:t>对违反卫生行政规章制度或者技术操作规范，造成严重后果的行为进行处罚</w:t>
            </w:r>
          </w:p>
        </w:tc>
        <w:tc>
          <w:tcPr>
            <w:tcW w:w="2250" w:type="dxa"/>
            <w:vMerge w:val="restart"/>
            <w:noWrap w:val="0"/>
            <w:vAlign w:val="center"/>
          </w:tcPr>
          <w:p w14:paraId="68960F36">
            <w:pPr>
              <w:widowControl/>
              <w:rPr>
                <w:rFonts w:ascii="宋体" w:hAnsi="宋体" w:cs="宋体"/>
                <w:kern w:val="0"/>
                <w:szCs w:val="21"/>
              </w:rPr>
            </w:pPr>
            <w:r>
              <w:rPr>
                <w:rFonts w:hint="eastAsia" w:ascii="宋体" w:hAnsi="宋体" w:cs="宋体"/>
                <w:kern w:val="0"/>
                <w:szCs w:val="21"/>
              </w:rPr>
              <w:t>《中华人民共和国执业医师法》第三十七条第一款第（一）项：</w:t>
            </w:r>
            <w:r>
              <w:rPr>
                <w:rFonts w:hint="eastAsia" w:ascii="宋体" w:hAnsi="宋体" w:cs="宋体"/>
                <w:kern w:val="0"/>
                <w:szCs w:val="21"/>
              </w:rPr>
              <w:br w:type="textWrapping"/>
            </w:r>
            <w:r>
              <w:rPr>
                <w:rFonts w:hint="eastAsia" w:ascii="宋体" w:hAnsi="宋体" w:cs="宋体"/>
                <w:kern w:val="0"/>
                <w:szCs w:val="21"/>
              </w:rPr>
              <w:t>医师在执业活动中，违反本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079DBA7C">
            <w:pPr>
              <w:widowControl/>
              <w:rPr>
                <w:rFonts w:ascii="宋体" w:hAnsi="宋体" w:cs="宋体"/>
                <w:kern w:val="0"/>
                <w:szCs w:val="21"/>
              </w:rPr>
            </w:pPr>
            <w:r>
              <w:rPr>
                <w:rFonts w:hint="eastAsia" w:ascii="宋体" w:hAnsi="宋体" w:cs="宋体"/>
                <w:kern w:val="0"/>
                <w:szCs w:val="21"/>
              </w:rPr>
              <w:t>违反卫生行政规章制度或技术操作规范造成严重后果的</w:t>
            </w:r>
          </w:p>
        </w:tc>
        <w:tc>
          <w:tcPr>
            <w:tcW w:w="1395" w:type="dxa"/>
            <w:noWrap w:val="0"/>
            <w:vAlign w:val="center"/>
          </w:tcPr>
          <w:p w14:paraId="22488B77">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4FCB91A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44587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CDE96A">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038BA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A48B67">
            <w:pPr>
              <w:widowControl/>
              <w:jc w:val="center"/>
              <w:rPr>
                <w:rFonts w:ascii="宋体" w:hAnsi="宋体" w:cs="宋体"/>
                <w:kern w:val="0"/>
                <w:szCs w:val="21"/>
              </w:rPr>
            </w:pPr>
            <w:r>
              <w:rPr>
                <w:rFonts w:hint="eastAsia" w:ascii="宋体" w:hAnsi="宋体" w:cs="宋体"/>
                <w:kern w:val="0"/>
                <w:szCs w:val="21"/>
              </w:rPr>
              <w:t>1371</w:t>
            </w:r>
          </w:p>
        </w:tc>
      </w:tr>
      <w:tr w14:paraId="0390B5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6DF7C35">
            <w:pPr>
              <w:widowControl/>
              <w:jc w:val="left"/>
              <w:rPr>
                <w:rFonts w:ascii="宋体" w:hAnsi="宋体" w:cs="宋体"/>
                <w:kern w:val="0"/>
                <w:szCs w:val="21"/>
              </w:rPr>
            </w:pPr>
          </w:p>
        </w:tc>
        <w:tc>
          <w:tcPr>
            <w:tcW w:w="1574" w:type="dxa"/>
            <w:noWrap w:val="0"/>
            <w:vAlign w:val="center"/>
          </w:tcPr>
          <w:p w14:paraId="56317653">
            <w:pPr>
              <w:widowControl/>
              <w:jc w:val="left"/>
              <w:rPr>
                <w:rFonts w:ascii="宋体" w:hAnsi="宋体" w:cs="宋体"/>
                <w:kern w:val="0"/>
                <w:szCs w:val="21"/>
              </w:rPr>
            </w:pPr>
            <w:r>
              <w:rPr>
                <w:rFonts w:hint="eastAsia" w:ascii="宋体" w:hAnsi="宋体" w:cs="宋体"/>
                <w:kern w:val="0"/>
                <w:szCs w:val="21"/>
              </w:rPr>
              <w:t>C2877300A020</w:t>
            </w:r>
          </w:p>
        </w:tc>
        <w:tc>
          <w:tcPr>
            <w:tcW w:w="1560" w:type="dxa"/>
            <w:vMerge w:val="continue"/>
            <w:noWrap w:val="0"/>
            <w:vAlign w:val="center"/>
          </w:tcPr>
          <w:p w14:paraId="7BEA8F13">
            <w:pPr>
              <w:widowControl/>
              <w:rPr>
                <w:rFonts w:ascii="宋体" w:hAnsi="宋体" w:cs="宋体"/>
                <w:kern w:val="0"/>
                <w:szCs w:val="21"/>
              </w:rPr>
            </w:pPr>
          </w:p>
        </w:tc>
        <w:tc>
          <w:tcPr>
            <w:tcW w:w="2250" w:type="dxa"/>
            <w:vMerge w:val="continue"/>
            <w:noWrap w:val="0"/>
            <w:vAlign w:val="center"/>
          </w:tcPr>
          <w:p w14:paraId="0698E77E">
            <w:pPr>
              <w:widowControl/>
              <w:rPr>
                <w:rFonts w:ascii="宋体" w:hAnsi="宋体" w:cs="宋体"/>
                <w:kern w:val="0"/>
                <w:szCs w:val="21"/>
              </w:rPr>
            </w:pPr>
          </w:p>
        </w:tc>
        <w:tc>
          <w:tcPr>
            <w:tcW w:w="1455" w:type="dxa"/>
            <w:noWrap w:val="0"/>
            <w:vAlign w:val="center"/>
          </w:tcPr>
          <w:p w14:paraId="1A584143">
            <w:pPr>
              <w:widowControl/>
              <w:rPr>
                <w:rFonts w:ascii="宋体" w:hAnsi="宋体" w:cs="宋体"/>
                <w:kern w:val="0"/>
                <w:szCs w:val="21"/>
              </w:rPr>
            </w:pPr>
            <w:r>
              <w:rPr>
                <w:rFonts w:hint="eastAsia" w:ascii="宋体" w:hAnsi="宋体" w:cs="宋体"/>
                <w:kern w:val="0"/>
                <w:szCs w:val="21"/>
              </w:rPr>
              <w:t>违反卫生行政规章制度或技术操作规范导致患者损害的</w:t>
            </w:r>
          </w:p>
        </w:tc>
        <w:tc>
          <w:tcPr>
            <w:tcW w:w="1395" w:type="dxa"/>
            <w:noWrap w:val="0"/>
            <w:vAlign w:val="center"/>
          </w:tcPr>
          <w:p w14:paraId="07BD893A">
            <w:pPr>
              <w:widowControl/>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13C2467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488EA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191A7C6">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F373F5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9C64CB">
            <w:pPr>
              <w:widowControl/>
              <w:jc w:val="center"/>
              <w:rPr>
                <w:rFonts w:ascii="宋体" w:hAnsi="宋体" w:cs="宋体"/>
                <w:kern w:val="0"/>
                <w:szCs w:val="21"/>
              </w:rPr>
            </w:pPr>
            <w:r>
              <w:rPr>
                <w:rFonts w:hint="eastAsia" w:ascii="宋体" w:hAnsi="宋体" w:cs="宋体"/>
                <w:kern w:val="0"/>
                <w:szCs w:val="21"/>
              </w:rPr>
              <w:t>1372</w:t>
            </w:r>
          </w:p>
        </w:tc>
      </w:tr>
      <w:tr w14:paraId="2B67A1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A4B9B0C">
            <w:pPr>
              <w:widowControl/>
              <w:jc w:val="left"/>
              <w:rPr>
                <w:rFonts w:ascii="宋体" w:hAnsi="宋体" w:cs="宋体"/>
                <w:kern w:val="0"/>
                <w:szCs w:val="21"/>
              </w:rPr>
            </w:pPr>
          </w:p>
        </w:tc>
        <w:tc>
          <w:tcPr>
            <w:tcW w:w="1574" w:type="dxa"/>
            <w:noWrap w:val="0"/>
            <w:vAlign w:val="center"/>
          </w:tcPr>
          <w:p w14:paraId="04E55B6E">
            <w:pPr>
              <w:widowControl/>
              <w:jc w:val="left"/>
              <w:rPr>
                <w:rFonts w:ascii="宋体" w:hAnsi="宋体" w:cs="宋体"/>
                <w:kern w:val="0"/>
                <w:szCs w:val="21"/>
              </w:rPr>
            </w:pPr>
            <w:r>
              <w:rPr>
                <w:rFonts w:hint="eastAsia" w:ascii="宋体" w:hAnsi="宋体" w:cs="宋体"/>
                <w:kern w:val="0"/>
                <w:szCs w:val="21"/>
              </w:rPr>
              <w:t>C2877300A030</w:t>
            </w:r>
          </w:p>
        </w:tc>
        <w:tc>
          <w:tcPr>
            <w:tcW w:w="1560" w:type="dxa"/>
            <w:vMerge w:val="continue"/>
            <w:noWrap w:val="0"/>
            <w:vAlign w:val="center"/>
          </w:tcPr>
          <w:p w14:paraId="0E2DD8B7">
            <w:pPr>
              <w:widowControl/>
              <w:rPr>
                <w:rFonts w:ascii="宋体" w:hAnsi="宋体" w:cs="宋体"/>
                <w:kern w:val="0"/>
                <w:szCs w:val="21"/>
              </w:rPr>
            </w:pPr>
          </w:p>
        </w:tc>
        <w:tc>
          <w:tcPr>
            <w:tcW w:w="2250" w:type="dxa"/>
            <w:vMerge w:val="continue"/>
            <w:noWrap w:val="0"/>
            <w:vAlign w:val="center"/>
          </w:tcPr>
          <w:p w14:paraId="1DA0DB2E">
            <w:pPr>
              <w:widowControl/>
              <w:rPr>
                <w:rFonts w:ascii="宋体" w:hAnsi="宋体" w:cs="宋体"/>
                <w:kern w:val="0"/>
                <w:szCs w:val="21"/>
              </w:rPr>
            </w:pPr>
          </w:p>
        </w:tc>
        <w:tc>
          <w:tcPr>
            <w:tcW w:w="1455" w:type="dxa"/>
            <w:noWrap w:val="0"/>
            <w:vAlign w:val="center"/>
          </w:tcPr>
          <w:p w14:paraId="0593CD2D">
            <w:pPr>
              <w:widowControl/>
              <w:rPr>
                <w:rFonts w:ascii="宋体" w:hAnsi="宋体" w:cs="宋体"/>
                <w:kern w:val="0"/>
                <w:szCs w:val="21"/>
              </w:rPr>
            </w:pPr>
            <w:r>
              <w:rPr>
                <w:rFonts w:hint="eastAsia" w:ascii="宋体" w:hAnsi="宋体" w:cs="宋体"/>
                <w:kern w:val="0"/>
                <w:szCs w:val="21"/>
              </w:rPr>
              <w:t>违反卫生行政规章制度或技术操作规范导致患者死亡的</w:t>
            </w:r>
          </w:p>
        </w:tc>
        <w:tc>
          <w:tcPr>
            <w:tcW w:w="1395" w:type="dxa"/>
            <w:noWrap w:val="0"/>
            <w:vAlign w:val="center"/>
          </w:tcPr>
          <w:p w14:paraId="7F8F25B8">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4B2BA3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E0A6BA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70C350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F531F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BFECDB">
            <w:pPr>
              <w:widowControl/>
              <w:jc w:val="center"/>
              <w:rPr>
                <w:rFonts w:ascii="宋体" w:hAnsi="宋体" w:cs="宋体"/>
                <w:kern w:val="0"/>
                <w:szCs w:val="21"/>
              </w:rPr>
            </w:pPr>
            <w:r>
              <w:rPr>
                <w:rFonts w:hint="eastAsia" w:ascii="宋体" w:hAnsi="宋体" w:cs="宋体"/>
                <w:kern w:val="0"/>
                <w:szCs w:val="21"/>
              </w:rPr>
              <w:t>1373</w:t>
            </w:r>
          </w:p>
        </w:tc>
      </w:tr>
      <w:tr w14:paraId="160EDF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9DB395">
            <w:pPr>
              <w:widowControl/>
              <w:jc w:val="left"/>
              <w:rPr>
                <w:rFonts w:ascii="宋体" w:hAnsi="宋体" w:cs="宋体"/>
                <w:kern w:val="0"/>
                <w:szCs w:val="21"/>
              </w:rPr>
            </w:pPr>
            <w:r>
              <w:rPr>
                <w:rFonts w:hint="eastAsia" w:ascii="宋体" w:hAnsi="宋体" w:cs="宋体"/>
                <w:kern w:val="0"/>
                <w:szCs w:val="21"/>
              </w:rPr>
              <w:t>C287740</w:t>
            </w:r>
          </w:p>
        </w:tc>
        <w:tc>
          <w:tcPr>
            <w:tcW w:w="1574" w:type="dxa"/>
            <w:noWrap w:val="0"/>
            <w:vAlign w:val="center"/>
          </w:tcPr>
          <w:p w14:paraId="1C455951">
            <w:pPr>
              <w:widowControl/>
              <w:jc w:val="left"/>
              <w:rPr>
                <w:rFonts w:ascii="宋体" w:hAnsi="宋体" w:cs="宋体"/>
                <w:kern w:val="0"/>
                <w:szCs w:val="21"/>
              </w:rPr>
            </w:pPr>
            <w:r>
              <w:rPr>
                <w:rFonts w:hint="eastAsia" w:ascii="宋体" w:hAnsi="宋体" w:cs="宋体"/>
                <w:kern w:val="0"/>
                <w:szCs w:val="21"/>
              </w:rPr>
              <w:t>C287740A010</w:t>
            </w:r>
          </w:p>
        </w:tc>
        <w:tc>
          <w:tcPr>
            <w:tcW w:w="1560" w:type="dxa"/>
            <w:vMerge w:val="restart"/>
            <w:noWrap w:val="0"/>
            <w:vAlign w:val="center"/>
          </w:tcPr>
          <w:p w14:paraId="5474246F">
            <w:pPr>
              <w:widowControl/>
              <w:rPr>
                <w:rFonts w:ascii="宋体" w:hAnsi="宋体" w:cs="宋体"/>
                <w:kern w:val="0"/>
                <w:szCs w:val="21"/>
              </w:rPr>
            </w:pPr>
            <w:r>
              <w:rPr>
                <w:rFonts w:hint="eastAsia" w:ascii="宋体" w:hAnsi="宋体" w:cs="宋体"/>
                <w:kern w:val="0"/>
                <w:szCs w:val="21"/>
              </w:rPr>
              <w:t>对医疗卫生机构未按照规定设立伦理委员会擅自开展涉及人的生物医学研究的</w:t>
            </w:r>
          </w:p>
        </w:tc>
        <w:tc>
          <w:tcPr>
            <w:tcW w:w="2250" w:type="dxa"/>
            <w:vMerge w:val="restart"/>
            <w:noWrap w:val="0"/>
            <w:vAlign w:val="center"/>
          </w:tcPr>
          <w:p w14:paraId="412BC1E7">
            <w:pPr>
              <w:widowControl/>
              <w:rPr>
                <w:rFonts w:ascii="宋体" w:hAnsi="宋体" w:cs="宋体"/>
                <w:kern w:val="0"/>
                <w:szCs w:val="21"/>
              </w:rPr>
            </w:pPr>
            <w:r>
              <w:rPr>
                <w:rFonts w:hint="eastAsia" w:ascii="宋体" w:hAnsi="宋体" w:cs="宋体"/>
                <w:kern w:val="0"/>
                <w:szCs w:val="21"/>
              </w:rPr>
              <w:t>《涉及人的生物医学研究伦理审查办法》第四十五条　医疗卫生机构未按照规定设立伦理委员会擅自开展涉及人的生物医学研究的，由县级以上地方卫生计生行政部门责令限期整改；逾期不改的，由县级以上地方卫生计生行政部门予以警告，并可处以3万元以下罚款；对机构主要负责人和其他责任人员，依法给予处分。</w:t>
            </w:r>
          </w:p>
        </w:tc>
        <w:tc>
          <w:tcPr>
            <w:tcW w:w="1455" w:type="dxa"/>
            <w:noWrap w:val="0"/>
            <w:vAlign w:val="center"/>
          </w:tcPr>
          <w:p w14:paraId="4E7A8E41">
            <w:pPr>
              <w:widowControl/>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700105ED">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2C670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693DDD2">
            <w:pPr>
              <w:widowControl/>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25DF8F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E8E81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04BE69">
            <w:pPr>
              <w:widowControl/>
              <w:jc w:val="center"/>
              <w:rPr>
                <w:rFonts w:ascii="宋体" w:hAnsi="宋体" w:cs="宋体"/>
                <w:kern w:val="0"/>
                <w:szCs w:val="21"/>
              </w:rPr>
            </w:pPr>
            <w:r>
              <w:rPr>
                <w:rFonts w:hint="eastAsia" w:ascii="宋体" w:hAnsi="宋体" w:cs="宋体"/>
                <w:kern w:val="0"/>
                <w:szCs w:val="21"/>
              </w:rPr>
              <w:t>1374</w:t>
            </w:r>
          </w:p>
        </w:tc>
      </w:tr>
      <w:tr w14:paraId="7B2193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9261E3">
            <w:pPr>
              <w:widowControl/>
              <w:jc w:val="left"/>
              <w:rPr>
                <w:rFonts w:ascii="宋体" w:hAnsi="宋体" w:cs="宋体"/>
                <w:kern w:val="0"/>
                <w:szCs w:val="21"/>
              </w:rPr>
            </w:pPr>
          </w:p>
        </w:tc>
        <w:tc>
          <w:tcPr>
            <w:tcW w:w="1574" w:type="dxa"/>
            <w:noWrap w:val="0"/>
            <w:vAlign w:val="center"/>
          </w:tcPr>
          <w:p w14:paraId="298C2508">
            <w:pPr>
              <w:widowControl/>
              <w:jc w:val="left"/>
              <w:rPr>
                <w:rFonts w:ascii="宋体" w:hAnsi="宋体" w:cs="宋体"/>
                <w:kern w:val="0"/>
                <w:szCs w:val="21"/>
              </w:rPr>
            </w:pPr>
            <w:r>
              <w:rPr>
                <w:rFonts w:hint="eastAsia" w:ascii="宋体" w:hAnsi="宋体" w:cs="宋体"/>
                <w:kern w:val="0"/>
                <w:szCs w:val="21"/>
              </w:rPr>
              <w:t>C287740A020</w:t>
            </w:r>
          </w:p>
        </w:tc>
        <w:tc>
          <w:tcPr>
            <w:tcW w:w="1560" w:type="dxa"/>
            <w:vMerge w:val="continue"/>
            <w:noWrap w:val="0"/>
            <w:vAlign w:val="center"/>
          </w:tcPr>
          <w:p w14:paraId="4547F4B4">
            <w:pPr>
              <w:widowControl/>
              <w:rPr>
                <w:rFonts w:ascii="宋体" w:hAnsi="宋体" w:cs="宋体"/>
                <w:kern w:val="0"/>
                <w:szCs w:val="21"/>
              </w:rPr>
            </w:pPr>
          </w:p>
        </w:tc>
        <w:tc>
          <w:tcPr>
            <w:tcW w:w="2250" w:type="dxa"/>
            <w:vMerge w:val="continue"/>
            <w:noWrap w:val="0"/>
            <w:vAlign w:val="center"/>
          </w:tcPr>
          <w:p w14:paraId="53EC5F9A">
            <w:pPr>
              <w:widowControl/>
              <w:rPr>
                <w:rFonts w:ascii="宋体" w:hAnsi="宋体" w:cs="宋体"/>
                <w:kern w:val="0"/>
                <w:szCs w:val="21"/>
              </w:rPr>
            </w:pPr>
          </w:p>
        </w:tc>
        <w:tc>
          <w:tcPr>
            <w:tcW w:w="1455" w:type="dxa"/>
            <w:noWrap w:val="0"/>
            <w:vAlign w:val="center"/>
          </w:tcPr>
          <w:p w14:paraId="22B59A57">
            <w:pPr>
              <w:widowControl/>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58E6729F">
            <w:pPr>
              <w:widowControl/>
              <w:rPr>
                <w:rFonts w:ascii="宋体" w:hAnsi="宋体" w:cs="宋体"/>
                <w:kern w:val="0"/>
                <w:szCs w:val="21"/>
              </w:rPr>
            </w:pPr>
            <w:r>
              <w:rPr>
                <w:rFonts w:hint="eastAsia" w:ascii="宋体" w:hAnsi="宋体" w:cs="宋体"/>
                <w:kern w:val="0"/>
                <w:szCs w:val="21"/>
              </w:rPr>
              <w:t>警告，并可处以1万元（不含）以下罚款</w:t>
            </w:r>
          </w:p>
        </w:tc>
        <w:tc>
          <w:tcPr>
            <w:tcW w:w="780" w:type="dxa"/>
            <w:noWrap w:val="0"/>
            <w:vAlign w:val="center"/>
          </w:tcPr>
          <w:p w14:paraId="796B259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D5C39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73B95E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F5E494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D673A1">
            <w:pPr>
              <w:widowControl/>
              <w:jc w:val="center"/>
              <w:rPr>
                <w:rFonts w:ascii="宋体" w:hAnsi="宋体" w:cs="宋体"/>
                <w:kern w:val="0"/>
                <w:szCs w:val="21"/>
              </w:rPr>
            </w:pPr>
            <w:r>
              <w:rPr>
                <w:rFonts w:hint="eastAsia" w:ascii="宋体" w:hAnsi="宋体" w:cs="宋体"/>
                <w:kern w:val="0"/>
                <w:szCs w:val="21"/>
              </w:rPr>
              <w:t>1375</w:t>
            </w:r>
          </w:p>
        </w:tc>
      </w:tr>
      <w:tr w14:paraId="2CDB70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81849D">
            <w:pPr>
              <w:widowControl/>
              <w:jc w:val="left"/>
              <w:rPr>
                <w:rFonts w:ascii="宋体" w:hAnsi="宋体" w:cs="宋体"/>
                <w:kern w:val="0"/>
                <w:szCs w:val="21"/>
              </w:rPr>
            </w:pPr>
          </w:p>
        </w:tc>
        <w:tc>
          <w:tcPr>
            <w:tcW w:w="1574" w:type="dxa"/>
            <w:noWrap w:val="0"/>
            <w:vAlign w:val="center"/>
          </w:tcPr>
          <w:p w14:paraId="5212AD7F">
            <w:pPr>
              <w:widowControl/>
              <w:jc w:val="left"/>
              <w:rPr>
                <w:rFonts w:ascii="宋体" w:hAnsi="宋体" w:cs="宋体"/>
                <w:kern w:val="0"/>
                <w:szCs w:val="21"/>
              </w:rPr>
            </w:pPr>
            <w:r>
              <w:rPr>
                <w:rFonts w:hint="eastAsia" w:ascii="宋体" w:hAnsi="宋体" w:cs="宋体"/>
                <w:kern w:val="0"/>
                <w:szCs w:val="21"/>
              </w:rPr>
              <w:t>C287740A030</w:t>
            </w:r>
          </w:p>
        </w:tc>
        <w:tc>
          <w:tcPr>
            <w:tcW w:w="1560" w:type="dxa"/>
            <w:vMerge w:val="continue"/>
            <w:noWrap w:val="0"/>
            <w:vAlign w:val="center"/>
          </w:tcPr>
          <w:p w14:paraId="12242A40">
            <w:pPr>
              <w:widowControl/>
              <w:rPr>
                <w:rFonts w:ascii="宋体" w:hAnsi="宋体" w:cs="宋体"/>
                <w:kern w:val="0"/>
                <w:szCs w:val="21"/>
              </w:rPr>
            </w:pPr>
          </w:p>
        </w:tc>
        <w:tc>
          <w:tcPr>
            <w:tcW w:w="2250" w:type="dxa"/>
            <w:vMerge w:val="continue"/>
            <w:noWrap w:val="0"/>
            <w:vAlign w:val="center"/>
          </w:tcPr>
          <w:p w14:paraId="731359FB">
            <w:pPr>
              <w:widowControl/>
              <w:rPr>
                <w:rFonts w:ascii="宋体" w:hAnsi="宋体" w:cs="宋体"/>
                <w:kern w:val="0"/>
                <w:szCs w:val="21"/>
              </w:rPr>
            </w:pPr>
          </w:p>
        </w:tc>
        <w:tc>
          <w:tcPr>
            <w:tcW w:w="1455" w:type="dxa"/>
            <w:noWrap w:val="0"/>
            <w:vAlign w:val="center"/>
          </w:tcPr>
          <w:p w14:paraId="008109DA">
            <w:pPr>
              <w:widowControl/>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49845D88">
            <w:pPr>
              <w:widowControl/>
              <w:rPr>
                <w:rFonts w:ascii="宋体" w:hAnsi="宋体" w:cs="宋体"/>
                <w:kern w:val="0"/>
                <w:szCs w:val="21"/>
              </w:rPr>
            </w:pPr>
            <w:r>
              <w:rPr>
                <w:rFonts w:hint="eastAsia" w:ascii="宋体" w:hAnsi="宋体" w:cs="宋体"/>
                <w:kern w:val="0"/>
                <w:szCs w:val="21"/>
              </w:rPr>
              <w:t xml:space="preserve">警告，并处1万元（含）以上2万元（不含）以下罚款 </w:t>
            </w:r>
          </w:p>
        </w:tc>
        <w:tc>
          <w:tcPr>
            <w:tcW w:w="780" w:type="dxa"/>
            <w:noWrap w:val="0"/>
            <w:vAlign w:val="center"/>
          </w:tcPr>
          <w:p w14:paraId="7A0D135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8D368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09B182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ED23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EB34BF">
            <w:pPr>
              <w:widowControl/>
              <w:jc w:val="center"/>
              <w:rPr>
                <w:rFonts w:ascii="宋体" w:hAnsi="宋体" w:cs="宋体"/>
                <w:kern w:val="0"/>
                <w:szCs w:val="21"/>
              </w:rPr>
            </w:pPr>
            <w:r>
              <w:rPr>
                <w:rFonts w:hint="eastAsia" w:ascii="宋体" w:hAnsi="宋体" w:cs="宋体"/>
                <w:kern w:val="0"/>
                <w:szCs w:val="21"/>
              </w:rPr>
              <w:t>1376</w:t>
            </w:r>
          </w:p>
        </w:tc>
      </w:tr>
      <w:tr w14:paraId="359B4A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F8A34C2">
            <w:pPr>
              <w:widowControl/>
              <w:jc w:val="left"/>
              <w:rPr>
                <w:rFonts w:ascii="宋体" w:hAnsi="宋体" w:cs="宋体"/>
                <w:kern w:val="0"/>
                <w:szCs w:val="21"/>
              </w:rPr>
            </w:pPr>
          </w:p>
        </w:tc>
        <w:tc>
          <w:tcPr>
            <w:tcW w:w="1574" w:type="dxa"/>
            <w:noWrap w:val="0"/>
            <w:vAlign w:val="center"/>
          </w:tcPr>
          <w:p w14:paraId="63B1D17E">
            <w:pPr>
              <w:widowControl/>
              <w:jc w:val="left"/>
              <w:rPr>
                <w:rFonts w:ascii="宋体" w:hAnsi="宋体" w:cs="宋体"/>
                <w:kern w:val="0"/>
                <w:szCs w:val="21"/>
              </w:rPr>
            </w:pPr>
            <w:r>
              <w:rPr>
                <w:rFonts w:hint="eastAsia" w:ascii="宋体" w:hAnsi="宋体" w:cs="宋体"/>
                <w:kern w:val="0"/>
                <w:szCs w:val="21"/>
              </w:rPr>
              <w:t>C287740A040</w:t>
            </w:r>
          </w:p>
        </w:tc>
        <w:tc>
          <w:tcPr>
            <w:tcW w:w="1560" w:type="dxa"/>
            <w:vMerge w:val="continue"/>
            <w:noWrap w:val="0"/>
            <w:vAlign w:val="center"/>
          </w:tcPr>
          <w:p w14:paraId="4B069649">
            <w:pPr>
              <w:widowControl/>
              <w:rPr>
                <w:rFonts w:ascii="宋体" w:hAnsi="宋体" w:cs="宋体"/>
                <w:kern w:val="0"/>
                <w:szCs w:val="21"/>
              </w:rPr>
            </w:pPr>
          </w:p>
        </w:tc>
        <w:tc>
          <w:tcPr>
            <w:tcW w:w="2250" w:type="dxa"/>
            <w:vMerge w:val="continue"/>
            <w:noWrap w:val="0"/>
            <w:vAlign w:val="center"/>
          </w:tcPr>
          <w:p w14:paraId="58E8810E">
            <w:pPr>
              <w:widowControl/>
              <w:rPr>
                <w:rFonts w:ascii="宋体" w:hAnsi="宋体" w:cs="宋体"/>
                <w:kern w:val="0"/>
                <w:szCs w:val="21"/>
              </w:rPr>
            </w:pPr>
          </w:p>
        </w:tc>
        <w:tc>
          <w:tcPr>
            <w:tcW w:w="1455" w:type="dxa"/>
            <w:noWrap w:val="0"/>
            <w:vAlign w:val="center"/>
          </w:tcPr>
          <w:p w14:paraId="5F0A05F3">
            <w:pPr>
              <w:widowControl/>
              <w:rPr>
                <w:rFonts w:ascii="宋体" w:hAnsi="宋体" w:cs="宋体"/>
                <w:kern w:val="0"/>
                <w:szCs w:val="21"/>
              </w:rPr>
            </w:pPr>
            <w:r>
              <w:rPr>
                <w:rFonts w:hint="eastAsia" w:ascii="宋体" w:hAnsi="宋体" w:cs="宋体"/>
                <w:kern w:val="0"/>
                <w:szCs w:val="21"/>
              </w:rPr>
              <w:t>逾期不改3次（含）以上</w:t>
            </w:r>
          </w:p>
        </w:tc>
        <w:tc>
          <w:tcPr>
            <w:tcW w:w="1395" w:type="dxa"/>
            <w:noWrap w:val="0"/>
            <w:vAlign w:val="center"/>
          </w:tcPr>
          <w:p w14:paraId="1F9D67C8">
            <w:pPr>
              <w:widowControl/>
              <w:rPr>
                <w:rFonts w:ascii="宋体" w:hAnsi="宋体" w:cs="宋体"/>
                <w:kern w:val="0"/>
                <w:szCs w:val="21"/>
              </w:rPr>
            </w:pPr>
            <w:r>
              <w:rPr>
                <w:rFonts w:hint="eastAsia" w:ascii="宋体" w:hAnsi="宋体" w:cs="宋体"/>
                <w:kern w:val="0"/>
                <w:szCs w:val="21"/>
              </w:rPr>
              <w:t xml:space="preserve">警告，并处2万元（含）以上3万元（不含）以下罚款 </w:t>
            </w:r>
          </w:p>
        </w:tc>
        <w:tc>
          <w:tcPr>
            <w:tcW w:w="780" w:type="dxa"/>
            <w:noWrap w:val="0"/>
            <w:vAlign w:val="center"/>
          </w:tcPr>
          <w:p w14:paraId="104ACA4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A3C9D07">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5AB1C8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1B0E5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911194">
            <w:pPr>
              <w:widowControl/>
              <w:jc w:val="center"/>
              <w:rPr>
                <w:rFonts w:ascii="宋体" w:hAnsi="宋体" w:cs="宋体"/>
                <w:kern w:val="0"/>
                <w:szCs w:val="21"/>
              </w:rPr>
            </w:pPr>
            <w:r>
              <w:rPr>
                <w:rFonts w:hint="eastAsia" w:ascii="宋体" w:hAnsi="宋体" w:cs="宋体"/>
                <w:kern w:val="0"/>
                <w:szCs w:val="21"/>
              </w:rPr>
              <w:t>1377</w:t>
            </w:r>
          </w:p>
        </w:tc>
      </w:tr>
      <w:tr w14:paraId="72FE94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8" w:hRule="atLeast"/>
          <w:jc w:val="center"/>
        </w:trPr>
        <w:tc>
          <w:tcPr>
            <w:tcW w:w="1088" w:type="dxa"/>
            <w:vMerge w:val="restart"/>
            <w:noWrap w:val="0"/>
            <w:vAlign w:val="center"/>
          </w:tcPr>
          <w:p w14:paraId="3B7B7D34">
            <w:pPr>
              <w:widowControl/>
              <w:jc w:val="left"/>
              <w:rPr>
                <w:rFonts w:ascii="宋体" w:hAnsi="宋体" w:cs="宋体"/>
                <w:kern w:val="0"/>
                <w:szCs w:val="21"/>
              </w:rPr>
            </w:pPr>
            <w:r>
              <w:rPr>
                <w:rFonts w:hint="eastAsia" w:ascii="宋体" w:hAnsi="宋体" w:cs="宋体"/>
                <w:kern w:val="0"/>
                <w:szCs w:val="21"/>
              </w:rPr>
              <w:t>C2878000</w:t>
            </w:r>
          </w:p>
        </w:tc>
        <w:tc>
          <w:tcPr>
            <w:tcW w:w="1574" w:type="dxa"/>
            <w:noWrap w:val="0"/>
            <w:vAlign w:val="center"/>
          </w:tcPr>
          <w:p w14:paraId="50EFF230">
            <w:pPr>
              <w:widowControl/>
              <w:jc w:val="left"/>
              <w:rPr>
                <w:rFonts w:ascii="宋体" w:hAnsi="宋体" w:cs="宋体"/>
                <w:kern w:val="0"/>
                <w:szCs w:val="21"/>
              </w:rPr>
            </w:pPr>
            <w:r>
              <w:rPr>
                <w:rFonts w:hint="eastAsia" w:ascii="宋体" w:hAnsi="宋体" w:cs="宋体"/>
                <w:kern w:val="0"/>
                <w:szCs w:val="21"/>
              </w:rPr>
              <w:t>C2878000A010</w:t>
            </w:r>
          </w:p>
        </w:tc>
        <w:tc>
          <w:tcPr>
            <w:tcW w:w="1560" w:type="dxa"/>
            <w:vMerge w:val="restart"/>
            <w:noWrap w:val="0"/>
            <w:vAlign w:val="center"/>
          </w:tcPr>
          <w:p w14:paraId="6DF08730">
            <w:pPr>
              <w:widowControl/>
              <w:rPr>
                <w:rFonts w:ascii="宋体" w:hAnsi="宋体" w:cs="宋体"/>
                <w:kern w:val="0"/>
                <w:szCs w:val="21"/>
              </w:rPr>
            </w:pPr>
            <w:r>
              <w:rPr>
                <w:rFonts w:hint="eastAsia" w:ascii="宋体" w:hAnsi="宋体" w:cs="宋体"/>
                <w:kern w:val="0"/>
                <w:szCs w:val="21"/>
              </w:rPr>
              <w:t>对单采血浆站采集非划定区域内的供血浆者或者其他人员的血浆的，或者不对供血浆者进行身份识别，采集冒名顶替者、健康检查不合格者或者无《供血浆证》者的血浆的行为进行处罚</w:t>
            </w:r>
          </w:p>
        </w:tc>
        <w:tc>
          <w:tcPr>
            <w:tcW w:w="2250" w:type="dxa"/>
            <w:vMerge w:val="restart"/>
            <w:noWrap w:val="0"/>
            <w:vAlign w:val="center"/>
          </w:tcPr>
          <w:p w14:paraId="24DC096C">
            <w:pPr>
              <w:widowControl/>
              <w:rPr>
                <w:rFonts w:ascii="宋体" w:hAnsi="宋体" w:cs="宋体"/>
                <w:kern w:val="0"/>
                <w:szCs w:val="21"/>
              </w:rPr>
            </w:pPr>
            <w:r>
              <w:rPr>
                <w:rFonts w:hint="eastAsia" w:ascii="宋体" w:hAnsi="宋体" w:cs="宋体"/>
                <w:kern w:val="0"/>
                <w:szCs w:val="21"/>
              </w:rPr>
              <w:t>《血液制品管理条例》第三十五条第一款第（二）项：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二）采集非划定区域内的供血浆者或者其他人员的血浆的，或者不对供血浆者进行身份识别，采集冒名顶替者、健康检查不合格者或者无《供血浆证》者的血浆的；</w:t>
            </w:r>
          </w:p>
        </w:tc>
        <w:tc>
          <w:tcPr>
            <w:tcW w:w="1455" w:type="dxa"/>
            <w:noWrap w:val="0"/>
            <w:vAlign w:val="center"/>
          </w:tcPr>
          <w:p w14:paraId="7121A133">
            <w:pPr>
              <w:widowControl/>
              <w:rPr>
                <w:rFonts w:ascii="宋体" w:hAnsi="宋体" w:cs="宋体"/>
                <w:kern w:val="0"/>
                <w:szCs w:val="21"/>
              </w:rPr>
            </w:pPr>
            <w:r>
              <w:rPr>
                <w:rFonts w:hint="eastAsia" w:ascii="宋体" w:hAnsi="宋体" w:cs="宋体"/>
                <w:kern w:val="0"/>
                <w:szCs w:val="21"/>
              </w:rPr>
              <w:t>1人次</w:t>
            </w:r>
          </w:p>
        </w:tc>
        <w:tc>
          <w:tcPr>
            <w:tcW w:w="1395" w:type="dxa"/>
            <w:noWrap w:val="0"/>
            <w:vAlign w:val="center"/>
          </w:tcPr>
          <w:p w14:paraId="299B3428">
            <w:pPr>
              <w:widowControl/>
              <w:rPr>
                <w:rFonts w:ascii="宋体" w:hAnsi="宋体" w:cs="宋体"/>
                <w:kern w:val="0"/>
                <w:szCs w:val="21"/>
              </w:rPr>
            </w:pPr>
            <w:r>
              <w:rPr>
                <w:rFonts w:hint="eastAsia" w:ascii="宋体" w:hAnsi="宋体" w:cs="宋体"/>
                <w:kern w:val="0"/>
                <w:szCs w:val="21"/>
              </w:rPr>
              <w:t>处以5万元罚款</w:t>
            </w:r>
          </w:p>
        </w:tc>
        <w:tc>
          <w:tcPr>
            <w:tcW w:w="780" w:type="dxa"/>
            <w:noWrap w:val="0"/>
            <w:vAlign w:val="center"/>
          </w:tcPr>
          <w:p w14:paraId="213EBD4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2E438F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2DFF6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98B52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8253B4">
            <w:pPr>
              <w:widowControl/>
              <w:jc w:val="center"/>
              <w:rPr>
                <w:rFonts w:ascii="宋体" w:hAnsi="宋体" w:cs="宋体"/>
                <w:kern w:val="0"/>
                <w:szCs w:val="21"/>
              </w:rPr>
            </w:pPr>
            <w:r>
              <w:rPr>
                <w:rFonts w:hint="eastAsia" w:ascii="宋体" w:hAnsi="宋体" w:cs="宋体"/>
                <w:kern w:val="0"/>
                <w:szCs w:val="21"/>
              </w:rPr>
              <w:t>1378</w:t>
            </w:r>
          </w:p>
        </w:tc>
      </w:tr>
      <w:tr w14:paraId="1B23D6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7FDE25E0">
            <w:pPr>
              <w:widowControl/>
              <w:jc w:val="left"/>
              <w:rPr>
                <w:rFonts w:ascii="宋体" w:hAnsi="宋体" w:cs="宋体"/>
                <w:kern w:val="0"/>
                <w:szCs w:val="21"/>
              </w:rPr>
            </w:pPr>
          </w:p>
        </w:tc>
        <w:tc>
          <w:tcPr>
            <w:tcW w:w="1574" w:type="dxa"/>
            <w:noWrap w:val="0"/>
            <w:vAlign w:val="center"/>
          </w:tcPr>
          <w:p w14:paraId="7C72AA31">
            <w:pPr>
              <w:widowControl/>
              <w:jc w:val="left"/>
              <w:rPr>
                <w:rFonts w:ascii="宋体" w:hAnsi="宋体" w:cs="宋体"/>
                <w:kern w:val="0"/>
                <w:szCs w:val="21"/>
              </w:rPr>
            </w:pPr>
            <w:r>
              <w:rPr>
                <w:rFonts w:hint="eastAsia" w:ascii="宋体" w:hAnsi="宋体" w:cs="宋体"/>
                <w:kern w:val="0"/>
                <w:szCs w:val="21"/>
              </w:rPr>
              <w:t>C2878000A020</w:t>
            </w:r>
          </w:p>
        </w:tc>
        <w:tc>
          <w:tcPr>
            <w:tcW w:w="1560" w:type="dxa"/>
            <w:vMerge w:val="continue"/>
            <w:noWrap w:val="0"/>
            <w:vAlign w:val="center"/>
          </w:tcPr>
          <w:p w14:paraId="50978512">
            <w:pPr>
              <w:widowControl/>
              <w:rPr>
                <w:rFonts w:ascii="宋体" w:hAnsi="宋体" w:cs="宋体"/>
                <w:kern w:val="0"/>
                <w:szCs w:val="21"/>
              </w:rPr>
            </w:pPr>
          </w:p>
        </w:tc>
        <w:tc>
          <w:tcPr>
            <w:tcW w:w="2250" w:type="dxa"/>
            <w:vMerge w:val="continue"/>
            <w:noWrap w:val="0"/>
            <w:vAlign w:val="center"/>
          </w:tcPr>
          <w:p w14:paraId="2D7522E7">
            <w:pPr>
              <w:widowControl/>
              <w:rPr>
                <w:rFonts w:ascii="宋体" w:hAnsi="宋体" w:cs="宋体"/>
                <w:kern w:val="0"/>
                <w:szCs w:val="21"/>
              </w:rPr>
            </w:pPr>
          </w:p>
        </w:tc>
        <w:tc>
          <w:tcPr>
            <w:tcW w:w="1455" w:type="dxa"/>
            <w:noWrap w:val="0"/>
            <w:vAlign w:val="center"/>
          </w:tcPr>
          <w:p w14:paraId="5AF17EC5">
            <w:pPr>
              <w:widowControl/>
              <w:rPr>
                <w:rFonts w:ascii="宋体" w:hAnsi="宋体" w:cs="宋体"/>
                <w:kern w:val="0"/>
                <w:szCs w:val="21"/>
              </w:rPr>
            </w:pPr>
            <w:r>
              <w:rPr>
                <w:rFonts w:hint="eastAsia" w:ascii="宋体" w:hAnsi="宋体" w:cs="宋体"/>
                <w:kern w:val="0"/>
                <w:szCs w:val="21"/>
              </w:rPr>
              <w:t>2人次以上5人次以下（含5人次）</w:t>
            </w:r>
          </w:p>
        </w:tc>
        <w:tc>
          <w:tcPr>
            <w:tcW w:w="1395" w:type="dxa"/>
            <w:noWrap w:val="0"/>
            <w:vAlign w:val="center"/>
          </w:tcPr>
          <w:p w14:paraId="4899605E">
            <w:pPr>
              <w:widowControl/>
              <w:rPr>
                <w:rFonts w:ascii="宋体" w:hAnsi="宋体" w:cs="宋体"/>
                <w:kern w:val="0"/>
                <w:szCs w:val="21"/>
              </w:rPr>
            </w:pPr>
            <w:r>
              <w:rPr>
                <w:rFonts w:hint="eastAsia" w:ascii="宋体" w:hAnsi="宋体" w:cs="宋体"/>
                <w:kern w:val="0"/>
                <w:szCs w:val="21"/>
              </w:rPr>
              <w:t>处以5万元（含）以上8万元（含）以下罚款</w:t>
            </w:r>
          </w:p>
        </w:tc>
        <w:tc>
          <w:tcPr>
            <w:tcW w:w="780" w:type="dxa"/>
            <w:noWrap w:val="0"/>
            <w:vAlign w:val="center"/>
          </w:tcPr>
          <w:p w14:paraId="60E5719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72CC37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B9162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85533C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B1F53A">
            <w:pPr>
              <w:widowControl/>
              <w:jc w:val="center"/>
              <w:rPr>
                <w:rFonts w:ascii="宋体" w:hAnsi="宋体" w:cs="宋体"/>
                <w:kern w:val="0"/>
                <w:szCs w:val="21"/>
              </w:rPr>
            </w:pPr>
            <w:r>
              <w:rPr>
                <w:rFonts w:hint="eastAsia" w:ascii="宋体" w:hAnsi="宋体" w:cs="宋体"/>
                <w:kern w:val="0"/>
                <w:szCs w:val="21"/>
              </w:rPr>
              <w:t>1379</w:t>
            </w:r>
          </w:p>
        </w:tc>
      </w:tr>
      <w:tr w14:paraId="73D171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79" w:hRule="atLeast"/>
          <w:jc w:val="center"/>
        </w:trPr>
        <w:tc>
          <w:tcPr>
            <w:tcW w:w="1088" w:type="dxa"/>
            <w:vMerge w:val="continue"/>
            <w:noWrap w:val="0"/>
            <w:vAlign w:val="center"/>
          </w:tcPr>
          <w:p w14:paraId="2511A17B">
            <w:pPr>
              <w:widowControl/>
              <w:jc w:val="left"/>
              <w:rPr>
                <w:rFonts w:ascii="宋体" w:hAnsi="宋体" w:cs="宋体"/>
                <w:kern w:val="0"/>
                <w:szCs w:val="21"/>
              </w:rPr>
            </w:pPr>
          </w:p>
        </w:tc>
        <w:tc>
          <w:tcPr>
            <w:tcW w:w="1574" w:type="dxa"/>
            <w:noWrap w:val="0"/>
            <w:vAlign w:val="center"/>
          </w:tcPr>
          <w:p w14:paraId="744BE4CE">
            <w:pPr>
              <w:widowControl/>
              <w:jc w:val="left"/>
              <w:rPr>
                <w:rFonts w:ascii="宋体" w:hAnsi="宋体" w:cs="宋体"/>
                <w:kern w:val="0"/>
                <w:szCs w:val="21"/>
              </w:rPr>
            </w:pPr>
            <w:r>
              <w:rPr>
                <w:rFonts w:hint="eastAsia" w:ascii="宋体" w:hAnsi="宋体" w:cs="宋体"/>
                <w:kern w:val="0"/>
                <w:szCs w:val="21"/>
              </w:rPr>
              <w:t>C2878000A030</w:t>
            </w:r>
          </w:p>
        </w:tc>
        <w:tc>
          <w:tcPr>
            <w:tcW w:w="1560" w:type="dxa"/>
            <w:vMerge w:val="continue"/>
            <w:noWrap w:val="0"/>
            <w:vAlign w:val="center"/>
          </w:tcPr>
          <w:p w14:paraId="2CED2212">
            <w:pPr>
              <w:widowControl/>
              <w:rPr>
                <w:rFonts w:ascii="宋体" w:hAnsi="宋体" w:cs="宋体"/>
                <w:kern w:val="0"/>
                <w:szCs w:val="21"/>
              </w:rPr>
            </w:pPr>
          </w:p>
        </w:tc>
        <w:tc>
          <w:tcPr>
            <w:tcW w:w="2250" w:type="dxa"/>
            <w:vMerge w:val="continue"/>
            <w:noWrap w:val="0"/>
            <w:vAlign w:val="center"/>
          </w:tcPr>
          <w:p w14:paraId="169EE02C">
            <w:pPr>
              <w:widowControl/>
              <w:rPr>
                <w:rFonts w:ascii="宋体" w:hAnsi="宋体" w:cs="宋体"/>
                <w:kern w:val="0"/>
                <w:szCs w:val="21"/>
              </w:rPr>
            </w:pPr>
          </w:p>
        </w:tc>
        <w:tc>
          <w:tcPr>
            <w:tcW w:w="1455" w:type="dxa"/>
            <w:noWrap w:val="0"/>
            <w:vAlign w:val="center"/>
          </w:tcPr>
          <w:p w14:paraId="6F384A4E">
            <w:pPr>
              <w:widowControl/>
              <w:rPr>
                <w:rFonts w:ascii="宋体" w:hAnsi="宋体" w:cs="宋体"/>
                <w:kern w:val="0"/>
                <w:szCs w:val="21"/>
              </w:rPr>
            </w:pPr>
            <w:r>
              <w:rPr>
                <w:rFonts w:hint="eastAsia" w:ascii="宋体" w:hAnsi="宋体" w:cs="宋体"/>
                <w:kern w:val="0"/>
                <w:szCs w:val="21"/>
              </w:rPr>
              <w:t>5人次以上</w:t>
            </w:r>
          </w:p>
        </w:tc>
        <w:tc>
          <w:tcPr>
            <w:tcW w:w="1395" w:type="dxa"/>
            <w:noWrap w:val="0"/>
            <w:vAlign w:val="center"/>
          </w:tcPr>
          <w:p w14:paraId="68695C0E">
            <w:pPr>
              <w:widowControl/>
              <w:rPr>
                <w:rFonts w:ascii="宋体" w:hAnsi="宋体" w:cs="宋体"/>
                <w:kern w:val="0"/>
                <w:szCs w:val="21"/>
              </w:rPr>
            </w:pPr>
            <w:r>
              <w:rPr>
                <w:rFonts w:hint="eastAsia" w:ascii="宋体" w:hAnsi="宋体" w:cs="宋体"/>
                <w:kern w:val="0"/>
                <w:szCs w:val="21"/>
              </w:rPr>
              <w:t>吊销《单采血浆许可证》，处以8万元（含）以上10万元（含）以下罚款</w:t>
            </w:r>
          </w:p>
        </w:tc>
        <w:tc>
          <w:tcPr>
            <w:tcW w:w="780" w:type="dxa"/>
            <w:noWrap w:val="0"/>
            <w:vAlign w:val="center"/>
          </w:tcPr>
          <w:p w14:paraId="2BBAC1C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BC5CD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FA2581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156BC8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9856C3">
            <w:pPr>
              <w:widowControl/>
              <w:jc w:val="center"/>
              <w:rPr>
                <w:rFonts w:ascii="宋体" w:hAnsi="宋体" w:cs="宋体"/>
                <w:kern w:val="0"/>
                <w:szCs w:val="21"/>
              </w:rPr>
            </w:pPr>
            <w:r>
              <w:rPr>
                <w:rFonts w:hint="eastAsia" w:ascii="宋体" w:hAnsi="宋体" w:cs="宋体"/>
                <w:kern w:val="0"/>
                <w:szCs w:val="21"/>
              </w:rPr>
              <w:t>1380</w:t>
            </w:r>
          </w:p>
        </w:tc>
      </w:tr>
      <w:tr w14:paraId="565B18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restart"/>
            <w:noWrap w:val="0"/>
            <w:vAlign w:val="center"/>
          </w:tcPr>
          <w:p w14:paraId="5A04495A">
            <w:pPr>
              <w:widowControl/>
              <w:jc w:val="left"/>
              <w:rPr>
                <w:rFonts w:ascii="宋体" w:hAnsi="宋体" w:cs="宋体"/>
                <w:kern w:val="0"/>
                <w:szCs w:val="21"/>
              </w:rPr>
            </w:pPr>
            <w:r>
              <w:rPr>
                <w:rFonts w:hint="eastAsia" w:ascii="宋体" w:hAnsi="宋体" w:cs="宋体"/>
                <w:kern w:val="0"/>
                <w:szCs w:val="21"/>
              </w:rPr>
              <w:t>C2878300</w:t>
            </w:r>
          </w:p>
        </w:tc>
        <w:tc>
          <w:tcPr>
            <w:tcW w:w="1574" w:type="dxa"/>
            <w:noWrap w:val="0"/>
            <w:vAlign w:val="center"/>
          </w:tcPr>
          <w:p w14:paraId="16C844B2">
            <w:pPr>
              <w:widowControl/>
              <w:jc w:val="left"/>
              <w:rPr>
                <w:rFonts w:ascii="宋体" w:hAnsi="宋体" w:cs="宋体"/>
                <w:kern w:val="0"/>
                <w:szCs w:val="21"/>
              </w:rPr>
            </w:pPr>
            <w:r>
              <w:rPr>
                <w:rFonts w:hint="eastAsia" w:ascii="宋体" w:hAnsi="宋体" w:cs="宋体"/>
                <w:kern w:val="0"/>
                <w:szCs w:val="21"/>
              </w:rPr>
              <w:t>C2878300A010</w:t>
            </w:r>
          </w:p>
        </w:tc>
        <w:tc>
          <w:tcPr>
            <w:tcW w:w="1560" w:type="dxa"/>
            <w:vMerge w:val="restart"/>
            <w:noWrap w:val="0"/>
            <w:vAlign w:val="center"/>
          </w:tcPr>
          <w:p w14:paraId="0376BB07">
            <w:pPr>
              <w:widowControl/>
              <w:rPr>
                <w:rFonts w:ascii="宋体" w:hAnsi="宋体" w:cs="宋体"/>
                <w:kern w:val="0"/>
                <w:szCs w:val="21"/>
              </w:rPr>
            </w:pPr>
            <w:r>
              <w:rPr>
                <w:rFonts w:hint="eastAsia" w:ascii="宋体" w:hAnsi="宋体" w:cs="宋体"/>
                <w:kern w:val="0"/>
                <w:szCs w:val="21"/>
              </w:rPr>
              <w:t>对医师在执业活动中未经亲自诊查、调查，签署诊断、治疗、流行病学等证明文件或者有关出生、死亡等证明文件的行为进行处罚</w:t>
            </w:r>
          </w:p>
        </w:tc>
        <w:tc>
          <w:tcPr>
            <w:tcW w:w="2250" w:type="dxa"/>
            <w:vMerge w:val="restart"/>
            <w:noWrap w:val="0"/>
            <w:vAlign w:val="center"/>
          </w:tcPr>
          <w:p w14:paraId="47EC8F8E">
            <w:pPr>
              <w:widowControl/>
              <w:rPr>
                <w:rFonts w:ascii="宋体" w:hAnsi="宋体" w:cs="宋体"/>
                <w:kern w:val="0"/>
                <w:szCs w:val="21"/>
              </w:rPr>
            </w:pPr>
            <w:r>
              <w:rPr>
                <w:rFonts w:hint="eastAsia" w:ascii="宋体" w:hAnsi="宋体" w:cs="宋体"/>
                <w:kern w:val="0"/>
                <w:szCs w:val="21"/>
              </w:rPr>
              <w:t>《中华人民共和国执业医师法》第三十七条第一款第（四)项：医师在执业活动中，违反本法规定，有下列行为之一的，由县级以上人民政府卫生行政部门给予警告或者责令暂停六个月以上一年以下执业活动；情节严重的，吊销其执业证书；构成犯罪的，依法追究刑事责任：（四）未经亲自诊查、调查，签署诊断、治疗、流行病学等证明文件或者有关出生、死亡等证明文件的；</w:t>
            </w:r>
          </w:p>
        </w:tc>
        <w:tc>
          <w:tcPr>
            <w:tcW w:w="1455" w:type="dxa"/>
            <w:noWrap w:val="0"/>
            <w:vAlign w:val="center"/>
          </w:tcPr>
          <w:p w14:paraId="2FCC729D">
            <w:pPr>
              <w:widowControl/>
              <w:rPr>
                <w:rFonts w:ascii="宋体" w:hAnsi="宋体" w:cs="宋体"/>
                <w:kern w:val="0"/>
                <w:szCs w:val="21"/>
              </w:rPr>
            </w:pPr>
            <w:r>
              <w:rPr>
                <w:rFonts w:hint="eastAsia" w:ascii="宋体" w:hAnsi="宋体" w:cs="宋体"/>
                <w:kern w:val="0"/>
                <w:szCs w:val="21"/>
              </w:rPr>
              <w:t>未经亲自诊查、调查，签署诊断、治疗、流行病学等证明文件2人次（含）以下</w:t>
            </w:r>
          </w:p>
        </w:tc>
        <w:tc>
          <w:tcPr>
            <w:tcW w:w="1395" w:type="dxa"/>
            <w:noWrap w:val="0"/>
            <w:vAlign w:val="center"/>
          </w:tcPr>
          <w:p w14:paraId="622B14E5">
            <w:pPr>
              <w:widowControl/>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139C567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B9558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BEEC7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6351F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9EBD92">
            <w:pPr>
              <w:widowControl/>
              <w:jc w:val="center"/>
              <w:rPr>
                <w:rFonts w:ascii="宋体" w:hAnsi="宋体" w:cs="宋体"/>
                <w:kern w:val="0"/>
                <w:szCs w:val="21"/>
              </w:rPr>
            </w:pPr>
            <w:r>
              <w:rPr>
                <w:rFonts w:hint="eastAsia" w:ascii="宋体" w:hAnsi="宋体" w:cs="宋体"/>
                <w:kern w:val="0"/>
                <w:szCs w:val="21"/>
              </w:rPr>
              <w:t>1381</w:t>
            </w:r>
          </w:p>
        </w:tc>
      </w:tr>
      <w:tr w14:paraId="359CF7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3A0FEFCC">
            <w:pPr>
              <w:widowControl/>
              <w:jc w:val="left"/>
              <w:rPr>
                <w:rFonts w:ascii="宋体" w:hAnsi="宋体" w:cs="宋体"/>
                <w:kern w:val="0"/>
                <w:szCs w:val="21"/>
              </w:rPr>
            </w:pPr>
          </w:p>
        </w:tc>
        <w:tc>
          <w:tcPr>
            <w:tcW w:w="1574" w:type="dxa"/>
            <w:noWrap w:val="0"/>
            <w:vAlign w:val="center"/>
          </w:tcPr>
          <w:p w14:paraId="0DA3A8F8">
            <w:pPr>
              <w:widowControl/>
              <w:jc w:val="left"/>
              <w:rPr>
                <w:rFonts w:ascii="宋体" w:hAnsi="宋体" w:cs="宋体"/>
                <w:kern w:val="0"/>
                <w:szCs w:val="21"/>
              </w:rPr>
            </w:pPr>
            <w:r>
              <w:rPr>
                <w:rFonts w:hint="eastAsia" w:ascii="宋体" w:hAnsi="宋体" w:cs="宋体"/>
                <w:kern w:val="0"/>
                <w:szCs w:val="21"/>
              </w:rPr>
              <w:t>C2878300A020</w:t>
            </w:r>
          </w:p>
        </w:tc>
        <w:tc>
          <w:tcPr>
            <w:tcW w:w="1560" w:type="dxa"/>
            <w:vMerge w:val="continue"/>
            <w:noWrap w:val="0"/>
            <w:vAlign w:val="center"/>
          </w:tcPr>
          <w:p w14:paraId="7DCE1729">
            <w:pPr>
              <w:widowControl/>
              <w:rPr>
                <w:rFonts w:ascii="宋体" w:hAnsi="宋体" w:cs="宋体"/>
                <w:kern w:val="0"/>
                <w:szCs w:val="21"/>
              </w:rPr>
            </w:pPr>
          </w:p>
        </w:tc>
        <w:tc>
          <w:tcPr>
            <w:tcW w:w="2250" w:type="dxa"/>
            <w:vMerge w:val="continue"/>
            <w:noWrap w:val="0"/>
            <w:vAlign w:val="center"/>
          </w:tcPr>
          <w:p w14:paraId="1A8ED062">
            <w:pPr>
              <w:widowControl/>
              <w:rPr>
                <w:rFonts w:ascii="宋体" w:hAnsi="宋体" w:cs="宋体"/>
                <w:kern w:val="0"/>
                <w:szCs w:val="21"/>
              </w:rPr>
            </w:pPr>
          </w:p>
        </w:tc>
        <w:tc>
          <w:tcPr>
            <w:tcW w:w="1455" w:type="dxa"/>
            <w:noWrap w:val="0"/>
            <w:vAlign w:val="center"/>
          </w:tcPr>
          <w:p w14:paraId="3B672534">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064E45FD">
            <w:pPr>
              <w:widowControl/>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1C1C15F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C161A9">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989141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F4468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A7FC33">
            <w:pPr>
              <w:widowControl/>
              <w:jc w:val="center"/>
              <w:rPr>
                <w:rFonts w:ascii="宋体" w:hAnsi="宋体" w:cs="宋体"/>
                <w:kern w:val="0"/>
                <w:szCs w:val="21"/>
              </w:rPr>
            </w:pPr>
            <w:r>
              <w:rPr>
                <w:rFonts w:hint="eastAsia" w:ascii="宋体" w:hAnsi="宋体" w:cs="宋体"/>
                <w:kern w:val="0"/>
                <w:szCs w:val="21"/>
              </w:rPr>
              <w:t>1382</w:t>
            </w:r>
          </w:p>
        </w:tc>
      </w:tr>
      <w:tr w14:paraId="0D259F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60" w:hRule="atLeast"/>
          <w:jc w:val="center"/>
        </w:trPr>
        <w:tc>
          <w:tcPr>
            <w:tcW w:w="1088" w:type="dxa"/>
            <w:vMerge w:val="continue"/>
            <w:noWrap w:val="0"/>
            <w:vAlign w:val="center"/>
          </w:tcPr>
          <w:p w14:paraId="46EA41A6">
            <w:pPr>
              <w:widowControl/>
              <w:jc w:val="left"/>
              <w:rPr>
                <w:rFonts w:ascii="宋体" w:hAnsi="宋体" w:cs="宋体"/>
                <w:kern w:val="0"/>
                <w:szCs w:val="21"/>
              </w:rPr>
            </w:pPr>
          </w:p>
        </w:tc>
        <w:tc>
          <w:tcPr>
            <w:tcW w:w="1574" w:type="dxa"/>
            <w:noWrap w:val="0"/>
            <w:vAlign w:val="center"/>
          </w:tcPr>
          <w:p w14:paraId="3B972B3E">
            <w:pPr>
              <w:widowControl/>
              <w:jc w:val="left"/>
              <w:rPr>
                <w:rFonts w:ascii="宋体" w:hAnsi="宋体" w:cs="宋体"/>
                <w:kern w:val="0"/>
                <w:szCs w:val="21"/>
              </w:rPr>
            </w:pPr>
            <w:r>
              <w:rPr>
                <w:rFonts w:hint="eastAsia" w:ascii="宋体" w:hAnsi="宋体" w:cs="宋体"/>
                <w:kern w:val="0"/>
                <w:szCs w:val="21"/>
              </w:rPr>
              <w:t>C2878300A030</w:t>
            </w:r>
          </w:p>
        </w:tc>
        <w:tc>
          <w:tcPr>
            <w:tcW w:w="1560" w:type="dxa"/>
            <w:vMerge w:val="continue"/>
            <w:noWrap w:val="0"/>
            <w:vAlign w:val="center"/>
          </w:tcPr>
          <w:p w14:paraId="3A731DB7">
            <w:pPr>
              <w:widowControl/>
              <w:rPr>
                <w:rFonts w:ascii="宋体" w:hAnsi="宋体" w:cs="宋体"/>
                <w:kern w:val="0"/>
                <w:szCs w:val="21"/>
              </w:rPr>
            </w:pPr>
          </w:p>
        </w:tc>
        <w:tc>
          <w:tcPr>
            <w:tcW w:w="2250" w:type="dxa"/>
            <w:vMerge w:val="continue"/>
            <w:noWrap w:val="0"/>
            <w:vAlign w:val="center"/>
          </w:tcPr>
          <w:p w14:paraId="0C6B56BA">
            <w:pPr>
              <w:widowControl/>
              <w:rPr>
                <w:rFonts w:ascii="宋体" w:hAnsi="宋体" w:cs="宋体"/>
                <w:kern w:val="0"/>
                <w:szCs w:val="21"/>
              </w:rPr>
            </w:pPr>
          </w:p>
        </w:tc>
        <w:tc>
          <w:tcPr>
            <w:tcW w:w="1455" w:type="dxa"/>
            <w:noWrap w:val="0"/>
            <w:vAlign w:val="center"/>
          </w:tcPr>
          <w:p w14:paraId="06B86AD6">
            <w:pPr>
              <w:widowControl/>
              <w:rPr>
                <w:rFonts w:ascii="宋体" w:hAnsi="宋体" w:cs="宋体"/>
                <w:kern w:val="0"/>
                <w:szCs w:val="21"/>
              </w:rPr>
            </w:pPr>
            <w:r>
              <w:rPr>
                <w:rFonts w:hint="eastAsia" w:ascii="宋体" w:hAnsi="宋体" w:cs="宋体"/>
                <w:kern w:val="0"/>
                <w:szCs w:val="21"/>
              </w:rPr>
              <w:t>未经亲自诊查、调查，签署诊断、治疗、流行病学等证明文件3人次（含）以上</w:t>
            </w:r>
          </w:p>
        </w:tc>
        <w:tc>
          <w:tcPr>
            <w:tcW w:w="1395" w:type="dxa"/>
            <w:noWrap w:val="0"/>
            <w:vAlign w:val="center"/>
          </w:tcPr>
          <w:p w14:paraId="737F5880">
            <w:pPr>
              <w:widowControl/>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2166587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EC8AFE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64D42A">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152859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B8B1DC">
            <w:pPr>
              <w:widowControl/>
              <w:jc w:val="center"/>
              <w:rPr>
                <w:rFonts w:ascii="宋体" w:hAnsi="宋体" w:cs="宋体"/>
                <w:kern w:val="0"/>
                <w:szCs w:val="21"/>
              </w:rPr>
            </w:pPr>
            <w:r>
              <w:rPr>
                <w:rFonts w:hint="eastAsia" w:ascii="宋体" w:hAnsi="宋体" w:cs="宋体"/>
                <w:kern w:val="0"/>
                <w:szCs w:val="21"/>
              </w:rPr>
              <w:t>1383</w:t>
            </w:r>
          </w:p>
        </w:tc>
      </w:tr>
      <w:tr w14:paraId="410FCE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restart"/>
            <w:noWrap w:val="0"/>
            <w:vAlign w:val="center"/>
          </w:tcPr>
          <w:p w14:paraId="676A4CE9">
            <w:pPr>
              <w:widowControl/>
              <w:spacing w:line="340" w:lineRule="exact"/>
              <w:jc w:val="left"/>
              <w:rPr>
                <w:rFonts w:ascii="宋体" w:hAnsi="宋体" w:cs="宋体"/>
                <w:kern w:val="0"/>
                <w:szCs w:val="21"/>
              </w:rPr>
            </w:pPr>
            <w:r>
              <w:rPr>
                <w:rFonts w:hint="eastAsia" w:ascii="宋体" w:hAnsi="宋体" w:cs="宋体"/>
                <w:kern w:val="0"/>
                <w:szCs w:val="21"/>
              </w:rPr>
              <w:t>C2878400</w:t>
            </w:r>
          </w:p>
        </w:tc>
        <w:tc>
          <w:tcPr>
            <w:tcW w:w="1574" w:type="dxa"/>
            <w:noWrap w:val="0"/>
            <w:vAlign w:val="center"/>
          </w:tcPr>
          <w:p w14:paraId="7EC9E27B">
            <w:pPr>
              <w:widowControl/>
              <w:spacing w:line="340" w:lineRule="exact"/>
              <w:jc w:val="left"/>
              <w:rPr>
                <w:rFonts w:ascii="宋体" w:hAnsi="宋体" w:cs="宋体"/>
                <w:kern w:val="0"/>
                <w:szCs w:val="21"/>
              </w:rPr>
            </w:pPr>
            <w:r>
              <w:rPr>
                <w:rFonts w:hint="eastAsia" w:ascii="宋体" w:hAnsi="宋体" w:cs="宋体"/>
                <w:kern w:val="0"/>
                <w:szCs w:val="21"/>
              </w:rPr>
              <w:t>C2878400A010</w:t>
            </w:r>
          </w:p>
        </w:tc>
        <w:tc>
          <w:tcPr>
            <w:tcW w:w="1560" w:type="dxa"/>
            <w:vMerge w:val="restart"/>
            <w:noWrap w:val="0"/>
            <w:vAlign w:val="center"/>
          </w:tcPr>
          <w:p w14:paraId="104AE814">
            <w:pPr>
              <w:widowControl/>
              <w:spacing w:line="340" w:lineRule="exact"/>
              <w:rPr>
                <w:rFonts w:ascii="宋体" w:hAnsi="宋体" w:cs="宋体"/>
                <w:kern w:val="0"/>
                <w:szCs w:val="21"/>
              </w:rPr>
            </w:pPr>
            <w:r>
              <w:rPr>
                <w:rFonts w:hint="eastAsia" w:ascii="宋体" w:hAnsi="宋体" w:cs="宋体"/>
                <w:kern w:val="0"/>
                <w:szCs w:val="21"/>
              </w:rPr>
              <w:t>对医师在执业活动中未经患者或者其家属同意，对患者进行实验性临床医疗的行为进行处罚</w:t>
            </w:r>
          </w:p>
        </w:tc>
        <w:tc>
          <w:tcPr>
            <w:tcW w:w="2250" w:type="dxa"/>
            <w:vMerge w:val="restart"/>
            <w:noWrap w:val="0"/>
            <w:vAlign w:val="center"/>
          </w:tcPr>
          <w:p w14:paraId="6108798F">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八）项：医师在执业活动中，违反本法规定，有下列行为之一的，由县级以上人民政府卫生行政部门给予警告或者责令暂停六个月以上一年以下执业活动；情节严重的，吊销其执业证书；构成犯罪的，依法追究刑事责任：（八）未经患者或者其家属同意，对患者进行实验性临床医疗的；</w:t>
            </w:r>
          </w:p>
        </w:tc>
        <w:tc>
          <w:tcPr>
            <w:tcW w:w="1455" w:type="dxa"/>
            <w:noWrap w:val="0"/>
            <w:vAlign w:val="center"/>
          </w:tcPr>
          <w:p w14:paraId="22077253">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未经患者家属同意对患者进行实验性临床医疗2人次（含）以下</w:t>
            </w:r>
          </w:p>
        </w:tc>
        <w:tc>
          <w:tcPr>
            <w:tcW w:w="1395" w:type="dxa"/>
            <w:noWrap w:val="0"/>
            <w:vAlign w:val="center"/>
          </w:tcPr>
          <w:p w14:paraId="490B983C">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FD5CD2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C1AC7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C92A5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B835F6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1B70D1">
            <w:pPr>
              <w:widowControl/>
              <w:spacing w:line="340" w:lineRule="exact"/>
              <w:jc w:val="center"/>
              <w:rPr>
                <w:rFonts w:ascii="宋体" w:hAnsi="宋体" w:cs="宋体"/>
                <w:kern w:val="0"/>
                <w:szCs w:val="21"/>
              </w:rPr>
            </w:pPr>
            <w:r>
              <w:rPr>
                <w:rFonts w:hint="eastAsia" w:ascii="宋体" w:hAnsi="宋体" w:cs="宋体"/>
                <w:kern w:val="0"/>
                <w:szCs w:val="21"/>
              </w:rPr>
              <w:t>1384</w:t>
            </w:r>
          </w:p>
        </w:tc>
      </w:tr>
      <w:tr w14:paraId="49AFF4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1" w:hRule="atLeast"/>
          <w:jc w:val="center"/>
        </w:trPr>
        <w:tc>
          <w:tcPr>
            <w:tcW w:w="1088" w:type="dxa"/>
            <w:vMerge w:val="continue"/>
            <w:noWrap w:val="0"/>
            <w:vAlign w:val="center"/>
          </w:tcPr>
          <w:p w14:paraId="208D1EEC">
            <w:pPr>
              <w:widowControl/>
              <w:spacing w:line="340" w:lineRule="exact"/>
              <w:jc w:val="left"/>
              <w:rPr>
                <w:rFonts w:ascii="宋体" w:hAnsi="宋体" w:cs="宋体"/>
                <w:kern w:val="0"/>
                <w:szCs w:val="21"/>
              </w:rPr>
            </w:pPr>
          </w:p>
        </w:tc>
        <w:tc>
          <w:tcPr>
            <w:tcW w:w="1574" w:type="dxa"/>
            <w:noWrap w:val="0"/>
            <w:vAlign w:val="center"/>
          </w:tcPr>
          <w:p w14:paraId="2C3BB69A">
            <w:pPr>
              <w:widowControl/>
              <w:spacing w:line="340" w:lineRule="exact"/>
              <w:jc w:val="left"/>
              <w:rPr>
                <w:rFonts w:ascii="宋体" w:hAnsi="宋体" w:cs="宋体"/>
                <w:kern w:val="0"/>
                <w:szCs w:val="21"/>
              </w:rPr>
            </w:pPr>
            <w:r>
              <w:rPr>
                <w:rFonts w:hint="eastAsia" w:ascii="宋体" w:hAnsi="宋体" w:cs="宋体"/>
                <w:kern w:val="0"/>
                <w:szCs w:val="21"/>
              </w:rPr>
              <w:t>C2878400A020</w:t>
            </w:r>
          </w:p>
        </w:tc>
        <w:tc>
          <w:tcPr>
            <w:tcW w:w="1560" w:type="dxa"/>
            <w:vMerge w:val="continue"/>
            <w:noWrap w:val="0"/>
            <w:vAlign w:val="center"/>
          </w:tcPr>
          <w:p w14:paraId="6DEE0F28">
            <w:pPr>
              <w:widowControl/>
              <w:spacing w:line="340" w:lineRule="exact"/>
              <w:rPr>
                <w:rFonts w:ascii="宋体" w:hAnsi="宋体" w:cs="宋体"/>
                <w:kern w:val="0"/>
                <w:szCs w:val="21"/>
              </w:rPr>
            </w:pPr>
          </w:p>
        </w:tc>
        <w:tc>
          <w:tcPr>
            <w:tcW w:w="2250" w:type="dxa"/>
            <w:vMerge w:val="continue"/>
            <w:noWrap w:val="0"/>
            <w:vAlign w:val="center"/>
          </w:tcPr>
          <w:p w14:paraId="198CF969">
            <w:pPr>
              <w:widowControl/>
              <w:spacing w:line="340" w:lineRule="exact"/>
              <w:rPr>
                <w:rFonts w:ascii="宋体" w:hAnsi="宋体" w:cs="宋体"/>
                <w:kern w:val="0"/>
                <w:szCs w:val="21"/>
              </w:rPr>
            </w:pPr>
          </w:p>
        </w:tc>
        <w:tc>
          <w:tcPr>
            <w:tcW w:w="1455" w:type="dxa"/>
            <w:noWrap w:val="0"/>
            <w:vAlign w:val="center"/>
          </w:tcPr>
          <w:p w14:paraId="51187687">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w:t>
            </w:r>
          </w:p>
        </w:tc>
        <w:tc>
          <w:tcPr>
            <w:tcW w:w="1395" w:type="dxa"/>
            <w:noWrap w:val="0"/>
            <w:vAlign w:val="center"/>
          </w:tcPr>
          <w:p w14:paraId="3F299601">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55BF4F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9B8CF9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1D5701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3DFB57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12C922">
            <w:pPr>
              <w:widowControl/>
              <w:spacing w:line="340" w:lineRule="exact"/>
              <w:jc w:val="center"/>
              <w:rPr>
                <w:rFonts w:ascii="宋体" w:hAnsi="宋体" w:cs="宋体"/>
                <w:kern w:val="0"/>
                <w:szCs w:val="21"/>
              </w:rPr>
            </w:pPr>
            <w:r>
              <w:rPr>
                <w:rFonts w:hint="eastAsia" w:ascii="宋体" w:hAnsi="宋体" w:cs="宋体"/>
                <w:kern w:val="0"/>
                <w:szCs w:val="21"/>
              </w:rPr>
              <w:t>1385</w:t>
            </w:r>
          </w:p>
        </w:tc>
      </w:tr>
      <w:tr w14:paraId="323C42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22" w:hRule="atLeast"/>
          <w:jc w:val="center"/>
        </w:trPr>
        <w:tc>
          <w:tcPr>
            <w:tcW w:w="1088" w:type="dxa"/>
            <w:vMerge w:val="continue"/>
            <w:noWrap w:val="0"/>
            <w:vAlign w:val="center"/>
          </w:tcPr>
          <w:p w14:paraId="59F54652">
            <w:pPr>
              <w:widowControl/>
              <w:spacing w:line="340" w:lineRule="exact"/>
              <w:jc w:val="left"/>
              <w:rPr>
                <w:rFonts w:ascii="宋体" w:hAnsi="宋体" w:cs="宋体"/>
                <w:kern w:val="0"/>
                <w:szCs w:val="21"/>
              </w:rPr>
            </w:pPr>
          </w:p>
        </w:tc>
        <w:tc>
          <w:tcPr>
            <w:tcW w:w="1574" w:type="dxa"/>
            <w:noWrap w:val="0"/>
            <w:vAlign w:val="center"/>
          </w:tcPr>
          <w:p w14:paraId="13EF387A">
            <w:pPr>
              <w:widowControl/>
              <w:spacing w:line="340" w:lineRule="exact"/>
              <w:jc w:val="left"/>
              <w:rPr>
                <w:rFonts w:ascii="宋体" w:hAnsi="宋体" w:cs="宋体"/>
                <w:kern w:val="0"/>
                <w:szCs w:val="21"/>
              </w:rPr>
            </w:pPr>
            <w:r>
              <w:rPr>
                <w:rFonts w:hint="eastAsia" w:ascii="宋体" w:hAnsi="宋体" w:cs="宋体"/>
                <w:kern w:val="0"/>
                <w:szCs w:val="21"/>
              </w:rPr>
              <w:t>C2878400A030</w:t>
            </w:r>
          </w:p>
        </w:tc>
        <w:tc>
          <w:tcPr>
            <w:tcW w:w="1560" w:type="dxa"/>
            <w:vMerge w:val="continue"/>
            <w:noWrap w:val="0"/>
            <w:vAlign w:val="center"/>
          </w:tcPr>
          <w:p w14:paraId="30E6BA0B">
            <w:pPr>
              <w:widowControl/>
              <w:spacing w:line="340" w:lineRule="exact"/>
              <w:rPr>
                <w:rFonts w:ascii="宋体" w:hAnsi="宋体" w:cs="宋体"/>
                <w:kern w:val="0"/>
                <w:szCs w:val="21"/>
              </w:rPr>
            </w:pPr>
          </w:p>
        </w:tc>
        <w:tc>
          <w:tcPr>
            <w:tcW w:w="2250" w:type="dxa"/>
            <w:vMerge w:val="continue"/>
            <w:noWrap w:val="0"/>
            <w:vAlign w:val="center"/>
          </w:tcPr>
          <w:p w14:paraId="38B57D65">
            <w:pPr>
              <w:widowControl/>
              <w:spacing w:line="340" w:lineRule="exact"/>
              <w:rPr>
                <w:rFonts w:ascii="宋体" w:hAnsi="宋体" w:cs="宋体"/>
                <w:kern w:val="0"/>
                <w:szCs w:val="21"/>
              </w:rPr>
            </w:pPr>
          </w:p>
        </w:tc>
        <w:tc>
          <w:tcPr>
            <w:tcW w:w="1455" w:type="dxa"/>
            <w:noWrap w:val="0"/>
            <w:vAlign w:val="center"/>
          </w:tcPr>
          <w:p w14:paraId="1DEA8BD3">
            <w:pPr>
              <w:widowControl/>
              <w:spacing w:line="340" w:lineRule="exact"/>
              <w:rPr>
                <w:rFonts w:ascii="宋体" w:hAnsi="宋体" w:cs="宋体"/>
                <w:kern w:val="0"/>
                <w:szCs w:val="21"/>
              </w:rPr>
            </w:pPr>
            <w:r>
              <w:rPr>
                <w:rFonts w:hint="eastAsia" w:ascii="宋体" w:hAnsi="宋体" w:cs="宋体"/>
                <w:kern w:val="0"/>
                <w:szCs w:val="21"/>
              </w:rPr>
              <w:t>未经患者家属同意对患者进行实验性临床医疗3人次（含）以上、且违法行为有连续或者继续状态3个月以上</w:t>
            </w:r>
          </w:p>
        </w:tc>
        <w:tc>
          <w:tcPr>
            <w:tcW w:w="1395" w:type="dxa"/>
            <w:noWrap w:val="0"/>
            <w:vAlign w:val="center"/>
          </w:tcPr>
          <w:p w14:paraId="0171EE64">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867971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7B9F58">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C0315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5A72CE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2E45C1">
            <w:pPr>
              <w:widowControl/>
              <w:spacing w:line="340" w:lineRule="exact"/>
              <w:jc w:val="center"/>
              <w:rPr>
                <w:rFonts w:ascii="宋体" w:hAnsi="宋体" w:cs="宋体"/>
                <w:kern w:val="0"/>
                <w:szCs w:val="21"/>
              </w:rPr>
            </w:pPr>
            <w:r>
              <w:rPr>
                <w:rFonts w:hint="eastAsia" w:ascii="宋体" w:hAnsi="宋体" w:cs="宋体"/>
                <w:kern w:val="0"/>
                <w:szCs w:val="21"/>
              </w:rPr>
              <w:t>1386</w:t>
            </w:r>
          </w:p>
        </w:tc>
      </w:tr>
      <w:tr w14:paraId="11A1E8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restart"/>
            <w:noWrap w:val="0"/>
            <w:vAlign w:val="center"/>
          </w:tcPr>
          <w:p w14:paraId="2169537D">
            <w:pPr>
              <w:widowControl/>
              <w:spacing w:line="340" w:lineRule="exact"/>
              <w:jc w:val="left"/>
              <w:rPr>
                <w:rFonts w:ascii="宋体" w:hAnsi="宋体" w:cs="宋体"/>
                <w:kern w:val="0"/>
                <w:szCs w:val="21"/>
              </w:rPr>
            </w:pPr>
            <w:r>
              <w:rPr>
                <w:rFonts w:hint="eastAsia" w:ascii="宋体" w:hAnsi="宋体" w:cs="宋体"/>
                <w:kern w:val="0"/>
                <w:szCs w:val="21"/>
              </w:rPr>
              <w:t>C2878900</w:t>
            </w:r>
          </w:p>
        </w:tc>
        <w:tc>
          <w:tcPr>
            <w:tcW w:w="1574" w:type="dxa"/>
            <w:noWrap w:val="0"/>
            <w:vAlign w:val="center"/>
          </w:tcPr>
          <w:p w14:paraId="51A8A45D">
            <w:pPr>
              <w:widowControl/>
              <w:spacing w:line="340" w:lineRule="exact"/>
              <w:jc w:val="left"/>
              <w:rPr>
                <w:rFonts w:ascii="宋体" w:hAnsi="宋体" w:cs="宋体"/>
                <w:kern w:val="0"/>
                <w:szCs w:val="21"/>
              </w:rPr>
            </w:pPr>
            <w:r>
              <w:rPr>
                <w:rFonts w:hint="eastAsia" w:ascii="宋体" w:hAnsi="宋体" w:cs="宋体"/>
                <w:kern w:val="0"/>
                <w:szCs w:val="21"/>
              </w:rPr>
              <w:t>C2878900A010</w:t>
            </w:r>
          </w:p>
        </w:tc>
        <w:tc>
          <w:tcPr>
            <w:tcW w:w="1560" w:type="dxa"/>
            <w:vMerge w:val="restart"/>
            <w:noWrap w:val="0"/>
            <w:vAlign w:val="center"/>
          </w:tcPr>
          <w:p w14:paraId="3EF6DE93">
            <w:pPr>
              <w:widowControl/>
              <w:spacing w:line="340" w:lineRule="exact"/>
              <w:rPr>
                <w:rFonts w:ascii="宋体" w:hAnsi="宋体" w:cs="宋体"/>
                <w:kern w:val="0"/>
                <w:szCs w:val="21"/>
              </w:rPr>
            </w:pPr>
            <w:r>
              <w:rPr>
                <w:rFonts w:hint="eastAsia" w:ascii="宋体" w:hAnsi="宋体" w:cs="宋体"/>
                <w:kern w:val="0"/>
                <w:szCs w:val="21"/>
              </w:rPr>
              <w:t>对乡村医生违反规定出具医学证明，或者伪造卫生统计资料的行为进行处罚</w:t>
            </w:r>
          </w:p>
        </w:tc>
        <w:tc>
          <w:tcPr>
            <w:tcW w:w="2250" w:type="dxa"/>
            <w:vMerge w:val="restart"/>
            <w:noWrap w:val="0"/>
            <w:vAlign w:val="center"/>
          </w:tcPr>
          <w:p w14:paraId="46A08203">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三）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三）违反规定出具医学证明，或者伪造卫生统计资料的；</w:t>
            </w:r>
          </w:p>
        </w:tc>
        <w:tc>
          <w:tcPr>
            <w:tcW w:w="1455" w:type="dxa"/>
            <w:noWrap w:val="0"/>
            <w:vAlign w:val="center"/>
          </w:tcPr>
          <w:p w14:paraId="74C5C603">
            <w:pPr>
              <w:widowControl/>
              <w:spacing w:line="340" w:lineRule="exact"/>
              <w:rPr>
                <w:rFonts w:ascii="宋体" w:hAnsi="宋体" w:cs="宋体"/>
                <w:kern w:val="0"/>
                <w:szCs w:val="21"/>
              </w:rPr>
            </w:pPr>
            <w:r>
              <w:rPr>
                <w:rFonts w:hint="eastAsia" w:ascii="宋体" w:hAnsi="宋体" w:cs="宋体"/>
                <w:kern w:val="0"/>
                <w:szCs w:val="21"/>
              </w:rPr>
              <w:t>乡村医生违反规定出具医学证明或伪造卫生统计资料的行为</w:t>
            </w:r>
          </w:p>
        </w:tc>
        <w:tc>
          <w:tcPr>
            <w:tcW w:w="1395" w:type="dxa"/>
            <w:noWrap w:val="0"/>
            <w:vAlign w:val="center"/>
          </w:tcPr>
          <w:p w14:paraId="4AC62D92">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E1B41CD">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08531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BAC0E58">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FE13E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515593">
            <w:pPr>
              <w:widowControl/>
              <w:spacing w:line="340" w:lineRule="exact"/>
              <w:jc w:val="center"/>
              <w:rPr>
                <w:rFonts w:ascii="宋体" w:hAnsi="宋体" w:cs="宋体"/>
                <w:kern w:val="0"/>
                <w:szCs w:val="21"/>
              </w:rPr>
            </w:pPr>
            <w:r>
              <w:rPr>
                <w:rFonts w:hint="eastAsia" w:ascii="宋体" w:hAnsi="宋体" w:cs="宋体"/>
                <w:kern w:val="0"/>
                <w:szCs w:val="21"/>
              </w:rPr>
              <w:t>1387</w:t>
            </w:r>
          </w:p>
        </w:tc>
      </w:tr>
      <w:tr w14:paraId="4C8B0D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3" w:hRule="atLeast"/>
          <w:jc w:val="center"/>
        </w:trPr>
        <w:tc>
          <w:tcPr>
            <w:tcW w:w="1088" w:type="dxa"/>
            <w:vMerge w:val="continue"/>
            <w:noWrap w:val="0"/>
            <w:vAlign w:val="center"/>
          </w:tcPr>
          <w:p w14:paraId="5974EFA7">
            <w:pPr>
              <w:widowControl/>
              <w:spacing w:line="340" w:lineRule="exact"/>
              <w:jc w:val="left"/>
              <w:rPr>
                <w:rFonts w:ascii="宋体" w:hAnsi="宋体" w:cs="宋体"/>
                <w:kern w:val="0"/>
                <w:szCs w:val="21"/>
              </w:rPr>
            </w:pPr>
          </w:p>
        </w:tc>
        <w:tc>
          <w:tcPr>
            <w:tcW w:w="1574" w:type="dxa"/>
            <w:noWrap w:val="0"/>
            <w:vAlign w:val="center"/>
          </w:tcPr>
          <w:p w14:paraId="5151CCE9">
            <w:pPr>
              <w:widowControl/>
              <w:spacing w:line="340" w:lineRule="exact"/>
              <w:jc w:val="left"/>
              <w:rPr>
                <w:rFonts w:ascii="宋体" w:hAnsi="宋体" w:cs="宋体"/>
                <w:kern w:val="0"/>
                <w:szCs w:val="21"/>
              </w:rPr>
            </w:pPr>
            <w:r>
              <w:rPr>
                <w:rFonts w:hint="eastAsia" w:ascii="宋体" w:hAnsi="宋体" w:cs="宋体"/>
                <w:kern w:val="0"/>
                <w:szCs w:val="21"/>
              </w:rPr>
              <w:t>C2878900A020</w:t>
            </w:r>
          </w:p>
        </w:tc>
        <w:tc>
          <w:tcPr>
            <w:tcW w:w="1560" w:type="dxa"/>
            <w:vMerge w:val="continue"/>
            <w:noWrap w:val="0"/>
            <w:vAlign w:val="center"/>
          </w:tcPr>
          <w:p w14:paraId="26BDB236">
            <w:pPr>
              <w:widowControl/>
              <w:spacing w:line="340" w:lineRule="exact"/>
              <w:rPr>
                <w:rFonts w:ascii="宋体" w:hAnsi="宋体" w:cs="宋体"/>
                <w:kern w:val="0"/>
                <w:szCs w:val="21"/>
              </w:rPr>
            </w:pPr>
          </w:p>
        </w:tc>
        <w:tc>
          <w:tcPr>
            <w:tcW w:w="2250" w:type="dxa"/>
            <w:vMerge w:val="continue"/>
            <w:noWrap w:val="0"/>
            <w:vAlign w:val="center"/>
          </w:tcPr>
          <w:p w14:paraId="2F46E84C">
            <w:pPr>
              <w:widowControl/>
              <w:spacing w:line="340" w:lineRule="exact"/>
              <w:rPr>
                <w:rFonts w:ascii="宋体" w:hAnsi="宋体" w:cs="宋体"/>
                <w:kern w:val="0"/>
                <w:szCs w:val="21"/>
              </w:rPr>
            </w:pPr>
          </w:p>
        </w:tc>
        <w:tc>
          <w:tcPr>
            <w:tcW w:w="1455" w:type="dxa"/>
            <w:noWrap w:val="0"/>
            <w:vAlign w:val="center"/>
          </w:tcPr>
          <w:p w14:paraId="5A5E1B13">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78B11613">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1B98925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DAEE6B7">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FFD281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49897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1B34C1">
            <w:pPr>
              <w:widowControl/>
              <w:spacing w:line="340" w:lineRule="exact"/>
              <w:jc w:val="center"/>
              <w:rPr>
                <w:rFonts w:ascii="宋体" w:hAnsi="宋体" w:cs="宋体"/>
                <w:kern w:val="0"/>
                <w:szCs w:val="21"/>
              </w:rPr>
            </w:pPr>
            <w:r>
              <w:rPr>
                <w:rFonts w:hint="eastAsia" w:ascii="宋体" w:hAnsi="宋体" w:cs="宋体"/>
                <w:kern w:val="0"/>
                <w:szCs w:val="21"/>
              </w:rPr>
              <w:t>1388</w:t>
            </w:r>
          </w:p>
        </w:tc>
      </w:tr>
      <w:tr w14:paraId="5731DA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44" w:hRule="atLeast"/>
          <w:jc w:val="center"/>
        </w:trPr>
        <w:tc>
          <w:tcPr>
            <w:tcW w:w="1088" w:type="dxa"/>
            <w:vMerge w:val="continue"/>
            <w:noWrap w:val="0"/>
            <w:vAlign w:val="center"/>
          </w:tcPr>
          <w:p w14:paraId="33D5DB4F">
            <w:pPr>
              <w:widowControl/>
              <w:spacing w:line="340" w:lineRule="exact"/>
              <w:jc w:val="left"/>
              <w:rPr>
                <w:rFonts w:ascii="宋体" w:hAnsi="宋体" w:cs="宋体"/>
                <w:kern w:val="0"/>
                <w:szCs w:val="21"/>
              </w:rPr>
            </w:pPr>
          </w:p>
        </w:tc>
        <w:tc>
          <w:tcPr>
            <w:tcW w:w="1574" w:type="dxa"/>
            <w:noWrap w:val="0"/>
            <w:vAlign w:val="center"/>
          </w:tcPr>
          <w:p w14:paraId="25FEB774">
            <w:pPr>
              <w:widowControl/>
              <w:spacing w:line="340" w:lineRule="exact"/>
              <w:jc w:val="left"/>
              <w:rPr>
                <w:rFonts w:ascii="宋体" w:hAnsi="宋体" w:cs="宋体"/>
                <w:kern w:val="0"/>
                <w:szCs w:val="21"/>
              </w:rPr>
            </w:pPr>
            <w:r>
              <w:rPr>
                <w:rFonts w:hint="eastAsia" w:ascii="宋体" w:hAnsi="宋体" w:cs="宋体"/>
                <w:kern w:val="0"/>
                <w:szCs w:val="21"/>
              </w:rPr>
              <w:t>C2878900A030</w:t>
            </w:r>
          </w:p>
        </w:tc>
        <w:tc>
          <w:tcPr>
            <w:tcW w:w="1560" w:type="dxa"/>
            <w:vMerge w:val="continue"/>
            <w:noWrap w:val="0"/>
            <w:vAlign w:val="center"/>
          </w:tcPr>
          <w:p w14:paraId="028297E1">
            <w:pPr>
              <w:widowControl/>
              <w:spacing w:line="340" w:lineRule="exact"/>
              <w:rPr>
                <w:rFonts w:ascii="宋体" w:hAnsi="宋体" w:cs="宋体"/>
                <w:kern w:val="0"/>
                <w:szCs w:val="21"/>
              </w:rPr>
            </w:pPr>
          </w:p>
        </w:tc>
        <w:tc>
          <w:tcPr>
            <w:tcW w:w="2250" w:type="dxa"/>
            <w:vMerge w:val="continue"/>
            <w:noWrap w:val="0"/>
            <w:vAlign w:val="center"/>
          </w:tcPr>
          <w:p w14:paraId="39E195AA">
            <w:pPr>
              <w:widowControl/>
              <w:spacing w:line="340" w:lineRule="exact"/>
              <w:rPr>
                <w:rFonts w:ascii="宋体" w:hAnsi="宋体" w:cs="宋体"/>
                <w:kern w:val="0"/>
                <w:szCs w:val="21"/>
              </w:rPr>
            </w:pPr>
          </w:p>
        </w:tc>
        <w:tc>
          <w:tcPr>
            <w:tcW w:w="1455" w:type="dxa"/>
            <w:noWrap w:val="0"/>
            <w:vAlign w:val="center"/>
          </w:tcPr>
          <w:p w14:paraId="136679F3">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B380713">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4941C3D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75E04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24F99B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5A53C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1842FB">
            <w:pPr>
              <w:widowControl/>
              <w:spacing w:line="340" w:lineRule="exact"/>
              <w:jc w:val="center"/>
              <w:rPr>
                <w:rFonts w:ascii="宋体" w:hAnsi="宋体" w:cs="宋体"/>
                <w:kern w:val="0"/>
                <w:szCs w:val="21"/>
              </w:rPr>
            </w:pPr>
            <w:r>
              <w:rPr>
                <w:rFonts w:hint="eastAsia" w:ascii="宋体" w:hAnsi="宋体" w:cs="宋体"/>
                <w:kern w:val="0"/>
                <w:szCs w:val="21"/>
              </w:rPr>
              <w:t>1389</w:t>
            </w:r>
          </w:p>
        </w:tc>
      </w:tr>
      <w:tr w14:paraId="2D8899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279" w:hRule="atLeast"/>
          <w:jc w:val="center"/>
        </w:trPr>
        <w:tc>
          <w:tcPr>
            <w:tcW w:w="1088" w:type="dxa"/>
            <w:noWrap w:val="0"/>
            <w:vAlign w:val="center"/>
          </w:tcPr>
          <w:p w14:paraId="75CD5744">
            <w:pPr>
              <w:widowControl/>
              <w:spacing w:line="340" w:lineRule="exact"/>
              <w:jc w:val="left"/>
              <w:rPr>
                <w:rFonts w:ascii="宋体" w:hAnsi="宋体" w:cs="宋体"/>
                <w:kern w:val="0"/>
                <w:szCs w:val="21"/>
              </w:rPr>
            </w:pPr>
            <w:r>
              <w:rPr>
                <w:rFonts w:hint="eastAsia" w:ascii="宋体" w:hAnsi="宋体" w:cs="宋体"/>
                <w:kern w:val="0"/>
                <w:szCs w:val="21"/>
              </w:rPr>
              <w:t>C2879000</w:t>
            </w:r>
          </w:p>
        </w:tc>
        <w:tc>
          <w:tcPr>
            <w:tcW w:w="1574" w:type="dxa"/>
            <w:noWrap w:val="0"/>
            <w:vAlign w:val="center"/>
          </w:tcPr>
          <w:p w14:paraId="59523A37">
            <w:pPr>
              <w:widowControl/>
              <w:spacing w:line="340" w:lineRule="exact"/>
              <w:jc w:val="left"/>
              <w:rPr>
                <w:rFonts w:ascii="宋体" w:hAnsi="宋体" w:cs="宋体"/>
                <w:kern w:val="0"/>
                <w:szCs w:val="21"/>
              </w:rPr>
            </w:pPr>
            <w:r>
              <w:rPr>
                <w:rFonts w:hint="eastAsia" w:ascii="宋体" w:hAnsi="宋体" w:cs="宋体"/>
                <w:kern w:val="0"/>
                <w:szCs w:val="21"/>
              </w:rPr>
              <w:t>C2879000C000</w:t>
            </w:r>
          </w:p>
        </w:tc>
        <w:tc>
          <w:tcPr>
            <w:tcW w:w="1560" w:type="dxa"/>
            <w:noWrap w:val="0"/>
            <w:vAlign w:val="center"/>
          </w:tcPr>
          <w:p w14:paraId="2BB66797">
            <w:pPr>
              <w:widowControl/>
              <w:spacing w:line="340" w:lineRule="exact"/>
              <w:rPr>
                <w:rFonts w:ascii="宋体" w:hAnsi="宋体" w:cs="宋体"/>
                <w:kern w:val="0"/>
                <w:szCs w:val="21"/>
              </w:rPr>
            </w:pPr>
            <w:r>
              <w:rPr>
                <w:rFonts w:hint="eastAsia" w:ascii="宋体" w:hAnsi="宋体" w:cs="宋体"/>
                <w:kern w:val="0"/>
                <w:szCs w:val="21"/>
              </w:rPr>
              <w:t>对医疗、预防、保健机构未依照规定履行报告职责，导致严重后果的行为进行处罚</w:t>
            </w:r>
          </w:p>
        </w:tc>
        <w:tc>
          <w:tcPr>
            <w:tcW w:w="2250" w:type="dxa"/>
            <w:noWrap w:val="0"/>
            <w:vAlign w:val="center"/>
          </w:tcPr>
          <w:p w14:paraId="4C265AE8">
            <w:pPr>
              <w:widowControl/>
              <w:spacing w:line="340" w:lineRule="exact"/>
              <w:rPr>
                <w:rFonts w:ascii="宋体" w:hAnsi="宋体" w:cs="宋体"/>
                <w:kern w:val="0"/>
                <w:szCs w:val="21"/>
              </w:rPr>
            </w:pPr>
            <w:r>
              <w:rPr>
                <w:rFonts w:hint="eastAsia" w:ascii="宋体" w:hAnsi="宋体" w:cs="宋体"/>
                <w:kern w:val="0"/>
                <w:szCs w:val="21"/>
              </w:rPr>
              <w:t>《中华人民共和国执业医师法》第四十一条：医疗、预防、保健机构未依照本法第十六条的规定履行报告职责，导致严重后果的，由县级以上人民政府卫生行政部门给予警告；并对该机构的行政负责人依法给予行政处分。</w:t>
            </w:r>
          </w:p>
        </w:tc>
        <w:tc>
          <w:tcPr>
            <w:tcW w:w="1455" w:type="dxa"/>
            <w:noWrap w:val="0"/>
            <w:vAlign w:val="center"/>
          </w:tcPr>
          <w:p w14:paraId="17CD0D33">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488249">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465C29BC">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E69493F">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53D2547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2917A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B1C899">
            <w:pPr>
              <w:widowControl/>
              <w:spacing w:line="340" w:lineRule="exact"/>
              <w:jc w:val="center"/>
              <w:rPr>
                <w:rFonts w:ascii="宋体" w:hAnsi="宋体" w:cs="宋体"/>
                <w:kern w:val="0"/>
                <w:szCs w:val="21"/>
              </w:rPr>
            </w:pPr>
            <w:r>
              <w:rPr>
                <w:rFonts w:hint="eastAsia" w:ascii="宋体" w:hAnsi="宋体" w:cs="宋体"/>
                <w:kern w:val="0"/>
                <w:szCs w:val="21"/>
              </w:rPr>
              <w:t>1390</w:t>
            </w:r>
          </w:p>
        </w:tc>
      </w:tr>
      <w:tr w14:paraId="31EB8D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97" w:hRule="atLeast"/>
          <w:jc w:val="center"/>
        </w:trPr>
        <w:tc>
          <w:tcPr>
            <w:tcW w:w="1088" w:type="dxa"/>
            <w:vMerge w:val="restart"/>
            <w:noWrap w:val="0"/>
            <w:vAlign w:val="center"/>
          </w:tcPr>
          <w:p w14:paraId="0A11466E">
            <w:pPr>
              <w:widowControl/>
              <w:spacing w:line="340" w:lineRule="exact"/>
              <w:jc w:val="left"/>
              <w:rPr>
                <w:rFonts w:ascii="宋体" w:hAnsi="宋体" w:cs="宋体"/>
                <w:kern w:val="0"/>
                <w:szCs w:val="21"/>
              </w:rPr>
            </w:pPr>
            <w:r>
              <w:rPr>
                <w:rFonts w:hint="eastAsia" w:ascii="宋体" w:hAnsi="宋体" w:cs="宋体"/>
                <w:kern w:val="0"/>
                <w:szCs w:val="21"/>
              </w:rPr>
              <w:t>C2879200</w:t>
            </w:r>
          </w:p>
        </w:tc>
        <w:tc>
          <w:tcPr>
            <w:tcW w:w="1574" w:type="dxa"/>
            <w:noWrap w:val="0"/>
            <w:vAlign w:val="center"/>
          </w:tcPr>
          <w:p w14:paraId="5AA28DB8">
            <w:pPr>
              <w:widowControl/>
              <w:spacing w:line="340" w:lineRule="exact"/>
              <w:jc w:val="left"/>
              <w:rPr>
                <w:rFonts w:ascii="宋体" w:hAnsi="宋体" w:cs="宋体"/>
                <w:kern w:val="0"/>
                <w:szCs w:val="21"/>
              </w:rPr>
            </w:pPr>
            <w:r>
              <w:rPr>
                <w:rFonts w:hint="eastAsia" w:ascii="宋体" w:hAnsi="宋体" w:cs="宋体"/>
                <w:kern w:val="0"/>
                <w:szCs w:val="21"/>
              </w:rPr>
              <w:t>C2879200A010</w:t>
            </w:r>
          </w:p>
        </w:tc>
        <w:tc>
          <w:tcPr>
            <w:tcW w:w="1560" w:type="dxa"/>
            <w:vMerge w:val="restart"/>
            <w:noWrap w:val="0"/>
            <w:vAlign w:val="center"/>
          </w:tcPr>
          <w:p w14:paraId="7E9156F0">
            <w:pPr>
              <w:widowControl/>
              <w:spacing w:line="340" w:lineRule="exact"/>
              <w:rPr>
                <w:rFonts w:ascii="宋体" w:hAnsi="宋体" w:cs="宋体"/>
                <w:kern w:val="0"/>
                <w:szCs w:val="21"/>
              </w:rPr>
            </w:pPr>
            <w:r>
              <w:rPr>
                <w:rFonts w:hint="eastAsia" w:ascii="宋体" w:hAnsi="宋体" w:cs="宋体"/>
                <w:kern w:val="0"/>
                <w:szCs w:val="21"/>
              </w:rPr>
              <w:t>对乡村医生违反规定进行实验性临床医疗活动，或者重复使用一次性医疗器械和卫生材料的行为进行处罚</w:t>
            </w:r>
          </w:p>
        </w:tc>
        <w:tc>
          <w:tcPr>
            <w:tcW w:w="2250" w:type="dxa"/>
            <w:vMerge w:val="restart"/>
            <w:noWrap w:val="0"/>
            <w:vAlign w:val="center"/>
          </w:tcPr>
          <w:p w14:paraId="7F91C77E">
            <w:pPr>
              <w:widowControl/>
              <w:spacing w:line="340" w:lineRule="exact"/>
              <w:rPr>
                <w:rFonts w:ascii="宋体" w:hAnsi="宋体" w:cs="宋体"/>
                <w:kern w:val="0"/>
                <w:szCs w:val="21"/>
              </w:rPr>
            </w:pPr>
            <w:r>
              <w:rPr>
                <w:rFonts w:hint="eastAsia" w:ascii="宋体" w:hAnsi="宋体" w:cs="宋体"/>
                <w:kern w:val="0"/>
                <w:szCs w:val="21"/>
              </w:rPr>
              <w:t>《乡村医生从业管理条例》第三十九条：乡村医生在执业活动中，违反规定进行实验性临床医疗活动，或者重复使用一次性医疗器械和卫生材料的，由县级人民政府卫生行政主管部门责令停止违法行为，给予警告，可以并处1000元以下的罚款；情节严重的，由原发证部门暂扣或者吊销乡村医生执业证书。</w:t>
            </w:r>
          </w:p>
        </w:tc>
        <w:tc>
          <w:tcPr>
            <w:tcW w:w="1455" w:type="dxa"/>
            <w:noWrap w:val="0"/>
            <w:vAlign w:val="center"/>
          </w:tcPr>
          <w:p w14:paraId="7E0F8AE3">
            <w:pPr>
              <w:widowControl/>
              <w:spacing w:line="340" w:lineRule="exact"/>
              <w:rPr>
                <w:rFonts w:ascii="宋体" w:hAnsi="宋体" w:cs="宋体"/>
                <w:kern w:val="0"/>
                <w:szCs w:val="21"/>
              </w:rPr>
            </w:pPr>
            <w:r>
              <w:rPr>
                <w:rFonts w:hint="eastAsia" w:ascii="宋体" w:hAnsi="宋体" w:cs="宋体"/>
                <w:kern w:val="0"/>
                <w:szCs w:val="21"/>
              </w:rPr>
              <w:t>乡村医生违反规定进行实验性临床医疗活动或者重复使用一次性医疗器械和卫生材料的</w:t>
            </w:r>
          </w:p>
        </w:tc>
        <w:tc>
          <w:tcPr>
            <w:tcW w:w="1395" w:type="dxa"/>
            <w:noWrap w:val="0"/>
            <w:vAlign w:val="center"/>
          </w:tcPr>
          <w:p w14:paraId="0C8FD458">
            <w:pPr>
              <w:widowControl/>
              <w:spacing w:line="340" w:lineRule="exact"/>
              <w:rPr>
                <w:rFonts w:ascii="宋体" w:hAnsi="宋体" w:cs="宋体"/>
                <w:kern w:val="0"/>
                <w:szCs w:val="21"/>
              </w:rPr>
            </w:pPr>
            <w:r>
              <w:rPr>
                <w:rFonts w:hint="eastAsia" w:ascii="宋体" w:hAnsi="宋体" w:cs="宋体"/>
                <w:kern w:val="0"/>
                <w:szCs w:val="21"/>
              </w:rPr>
              <w:t>警告，可以并处1000元（含）以下的罚款</w:t>
            </w:r>
          </w:p>
        </w:tc>
        <w:tc>
          <w:tcPr>
            <w:tcW w:w="780" w:type="dxa"/>
            <w:noWrap w:val="0"/>
            <w:vAlign w:val="center"/>
          </w:tcPr>
          <w:p w14:paraId="2EC7789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E17C2C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BBDF34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A2C9A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E56EFE">
            <w:pPr>
              <w:widowControl/>
              <w:spacing w:line="340" w:lineRule="exact"/>
              <w:jc w:val="center"/>
              <w:rPr>
                <w:rFonts w:ascii="宋体" w:hAnsi="宋体" w:cs="宋体"/>
                <w:kern w:val="0"/>
                <w:szCs w:val="21"/>
              </w:rPr>
            </w:pPr>
            <w:r>
              <w:rPr>
                <w:rFonts w:hint="eastAsia" w:ascii="宋体" w:hAnsi="宋体" w:cs="宋体"/>
                <w:kern w:val="0"/>
                <w:szCs w:val="21"/>
              </w:rPr>
              <w:t>1391</w:t>
            </w:r>
          </w:p>
        </w:tc>
      </w:tr>
      <w:tr w14:paraId="307058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02" w:hRule="atLeast"/>
          <w:jc w:val="center"/>
        </w:trPr>
        <w:tc>
          <w:tcPr>
            <w:tcW w:w="1088" w:type="dxa"/>
            <w:vMerge w:val="continue"/>
            <w:noWrap w:val="0"/>
            <w:vAlign w:val="center"/>
          </w:tcPr>
          <w:p w14:paraId="08B793C0">
            <w:pPr>
              <w:widowControl/>
              <w:spacing w:line="340" w:lineRule="exact"/>
              <w:jc w:val="left"/>
              <w:rPr>
                <w:rFonts w:ascii="宋体" w:hAnsi="宋体" w:cs="宋体"/>
                <w:kern w:val="0"/>
                <w:szCs w:val="21"/>
              </w:rPr>
            </w:pPr>
          </w:p>
        </w:tc>
        <w:tc>
          <w:tcPr>
            <w:tcW w:w="1574" w:type="dxa"/>
            <w:noWrap w:val="0"/>
            <w:vAlign w:val="center"/>
          </w:tcPr>
          <w:p w14:paraId="3381BAC1">
            <w:pPr>
              <w:widowControl/>
              <w:spacing w:line="340" w:lineRule="exact"/>
              <w:jc w:val="left"/>
              <w:rPr>
                <w:rFonts w:ascii="宋体" w:hAnsi="宋体" w:cs="宋体"/>
                <w:kern w:val="0"/>
                <w:szCs w:val="21"/>
              </w:rPr>
            </w:pPr>
            <w:r>
              <w:rPr>
                <w:rFonts w:hint="eastAsia" w:ascii="宋体" w:hAnsi="宋体" w:cs="宋体"/>
                <w:kern w:val="0"/>
                <w:szCs w:val="21"/>
              </w:rPr>
              <w:t>C2879200A020</w:t>
            </w:r>
          </w:p>
        </w:tc>
        <w:tc>
          <w:tcPr>
            <w:tcW w:w="1560" w:type="dxa"/>
            <w:vMerge w:val="continue"/>
            <w:noWrap w:val="0"/>
            <w:vAlign w:val="center"/>
          </w:tcPr>
          <w:p w14:paraId="69A6027A">
            <w:pPr>
              <w:widowControl/>
              <w:spacing w:line="340" w:lineRule="exact"/>
              <w:rPr>
                <w:rFonts w:ascii="宋体" w:hAnsi="宋体" w:cs="宋体"/>
                <w:kern w:val="0"/>
                <w:szCs w:val="21"/>
              </w:rPr>
            </w:pPr>
          </w:p>
        </w:tc>
        <w:tc>
          <w:tcPr>
            <w:tcW w:w="2250" w:type="dxa"/>
            <w:vMerge w:val="continue"/>
            <w:noWrap w:val="0"/>
            <w:vAlign w:val="center"/>
          </w:tcPr>
          <w:p w14:paraId="093AE64A">
            <w:pPr>
              <w:widowControl/>
              <w:spacing w:line="340" w:lineRule="exact"/>
              <w:rPr>
                <w:rFonts w:ascii="宋体" w:hAnsi="宋体" w:cs="宋体"/>
                <w:kern w:val="0"/>
                <w:szCs w:val="21"/>
              </w:rPr>
            </w:pPr>
          </w:p>
        </w:tc>
        <w:tc>
          <w:tcPr>
            <w:tcW w:w="1455" w:type="dxa"/>
            <w:noWrap w:val="0"/>
            <w:vAlign w:val="center"/>
          </w:tcPr>
          <w:p w14:paraId="22DDBB18">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4A6C2543">
            <w:pPr>
              <w:widowControl/>
              <w:spacing w:line="340" w:lineRule="exact"/>
              <w:rPr>
                <w:rFonts w:ascii="宋体" w:hAnsi="宋体" w:cs="宋体"/>
                <w:kern w:val="0"/>
                <w:szCs w:val="21"/>
              </w:rPr>
            </w:pPr>
            <w:r>
              <w:rPr>
                <w:rFonts w:hint="eastAsia" w:ascii="宋体" w:hAnsi="宋体" w:cs="宋体"/>
                <w:kern w:val="0"/>
                <w:szCs w:val="21"/>
              </w:rPr>
              <w:t>暂扣或者吊销乡村医生执业证书</w:t>
            </w:r>
          </w:p>
        </w:tc>
        <w:tc>
          <w:tcPr>
            <w:tcW w:w="780" w:type="dxa"/>
            <w:noWrap w:val="0"/>
            <w:vAlign w:val="center"/>
          </w:tcPr>
          <w:p w14:paraId="146FB9D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49ACB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DB1489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98785D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2052FC">
            <w:pPr>
              <w:widowControl/>
              <w:spacing w:line="340" w:lineRule="exact"/>
              <w:jc w:val="center"/>
              <w:rPr>
                <w:rFonts w:ascii="宋体" w:hAnsi="宋体" w:cs="宋体"/>
                <w:kern w:val="0"/>
                <w:szCs w:val="21"/>
              </w:rPr>
            </w:pPr>
            <w:r>
              <w:rPr>
                <w:rFonts w:hint="eastAsia" w:ascii="宋体" w:hAnsi="宋体" w:cs="宋体"/>
                <w:kern w:val="0"/>
                <w:szCs w:val="21"/>
              </w:rPr>
              <w:t>1392</w:t>
            </w:r>
          </w:p>
        </w:tc>
      </w:tr>
      <w:tr w14:paraId="37376B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6CD14CB">
            <w:pPr>
              <w:widowControl/>
              <w:spacing w:line="340" w:lineRule="exact"/>
              <w:jc w:val="left"/>
              <w:rPr>
                <w:rFonts w:ascii="宋体" w:hAnsi="宋体" w:cs="宋体"/>
                <w:kern w:val="0"/>
                <w:szCs w:val="21"/>
              </w:rPr>
            </w:pPr>
            <w:r>
              <w:rPr>
                <w:rFonts w:hint="eastAsia" w:ascii="宋体" w:hAnsi="宋体" w:cs="宋体"/>
                <w:kern w:val="0"/>
                <w:szCs w:val="21"/>
              </w:rPr>
              <w:t>C2879500</w:t>
            </w:r>
          </w:p>
        </w:tc>
        <w:tc>
          <w:tcPr>
            <w:tcW w:w="1574" w:type="dxa"/>
            <w:noWrap w:val="0"/>
            <w:vAlign w:val="center"/>
          </w:tcPr>
          <w:p w14:paraId="1FB53BBA">
            <w:pPr>
              <w:widowControl/>
              <w:spacing w:line="340" w:lineRule="exact"/>
              <w:jc w:val="left"/>
              <w:rPr>
                <w:rFonts w:ascii="宋体" w:hAnsi="宋体" w:cs="宋体"/>
                <w:kern w:val="0"/>
                <w:szCs w:val="21"/>
              </w:rPr>
            </w:pPr>
            <w:r>
              <w:rPr>
                <w:rFonts w:hint="eastAsia" w:ascii="宋体" w:hAnsi="宋体" w:cs="宋体"/>
                <w:kern w:val="0"/>
                <w:szCs w:val="21"/>
              </w:rPr>
              <w:t>C2879500A010</w:t>
            </w:r>
          </w:p>
        </w:tc>
        <w:tc>
          <w:tcPr>
            <w:tcW w:w="1560" w:type="dxa"/>
            <w:noWrap w:val="0"/>
            <w:vAlign w:val="center"/>
          </w:tcPr>
          <w:p w14:paraId="581537A7">
            <w:pPr>
              <w:widowControl/>
              <w:spacing w:line="340" w:lineRule="exact"/>
              <w:rPr>
                <w:rFonts w:ascii="宋体" w:hAnsi="宋体" w:cs="宋体"/>
                <w:kern w:val="0"/>
                <w:szCs w:val="21"/>
              </w:rPr>
            </w:pPr>
            <w:r>
              <w:rPr>
                <w:rFonts w:hint="eastAsia" w:ascii="宋体" w:hAnsi="宋体" w:cs="宋体"/>
                <w:kern w:val="0"/>
                <w:szCs w:val="21"/>
              </w:rPr>
              <w:t>对医疗机构未按规定收取会诊费或支付会诊费的行为进行处罚</w:t>
            </w:r>
          </w:p>
        </w:tc>
        <w:tc>
          <w:tcPr>
            <w:tcW w:w="2250" w:type="dxa"/>
            <w:noWrap w:val="0"/>
            <w:vAlign w:val="center"/>
          </w:tcPr>
          <w:p w14:paraId="1F86AC51">
            <w:pPr>
              <w:widowControl/>
              <w:spacing w:line="340" w:lineRule="exact"/>
              <w:rPr>
                <w:rFonts w:ascii="宋体" w:hAnsi="宋体" w:cs="宋体"/>
                <w:kern w:val="0"/>
                <w:szCs w:val="21"/>
              </w:rPr>
            </w:pPr>
            <w:r>
              <w:rPr>
                <w:rFonts w:hint="eastAsia" w:ascii="宋体" w:hAnsi="宋体" w:cs="宋体"/>
                <w:kern w:val="0"/>
                <w:szCs w:val="21"/>
              </w:rPr>
              <w:t>《医师外出会诊管理暂行规定》第十九条：医疗机构违反《医师外出会诊管理暂行规定》第六条、第八条、第十五条的，由县级以上卫生行政部门责令改正，给予警告；</w:t>
            </w:r>
          </w:p>
        </w:tc>
        <w:tc>
          <w:tcPr>
            <w:tcW w:w="1455" w:type="dxa"/>
            <w:noWrap w:val="0"/>
            <w:vAlign w:val="center"/>
          </w:tcPr>
          <w:p w14:paraId="7FC48CA7">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FC9C4CF">
            <w:pPr>
              <w:widowControl/>
              <w:spacing w:line="340" w:lineRule="exact"/>
              <w:rPr>
                <w:rFonts w:ascii="宋体" w:hAnsi="宋体" w:cs="宋体"/>
                <w:kern w:val="0"/>
                <w:szCs w:val="21"/>
              </w:rPr>
            </w:pPr>
            <w:r>
              <w:rPr>
                <w:rFonts w:hint="eastAsia" w:ascii="宋体" w:hAnsi="宋体" w:cs="宋体"/>
                <w:kern w:val="0"/>
                <w:szCs w:val="21"/>
              </w:rPr>
              <w:t>上述违法行为不划分裁量阶次，处以“警告”</w:t>
            </w:r>
          </w:p>
        </w:tc>
        <w:tc>
          <w:tcPr>
            <w:tcW w:w="780" w:type="dxa"/>
            <w:noWrap w:val="0"/>
            <w:vAlign w:val="center"/>
          </w:tcPr>
          <w:p w14:paraId="5C5D86C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5AFEB2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EB6B1F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959962">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DCF805">
            <w:pPr>
              <w:widowControl/>
              <w:spacing w:line="340" w:lineRule="exact"/>
              <w:jc w:val="center"/>
              <w:rPr>
                <w:rFonts w:ascii="宋体" w:hAnsi="宋体" w:cs="宋体"/>
                <w:kern w:val="0"/>
                <w:szCs w:val="21"/>
              </w:rPr>
            </w:pPr>
            <w:r>
              <w:rPr>
                <w:rFonts w:hint="eastAsia" w:ascii="宋体" w:hAnsi="宋体" w:cs="宋体"/>
                <w:kern w:val="0"/>
                <w:szCs w:val="21"/>
              </w:rPr>
              <w:t>1393</w:t>
            </w:r>
          </w:p>
        </w:tc>
      </w:tr>
      <w:tr w14:paraId="5C8515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C117057">
            <w:pPr>
              <w:widowControl/>
              <w:spacing w:line="288" w:lineRule="exact"/>
              <w:jc w:val="left"/>
              <w:rPr>
                <w:rFonts w:ascii="宋体" w:hAnsi="宋体" w:cs="宋体"/>
                <w:kern w:val="0"/>
                <w:szCs w:val="21"/>
              </w:rPr>
            </w:pPr>
            <w:r>
              <w:rPr>
                <w:rFonts w:hint="eastAsia" w:ascii="宋体" w:hAnsi="宋体" w:cs="宋体"/>
                <w:kern w:val="0"/>
                <w:szCs w:val="21"/>
              </w:rPr>
              <w:t>C2879600</w:t>
            </w:r>
          </w:p>
        </w:tc>
        <w:tc>
          <w:tcPr>
            <w:tcW w:w="1574" w:type="dxa"/>
            <w:noWrap w:val="0"/>
            <w:vAlign w:val="center"/>
          </w:tcPr>
          <w:p w14:paraId="4D078959">
            <w:pPr>
              <w:widowControl/>
              <w:spacing w:line="288" w:lineRule="exact"/>
              <w:jc w:val="left"/>
              <w:rPr>
                <w:rFonts w:ascii="宋体" w:hAnsi="宋体" w:cs="宋体"/>
                <w:kern w:val="0"/>
                <w:szCs w:val="21"/>
              </w:rPr>
            </w:pPr>
            <w:r>
              <w:rPr>
                <w:rFonts w:hint="eastAsia" w:ascii="宋体" w:hAnsi="宋体" w:cs="宋体"/>
                <w:kern w:val="0"/>
                <w:szCs w:val="21"/>
              </w:rPr>
              <w:t>C2879600C000</w:t>
            </w:r>
          </w:p>
        </w:tc>
        <w:tc>
          <w:tcPr>
            <w:tcW w:w="1560" w:type="dxa"/>
            <w:noWrap w:val="0"/>
            <w:vAlign w:val="center"/>
          </w:tcPr>
          <w:p w14:paraId="1968D1E6">
            <w:pPr>
              <w:widowControl/>
              <w:spacing w:line="288" w:lineRule="exact"/>
              <w:rPr>
                <w:rFonts w:ascii="宋体" w:hAnsi="宋体" w:cs="宋体"/>
                <w:kern w:val="0"/>
                <w:szCs w:val="21"/>
              </w:rPr>
            </w:pPr>
            <w:r>
              <w:rPr>
                <w:rFonts w:hint="eastAsia" w:ascii="宋体" w:hAnsi="宋体" w:cs="宋体"/>
                <w:kern w:val="0"/>
                <w:szCs w:val="21"/>
              </w:rPr>
              <w:t>对血站采集冒名顶替者、健康检查不合格者血液以及超量、频繁采集血液的行为进行处罚</w:t>
            </w:r>
          </w:p>
        </w:tc>
        <w:tc>
          <w:tcPr>
            <w:tcW w:w="2250" w:type="dxa"/>
            <w:noWrap w:val="0"/>
            <w:vAlign w:val="center"/>
          </w:tcPr>
          <w:p w14:paraId="29DB9205">
            <w:pPr>
              <w:widowControl/>
              <w:spacing w:line="288" w:lineRule="exact"/>
              <w:rPr>
                <w:rFonts w:ascii="宋体" w:hAnsi="宋体" w:cs="宋体"/>
                <w:kern w:val="0"/>
                <w:szCs w:val="21"/>
              </w:rPr>
            </w:pPr>
            <w:r>
              <w:rPr>
                <w:rFonts w:hint="eastAsia" w:ascii="宋体" w:hAnsi="宋体" w:cs="宋体"/>
                <w:kern w:val="0"/>
                <w:szCs w:val="21"/>
              </w:rPr>
              <w:t>《血站管理办法》第六十一条第一款第（六）项：血站有下列行为之一的，由县级以上地方人民政府卫生行政部门予以警告、责令改正；逾期不改正，或者造成经血液传播疾病发生，或者其他严重后果的，对负有责任的主管人员和其他直接负责人员，依法给予行政处分；构成犯罪的，依法追究刑事责任：（六）采集冒名顶替者、健康检查不合格者血液以及超量、频繁采集血液的；</w:t>
            </w:r>
          </w:p>
        </w:tc>
        <w:tc>
          <w:tcPr>
            <w:tcW w:w="1455" w:type="dxa"/>
            <w:noWrap w:val="0"/>
            <w:vAlign w:val="center"/>
          </w:tcPr>
          <w:p w14:paraId="095C0108">
            <w:pPr>
              <w:widowControl/>
              <w:spacing w:line="288"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E357CFC">
            <w:pPr>
              <w:widowControl/>
              <w:spacing w:line="288" w:lineRule="exact"/>
              <w:rPr>
                <w:rFonts w:ascii="宋体" w:hAnsi="宋体" w:cs="宋体"/>
                <w:kern w:val="0"/>
                <w:szCs w:val="21"/>
              </w:rPr>
            </w:pPr>
            <w:r>
              <w:rPr>
                <w:rFonts w:hint="eastAsia" w:ascii="宋体" w:hAnsi="宋体" w:cs="宋体"/>
                <w:kern w:val="0"/>
                <w:szCs w:val="21"/>
              </w:rPr>
              <w:t>本条不划分裁量阶次，处以警告</w:t>
            </w:r>
          </w:p>
        </w:tc>
        <w:tc>
          <w:tcPr>
            <w:tcW w:w="780" w:type="dxa"/>
            <w:noWrap w:val="0"/>
            <w:vAlign w:val="center"/>
          </w:tcPr>
          <w:p w14:paraId="1D64DBAC">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AEA359">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CF5C01E">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950A68F">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C6D57D">
            <w:pPr>
              <w:widowControl/>
              <w:spacing w:line="288" w:lineRule="exact"/>
              <w:jc w:val="center"/>
              <w:rPr>
                <w:rFonts w:ascii="宋体" w:hAnsi="宋体" w:cs="宋体"/>
                <w:kern w:val="0"/>
                <w:szCs w:val="21"/>
              </w:rPr>
            </w:pPr>
            <w:r>
              <w:rPr>
                <w:rFonts w:hint="eastAsia" w:ascii="宋体" w:hAnsi="宋体" w:cs="宋体"/>
                <w:kern w:val="0"/>
                <w:szCs w:val="21"/>
              </w:rPr>
              <w:t>1394</w:t>
            </w:r>
          </w:p>
        </w:tc>
      </w:tr>
      <w:tr w14:paraId="499F62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restart"/>
            <w:noWrap w:val="0"/>
            <w:vAlign w:val="center"/>
          </w:tcPr>
          <w:p w14:paraId="2F1FC706">
            <w:pPr>
              <w:widowControl/>
              <w:spacing w:line="288" w:lineRule="exact"/>
              <w:jc w:val="left"/>
              <w:rPr>
                <w:rFonts w:ascii="宋体" w:hAnsi="宋体" w:cs="宋体"/>
                <w:kern w:val="0"/>
                <w:szCs w:val="21"/>
              </w:rPr>
            </w:pPr>
            <w:r>
              <w:rPr>
                <w:rFonts w:hint="eastAsia" w:ascii="宋体" w:hAnsi="宋体" w:cs="宋体"/>
                <w:kern w:val="0"/>
                <w:szCs w:val="21"/>
              </w:rPr>
              <w:t>C2879700</w:t>
            </w:r>
          </w:p>
        </w:tc>
        <w:tc>
          <w:tcPr>
            <w:tcW w:w="1574" w:type="dxa"/>
            <w:noWrap w:val="0"/>
            <w:vAlign w:val="center"/>
          </w:tcPr>
          <w:p w14:paraId="71FE1BDE">
            <w:pPr>
              <w:widowControl/>
              <w:spacing w:line="288" w:lineRule="exact"/>
              <w:jc w:val="left"/>
              <w:rPr>
                <w:rFonts w:ascii="宋体" w:hAnsi="宋体" w:cs="宋体"/>
                <w:kern w:val="0"/>
                <w:szCs w:val="21"/>
              </w:rPr>
            </w:pPr>
            <w:r>
              <w:rPr>
                <w:rFonts w:hint="eastAsia" w:ascii="宋体" w:hAnsi="宋体" w:cs="宋体"/>
                <w:kern w:val="0"/>
                <w:szCs w:val="21"/>
              </w:rPr>
              <w:t>C2879700A010</w:t>
            </w:r>
          </w:p>
        </w:tc>
        <w:tc>
          <w:tcPr>
            <w:tcW w:w="1560" w:type="dxa"/>
            <w:vMerge w:val="restart"/>
            <w:noWrap w:val="0"/>
            <w:vAlign w:val="center"/>
          </w:tcPr>
          <w:p w14:paraId="5AE91DBE">
            <w:pPr>
              <w:widowControl/>
              <w:spacing w:line="288" w:lineRule="exact"/>
              <w:rPr>
                <w:rFonts w:ascii="宋体" w:hAnsi="宋体" w:cs="宋体"/>
                <w:kern w:val="0"/>
                <w:szCs w:val="21"/>
              </w:rPr>
            </w:pPr>
            <w:r>
              <w:rPr>
                <w:rFonts w:hint="eastAsia" w:ascii="宋体" w:hAnsi="宋体" w:cs="宋体"/>
                <w:kern w:val="0"/>
                <w:szCs w:val="21"/>
              </w:rPr>
              <w:t>对医师未取得处方权或者被取消处方权后开具药品处方的行为进行处罚</w:t>
            </w:r>
          </w:p>
        </w:tc>
        <w:tc>
          <w:tcPr>
            <w:tcW w:w="2250" w:type="dxa"/>
            <w:vMerge w:val="restart"/>
            <w:noWrap w:val="0"/>
            <w:vAlign w:val="center"/>
          </w:tcPr>
          <w:p w14:paraId="42181A78">
            <w:pPr>
              <w:widowControl/>
              <w:spacing w:line="288" w:lineRule="exact"/>
              <w:rPr>
                <w:rFonts w:ascii="宋体" w:hAnsi="宋体" w:cs="宋体"/>
                <w:kern w:val="0"/>
                <w:szCs w:val="21"/>
              </w:rPr>
            </w:pPr>
            <w:r>
              <w:rPr>
                <w:rFonts w:hint="eastAsia" w:ascii="宋体" w:hAnsi="宋体" w:cs="宋体"/>
                <w:kern w:val="0"/>
                <w:szCs w:val="21"/>
              </w:rPr>
              <w:t>《处方管理办法》第五十七条： 医师出现下列情形之一的，按照《执业医师法》第三十七条的规定，由县级以上卫生行政部门给予警告或者责令暂停六个月以上一年以下执业活动；情节严重的，吊销其执业证书：（一）未取得处方权或者被取消处方权后开具药品处方的；</w:t>
            </w:r>
            <w:r>
              <w:rPr>
                <w:rFonts w:hint="eastAsia" w:ascii="宋体" w:hAnsi="宋体" w:cs="宋体"/>
                <w:kern w:val="0"/>
                <w:szCs w:val="21"/>
              </w:rPr>
              <w:br w:type="textWrapping"/>
            </w:r>
            <w:r>
              <w:rPr>
                <w:rFonts w:hint="eastAsia" w:ascii="宋体" w:hAnsi="宋体" w:cs="宋体"/>
                <w:kern w:val="0"/>
                <w:szCs w:val="21"/>
              </w:rPr>
              <w:t>《执业医师法》第三十七条： 医师在执业活动中，违反《执业医师法》规定，有下列行为之一的，由县级以上人民政府卫生行政部门给予警告或者责令暂停六个月以上一年以下执业活动；情节严重的，吊销其执业证书；构成犯罪的，依法追究刑事责任：（一）违反卫生行政规章制度或者技术操作规范，造成严重后果的；</w:t>
            </w:r>
          </w:p>
        </w:tc>
        <w:tc>
          <w:tcPr>
            <w:tcW w:w="1455" w:type="dxa"/>
            <w:noWrap w:val="0"/>
            <w:vAlign w:val="center"/>
          </w:tcPr>
          <w:p w14:paraId="15B4EA35">
            <w:pPr>
              <w:widowControl/>
              <w:spacing w:line="288" w:lineRule="exact"/>
              <w:rPr>
                <w:rFonts w:ascii="宋体" w:hAnsi="宋体" w:cs="宋体"/>
                <w:kern w:val="0"/>
                <w:szCs w:val="21"/>
              </w:rPr>
            </w:pPr>
            <w:r>
              <w:rPr>
                <w:rFonts w:hint="eastAsia" w:ascii="宋体" w:hAnsi="宋体" w:cs="宋体"/>
                <w:kern w:val="0"/>
                <w:szCs w:val="21"/>
              </w:rPr>
              <w:t>违反技术操作规范造成严重后果的</w:t>
            </w:r>
          </w:p>
        </w:tc>
        <w:tc>
          <w:tcPr>
            <w:tcW w:w="1395" w:type="dxa"/>
            <w:noWrap w:val="0"/>
            <w:vAlign w:val="center"/>
          </w:tcPr>
          <w:p w14:paraId="147A7817">
            <w:pPr>
              <w:widowControl/>
              <w:spacing w:line="288"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B4AB739">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BB5D42">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EA2D5D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363020D">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719515">
            <w:pPr>
              <w:widowControl/>
              <w:spacing w:line="288" w:lineRule="exact"/>
              <w:jc w:val="center"/>
              <w:rPr>
                <w:rFonts w:ascii="宋体" w:hAnsi="宋体" w:cs="宋体"/>
                <w:kern w:val="0"/>
                <w:szCs w:val="21"/>
              </w:rPr>
            </w:pPr>
            <w:r>
              <w:rPr>
                <w:rFonts w:hint="eastAsia" w:ascii="宋体" w:hAnsi="宋体" w:cs="宋体"/>
                <w:kern w:val="0"/>
                <w:szCs w:val="21"/>
              </w:rPr>
              <w:t>1395</w:t>
            </w:r>
          </w:p>
        </w:tc>
      </w:tr>
      <w:tr w14:paraId="2925F9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79" w:hRule="atLeast"/>
          <w:jc w:val="center"/>
        </w:trPr>
        <w:tc>
          <w:tcPr>
            <w:tcW w:w="1088" w:type="dxa"/>
            <w:vMerge w:val="continue"/>
            <w:noWrap w:val="0"/>
            <w:vAlign w:val="center"/>
          </w:tcPr>
          <w:p w14:paraId="11DFAA4B">
            <w:pPr>
              <w:widowControl/>
              <w:spacing w:line="288" w:lineRule="exact"/>
              <w:jc w:val="left"/>
              <w:rPr>
                <w:rFonts w:ascii="宋体" w:hAnsi="宋体" w:cs="宋体"/>
                <w:kern w:val="0"/>
                <w:szCs w:val="21"/>
              </w:rPr>
            </w:pPr>
          </w:p>
        </w:tc>
        <w:tc>
          <w:tcPr>
            <w:tcW w:w="1574" w:type="dxa"/>
            <w:noWrap w:val="0"/>
            <w:vAlign w:val="center"/>
          </w:tcPr>
          <w:p w14:paraId="3EE00715">
            <w:pPr>
              <w:widowControl/>
              <w:spacing w:line="288" w:lineRule="exact"/>
              <w:jc w:val="left"/>
              <w:rPr>
                <w:rFonts w:ascii="宋体" w:hAnsi="宋体" w:cs="宋体"/>
                <w:kern w:val="0"/>
                <w:szCs w:val="21"/>
              </w:rPr>
            </w:pPr>
            <w:r>
              <w:rPr>
                <w:rFonts w:hint="eastAsia" w:ascii="宋体" w:hAnsi="宋体" w:cs="宋体"/>
                <w:kern w:val="0"/>
                <w:szCs w:val="21"/>
              </w:rPr>
              <w:t>C2879700A020</w:t>
            </w:r>
          </w:p>
        </w:tc>
        <w:tc>
          <w:tcPr>
            <w:tcW w:w="1560" w:type="dxa"/>
            <w:vMerge w:val="continue"/>
            <w:noWrap w:val="0"/>
            <w:vAlign w:val="center"/>
          </w:tcPr>
          <w:p w14:paraId="0D5F9096">
            <w:pPr>
              <w:widowControl/>
              <w:spacing w:line="288" w:lineRule="exact"/>
              <w:rPr>
                <w:rFonts w:ascii="宋体" w:hAnsi="宋体" w:cs="宋体"/>
                <w:kern w:val="0"/>
                <w:szCs w:val="21"/>
              </w:rPr>
            </w:pPr>
          </w:p>
        </w:tc>
        <w:tc>
          <w:tcPr>
            <w:tcW w:w="2250" w:type="dxa"/>
            <w:vMerge w:val="continue"/>
            <w:noWrap w:val="0"/>
            <w:vAlign w:val="center"/>
          </w:tcPr>
          <w:p w14:paraId="7CF53AED">
            <w:pPr>
              <w:widowControl/>
              <w:spacing w:line="288" w:lineRule="exact"/>
              <w:rPr>
                <w:rFonts w:ascii="宋体" w:hAnsi="宋体" w:cs="宋体"/>
                <w:kern w:val="0"/>
                <w:szCs w:val="21"/>
              </w:rPr>
            </w:pPr>
          </w:p>
        </w:tc>
        <w:tc>
          <w:tcPr>
            <w:tcW w:w="1455" w:type="dxa"/>
            <w:noWrap w:val="0"/>
            <w:vAlign w:val="center"/>
          </w:tcPr>
          <w:p w14:paraId="44197FA0">
            <w:pPr>
              <w:widowControl/>
              <w:spacing w:line="288" w:lineRule="exact"/>
              <w:rPr>
                <w:rFonts w:ascii="宋体" w:hAnsi="宋体" w:cs="宋体"/>
                <w:kern w:val="0"/>
                <w:szCs w:val="21"/>
              </w:rPr>
            </w:pPr>
            <w:r>
              <w:rPr>
                <w:rFonts w:hint="eastAsia" w:ascii="宋体" w:hAnsi="宋体" w:cs="宋体"/>
                <w:kern w:val="0"/>
                <w:szCs w:val="21"/>
              </w:rPr>
              <w:t>违反技术操作规范导致患者损害的</w:t>
            </w:r>
          </w:p>
        </w:tc>
        <w:tc>
          <w:tcPr>
            <w:tcW w:w="1395" w:type="dxa"/>
            <w:noWrap w:val="0"/>
            <w:vAlign w:val="center"/>
          </w:tcPr>
          <w:p w14:paraId="21D60AEA">
            <w:pPr>
              <w:widowControl/>
              <w:spacing w:line="288"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0EF93D82">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7A68B3">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1E976B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8826F7E">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35E405">
            <w:pPr>
              <w:widowControl/>
              <w:spacing w:line="288" w:lineRule="exact"/>
              <w:jc w:val="center"/>
              <w:rPr>
                <w:rFonts w:ascii="宋体" w:hAnsi="宋体" w:cs="宋体"/>
                <w:kern w:val="0"/>
                <w:szCs w:val="21"/>
              </w:rPr>
            </w:pPr>
            <w:r>
              <w:rPr>
                <w:rFonts w:hint="eastAsia" w:ascii="宋体" w:hAnsi="宋体" w:cs="宋体"/>
                <w:kern w:val="0"/>
                <w:szCs w:val="21"/>
              </w:rPr>
              <w:t>1396</w:t>
            </w:r>
          </w:p>
        </w:tc>
      </w:tr>
      <w:tr w14:paraId="37A374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83" w:hRule="atLeast"/>
          <w:jc w:val="center"/>
        </w:trPr>
        <w:tc>
          <w:tcPr>
            <w:tcW w:w="1088" w:type="dxa"/>
            <w:vMerge w:val="continue"/>
            <w:noWrap w:val="0"/>
            <w:vAlign w:val="center"/>
          </w:tcPr>
          <w:p w14:paraId="7B0D6B2D">
            <w:pPr>
              <w:widowControl/>
              <w:spacing w:line="288" w:lineRule="exact"/>
              <w:jc w:val="left"/>
              <w:rPr>
                <w:rFonts w:ascii="宋体" w:hAnsi="宋体" w:cs="宋体"/>
                <w:kern w:val="0"/>
                <w:szCs w:val="21"/>
              </w:rPr>
            </w:pPr>
          </w:p>
        </w:tc>
        <w:tc>
          <w:tcPr>
            <w:tcW w:w="1574" w:type="dxa"/>
            <w:noWrap w:val="0"/>
            <w:vAlign w:val="center"/>
          </w:tcPr>
          <w:p w14:paraId="6FBDFBD6">
            <w:pPr>
              <w:widowControl/>
              <w:spacing w:line="288" w:lineRule="exact"/>
              <w:jc w:val="left"/>
              <w:rPr>
                <w:rFonts w:ascii="宋体" w:hAnsi="宋体" w:cs="宋体"/>
                <w:kern w:val="0"/>
                <w:szCs w:val="21"/>
              </w:rPr>
            </w:pPr>
            <w:r>
              <w:rPr>
                <w:rFonts w:hint="eastAsia" w:ascii="宋体" w:hAnsi="宋体" w:cs="宋体"/>
                <w:kern w:val="0"/>
                <w:szCs w:val="21"/>
              </w:rPr>
              <w:t>C2879700A030</w:t>
            </w:r>
          </w:p>
        </w:tc>
        <w:tc>
          <w:tcPr>
            <w:tcW w:w="1560" w:type="dxa"/>
            <w:vMerge w:val="continue"/>
            <w:noWrap w:val="0"/>
            <w:vAlign w:val="center"/>
          </w:tcPr>
          <w:p w14:paraId="596C76BE">
            <w:pPr>
              <w:widowControl/>
              <w:spacing w:line="288" w:lineRule="exact"/>
              <w:rPr>
                <w:rFonts w:ascii="宋体" w:hAnsi="宋体" w:cs="宋体"/>
                <w:kern w:val="0"/>
                <w:szCs w:val="21"/>
              </w:rPr>
            </w:pPr>
          </w:p>
        </w:tc>
        <w:tc>
          <w:tcPr>
            <w:tcW w:w="2250" w:type="dxa"/>
            <w:vMerge w:val="continue"/>
            <w:noWrap w:val="0"/>
            <w:vAlign w:val="center"/>
          </w:tcPr>
          <w:p w14:paraId="02DE10C5">
            <w:pPr>
              <w:widowControl/>
              <w:spacing w:line="288" w:lineRule="exact"/>
              <w:rPr>
                <w:rFonts w:ascii="宋体" w:hAnsi="宋体" w:cs="宋体"/>
                <w:kern w:val="0"/>
                <w:szCs w:val="21"/>
              </w:rPr>
            </w:pPr>
          </w:p>
        </w:tc>
        <w:tc>
          <w:tcPr>
            <w:tcW w:w="1455" w:type="dxa"/>
            <w:noWrap w:val="0"/>
            <w:vAlign w:val="center"/>
          </w:tcPr>
          <w:p w14:paraId="4166337E">
            <w:pPr>
              <w:widowControl/>
              <w:spacing w:line="288" w:lineRule="exact"/>
              <w:rPr>
                <w:rFonts w:ascii="宋体" w:hAnsi="宋体" w:cs="宋体"/>
                <w:kern w:val="0"/>
                <w:szCs w:val="21"/>
              </w:rPr>
            </w:pPr>
            <w:r>
              <w:rPr>
                <w:rFonts w:hint="eastAsia" w:ascii="宋体" w:hAnsi="宋体" w:cs="宋体"/>
                <w:kern w:val="0"/>
                <w:szCs w:val="21"/>
              </w:rPr>
              <w:t>违反技术操作规范导致患者死亡的</w:t>
            </w:r>
          </w:p>
        </w:tc>
        <w:tc>
          <w:tcPr>
            <w:tcW w:w="1395" w:type="dxa"/>
            <w:noWrap w:val="0"/>
            <w:vAlign w:val="center"/>
          </w:tcPr>
          <w:p w14:paraId="757DA35C">
            <w:pPr>
              <w:widowControl/>
              <w:spacing w:line="288"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1EB4C674">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FFA69D">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030CB0">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0E48697">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8CC622">
            <w:pPr>
              <w:widowControl/>
              <w:spacing w:line="288" w:lineRule="exact"/>
              <w:jc w:val="center"/>
              <w:rPr>
                <w:rFonts w:ascii="宋体" w:hAnsi="宋体" w:cs="宋体"/>
                <w:kern w:val="0"/>
                <w:szCs w:val="21"/>
              </w:rPr>
            </w:pPr>
            <w:r>
              <w:rPr>
                <w:rFonts w:hint="eastAsia" w:ascii="宋体" w:hAnsi="宋体" w:cs="宋体"/>
                <w:kern w:val="0"/>
                <w:szCs w:val="21"/>
              </w:rPr>
              <w:t>1397</w:t>
            </w:r>
          </w:p>
        </w:tc>
      </w:tr>
      <w:tr w14:paraId="48BCD2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CB461AA">
            <w:pPr>
              <w:widowControl/>
              <w:spacing w:line="288" w:lineRule="exact"/>
              <w:jc w:val="left"/>
              <w:rPr>
                <w:rFonts w:ascii="宋体" w:hAnsi="宋体" w:cs="宋体"/>
                <w:kern w:val="0"/>
                <w:szCs w:val="21"/>
              </w:rPr>
            </w:pPr>
            <w:r>
              <w:rPr>
                <w:rFonts w:hint="eastAsia" w:ascii="宋体" w:hAnsi="宋体" w:cs="宋体"/>
                <w:kern w:val="0"/>
                <w:szCs w:val="21"/>
              </w:rPr>
              <w:t>C2879800</w:t>
            </w:r>
          </w:p>
        </w:tc>
        <w:tc>
          <w:tcPr>
            <w:tcW w:w="1574" w:type="dxa"/>
            <w:noWrap w:val="0"/>
            <w:vAlign w:val="center"/>
          </w:tcPr>
          <w:p w14:paraId="305DCDBC">
            <w:pPr>
              <w:widowControl/>
              <w:spacing w:line="288" w:lineRule="exact"/>
              <w:jc w:val="left"/>
              <w:rPr>
                <w:rFonts w:ascii="宋体" w:hAnsi="宋体" w:cs="宋体"/>
                <w:kern w:val="0"/>
                <w:szCs w:val="21"/>
              </w:rPr>
            </w:pPr>
            <w:r>
              <w:rPr>
                <w:rFonts w:hint="eastAsia" w:ascii="宋体" w:hAnsi="宋体" w:cs="宋体"/>
                <w:kern w:val="0"/>
                <w:szCs w:val="21"/>
              </w:rPr>
              <w:t>C2879800B010</w:t>
            </w:r>
          </w:p>
        </w:tc>
        <w:tc>
          <w:tcPr>
            <w:tcW w:w="1560" w:type="dxa"/>
            <w:vMerge w:val="restart"/>
            <w:noWrap w:val="0"/>
            <w:vAlign w:val="center"/>
          </w:tcPr>
          <w:p w14:paraId="353B22DF">
            <w:pPr>
              <w:widowControl/>
              <w:spacing w:line="288" w:lineRule="exact"/>
              <w:rPr>
                <w:rFonts w:ascii="宋体" w:hAnsi="宋体" w:cs="宋体"/>
                <w:kern w:val="0"/>
                <w:szCs w:val="21"/>
              </w:rPr>
            </w:pPr>
            <w:r>
              <w:rPr>
                <w:rFonts w:hint="eastAsia" w:ascii="宋体" w:hAnsi="宋体" w:cs="宋体"/>
                <w:kern w:val="0"/>
                <w:szCs w:val="21"/>
              </w:rPr>
              <w:t>对单采血浆站对供血浆者未履行事先告知义务或未经供血浆者同意开展特殊免疫的行为进行处罚</w:t>
            </w:r>
          </w:p>
        </w:tc>
        <w:tc>
          <w:tcPr>
            <w:tcW w:w="2250" w:type="dxa"/>
            <w:vMerge w:val="restart"/>
            <w:noWrap w:val="0"/>
            <w:vAlign w:val="center"/>
          </w:tcPr>
          <w:p w14:paraId="1B1E6021">
            <w:pPr>
              <w:widowControl/>
              <w:spacing w:line="288" w:lineRule="exact"/>
              <w:rPr>
                <w:rFonts w:ascii="宋体" w:hAnsi="宋体" w:cs="宋体"/>
                <w:kern w:val="0"/>
                <w:szCs w:val="21"/>
              </w:rPr>
            </w:pPr>
            <w:r>
              <w:rPr>
                <w:rFonts w:hint="eastAsia" w:ascii="宋体" w:hAnsi="宋体" w:cs="宋体"/>
                <w:kern w:val="0"/>
                <w:szCs w:val="21"/>
              </w:rPr>
              <w:t>《单采血浆站管理办法》第六十二条第一款第（二）项：单采血浆站违反本办法有关规定，有下列行为之一的，由县级以上地方人民政府卫生行政部门予以警告，并处3万元以下的罚款：（二）对供血浆者未履行事先告知义务，未经供血浆者同意开展特殊免疫的；</w:t>
            </w:r>
          </w:p>
        </w:tc>
        <w:tc>
          <w:tcPr>
            <w:tcW w:w="1455" w:type="dxa"/>
            <w:noWrap w:val="0"/>
            <w:vAlign w:val="center"/>
          </w:tcPr>
          <w:p w14:paraId="30988AC9">
            <w:pPr>
              <w:widowControl/>
              <w:spacing w:line="288" w:lineRule="exact"/>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04D97DD4">
            <w:pPr>
              <w:widowControl/>
              <w:spacing w:line="288" w:lineRule="exact"/>
              <w:rPr>
                <w:rFonts w:ascii="宋体" w:hAnsi="宋体" w:cs="宋体"/>
                <w:kern w:val="0"/>
                <w:szCs w:val="21"/>
              </w:rPr>
            </w:pPr>
            <w:r>
              <w:rPr>
                <w:rFonts w:hint="eastAsia" w:ascii="宋体" w:hAnsi="宋体" w:cs="宋体"/>
                <w:kern w:val="0"/>
                <w:szCs w:val="21"/>
              </w:rPr>
              <w:t>警告，并处以5000元罚款</w:t>
            </w:r>
          </w:p>
        </w:tc>
        <w:tc>
          <w:tcPr>
            <w:tcW w:w="780" w:type="dxa"/>
            <w:noWrap w:val="0"/>
            <w:vAlign w:val="center"/>
          </w:tcPr>
          <w:p w14:paraId="26997451">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FB5D6B">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8422C33">
            <w:pPr>
              <w:widowControl/>
              <w:spacing w:line="288"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2B3EF2C">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464FB2">
            <w:pPr>
              <w:widowControl/>
              <w:spacing w:line="288" w:lineRule="exact"/>
              <w:jc w:val="center"/>
              <w:rPr>
                <w:rFonts w:ascii="宋体" w:hAnsi="宋体" w:cs="宋体"/>
                <w:kern w:val="0"/>
                <w:szCs w:val="21"/>
              </w:rPr>
            </w:pPr>
            <w:r>
              <w:rPr>
                <w:rFonts w:hint="eastAsia" w:ascii="宋体" w:hAnsi="宋体" w:cs="宋体"/>
                <w:kern w:val="0"/>
                <w:szCs w:val="21"/>
              </w:rPr>
              <w:t>1398</w:t>
            </w:r>
          </w:p>
        </w:tc>
      </w:tr>
      <w:tr w14:paraId="6176A5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C00426">
            <w:pPr>
              <w:widowControl/>
              <w:spacing w:line="288" w:lineRule="exact"/>
              <w:jc w:val="left"/>
              <w:rPr>
                <w:rFonts w:ascii="宋体" w:hAnsi="宋体" w:cs="宋体"/>
                <w:kern w:val="0"/>
                <w:szCs w:val="21"/>
              </w:rPr>
            </w:pPr>
          </w:p>
        </w:tc>
        <w:tc>
          <w:tcPr>
            <w:tcW w:w="1574" w:type="dxa"/>
            <w:noWrap w:val="0"/>
            <w:vAlign w:val="center"/>
          </w:tcPr>
          <w:p w14:paraId="58B2648C">
            <w:pPr>
              <w:widowControl/>
              <w:spacing w:line="288" w:lineRule="exact"/>
              <w:jc w:val="left"/>
              <w:rPr>
                <w:rFonts w:ascii="宋体" w:hAnsi="宋体" w:cs="宋体"/>
                <w:kern w:val="0"/>
                <w:szCs w:val="21"/>
              </w:rPr>
            </w:pPr>
            <w:r>
              <w:rPr>
                <w:rFonts w:hint="eastAsia" w:ascii="宋体" w:hAnsi="宋体" w:cs="宋体"/>
                <w:kern w:val="0"/>
                <w:szCs w:val="21"/>
              </w:rPr>
              <w:t>C2879800B020</w:t>
            </w:r>
          </w:p>
        </w:tc>
        <w:tc>
          <w:tcPr>
            <w:tcW w:w="1560" w:type="dxa"/>
            <w:vMerge w:val="continue"/>
            <w:noWrap w:val="0"/>
            <w:vAlign w:val="center"/>
          </w:tcPr>
          <w:p w14:paraId="52F9B016">
            <w:pPr>
              <w:widowControl/>
              <w:spacing w:line="288" w:lineRule="exact"/>
              <w:rPr>
                <w:rFonts w:ascii="宋体" w:hAnsi="宋体" w:cs="宋体"/>
                <w:kern w:val="0"/>
                <w:szCs w:val="21"/>
              </w:rPr>
            </w:pPr>
          </w:p>
        </w:tc>
        <w:tc>
          <w:tcPr>
            <w:tcW w:w="2250" w:type="dxa"/>
            <w:vMerge w:val="continue"/>
            <w:noWrap w:val="0"/>
            <w:vAlign w:val="center"/>
          </w:tcPr>
          <w:p w14:paraId="1763E8F6">
            <w:pPr>
              <w:widowControl/>
              <w:spacing w:line="288" w:lineRule="exact"/>
              <w:rPr>
                <w:rFonts w:ascii="宋体" w:hAnsi="宋体" w:cs="宋体"/>
                <w:kern w:val="0"/>
                <w:szCs w:val="21"/>
              </w:rPr>
            </w:pPr>
          </w:p>
        </w:tc>
        <w:tc>
          <w:tcPr>
            <w:tcW w:w="1455" w:type="dxa"/>
            <w:noWrap w:val="0"/>
            <w:vAlign w:val="center"/>
          </w:tcPr>
          <w:p w14:paraId="67E3A58C">
            <w:pPr>
              <w:widowControl/>
              <w:spacing w:line="288" w:lineRule="exact"/>
              <w:rPr>
                <w:rFonts w:ascii="宋体" w:hAnsi="宋体" w:cs="宋体"/>
                <w:kern w:val="0"/>
                <w:szCs w:val="21"/>
              </w:rPr>
            </w:pPr>
            <w:r>
              <w:rPr>
                <w:rFonts w:hint="eastAsia" w:ascii="宋体" w:hAnsi="宋体" w:cs="宋体"/>
                <w:kern w:val="0"/>
                <w:szCs w:val="21"/>
              </w:rPr>
              <w:t>采供血2人次（含）以上5人次以下（不含）</w:t>
            </w:r>
          </w:p>
        </w:tc>
        <w:tc>
          <w:tcPr>
            <w:tcW w:w="1395" w:type="dxa"/>
            <w:noWrap w:val="0"/>
            <w:vAlign w:val="center"/>
          </w:tcPr>
          <w:p w14:paraId="1686E4BC">
            <w:pPr>
              <w:widowControl/>
              <w:spacing w:line="288" w:lineRule="exact"/>
              <w:rPr>
                <w:rFonts w:ascii="宋体" w:hAnsi="宋体" w:cs="宋体"/>
                <w:kern w:val="0"/>
                <w:szCs w:val="21"/>
              </w:rPr>
            </w:pPr>
            <w:r>
              <w:rPr>
                <w:rFonts w:hint="eastAsia" w:ascii="宋体" w:hAnsi="宋体" w:cs="宋体"/>
                <w:kern w:val="0"/>
                <w:szCs w:val="21"/>
              </w:rPr>
              <w:t>警告，并处以5000元（不含）以上2万元（含）以下罚款</w:t>
            </w:r>
          </w:p>
        </w:tc>
        <w:tc>
          <w:tcPr>
            <w:tcW w:w="780" w:type="dxa"/>
            <w:noWrap w:val="0"/>
            <w:vAlign w:val="center"/>
          </w:tcPr>
          <w:p w14:paraId="7C660CB6">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5DE443">
            <w:pPr>
              <w:widowControl/>
              <w:spacing w:line="288"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5D2B3B9">
            <w:pPr>
              <w:widowControl/>
              <w:spacing w:line="288"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FE8E8BB">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C91450">
            <w:pPr>
              <w:widowControl/>
              <w:spacing w:line="288" w:lineRule="exact"/>
              <w:jc w:val="center"/>
              <w:rPr>
                <w:rFonts w:ascii="宋体" w:hAnsi="宋体" w:cs="宋体"/>
                <w:kern w:val="0"/>
                <w:szCs w:val="21"/>
              </w:rPr>
            </w:pPr>
            <w:r>
              <w:rPr>
                <w:rFonts w:hint="eastAsia" w:ascii="宋体" w:hAnsi="宋体" w:cs="宋体"/>
                <w:kern w:val="0"/>
                <w:szCs w:val="21"/>
              </w:rPr>
              <w:t>1399</w:t>
            </w:r>
          </w:p>
        </w:tc>
      </w:tr>
      <w:tr w14:paraId="3E2B19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3AC4B0F">
            <w:pPr>
              <w:widowControl/>
              <w:spacing w:line="288" w:lineRule="exact"/>
              <w:jc w:val="left"/>
              <w:rPr>
                <w:rFonts w:ascii="宋体" w:hAnsi="宋体" w:cs="宋体"/>
                <w:kern w:val="0"/>
                <w:szCs w:val="21"/>
              </w:rPr>
            </w:pPr>
          </w:p>
        </w:tc>
        <w:tc>
          <w:tcPr>
            <w:tcW w:w="1574" w:type="dxa"/>
            <w:noWrap w:val="0"/>
            <w:vAlign w:val="center"/>
          </w:tcPr>
          <w:p w14:paraId="381AD7A9">
            <w:pPr>
              <w:widowControl/>
              <w:spacing w:line="288" w:lineRule="exact"/>
              <w:jc w:val="left"/>
              <w:rPr>
                <w:rFonts w:ascii="宋体" w:hAnsi="宋体" w:cs="宋体"/>
                <w:kern w:val="0"/>
                <w:szCs w:val="21"/>
              </w:rPr>
            </w:pPr>
            <w:r>
              <w:rPr>
                <w:rFonts w:hint="eastAsia" w:ascii="宋体" w:hAnsi="宋体" w:cs="宋体"/>
                <w:kern w:val="0"/>
                <w:szCs w:val="21"/>
              </w:rPr>
              <w:t>C2879800B030</w:t>
            </w:r>
          </w:p>
        </w:tc>
        <w:tc>
          <w:tcPr>
            <w:tcW w:w="1560" w:type="dxa"/>
            <w:vMerge w:val="continue"/>
            <w:noWrap w:val="0"/>
            <w:vAlign w:val="center"/>
          </w:tcPr>
          <w:p w14:paraId="25AC567A">
            <w:pPr>
              <w:widowControl/>
              <w:spacing w:line="288" w:lineRule="exact"/>
              <w:rPr>
                <w:rFonts w:ascii="宋体" w:hAnsi="宋体" w:cs="宋体"/>
                <w:kern w:val="0"/>
                <w:szCs w:val="21"/>
              </w:rPr>
            </w:pPr>
          </w:p>
        </w:tc>
        <w:tc>
          <w:tcPr>
            <w:tcW w:w="2250" w:type="dxa"/>
            <w:vMerge w:val="continue"/>
            <w:noWrap w:val="0"/>
            <w:vAlign w:val="center"/>
          </w:tcPr>
          <w:p w14:paraId="16011478">
            <w:pPr>
              <w:widowControl/>
              <w:spacing w:line="288" w:lineRule="exact"/>
              <w:rPr>
                <w:rFonts w:ascii="宋体" w:hAnsi="宋体" w:cs="宋体"/>
                <w:kern w:val="0"/>
                <w:szCs w:val="21"/>
              </w:rPr>
            </w:pPr>
          </w:p>
        </w:tc>
        <w:tc>
          <w:tcPr>
            <w:tcW w:w="1455" w:type="dxa"/>
            <w:noWrap w:val="0"/>
            <w:vAlign w:val="center"/>
          </w:tcPr>
          <w:p w14:paraId="289F7B1A">
            <w:pPr>
              <w:widowControl/>
              <w:spacing w:line="288" w:lineRule="exact"/>
              <w:rPr>
                <w:rFonts w:ascii="宋体" w:hAnsi="宋体" w:cs="宋体"/>
                <w:kern w:val="0"/>
                <w:szCs w:val="21"/>
              </w:rPr>
            </w:pPr>
            <w:r>
              <w:rPr>
                <w:rFonts w:hint="eastAsia" w:ascii="宋体" w:hAnsi="宋体" w:cs="宋体"/>
                <w:kern w:val="0"/>
                <w:szCs w:val="21"/>
              </w:rPr>
              <w:t>采供血5人次（含）以上</w:t>
            </w:r>
          </w:p>
        </w:tc>
        <w:tc>
          <w:tcPr>
            <w:tcW w:w="1395" w:type="dxa"/>
            <w:noWrap w:val="0"/>
            <w:vAlign w:val="center"/>
          </w:tcPr>
          <w:p w14:paraId="21A8FAA3">
            <w:pPr>
              <w:widowControl/>
              <w:spacing w:line="288" w:lineRule="exact"/>
              <w:rPr>
                <w:rFonts w:ascii="宋体" w:hAnsi="宋体" w:cs="宋体"/>
                <w:kern w:val="0"/>
                <w:szCs w:val="21"/>
              </w:rPr>
            </w:pPr>
            <w:r>
              <w:rPr>
                <w:rFonts w:hint="eastAsia" w:ascii="宋体" w:hAnsi="宋体" w:cs="宋体"/>
                <w:kern w:val="0"/>
                <w:szCs w:val="21"/>
              </w:rPr>
              <w:t>警告，并处以2万元（不含）以上3万元（含）以下罚款</w:t>
            </w:r>
          </w:p>
        </w:tc>
        <w:tc>
          <w:tcPr>
            <w:tcW w:w="780" w:type="dxa"/>
            <w:noWrap w:val="0"/>
            <w:vAlign w:val="center"/>
          </w:tcPr>
          <w:p w14:paraId="725D1D40">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24CC36">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A0056D">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AE2A55">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697638">
            <w:pPr>
              <w:widowControl/>
              <w:spacing w:line="288" w:lineRule="exact"/>
              <w:jc w:val="center"/>
              <w:rPr>
                <w:rFonts w:ascii="宋体" w:hAnsi="宋体" w:cs="宋体"/>
                <w:kern w:val="0"/>
                <w:szCs w:val="21"/>
              </w:rPr>
            </w:pPr>
            <w:r>
              <w:rPr>
                <w:rFonts w:hint="eastAsia" w:ascii="宋体" w:hAnsi="宋体" w:cs="宋体"/>
                <w:kern w:val="0"/>
                <w:szCs w:val="21"/>
              </w:rPr>
              <w:t>1400</w:t>
            </w:r>
          </w:p>
        </w:tc>
      </w:tr>
      <w:tr w14:paraId="37B01B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1C5B29">
            <w:pPr>
              <w:widowControl/>
              <w:spacing w:line="288" w:lineRule="exact"/>
              <w:jc w:val="left"/>
              <w:rPr>
                <w:rFonts w:ascii="宋体" w:hAnsi="宋体" w:cs="宋体"/>
                <w:kern w:val="0"/>
                <w:szCs w:val="21"/>
              </w:rPr>
            </w:pPr>
            <w:r>
              <w:rPr>
                <w:rFonts w:hint="eastAsia" w:ascii="宋体" w:hAnsi="宋体" w:cs="宋体"/>
                <w:kern w:val="0"/>
                <w:szCs w:val="21"/>
              </w:rPr>
              <w:t>C2879900</w:t>
            </w:r>
          </w:p>
        </w:tc>
        <w:tc>
          <w:tcPr>
            <w:tcW w:w="1574" w:type="dxa"/>
            <w:noWrap w:val="0"/>
            <w:vAlign w:val="center"/>
          </w:tcPr>
          <w:p w14:paraId="1355592A">
            <w:pPr>
              <w:widowControl/>
              <w:spacing w:line="288" w:lineRule="exact"/>
              <w:jc w:val="left"/>
              <w:rPr>
                <w:rFonts w:ascii="宋体" w:hAnsi="宋体" w:cs="宋体"/>
                <w:kern w:val="0"/>
                <w:szCs w:val="21"/>
              </w:rPr>
            </w:pPr>
            <w:r>
              <w:rPr>
                <w:rFonts w:hint="eastAsia" w:ascii="宋体" w:hAnsi="宋体" w:cs="宋体"/>
                <w:kern w:val="0"/>
                <w:szCs w:val="21"/>
              </w:rPr>
              <w:t>C2879900A010</w:t>
            </w:r>
          </w:p>
        </w:tc>
        <w:tc>
          <w:tcPr>
            <w:tcW w:w="1560" w:type="dxa"/>
            <w:vMerge w:val="restart"/>
            <w:noWrap w:val="0"/>
            <w:vAlign w:val="center"/>
          </w:tcPr>
          <w:p w14:paraId="358D5115">
            <w:pPr>
              <w:widowControl/>
              <w:spacing w:line="288" w:lineRule="exact"/>
              <w:rPr>
                <w:rFonts w:ascii="宋体" w:hAnsi="宋体" w:cs="宋体"/>
                <w:kern w:val="0"/>
                <w:szCs w:val="21"/>
              </w:rPr>
            </w:pPr>
            <w:r>
              <w:rPr>
                <w:rFonts w:hint="eastAsia" w:ascii="宋体" w:hAnsi="宋体" w:cs="宋体"/>
                <w:kern w:val="0"/>
                <w:szCs w:val="21"/>
              </w:rPr>
              <w:t>对医疗机构使用未取得处方权的人员、被取消处方权的医师开具处方的行为进行处罚</w:t>
            </w:r>
          </w:p>
        </w:tc>
        <w:tc>
          <w:tcPr>
            <w:tcW w:w="2250" w:type="dxa"/>
            <w:vMerge w:val="restart"/>
            <w:noWrap w:val="0"/>
            <w:vAlign w:val="center"/>
          </w:tcPr>
          <w:p w14:paraId="16E74C66">
            <w:pPr>
              <w:widowControl/>
              <w:spacing w:line="288" w:lineRule="exact"/>
              <w:rPr>
                <w:rFonts w:ascii="宋体" w:hAnsi="宋体" w:cs="宋体"/>
                <w:kern w:val="0"/>
                <w:szCs w:val="21"/>
              </w:rPr>
            </w:pPr>
            <w:r>
              <w:rPr>
                <w:rFonts w:hint="eastAsia" w:ascii="宋体" w:hAnsi="宋体" w:cs="宋体"/>
                <w:kern w:val="0"/>
                <w:szCs w:val="21"/>
              </w:rPr>
              <w:t>《处方管理办法》第五十四条第一款第（一）项：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医疗机构管理条例》第四十八条：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6F2CD3CE">
            <w:pPr>
              <w:widowControl/>
              <w:spacing w:line="288" w:lineRule="exact"/>
              <w:rPr>
                <w:rFonts w:ascii="宋体" w:hAnsi="宋体" w:cs="宋体"/>
                <w:kern w:val="0"/>
                <w:szCs w:val="21"/>
              </w:rPr>
            </w:pPr>
            <w:r>
              <w:rPr>
                <w:rFonts w:hint="eastAsia" w:ascii="宋体" w:hAnsi="宋体" w:cs="宋体"/>
                <w:kern w:val="0"/>
                <w:szCs w:val="21"/>
              </w:rPr>
              <w:t>任用1名非卫生技术人员从事医疗卫生技术工作的</w:t>
            </w:r>
          </w:p>
        </w:tc>
        <w:tc>
          <w:tcPr>
            <w:tcW w:w="1395" w:type="dxa"/>
            <w:noWrap w:val="0"/>
            <w:vAlign w:val="center"/>
          </w:tcPr>
          <w:p w14:paraId="2601F062">
            <w:pPr>
              <w:widowControl/>
              <w:spacing w:line="288" w:lineRule="exact"/>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1E6AF1F2">
            <w:pPr>
              <w:widowControl/>
              <w:spacing w:line="288"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E9A0AB">
            <w:pPr>
              <w:widowControl/>
              <w:spacing w:line="288"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7518093">
            <w:pPr>
              <w:widowControl/>
              <w:spacing w:line="288"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B30D22">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3CE6F6">
            <w:pPr>
              <w:widowControl/>
              <w:spacing w:line="288" w:lineRule="exact"/>
              <w:jc w:val="center"/>
              <w:rPr>
                <w:rFonts w:ascii="宋体" w:hAnsi="宋体" w:cs="宋体"/>
                <w:kern w:val="0"/>
                <w:szCs w:val="21"/>
              </w:rPr>
            </w:pPr>
            <w:r>
              <w:rPr>
                <w:rFonts w:hint="eastAsia" w:ascii="宋体" w:hAnsi="宋体" w:cs="宋体"/>
                <w:kern w:val="0"/>
                <w:szCs w:val="21"/>
              </w:rPr>
              <w:t>1401</w:t>
            </w:r>
          </w:p>
        </w:tc>
      </w:tr>
      <w:tr w14:paraId="737896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75D44B">
            <w:pPr>
              <w:widowControl/>
              <w:spacing w:line="288" w:lineRule="exact"/>
              <w:jc w:val="left"/>
              <w:rPr>
                <w:rFonts w:ascii="宋体" w:hAnsi="宋体" w:cs="宋体"/>
                <w:kern w:val="0"/>
                <w:szCs w:val="21"/>
              </w:rPr>
            </w:pPr>
          </w:p>
        </w:tc>
        <w:tc>
          <w:tcPr>
            <w:tcW w:w="1574" w:type="dxa"/>
            <w:noWrap w:val="0"/>
            <w:vAlign w:val="center"/>
          </w:tcPr>
          <w:p w14:paraId="2F8E047F">
            <w:pPr>
              <w:widowControl/>
              <w:spacing w:line="288" w:lineRule="exact"/>
              <w:jc w:val="left"/>
              <w:rPr>
                <w:rFonts w:ascii="宋体" w:hAnsi="宋体" w:cs="宋体"/>
                <w:kern w:val="0"/>
                <w:szCs w:val="21"/>
              </w:rPr>
            </w:pPr>
            <w:r>
              <w:rPr>
                <w:rFonts w:hint="eastAsia" w:ascii="宋体" w:hAnsi="宋体" w:cs="宋体"/>
                <w:kern w:val="0"/>
                <w:szCs w:val="21"/>
              </w:rPr>
              <w:t>C2879900A020</w:t>
            </w:r>
          </w:p>
        </w:tc>
        <w:tc>
          <w:tcPr>
            <w:tcW w:w="1560" w:type="dxa"/>
            <w:vMerge w:val="continue"/>
            <w:noWrap w:val="0"/>
            <w:vAlign w:val="center"/>
          </w:tcPr>
          <w:p w14:paraId="69C4E49A">
            <w:pPr>
              <w:widowControl/>
              <w:spacing w:line="288" w:lineRule="exact"/>
              <w:rPr>
                <w:rFonts w:ascii="宋体" w:hAnsi="宋体" w:cs="宋体"/>
                <w:kern w:val="0"/>
                <w:szCs w:val="21"/>
              </w:rPr>
            </w:pPr>
          </w:p>
        </w:tc>
        <w:tc>
          <w:tcPr>
            <w:tcW w:w="2250" w:type="dxa"/>
            <w:vMerge w:val="continue"/>
            <w:noWrap w:val="0"/>
            <w:vAlign w:val="center"/>
          </w:tcPr>
          <w:p w14:paraId="781AAB31">
            <w:pPr>
              <w:widowControl/>
              <w:spacing w:line="288" w:lineRule="exact"/>
              <w:rPr>
                <w:rFonts w:ascii="宋体" w:hAnsi="宋体" w:cs="宋体"/>
                <w:kern w:val="0"/>
                <w:szCs w:val="21"/>
              </w:rPr>
            </w:pPr>
          </w:p>
        </w:tc>
        <w:tc>
          <w:tcPr>
            <w:tcW w:w="1455" w:type="dxa"/>
            <w:noWrap w:val="0"/>
            <w:vAlign w:val="center"/>
          </w:tcPr>
          <w:p w14:paraId="698031DB">
            <w:pPr>
              <w:widowControl/>
              <w:spacing w:line="288" w:lineRule="exact"/>
              <w:rPr>
                <w:rFonts w:ascii="宋体" w:hAnsi="宋体" w:cs="宋体"/>
                <w:kern w:val="0"/>
                <w:szCs w:val="21"/>
              </w:rPr>
            </w:pPr>
            <w:r>
              <w:rPr>
                <w:rFonts w:hint="eastAsia" w:ascii="宋体" w:hAnsi="宋体" w:cs="宋体"/>
                <w:kern w:val="0"/>
                <w:szCs w:val="21"/>
              </w:rPr>
              <w:t>任用2名以上非卫生技术人员从事诊疗活动；任用的非卫生技术人员给患者造成伤害的</w:t>
            </w:r>
          </w:p>
        </w:tc>
        <w:tc>
          <w:tcPr>
            <w:tcW w:w="1395" w:type="dxa"/>
            <w:noWrap w:val="0"/>
            <w:vAlign w:val="center"/>
          </w:tcPr>
          <w:p w14:paraId="48561861">
            <w:pPr>
              <w:widowControl/>
              <w:spacing w:line="288" w:lineRule="exact"/>
              <w:rPr>
                <w:rFonts w:ascii="宋体" w:hAnsi="宋体" w:cs="宋体"/>
                <w:kern w:val="0"/>
                <w:szCs w:val="21"/>
              </w:rPr>
            </w:pPr>
            <w:r>
              <w:rPr>
                <w:rFonts w:hint="eastAsia" w:ascii="宋体" w:hAnsi="宋体" w:cs="宋体"/>
                <w:kern w:val="0"/>
                <w:szCs w:val="21"/>
              </w:rPr>
              <w:t>处以3000元以上（不含3000元）5000元以下（含5000元）罚款，并可吊销《医疗机构执业许可证》</w:t>
            </w:r>
          </w:p>
        </w:tc>
        <w:tc>
          <w:tcPr>
            <w:tcW w:w="780" w:type="dxa"/>
            <w:noWrap w:val="0"/>
            <w:vAlign w:val="center"/>
          </w:tcPr>
          <w:p w14:paraId="07209193">
            <w:pPr>
              <w:widowControl/>
              <w:spacing w:line="288"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52D437">
            <w:pPr>
              <w:widowControl/>
              <w:spacing w:line="288"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7F58053">
            <w:pPr>
              <w:widowControl/>
              <w:spacing w:line="288"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8F83252">
            <w:pPr>
              <w:widowControl/>
              <w:spacing w:line="288"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82F254">
            <w:pPr>
              <w:widowControl/>
              <w:spacing w:line="288" w:lineRule="exact"/>
              <w:jc w:val="center"/>
              <w:rPr>
                <w:rFonts w:ascii="宋体" w:hAnsi="宋体" w:cs="宋体"/>
                <w:kern w:val="0"/>
                <w:szCs w:val="21"/>
              </w:rPr>
            </w:pPr>
            <w:r>
              <w:rPr>
                <w:rFonts w:hint="eastAsia" w:ascii="宋体" w:hAnsi="宋体" w:cs="宋体"/>
                <w:kern w:val="0"/>
                <w:szCs w:val="21"/>
              </w:rPr>
              <w:t>1402</w:t>
            </w:r>
          </w:p>
        </w:tc>
      </w:tr>
      <w:tr w14:paraId="347158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39CA0621">
            <w:pPr>
              <w:widowControl/>
              <w:spacing w:line="340" w:lineRule="exact"/>
              <w:jc w:val="left"/>
              <w:rPr>
                <w:rFonts w:ascii="宋体" w:hAnsi="宋体" w:cs="宋体"/>
                <w:kern w:val="0"/>
                <w:szCs w:val="21"/>
              </w:rPr>
            </w:pPr>
            <w:r>
              <w:rPr>
                <w:rFonts w:hint="eastAsia" w:ascii="宋体" w:hAnsi="宋体" w:cs="宋体"/>
                <w:kern w:val="0"/>
                <w:szCs w:val="21"/>
              </w:rPr>
              <w:t>C2880000</w:t>
            </w:r>
          </w:p>
        </w:tc>
        <w:tc>
          <w:tcPr>
            <w:tcW w:w="1574" w:type="dxa"/>
            <w:noWrap w:val="0"/>
            <w:vAlign w:val="center"/>
          </w:tcPr>
          <w:p w14:paraId="33679C81">
            <w:pPr>
              <w:widowControl/>
              <w:spacing w:line="340" w:lineRule="exact"/>
              <w:jc w:val="left"/>
              <w:rPr>
                <w:rFonts w:ascii="宋体" w:hAnsi="宋体" w:cs="宋体"/>
                <w:kern w:val="0"/>
                <w:szCs w:val="21"/>
              </w:rPr>
            </w:pPr>
            <w:r>
              <w:rPr>
                <w:rFonts w:hint="eastAsia" w:ascii="宋体" w:hAnsi="宋体" w:cs="宋体"/>
                <w:kern w:val="0"/>
                <w:szCs w:val="21"/>
              </w:rPr>
              <w:t>C2880000A010</w:t>
            </w:r>
          </w:p>
        </w:tc>
        <w:tc>
          <w:tcPr>
            <w:tcW w:w="1560" w:type="dxa"/>
            <w:vMerge w:val="restart"/>
            <w:noWrap w:val="0"/>
            <w:vAlign w:val="center"/>
          </w:tcPr>
          <w:p w14:paraId="5643F3B2">
            <w:pPr>
              <w:widowControl/>
              <w:spacing w:line="340" w:lineRule="exact"/>
              <w:rPr>
                <w:rFonts w:ascii="宋体" w:hAnsi="宋体" w:cs="宋体"/>
                <w:kern w:val="0"/>
                <w:szCs w:val="21"/>
              </w:rPr>
            </w:pPr>
            <w:r>
              <w:rPr>
                <w:rFonts w:hint="eastAsia" w:ascii="宋体" w:hAnsi="宋体" w:cs="宋体"/>
                <w:kern w:val="0"/>
                <w:szCs w:val="21"/>
              </w:rPr>
              <w:t>对乡村医生执业活动超出规定的执业范围，或者未按照规定进行转诊的行为进行处罚</w:t>
            </w:r>
          </w:p>
        </w:tc>
        <w:tc>
          <w:tcPr>
            <w:tcW w:w="2250" w:type="dxa"/>
            <w:vMerge w:val="restart"/>
            <w:noWrap w:val="0"/>
            <w:vAlign w:val="center"/>
          </w:tcPr>
          <w:p w14:paraId="298539D3">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一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一）执业活动超出规定的执业范围，或者未按照规定进行转诊的；</w:t>
            </w:r>
          </w:p>
        </w:tc>
        <w:tc>
          <w:tcPr>
            <w:tcW w:w="1455" w:type="dxa"/>
            <w:noWrap w:val="0"/>
            <w:vAlign w:val="center"/>
          </w:tcPr>
          <w:p w14:paraId="199EC0EA">
            <w:pPr>
              <w:widowControl/>
              <w:spacing w:line="340" w:lineRule="exact"/>
              <w:rPr>
                <w:rFonts w:ascii="宋体" w:hAnsi="宋体" w:cs="宋体"/>
                <w:kern w:val="0"/>
                <w:szCs w:val="21"/>
              </w:rPr>
            </w:pPr>
            <w:r>
              <w:rPr>
                <w:rFonts w:hint="eastAsia" w:ascii="宋体" w:hAnsi="宋体" w:cs="宋体"/>
                <w:kern w:val="0"/>
                <w:szCs w:val="21"/>
              </w:rPr>
              <w:t>乡村医生执业活动超出规定的执业范围或者未按照规定进行转诊的行为</w:t>
            </w:r>
          </w:p>
        </w:tc>
        <w:tc>
          <w:tcPr>
            <w:tcW w:w="1395" w:type="dxa"/>
            <w:noWrap w:val="0"/>
            <w:vAlign w:val="center"/>
          </w:tcPr>
          <w:p w14:paraId="4D9F29B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849210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8E792B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E4DA13">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38ACD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20AECD">
            <w:pPr>
              <w:widowControl/>
              <w:spacing w:line="340" w:lineRule="exact"/>
              <w:jc w:val="center"/>
              <w:rPr>
                <w:rFonts w:ascii="宋体" w:hAnsi="宋体" w:cs="宋体"/>
                <w:kern w:val="0"/>
                <w:szCs w:val="21"/>
              </w:rPr>
            </w:pPr>
            <w:r>
              <w:rPr>
                <w:rFonts w:hint="eastAsia" w:ascii="宋体" w:hAnsi="宋体" w:cs="宋体"/>
                <w:kern w:val="0"/>
                <w:szCs w:val="21"/>
              </w:rPr>
              <w:t>1403</w:t>
            </w:r>
          </w:p>
        </w:tc>
      </w:tr>
      <w:tr w14:paraId="1953616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110E5D21">
            <w:pPr>
              <w:widowControl/>
              <w:spacing w:line="340" w:lineRule="exact"/>
              <w:jc w:val="left"/>
              <w:rPr>
                <w:rFonts w:ascii="宋体" w:hAnsi="宋体" w:cs="宋体"/>
                <w:kern w:val="0"/>
                <w:szCs w:val="21"/>
              </w:rPr>
            </w:pPr>
          </w:p>
        </w:tc>
        <w:tc>
          <w:tcPr>
            <w:tcW w:w="1574" w:type="dxa"/>
            <w:noWrap w:val="0"/>
            <w:vAlign w:val="center"/>
          </w:tcPr>
          <w:p w14:paraId="0A2829EC">
            <w:pPr>
              <w:widowControl/>
              <w:spacing w:line="340" w:lineRule="exact"/>
              <w:jc w:val="left"/>
              <w:rPr>
                <w:rFonts w:ascii="宋体" w:hAnsi="宋体" w:cs="宋体"/>
                <w:kern w:val="0"/>
                <w:szCs w:val="21"/>
              </w:rPr>
            </w:pPr>
            <w:r>
              <w:rPr>
                <w:rFonts w:hint="eastAsia" w:ascii="宋体" w:hAnsi="宋体" w:cs="宋体"/>
                <w:kern w:val="0"/>
                <w:szCs w:val="21"/>
              </w:rPr>
              <w:t>C2880000A020</w:t>
            </w:r>
          </w:p>
        </w:tc>
        <w:tc>
          <w:tcPr>
            <w:tcW w:w="1560" w:type="dxa"/>
            <w:vMerge w:val="continue"/>
            <w:noWrap w:val="0"/>
            <w:vAlign w:val="center"/>
          </w:tcPr>
          <w:p w14:paraId="681DC12C">
            <w:pPr>
              <w:widowControl/>
              <w:spacing w:line="340" w:lineRule="exact"/>
              <w:rPr>
                <w:rFonts w:ascii="宋体" w:hAnsi="宋体" w:cs="宋体"/>
                <w:kern w:val="0"/>
                <w:szCs w:val="21"/>
              </w:rPr>
            </w:pPr>
          </w:p>
        </w:tc>
        <w:tc>
          <w:tcPr>
            <w:tcW w:w="2250" w:type="dxa"/>
            <w:vMerge w:val="continue"/>
            <w:noWrap w:val="0"/>
            <w:vAlign w:val="center"/>
          </w:tcPr>
          <w:p w14:paraId="3DCB5312">
            <w:pPr>
              <w:widowControl/>
              <w:spacing w:line="340" w:lineRule="exact"/>
              <w:rPr>
                <w:rFonts w:ascii="宋体" w:hAnsi="宋体" w:cs="宋体"/>
                <w:kern w:val="0"/>
                <w:szCs w:val="21"/>
              </w:rPr>
            </w:pPr>
          </w:p>
        </w:tc>
        <w:tc>
          <w:tcPr>
            <w:tcW w:w="1455" w:type="dxa"/>
            <w:noWrap w:val="0"/>
            <w:vAlign w:val="center"/>
          </w:tcPr>
          <w:p w14:paraId="15139630">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78EF7440">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1E0C49EA">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0A047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B62EA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351A8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53C85D">
            <w:pPr>
              <w:widowControl/>
              <w:spacing w:line="340" w:lineRule="exact"/>
              <w:jc w:val="center"/>
              <w:rPr>
                <w:rFonts w:ascii="宋体" w:hAnsi="宋体" w:cs="宋体"/>
                <w:kern w:val="0"/>
                <w:szCs w:val="21"/>
              </w:rPr>
            </w:pPr>
            <w:r>
              <w:rPr>
                <w:rFonts w:hint="eastAsia" w:ascii="宋体" w:hAnsi="宋体" w:cs="宋体"/>
                <w:kern w:val="0"/>
                <w:szCs w:val="21"/>
              </w:rPr>
              <w:t>1404</w:t>
            </w:r>
          </w:p>
        </w:tc>
      </w:tr>
      <w:tr w14:paraId="378DF4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7519A2E">
            <w:pPr>
              <w:widowControl/>
              <w:spacing w:line="340" w:lineRule="exact"/>
              <w:jc w:val="left"/>
              <w:rPr>
                <w:rFonts w:ascii="宋体" w:hAnsi="宋体" w:cs="宋体"/>
                <w:kern w:val="0"/>
                <w:szCs w:val="21"/>
              </w:rPr>
            </w:pPr>
          </w:p>
        </w:tc>
        <w:tc>
          <w:tcPr>
            <w:tcW w:w="1574" w:type="dxa"/>
            <w:noWrap w:val="0"/>
            <w:vAlign w:val="center"/>
          </w:tcPr>
          <w:p w14:paraId="2CE75CD7">
            <w:pPr>
              <w:widowControl/>
              <w:spacing w:line="340" w:lineRule="exact"/>
              <w:jc w:val="left"/>
              <w:rPr>
                <w:rFonts w:ascii="宋体" w:hAnsi="宋体" w:cs="宋体"/>
                <w:kern w:val="0"/>
                <w:szCs w:val="21"/>
              </w:rPr>
            </w:pPr>
            <w:r>
              <w:rPr>
                <w:rFonts w:hint="eastAsia" w:ascii="宋体" w:hAnsi="宋体" w:cs="宋体"/>
                <w:kern w:val="0"/>
                <w:szCs w:val="21"/>
              </w:rPr>
              <w:t>C2880000A030</w:t>
            </w:r>
          </w:p>
        </w:tc>
        <w:tc>
          <w:tcPr>
            <w:tcW w:w="1560" w:type="dxa"/>
            <w:vMerge w:val="continue"/>
            <w:noWrap w:val="0"/>
            <w:vAlign w:val="center"/>
          </w:tcPr>
          <w:p w14:paraId="5763B12D">
            <w:pPr>
              <w:widowControl/>
              <w:spacing w:line="340" w:lineRule="exact"/>
              <w:rPr>
                <w:rFonts w:ascii="宋体" w:hAnsi="宋体" w:cs="宋体"/>
                <w:kern w:val="0"/>
                <w:szCs w:val="21"/>
              </w:rPr>
            </w:pPr>
          </w:p>
        </w:tc>
        <w:tc>
          <w:tcPr>
            <w:tcW w:w="2250" w:type="dxa"/>
            <w:vMerge w:val="continue"/>
            <w:noWrap w:val="0"/>
            <w:vAlign w:val="center"/>
          </w:tcPr>
          <w:p w14:paraId="3B1EF3F6">
            <w:pPr>
              <w:widowControl/>
              <w:spacing w:line="340" w:lineRule="exact"/>
              <w:rPr>
                <w:rFonts w:ascii="宋体" w:hAnsi="宋体" w:cs="宋体"/>
                <w:kern w:val="0"/>
                <w:szCs w:val="21"/>
              </w:rPr>
            </w:pPr>
          </w:p>
        </w:tc>
        <w:tc>
          <w:tcPr>
            <w:tcW w:w="1455" w:type="dxa"/>
            <w:noWrap w:val="0"/>
            <w:vAlign w:val="center"/>
          </w:tcPr>
          <w:p w14:paraId="55A5E9B1">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78A06A9B">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5ADC550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184513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FF2FE0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87930B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9A4501">
            <w:pPr>
              <w:widowControl/>
              <w:spacing w:line="340" w:lineRule="exact"/>
              <w:jc w:val="center"/>
              <w:rPr>
                <w:rFonts w:ascii="宋体" w:hAnsi="宋体" w:cs="宋体"/>
                <w:kern w:val="0"/>
                <w:szCs w:val="21"/>
              </w:rPr>
            </w:pPr>
            <w:r>
              <w:rPr>
                <w:rFonts w:hint="eastAsia" w:ascii="宋体" w:hAnsi="宋体" w:cs="宋体"/>
                <w:kern w:val="0"/>
                <w:szCs w:val="21"/>
              </w:rPr>
              <w:t>1405</w:t>
            </w:r>
          </w:p>
        </w:tc>
      </w:tr>
      <w:tr w14:paraId="06820D2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F8AED1B">
            <w:pPr>
              <w:widowControl/>
              <w:spacing w:line="340" w:lineRule="exact"/>
              <w:jc w:val="left"/>
              <w:rPr>
                <w:rFonts w:ascii="宋体" w:hAnsi="宋体" w:cs="宋体"/>
                <w:kern w:val="0"/>
                <w:szCs w:val="21"/>
              </w:rPr>
            </w:pPr>
            <w:r>
              <w:rPr>
                <w:rFonts w:hint="eastAsia" w:ascii="宋体" w:hAnsi="宋体" w:cs="宋体"/>
                <w:kern w:val="0"/>
                <w:szCs w:val="21"/>
              </w:rPr>
              <w:t>C2880100</w:t>
            </w:r>
          </w:p>
        </w:tc>
        <w:tc>
          <w:tcPr>
            <w:tcW w:w="1574" w:type="dxa"/>
            <w:noWrap w:val="0"/>
            <w:vAlign w:val="center"/>
          </w:tcPr>
          <w:p w14:paraId="59ABCC50">
            <w:pPr>
              <w:widowControl/>
              <w:spacing w:line="340" w:lineRule="exact"/>
              <w:jc w:val="left"/>
              <w:rPr>
                <w:rFonts w:ascii="宋体" w:hAnsi="宋体" w:cs="宋体"/>
                <w:kern w:val="0"/>
                <w:szCs w:val="21"/>
              </w:rPr>
            </w:pPr>
            <w:r>
              <w:rPr>
                <w:rFonts w:hint="eastAsia" w:ascii="宋体" w:hAnsi="宋体" w:cs="宋体"/>
                <w:kern w:val="0"/>
                <w:szCs w:val="21"/>
              </w:rPr>
              <w:t>C2880100A010</w:t>
            </w:r>
          </w:p>
        </w:tc>
        <w:tc>
          <w:tcPr>
            <w:tcW w:w="1560" w:type="dxa"/>
            <w:vMerge w:val="restart"/>
            <w:noWrap w:val="0"/>
            <w:vAlign w:val="center"/>
          </w:tcPr>
          <w:p w14:paraId="7693D946">
            <w:pPr>
              <w:widowControl/>
              <w:spacing w:line="340" w:lineRule="exact"/>
              <w:rPr>
                <w:rFonts w:ascii="宋体" w:hAnsi="宋体" w:cs="宋体"/>
                <w:kern w:val="0"/>
                <w:szCs w:val="21"/>
              </w:rPr>
            </w:pPr>
            <w:r>
              <w:rPr>
                <w:rFonts w:hint="eastAsia" w:ascii="宋体" w:hAnsi="宋体" w:cs="宋体"/>
                <w:kern w:val="0"/>
                <w:szCs w:val="21"/>
              </w:rPr>
              <w:t>对医师在执业活动中利用职务之便，索取、非法收受患者财物或者牟取其他不正当利益的行为进行处罚</w:t>
            </w:r>
          </w:p>
        </w:tc>
        <w:tc>
          <w:tcPr>
            <w:tcW w:w="2250" w:type="dxa"/>
            <w:vMerge w:val="restart"/>
            <w:noWrap w:val="0"/>
            <w:vAlign w:val="center"/>
          </w:tcPr>
          <w:p w14:paraId="47433953">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医师在执业活动中，违反本法规定，有下列行为之一的，由县级以上人民政府卫生行政部门给予警告或者责令暂停六个月以上一年以下执业活动；情节严重的，吊销其执业证书；构成犯罪的，依法追究刑事责任：（十）利用职务之便，索取、非法收受患者财物或者牟取其他不正当利益的；</w:t>
            </w:r>
          </w:p>
        </w:tc>
        <w:tc>
          <w:tcPr>
            <w:tcW w:w="1455" w:type="dxa"/>
            <w:noWrap w:val="0"/>
            <w:vAlign w:val="center"/>
          </w:tcPr>
          <w:p w14:paraId="2086E5D6">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医师在执业活动中利用职务之便索取、非法收受患者财物或者牟取不正当利益3人次（不含）以下</w:t>
            </w:r>
          </w:p>
        </w:tc>
        <w:tc>
          <w:tcPr>
            <w:tcW w:w="1395" w:type="dxa"/>
            <w:noWrap w:val="0"/>
            <w:vAlign w:val="center"/>
          </w:tcPr>
          <w:p w14:paraId="1B37C821">
            <w:pPr>
              <w:widowControl/>
              <w:spacing w:line="340" w:lineRule="exact"/>
              <w:rPr>
                <w:rFonts w:ascii="宋体" w:hAnsi="宋体" w:cs="宋体"/>
                <w:kern w:val="0"/>
                <w:szCs w:val="21"/>
              </w:rPr>
            </w:pPr>
            <w:r>
              <w:rPr>
                <w:rFonts w:hint="eastAsia" w:ascii="宋体" w:hAnsi="宋体" w:cs="宋体"/>
                <w:kern w:val="0"/>
                <w:szCs w:val="21"/>
              </w:rPr>
              <w:t>警告或者责令暂停六个月执业活动</w:t>
            </w:r>
          </w:p>
        </w:tc>
        <w:tc>
          <w:tcPr>
            <w:tcW w:w="780" w:type="dxa"/>
            <w:noWrap w:val="0"/>
            <w:vAlign w:val="center"/>
          </w:tcPr>
          <w:p w14:paraId="74C24FC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0DF398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09EB3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FA711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0DED64">
            <w:pPr>
              <w:widowControl/>
              <w:spacing w:line="340" w:lineRule="exact"/>
              <w:jc w:val="center"/>
              <w:rPr>
                <w:rFonts w:ascii="宋体" w:hAnsi="宋体" w:cs="宋体"/>
                <w:kern w:val="0"/>
                <w:szCs w:val="21"/>
              </w:rPr>
            </w:pPr>
            <w:r>
              <w:rPr>
                <w:rFonts w:hint="eastAsia" w:ascii="宋体" w:hAnsi="宋体" w:cs="宋体"/>
                <w:kern w:val="0"/>
                <w:szCs w:val="21"/>
              </w:rPr>
              <w:t>1406</w:t>
            </w:r>
          </w:p>
        </w:tc>
      </w:tr>
      <w:tr w14:paraId="50E8AE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AD8F12">
            <w:pPr>
              <w:widowControl/>
              <w:spacing w:line="340" w:lineRule="exact"/>
              <w:jc w:val="left"/>
              <w:rPr>
                <w:rFonts w:ascii="宋体" w:hAnsi="宋体" w:cs="宋体"/>
                <w:kern w:val="0"/>
                <w:szCs w:val="21"/>
              </w:rPr>
            </w:pPr>
          </w:p>
        </w:tc>
        <w:tc>
          <w:tcPr>
            <w:tcW w:w="1574" w:type="dxa"/>
            <w:noWrap w:val="0"/>
            <w:vAlign w:val="center"/>
          </w:tcPr>
          <w:p w14:paraId="23AF2D85">
            <w:pPr>
              <w:widowControl/>
              <w:spacing w:line="340" w:lineRule="exact"/>
              <w:jc w:val="left"/>
              <w:rPr>
                <w:rFonts w:ascii="宋体" w:hAnsi="宋体" w:cs="宋体"/>
                <w:kern w:val="0"/>
                <w:szCs w:val="21"/>
              </w:rPr>
            </w:pPr>
            <w:r>
              <w:rPr>
                <w:rFonts w:hint="eastAsia" w:ascii="宋体" w:hAnsi="宋体" w:cs="宋体"/>
                <w:kern w:val="0"/>
                <w:szCs w:val="21"/>
              </w:rPr>
              <w:t>C2880100A020</w:t>
            </w:r>
          </w:p>
        </w:tc>
        <w:tc>
          <w:tcPr>
            <w:tcW w:w="1560" w:type="dxa"/>
            <w:vMerge w:val="continue"/>
            <w:noWrap w:val="0"/>
            <w:vAlign w:val="center"/>
          </w:tcPr>
          <w:p w14:paraId="00A8FD5C">
            <w:pPr>
              <w:widowControl/>
              <w:spacing w:line="340" w:lineRule="exact"/>
              <w:rPr>
                <w:rFonts w:ascii="宋体" w:hAnsi="宋体" w:cs="宋体"/>
                <w:kern w:val="0"/>
                <w:szCs w:val="21"/>
              </w:rPr>
            </w:pPr>
          </w:p>
        </w:tc>
        <w:tc>
          <w:tcPr>
            <w:tcW w:w="2250" w:type="dxa"/>
            <w:vMerge w:val="continue"/>
            <w:noWrap w:val="0"/>
            <w:vAlign w:val="center"/>
          </w:tcPr>
          <w:p w14:paraId="6E114E58">
            <w:pPr>
              <w:widowControl/>
              <w:spacing w:line="340" w:lineRule="exact"/>
              <w:rPr>
                <w:rFonts w:ascii="宋体" w:hAnsi="宋体" w:cs="宋体"/>
                <w:kern w:val="0"/>
                <w:szCs w:val="21"/>
              </w:rPr>
            </w:pPr>
          </w:p>
        </w:tc>
        <w:tc>
          <w:tcPr>
            <w:tcW w:w="1455" w:type="dxa"/>
            <w:noWrap w:val="0"/>
            <w:vAlign w:val="center"/>
          </w:tcPr>
          <w:p w14:paraId="6B7F66AF">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医师在执业活动中利用职务之便索取、非法收受患者财物或者牟取不正当利益3人次（含）以上5人次（不含）以下</w:t>
            </w:r>
          </w:p>
        </w:tc>
        <w:tc>
          <w:tcPr>
            <w:tcW w:w="1395" w:type="dxa"/>
            <w:noWrap w:val="0"/>
            <w:vAlign w:val="center"/>
          </w:tcPr>
          <w:p w14:paraId="61DCD36A">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5D1E739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E2F69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D1DF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D91F04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3882CC">
            <w:pPr>
              <w:widowControl/>
              <w:spacing w:line="340" w:lineRule="exact"/>
              <w:jc w:val="center"/>
              <w:rPr>
                <w:rFonts w:ascii="宋体" w:hAnsi="宋体" w:cs="宋体"/>
                <w:kern w:val="0"/>
                <w:szCs w:val="21"/>
              </w:rPr>
            </w:pPr>
            <w:r>
              <w:rPr>
                <w:rFonts w:hint="eastAsia" w:ascii="宋体" w:hAnsi="宋体" w:cs="宋体"/>
                <w:kern w:val="0"/>
                <w:szCs w:val="21"/>
              </w:rPr>
              <w:t>1407</w:t>
            </w:r>
          </w:p>
        </w:tc>
      </w:tr>
      <w:tr w14:paraId="64F408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BE967D">
            <w:pPr>
              <w:widowControl/>
              <w:spacing w:line="340" w:lineRule="exact"/>
              <w:jc w:val="left"/>
              <w:rPr>
                <w:rFonts w:ascii="宋体" w:hAnsi="宋体" w:cs="宋体"/>
                <w:kern w:val="0"/>
                <w:szCs w:val="21"/>
              </w:rPr>
            </w:pPr>
          </w:p>
        </w:tc>
        <w:tc>
          <w:tcPr>
            <w:tcW w:w="1574" w:type="dxa"/>
            <w:noWrap w:val="0"/>
            <w:vAlign w:val="center"/>
          </w:tcPr>
          <w:p w14:paraId="1A1FE823">
            <w:pPr>
              <w:widowControl/>
              <w:spacing w:line="340" w:lineRule="exact"/>
              <w:jc w:val="left"/>
              <w:rPr>
                <w:rFonts w:ascii="宋体" w:hAnsi="宋体" w:cs="宋体"/>
                <w:kern w:val="0"/>
                <w:szCs w:val="21"/>
              </w:rPr>
            </w:pPr>
            <w:r>
              <w:rPr>
                <w:rFonts w:hint="eastAsia" w:ascii="宋体" w:hAnsi="宋体" w:cs="宋体"/>
                <w:kern w:val="0"/>
                <w:szCs w:val="21"/>
              </w:rPr>
              <w:t>C2880100A030</w:t>
            </w:r>
          </w:p>
        </w:tc>
        <w:tc>
          <w:tcPr>
            <w:tcW w:w="1560" w:type="dxa"/>
            <w:vMerge w:val="continue"/>
            <w:noWrap w:val="0"/>
            <w:vAlign w:val="center"/>
          </w:tcPr>
          <w:p w14:paraId="4BB26F72">
            <w:pPr>
              <w:widowControl/>
              <w:spacing w:line="340" w:lineRule="exact"/>
              <w:rPr>
                <w:rFonts w:ascii="宋体" w:hAnsi="宋体" w:cs="宋体"/>
                <w:kern w:val="0"/>
                <w:szCs w:val="21"/>
              </w:rPr>
            </w:pPr>
          </w:p>
        </w:tc>
        <w:tc>
          <w:tcPr>
            <w:tcW w:w="2250" w:type="dxa"/>
            <w:vMerge w:val="continue"/>
            <w:noWrap w:val="0"/>
            <w:vAlign w:val="center"/>
          </w:tcPr>
          <w:p w14:paraId="2EA826E5">
            <w:pPr>
              <w:widowControl/>
              <w:spacing w:line="340" w:lineRule="exact"/>
              <w:rPr>
                <w:rFonts w:ascii="宋体" w:hAnsi="宋体" w:cs="宋体"/>
                <w:kern w:val="0"/>
                <w:szCs w:val="21"/>
              </w:rPr>
            </w:pPr>
          </w:p>
        </w:tc>
        <w:tc>
          <w:tcPr>
            <w:tcW w:w="1455" w:type="dxa"/>
            <w:noWrap w:val="0"/>
            <w:vAlign w:val="center"/>
          </w:tcPr>
          <w:p w14:paraId="0A82ABB5">
            <w:pPr>
              <w:widowControl/>
              <w:spacing w:line="340" w:lineRule="exact"/>
              <w:rPr>
                <w:rFonts w:ascii="宋体" w:hAnsi="宋体" w:cs="宋体"/>
                <w:kern w:val="0"/>
                <w:szCs w:val="21"/>
              </w:rPr>
            </w:pPr>
            <w:r>
              <w:rPr>
                <w:rFonts w:hint="eastAsia" w:ascii="宋体" w:hAnsi="宋体" w:cs="宋体"/>
                <w:kern w:val="0"/>
                <w:szCs w:val="21"/>
              </w:rPr>
              <w:t>医师在执业活动中利用职务之便索取、非法收受患者财物或者牟取不正当利益5人次（含）以上</w:t>
            </w:r>
          </w:p>
        </w:tc>
        <w:tc>
          <w:tcPr>
            <w:tcW w:w="1395" w:type="dxa"/>
            <w:noWrap w:val="0"/>
            <w:vAlign w:val="center"/>
          </w:tcPr>
          <w:p w14:paraId="71F577A6">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3FFC88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03056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040D0BE">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6896D3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F3AFFD">
            <w:pPr>
              <w:widowControl/>
              <w:spacing w:line="340" w:lineRule="exact"/>
              <w:jc w:val="center"/>
              <w:rPr>
                <w:rFonts w:ascii="宋体" w:hAnsi="宋体" w:cs="宋体"/>
                <w:kern w:val="0"/>
                <w:szCs w:val="21"/>
              </w:rPr>
            </w:pPr>
            <w:r>
              <w:rPr>
                <w:rFonts w:hint="eastAsia" w:ascii="宋体" w:hAnsi="宋体" w:cs="宋体"/>
                <w:kern w:val="0"/>
                <w:szCs w:val="21"/>
              </w:rPr>
              <w:t>1408</w:t>
            </w:r>
          </w:p>
        </w:tc>
      </w:tr>
      <w:tr w14:paraId="0C82DE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5B287EDD">
            <w:pPr>
              <w:widowControl/>
              <w:spacing w:line="340" w:lineRule="exact"/>
              <w:jc w:val="left"/>
              <w:rPr>
                <w:rFonts w:ascii="宋体" w:hAnsi="宋体" w:cs="宋体"/>
                <w:kern w:val="0"/>
                <w:szCs w:val="21"/>
              </w:rPr>
            </w:pPr>
            <w:r>
              <w:rPr>
                <w:rFonts w:hint="eastAsia" w:ascii="宋体" w:hAnsi="宋体" w:cs="宋体"/>
                <w:kern w:val="0"/>
                <w:szCs w:val="21"/>
              </w:rPr>
              <w:t>C2880200</w:t>
            </w:r>
          </w:p>
        </w:tc>
        <w:tc>
          <w:tcPr>
            <w:tcW w:w="1574" w:type="dxa"/>
            <w:noWrap w:val="0"/>
            <w:vAlign w:val="center"/>
          </w:tcPr>
          <w:p w14:paraId="0ADF71A1">
            <w:pPr>
              <w:widowControl/>
              <w:spacing w:line="340" w:lineRule="exact"/>
              <w:jc w:val="left"/>
              <w:rPr>
                <w:rFonts w:ascii="宋体" w:hAnsi="宋体" w:cs="宋体"/>
                <w:kern w:val="0"/>
                <w:szCs w:val="21"/>
              </w:rPr>
            </w:pPr>
            <w:r>
              <w:rPr>
                <w:rFonts w:hint="eastAsia" w:ascii="宋体" w:hAnsi="宋体" w:cs="宋体"/>
                <w:kern w:val="0"/>
                <w:szCs w:val="21"/>
              </w:rPr>
              <w:t>C2880200A010</w:t>
            </w:r>
          </w:p>
        </w:tc>
        <w:tc>
          <w:tcPr>
            <w:tcW w:w="1560" w:type="dxa"/>
            <w:vMerge w:val="restart"/>
            <w:noWrap w:val="0"/>
            <w:vAlign w:val="center"/>
          </w:tcPr>
          <w:p w14:paraId="4EEDE7AB">
            <w:pPr>
              <w:widowControl/>
              <w:spacing w:line="340" w:lineRule="exact"/>
              <w:rPr>
                <w:rFonts w:ascii="宋体" w:hAnsi="宋体" w:cs="宋体"/>
                <w:kern w:val="0"/>
                <w:szCs w:val="21"/>
              </w:rPr>
            </w:pPr>
            <w:r>
              <w:rPr>
                <w:rFonts w:hint="eastAsia" w:ascii="宋体" w:hAnsi="宋体" w:cs="宋体"/>
                <w:kern w:val="0"/>
                <w:szCs w:val="21"/>
              </w:rPr>
              <w:t>对乡村医生发现传染病疫情、中毒事件不按规定报告的行为进行处罚</w:t>
            </w:r>
          </w:p>
        </w:tc>
        <w:tc>
          <w:tcPr>
            <w:tcW w:w="2250" w:type="dxa"/>
            <w:vMerge w:val="restart"/>
            <w:noWrap w:val="0"/>
            <w:vAlign w:val="center"/>
          </w:tcPr>
          <w:p w14:paraId="1928D02C">
            <w:pPr>
              <w:widowControl/>
              <w:spacing w:line="340" w:lineRule="exact"/>
              <w:rPr>
                <w:rFonts w:ascii="宋体" w:hAnsi="宋体" w:cs="宋体"/>
                <w:kern w:val="0"/>
                <w:szCs w:val="21"/>
              </w:rPr>
            </w:pPr>
            <w:r>
              <w:rPr>
                <w:rFonts w:hint="eastAsia" w:ascii="宋体" w:hAnsi="宋体" w:cs="宋体"/>
                <w:kern w:val="0"/>
                <w:szCs w:val="21"/>
              </w:rPr>
              <w:t>《乡村医生从业管理条例》第三十八条第一款第四项：乡村医生在执业活动中，违反本条例规定，有下列行为之一的，由县级人民政府卫生行政主管部门责令限期改正，给予警告；逾期不改正的，责令暂停3个月以上6个月以下执业活动；情节严重的，由原发证部门暂扣乡村医生执业证书：（四）发现传染病疫情、中毒事件不按规定报告的。</w:t>
            </w:r>
          </w:p>
        </w:tc>
        <w:tc>
          <w:tcPr>
            <w:tcW w:w="1455" w:type="dxa"/>
            <w:noWrap w:val="0"/>
            <w:vAlign w:val="center"/>
          </w:tcPr>
          <w:p w14:paraId="70E70C77">
            <w:pPr>
              <w:widowControl/>
              <w:spacing w:line="340" w:lineRule="exact"/>
              <w:rPr>
                <w:rFonts w:ascii="宋体" w:hAnsi="宋体" w:cs="宋体"/>
                <w:kern w:val="0"/>
                <w:szCs w:val="21"/>
              </w:rPr>
            </w:pPr>
            <w:r>
              <w:rPr>
                <w:rFonts w:hint="eastAsia" w:ascii="宋体" w:hAnsi="宋体" w:cs="宋体"/>
                <w:kern w:val="0"/>
                <w:szCs w:val="21"/>
              </w:rPr>
              <w:t>乡村医生发现传染病疫情或者中毒事件不按规定报告的行为的</w:t>
            </w:r>
          </w:p>
        </w:tc>
        <w:tc>
          <w:tcPr>
            <w:tcW w:w="1395" w:type="dxa"/>
            <w:noWrap w:val="0"/>
            <w:vAlign w:val="center"/>
          </w:tcPr>
          <w:p w14:paraId="29809516">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953C9B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12944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F87C5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0F0F9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9EE6E4">
            <w:pPr>
              <w:widowControl/>
              <w:spacing w:line="340" w:lineRule="exact"/>
              <w:jc w:val="center"/>
              <w:rPr>
                <w:rFonts w:ascii="宋体" w:hAnsi="宋体" w:cs="宋体"/>
                <w:kern w:val="0"/>
                <w:szCs w:val="21"/>
              </w:rPr>
            </w:pPr>
            <w:r>
              <w:rPr>
                <w:rFonts w:hint="eastAsia" w:ascii="宋体" w:hAnsi="宋体" w:cs="宋体"/>
                <w:kern w:val="0"/>
                <w:szCs w:val="21"/>
              </w:rPr>
              <w:t>1409</w:t>
            </w:r>
          </w:p>
        </w:tc>
      </w:tr>
      <w:tr w14:paraId="4B4782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25387142">
            <w:pPr>
              <w:widowControl/>
              <w:spacing w:line="340" w:lineRule="exact"/>
              <w:jc w:val="left"/>
              <w:rPr>
                <w:rFonts w:ascii="宋体" w:hAnsi="宋体" w:cs="宋体"/>
                <w:kern w:val="0"/>
                <w:szCs w:val="21"/>
              </w:rPr>
            </w:pPr>
          </w:p>
        </w:tc>
        <w:tc>
          <w:tcPr>
            <w:tcW w:w="1574" w:type="dxa"/>
            <w:noWrap w:val="0"/>
            <w:vAlign w:val="center"/>
          </w:tcPr>
          <w:p w14:paraId="24A4B4C3">
            <w:pPr>
              <w:widowControl/>
              <w:spacing w:line="340" w:lineRule="exact"/>
              <w:jc w:val="left"/>
              <w:rPr>
                <w:rFonts w:ascii="宋体" w:hAnsi="宋体" w:cs="宋体"/>
                <w:kern w:val="0"/>
                <w:szCs w:val="21"/>
              </w:rPr>
            </w:pPr>
            <w:r>
              <w:rPr>
                <w:rFonts w:hint="eastAsia" w:ascii="宋体" w:hAnsi="宋体" w:cs="宋体"/>
                <w:kern w:val="0"/>
                <w:szCs w:val="21"/>
              </w:rPr>
              <w:t>C2880200A020</w:t>
            </w:r>
          </w:p>
        </w:tc>
        <w:tc>
          <w:tcPr>
            <w:tcW w:w="1560" w:type="dxa"/>
            <w:vMerge w:val="continue"/>
            <w:noWrap w:val="0"/>
            <w:vAlign w:val="center"/>
          </w:tcPr>
          <w:p w14:paraId="379715FA">
            <w:pPr>
              <w:widowControl/>
              <w:spacing w:line="340" w:lineRule="exact"/>
              <w:rPr>
                <w:rFonts w:ascii="宋体" w:hAnsi="宋体" w:cs="宋体"/>
                <w:kern w:val="0"/>
                <w:szCs w:val="21"/>
              </w:rPr>
            </w:pPr>
          </w:p>
        </w:tc>
        <w:tc>
          <w:tcPr>
            <w:tcW w:w="2250" w:type="dxa"/>
            <w:vMerge w:val="continue"/>
            <w:noWrap w:val="0"/>
            <w:vAlign w:val="center"/>
          </w:tcPr>
          <w:p w14:paraId="778A6DCE">
            <w:pPr>
              <w:widowControl/>
              <w:spacing w:line="340" w:lineRule="exact"/>
              <w:rPr>
                <w:rFonts w:ascii="宋体" w:hAnsi="宋体" w:cs="宋体"/>
                <w:kern w:val="0"/>
                <w:szCs w:val="21"/>
              </w:rPr>
            </w:pPr>
          </w:p>
        </w:tc>
        <w:tc>
          <w:tcPr>
            <w:tcW w:w="1455" w:type="dxa"/>
            <w:noWrap w:val="0"/>
            <w:vAlign w:val="center"/>
          </w:tcPr>
          <w:p w14:paraId="529B1B59">
            <w:pPr>
              <w:widowControl/>
              <w:spacing w:line="340" w:lineRule="exact"/>
              <w:rPr>
                <w:rFonts w:ascii="宋体" w:hAnsi="宋体" w:cs="宋体"/>
                <w:kern w:val="0"/>
                <w:szCs w:val="21"/>
              </w:rPr>
            </w:pPr>
            <w:r>
              <w:rPr>
                <w:rFonts w:hint="eastAsia" w:ascii="宋体" w:hAnsi="宋体" w:cs="宋体"/>
                <w:kern w:val="0"/>
                <w:szCs w:val="21"/>
              </w:rPr>
              <w:t>逾期不改正的</w:t>
            </w:r>
          </w:p>
        </w:tc>
        <w:tc>
          <w:tcPr>
            <w:tcW w:w="1395" w:type="dxa"/>
            <w:noWrap w:val="0"/>
            <w:vAlign w:val="center"/>
          </w:tcPr>
          <w:p w14:paraId="210DD909">
            <w:pPr>
              <w:widowControl/>
              <w:spacing w:line="340" w:lineRule="exact"/>
              <w:rPr>
                <w:rFonts w:ascii="宋体" w:hAnsi="宋体" w:cs="宋体"/>
                <w:kern w:val="0"/>
                <w:szCs w:val="21"/>
              </w:rPr>
            </w:pPr>
            <w:r>
              <w:rPr>
                <w:rFonts w:hint="eastAsia" w:ascii="宋体" w:hAnsi="宋体" w:cs="宋体"/>
                <w:kern w:val="0"/>
                <w:szCs w:val="21"/>
              </w:rPr>
              <w:t>暂停3个月（含）以上6个月（含）以下执业活动</w:t>
            </w:r>
          </w:p>
        </w:tc>
        <w:tc>
          <w:tcPr>
            <w:tcW w:w="780" w:type="dxa"/>
            <w:noWrap w:val="0"/>
            <w:vAlign w:val="center"/>
          </w:tcPr>
          <w:p w14:paraId="0548957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481E9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AD02C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E733B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43DE00">
            <w:pPr>
              <w:widowControl/>
              <w:spacing w:line="340" w:lineRule="exact"/>
              <w:jc w:val="center"/>
              <w:rPr>
                <w:rFonts w:ascii="宋体" w:hAnsi="宋体" w:cs="宋体"/>
                <w:kern w:val="0"/>
                <w:szCs w:val="21"/>
              </w:rPr>
            </w:pPr>
            <w:r>
              <w:rPr>
                <w:rFonts w:hint="eastAsia" w:ascii="宋体" w:hAnsi="宋体" w:cs="宋体"/>
                <w:kern w:val="0"/>
                <w:szCs w:val="21"/>
              </w:rPr>
              <w:t>1410</w:t>
            </w:r>
          </w:p>
        </w:tc>
      </w:tr>
      <w:tr w14:paraId="56AAB4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2EE15DE">
            <w:pPr>
              <w:widowControl/>
              <w:spacing w:line="340" w:lineRule="exact"/>
              <w:jc w:val="left"/>
              <w:rPr>
                <w:rFonts w:ascii="宋体" w:hAnsi="宋体" w:cs="宋体"/>
                <w:kern w:val="0"/>
                <w:szCs w:val="21"/>
              </w:rPr>
            </w:pPr>
          </w:p>
        </w:tc>
        <w:tc>
          <w:tcPr>
            <w:tcW w:w="1574" w:type="dxa"/>
            <w:noWrap w:val="0"/>
            <w:vAlign w:val="center"/>
          </w:tcPr>
          <w:p w14:paraId="61B7EE7C">
            <w:pPr>
              <w:widowControl/>
              <w:spacing w:line="340" w:lineRule="exact"/>
              <w:jc w:val="left"/>
              <w:rPr>
                <w:rFonts w:ascii="宋体" w:hAnsi="宋体" w:cs="宋体"/>
                <w:kern w:val="0"/>
                <w:szCs w:val="21"/>
              </w:rPr>
            </w:pPr>
            <w:r>
              <w:rPr>
                <w:rFonts w:hint="eastAsia" w:ascii="宋体" w:hAnsi="宋体" w:cs="宋体"/>
                <w:kern w:val="0"/>
                <w:szCs w:val="21"/>
              </w:rPr>
              <w:t>C2880200A030</w:t>
            </w:r>
          </w:p>
        </w:tc>
        <w:tc>
          <w:tcPr>
            <w:tcW w:w="1560" w:type="dxa"/>
            <w:vMerge w:val="continue"/>
            <w:noWrap w:val="0"/>
            <w:vAlign w:val="center"/>
          </w:tcPr>
          <w:p w14:paraId="7DBBCD8A">
            <w:pPr>
              <w:widowControl/>
              <w:spacing w:line="340" w:lineRule="exact"/>
              <w:rPr>
                <w:rFonts w:ascii="宋体" w:hAnsi="宋体" w:cs="宋体"/>
                <w:kern w:val="0"/>
                <w:szCs w:val="21"/>
              </w:rPr>
            </w:pPr>
          </w:p>
        </w:tc>
        <w:tc>
          <w:tcPr>
            <w:tcW w:w="2250" w:type="dxa"/>
            <w:vMerge w:val="continue"/>
            <w:noWrap w:val="0"/>
            <w:vAlign w:val="center"/>
          </w:tcPr>
          <w:p w14:paraId="45B0E03A">
            <w:pPr>
              <w:widowControl/>
              <w:spacing w:line="340" w:lineRule="exact"/>
              <w:rPr>
                <w:rFonts w:ascii="宋体" w:hAnsi="宋体" w:cs="宋体"/>
                <w:kern w:val="0"/>
                <w:szCs w:val="21"/>
              </w:rPr>
            </w:pPr>
          </w:p>
        </w:tc>
        <w:tc>
          <w:tcPr>
            <w:tcW w:w="1455" w:type="dxa"/>
            <w:noWrap w:val="0"/>
            <w:vAlign w:val="center"/>
          </w:tcPr>
          <w:p w14:paraId="41D357DB">
            <w:pPr>
              <w:widowControl/>
              <w:spacing w:line="34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533252DF">
            <w:pPr>
              <w:widowControl/>
              <w:spacing w:line="340" w:lineRule="exact"/>
              <w:rPr>
                <w:rFonts w:ascii="宋体" w:hAnsi="宋体" w:cs="宋体"/>
                <w:kern w:val="0"/>
                <w:szCs w:val="21"/>
              </w:rPr>
            </w:pPr>
            <w:r>
              <w:rPr>
                <w:rFonts w:hint="eastAsia" w:ascii="宋体" w:hAnsi="宋体" w:cs="宋体"/>
                <w:kern w:val="0"/>
                <w:szCs w:val="21"/>
              </w:rPr>
              <w:t>暂扣执业证书</w:t>
            </w:r>
          </w:p>
        </w:tc>
        <w:tc>
          <w:tcPr>
            <w:tcW w:w="780" w:type="dxa"/>
            <w:noWrap w:val="0"/>
            <w:vAlign w:val="center"/>
          </w:tcPr>
          <w:p w14:paraId="196E50A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6D9E2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721DC8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398C69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119679">
            <w:pPr>
              <w:widowControl/>
              <w:spacing w:line="340" w:lineRule="exact"/>
              <w:jc w:val="center"/>
              <w:rPr>
                <w:rFonts w:ascii="宋体" w:hAnsi="宋体" w:cs="宋体"/>
                <w:kern w:val="0"/>
                <w:szCs w:val="21"/>
              </w:rPr>
            </w:pPr>
            <w:r>
              <w:rPr>
                <w:rFonts w:hint="eastAsia" w:ascii="宋体" w:hAnsi="宋体" w:cs="宋体"/>
                <w:kern w:val="0"/>
                <w:szCs w:val="21"/>
              </w:rPr>
              <w:t>1411</w:t>
            </w:r>
          </w:p>
        </w:tc>
      </w:tr>
      <w:tr w14:paraId="740300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19" w:hRule="atLeast"/>
          <w:jc w:val="center"/>
        </w:trPr>
        <w:tc>
          <w:tcPr>
            <w:tcW w:w="1088" w:type="dxa"/>
            <w:vMerge w:val="restart"/>
            <w:noWrap w:val="0"/>
            <w:vAlign w:val="center"/>
          </w:tcPr>
          <w:p w14:paraId="639C5459">
            <w:pPr>
              <w:widowControl/>
              <w:spacing w:line="340" w:lineRule="exact"/>
              <w:jc w:val="left"/>
              <w:rPr>
                <w:rFonts w:ascii="宋体" w:hAnsi="宋体" w:cs="宋体"/>
                <w:kern w:val="0"/>
                <w:szCs w:val="21"/>
              </w:rPr>
            </w:pPr>
            <w:r>
              <w:rPr>
                <w:rFonts w:hint="eastAsia" w:ascii="宋体" w:hAnsi="宋体" w:cs="宋体"/>
                <w:kern w:val="0"/>
                <w:szCs w:val="21"/>
              </w:rPr>
              <w:t>C2880300</w:t>
            </w:r>
          </w:p>
        </w:tc>
        <w:tc>
          <w:tcPr>
            <w:tcW w:w="1574" w:type="dxa"/>
            <w:noWrap w:val="0"/>
            <w:vAlign w:val="center"/>
          </w:tcPr>
          <w:p w14:paraId="66E59155">
            <w:pPr>
              <w:widowControl/>
              <w:spacing w:line="340" w:lineRule="exact"/>
              <w:jc w:val="left"/>
              <w:rPr>
                <w:rFonts w:ascii="宋体" w:hAnsi="宋体" w:cs="宋体"/>
                <w:kern w:val="0"/>
                <w:szCs w:val="21"/>
              </w:rPr>
            </w:pPr>
            <w:r>
              <w:rPr>
                <w:rFonts w:hint="eastAsia" w:ascii="宋体" w:hAnsi="宋体" w:cs="宋体"/>
                <w:kern w:val="0"/>
                <w:szCs w:val="21"/>
              </w:rPr>
              <w:t>C2880300A010</w:t>
            </w:r>
          </w:p>
        </w:tc>
        <w:tc>
          <w:tcPr>
            <w:tcW w:w="1560" w:type="dxa"/>
            <w:vMerge w:val="restart"/>
            <w:noWrap w:val="0"/>
            <w:vAlign w:val="center"/>
          </w:tcPr>
          <w:p w14:paraId="5AF4A5FE">
            <w:pPr>
              <w:widowControl/>
              <w:spacing w:line="340" w:lineRule="exact"/>
              <w:rPr>
                <w:rFonts w:ascii="宋体" w:hAnsi="宋体" w:cs="宋体"/>
                <w:kern w:val="0"/>
                <w:szCs w:val="21"/>
              </w:rPr>
            </w:pPr>
            <w:r>
              <w:rPr>
                <w:rFonts w:hint="eastAsia" w:ascii="宋体" w:hAnsi="宋体" w:cs="宋体"/>
                <w:kern w:val="0"/>
                <w:szCs w:val="21"/>
              </w:rPr>
              <w:t>对医师在执业活动中发生医疗事故或者发现传染病疫情，患者涉嫌伤害事件或者非正常死亡，不按照规定报告的行为进行处罚</w:t>
            </w:r>
          </w:p>
        </w:tc>
        <w:tc>
          <w:tcPr>
            <w:tcW w:w="2250" w:type="dxa"/>
            <w:vMerge w:val="restart"/>
            <w:noWrap w:val="0"/>
            <w:vAlign w:val="center"/>
          </w:tcPr>
          <w:p w14:paraId="4E10BC25">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十二）项：医师在执业活动中，违反本法规定，有下列行为之一的，由县级以上人民政府卫生行政部门给予警告或者责令暂停六个月以上一年以下执业活动；情节严重的，吊销其执业证书；构成犯罪的，依法追究刑事责任：（十二）发生医疗事故或者发现传染病疫情，患者涉嫌伤害事件或者非正常死亡，不按照规定报告的。</w:t>
            </w:r>
          </w:p>
        </w:tc>
        <w:tc>
          <w:tcPr>
            <w:tcW w:w="1455" w:type="dxa"/>
            <w:noWrap w:val="0"/>
            <w:vAlign w:val="center"/>
          </w:tcPr>
          <w:p w14:paraId="15BB50EC">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医师在执业活动中发现传染病疫情或者患者涉嫌伤害事件或者患者非正常死亡未及时按照规定及时向所在机构或卫生行政部门报告1次</w:t>
            </w:r>
          </w:p>
        </w:tc>
        <w:tc>
          <w:tcPr>
            <w:tcW w:w="1395" w:type="dxa"/>
            <w:noWrap w:val="0"/>
            <w:vAlign w:val="center"/>
          </w:tcPr>
          <w:p w14:paraId="79C32513">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08882B9F">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0CA602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105C63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07F5FB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749AA0">
            <w:pPr>
              <w:widowControl/>
              <w:spacing w:line="340" w:lineRule="exact"/>
              <w:jc w:val="center"/>
              <w:rPr>
                <w:rFonts w:ascii="宋体" w:hAnsi="宋体" w:cs="宋体"/>
                <w:kern w:val="0"/>
                <w:szCs w:val="21"/>
              </w:rPr>
            </w:pPr>
            <w:r>
              <w:rPr>
                <w:rFonts w:hint="eastAsia" w:ascii="宋体" w:hAnsi="宋体" w:cs="宋体"/>
                <w:kern w:val="0"/>
                <w:szCs w:val="21"/>
              </w:rPr>
              <w:t>1412</w:t>
            </w:r>
          </w:p>
        </w:tc>
      </w:tr>
      <w:tr w14:paraId="21BFE4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87" w:hRule="atLeast"/>
          <w:jc w:val="center"/>
        </w:trPr>
        <w:tc>
          <w:tcPr>
            <w:tcW w:w="1088" w:type="dxa"/>
            <w:vMerge w:val="continue"/>
            <w:noWrap w:val="0"/>
            <w:vAlign w:val="center"/>
          </w:tcPr>
          <w:p w14:paraId="027FD69C">
            <w:pPr>
              <w:widowControl/>
              <w:spacing w:line="340" w:lineRule="exact"/>
              <w:jc w:val="left"/>
              <w:rPr>
                <w:rFonts w:ascii="宋体" w:hAnsi="宋体" w:cs="宋体"/>
                <w:kern w:val="0"/>
                <w:szCs w:val="21"/>
              </w:rPr>
            </w:pPr>
          </w:p>
        </w:tc>
        <w:tc>
          <w:tcPr>
            <w:tcW w:w="1574" w:type="dxa"/>
            <w:noWrap w:val="0"/>
            <w:vAlign w:val="center"/>
          </w:tcPr>
          <w:p w14:paraId="797E8575">
            <w:pPr>
              <w:widowControl/>
              <w:spacing w:line="340" w:lineRule="exact"/>
              <w:jc w:val="left"/>
              <w:rPr>
                <w:rFonts w:ascii="宋体" w:hAnsi="宋体" w:cs="宋体"/>
                <w:kern w:val="0"/>
                <w:szCs w:val="21"/>
              </w:rPr>
            </w:pPr>
            <w:r>
              <w:rPr>
                <w:rFonts w:hint="eastAsia" w:ascii="宋体" w:hAnsi="宋体" w:cs="宋体"/>
                <w:kern w:val="0"/>
                <w:szCs w:val="21"/>
              </w:rPr>
              <w:t>C2880300A020</w:t>
            </w:r>
          </w:p>
        </w:tc>
        <w:tc>
          <w:tcPr>
            <w:tcW w:w="1560" w:type="dxa"/>
            <w:vMerge w:val="continue"/>
            <w:noWrap w:val="0"/>
            <w:vAlign w:val="center"/>
          </w:tcPr>
          <w:p w14:paraId="05CEE29F">
            <w:pPr>
              <w:widowControl/>
              <w:spacing w:line="340" w:lineRule="exact"/>
              <w:rPr>
                <w:rFonts w:ascii="宋体" w:hAnsi="宋体" w:cs="宋体"/>
                <w:kern w:val="0"/>
                <w:szCs w:val="21"/>
              </w:rPr>
            </w:pPr>
          </w:p>
        </w:tc>
        <w:tc>
          <w:tcPr>
            <w:tcW w:w="2250" w:type="dxa"/>
            <w:vMerge w:val="continue"/>
            <w:noWrap w:val="0"/>
            <w:vAlign w:val="center"/>
          </w:tcPr>
          <w:p w14:paraId="4A41A3EF">
            <w:pPr>
              <w:widowControl/>
              <w:spacing w:line="340" w:lineRule="exact"/>
              <w:rPr>
                <w:rFonts w:ascii="宋体" w:hAnsi="宋体" w:cs="宋体"/>
                <w:kern w:val="0"/>
                <w:szCs w:val="21"/>
              </w:rPr>
            </w:pPr>
          </w:p>
        </w:tc>
        <w:tc>
          <w:tcPr>
            <w:tcW w:w="1455" w:type="dxa"/>
            <w:noWrap w:val="0"/>
            <w:vAlign w:val="center"/>
          </w:tcPr>
          <w:p w14:paraId="06367BD2">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医师在执业活动中发现传染病疫情或者患者涉嫌伤害事件或者患者非正常死亡未及时按照规定及时向所在机构或卫生行政部门报告2次</w:t>
            </w:r>
          </w:p>
        </w:tc>
        <w:tc>
          <w:tcPr>
            <w:tcW w:w="1395" w:type="dxa"/>
            <w:noWrap w:val="0"/>
            <w:vAlign w:val="center"/>
          </w:tcPr>
          <w:p w14:paraId="459BA090">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490C157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FF51E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6D3E2B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9AEF1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F722DD">
            <w:pPr>
              <w:widowControl/>
              <w:spacing w:line="340" w:lineRule="exact"/>
              <w:jc w:val="center"/>
              <w:rPr>
                <w:rFonts w:ascii="宋体" w:hAnsi="宋体" w:cs="宋体"/>
                <w:kern w:val="0"/>
                <w:szCs w:val="21"/>
              </w:rPr>
            </w:pPr>
            <w:r>
              <w:rPr>
                <w:rFonts w:hint="eastAsia" w:ascii="宋体" w:hAnsi="宋体" w:cs="宋体"/>
                <w:kern w:val="0"/>
                <w:szCs w:val="21"/>
              </w:rPr>
              <w:t>1413</w:t>
            </w:r>
          </w:p>
        </w:tc>
      </w:tr>
      <w:tr w14:paraId="312AED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E0C0B5">
            <w:pPr>
              <w:widowControl/>
              <w:spacing w:line="340" w:lineRule="exact"/>
              <w:jc w:val="left"/>
              <w:rPr>
                <w:rFonts w:ascii="宋体" w:hAnsi="宋体" w:cs="宋体"/>
                <w:kern w:val="0"/>
                <w:szCs w:val="21"/>
              </w:rPr>
            </w:pPr>
          </w:p>
        </w:tc>
        <w:tc>
          <w:tcPr>
            <w:tcW w:w="1574" w:type="dxa"/>
            <w:noWrap w:val="0"/>
            <w:vAlign w:val="center"/>
          </w:tcPr>
          <w:p w14:paraId="44DFAA9A">
            <w:pPr>
              <w:widowControl/>
              <w:spacing w:line="340" w:lineRule="exact"/>
              <w:jc w:val="left"/>
              <w:rPr>
                <w:rFonts w:ascii="宋体" w:hAnsi="宋体" w:cs="宋体"/>
                <w:kern w:val="0"/>
                <w:szCs w:val="21"/>
              </w:rPr>
            </w:pPr>
            <w:r>
              <w:rPr>
                <w:rFonts w:hint="eastAsia" w:ascii="宋体" w:hAnsi="宋体" w:cs="宋体"/>
                <w:kern w:val="0"/>
                <w:szCs w:val="21"/>
              </w:rPr>
              <w:t>C2880300A030</w:t>
            </w:r>
          </w:p>
        </w:tc>
        <w:tc>
          <w:tcPr>
            <w:tcW w:w="1560" w:type="dxa"/>
            <w:vMerge w:val="continue"/>
            <w:noWrap w:val="0"/>
            <w:vAlign w:val="center"/>
          </w:tcPr>
          <w:p w14:paraId="542FDAB7">
            <w:pPr>
              <w:widowControl/>
              <w:spacing w:line="340" w:lineRule="exact"/>
              <w:rPr>
                <w:rFonts w:ascii="宋体" w:hAnsi="宋体" w:cs="宋体"/>
                <w:kern w:val="0"/>
                <w:szCs w:val="21"/>
              </w:rPr>
            </w:pPr>
          </w:p>
        </w:tc>
        <w:tc>
          <w:tcPr>
            <w:tcW w:w="2250" w:type="dxa"/>
            <w:vMerge w:val="continue"/>
            <w:noWrap w:val="0"/>
            <w:vAlign w:val="center"/>
          </w:tcPr>
          <w:p w14:paraId="0BFB31CA">
            <w:pPr>
              <w:widowControl/>
              <w:spacing w:line="340" w:lineRule="exact"/>
              <w:rPr>
                <w:rFonts w:ascii="宋体" w:hAnsi="宋体" w:cs="宋体"/>
                <w:kern w:val="0"/>
                <w:szCs w:val="21"/>
              </w:rPr>
            </w:pPr>
          </w:p>
        </w:tc>
        <w:tc>
          <w:tcPr>
            <w:tcW w:w="1455" w:type="dxa"/>
            <w:noWrap w:val="0"/>
            <w:vAlign w:val="center"/>
          </w:tcPr>
          <w:p w14:paraId="1F770CDB">
            <w:pPr>
              <w:widowControl/>
              <w:spacing w:line="340" w:lineRule="exact"/>
              <w:rPr>
                <w:rFonts w:ascii="宋体" w:hAnsi="宋体" w:cs="宋体"/>
                <w:kern w:val="0"/>
                <w:szCs w:val="21"/>
              </w:rPr>
            </w:pPr>
            <w:r>
              <w:rPr>
                <w:rFonts w:hint="eastAsia" w:ascii="宋体" w:hAnsi="宋体" w:cs="宋体"/>
                <w:kern w:val="0"/>
                <w:szCs w:val="21"/>
              </w:rPr>
              <w:t>医师在执业活动中发现传染病疫情或者患者涉嫌伤害事件或者患者非正常死亡未及时按照规定及时向所在机构或卫生行政部门报告3次及以上</w:t>
            </w:r>
          </w:p>
        </w:tc>
        <w:tc>
          <w:tcPr>
            <w:tcW w:w="1395" w:type="dxa"/>
            <w:noWrap w:val="0"/>
            <w:vAlign w:val="center"/>
          </w:tcPr>
          <w:p w14:paraId="5D799CF1">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7F9BB3C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3FCCE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5C46EF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3645D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549729">
            <w:pPr>
              <w:widowControl/>
              <w:spacing w:line="340" w:lineRule="exact"/>
              <w:jc w:val="center"/>
              <w:rPr>
                <w:rFonts w:ascii="宋体" w:hAnsi="宋体" w:cs="宋体"/>
                <w:kern w:val="0"/>
                <w:szCs w:val="21"/>
              </w:rPr>
            </w:pPr>
            <w:r>
              <w:rPr>
                <w:rFonts w:hint="eastAsia" w:ascii="宋体" w:hAnsi="宋体" w:cs="宋体"/>
                <w:kern w:val="0"/>
                <w:szCs w:val="21"/>
              </w:rPr>
              <w:t>1414</w:t>
            </w:r>
          </w:p>
        </w:tc>
      </w:tr>
      <w:tr w14:paraId="2E896F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4" w:hRule="atLeast"/>
          <w:jc w:val="center"/>
        </w:trPr>
        <w:tc>
          <w:tcPr>
            <w:tcW w:w="1088" w:type="dxa"/>
            <w:vMerge w:val="restart"/>
            <w:noWrap w:val="0"/>
            <w:vAlign w:val="center"/>
          </w:tcPr>
          <w:p w14:paraId="417B8B80">
            <w:pPr>
              <w:widowControl/>
              <w:spacing w:line="340" w:lineRule="exact"/>
              <w:jc w:val="left"/>
              <w:rPr>
                <w:rFonts w:ascii="宋体" w:hAnsi="宋体" w:cs="宋体"/>
                <w:kern w:val="0"/>
                <w:szCs w:val="21"/>
              </w:rPr>
            </w:pPr>
            <w:r>
              <w:rPr>
                <w:rFonts w:hint="eastAsia" w:ascii="宋体" w:hAnsi="宋体" w:cs="宋体"/>
                <w:kern w:val="0"/>
                <w:szCs w:val="21"/>
              </w:rPr>
              <w:t>C2880400</w:t>
            </w:r>
          </w:p>
        </w:tc>
        <w:tc>
          <w:tcPr>
            <w:tcW w:w="1574" w:type="dxa"/>
            <w:noWrap w:val="0"/>
            <w:vAlign w:val="center"/>
          </w:tcPr>
          <w:p w14:paraId="7F35985B">
            <w:pPr>
              <w:widowControl/>
              <w:spacing w:line="340" w:lineRule="exact"/>
              <w:jc w:val="left"/>
              <w:rPr>
                <w:rFonts w:ascii="宋体" w:hAnsi="宋体" w:cs="宋体"/>
                <w:kern w:val="0"/>
                <w:szCs w:val="21"/>
              </w:rPr>
            </w:pPr>
            <w:r>
              <w:rPr>
                <w:rFonts w:hint="eastAsia" w:ascii="宋体" w:hAnsi="宋体" w:cs="宋体"/>
                <w:kern w:val="0"/>
                <w:szCs w:val="21"/>
              </w:rPr>
              <w:t>C2880400A010</w:t>
            </w:r>
          </w:p>
        </w:tc>
        <w:tc>
          <w:tcPr>
            <w:tcW w:w="1560" w:type="dxa"/>
            <w:vMerge w:val="restart"/>
            <w:noWrap w:val="0"/>
            <w:vAlign w:val="center"/>
          </w:tcPr>
          <w:p w14:paraId="70BCADF2">
            <w:pPr>
              <w:widowControl/>
              <w:spacing w:line="340" w:lineRule="exact"/>
              <w:rPr>
                <w:rFonts w:ascii="宋体" w:hAnsi="宋体" w:cs="宋体"/>
                <w:kern w:val="0"/>
                <w:szCs w:val="21"/>
              </w:rPr>
            </w:pPr>
            <w:r>
              <w:rPr>
                <w:rFonts w:hint="eastAsia" w:ascii="宋体" w:hAnsi="宋体" w:cs="宋体"/>
                <w:kern w:val="0"/>
                <w:szCs w:val="21"/>
              </w:rPr>
              <w:t>对医师在执业活动中隐匿、伪造或者擅自销毁医学文书及有关资料的行为进行处罚</w:t>
            </w:r>
          </w:p>
        </w:tc>
        <w:tc>
          <w:tcPr>
            <w:tcW w:w="2250" w:type="dxa"/>
            <w:vMerge w:val="restart"/>
            <w:noWrap w:val="0"/>
            <w:vAlign w:val="center"/>
          </w:tcPr>
          <w:p w14:paraId="0C620DC6">
            <w:pPr>
              <w:widowControl/>
              <w:spacing w:line="340" w:lineRule="exact"/>
              <w:rPr>
                <w:rFonts w:ascii="宋体" w:hAnsi="宋体" w:cs="宋体"/>
                <w:kern w:val="0"/>
                <w:szCs w:val="21"/>
              </w:rPr>
            </w:pPr>
            <w:r>
              <w:rPr>
                <w:rFonts w:hint="eastAsia" w:ascii="宋体" w:hAnsi="宋体" w:cs="宋体"/>
                <w:kern w:val="0"/>
                <w:szCs w:val="21"/>
              </w:rPr>
              <w:t>《中华人民共和国执业医师法》第三十七条第一款第（五）项：医师在执业活动中，违反本法规定，有下列行为之一的，由县级以上人民政府卫生行政部门给予警告或者责令暂停六个月以上一年以下执业活动；情节严重的，吊销其执业证书；构成犯罪的，依法追究刑事责任：（五）隐匿、伪造或者擅自销毁医学文书及有关资料的；</w:t>
            </w:r>
          </w:p>
        </w:tc>
        <w:tc>
          <w:tcPr>
            <w:tcW w:w="1455" w:type="dxa"/>
            <w:noWrap w:val="0"/>
            <w:vAlign w:val="center"/>
          </w:tcPr>
          <w:p w14:paraId="420D7BBB">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隐匿、伪造或者擅自销毁医学文书及有关资料3份（含）以下</w:t>
            </w:r>
          </w:p>
        </w:tc>
        <w:tc>
          <w:tcPr>
            <w:tcW w:w="1395" w:type="dxa"/>
            <w:noWrap w:val="0"/>
            <w:vAlign w:val="center"/>
          </w:tcPr>
          <w:p w14:paraId="7318D235">
            <w:pPr>
              <w:widowControl/>
              <w:spacing w:line="34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5829BCD9">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35EC09">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CB201F0">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71F56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848B85">
            <w:pPr>
              <w:widowControl/>
              <w:spacing w:line="340" w:lineRule="exact"/>
              <w:jc w:val="center"/>
              <w:rPr>
                <w:rFonts w:ascii="宋体" w:hAnsi="宋体" w:cs="宋体"/>
                <w:kern w:val="0"/>
                <w:szCs w:val="21"/>
              </w:rPr>
            </w:pPr>
            <w:r>
              <w:rPr>
                <w:rFonts w:hint="eastAsia" w:ascii="宋体" w:hAnsi="宋体" w:cs="宋体"/>
                <w:kern w:val="0"/>
                <w:szCs w:val="21"/>
              </w:rPr>
              <w:t>1415</w:t>
            </w:r>
          </w:p>
        </w:tc>
      </w:tr>
      <w:tr w14:paraId="60DC23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0E505749">
            <w:pPr>
              <w:widowControl/>
              <w:spacing w:line="340" w:lineRule="exact"/>
              <w:jc w:val="left"/>
              <w:rPr>
                <w:rFonts w:ascii="宋体" w:hAnsi="宋体" w:cs="宋体"/>
                <w:kern w:val="0"/>
                <w:szCs w:val="21"/>
              </w:rPr>
            </w:pPr>
          </w:p>
        </w:tc>
        <w:tc>
          <w:tcPr>
            <w:tcW w:w="1574" w:type="dxa"/>
            <w:noWrap w:val="0"/>
            <w:vAlign w:val="center"/>
          </w:tcPr>
          <w:p w14:paraId="242F0FE2">
            <w:pPr>
              <w:widowControl/>
              <w:spacing w:line="340" w:lineRule="exact"/>
              <w:jc w:val="left"/>
              <w:rPr>
                <w:rFonts w:ascii="宋体" w:hAnsi="宋体" w:cs="宋体"/>
                <w:kern w:val="0"/>
                <w:szCs w:val="21"/>
              </w:rPr>
            </w:pPr>
            <w:r>
              <w:rPr>
                <w:rFonts w:hint="eastAsia" w:ascii="宋体" w:hAnsi="宋体" w:cs="宋体"/>
                <w:kern w:val="0"/>
                <w:szCs w:val="21"/>
              </w:rPr>
              <w:t>C2880400A020</w:t>
            </w:r>
          </w:p>
        </w:tc>
        <w:tc>
          <w:tcPr>
            <w:tcW w:w="1560" w:type="dxa"/>
            <w:vMerge w:val="continue"/>
            <w:noWrap w:val="0"/>
            <w:vAlign w:val="center"/>
          </w:tcPr>
          <w:p w14:paraId="5DA47B48">
            <w:pPr>
              <w:widowControl/>
              <w:spacing w:line="340" w:lineRule="exact"/>
              <w:rPr>
                <w:rFonts w:ascii="宋体" w:hAnsi="宋体" w:cs="宋体"/>
                <w:kern w:val="0"/>
                <w:szCs w:val="21"/>
              </w:rPr>
            </w:pPr>
          </w:p>
        </w:tc>
        <w:tc>
          <w:tcPr>
            <w:tcW w:w="2250" w:type="dxa"/>
            <w:vMerge w:val="continue"/>
            <w:noWrap w:val="0"/>
            <w:vAlign w:val="center"/>
          </w:tcPr>
          <w:p w14:paraId="7F792639">
            <w:pPr>
              <w:widowControl/>
              <w:spacing w:line="340" w:lineRule="exact"/>
              <w:rPr>
                <w:rFonts w:ascii="宋体" w:hAnsi="宋体" w:cs="宋体"/>
                <w:kern w:val="0"/>
                <w:szCs w:val="21"/>
              </w:rPr>
            </w:pPr>
          </w:p>
        </w:tc>
        <w:tc>
          <w:tcPr>
            <w:tcW w:w="1455" w:type="dxa"/>
            <w:noWrap w:val="0"/>
            <w:vAlign w:val="center"/>
          </w:tcPr>
          <w:p w14:paraId="498697A9">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隐匿、伪造或者擅自销毁医学文书及有关资料3份（含）以上5份（不含）以下</w:t>
            </w:r>
          </w:p>
        </w:tc>
        <w:tc>
          <w:tcPr>
            <w:tcW w:w="1395" w:type="dxa"/>
            <w:noWrap w:val="0"/>
            <w:vAlign w:val="center"/>
          </w:tcPr>
          <w:p w14:paraId="5722F770">
            <w:pPr>
              <w:widowControl/>
              <w:spacing w:line="340" w:lineRule="exact"/>
              <w:rPr>
                <w:rFonts w:ascii="宋体" w:hAnsi="宋体" w:cs="宋体"/>
                <w:kern w:val="0"/>
                <w:szCs w:val="21"/>
              </w:rPr>
            </w:pPr>
            <w:r>
              <w:rPr>
                <w:rFonts w:hint="eastAsia" w:ascii="宋体" w:hAnsi="宋体" w:cs="宋体"/>
                <w:kern w:val="0"/>
                <w:szCs w:val="21"/>
              </w:rPr>
              <w:t>责令暂停6个月（不含）以上1年（含）以下执业活动</w:t>
            </w:r>
          </w:p>
        </w:tc>
        <w:tc>
          <w:tcPr>
            <w:tcW w:w="780" w:type="dxa"/>
            <w:noWrap w:val="0"/>
            <w:vAlign w:val="center"/>
          </w:tcPr>
          <w:p w14:paraId="527F09E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7269D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7D358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AA5F14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4A28CF">
            <w:pPr>
              <w:widowControl/>
              <w:spacing w:line="340" w:lineRule="exact"/>
              <w:jc w:val="center"/>
              <w:rPr>
                <w:rFonts w:ascii="宋体" w:hAnsi="宋体" w:cs="宋体"/>
                <w:kern w:val="0"/>
                <w:szCs w:val="21"/>
              </w:rPr>
            </w:pPr>
            <w:r>
              <w:rPr>
                <w:rFonts w:hint="eastAsia" w:ascii="宋体" w:hAnsi="宋体" w:cs="宋体"/>
                <w:kern w:val="0"/>
                <w:szCs w:val="21"/>
              </w:rPr>
              <w:t>1416</w:t>
            </w:r>
          </w:p>
        </w:tc>
      </w:tr>
      <w:tr w14:paraId="722460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005" w:hRule="atLeast"/>
          <w:jc w:val="center"/>
        </w:trPr>
        <w:tc>
          <w:tcPr>
            <w:tcW w:w="1088" w:type="dxa"/>
            <w:vMerge w:val="continue"/>
            <w:noWrap w:val="0"/>
            <w:vAlign w:val="center"/>
          </w:tcPr>
          <w:p w14:paraId="503D98A9">
            <w:pPr>
              <w:widowControl/>
              <w:spacing w:line="340" w:lineRule="exact"/>
              <w:jc w:val="left"/>
              <w:rPr>
                <w:rFonts w:ascii="宋体" w:hAnsi="宋体" w:cs="宋体"/>
                <w:kern w:val="0"/>
                <w:szCs w:val="21"/>
              </w:rPr>
            </w:pPr>
          </w:p>
        </w:tc>
        <w:tc>
          <w:tcPr>
            <w:tcW w:w="1574" w:type="dxa"/>
            <w:noWrap w:val="0"/>
            <w:vAlign w:val="center"/>
          </w:tcPr>
          <w:p w14:paraId="0F31A44F">
            <w:pPr>
              <w:widowControl/>
              <w:spacing w:line="340" w:lineRule="exact"/>
              <w:jc w:val="left"/>
              <w:rPr>
                <w:rFonts w:ascii="宋体" w:hAnsi="宋体" w:cs="宋体"/>
                <w:kern w:val="0"/>
                <w:szCs w:val="21"/>
              </w:rPr>
            </w:pPr>
            <w:r>
              <w:rPr>
                <w:rFonts w:hint="eastAsia" w:ascii="宋体" w:hAnsi="宋体" w:cs="宋体"/>
                <w:kern w:val="0"/>
                <w:szCs w:val="21"/>
              </w:rPr>
              <w:t>C2880400A030</w:t>
            </w:r>
          </w:p>
        </w:tc>
        <w:tc>
          <w:tcPr>
            <w:tcW w:w="1560" w:type="dxa"/>
            <w:vMerge w:val="continue"/>
            <w:noWrap w:val="0"/>
            <w:vAlign w:val="center"/>
          </w:tcPr>
          <w:p w14:paraId="19853BB4">
            <w:pPr>
              <w:widowControl/>
              <w:spacing w:line="340" w:lineRule="exact"/>
              <w:rPr>
                <w:rFonts w:ascii="宋体" w:hAnsi="宋体" w:cs="宋体"/>
                <w:kern w:val="0"/>
                <w:szCs w:val="21"/>
              </w:rPr>
            </w:pPr>
          </w:p>
        </w:tc>
        <w:tc>
          <w:tcPr>
            <w:tcW w:w="2250" w:type="dxa"/>
            <w:vMerge w:val="continue"/>
            <w:noWrap w:val="0"/>
            <w:vAlign w:val="center"/>
          </w:tcPr>
          <w:p w14:paraId="14FB75D2">
            <w:pPr>
              <w:widowControl/>
              <w:spacing w:line="340" w:lineRule="exact"/>
              <w:rPr>
                <w:rFonts w:ascii="宋体" w:hAnsi="宋体" w:cs="宋体"/>
                <w:kern w:val="0"/>
                <w:szCs w:val="21"/>
              </w:rPr>
            </w:pPr>
          </w:p>
        </w:tc>
        <w:tc>
          <w:tcPr>
            <w:tcW w:w="1455" w:type="dxa"/>
            <w:noWrap w:val="0"/>
            <w:vAlign w:val="center"/>
          </w:tcPr>
          <w:p w14:paraId="7A06B099">
            <w:pPr>
              <w:widowControl/>
              <w:spacing w:line="340" w:lineRule="exact"/>
              <w:rPr>
                <w:rFonts w:ascii="宋体" w:hAnsi="宋体" w:cs="宋体"/>
                <w:kern w:val="0"/>
                <w:szCs w:val="21"/>
              </w:rPr>
            </w:pPr>
            <w:r>
              <w:rPr>
                <w:rFonts w:hint="eastAsia" w:ascii="宋体" w:hAnsi="宋体" w:cs="宋体"/>
                <w:kern w:val="0"/>
                <w:szCs w:val="21"/>
              </w:rPr>
              <w:t>隐匿、伪造或者擅自销毁医学文书及有关资料5份（含）以上</w:t>
            </w:r>
          </w:p>
        </w:tc>
        <w:tc>
          <w:tcPr>
            <w:tcW w:w="1395" w:type="dxa"/>
            <w:noWrap w:val="0"/>
            <w:vAlign w:val="center"/>
          </w:tcPr>
          <w:p w14:paraId="4E9A9044">
            <w:pPr>
              <w:widowControl/>
              <w:spacing w:line="34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66867F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73D71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15B99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2F7E9BB">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5B3CAC">
            <w:pPr>
              <w:widowControl/>
              <w:spacing w:line="340" w:lineRule="exact"/>
              <w:jc w:val="center"/>
              <w:rPr>
                <w:rFonts w:ascii="宋体" w:hAnsi="宋体" w:cs="宋体"/>
                <w:kern w:val="0"/>
                <w:szCs w:val="21"/>
              </w:rPr>
            </w:pPr>
            <w:r>
              <w:rPr>
                <w:rFonts w:hint="eastAsia" w:ascii="宋体" w:hAnsi="宋体" w:cs="宋体"/>
                <w:kern w:val="0"/>
                <w:szCs w:val="21"/>
              </w:rPr>
              <w:t>1417</w:t>
            </w:r>
          </w:p>
        </w:tc>
      </w:tr>
      <w:tr w14:paraId="578764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278DD511">
            <w:pPr>
              <w:widowControl/>
              <w:spacing w:line="340" w:lineRule="exact"/>
              <w:jc w:val="left"/>
              <w:rPr>
                <w:rFonts w:ascii="宋体" w:hAnsi="宋体" w:cs="宋体"/>
                <w:kern w:val="0"/>
                <w:szCs w:val="21"/>
              </w:rPr>
            </w:pPr>
            <w:r>
              <w:rPr>
                <w:rFonts w:hint="eastAsia" w:ascii="宋体" w:hAnsi="宋体" w:cs="宋体"/>
                <w:kern w:val="0"/>
                <w:szCs w:val="21"/>
              </w:rPr>
              <w:t>C2881800</w:t>
            </w:r>
          </w:p>
        </w:tc>
        <w:tc>
          <w:tcPr>
            <w:tcW w:w="1574" w:type="dxa"/>
            <w:noWrap w:val="0"/>
            <w:vAlign w:val="center"/>
          </w:tcPr>
          <w:p w14:paraId="70AE01A0">
            <w:pPr>
              <w:widowControl/>
              <w:spacing w:line="340" w:lineRule="exact"/>
              <w:jc w:val="left"/>
              <w:rPr>
                <w:rFonts w:ascii="宋体" w:hAnsi="宋体" w:cs="宋体"/>
                <w:kern w:val="0"/>
                <w:szCs w:val="21"/>
              </w:rPr>
            </w:pPr>
            <w:r>
              <w:rPr>
                <w:rFonts w:hint="eastAsia" w:ascii="宋体" w:hAnsi="宋体" w:cs="宋体"/>
                <w:kern w:val="0"/>
                <w:szCs w:val="21"/>
              </w:rPr>
              <w:t>C28818000A010</w:t>
            </w:r>
          </w:p>
        </w:tc>
        <w:tc>
          <w:tcPr>
            <w:tcW w:w="1560" w:type="dxa"/>
            <w:vMerge w:val="restart"/>
            <w:noWrap w:val="0"/>
            <w:vAlign w:val="center"/>
          </w:tcPr>
          <w:p w14:paraId="22634AC4">
            <w:pPr>
              <w:widowControl/>
              <w:spacing w:line="340" w:lineRule="exact"/>
              <w:rPr>
                <w:rFonts w:ascii="宋体" w:hAnsi="宋体" w:cs="宋体"/>
                <w:kern w:val="0"/>
                <w:szCs w:val="21"/>
              </w:rPr>
            </w:pPr>
            <w:r>
              <w:rPr>
                <w:rFonts w:hint="eastAsia" w:ascii="宋体" w:hAnsi="宋体" w:cs="宋体"/>
                <w:kern w:val="0"/>
                <w:szCs w:val="21"/>
              </w:rPr>
              <w:t>医疗机构医疗质量管理制度不落实或者落实不到位，导致医疗质量管理混乱的</w:t>
            </w:r>
          </w:p>
        </w:tc>
        <w:tc>
          <w:tcPr>
            <w:tcW w:w="2250" w:type="dxa"/>
            <w:vMerge w:val="restart"/>
            <w:noWrap w:val="0"/>
            <w:vAlign w:val="center"/>
          </w:tcPr>
          <w:p w14:paraId="422C5185">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三）医疗质量管理制度不落实或者落实不到位，导致医疗质量管理混乱的</w:t>
            </w:r>
          </w:p>
        </w:tc>
        <w:tc>
          <w:tcPr>
            <w:tcW w:w="1455" w:type="dxa"/>
            <w:noWrap w:val="0"/>
            <w:vAlign w:val="center"/>
          </w:tcPr>
          <w:p w14:paraId="31CBF9FD">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D123940">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951FC90">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D14A3B">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99D9FA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59FEF8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88FC5B">
            <w:pPr>
              <w:widowControl/>
              <w:spacing w:line="340" w:lineRule="exact"/>
              <w:jc w:val="center"/>
              <w:rPr>
                <w:rFonts w:ascii="宋体" w:hAnsi="宋体" w:cs="宋体"/>
                <w:kern w:val="0"/>
                <w:szCs w:val="21"/>
              </w:rPr>
            </w:pPr>
            <w:r>
              <w:rPr>
                <w:rFonts w:hint="eastAsia" w:ascii="宋体" w:hAnsi="宋体" w:cs="宋体"/>
                <w:kern w:val="0"/>
                <w:szCs w:val="21"/>
              </w:rPr>
              <w:t>1418</w:t>
            </w:r>
          </w:p>
        </w:tc>
      </w:tr>
      <w:tr w14:paraId="0DF89C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370742A2">
            <w:pPr>
              <w:widowControl/>
              <w:spacing w:line="340" w:lineRule="exact"/>
              <w:jc w:val="left"/>
              <w:rPr>
                <w:rFonts w:ascii="宋体" w:hAnsi="宋体" w:cs="宋体"/>
                <w:kern w:val="0"/>
                <w:szCs w:val="21"/>
              </w:rPr>
            </w:pPr>
          </w:p>
        </w:tc>
        <w:tc>
          <w:tcPr>
            <w:tcW w:w="1574" w:type="dxa"/>
            <w:noWrap w:val="0"/>
            <w:vAlign w:val="center"/>
          </w:tcPr>
          <w:p w14:paraId="246E3210">
            <w:pPr>
              <w:widowControl/>
              <w:spacing w:line="340" w:lineRule="exact"/>
              <w:jc w:val="left"/>
              <w:rPr>
                <w:rFonts w:ascii="宋体" w:hAnsi="宋体" w:cs="宋体"/>
                <w:kern w:val="0"/>
                <w:szCs w:val="21"/>
              </w:rPr>
            </w:pPr>
            <w:r>
              <w:rPr>
                <w:rFonts w:hint="eastAsia" w:ascii="宋体" w:hAnsi="宋体" w:cs="宋体"/>
                <w:kern w:val="0"/>
                <w:szCs w:val="21"/>
              </w:rPr>
              <w:t>C28818000A020</w:t>
            </w:r>
          </w:p>
        </w:tc>
        <w:tc>
          <w:tcPr>
            <w:tcW w:w="1560" w:type="dxa"/>
            <w:vMerge w:val="continue"/>
            <w:noWrap w:val="0"/>
            <w:vAlign w:val="center"/>
          </w:tcPr>
          <w:p w14:paraId="3AB580A5">
            <w:pPr>
              <w:widowControl/>
              <w:spacing w:line="340" w:lineRule="exact"/>
              <w:rPr>
                <w:rFonts w:ascii="宋体" w:hAnsi="宋体" w:cs="宋体"/>
                <w:kern w:val="0"/>
                <w:szCs w:val="21"/>
              </w:rPr>
            </w:pPr>
          </w:p>
        </w:tc>
        <w:tc>
          <w:tcPr>
            <w:tcW w:w="2250" w:type="dxa"/>
            <w:vMerge w:val="continue"/>
            <w:noWrap w:val="0"/>
            <w:vAlign w:val="center"/>
          </w:tcPr>
          <w:p w14:paraId="4DB2ECF1">
            <w:pPr>
              <w:widowControl/>
              <w:spacing w:line="340" w:lineRule="exact"/>
              <w:rPr>
                <w:rFonts w:ascii="宋体" w:hAnsi="宋体" w:cs="宋体"/>
                <w:kern w:val="0"/>
                <w:szCs w:val="21"/>
              </w:rPr>
            </w:pPr>
          </w:p>
        </w:tc>
        <w:tc>
          <w:tcPr>
            <w:tcW w:w="1455" w:type="dxa"/>
            <w:noWrap w:val="0"/>
            <w:vAlign w:val="center"/>
          </w:tcPr>
          <w:p w14:paraId="221C0D9E">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0CD72C86">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225A050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9BA16B">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31B6DC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D37276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3BF1FC">
            <w:pPr>
              <w:widowControl/>
              <w:spacing w:line="340" w:lineRule="exact"/>
              <w:jc w:val="center"/>
              <w:rPr>
                <w:rFonts w:ascii="宋体" w:hAnsi="宋体" w:cs="宋体"/>
                <w:kern w:val="0"/>
                <w:szCs w:val="21"/>
              </w:rPr>
            </w:pPr>
            <w:r>
              <w:rPr>
                <w:rFonts w:hint="eastAsia" w:ascii="宋体" w:hAnsi="宋体" w:cs="宋体"/>
                <w:kern w:val="0"/>
                <w:szCs w:val="21"/>
              </w:rPr>
              <w:t>1419</w:t>
            </w:r>
          </w:p>
        </w:tc>
      </w:tr>
      <w:tr w14:paraId="7CF898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073EA0D1">
            <w:pPr>
              <w:widowControl/>
              <w:spacing w:line="340" w:lineRule="exact"/>
              <w:jc w:val="left"/>
              <w:rPr>
                <w:rFonts w:ascii="宋体" w:hAnsi="宋体" w:cs="宋体"/>
                <w:kern w:val="0"/>
                <w:szCs w:val="21"/>
              </w:rPr>
            </w:pPr>
          </w:p>
        </w:tc>
        <w:tc>
          <w:tcPr>
            <w:tcW w:w="1574" w:type="dxa"/>
            <w:noWrap w:val="0"/>
            <w:vAlign w:val="center"/>
          </w:tcPr>
          <w:p w14:paraId="5D831883">
            <w:pPr>
              <w:widowControl/>
              <w:spacing w:line="340" w:lineRule="exact"/>
              <w:jc w:val="left"/>
              <w:rPr>
                <w:rFonts w:ascii="宋体" w:hAnsi="宋体" w:cs="宋体"/>
                <w:kern w:val="0"/>
                <w:szCs w:val="21"/>
              </w:rPr>
            </w:pPr>
            <w:r>
              <w:rPr>
                <w:rFonts w:hint="eastAsia" w:ascii="宋体" w:hAnsi="宋体" w:cs="宋体"/>
                <w:kern w:val="0"/>
                <w:szCs w:val="21"/>
              </w:rPr>
              <w:t>C28818000A030</w:t>
            </w:r>
          </w:p>
        </w:tc>
        <w:tc>
          <w:tcPr>
            <w:tcW w:w="1560" w:type="dxa"/>
            <w:vMerge w:val="continue"/>
            <w:noWrap w:val="0"/>
            <w:vAlign w:val="center"/>
          </w:tcPr>
          <w:p w14:paraId="66877E7D">
            <w:pPr>
              <w:widowControl/>
              <w:spacing w:line="340" w:lineRule="exact"/>
              <w:rPr>
                <w:rFonts w:ascii="宋体" w:hAnsi="宋体" w:cs="宋体"/>
                <w:kern w:val="0"/>
                <w:szCs w:val="21"/>
              </w:rPr>
            </w:pPr>
          </w:p>
        </w:tc>
        <w:tc>
          <w:tcPr>
            <w:tcW w:w="2250" w:type="dxa"/>
            <w:vMerge w:val="continue"/>
            <w:noWrap w:val="0"/>
            <w:vAlign w:val="center"/>
          </w:tcPr>
          <w:p w14:paraId="7EDC8919">
            <w:pPr>
              <w:widowControl/>
              <w:spacing w:line="340" w:lineRule="exact"/>
              <w:rPr>
                <w:rFonts w:ascii="宋体" w:hAnsi="宋体" w:cs="宋体"/>
                <w:kern w:val="0"/>
                <w:szCs w:val="21"/>
              </w:rPr>
            </w:pPr>
          </w:p>
        </w:tc>
        <w:tc>
          <w:tcPr>
            <w:tcW w:w="1455" w:type="dxa"/>
            <w:noWrap w:val="0"/>
            <w:vAlign w:val="center"/>
          </w:tcPr>
          <w:p w14:paraId="778A5063">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13C0C488">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53BD853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DC7686">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EBA172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98672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EA3A04">
            <w:pPr>
              <w:widowControl/>
              <w:spacing w:line="340" w:lineRule="exact"/>
              <w:jc w:val="center"/>
              <w:rPr>
                <w:rFonts w:ascii="宋体" w:hAnsi="宋体" w:cs="宋体"/>
                <w:kern w:val="0"/>
                <w:szCs w:val="21"/>
              </w:rPr>
            </w:pPr>
            <w:r>
              <w:rPr>
                <w:rFonts w:hint="eastAsia" w:ascii="宋体" w:hAnsi="宋体" w:cs="宋体"/>
                <w:kern w:val="0"/>
                <w:szCs w:val="21"/>
              </w:rPr>
              <w:t>1420</w:t>
            </w:r>
          </w:p>
        </w:tc>
      </w:tr>
      <w:tr w14:paraId="4FBB20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78C19D50">
            <w:pPr>
              <w:widowControl/>
              <w:spacing w:line="340" w:lineRule="exact"/>
              <w:jc w:val="left"/>
              <w:rPr>
                <w:rFonts w:ascii="宋体" w:hAnsi="宋体" w:cs="宋体"/>
                <w:kern w:val="0"/>
                <w:szCs w:val="21"/>
              </w:rPr>
            </w:pPr>
          </w:p>
        </w:tc>
        <w:tc>
          <w:tcPr>
            <w:tcW w:w="1574" w:type="dxa"/>
            <w:noWrap w:val="0"/>
            <w:vAlign w:val="center"/>
          </w:tcPr>
          <w:p w14:paraId="392078E4">
            <w:pPr>
              <w:widowControl/>
              <w:spacing w:line="340" w:lineRule="exact"/>
              <w:jc w:val="left"/>
              <w:rPr>
                <w:rFonts w:ascii="宋体" w:hAnsi="宋体" w:cs="宋体"/>
                <w:kern w:val="0"/>
                <w:szCs w:val="21"/>
              </w:rPr>
            </w:pPr>
            <w:r>
              <w:rPr>
                <w:rFonts w:hint="eastAsia" w:ascii="宋体" w:hAnsi="宋体" w:cs="宋体"/>
                <w:kern w:val="0"/>
                <w:szCs w:val="21"/>
              </w:rPr>
              <w:t>C28818000A040</w:t>
            </w:r>
          </w:p>
        </w:tc>
        <w:tc>
          <w:tcPr>
            <w:tcW w:w="1560" w:type="dxa"/>
            <w:vMerge w:val="continue"/>
            <w:noWrap w:val="0"/>
            <w:vAlign w:val="center"/>
          </w:tcPr>
          <w:p w14:paraId="7CA6880C">
            <w:pPr>
              <w:widowControl/>
              <w:spacing w:line="340" w:lineRule="exact"/>
              <w:rPr>
                <w:rFonts w:ascii="宋体" w:hAnsi="宋体" w:cs="宋体"/>
                <w:kern w:val="0"/>
                <w:szCs w:val="21"/>
              </w:rPr>
            </w:pPr>
          </w:p>
        </w:tc>
        <w:tc>
          <w:tcPr>
            <w:tcW w:w="2250" w:type="dxa"/>
            <w:vMerge w:val="continue"/>
            <w:noWrap w:val="0"/>
            <w:vAlign w:val="center"/>
          </w:tcPr>
          <w:p w14:paraId="7E2ADF0A">
            <w:pPr>
              <w:widowControl/>
              <w:spacing w:line="340" w:lineRule="exact"/>
              <w:rPr>
                <w:rFonts w:ascii="宋体" w:hAnsi="宋体" w:cs="宋体"/>
                <w:kern w:val="0"/>
                <w:szCs w:val="21"/>
              </w:rPr>
            </w:pPr>
          </w:p>
        </w:tc>
        <w:tc>
          <w:tcPr>
            <w:tcW w:w="1455" w:type="dxa"/>
            <w:noWrap w:val="0"/>
            <w:vAlign w:val="center"/>
          </w:tcPr>
          <w:p w14:paraId="20A69367">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4DF62A02">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7F3F7AA0">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837FE9">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3A1595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478A4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1F7E8C">
            <w:pPr>
              <w:widowControl/>
              <w:spacing w:line="340" w:lineRule="exact"/>
              <w:jc w:val="center"/>
              <w:rPr>
                <w:rFonts w:ascii="宋体" w:hAnsi="宋体" w:cs="宋体"/>
                <w:kern w:val="0"/>
                <w:szCs w:val="21"/>
              </w:rPr>
            </w:pPr>
            <w:r>
              <w:rPr>
                <w:rFonts w:hint="eastAsia" w:ascii="宋体" w:hAnsi="宋体" w:cs="宋体"/>
                <w:kern w:val="0"/>
                <w:szCs w:val="21"/>
              </w:rPr>
              <w:t>1421</w:t>
            </w:r>
          </w:p>
        </w:tc>
      </w:tr>
      <w:tr w14:paraId="4DD323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EF1747">
            <w:pPr>
              <w:widowControl/>
              <w:spacing w:line="340" w:lineRule="exact"/>
              <w:jc w:val="left"/>
              <w:rPr>
                <w:rFonts w:ascii="宋体" w:hAnsi="宋体" w:cs="宋体"/>
                <w:kern w:val="0"/>
                <w:szCs w:val="21"/>
              </w:rPr>
            </w:pPr>
            <w:r>
              <w:rPr>
                <w:rFonts w:hint="eastAsia" w:ascii="宋体" w:hAnsi="宋体" w:cs="宋体"/>
                <w:kern w:val="0"/>
                <w:szCs w:val="21"/>
              </w:rPr>
              <w:t>C2882200</w:t>
            </w:r>
          </w:p>
        </w:tc>
        <w:tc>
          <w:tcPr>
            <w:tcW w:w="1574" w:type="dxa"/>
            <w:noWrap w:val="0"/>
            <w:vAlign w:val="center"/>
          </w:tcPr>
          <w:p w14:paraId="579F8C2D">
            <w:pPr>
              <w:widowControl/>
              <w:spacing w:line="340" w:lineRule="exact"/>
              <w:jc w:val="left"/>
              <w:rPr>
                <w:rFonts w:ascii="宋体" w:hAnsi="宋体" w:cs="宋体"/>
                <w:kern w:val="0"/>
                <w:szCs w:val="21"/>
              </w:rPr>
            </w:pPr>
            <w:r>
              <w:rPr>
                <w:rFonts w:hint="eastAsia" w:ascii="宋体" w:hAnsi="宋体" w:cs="宋体"/>
                <w:kern w:val="0"/>
                <w:szCs w:val="21"/>
              </w:rPr>
              <w:t>C2882200A010</w:t>
            </w:r>
          </w:p>
        </w:tc>
        <w:tc>
          <w:tcPr>
            <w:tcW w:w="1560" w:type="dxa"/>
            <w:vMerge w:val="restart"/>
            <w:noWrap w:val="0"/>
            <w:vAlign w:val="center"/>
          </w:tcPr>
          <w:p w14:paraId="482C7E72">
            <w:pPr>
              <w:widowControl/>
              <w:spacing w:line="340" w:lineRule="exact"/>
              <w:rPr>
                <w:rFonts w:ascii="宋体" w:hAnsi="宋体" w:cs="宋体"/>
                <w:kern w:val="0"/>
                <w:szCs w:val="21"/>
              </w:rPr>
            </w:pPr>
            <w:r>
              <w:rPr>
                <w:rFonts w:hint="eastAsia" w:ascii="宋体" w:hAnsi="宋体" w:cs="宋体"/>
                <w:kern w:val="0"/>
                <w:szCs w:val="21"/>
              </w:rPr>
              <w:t>医疗机构未建立医疗质量管理相关规章制度的</w:t>
            </w:r>
          </w:p>
        </w:tc>
        <w:tc>
          <w:tcPr>
            <w:tcW w:w="2250" w:type="dxa"/>
            <w:vMerge w:val="restart"/>
            <w:noWrap w:val="0"/>
            <w:vAlign w:val="center"/>
          </w:tcPr>
          <w:p w14:paraId="3A5EF161">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二）未建立医疗质量管理相关规章制度的。</w:t>
            </w:r>
          </w:p>
        </w:tc>
        <w:tc>
          <w:tcPr>
            <w:tcW w:w="1455" w:type="dxa"/>
            <w:noWrap w:val="0"/>
            <w:vAlign w:val="center"/>
          </w:tcPr>
          <w:p w14:paraId="2C7C4FA6">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62352A1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98273B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97DB64">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E13F8E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E2809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E09566">
            <w:pPr>
              <w:widowControl/>
              <w:spacing w:line="340" w:lineRule="exact"/>
              <w:jc w:val="center"/>
              <w:rPr>
                <w:rFonts w:ascii="宋体" w:hAnsi="宋体" w:cs="宋体"/>
                <w:kern w:val="0"/>
                <w:szCs w:val="21"/>
              </w:rPr>
            </w:pPr>
            <w:r>
              <w:rPr>
                <w:rFonts w:hint="eastAsia" w:ascii="宋体" w:hAnsi="宋体" w:cs="宋体"/>
                <w:kern w:val="0"/>
                <w:szCs w:val="21"/>
              </w:rPr>
              <w:t>1422</w:t>
            </w:r>
          </w:p>
        </w:tc>
      </w:tr>
      <w:tr w14:paraId="2C947E1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43F918">
            <w:pPr>
              <w:widowControl/>
              <w:spacing w:line="340" w:lineRule="exact"/>
              <w:jc w:val="left"/>
              <w:rPr>
                <w:rFonts w:ascii="宋体" w:hAnsi="宋体" w:cs="宋体"/>
                <w:kern w:val="0"/>
                <w:szCs w:val="21"/>
              </w:rPr>
            </w:pPr>
          </w:p>
        </w:tc>
        <w:tc>
          <w:tcPr>
            <w:tcW w:w="1574" w:type="dxa"/>
            <w:noWrap w:val="0"/>
            <w:vAlign w:val="center"/>
          </w:tcPr>
          <w:p w14:paraId="5CA9339F">
            <w:pPr>
              <w:widowControl/>
              <w:spacing w:line="340" w:lineRule="exact"/>
              <w:jc w:val="left"/>
              <w:rPr>
                <w:rFonts w:ascii="宋体" w:hAnsi="宋体" w:cs="宋体"/>
                <w:kern w:val="0"/>
                <w:szCs w:val="21"/>
              </w:rPr>
            </w:pPr>
            <w:r>
              <w:rPr>
                <w:rFonts w:hint="eastAsia" w:ascii="宋体" w:hAnsi="宋体" w:cs="宋体"/>
                <w:kern w:val="0"/>
                <w:szCs w:val="21"/>
              </w:rPr>
              <w:t>C2882200A020</w:t>
            </w:r>
          </w:p>
        </w:tc>
        <w:tc>
          <w:tcPr>
            <w:tcW w:w="1560" w:type="dxa"/>
            <w:vMerge w:val="continue"/>
            <w:noWrap w:val="0"/>
            <w:vAlign w:val="center"/>
          </w:tcPr>
          <w:p w14:paraId="614DF762">
            <w:pPr>
              <w:widowControl/>
              <w:spacing w:line="340" w:lineRule="exact"/>
              <w:rPr>
                <w:rFonts w:ascii="宋体" w:hAnsi="宋体" w:cs="宋体"/>
                <w:kern w:val="0"/>
                <w:szCs w:val="21"/>
              </w:rPr>
            </w:pPr>
          </w:p>
        </w:tc>
        <w:tc>
          <w:tcPr>
            <w:tcW w:w="2250" w:type="dxa"/>
            <w:vMerge w:val="continue"/>
            <w:noWrap w:val="0"/>
            <w:vAlign w:val="center"/>
          </w:tcPr>
          <w:p w14:paraId="0F613D25">
            <w:pPr>
              <w:widowControl/>
              <w:spacing w:line="340" w:lineRule="exact"/>
              <w:rPr>
                <w:rFonts w:ascii="宋体" w:hAnsi="宋体" w:cs="宋体"/>
                <w:kern w:val="0"/>
                <w:szCs w:val="21"/>
              </w:rPr>
            </w:pPr>
          </w:p>
        </w:tc>
        <w:tc>
          <w:tcPr>
            <w:tcW w:w="1455" w:type="dxa"/>
            <w:noWrap w:val="0"/>
            <w:vAlign w:val="center"/>
          </w:tcPr>
          <w:p w14:paraId="211E0F3A">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152599FD">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4BED6AC5">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5DA51A5">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089BD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ECFED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10EFA3">
            <w:pPr>
              <w:widowControl/>
              <w:spacing w:line="340" w:lineRule="exact"/>
              <w:jc w:val="center"/>
              <w:rPr>
                <w:rFonts w:ascii="宋体" w:hAnsi="宋体" w:cs="宋体"/>
                <w:kern w:val="0"/>
                <w:szCs w:val="21"/>
              </w:rPr>
            </w:pPr>
            <w:r>
              <w:rPr>
                <w:rFonts w:hint="eastAsia" w:ascii="宋体" w:hAnsi="宋体" w:cs="宋体"/>
                <w:kern w:val="0"/>
                <w:szCs w:val="21"/>
              </w:rPr>
              <w:t>1423</w:t>
            </w:r>
          </w:p>
        </w:tc>
      </w:tr>
      <w:tr w14:paraId="76947B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D93C3AA">
            <w:pPr>
              <w:widowControl/>
              <w:spacing w:line="340" w:lineRule="exact"/>
              <w:jc w:val="left"/>
              <w:rPr>
                <w:rFonts w:ascii="宋体" w:hAnsi="宋体" w:cs="宋体"/>
                <w:kern w:val="0"/>
                <w:szCs w:val="21"/>
              </w:rPr>
            </w:pPr>
          </w:p>
        </w:tc>
        <w:tc>
          <w:tcPr>
            <w:tcW w:w="1574" w:type="dxa"/>
            <w:noWrap w:val="0"/>
            <w:vAlign w:val="center"/>
          </w:tcPr>
          <w:p w14:paraId="6408679B">
            <w:pPr>
              <w:widowControl/>
              <w:spacing w:line="340" w:lineRule="exact"/>
              <w:jc w:val="left"/>
              <w:rPr>
                <w:rFonts w:ascii="宋体" w:hAnsi="宋体" w:cs="宋体"/>
                <w:kern w:val="0"/>
                <w:szCs w:val="21"/>
              </w:rPr>
            </w:pPr>
            <w:r>
              <w:rPr>
                <w:rFonts w:hint="eastAsia" w:ascii="宋体" w:hAnsi="宋体" w:cs="宋体"/>
                <w:kern w:val="0"/>
                <w:szCs w:val="21"/>
              </w:rPr>
              <w:t>C2882200A030</w:t>
            </w:r>
          </w:p>
        </w:tc>
        <w:tc>
          <w:tcPr>
            <w:tcW w:w="1560" w:type="dxa"/>
            <w:vMerge w:val="continue"/>
            <w:noWrap w:val="0"/>
            <w:vAlign w:val="center"/>
          </w:tcPr>
          <w:p w14:paraId="632BBE78">
            <w:pPr>
              <w:widowControl/>
              <w:spacing w:line="340" w:lineRule="exact"/>
              <w:rPr>
                <w:rFonts w:ascii="宋体" w:hAnsi="宋体" w:cs="宋体"/>
                <w:kern w:val="0"/>
                <w:szCs w:val="21"/>
              </w:rPr>
            </w:pPr>
          </w:p>
        </w:tc>
        <w:tc>
          <w:tcPr>
            <w:tcW w:w="2250" w:type="dxa"/>
            <w:vMerge w:val="continue"/>
            <w:noWrap w:val="0"/>
            <w:vAlign w:val="center"/>
          </w:tcPr>
          <w:p w14:paraId="6FDF92DA">
            <w:pPr>
              <w:widowControl/>
              <w:spacing w:line="340" w:lineRule="exact"/>
              <w:rPr>
                <w:rFonts w:ascii="宋体" w:hAnsi="宋体" w:cs="宋体"/>
                <w:kern w:val="0"/>
                <w:szCs w:val="21"/>
              </w:rPr>
            </w:pPr>
          </w:p>
        </w:tc>
        <w:tc>
          <w:tcPr>
            <w:tcW w:w="1455" w:type="dxa"/>
            <w:noWrap w:val="0"/>
            <w:vAlign w:val="center"/>
          </w:tcPr>
          <w:p w14:paraId="4549C543">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58D043D4">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1B646E6D">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E673A1">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8D3F6FA">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BC3B4A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B5D90C">
            <w:pPr>
              <w:widowControl/>
              <w:spacing w:line="340" w:lineRule="exact"/>
              <w:jc w:val="center"/>
              <w:rPr>
                <w:rFonts w:ascii="宋体" w:hAnsi="宋体" w:cs="宋体"/>
                <w:kern w:val="0"/>
                <w:szCs w:val="21"/>
              </w:rPr>
            </w:pPr>
            <w:r>
              <w:rPr>
                <w:rFonts w:hint="eastAsia" w:ascii="宋体" w:hAnsi="宋体" w:cs="宋体"/>
                <w:kern w:val="0"/>
                <w:szCs w:val="21"/>
              </w:rPr>
              <w:t>1424</w:t>
            </w:r>
          </w:p>
        </w:tc>
      </w:tr>
      <w:tr w14:paraId="0A397F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96172D9">
            <w:pPr>
              <w:widowControl/>
              <w:spacing w:line="340" w:lineRule="exact"/>
              <w:jc w:val="left"/>
              <w:rPr>
                <w:rFonts w:ascii="宋体" w:hAnsi="宋体" w:cs="宋体"/>
                <w:kern w:val="0"/>
                <w:szCs w:val="21"/>
              </w:rPr>
            </w:pPr>
          </w:p>
        </w:tc>
        <w:tc>
          <w:tcPr>
            <w:tcW w:w="1574" w:type="dxa"/>
            <w:noWrap w:val="0"/>
            <w:vAlign w:val="center"/>
          </w:tcPr>
          <w:p w14:paraId="032A5379">
            <w:pPr>
              <w:widowControl/>
              <w:spacing w:line="340" w:lineRule="exact"/>
              <w:jc w:val="left"/>
              <w:rPr>
                <w:rFonts w:ascii="宋体" w:hAnsi="宋体" w:cs="宋体"/>
                <w:kern w:val="0"/>
                <w:szCs w:val="21"/>
              </w:rPr>
            </w:pPr>
            <w:r>
              <w:rPr>
                <w:rFonts w:hint="eastAsia" w:ascii="宋体" w:hAnsi="宋体" w:cs="宋体"/>
                <w:kern w:val="0"/>
                <w:szCs w:val="21"/>
              </w:rPr>
              <w:t>C2882200A040</w:t>
            </w:r>
          </w:p>
        </w:tc>
        <w:tc>
          <w:tcPr>
            <w:tcW w:w="1560" w:type="dxa"/>
            <w:vMerge w:val="continue"/>
            <w:noWrap w:val="0"/>
            <w:vAlign w:val="center"/>
          </w:tcPr>
          <w:p w14:paraId="28119556">
            <w:pPr>
              <w:widowControl/>
              <w:spacing w:line="340" w:lineRule="exact"/>
              <w:rPr>
                <w:rFonts w:ascii="宋体" w:hAnsi="宋体" w:cs="宋体"/>
                <w:kern w:val="0"/>
                <w:szCs w:val="21"/>
              </w:rPr>
            </w:pPr>
          </w:p>
        </w:tc>
        <w:tc>
          <w:tcPr>
            <w:tcW w:w="2250" w:type="dxa"/>
            <w:vMerge w:val="continue"/>
            <w:noWrap w:val="0"/>
            <w:vAlign w:val="center"/>
          </w:tcPr>
          <w:p w14:paraId="1D646A32">
            <w:pPr>
              <w:widowControl/>
              <w:spacing w:line="340" w:lineRule="exact"/>
              <w:rPr>
                <w:rFonts w:ascii="宋体" w:hAnsi="宋体" w:cs="宋体"/>
                <w:kern w:val="0"/>
                <w:szCs w:val="21"/>
              </w:rPr>
            </w:pPr>
          </w:p>
        </w:tc>
        <w:tc>
          <w:tcPr>
            <w:tcW w:w="1455" w:type="dxa"/>
            <w:noWrap w:val="0"/>
            <w:vAlign w:val="center"/>
          </w:tcPr>
          <w:p w14:paraId="643C931E">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24238EB0">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6CBBFF3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20AD96">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236F67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7E50C4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85AD55">
            <w:pPr>
              <w:widowControl/>
              <w:spacing w:line="340" w:lineRule="exact"/>
              <w:jc w:val="center"/>
              <w:rPr>
                <w:rFonts w:ascii="宋体" w:hAnsi="宋体" w:cs="宋体"/>
                <w:kern w:val="0"/>
                <w:szCs w:val="21"/>
              </w:rPr>
            </w:pPr>
            <w:r>
              <w:rPr>
                <w:rFonts w:hint="eastAsia" w:ascii="宋体" w:hAnsi="宋体" w:cs="宋体"/>
                <w:kern w:val="0"/>
                <w:szCs w:val="21"/>
              </w:rPr>
              <w:t>1425</w:t>
            </w:r>
          </w:p>
        </w:tc>
      </w:tr>
      <w:tr w14:paraId="35D32D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restart"/>
            <w:noWrap w:val="0"/>
            <w:vAlign w:val="center"/>
          </w:tcPr>
          <w:p w14:paraId="51D3A146">
            <w:pPr>
              <w:widowControl/>
              <w:spacing w:line="340" w:lineRule="exact"/>
              <w:jc w:val="left"/>
              <w:rPr>
                <w:rFonts w:ascii="宋体" w:hAnsi="宋体" w:cs="宋体"/>
                <w:kern w:val="0"/>
                <w:szCs w:val="21"/>
              </w:rPr>
            </w:pPr>
            <w:r>
              <w:rPr>
                <w:rFonts w:hint="eastAsia" w:ascii="宋体" w:hAnsi="宋体" w:cs="宋体"/>
                <w:kern w:val="0"/>
                <w:szCs w:val="21"/>
              </w:rPr>
              <w:t>C2882300</w:t>
            </w:r>
          </w:p>
        </w:tc>
        <w:tc>
          <w:tcPr>
            <w:tcW w:w="1574" w:type="dxa"/>
            <w:noWrap w:val="0"/>
            <w:vAlign w:val="center"/>
          </w:tcPr>
          <w:p w14:paraId="379BB0D9">
            <w:pPr>
              <w:widowControl/>
              <w:spacing w:line="340" w:lineRule="exact"/>
              <w:jc w:val="left"/>
              <w:rPr>
                <w:rFonts w:ascii="宋体" w:hAnsi="宋体" w:cs="宋体"/>
                <w:kern w:val="0"/>
                <w:szCs w:val="21"/>
              </w:rPr>
            </w:pPr>
            <w:r>
              <w:rPr>
                <w:rFonts w:hint="eastAsia" w:ascii="宋体" w:hAnsi="宋体" w:cs="宋体"/>
                <w:kern w:val="0"/>
                <w:szCs w:val="21"/>
              </w:rPr>
              <w:t>C2882300A010</w:t>
            </w:r>
          </w:p>
        </w:tc>
        <w:tc>
          <w:tcPr>
            <w:tcW w:w="1560" w:type="dxa"/>
            <w:vMerge w:val="restart"/>
            <w:noWrap w:val="0"/>
            <w:vAlign w:val="center"/>
          </w:tcPr>
          <w:p w14:paraId="7F56D814">
            <w:pPr>
              <w:widowControl/>
              <w:spacing w:line="340" w:lineRule="exact"/>
              <w:rPr>
                <w:rFonts w:ascii="宋体" w:hAnsi="宋体" w:cs="宋体"/>
                <w:kern w:val="0"/>
                <w:szCs w:val="21"/>
              </w:rPr>
            </w:pPr>
            <w:r>
              <w:rPr>
                <w:rFonts w:hint="eastAsia" w:ascii="宋体" w:hAnsi="宋体" w:cs="宋体"/>
                <w:kern w:val="0"/>
                <w:szCs w:val="21"/>
              </w:rPr>
              <w:t>医疗机构未按照规定报送医疗质量安全相关信息的</w:t>
            </w:r>
          </w:p>
        </w:tc>
        <w:tc>
          <w:tcPr>
            <w:tcW w:w="2250" w:type="dxa"/>
            <w:vMerge w:val="restart"/>
            <w:noWrap w:val="0"/>
            <w:vAlign w:val="center"/>
          </w:tcPr>
          <w:p w14:paraId="68DB9374">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五）未按照规定报送医疗质量安全相关信息的。</w:t>
            </w:r>
          </w:p>
        </w:tc>
        <w:tc>
          <w:tcPr>
            <w:tcW w:w="1455" w:type="dxa"/>
            <w:noWrap w:val="0"/>
            <w:vAlign w:val="center"/>
          </w:tcPr>
          <w:p w14:paraId="170A0312">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8C40738">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BEAB29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3127C1C">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4CDDC620">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146C9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353202">
            <w:pPr>
              <w:widowControl/>
              <w:spacing w:line="340" w:lineRule="exact"/>
              <w:jc w:val="center"/>
              <w:rPr>
                <w:rFonts w:ascii="宋体" w:hAnsi="宋体" w:cs="宋体"/>
                <w:kern w:val="0"/>
                <w:szCs w:val="21"/>
              </w:rPr>
            </w:pPr>
            <w:r>
              <w:rPr>
                <w:rFonts w:hint="eastAsia" w:ascii="宋体" w:hAnsi="宋体" w:cs="宋体"/>
                <w:kern w:val="0"/>
                <w:szCs w:val="21"/>
              </w:rPr>
              <w:t>1426</w:t>
            </w:r>
          </w:p>
        </w:tc>
      </w:tr>
      <w:tr w14:paraId="57FD8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4B702339">
            <w:pPr>
              <w:widowControl/>
              <w:spacing w:line="340" w:lineRule="exact"/>
              <w:jc w:val="left"/>
              <w:rPr>
                <w:rFonts w:ascii="宋体" w:hAnsi="宋体" w:cs="宋体"/>
                <w:kern w:val="0"/>
                <w:szCs w:val="21"/>
              </w:rPr>
            </w:pPr>
          </w:p>
        </w:tc>
        <w:tc>
          <w:tcPr>
            <w:tcW w:w="1574" w:type="dxa"/>
            <w:noWrap w:val="0"/>
            <w:vAlign w:val="center"/>
          </w:tcPr>
          <w:p w14:paraId="094E4FBB">
            <w:pPr>
              <w:widowControl/>
              <w:spacing w:line="340" w:lineRule="exact"/>
              <w:jc w:val="left"/>
              <w:rPr>
                <w:rFonts w:ascii="宋体" w:hAnsi="宋体" w:cs="宋体"/>
                <w:kern w:val="0"/>
                <w:szCs w:val="21"/>
              </w:rPr>
            </w:pPr>
            <w:r>
              <w:rPr>
                <w:rFonts w:hint="eastAsia" w:ascii="宋体" w:hAnsi="宋体" w:cs="宋体"/>
                <w:kern w:val="0"/>
                <w:szCs w:val="21"/>
              </w:rPr>
              <w:t>C2882300A020</w:t>
            </w:r>
          </w:p>
        </w:tc>
        <w:tc>
          <w:tcPr>
            <w:tcW w:w="1560" w:type="dxa"/>
            <w:vMerge w:val="continue"/>
            <w:noWrap w:val="0"/>
            <w:vAlign w:val="center"/>
          </w:tcPr>
          <w:p w14:paraId="7DF59DB7">
            <w:pPr>
              <w:widowControl/>
              <w:spacing w:line="340" w:lineRule="exact"/>
              <w:rPr>
                <w:rFonts w:ascii="宋体" w:hAnsi="宋体" w:cs="宋体"/>
                <w:kern w:val="0"/>
                <w:szCs w:val="21"/>
              </w:rPr>
            </w:pPr>
          </w:p>
        </w:tc>
        <w:tc>
          <w:tcPr>
            <w:tcW w:w="2250" w:type="dxa"/>
            <w:vMerge w:val="continue"/>
            <w:noWrap w:val="0"/>
            <w:vAlign w:val="center"/>
          </w:tcPr>
          <w:p w14:paraId="55FD5052">
            <w:pPr>
              <w:widowControl/>
              <w:spacing w:line="340" w:lineRule="exact"/>
              <w:rPr>
                <w:rFonts w:ascii="宋体" w:hAnsi="宋体" w:cs="宋体"/>
                <w:kern w:val="0"/>
                <w:szCs w:val="21"/>
              </w:rPr>
            </w:pPr>
          </w:p>
        </w:tc>
        <w:tc>
          <w:tcPr>
            <w:tcW w:w="1455" w:type="dxa"/>
            <w:noWrap w:val="0"/>
            <w:vAlign w:val="center"/>
          </w:tcPr>
          <w:p w14:paraId="24173481">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0E2390A8">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3932D23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2707EC">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C126065">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BFEC2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1182A8">
            <w:pPr>
              <w:widowControl/>
              <w:spacing w:line="340" w:lineRule="exact"/>
              <w:jc w:val="center"/>
              <w:rPr>
                <w:rFonts w:ascii="宋体" w:hAnsi="宋体" w:cs="宋体"/>
                <w:kern w:val="0"/>
                <w:szCs w:val="21"/>
              </w:rPr>
            </w:pPr>
            <w:r>
              <w:rPr>
                <w:rFonts w:hint="eastAsia" w:ascii="宋体" w:hAnsi="宋体" w:cs="宋体"/>
                <w:kern w:val="0"/>
                <w:szCs w:val="21"/>
              </w:rPr>
              <w:t>1427</w:t>
            </w:r>
          </w:p>
        </w:tc>
      </w:tr>
      <w:tr w14:paraId="556C5EE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3" w:hRule="atLeast"/>
          <w:jc w:val="center"/>
        </w:trPr>
        <w:tc>
          <w:tcPr>
            <w:tcW w:w="1088" w:type="dxa"/>
            <w:vMerge w:val="continue"/>
            <w:noWrap w:val="0"/>
            <w:vAlign w:val="center"/>
          </w:tcPr>
          <w:p w14:paraId="33667D1E">
            <w:pPr>
              <w:widowControl/>
              <w:spacing w:line="340" w:lineRule="exact"/>
              <w:jc w:val="left"/>
              <w:rPr>
                <w:rFonts w:ascii="宋体" w:hAnsi="宋体" w:cs="宋体"/>
                <w:kern w:val="0"/>
                <w:szCs w:val="21"/>
              </w:rPr>
            </w:pPr>
          </w:p>
        </w:tc>
        <w:tc>
          <w:tcPr>
            <w:tcW w:w="1574" w:type="dxa"/>
            <w:noWrap w:val="0"/>
            <w:vAlign w:val="center"/>
          </w:tcPr>
          <w:p w14:paraId="6DA0CFCA">
            <w:pPr>
              <w:widowControl/>
              <w:spacing w:line="340" w:lineRule="exact"/>
              <w:jc w:val="left"/>
              <w:rPr>
                <w:rFonts w:ascii="宋体" w:hAnsi="宋体" w:cs="宋体"/>
                <w:kern w:val="0"/>
                <w:szCs w:val="21"/>
              </w:rPr>
            </w:pPr>
            <w:r>
              <w:rPr>
                <w:rFonts w:hint="eastAsia" w:ascii="宋体" w:hAnsi="宋体" w:cs="宋体"/>
                <w:kern w:val="0"/>
                <w:szCs w:val="21"/>
              </w:rPr>
              <w:t>C2882300A030</w:t>
            </w:r>
          </w:p>
        </w:tc>
        <w:tc>
          <w:tcPr>
            <w:tcW w:w="1560" w:type="dxa"/>
            <w:vMerge w:val="continue"/>
            <w:noWrap w:val="0"/>
            <w:vAlign w:val="center"/>
          </w:tcPr>
          <w:p w14:paraId="6F216334">
            <w:pPr>
              <w:widowControl/>
              <w:spacing w:line="340" w:lineRule="exact"/>
              <w:rPr>
                <w:rFonts w:ascii="宋体" w:hAnsi="宋体" w:cs="宋体"/>
                <w:kern w:val="0"/>
                <w:szCs w:val="21"/>
              </w:rPr>
            </w:pPr>
          </w:p>
        </w:tc>
        <w:tc>
          <w:tcPr>
            <w:tcW w:w="2250" w:type="dxa"/>
            <w:vMerge w:val="continue"/>
            <w:noWrap w:val="0"/>
            <w:vAlign w:val="center"/>
          </w:tcPr>
          <w:p w14:paraId="1B606CD8">
            <w:pPr>
              <w:widowControl/>
              <w:spacing w:line="340" w:lineRule="exact"/>
              <w:rPr>
                <w:rFonts w:ascii="宋体" w:hAnsi="宋体" w:cs="宋体"/>
                <w:kern w:val="0"/>
                <w:szCs w:val="21"/>
              </w:rPr>
            </w:pPr>
          </w:p>
        </w:tc>
        <w:tc>
          <w:tcPr>
            <w:tcW w:w="1455" w:type="dxa"/>
            <w:noWrap w:val="0"/>
            <w:vAlign w:val="center"/>
          </w:tcPr>
          <w:p w14:paraId="69792324">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339E9713">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7E5BE5A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962F8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820AD9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410A4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470BB6">
            <w:pPr>
              <w:widowControl/>
              <w:spacing w:line="340" w:lineRule="exact"/>
              <w:jc w:val="center"/>
              <w:rPr>
                <w:rFonts w:ascii="宋体" w:hAnsi="宋体" w:cs="宋体"/>
                <w:kern w:val="0"/>
                <w:szCs w:val="21"/>
              </w:rPr>
            </w:pPr>
            <w:r>
              <w:rPr>
                <w:rFonts w:hint="eastAsia" w:ascii="宋体" w:hAnsi="宋体" w:cs="宋体"/>
                <w:kern w:val="0"/>
                <w:szCs w:val="21"/>
              </w:rPr>
              <w:t>1428</w:t>
            </w:r>
          </w:p>
        </w:tc>
      </w:tr>
      <w:tr w14:paraId="298C08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754" w:hRule="atLeast"/>
          <w:jc w:val="center"/>
        </w:trPr>
        <w:tc>
          <w:tcPr>
            <w:tcW w:w="1088" w:type="dxa"/>
            <w:vMerge w:val="continue"/>
            <w:noWrap w:val="0"/>
            <w:vAlign w:val="center"/>
          </w:tcPr>
          <w:p w14:paraId="1BCB098E">
            <w:pPr>
              <w:widowControl/>
              <w:spacing w:line="340" w:lineRule="exact"/>
              <w:jc w:val="left"/>
              <w:rPr>
                <w:rFonts w:ascii="宋体" w:hAnsi="宋体" w:cs="宋体"/>
                <w:kern w:val="0"/>
                <w:szCs w:val="21"/>
              </w:rPr>
            </w:pPr>
          </w:p>
        </w:tc>
        <w:tc>
          <w:tcPr>
            <w:tcW w:w="1574" w:type="dxa"/>
            <w:noWrap w:val="0"/>
            <w:vAlign w:val="center"/>
          </w:tcPr>
          <w:p w14:paraId="3C52992A">
            <w:pPr>
              <w:widowControl/>
              <w:spacing w:line="340" w:lineRule="exact"/>
              <w:jc w:val="left"/>
              <w:rPr>
                <w:rFonts w:ascii="宋体" w:hAnsi="宋体" w:cs="宋体"/>
                <w:kern w:val="0"/>
                <w:szCs w:val="21"/>
              </w:rPr>
            </w:pPr>
            <w:r>
              <w:rPr>
                <w:rFonts w:hint="eastAsia" w:ascii="宋体" w:hAnsi="宋体" w:cs="宋体"/>
                <w:kern w:val="0"/>
                <w:szCs w:val="21"/>
              </w:rPr>
              <w:t>C2882300A040</w:t>
            </w:r>
          </w:p>
        </w:tc>
        <w:tc>
          <w:tcPr>
            <w:tcW w:w="1560" w:type="dxa"/>
            <w:vMerge w:val="continue"/>
            <w:noWrap w:val="0"/>
            <w:vAlign w:val="center"/>
          </w:tcPr>
          <w:p w14:paraId="60F4D08E">
            <w:pPr>
              <w:widowControl/>
              <w:spacing w:line="340" w:lineRule="exact"/>
              <w:rPr>
                <w:rFonts w:ascii="宋体" w:hAnsi="宋体" w:cs="宋体"/>
                <w:kern w:val="0"/>
                <w:szCs w:val="21"/>
              </w:rPr>
            </w:pPr>
          </w:p>
        </w:tc>
        <w:tc>
          <w:tcPr>
            <w:tcW w:w="2250" w:type="dxa"/>
            <w:vMerge w:val="continue"/>
            <w:noWrap w:val="0"/>
            <w:vAlign w:val="center"/>
          </w:tcPr>
          <w:p w14:paraId="4DC1EA5D">
            <w:pPr>
              <w:widowControl/>
              <w:spacing w:line="340" w:lineRule="exact"/>
              <w:rPr>
                <w:rFonts w:ascii="宋体" w:hAnsi="宋体" w:cs="宋体"/>
                <w:kern w:val="0"/>
                <w:szCs w:val="21"/>
              </w:rPr>
            </w:pPr>
          </w:p>
        </w:tc>
        <w:tc>
          <w:tcPr>
            <w:tcW w:w="1455" w:type="dxa"/>
            <w:noWrap w:val="0"/>
            <w:vAlign w:val="center"/>
          </w:tcPr>
          <w:p w14:paraId="3433CF7F">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69EBF22C">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4D7F8EF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86C66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690FE75">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6CCD5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3F59EC">
            <w:pPr>
              <w:widowControl/>
              <w:spacing w:line="340" w:lineRule="exact"/>
              <w:jc w:val="center"/>
              <w:rPr>
                <w:rFonts w:ascii="宋体" w:hAnsi="宋体" w:cs="宋体"/>
                <w:kern w:val="0"/>
                <w:szCs w:val="21"/>
              </w:rPr>
            </w:pPr>
            <w:r>
              <w:rPr>
                <w:rFonts w:hint="eastAsia" w:ascii="宋体" w:hAnsi="宋体" w:cs="宋体"/>
                <w:kern w:val="0"/>
                <w:szCs w:val="21"/>
              </w:rPr>
              <w:t>1429</w:t>
            </w:r>
          </w:p>
        </w:tc>
      </w:tr>
      <w:tr w14:paraId="1D1805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C1DDF0E">
            <w:pPr>
              <w:widowControl/>
              <w:spacing w:line="340" w:lineRule="exact"/>
              <w:jc w:val="left"/>
              <w:rPr>
                <w:rFonts w:ascii="宋体" w:hAnsi="宋体" w:cs="宋体"/>
                <w:kern w:val="0"/>
                <w:szCs w:val="21"/>
              </w:rPr>
            </w:pPr>
            <w:r>
              <w:rPr>
                <w:rFonts w:hint="eastAsia" w:ascii="宋体" w:hAnsi="宋体" w:cs="宋体"/>
                <w:kern w:val="0"/>
                <w:szCs w:val="21"/>
              </w:rPr>
              <w:t>C2882800</w:t>
            </w:r>
          </w:p>
        </w:tc>
        <w:tc>
          <w:tcPr>
            <w:tcW w:w="1574" w:type="dxa"/>
            <w:noWrap w:val="0"/>
            <w:vAlign w:val="center"/>
          </w:tcPr>
          <w:p w14:paraId="75AEF56E">
            <w:pPr>
              <w:widowControl/>
              <w:spacing w:line="340" w:lineRule="exact"/>
              <w:jc w:val="left"/>
              <w:rPr>
                <w:rFonts w:ascii="宋体" w:hAnsi="宋体" w:cs="宋体"/>
                <w:kern w:val="0"/>
                <w:szCs w:val="21"/>
              </w:rPr>
            </w:pPr>
            <w:r>
              <w:rPr>
                <w:rFonts w:hint="eastAsia" w:ascii="宋体" w:hAnsi="宋体" w:cs="宋体"/>
                <w:kern w:val="0"/>
                <w:szCs w:val="21"/>
              </w:rPr>
              <w:t>C2882800A010</w:t>
            </w:r>
          </w:p>
        </w:tc>
        <w:tc>
          <w:tcPr>
            <w:tcW w:w="1560" w:type="dxa"/>
            <w:vMerge w:val="restart"/>
            <w:noWrap w:val="0"/>
            <w:vAlign w:val="center"/>
          </w:tcPr>
          <w:p w14:paraId="78F4241C">
            <w:pPr>
              <w:widowControl/>
              <w:spacing w:line="340" w:lineRule="exact"/>
              <w:rPr>
                <w:rFonts w:ascii="宋体" w:hAnsi="宋体" w:cs="宋体"/>
                <w:kern w:val="0"/>
                <w:szCs w:val="21"/>
              </w:rPr>
            </w:pPr>
            <w:r>
              <w:rPr>
                <w:rFonts w:hint="eastAsia" w:ascii="宋体" w:hAnsi="宋体" w:cs="宋体"/>
                <w:kern w:val="0"/>
                <w:szCs w:val="21"/>
              </w:rPr>
              <w:t>医疗机构未建立医疗质量管理部门或者未指定专（兼）职人员负责医疗质量管理工作的</w:t>
            </w:r>
          </w:p>
        </w:tc>
        <w:tc>
          <w:tcPr>
            <w:tcW w:w="2250" w:type="dxa"/>
            <w:vMerge w:val="restart"/>
            <w:noWrap w:val="0"/>
            <w:vAlign w:val="center"/>
          </w:tcPr>
          <w:p w14:paraId="48CFE21B">
            <w:pPr>
              <w:widowControl/>
              <w:spacing w:line="340" w:lineRule="exact"/>
              <w:rPr>
                <w:rFonts w:ascii="宋体" w:hAnsi="宋体" w:cs="宋体"/>
                <w:kern w:val="0"/>
                <w:szCs w:val="21"/>
              </w:rPr>
            </w:pPr>
            <w:r>
              <w:rPr>
                <w:rFonts w:hint="eastAsia" w:ascii="宋体" w:hAnsi="宋体" w:cs="宋体"/>
                <w:kern w:val="0"/>
                <w:szCs w:val="21"/>
              </w:rPr>
              <w:t>《医疗质量管理办法》第四十四条  医疗机构有下列情形之一的，由县级以上卫生计生行政部门责令限期改正；逾期不改的，给予警告，并处三万元以下罚款；对公立医疗机构负有责任的主管人员和其他直接责任人员，依法给予处分： （一）未建立医疗质量管理部门或者未指定专（兼）职人员负责医疗质量管理工作的。</w:t>
            </w:r>
          </w:p>
        </w:tc>
        <w:tc>
          <w:tcPr>
            <w:tcW w:w="1455" w:type="dxa"/>
            <w:noWrap w:val="0"/>
            <w:vAlign w:val="center"/>
          </w:tcPr>
          <w:p w14:paraId="2D0B2FB2">
            <w:pPr>
              <w:widowControl/>
              <w:spacing w:line="34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12CF93E">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F30A073">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6C3CD7">
            <w:pPr>
              <w:widowControl/>
              <w:spacing w:line="34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64526C01">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366D6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CB7511">
            <w:pPr>
              <w:widowControl/>
              <w:spacing w:line="340" w:lineRule="exact"/>
              <w:jc w:val="center"/>
              <w:rPr>
                <w:rFonts w:ascii="宋体" w:hAnsi="宋体" w:cs="宋体"/>
                <w:kern w:val="0"/>
                <w:szCs w:val="21"/>
              </w:rPr>
            </w:pPr>
            <w:r>
              <w:rPr>
                <w:rFonts w:hint="eastAsia" w:ascii="宋体" w:hAnsi="宋体" w:cs="宋体"/>
                <w:kern w:val="0"/>
                <w:szCs w:val="21"/>
              </w:rPr>
              <w:t>1430</w:t>
            </w:r>
          </w:p>
        </w:tc>
      </w:tr>
      <w:tr w14:paraId="3543D2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1A8709">
            <w:pPr>
              <w:widowControl/>
              <w:spacing w:line="340" w:lineRule="exact"/>
              <w:jc w:val="left"/>
              <w:rPr>
                <w:rFonts w:ascii="宋体" w:hAnsi="宋体" w:cs="宋体"/>
                <w:kern w:val="0"/>
                <w:szCs w:val="21"/>
              </w:rPr>
            </w:pPr>
          </w:p>
        </w:tc>
        <w:tc>
          <w:tcPr>
            <w:tcW w:w="1574" w:type="dxa"/>
            <w:noWrap w:val="0"/>
            <w:vAlign w:val="center"/>
          </w:tcPr>
          <w:p w14:paraId="4E261E59">
            <w:pPr>
              <w:widowControl/>
              <w:spacing w:line="340" w:lineRule="exact"/>
              <w:jc w:val="left"/>
              <w:rPr>
                <w:rFonts w:ascii="宋体" w:hAnsi="宋体" w:cs="宋体"/>
                <w:kern w:val="0"/>
                <w:szCs w:val="21"/>
              </w:rPr>
            </w:pPr>
            <w:r>
              <w:rPr>
                <w:rFonts w:hint="eastAsia" w:ascii="宋体" w:hAnsi="宋体" w:cs="宋体"/>
                <w:kern w:val="0"/>
                <w:szCs w:val="21"/>
              </w:rPr>
              <w:t>C2882800A020</w:t>
            </w:r>
          </w:p>
        </w:tc>
        <w:tc>
          <w:tcPr>
            <w:tcW w:w="1560" w:type="dxa"/>
            <w:vMerge w:val="continue"/>
            <w:noWrap w:val="0"/>
            <w:vAlign w:val="center"/>
          </w:tcPr>
          <w:p w14:paraId="611E9F22">
            <w:pPr>
              <w:widowControl/>
              <w:spacing w:line="340" w:lineRule="exact"/>
              <w:rPr>
                <w:rFonts w:ascii="宋体" w:hAnsi="宋体" w:cs="宋体"/>
                <w:kern w:val="0"/>
                <w:szCs w:val="21"/>
              </w:rPr>
            </w:pPr>
          </w:p>
        </w:tc>
        <w:tc>
          <w:tcPr>
            <w:tcW w:w="2250" w:type="dxa"/>
            <w:vMerge w:val="continue"/>
            <w:noWrap w:val="0"/>
            <w:vAlign w:val="center"/>
          </w:tcPr>
          <w:p w14:paraId="3905C2D4">
            <w:pPr>
              <w:widowControl/>
              <w:spacing w:line="340" w:lineRule="exact"/>
              <w:rPr>
                <w:rFonts w:ascii="宋体" w:hAnsi="宋体" w:cs="宋体"/>
                <w:kern w:val="0"/>
                <w:szCs w:val="21"/>
              </w:rPr>
            </w:pPr>
          </w:p>
        </w:tc>
        <w:tc>
          <w:tcPr>
            <w:tcW w:w="1455" w:type="dxa"/>
            <w:noWrap w:val="0"/>
            <w:vAlign w:val="center"/>
          </w:tcPr>
          <w:p w14:paraId="2DAC6B4A">
            <w:pPr>
              <w:widowControl/>
              <w:spacing w:line="34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3594A7AC">
            <w:pPr>
              <w:widowControl/>
              <w:spacing w:line="340" w:lineRule="exact"/>
              <w:rPr>
                <w:rFonts w:ascii="宋体" w:hAnsi="宋体" w:cs="宋体"/>
                <w:kern w:val="0"/>
                <w:szCs w:val="21"/>
              </w:rPr>
            </w:pPr>
            <w:r>
              <w:rPr>
                <w:rFonts w:hint="eastAsia" w:ascii="宋体" w:hAnsi="宋体" w:cs="宋体"/>
                <w:kern w:val="0"/>
                <w:szCs w:val="21"/>
              </w:rPr>
              <w:t>给予警告，并处1万元（不含）以下罚款</w:t>
            </w:r>
          </w:p>
        </w:tc>
        <w:tc>
          <w:tcPr>
            <w:tcW w:w="780" w:type="dxa"/>
            <w:noWrap w:val="0"/>
            <w:vAlign w:val="center"/>
          </w:tcPr>
          <w:p w14:paraId="40ABC45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5C3E50">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AF2D3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84B90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A6E526">
            <w:pPr>
              <w:widowControl/>
              <w:spacing w:line="340" w:lineRule="exact"/>
              <w:jc w:val="center"/>
              <w:rPr>
                <w:rFonts w:ascii="宋体" w:hAnsi="宋体" w:cs="宋体"/>
                <w:kern w:val="0"/>
                <w:szCs w:val="21"/>
              </w:rPr>
            </w:pPr>
            <w:r>
              <w:rPr>
                <w:rFonts w:hint="eastAsia" w:ascii="宋体" w:hAnsi="宋体" w:cs="宋体"/>
                <w:kern w:val="0"/>
                <w:szCs w:val="21"/>
              </w:rPr>
              <w:t>1431</w:t>
            </w:r>
          </w:p>
        </w:tc>
      </w:tr>
      <w:tr w14:paraId="410D48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3F855A">
            <w:pPr>
              <w:widowControl/>
              <w:spacing w:line="340" w:lineRule="exact"/>
              <w:jc w:val="left"/>
              <w:rPr>
                <w:rFonts w:ascii="宋体" w:hAnsi="宋体" w:cs="宋体"/>
                <w:kern w:val="0"/>
                <w:szCs w:val="21"/>
              </w:rPr>
            </w:pPr>
          </w:p>
        </w:tc>
        <w:tc>
          <w:tcPr>
            <w:tcW w:w="1574" w:type="dxa"/>
            <w:noWrap w:val="0"/>
            <w:vAlign w:val="center"/>
          </w:tcPr>
          <w:p w14:paraId="40E73B01">
            <w:pPr>
              <w:widowControl/>
              <w:spacing w:line="340" w:lineRule="exact"/>
              <w:jc w:val="left"/>
              <w:rPr>
                <w:rFonts w:ascii="宋体" w:hAnsi="宋体" w:cs="宋体"/>
                <w:kern w:val="0"/>
                <w:szCs w:val="21"/>
              </w:rPr>
            </w:pPr>
            <w:r>
              <w:rPr>
                <w:rFonts w:hint="eastAsia" w:ascii="宋体" w:hAnsi="宋体" w:cs="宋体"/>
                <w:kern w:val="0"/>
                <w:szCs w:val="21"/>
              </w:rPr>
              <w:t>C2882800A030</w:t>
            </w:r>
          </w:p>
        </w:tc>
        <w:tc>
          <w:tcPr>
            <w:tcW w:w="1560" w:type="dxa"/>
            <w:vMerge w:val="continue"/>
            <w:noWrap w:val="0"/>
            <w:vAlign w:val="center"/>
          </w:tcPr>
          <w:p w14:paraId="630F8B1B">
            <w:pPr>
              <w:widowControl/>
              <w:spacing w:line="340" w:lineRule="exact"/>
              <w:rPr>
                <w:rFonts w:ascii="宋体" w:hAnsi="宋体" w:cs="宋体"/>
                <w:kern w:val="0"/>
                <w:szCs w:val="21"/>
              </w:rPr>
            </w:pPr>
          </w:p>
        </w:tc>
        <w:tc>
          <w:tcPr>
            <w:tcW w:w="2250" w:type="dxa"/>
            <w:vMerge w:val="continue"/>
            <w:noWrap w:val="0"/>
            <w:vAlign w:val="center"/>
          </w:tcPr>
          <w:p w14:paraId="6622F14C">
            <w:pPr>
              <w:widowControl/>
              <w:spacing w:line="340" w:lineRule="exact"/>
              <w:rPr>
                <w:rFonts w:ascii="宋体" w:hAnsi="宋体" w:cs="宋体"/>
                <w:kern w:val="0"/>
                <w:szCs w:val="21"/>
              </w:rPr>
            </w:pPr>
          </w:p>
        </w:tc>
        <w:tc>
          <w:tcPr>
            <w:tcW w:w="1455" w:type="dxa"/>
            <w:noWrap w:val="0"/>
            <w:vAlign w:val="center"/>
          </w:tcPr>
          <w:p w14:paraId="1416DF15">
            <w:pPr>
              <w:widowControl/>
              <w:spacing w:line="340" w:lineRule="exact"/>
              <w:rPr>
                <w:rFonts w:ascii="宋体" w:hAnsi="宋体" w:cs="宋体"/>
                <w:kern w:val="0"/>
                <w:szCs w:val="21"/>
              </w:rPr>
            </w:pPr>
            <w:r>
              <w:rPr>
                <w:rFonts w:hint="eastAsia" w:ascii="宋体" w:hAnsi="宋体" w:cs="宋体"/>
                <w:kern w:val="0"/>
                <w:szCs w:val="21"/>
              </w:rPr>
              <w:t>逾期不改2次</w:t>
            </w:r>
          </w:p>
        </w:tc>
        <w:tc>
          <w:tcPr>
            <w:tcW w:w="1395" w:type="dxa"/>
            <w:noWrap w:val="0"/>
            <w:vAlign w:val="center"/>
          </w:tcPr>
          <w:p w14:paraId="7FAA208F">
            <w:pPr>
              <w:widowControl/>
              <w:spacing w:line="340" w:lineRule="exact"/>
              <w:rPr>
                <w:rFonts w:ascii="宋体" w:hAnsi="宋体" w:cs="宋体"/>
                <w:kern w:val="0"/>
                <w:szCs w:val="21"/>
              </w:rPr>
            </w:pPr>
            <w:r>
              <w:rPr>
                <w:rFonts w:hint="eastAsia" w:ascii="宋体" w:hAnsi="宋体" w:cs="宋体"/>
                <w:kern w:val="0"/>
                <w:szCs w:val="21"/>
              </w:rPr>
              <w:t>给予警告，并处1万元（含）以上2万元（不含）以下罚款</w:t>
            </w:r>
          </w:p>
        </w:tc>
        <w:tc>
          <w:tcPr>
            <w:tcW w:w="780" w:type="dxa"/>
            <w:noWrap w:val="0"/>
            <w:vAlign w:val="center"/>
          </w:tcPr>
          <w:p w14:paraId="5CD6807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548D17">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7A0A29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E51263">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44209F">
            <w:pPr>
              <w:widowControl/>
              <w:spacing w:line="340" w:lineRule="exact"/>
              <w:jc w:val="center"/>
              <w:rPr>
                <w:rFonts w:ascii="宋体" w:hAnsi="宋体" w:cs="宋体"/>
                <w:kern w:val="0"/>
                <w:szCs w:val="21"/>
              </w:rPr>
            </w:pPr>
            <w:r>
              <w:rPr>
                <w:rFonts w:hint="eastAsia" w:ascii="宋体" w:hAnsi="宋体" w:cs="宋体"/>
                <w:kern w:val="0"/>
                <w:szCs w:val="21"/>
              </w:rPr>
              <w:t>1432</w:t>
            </w:r>
          </w:p>
        </w:tc>
      </w:tr>
      <w:tr w14:paraId="662D62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C34D93">
            <w:pPr>
              <w:widowControl/>
              <w:spacing w:line="340" w:lineRule="exact"/>
              <w:jc w:val="left"/>
              <w:rPr>
                <w:rFonts w:ascii="宋体" w:hAnsi="宋体" w:cs="宋体"/>
                <w:kern w:val="0"/>
                <w:szCs w:val="21"/>
              </w:rPr>
            </w:pPr>
          </w:p>
        </w:tc>
        <w:tc>
          <w:tcPr>
            <w:tcW w:w="1574" w:type="dxa"/>
            <w:noWrap w:val="0"/>
            <w:vAlign w:val="center"/>
          </w:tcPr>
          <w:p w14:paraId="06457407">
            <w:pPr>
              <w:widowControl/>
              <w:spacing w:line="340" w:lineRule="exact"/>
              <w:jc w:val="left"/>
              <w:rPr>
                <w:rFonts w:ascii="宋体" w:hAnsi="宋体" w:cs="宋体"/>
                <w:kern w:val="0"/>
                <w:szCs w:val="21"/>
              </w:rPr>
            </w:pPr>
            <w:r>
              <w:rPr>
                <w:rFonts w:hint="eastAsia" w:ascii="宋体" w:hAnsi="宋体" w:cs="宋体"/>
                <w:kern w:val="0"/>
                <w:szCs w:val="21"/>
              </w:rPr>
              <w:t>C2882800A040</w:t>
            </w:r>
          </w:p>
        </w:tc>
        <w:tc>
          <w:tcPr>
            <w:tcW w:w="1560" w:type="dxa"/>
            <w:vMerge w:val="continue"/>
            <w:noWrap w:val="0"/>
            <w:vAlign w:val="center"/>
          </w:tcPr>
          <w:p w14:paraId="730FF1F3">
            <w:pPr>
              <w:widowControl/>
              <w:spacing w:line="340" w:lineRule="exact"/>
              <w:rPr>
                <w:rFonts w:ascii="宋体" w:hAnsi="宋体" w:cs="宋体"/>
                <w:kern w:val="0"/>
                <w:szCs w:val="21"/>
              </w:rPr>
            </w:pPr>
          </w:p>
        </w:tc>
        <w:tc>
          <w:tcPr>
            <w:tcW w:w="2250" w:type="dxa"/>
            <w:vMerge w:val="continue"/>
            <w:noWrap w:val="0"/>
            <w:vAlign w:val="center"/>
          </w:tcPr>
          <w:p w14:paraId="733FD83A">
            <w:pPr>
              <w:widowControl/>
              <w:spacing w:line="340" w:lineRule="exact"/>
              <w:rPr>
                <w:rFonts w:ascii="宋体" w:hAnsi="宋体" w:cs="宋体"/>
                <w:kern w:val="0"/>
                <w:szCs w:val="21"/>
              </w:rPr>
            </w:pPr>
          </w:p>
        </w:tc>
        <w:tc>
          <w:tcPr>
            <w:tcW w:w="1455" w:type="dxa"/>
            <w:noWrap w:val="0"/>
            <w:vAlign w:val="center"/>
          </w:tcPr>
          <w:p w14:paraId="158CFD38">
            <w:pPr>
              <w:widowControl/>
              <w:spacing w:line="340" w:lineRule="exact"/>
              <w:rPr>
                <w:rFonts w:ascii="宋体" w:hAnsi="宋体" w:cs="宋体"/>
                <w:kern w:val="0"/>
                <w:szCs w:val="21"/>
              </w:rPr>
            </w:pPr>
            <w:r>
              <w:rPr>
                <w:rFonts w:hint="eastAsia" w:ascii="宋体" w:hAnsi="宋体" w:cs="宋体"/>
                <w:kern w:val="0"/>
                <w:szCs w:val="21"/>
              </w:rPr>
              <w:t>逾期不改3次（含）以上，或造成重大医疗安全事件，或其他严重后果的</w:t>
            </w:r>
          </w:p>
        </w:tc>
        <w:tc>
          <w:tcPr>
            <w:tcW w:w="1395" w:type="dxa"/>
            <w:noWrap w:val="0"/>
            <w:vAlign w:val="center"/>
          </w:tcPr>
          <w:p w14:paraId="238499B9">
            <w:pPr>
              <w:widowControl/>
              <w:spacing w:line="340" w:lineRule="exact"/>
              <w:rPr>
                <w:rFonts w:ascii="宋体" w:hAnsi="宋体" w:cs="宋体"/>
                <w:kern w:val="0"/>
                <w:szCs w:val="21"/>
              </w:rPr>
            </w:pPr>
            <w:r>
              <w:rPr>
                <w:rFonts w:hint="eastAsia" w:ascii="宋体" w:hAnsi="宋体" w:cs="宋体"/>
                <w:kern w:val="0"/>
                <w:szCs w:val="21"/>
              </w:rPr>
              <w:t>给予警告，并处2万元（含）以上3万元（不含）以下罚款</w:t>
            </w:r>
          </w:p>
        </w:tc>
        <w:tc>
          <w:tcPr>
            <w:tcW w:w="780" w:type="dxa"/>
            <w:noWrap w:val="0"/>
            <w:vAlign w:val="center"/>
          </w:tcPr>
          <w:p w14:paraId="27F6575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3C1F3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1A13694">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DD3FF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898E3A7">
            <w:pPr>
              <w:widowControl/>
              <w:spacing w:line="340" w:lineRule="exact"/>
              <w:jc w:val="center"/>
              <w:rPr>
                <w:rFonts w:ascii="宋体" w:hAnsi="宋体" w:cs="宋体"/>
                <w:kern w:val="0"/>
                <w:szCs w:val="21"/>
              </w:rPr>
            </w:pPr>
            <w:r>
              <w:rPr>
                <w:rFonts w:hint="eastAsia" w:ascii="宋体" w:hAnsi="宋体" w:cs="宋体"/>
                <w:kern w:val="0"/>
                <w:szCs w:val="21"/>
              </w:rPr>
              <w:t>1433</w:t>
            </w:r>
          </w:p>
        </w:tc>
      </w:tr>
      <w:tr w14:paraId="2694DA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7" w:hRule="atLeast"/>
          <w:jc w:val="center"/>
        </w:trPr>
        <w:tc>
          <w:tcPr>
            <w:tcW w:w="1088" w:type="dxa"/>
            <w:vMerge w:val="restart"/>
            <w:noWrap w:val="0"/>
            <w:vAlign w:val="center"/>
          </w:tcPr>
          <w:p w14:paraId="46CE3BD5">
            <w:pPr>
              <w:widowControl/>
              <w:spacing w:line="340" w:lineRule="exact"/>
              <w:jc w:val="left"/>
              <w:rPr>
                <w:rFonts w:ascii="宋体" w:hAnsi="宋体" w:cs="宋体"/>
                <w:kern w:val="0"/>
                <w:szCs w:val="21"/>
              </w:rPr>
            </w:pPr>
            <w:r>
              <w:rPr>
                <w:rFonts w:hint="eastAsia" w:ascii="宋体" w:hAnsi="宋体" w:cs="宋体"/>
                <w:kern w:val="0"/>
                <w:szCs w:val="21"/>
              </w:rPr>
              <w:t>C2882900</w:t>
            </w:r>
          </w:p>
        </w:tc>
        <w:tc>
          <w:tcPr>
            <w:tcW w:w="1574" w:type="dxa"/>
            <w:noWrap w:val="0"/>
            <w:vAlign w:val="center"/>
          </w:tcPr>
          <w:p w14:paraId="3691BDBF">
            <w:pPr>
              <w:widowControl/>
              <w:spacing w:line="340" w:lineRule="exact"/>
              <w:jc w:val="left"/>
              <w:rPr>
                <w:rFonts w:ascii="宋体" w:hAnsi="宋体" w:cs="宋体"/>
                <w:kern w:val="0"/>
                <w:szCs w:val="21"/>
              </w:rPr>
            </w:pPr>
            <w:r>
              <w:rPr>
                <w:rFonts w:hint="eastAsia" w:ascii="宋体" w:hAnsi="宋体" w:cs="宋体"/>
                <w:kern w:val="0"/>
                <w:szCs w:val="21"/>
              </w:rPr>
              <w:t xml:space="preserve">C2882900A010 </w:t>
            </w:r>
          </w:p>
        </w:tc>
        <w:tc>
          <w:tcPr>
            <w:tcW w:w="1560" w:type="dxa"/>
            <w:vMerge w:val="restart"/>
            <w:noWrap w:val="0"/>
            <w:vAlign w:val="center"/>
          </w:tcPr>
          <w:p w14:paraId="3A8472E2">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院前医疗急救机构不按照规定转运患者的</w:t>
            </w:r>
          </w:p>
        </w:tc>
        <w:tc>
          <w:tcPr>
            <w:tcW w:w="2250" w:type="dxa"/>
            <w:vMerge w:val="restart"/>
            <w:noWrap w:val="0"/>
            <w:vAlign w:val="center"/>
          </w:tcPr>
          <w:p w14:paraId="46132624">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《北京市院前医疗急救服务条例》第五十四条　院前医疗急救机构违反本条例第二十二条，不按照规定转运患者的，由市或者区卫生计生行政部门责令改正，并处1万元以上3万元以下罚款；造成严重后果的，处3万元以上10万元以下罚款，并对直接负责的主管人员和其他直接责任人员依法给予处分。</w:t>
            </w:r>
          </w:p>
        </w:tc>
        <w:tc>
          <w:tcPr>
            <w:tcW w:w="1455" w:type="dxa"/>
            <w:noWrap w:val="0"/>
            <w:vAlign w:val="center"/>
          </w:tcPr>
          <w:p w14:paraId="7A70A05F">
            <w:pPr>
              <w:widowControl/>
              <w:spacing w:line="340" w:lineRule="exact"/>
              <w:rPr>
                <w:rFonts w:ascii="宋体" w:hAnsi="宋体" w:cs="宋体"/>
                <w:kern w:val="0"/>
                <w:szCs w:val="21"/>
              </w:rPr>
            </w:pPr>
            <w:r>
              <w:rPr>
                <w:rFonts w:hint="eastAsia" w:ascii="宋体" w:hAnsi="宋体" w:cs="宋体"/>
                <w:kern w:val="0"/>
                <w:szCs w:val="21"/>
              </w:rPr>
              <w:t xml:space="preserve">院前医疗急救机构不按照规定转运患者1人次 </w:t>
            </w:r>
          </w:p>
        </w:tc>
        <w:tc>
          <w:tcPr>
            <w:tcW w:w="1395" w:type="dxa"/>
            <w:noWrap w:val="0"/>
            <w:vAlign w:val="center"/>
          </w:tcPr>
          <w:p w14:paraId="06324576">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0962E341">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5B502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4D0C3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24C961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E86715">
            <w:pPr>
              <w:widowControl/>
              <w:spacing w:line="340" w:lineRule="exact"/>
              <w:jc w:val="center"/>
              <w:rPr>
                <w:rFonts w:ascii="宋体" w:hAnsi="宋体" w:cs="宋体"/>
                <w:kern w:val="0"/>
                <w:szCs w:val="21"/>
              </w:rPr>
            </w:pPr>
            <w:r>
              <w:rPr>
                <w:rFonts w:hint="eastAsia" w:ascii="宋体" w:hAnsi="宋体" w:cs="宋体"/>
                <w:kern w:val="0"/>
                <w:szCs w:val="21"/>
              </w:rPr>
              <w:t>1434</w:t>
            </w:r>
          </w:p>
        </w:tc>
      </w:tr>
      <w:tr w14:paraId="68AF69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768FED8A">
            <w:pPr>
              <w:widowControl/>
              <w:spacing w:line="340" w:lineRule="exact"/>
              <w:jc w:val="left"/>
              <w:rPr>
                <w:rFonts w:ascii="宋体" w:hAnsi="宋体" w:cs="宋体"/>
                <w:kern w:val="0"/>
                <w:szCs w:val="21"/>
              </w:rPr>
            </w:pPr>
          </w:p>
        </w:tc>
        <w:tc>
          <w:tcPr>
            <w:tcW w:w="1574" w:type="dxa"/>
            <w:noWrap w:val="0"/>
            <w:vAlign w:val="center"/>
          </w:tcPr>
          <w:p w14:paraId="52354B2C">
            <w:pPr>
              <w:widowControl/>
              <w:spacing w:line="340" w:lineRule="exact"/>
              <w:jc w:val="left"/>
              <w:rPr>
                <w:rFonts w:ascii="宋体" w:hAnsi="宋体" w:cs="宋体"/>
                <w:kern w:val="0"/>
                <w:szCs w:val="21"/>
              </w:rPr>
            </w:pPr>
            <w:r>
              <w:rPr>
                <w:rFonts w:hint="eastAsia" w:ascii="宋体" w:hAnsi="宋体" w:cs="宋体"/>
                <w:kern w:val="0"/>
                <w:szCs w:val="21"/>
              </w:rPr>
              <w:t>C2882900A020</w:t>
            </w:r>
          </w:p>
        </w:tc>
        <w:tc>
          <w:tcPr>
            <w:tcW w:w="1560" w:type="dxa"/>
            <w:vMerge w:val="continue"/>
            <w:noWrap w:val="0"/>
            <w:vAlign w:val="center"/>
          </w:tcPr>
          <w:p w14:paraId="65287AB5">
            <w:pPr>
              <w:widowControl/>
              <w:spacing w:line="340" w:lineRule="exact"/>
              <w:rPr>
                <w:rFonts w:ascii="宋体" w:hAnsi="宋体" w:cs="宋体"/>
                <w:kern w:val="0"/>
                <w:szCs w:val="21"/>
              </w:rPr>
            </w:pPr>
          </w:p>
        </w:tc>
        <w:tc>
          <w:tcPr>
            <w:tcW w:w="2250" w:type="dxa"/>
            <w:vMerge w:val="continue"/>
            <w:noWrap w:val="0"/>
            <w:vAlign w:val="center"/>
          </w:tcPr>
          <w:p w14:paraId="204AA747">
            <w:pPr>
              <w:widowControl/>
              <w:spacing w:line="340" w:lineRule="exact"/>
              <w:rPr>
                <w:rFonts w:ascii="宋体" w:hAnsi="宋体" w:cs="宋体"/>
                <w:kern w:val="0"/>
                <w:szCs w:val="21"/>
              </w:rPr>
            </w:pPr>
          </w:p>
        </w:tc>
        <w:tc>
          <w:tcPr>
            <w:tcW w:w="1455" w:type="dxa"/>
            <w:noWrap w:val="0"/>
            <w:vAlign w:val="center"/>
          </w:tcPr>
          <w:p w14:paraId="31C4E992">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院前医疗急救机构不按照规定转运患者2人次或者造成患者构成医疗损害</w:t>
            </w:r>
          </w:p>
        </w:tc>
        <w:tc>
          <w:tcPr>
            <w:tcW w:w="1395" w:type="dxa"/>
            <w:noWrap w:val="0"/>
            <w:vAlign w:val="center"/>
          </w:tcPr>
          <w:p w14:paraId="4868A33E">
            <w:pPr>
              <w:widowControl/>
              <w:spacing w:line="340" w:lineRule="exact"/>
              <w:rPr>
                <w:rFonts w:ascii="宋体" w:hAnsi="宋体" w:cs="宋体"/>
                <w:kern w:val="0"/>
                <w:szCs w:val="21"/>
              </w:rPr>
            </w:pPr>
            <w:r>
              <w:rPr>
                <w:rFonts w:hint="eastAsia" w:ascii="宋体" w:hAnsi="宋体" w:cs="宋体"/>
                <w:kern w:val="0"/>
                <w:szCs w:val="21"/>
              </w:rPr>
              <w:t>处3万元（含）以上5万元（不含）以下罚款</w:t>
            </w:r>
          </w:p>
        </w:tc>
        <w:tc>
          <w:tcPr>
            <w:tcW w:w="780" w:type="dxa"/>
            <w:noWrap w:val="0"/>
            <w:vAlign w:val="center"/>
          </w:tcPr>
          <w:p w14:paraId="613F65C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8BCBB09">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464ACB9">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6315D70">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629B2B">
            <w:pPr>
              <w:widowControl/>
              <w:spacing w:line="340" w:lineRule="exact"/>
              <w:jc w:val="center"/>
              <w:rPr>
                <w:rFonts w:ascii="宋体" w:hAnsi="宋体" w:cs="宋体"/>
                <w:kern w:val="0"/>
                <w:szCs w:val="21"/>
              </w:rPr>
            </w:pPr>
            <w:r>
              <w:rPr>
                <w:rFonts w:hint="eastAsia" w:ascii="宋体" w:hAnsi="宋体" w:cs="宋体"/>
                <w:kern w:val="0"/>
                <w:szCs w:val="21"/>
              </w:rPr>
              <w:t>1435</w:t>
            </w:r>
          </w:p>
        </w:tc>
      </w:tr>
      <w:tr w14:paraId="42B478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938" w:hRule="atLeast"/>
          <w:jc w:val="center"/>
        </w:trPr>
        <w:tc>
          <w:tcPr>
            <w:tcW w:w="1088" w:type="dxa"/>
            <w:vMerge w:val="continue"/>
            <w:noWrap w:val="0"/>
            <w:vAlign w:val="center"/>
          </w:tcPr>
          <w:p w14:paraId="1091757A">
            <w:pPr>
              <w:widowControl/>
              <w:spacing w:line="340" w:lineRule="exact"/>
              <w:jc w:val="left"/>
              <w:rPr>
                <w:rFonts w:ascii="宋体" w:hAnsi="宋体" w:cs="宋体"/>
                <w:kern w:val="0"/>
                <w:szCs w:val="21"/>
              </w:rPr>
            </w:pPr>
          </w:p>
        </w:tc>
        <w:tc>
          <w:tcPr>
            <w:tcW w:w="1574" w:type="dxa"/>
            <w:noWrap w:val="0"/>
            <w:vAlign w:val="center"/>
          </w:tcPr>
          <w:p w14:paraId="2F37B21D">
            <w:pPr>
              <w:widowControl/>
              <w:spacing w:line="340" w:lineRule="exact"/>
              <w:jc w:val="left"/>
              <w:rPr>
                <w:rFonts w:ascii="宋体" w:hAnsi="宋体" w:cs="宋体"/>
                <w:kern w:val="0"/>
                <w:szCs w:val="21"/>
              </w:rPr>
            </w:pPr>
            <w:r>
              <w:rPr>
                <w:rFonts w:hint="eastAsia" w:ascii="宋体" w:hAnsi="宋体" w:cs="宋体"/>
                <w:kern w:val="0"/>
                <w:szCs w:val="21"/>
              </w:rPr>
              <w:t xml:space="preserve">C2882900A030 </w:t>
            </w:r>
          </w:p>
        </w:tc>
        <w:tc>
          <w:tcPr>
            <w:tcW w:w="1560" w:type="dxa"/>
            <w:vMerge w:val="continue"/>
            <w:noWrap w:val="0"/>
            <w:vAlign w:val="center"/>
          </w:tcPr>
          <w:p w14:paraId="065232F0">
            <w:pPr>
              <w:widowControl/>
              <w:spacing w:line="340" w:lineRule="exact"/>
              <w:rPr>
                <w:rFonts w:ascii="宋体" w:hAnsi="宋体" w:cs="宋体"/>
                <w:kern w:val="0"/>
                <w:szCs w:val="21"/>
              </w:rPr>
            </w:pPr>
          </w:p>
        </w:tc>
        <w:tc>
          <w:tcPr>
            <w:tcW w:w="2250" w:type="dxa"/>
            <w:vMerge w:val="continue"/>
            <w:noWrap w:val="0"/>
            <w:vAlign w:val="center"/>
          </w:tcPr>
          <w:p w14:paraId="0F97996D">
            <w:pPr>
              <w:widowControl/>
              <w:spacing w:line="340" w:lineRule="exact"/>
              <w:rPr>
                <w:rFonts w:ascii="宋体" w:hAnsi="宋体" w:cs="宋体"/>
                <w:kern w:val="0"/>
                <w:szCs w:val="21"/>
              </w:rPr>
            </w:pPr>
          </w:p>
        </w:tc>
        <w:tc>
          <w:tcPr>
            <w:tcW w:w="1455" w:type="dxa"/>
            <w:noWrap w:val="0"/>
            <w:vAlign w:val="center"/>
          </w:tcPr>
          <w:p w14:paraId="586A4730">
            <w:pPr>
              <w:widowControl/>
              <w:spacing w:line="340" w:lineRule="exact"/>
              <w:rPr>
                <w:rFonts w:ascii="宋体" w:hAnsi="宋体" w:cs="宋体"/>
                <w:kern w:val="0"/>
                <w:szCs w:val="21"/>
              </w:rPr>
            </w:pPr>
            <w:r>
              <w:rPr>
                <w:rFonts w:hint="eastAsia" w:ascii="宋体" w:hAnsi="宋体" w:cs="宋体"/>
                <w:kern w:val="0"/>
                <w:szCs w:val="21"/>
              </w:rPr>
              <w:t>院前医疗急救机构不按照规定转运患者3人次（含）以上并造成患者构成医疗损害</w:t>
            </w:r>
          </w:p>
        </w:tc>
        <w:tc>
          <w:tcPr>
            <w:tcW w:w="1395" w:type="dxa"/>
            <w:noWrap w:val="0"/>
            <w:vAlign w:val="center"/>
          </w:tcPr>
          <w:p w14:paraId="3FCC242B">
            <w:pPr>
              <w:widowControl/>
              <w:spacing w:line="340" w:lineRule="exact"/>
              <w:rPr>
                <w:rFonts w:ascii="宋体" w:hAnsi="宋体" w:cs="宋体"/>
                <w:kern w:val="0"/>
                <w:szCs w:val="21"/>
              </w:rPr>
            </w:pPr>
            <w:r>
              <w:rPr>
                <w:rFonts w:hint="eastAsia" w:ascii="宋体" w:hAnsi="宋体" w:cs="宋体"/>
                <w:kern w:val="0"/>
                <w:szCs w:val="21"/>
              </w:rPr>
              <w:t>处6万元（含）以上10万元（不含）以下罚款</w:t>
            </w:r>
          </w:p>
        </w:tc>
        <w:tc>
          <w:tcPr>
            <w:tcW w:w="780" w:type="dxa"/>
            <w:noWrap w:val="0"/>
            <w:vAlign w:val="center"/>
          </w:tcPr>
          <w:p w14:paraId="23ECA60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BEBBF9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F9DF52C">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0EC60D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151200A">
            <w:pPr>
              <w:widowControl/>
              <w:spacing w:line="340" w:lineRule="exact"/>
              <w:jc w:val="center"/>
              <w:rPr>
                <w:rFonts w:ascii="宋体" w:hAnsi="宋体" w:cs="宋体"/>
                <w:kern w:val="0"/>
                <w:szCs w:val="21"/>
              </w:rPr>
            </w:pPr>
            <w:r>
              <w:rPr>
                <w:rFonts w:hint="eastAsia" w:ascii="宋体" w:hAnsi="宋体" w:cs="宋体"/>
                <w:kern w:val="0"/>
                <w:szCs w:val="21"/>
              </w:rPr>
              <w:t>1436</w:t>
            </w:r>
          </w:p>
        </w:tc>
      </w:tr>
      <w:tr w14:paraId="73C7C0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3" w:hRule="atLeast"/>
          <w:jc w:val="center"/>
        </w:trPr>
        <w:tc>
          <w:tcPr>
            <w:tcW w:w="1088" w:type="dxa"/>
            <w:vMerge w:val="restart"/>
            <w:noWrap w:val="0"/>
            <w:vAlign w:val="center"/>
          </w:tcPr>
          <w:p w14:paraId="4DD74FA0">
            <w:pPr>
              <w:widowControl/>
              <w:spacing w:line="340" w:lineRule="exact"/>
              <w:jc w:val="left"/>
              <w:rPr>
                <w:rFonts w:ascii="宋体" w:hAnsi="宋体" w:cs="宋体"/>
                <w:kern w:val="0"/>
                <w:szCs w:val="21"/>
              </w:rPr>
            </w:pPr>
            <w:r>
              <w:rPr>
                <w:rFonts w:hint="eastAsia" w:ascii="宋体" w:hAnsi="宋体" w:cs="宋体"/>
                <w:kern w:val="0"/>
                <w:szCs w:val="21"/>
              </w:rPr>
              <w:t>C2883000</w:t>
            </w:r>
          </w:p>
        </w:tc>
        <w:tc>
          <w:tcPr>
            <w:tcW w:w="1574" w:type="dxa"/>
            <w:noWrap w:val="0"/>
            <w:vAlign w:val="center"/>
          </w:tcPr>
          <w:p w14:paraId="32B102C3">
            <w:pPr>
              <w:widowControl/>
              <w:spacing w:line="340" w:lineRule="exact"/>
              <w:jc w:val="left"/>
              <w:rPr>
                <w:rFonts w:ascii="宋体" w:hAnsi="宋体" w:cs="宋体"/>
                <w:kern w:val="0"/>
                <w:szCs w:val="21"/>
              </w:rPr>
            </w:pPr>
            <w:r>
              <w:rPr>
                <w:rFonts w:hint="eastAsia" w:ascii="宋体" w:hAnsi="宋体" w:cs="宋体"/>
                <w:kern w:val="0"/>
                <w:szCs w:val="21"/>
              </w:rPr>
              <w:t xml:space="preserve">C2883000A010 </w:t>
            </w:r>
          </w:p>
        </w:tc>
        <w:tc>
          <w:tcPr>
            <w:tcW w:w="1560" w:type="dxa"/>
            <w:vMerge w:val="restart"/>
            <w:noWrap w:val="0"/>
            <w:vAlign w:val="center"/>
          </w:tcPr>
          <w:p w14:paraId="4771AC2B">
            <w:pPr>
              <w:widowControl/>
              <w:spacing w:line="340" w:lineRule="exact"/>
              <w:rPr>
                <w:rFonts w:ascii="宋体" w:hAnsi="宋体" w:cs="宋体"/>
                <w:kern w:val="0"/>
                <w:szCs w:val="21"/>
              </w:rPr>
            </w:pPr>
            <w:r>
              <w:rPr>
                <w:rFonts w:hint="eastAsia" w:ascii="宋体" w:hAnsi="宋体" w:cs="宋体"/>
                <w:kern w:val="0"/>
                <w:szCs w:val="21"/>
              </w:rPr>
              <w:t>院前医疗急救机构，拒不配合日常监督检查和定期考核的</w:t>
            </w:r>
          </w:p>
        </w:tc>
        <w:tc>
          <w:tcPr>
            <w:tcW w:w="2250" w:type="dxa"/>
            <w:vMerge w:val="restart"/>
            <w:noWrap w:val="0"/>
            <w:vAlign w:val="center"/>
          </w:tcPr>
          <w:p w14:paraId="655EA434">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《北京市院前医疗急救服务条例》第五十一条　院前医疗急救机构违反本条例第十八条第一款，拒不配合日常监督检查和定期考核的，由市或者区卫生计生行政部门责令改正，处3万元以上5万元以下罚款，并根据情节对直接负责的主管人员和其他直接责任人员依法给予处分。</w:t>
            </w:r>
          </w:p>
        </w:tc>
        <w:tc>
          <w:tcPr>
            <w:tcW w:w="1455" w:type="dxa"/>
            <w:noWrap w:val="0"/>
            <w:vAlign w:val="center"/>
          </w:tcPr>
          <w:p w14:paraId="3675E88D">
            <w:pPr>
              <w:widowControl/>
              <w:spacing w:line="340" w:lineRule="exact"/>
              <w:rPr>
                <w:rFonts w:ascii="宋体" w:hAnsi="宋体" w:cs="宋体"/>
                <w:kern w:val="0"/>
                <w:szCs w:val="21"/>
              </w:rPr>
            </w:pPr>
            <w:r>
              <w:rPr>
                <w:rFonts w:hint="eastAsia" w:ascii="宋体" w:hAnsi="宋体" w:cs="宋体"/>
                <w:kern w:val="0"/>
                <w:szCs w:val="21"/>
              </w:rPr>
              <w:t>首次拒不配合日常监督检查和定期考核的，</w:t>
            </w:r>
          </w:p>
        </w:tc>
        <w:tc>
          <w:tcPr>
            <w:tcW w:w="1395" w:type="dxa"/>
            <w:noWrap w:val="0"/>
            <w:vAlign w:val="center"/>
          </w:tcPr>
          <w:p w14:paraId="2DEFABC8">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0C32B897">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026499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D9571DE">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A886B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EF65AD">
            <w:pPr>
              <w:widowControl/>
              <w:spacing w:line="340" w:lineRule="exact"/>
              <w:jc w:val="center"/>
              <w:rPr>
                <w:rFonts w:ascii="宋体" w:hAnsi="宋体" w:cs="宋体"/>
                <w:kern w:val="0"/>
                <w:szCs w:val="21"/>
              </w:rPr>
            </w:pPr>
            <w:r>
              <w:rPr>
                <w:rFonts w:hint="eastAsia" w:ascii="宋体" w:hAnsi="宋体" w:cs="宋体"/>
                <w:kern w:val="0"/>
                <w:szCs w:val="21"/>
              </w:rPr>
              <w:t>1437</w:t>
            </w:r>
          </w:p>
        </w:tc>
      </w:tr>
      <w:tr w14:paraId="615CED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15679678">
            <w:pPr>
              <w:widowControl/>
              <w:spacing w:line="340" w:lineRule="exact"/>
              <w:jc w:val="left"/>
              <w:rPr>
                <w:rFonts w:ascii="宋体" w:hAnsi="宋体" w:cs="宋体"/>
                <w:kern w:val="0"/>
                <w:szCs w:val="21"/>
              </w:rPr>
            </w:pPr>
          </w:p>
        </w:tc>
        <w:tc>
          <w:tcPr>
            <w:tcW w:w="1574" w:type="dxa"/>
            <w:noWrap w:val="0"/>
            <w:vAlign w:val="center"/>
          </w:tcPr>
          <w:p w14:paraId="5A25C8A3">
            <w:pPr>
              <w:widowControl/>
              <w:spacing w:line="340" w:lineRule="exact"/>
              <w:jc w:val="left"/>
              <w:rPr>
                <w:rFonts w:ascii="宋体" w:hAnsi="宋体" w:cs="宋体"/>
                <w:kern w:val="0"/>
                <w:szCs w:val="21"/>
              </w:rPr>
            </w:pPr>
            <w:r>
              <w:rPr>
                <w:rFonts w:hint="eastAsia" w:ascii="宋体" w:hAnsi="宋体" w:cs="宋体"/>
                <w:kern w:val="0"/>
                <w:szCs w:val="21"/>
              </w:rPr>
              <w:t>C2883000A020</w:t>
            </w:r>
          </w:p>
        </w:tc>
        <w:tc>
          <w:tcPr>
            <w:tcW w:w="1560" w:type="dxa"/>
            <w:vMerge w:val="continue"/>
            <w:noWrap w:val="0"/>
            <w:vAlign w:val="center"/>
          </w:tcPr>
          <w:p w14:paraId="731A90B3">
            <w:pPr>
              <w:widowControl/>
              <w:spacing w:line="340" w:lineRule="exact"/>
              <w:rPr>
                <w:rFonts w:ascii="宋体" w:hAnsi="宋体" w:cs="宋体"/>
                <w:kern w:val="0"/>
                <w:szCs w:val="21"/>
              </w:rPr>
            </w:pPr>
          </w:p>
        </w:tc>
        <w:tc>
          <w:tcPr>
            <w:tcW w:w="2250" w:type="dxa"/>
            <w:vMerge w:val="continue"/>
            <w:noWrap w:val="0"/>
            <w:vAlign w:val="center"/>
          </w:tcPr>
          <w:p w14:paraId="3A04B5BB">
            <w:pPr>
              <w:widowControl/>
              <w:spacing w:line="340" w:lineRule="exact"/>
              <w:rPr>
                <w:rFonts w:ascii="宋体" w:hAnsi="宋体" w:cs="宋体"/>
                <w:kern w:val="0"/>
                <w:szCs w:val="21"/>
              </w:rPr>
            </w:pPr>
          </w:p>
        </w:tc>
        <w:tc>
          <w:tcPr>
            <w:tcW w:w="1455" w:type="dxa"/>
            <w:noWrap w:val="0"/>
            <w:vAlign w:val="center"/>
          </w:tcPr>
          <w:p w14:paraId="36E31431">
            <w:pPr>
              <w:widowControl/>
              <w:spacing w:line="340" w:lineRule="exact"/>
              <w:rPr>
                <w:rFonts w:ascii="宋体" w:hAnsi="宋体" w:cs="宋体"/>
                <w:kern w:val="0"/>
                <w:szCs w:val="21"/>
              </w:rPr>
            </w:pPr>
            <w:r>
              <w:rPr>
                <w:rFonts w:hint="eastAsia" w:ascii="宋体" w:hAnsi="宋体" w:cs="宋体"/>
                <w:kern w:val="0"/>
                <w:szCs w:val="21"/>
              </w:rPr>
              <w:t>第2次拒不配合日常监督检查和定期考核的，</w:t>
            </w:r>
          </w:p>
        </w:tc>
        <w:tc>
          <w:tcPr>
            <w:tcW w:w="1395" w:type="dxa"/>
            <w:noWrap w:val="0"/>
            <w:vAlign w:val="center"/>
          </w:tcPr>
          <w:p w14:paraId="3C9EBDD9">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01834CC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7547E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DD5EB8">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7B00A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8806D0">
            <w:pPr>
              <w:widowControl/>
              <w:spacing w:line="340" w:lineRule="exact"/>
              <w:jc w:val="center"/>
              <w:rPr>
                <w:rFonts w:ascii="宋体" w:hAnsi="宋体" w:cs="宋体"/>
                <w:kern w:val="0"/>
                <w:szCs w:val="21"/>
              </w:rPr>
            </w:pPr>
            <w:r>
              <w:rPr>
                <w:rFonts w:hint="eastAsia" w:ascii="宋体" w:hAnsi="宋体" w:cs="宋体"/>
                <w:kern w:val="0"/>
                <w:szCs w:val="21"/>
              </w:rPr>
              <w:t>1438</w:t>
            </w:r>
          </w:p>
        </w:tc>
      </w:tr>
      <w:tr w14:paraId="42CD57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04" w:hRule="atLeast"/>
          <w:jc w:val="center"/>
        </w:trPr>
        <w:tc>
          <w:tcPr>
            <w:tcW w:w="1088" w:type="dxa"/>
            <w:vMerge w:val="continue"/>
            <w:noWrap w:val="0"/>
            <w:vAlign w:val="center"/>
          </w:tcPr>
          <w:p w14:paraId="4886BCA6">
            <w:pPr>
              <w:widowControl/>
              <w:spacing w:line="340" w:lineRule="exact"/>
              <w:jc w:val="left"/>
              <w:rPr>
                <w:rFonts w:ascii="宋体" w:hAnsi="宋体" w:cs="宋体"/>
                <w:kern w:val="0"/>
                <w:szCs w:val="21"/>
              </w:rPr>
            </w:pPr>
          </w:p>
        </w:tc>
        <w:tc>
          <w:tcPr>
            <w:tcW w:w="1574" w:type="dxa"/>
            <w:noWrap w:val="0"/>
            <w:vAlign w:val="center"/>
          </w:tcPr>
          <w:p w14:paraId="4A053A88">
            <w:pPr>
              <w:widowControl/>
              <w:spacing w:line="340" w:lineRule="exact"/>
              <w:jc w:val="left"/>
              <w:rPr>
                <w:rFonts w:ascii="宋体" w:hAnsi="宋体" w:cs="宋体"/>
                <w:kern w:val="0"/>
                <w:szCs w:val="21"/>
              </w:rPr>
            </w:pPr>
            <w:r>
              <w:rPr>
                <w:rFonts w:hint="eastAsia" w:ascii="宋体" w:hAnsi="宋体" w:cs="宋体"/>
                <w:kern w:val="0"/>
                <w:szCs w:val="21"/>
              </w:rPr>
              <w:t xml:space="preserve">C2883000A030 </w:t>
            </w:r>
          </w:p>
        </w:tc>
        <w:tc>
          <w:tcPr>
            <w:tcW w:w="1560" w:type="dxa"/>
            <w:vMerge w:val="continue"/>
            <w:noWrap w:val="0"/>
            <w:vAlign w:val="center"/>
          </w:tcPr>
          <w:p w14:paraId="45A75CE6">
            <w:pPr>
              <w:widowControl/>
              <w:spacing w:line="340" w:lineRule="exact"/>
              <w:rPr>
                <w:rFonts w:ascii="宋体" w:hAnsi="宋体" w:cs="宋体"/>
                <w:kern w:val="0"/>
                <w:szCs w:val="21"/>
              </w:rPr>
            </w:pPr>
          </w:p>
        </w:tc>
        <w:tc>
          <w:tcPr>
            <w:tcW w:w="2250" w:type="dxa"/>
            <w:vMerge w:val="continue"/>
            <w:noWrap w:val="0"/>
            <w:vAlign w:val="center"/>
          </w:tcPr>
          <w:p w14:paraId="135473FB">
            <w:pPr>
              <w:widowControl/>
              <w:spacing w:line="340" w:lineRule="exact"/>
              <w:rPr>
                <w:rFonts w:ascii="宋体" w:hAnsi="宋体" w:cs="宋体"/>
                <w:kern w:val="0"/>
                <w:szCs w:val="21"/>
              </w:rPr>
            </w:pPr>
          </w:p>
        </w:tc>
        <w:tc>
          <w:tcPr>
            <w:tcW w:w="1455" w:type="dxa"/>
            <w:noWrap w:val="0"/>
            <w:vAlign w:val="center"/>
          </w:tcPr>
          <w:p w14:paraId="759FE201">
            <w:pPr>
              <w:widowControl/>
              <w:spacing w:line="340" w:lineRule="exact"/>
              <w:rPr>
                <w:rFonts w:ascii="宋体" w:hAnsi="宋体" w:cs="宋体"/>
                <w:kern w:val="0"/>
                <w:szCs w:val="21"/>
              </w:rPr>
            </w:pPr>
            <w:r>
              <w:rPr>
                <w:rFonts w:hint="eastAsia" w:ascii="宋体" w:hAnsi="宋体" w:cs="宋体"/>
                <w:kern w:val="0"/>
                <w:szCs w:val="21"/>
              </w:rPr>
              <w:t>3次（含）以上拒不配合日常监督检查和定期考核的，</w:t>
            </w:r>
          </w:p>
        </w:tc>
        <w:tc>
          <w:tcPr>
            <w:tcW w:w="1395" w:type="dxa"/>
            <w:noWrap w:val="0"/>
            <w:vAlign w:val="center"/>
          </w:tcPr>
          <w:p w14:paraId="5352C36E">
            <w:pPr>
              <w:widowControl/>
              <w:spacing w:line="340" w:lineRule="exact"/>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57C27E2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24D30D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7194FE6">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F8D4B0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335CB0">
            <w:pPr>
              <w:widowControl/>
              <w:spacing w:line="340" w:lineRule="exact"/>
              <w:jc w:val="center"/>
              <w:rPr>
                <w:rFonts w:ascii="宋体" w:hAnsi="宋体" w:cs="宋体"/>
                <w:kern w:val="0"/>
                <w:szCs w:val="21"/>
              </w:rPr>
            </w:pPr>
            <w:r>
              <w:rPr>
                <w:rFonts w:hint="eastAsia" w:ascii="宋体" w:hAnsi="宋体" w:cs="宋体"/>
                <w:kern w:val="0"/>
                <w:szCs w:val="21"/>
              </w:rPr>
              <w:t>1439</w:t>
            </w:r>
          </w:p>
        </w:tc>
      </w:tr>
      <w:tr w14:paraId="68F8AB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5EDEAA48">
            <w:pPr>
              <w:widowControl/>
              <w:spacing w:line="340" w:lineRule="exact"/>
              <w:jc w:val="left"/>
              <w:rPr>
                <w:rFonts w:ascii="宋体" w:hAnsi="宋体" w:cs="宋体"/>
                <w:kern w:val="0"/>
                <w:szCs w:val="21"/>
              </w:rPr>
            </w:pPr>
            <w:r>
              <w:rPr>
                <w:rFonts w:hint="eastAsia" w:ascii="宋体" w:hAnsi="宋体" w:cs="宋体"/>
                <w:kern w:val="0"/>
                <w:szCs w:val="21"/>
              </w:rPr>
              <w:t>C2883100</w:t>
            </w:r>
          </w:p>
        </w:tc>
        <w:tc>
          <w:tcPr>
            <w:tcW w:w="1574" w:type="dxa"/>
            <w:noWrap w:val="0"/>
            <w:vAlign w:val="center"/>
          </w:tcPr>
          <w:p w14:paraId="722C1667">
            <w:pPr>
              <w:widowControl/>
              <w:spacing w:line="340" w:lineRule="exact"/>
              <w:jc w:val="left"/>
              <w:rPr>
                <w:rFonts w:ascii="宋体" w:hAnsi="宋体" w:cs="宋体"/>
                <w:kern w:val="0"/>
                <w:szCs w:val="21"/>
              </w:rPr>
            </w:pPr>
            <w:r>
              <w:rPr>
                <w:rFonts w:hint="eastAsia" w:ascii="宋体" w:hAnsi="宋体" w:cs="宋体"/>
                <w:kern w:val="0"/>
                <w:szCs w:val="21"/>
              </w:rPr>
              <w:t xml:space="preserve">C2883100A010 </w:t>
            </w:r>
          </w:p>
        </w:tc>
        <w:tc>
          <w:tcPr>
            <w:tcW w:w="1560" w:type="dxa"/>
            <w:vMerge w:val="restart"/>
            <w:noWrap w:val="0"/>
            <w:vAlign w:val="center"/>
          </w:tcPr>
          <w:p w14:paraId="6480AABB">
            <w:pPr>
              <w:widowControl/>
              <w:spacing w:line="340" w:lineRule="exact"/>
              <w:rPr>
                <w:rFonts w:ascii="宋体" w:hAnsi="宋体" w:cs="宋体"/>
                <w:kern w:val="0"/>
                <w:szCs w:val="21"/>
              </w:rPr>
            </w:pPr>
            <w:r>
              <w:rPr>
                <w:rFonts w:hint="eastAsia" w:ascii="宋体" w:hAnsi="宋体" w:cs="宋体"/>
                <w:kern w:val="0"/>
                <w:szCs w:val="21"/>
              </w:rPr>
              <w:t>院内医疗急救机构不按照规定与院前医疗急救机构交接急、危、重患者信息或者拒不接收院前医疗急救机构转运的急、危、重患者的</w:t>
            </w:r>
          </w:p>
        </w:tc>
        <w:tc>
          <w:tcPr>
            <w:tcW w:w="2250" w:type="dxa"/>
            <w:vMerge w:val="restart"/>
            <w:noWrap w:val="0"/>
            <w:vAlign w:val="center"/>
          </w:tcPr>
          <w:p w14:paraId="5B6FCCE6">
            <w:pPr>
              <w:widowControl/>
              <w:spacing w:line="340" w:lineRule="exact"/>
              <w:rPr>
                <w:rFonts w:ascii="宋体" w:hAnsi="宋体" w:cs="宋体"/>
                <w:kern w:val="0"/>
                <w:szCs w:val="21"/>
              </w:rPr>
            </w:pPr>
            <w:r>
              <w:rPr>
                <w:rFonts w:hint="eastAsia" w:ascii="宋体" w:hAnsi="宋体" w:cs="宋体"/>
                <w:kern w:val="0"/>
                <w:szCs w:val="21"/>
              </w:rPr>
              <w:t>《北京市院前医疗急救服务条例》第五十五条　院内医疗急救机构违反本条例第二十三条、第二十四条，不按照规定与院前医疗急救机构交接急、危、重患者信息或者拒不接收院前医疗急救机构转运的急、危、重患者的，由市或者区卫生计生行政部门处1万元以上5万元以下罚款。</w:t>
            </w:r>
          </w:p>
        </w:tc>
        <w:tc>
          <w:tcPr>
            <w:tcW w:w="1455" w:type="dxa"/>
            <w:noWrap w:val="0"/>
            <w:vAlign w:val="center"/>
          </w:tcPr>
          <w:p w14:paraId="208D3425">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院内医疗急救机构不按照规定与院前医疗急救机构交接急、危、重患者信息或者拒不接收院前医疗急救机构转运的急、危、重患者1人次</w:t>
            </w:r>
          </w:p>
        </w:tc>
        <w:tc>
          <w:tcPr>
            <w:tcW w:w="1395" w:type="dxa"/>
            <w:noWrap w:val="0"/>
            <w:vAlign w:val="center"/>
          </w:tcPr>
          <w:p w14:paraId="437F2D31">
            <w:pPr>
              <w:widowControl/>
              <w:spacing w:line="340" w:lineRule="exact"/>
              <w:rPr>
                <w:rFonts w:ascii="宋体" w:hAnsi="宋体" w:cs="宋体"/>
                <w:kern w:val="0"/>
                <w:szCs w:val="21"/>
              </w:rPr>
            </w:pPr>
            <w:r>
              <w:rPr>
                <w:rFonts w:hint="eastAsia" w:ascii="宋体" w:hAnsi="宋体" w:cs="宋体"/>
                <w:kern w:val="0"/>
                <w:szCs w:val="21"/>
              </w:rPr>
              <w:t>处1万元（含）以上3万元（不含）以下罚款</w:t>
            </w:r>
          </w:p>
        </w:tc>
        <w:tc>
          <w:tcPr>
            <w:tcW w:w="780" w:type="dxa"/>
            <w:noWrap w:val="0"/>
            <w:vAlign w:val="center"/>
          </w:tcPr>
          <w:p w14:paraId="6DA2487C">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0E05D3">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A75E0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1337E7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E0FA60">
            <w:pPr>
              <w:widowControl/>
              <w:spacing w:line="340" w:lineRule="exact"/>
              <w:jc w:val="center"/>
              <w:rPr>
                <w:rFonts w:ascii="宋体" w:hAnsi="宋体" w:cs="宋体"/>
                <w:kern w:val="0"/>
                <w:szCs w:val="21"/>
              </w:rPr>
            </w:pPr>
            <w:r>
              <w:rPr>
                <w:rFonts w:hint="eastAsia" w:ascii="宋体" w:hAnsi="宋体" w:cs="宋体"/>
                <w:kern w:val="0"/>
                <w:szCs w:val="21"/>
              </w:rPr>
              <w:t>1440</w:t>
            </w:r>
          </w:p>
        </w:tc>
      </w:tr>
      <w:tr w14:paraId="2CC2B2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continue"/>
            <w:noWrap w:val="0"/>
            <w:vAlign w:val="center"/>
          </w:tcPr>
          <w:p w14:paraId="272C1F80">
            <w:pPr>
              <w:widowControl/>
              <w:spacing w:line="340" w:lineRule="exact"/>
              <w:jc w:val="left"/>
              <w:rPr>
                <w:rFonts w:ascii="宋体" w:hAnsi="宋体" w:cs="宋体"/>
                <w:kern w:val="0"/>
                <w:szCs w:val="21"/>
              </w:rPr>
            </w:pPr>
          </w:p>
        </w:tc>
        <w:tc>
          <w:tcPr>
            <w:tcW w:w="1574" w:type="dxa"/>
            <w:noWrap w:val="0"/>
            <w:vAlign w:val="center"/>
          </w:tcPr>
          <w:p w14:paraId="68CD8A50">
            <w:pPr>
              <w:widowControl/>
              <w:spacing w:line="340" w:lineRule="exact"/>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51AA16B3">
            <w:pPr>
              <w:widowControl/>
              <w:spacing w:line="340" w:lineRule="exact"/>
              <w:rPr>
                <w:rFonts w:ascii="宋体" w:hAnsi="宋体" w:cs="宋体"/>
                <w:kern w:val="0"/>
                <w:szCs w:val="21"/>
              </w:rPr>
            </w:pPr>
          </w:p>
        </w:tc>
        <w:tc>
          <w:tcPr>
            <w:tcW w:w="2250" w:type="dxa"/>
            <w:vMerge w:val="continue"/>
            <w:noWrap w:val="0"/>
            <w:vAlign w:val="center"/>
          </w:tcPr>
          <w:p w14:paraId="5BCF30FD">
            <w:pPr>
              <w:widowControl/>
              <w:spacing w:line="340" w:lineRule="exact"/>
              <w:rPr>
                <w:rFonts w:ascii="宋体" w:hAnsi="宋体" w:cs="宋体"/>
                <w:kern w:val="0"/>
                <w:szCs w:val="21"/>
              </w:rPr>
            </w:pPr>
          </w:p>
        </w:tc>
        <w:tc>
          <w:tcPr>
            <w:tcW w:w="1455" w:type="dxa"/>
            <w:noWrap w:val="0"/>
            <w:vAlign w:val="center"/>
          </w:tcPr>
          <w:p w14:paraId="52F6342D">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院内医疗急救机构不按照规定与院前医疗急救机构交接急、危、重患者信息或者拒不接收院前医疗急救机构转运的急、危、重患者2人次</w:t>
            </w:r>
          </w:p>
        </w:tc>
        <w:tc>
          <w:tcPr>
            <w:tcW w:w="1395" w:type="dxa"/>
            <w:noWrap w:val="0"/>
            <w:vAlign w:val="center"/>
          </w:tcPr>
          <w:p w14:paraId="49B5006D">
            <w:pPr>
              <w:widowControl/>
              <w:spacing w:line="340" w:lineRule="exact"/>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2A360BBB">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5FB40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0D9F209">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D2C1FF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CB36FA">
            <w:pPr>
              <w:widowControl/>
              <w:spacing w:line="340" w:lineRule="exact"/>
              <w:jc w:val="center"/>
              <w:rPr>
                <w:rFonts w:ascii="宋体" w:hAnsi="宋体" w:cs="宋体"/>
                <w:kern w:val="0"/>
                <w:szCs w:val="21"/>
              </w:rPr>
            </w:pPr>
            <w:r>
              <w:rPr>
                <w:rFonts w:hint="eastAsia" w:ascii="宋体" w:hAnsi="宋体" w:cs="宋体"/>
                <w:kern w:val="0"/>
                <w:szCs w:val="21"/>
              </w:rPr>
              <w:t>1441</w:t>
            </w:r>
          </w:p>
        </w:tc>
      </w:tr>
      <w:tr w14:paraId="0241B1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0DECCF2F">
            <w:pPr>
              <w:widowControl/>
              <w:spacing w:line="340" w:lineRule="exact"/>
              <w:jc w:val="left"/>
              <w:rPr>
                <w:rFonts w:ascii="宋体" w:hAnsi="宋体" w:cs="宋体"/>
                <w:kern w:val="0"/>
                <w:szCs w:val="21"/>
              </w:rPr>
            </w:pPr>
          </w:p>
        </w:tc>
        <w:tc>
          <w:tcPr>
            <w:tcW w:w="1574" w:type="dxa"/>
            <w:noWrap w:val="0"/>
            <w:vAlign w:val="center"/>
          </w:tcPr>
          <w:p w14:paraId="40442E25">
            <w:pPr>
              <w:widowControl/>
              <w:spacing w:line="340" w:lineRule="exact"/>
              <w:jc w:val="left"/>
              <w:rPr>
                <w:rFonts w:ascii="宋体" w:hAnsi="宋体" w:cs="宋体"/>
                <w:kern w:val="0"/>
                <w:szCs w:val="21"/>
              </w:rPr>
            </w:pPr>
            <w:r>
              <w:rPr>
                <w:rFonts w:hint="eastAsia" w:ascii="宋体" w:hAnsi="宋体" w:cs="宋体"/>
                <w:kern w:val="0"/>
                <w:szCs w:val="21"/>
              </w:rPr>
              <w:t xml:space="preserve">C2883100A030 </w:t>
            </w:r>
          </w:p>
        </w:tc>
        <w:tc>
          <w:tcPr>
            <w:tcW w:w="1560" w:type="dxa"/>
            <w:vMerge w:val="continue"/>
            <w:noWrap w:val="0"/>
            <w:vAlign w:val="center"/>
          </w:tcPr>
          <w:p w14:paraId="1C2461CC">
            <w:pPr>
              <w:widowControl/>
              <w:spacing w:line="340" w:lineRule="exact"/>
              <w:rPr>
                <w:rFonts w:ascii="宋体" w:hAnsi="宋体" w:cs="宋体"/>
                <w:kern w:val="0"/>
                <w:szCs w:val="21"/>
              </w:rPr>
            </w:pPr>
          </w:p>
        </w:tc>
        <w:tc>
          <w:tcPr>
            <w:tcW w:w="2250" w:type="dxa"/>
            <w:vMerge w:val="continue"/>
            <w:noWrap w:val="0"/>
            <w:vAlign w:val="center"/>
          </w:tcPr>
          <w:p w14:paraId="197A90A9">
            <w:pPr>
              <w:widowControl/>
              <w:spacing w:line="340" w:lineRule="exact"/>
              <w:rPr>
                <w:rFonts w:ascii="宋体" w:hAnsi="宋体" w:cs="宋体"/>
                <w:kern w:val="0"/>
                <w:szCs w:val="21"/>
              </w:rPr>
            </w:pPr>
          </w:p>
        </w:tc>
        <w:tc>
          <w:tcPr>
            <w:tcW w:w="1455" w:type="dxa"/>
            <w:noWrap w:val="0"/>
            <w:vAlign w:val="center"/>
          </w:tcPr>
          <w:p w14:paraId="5ADCEF15">
            <w:pPr>
              <w:widowControl/>
              <w:spacing w:line="340" w:lineRule="exact"/>
              <w:rPr>
                <w:rFonts w:ascii="宋体" w:hAnsi="宋体" w:cs="宋体"/>
                <w:kern w:val="0"/>
                <w:szCs w:val="21"/>
              </w:rPr>
            </w:pPr>
            <w:r>
              <w:rPr>
                <w:rFonts w:hint="eastAsia" w:ascii="宋体" w:hAnsi="宋体" w:cs="宋体"/>
                <w:kern w:val="0"/>
                <w:szCs w:val="21"/>
              </w:rPr>
              <w:t>　院内医疗急救机构不按照规定与院前医疗急救机构交接急、危、重患者信息或者拒不接收院前医疗急救机构转运的急、危、重患者3人（含）次以上</w:t>
            </w:r>
          </w:p>
        </w:tc>
        <w:tc>
          <w:tcPr>
            <w:tcW w:w="1395" w:type="dxa"/>
            <w:noWrap w:val="0"/>
            <w:vAlign w:val="center"/>
          </w:tcPr>
          <w:p w14:paraId="31BD8425">
            <w:pPr>
              <w:widowControl/>
              <w:spacing w:line="340" w:lineRule="exact"/>
              <w:rPr>
                <w:rFonts w:ascii="宋体" w:hAnsi="宋体" w:cs="宋体"/>
                <w:kern w:val="0"/>
                <w:szCs w:val="21"/>
              </w:rPr>
            </w:pPr>
            <w:r>
              <w:rPr>
                <w:rFonts w:hint="eastAsia" w:ascii="宋体" w:hAnsi="宋体" w:cs="宋体"/>
                <w:kern w:val="0"/>
                <w:szCs w:val="21"/>
              </w:rPr>
              <w:t>处4万元（含）以上5万元（不含）以下罚款</w:t>
            </w:r>
          </w:p>
        </w:tc>
        <w:tc>
          <w:tcPr>
            <w:tcW w:w="780" w:type="dxa"/>
            <w:noWrap w:val="0"/>
            <w:vAlign w:val="center"/>
          </w:tcPr>
          <w:p w14:paraId="6B7718D8">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564E04D">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8801F2">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80B0FF">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E722A62">
            <w:pPr>
              <w:widowControl/>
              <w:spacing w:line="340" w:lineRule="exact"/>
              <w:jc w:val="center"/>
              <w:rPr>
                <w:rFonts w:ascii="宋体" w:hAnsi="宋体" w:cs="宋体"/>
                <w:kern w:val="0"/>
                <w:szCs w:val="21"/>
              </w:rPr>
            </w:pPr>
            <w:r>
              <w:rPr>
                <w:rFonts w:hint="eastAsia" w:ascii="宋体" w:hAnsi="宋体" w:cs="宋体"/>
                <w:kern w:val="0"/>
                <w:szCs w:val="21"/>
              </w:rPr>
              <w:t>1442</w:t>
            </w:r>
          </w:p>
        </w:tc>
      </w:tr>
      <w:tr w14:paraId="22B9DF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6CAEB7F">
            <w:pPr>
              <w:widowControl/>
              <w:jc w:val="left"/>
              <w:rPr>
                <w:rFonts w:ascii="宋体" w:hAnsi="宋体" w:cs="宋体"/>
                <w:kern w:val="0"/>
                <w:szCs w:val="21"/>
              </w:rPr>
            </w:pPr>
            <w:r>
              <w:rPr>
                <w:rFonts w:hint="eastAsia" w:ascii="宋体" w:hAnsi="宋体" w:cs="宋体"/>
                <w:kern w:val="0"/>
                <w:szCs w:val="21"/>
              </w:rPr>
              <w:t>C2883200</w:t>
            </w:r>
          </w:p>
        </w:tc>
        <w:tc>
          <w:tcPr>
            <w:tcW w:w="1574" w:type="dxa"/>
            <w:noWrap w:val="0"/>
            <w:vAlign w:val="center"/>
          </w:tcPr>
          <w:p w14:paraId="0BCF2A75">
            <w:pPr>
              <w:widowControl/>
              <w:jc w:val="left"/>
              <w:rPr>
                <w:rFonts w:ascii="宋体" w:hAnsi="宋体" w:cs="宋体"/>
                <w:kern w:val="0"/>
                <w:szCs w:val="21"/>
              </w:rPr>
            </w:pPr>
            <w:r>
              <w:rPr>
                <w:rFonts w:hint="eastAsia" w:ascii="宋体" w:hAnsi="宋体" w:cs="宋体"/>
                <w:kern w:val="0"/>
                <w:szCs w:val="21"/>
              </w:rPr>
              <w:t xml:space="preserve">C2883200A010 </w:t>
            </w:r>
          </w:p>
        </w:tc>
        <w:tc>
          <w:tcPr>
            <w:tcW w:w="1560" w:type="dxa"/>
            <w:vMerge w:val="restart"/>
            <w:noWrap w:val="0"/>
            <w:vAlign w:val="center"/>
          </w:tcPr>
          <w:p w14:paraId="69ABB17E">
            <w:pPr>
              <w:widowControl/>
              <w:rPr>
                <w:rFonts w:ascii="宋体" w:hAnsi="宋体" w:cs="宋体"/>
                <w:kern w:val="0"/>
                <w:szCs w:val="21"/>
              </w:rPr>
            </w:pPr>
            <w:r>
              <w:rPr>
                <w:rFonts w:hint="eastAsia" w:ascii="宋体" w:hAnsi="宋体" w:cs="宋体"/>
                <w:kern w:val="0"/>
                <w:szCs w:val="21"/>
              </w:rPr>
              <w:t>擅自配置、使用院前救护车或者使用假院前救护车提供院前医疗急救服务的</w:t>
            </w:r>
          </w:p>
        </w:tc>
        <w:tc>
          <w:tcPr>
            <w:tcW w:w="2250" w:type="dxa"/>
            <w:vMerge w:val="restart"/>
            <w:noWrap w:val="0"/>
            <w:vAlign w:val="center"/>
          </w:tcPr>
          <w:p w14:paraId="4ABA0973">
            <w:pPr>
              <w:widowControl/>
              <w:rPr>
                <w:rFonts w:ascii="宋体" w:hAnsi="宋体" w:cs="宋体"/>
                <w:kern w:val="0"/>
                <w:szCs w:val="21"/>
              </w:rPr>
            </w:pPr>
            <w:r>
              <w:rPr>
                <w:rFonts w:hint="eastAsia" w:ascii="宋体" w:hAnsi="宋体" w:cs="宋体"/>
                <w:kern w:val="0"/>
                <w:szCs w:val="21"/>
              </w:rPr>
              <w:t>《北京市院前医疗急救服务条例》第五十七条第二款：任何单位或者个人违反本条例第二十八条第二款规定，擅自配置、使用院前救护车或者使用假院前救护车提供院前医疗急救服务的，由区卫生计生行政部门予以取缔，没收违法所得及其药品、器械，并处5万元以上10万元以下罚款；非法安装警报器、标志灯具的，由公安机关交通管理部门依法强制拆除、收缴，并处罚款。</w:t>
            </w:r>
          </w:p>
        </w:tc>
        <w:tc>
          <w:tcPr>
            <w:tcW w:w="1455" w:type="dxa"/>
            <w:noWrap w:val="0"/>
            <w:vAlign w:val="center"/>
          </w:tcPr>
          <w:p w14:paraId="55A55F17">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任何单位或者个人擅自配置、使用院前救护车或者使用假院前救护车提供院前医疗急救服务1人次</w:t>
            </w:r>
          </w:p>
        </w:tc>
        <w:tc>
          <w:tcPr>
            <w:tcW w:w="1395" w:type="dxa"/>
            <w:noWrap w:val="0"/>
            <w:vAlign w:val="center"/>
          </w:tcPr>
          <w:p w14:paraId="2DC87B5E">
            <w:pPr>
              <w:widowControl/>
              <w:rPr>
                <w:rFonts w:ascii="宋体" w:hAnsi="宋体" w:cs="宋体"/>
                <w:kern w:val="0"/>
                <w:szCs w:val="21"/>
              </w:rPr>
            </w:pPr>
            <w:r>
              <w:rPr>
                <w:rFonts w:hint="eastAsia" w:ascii="宋体" w:hAnsi="宋体" w:cs="宋体"/>
                <w:kern w:val="0"/>
                <w:szCs w:val="21"/>
              </w:rPr>
              <w:t>没收违法所得及其药品、器械，并处5万元（含）以上7万元（不含）以下罚款</w:t>
            </w:r>
          </w:p>
        </w:tc>
        <w:tc>
          <w:tcPr>
            <w:tcW w:w="780" w:type="dxa"/>
            <w:noWrap w:val="0"/>
            <w:vAlign w:val="center"/>
          </w:tcPr>
          <w:p w14:paraId="5DA65E3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8D5AD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05404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07C21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6B70B4">
            <w:pPr>
              <w:widowControl/>
              <w:jc w:val="center"/>
              <w:rPr>
                <w:rFonts w:ascii="宋体" w:hAnsi="宋体" w:cs="宋体"/>
                <w:kern w:val="0"/>
                <w:szCs w:val="21"/>
              </w:rPr>
            </w:pPr>
            <w:r>
              <w:rPr>
                <w:rFonts w:hint="eastAsia" w:ascii="宋体" w:hAnsi="宋体" w:cs="宋体"/>
                <w:kern w:val="0"/>
                <w:szCs w:val="21"/>
              </w:rPr>
              <w:t>1443</w:t>
            </w:r>
          </w:p>
        </w:tc>
      </w:tr>
      <w:tr w14:paraId="43E032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D0E6F98">
            <w:pPr>
              <w:widowControl/>
              <w:jc w:val="left"/>
              <w:rPr>
                <w:rFonts w:ascii="宋体" w:hAnsi="宋体" w:cs="宋体"/>
                <w:kern w:val="0"/>
                <w:szCs w:val="21"/>
              </w:rPr>
            </w:pPr>
          </w:p>
        </w:tc>
        <w:tc>
          <w:tcPr>
            <w:tcW w:w="1574" w:type="dxa"/>
            <w:noWrap w:val="0"/>
            <w:vAlign w:val="center"/>
          </w:tcPr>
          <w:p w14:paraId="39204E61">
            <w:pPr>
              <w:widowControl/>
              <w:jc w:val="left"/>
              <w:rPr>
                <w:rFonts w:ascii="宋体" w:hAnsi="宋体" w:cs="宋体"/>
                <w:kern w:val="0"/>
                <w:szCs w:val="21"/>
              </w:rPr>
            </w:pPr>
            <w:r>
              <w:rPr>
                <w:rFonts w:hint="eastAsia" w:ascii="宋体" w:hAnsi="宋体" w:cs="宋体"/>
                <w:kern w:val="0"/>
                <w:szCs w:val="21"/>
              </w:rPr>
              <w:t>C2883200A020</w:t>
            </w:r>
          </w:p>
        </w:tc>
        <w:tc>
          <w:tcPr>
            <w:tcW w:w="1560" w:type="dxa"/>
            <w:vMerge w:val="continue"/>
            <w:noWrap w:val="0"/>
            <w:vAlign w:val="center"/>
          </w:tcPr>
          <w:p w14:paraId="0A3EED13">
            <w:pPr>
              <w:widowControl/>
              <w:rPr>
                <w:rFonts w:ascii="宋体" w:hAnsi="宋体" w:cs="宋体"/>
                <w:kern w:val="0"/>
                <w:szCs w:val="21"/>
              </w:rPr>
            </w:pPr>
          </w:p>
        </w:tc>
        <w:tc>
          <w:tcPr>
            <w:tcW w:w="2250" w:type="dxa"/>
            <w:vMerge w:val="continue"/>
            <w:noWrap w:val="0"/>
            <w:vAlign w:val="center"/>
          </w:tcPr>
          <w:p w14:paraId="44CB62D5">
            <w:pPr>
              <w:widowControl/>
              <w:rPr>
                <w:rFonts w:ascii="宋体" w:hAnsi="宋体" w:cs="宋体"/>
                <w:kern w:val="0"/>
                <w:szCs w:val="21"/>
              </w:rPr>
            </w:pPr>
          </w:p>
        </w:tc>
        <w:tc>
          <w:tcPr>
            <w:tcW w:w="1455" w:type="dxa"/>
            <w:noWrap w:val="0"/>
            <w:vAlign w:val="center"/>
          </w:tcPr>
          <w:p w14:paraId="4A247D00">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任何单位或者个人擅自配置、使用院前救护车或者使用假院前救护车提供院前医疗急救服务2人次</w:t>
            </w:r>
          </w:p>
        </w:tc>
        <w:tc>
          <w:tcPr>
            <w:tcW w:w="1395" w:type="dxa"/>
            <w:noWrap w:val="0"/>
            <w:vAlign w:val="center"/>
          </w:tcPr>
          <w:p w14:paraId="2A668879">
            <w:pPr>
              <w:widowControl/>
              <w:rPr>
                <w:rFonts w:ascii="宋体" w:hAnsi="宋体" w:cs="宋体"/>
                <w:kern w:val="0"/>
                <w:szCs w:val="21"/>
              </w:rPr>
            </w:pPr>
            <w:r>
              <w:rPr>
                <w:rFonts w:hint="eastAsia" w:ascii="宋体" w:hAnsi="宋体" w:cs="宋体"/>
                <w:kern w:val="0"/>
                <w:szCs w:val="21"/>
              </w:rPr>
              <w:t>没收违法所得及其药品、器械，并处7万元（含）以上8万元（不含）以下罚款</w:t>
            </w:r>
          </w:p>
        </w:tc>
        <w:tc>
          <w:tcPr>
            <w:tcW w:w="780" w:type="dxa"/>
            <w:noWrap w:val="0"/>
            <w:vAlign w:val="center"/>
          </w:tcPr>
          <w:p w14:paraId="78BC6C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A3FBE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47AFD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5B5B8E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0984171">
            <w:pPr>
              <w:widowControl/>
              <w:jc w:val="center"/>
              <w:rPr>
                <w:rFonts w:ascii="宋体" w:hAnsi="宋体" w:cs="宋体"/>
                <w:kern w:val="0"/>
                <w:szCs w:val="21"/>
              </w:rPr>
            </w:pPr>
            <w:r>
              <w:rPr>
                <w:rFonts w:hint="eastAsia" w:ascii="宋体" w:hAnsi="宋体" w:cs="宋体"/>
                <w:kern w:val="0"/>
                <w:szCs w:val="21"/>
              </w:rPr>
              <w:t>1444</w:t>
            </w:r>
          </w:p>
        </w:tc>
      </w:tr>
      <w:tr w14:paraId="4BD121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125B6F">
            <w:pPr>
              <w:widowControl/>
              <w:jc w:val="left"/>
              <w:rPr>
                <w:rFonts w:ascii="宋体" w:hAnsi="宋体" w:cs="宋体"/>
                <w:kern w:val="0"/>
                <w:szCs w:val="21"/>
              </w:rPr>
            </w:pPr>
          </w:p>
        </w:tc>
        <w:tc>
          <w:tcPr>
            <w:tcW w:w="1574" w:type="dxa"/>
            <w:noWrap w:val="0"/>
            <w:vAlign w:val="center"/>
          </w:tcPr>
          <w:p w14:paraId="45C7A131">
            <w:pPr>
              <w:widowControl/>
              <w:jc w:val="left"/>
              <w:rPr>
                <w:rFonts w:ascii="宋体" w:hAnsi="宋体" w:cs="宋体"/>
                <w:kern w:val="0"/>
                <w:szCs w:val="21"/>
              </w:rPr>
            </w:pPr>
            <w:r>
              <w:rPr>
                <w:rFonts w:hint="eastAsia" w:ascii="宋体" w:hAnsi="宋体" w:cs="宋体"/>
                <w:kern w:val="0"/>
                <w:szCs w:val="21"/>
              </w:rPr>
              <w:t xml:space="preserve">C2883200A030 </w:t>
            </w:r>
          </w:p>
        </w:tc>
        <w:tc>
          <w:tcPr>
            <w:tcW w:w="1560" w:type="dxa"/>
            <w:vMerge w:val="continue"/>
            <w:noWrap w:val="0"/>
            <w:vAlign w:val="center"/>
          </w:tcPr>
          <w:p w14:paraId="5880A660">
            <w:pPr>
              <w:widowControl/>
              <w:rPr>
                <w:rFonts w:ascii="宋体" w:hAnsi="宋体" w:cs="宋体"/>
                <w:kern w:val="0"/>
                <w:szCs w:val="21"/>
              </w:rPr>
            </w:pPr>
          </w:p>
        </w:tc>
        <w:tc>
          <w:tcPr>
            <w:tcW w:w="2250" w:type="dxa"/>
            <w:vMerge w:val="continue"/>
            <w:noWrap w:val="0"/>
            <w:vAlign w:val="center"/>
          </w:tcPr>
          <w:p w14:paraId="004AFAA7">
            <w:pPr>
              <w:widowControl/>
              <w:rPr>
                <w:rFonts w:ascii="宋体" w:hAnsi="宋体" w:cs="宋体"/>
                <w:kern w:val="0"/>
                <w:szCs w:val="21"/>
              </w:rPr>
            </w:pPr>
          </w:p>
        </w:tc>
        <w:tc>
          <w:tcPr>
            <w:tcW w:w="1455" w:type="dxa"/>
            <w:noWrap w:val="0"/>
            <w:vAlign w:val="center"/>
          </w:tcPr>
          <w:p w14:paraId="110E14B7">
            <w:pPr>
              <w:widowControl/>
              <w:rPr>
                <w:rFonts w:ascii="宋体" w:hAnsi="宋体" w:cs="宋体"/>
                <w:kern w:val="0"/>
                <w:szCs w:val="21"/>
              </w:rPr>
            </w:pPr>
            <w:r>
              <w:rPr>
                <w:rFonts w:hint="eastAsia" w:ascii="宋体" w:hAnsi="宋体" w:cs="宋体"/>
                <w:kern w:val="0"/>
                <w:szCs w:val="21"/>
              </w:rPr>
              <w:t>任何单位或者个人擅自配置、使用院前救护车或者使用假院前救护车提供院前医疗急救服务3人次（含）以上</w:t>
            </w:r>
          </w:p>
        </w:tc>
        <w:tc>
          <w:tcPr>
            <w:tcW w:w="1395" w:type="dxa"/>
            <w:noWrap w:val="0"/>
            <w:vAlign w:val="center"/>
          </w:tcPr>
          <w:p w14:paraId="336F8FE6">
            <w:pPr>
              <w:widowControl/>
              <w:rPr>
                <w:rFonts w:ascii="宋体" w:hAnsi="宋体" w:cs="宋体"/>
                <w:kern w:val="0"/>
                <w:szCs w:val="21"/>
              </w:rPr>
            </w:pPr>
            <w:r>
              <w:rPr>
                <w:rFonts w:hint="eastAsia" w:ascii="宋体" w:hAnsi="宋体" w:cs="宋体"/>
                <w:kern w:val="0"/>
                <w:szCs w:val="21"/>
              </w:rPr>
              <w:t>没收违法所得及其药品、器械，并处8万元（含）以上10万元（不含）以下罚款</w:t>
            </w:r>
          </w:p>
        </w:tc>
        <w:tc>
          <w:tcPr>
            <w:tcW w:w="780" w:type="dxa"/>
            <w:noWrap w:val="0"/>
            <w:vAlign w:val="center"/>
          </w:tcPr>
          <w:p w14:paraId="31681ED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002B1D5">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0BEECC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D6A539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ED9FF0">
            <w:pPr>
              <w:widowControl/>
              <w:jc w:val="center"/>
              <w:rPr>
                <w:rFonts w:ascii="宋体" w:hAnsi="宋体" w:cs="宋体"/>
                <w:kern w:val="0"/>
                <w:szCs w:val="21"/>
              </w:rPr>
            </w:pPr>
            <w:r>
              <w:rPr>
                <w:rFonts w:hint="eastAsia" w:ascii="宋体" w:hAnsi="宋体" w:cs="宋体"/>
                <w:kern w:val="0"/>
                <w:szCs w:val="21"/>
              </w:rPr>
              <w:t>1445</w:t>
            </w:r>
          </w:p>
        </w:tc>
      </w:tr>
      <w:tr w14:paraId="345F40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restart"/>
            <w:noWrap w:val="0"/>
            <w:vAlign w:val="center"/>
          </w:tcPr>
          <w:p w14:paraId="2A3DFFB1">
            <w:pPr>
              <w:widowControl/>
              <w:jc w:val="left"/>
              <w:rPr>
                <w:rFonts w:ascii="宋体" w:hAnsi="宋体" w:cs="宋体"/>
                <w:kern w:val="0"/>
                <w:szCs w:val="21"/>
              </w:rPr>
            </w:pPr>
            <w:r>
              <w:rPr>
                <w:rFonts w:hint="eastAsia" w:ascii="宋体" w:hAnsi="宋体" w:cs="宋体"/>
                <w:kern w:val="0"/>
                <w:szCs w:val="21"/>
              </w:rPr>
              <w:t>C2883300</w:t>
            </w:r>
          </w:p>
        </w:tc>
        <w:tc>
          <w:tcPr>
            <w:tcW w:w="1574" w:type="dxa"/>
            <w:noWrap w:val="0"/>
            <w:vAlign w:val="center"/>
          </w:tcPr>
          <w:p w14:paraId="0E58B446">
            <w:pPr>
              <w:widowControl/>
              <w:jc w:val="left"/>
              <w:rPr>
                <w:rFonts w:ascii="宋体" w:hAnsi="宋体" w:cs="宋体"/>
                <w:kern w:val="0"/>
                <w:szCs w:val="21"/>
              </w:rPr>
            </w:pPr>
            <w:r>
              <w:rPr>
                <w:rFonts w:hint="eastAsia" w:ascii="宋体" w:hAnsi="宋体" w:cs="宋体"/>
                <w:kern w:val="0"/>
                <w:szCs w:val="21"/>
              </w:rPr>
              <w:t xml:space="preserve">C2883300A010 </w:t>
            </w:r>
          </w:p>
        </w:tc>
        <w:tc>
          <w:tcPr>
            <w:tcW w:w="1560" w:type="dxa"/>
            <w:vMerge w:val="restart"/>
            <w:noWrap w:val="0"/>
            <w:vAlign w:val="center"/>
          </w:tcPr>
          <w:p w14:paraId="1E736C2A">
            <w:pPr>
              <w:widowControl/>
              <w:rPr>
                <w:rFonts w:ascii="宋体" w:hAnsi="宋体" w:cs="宋体"/>
                <w:kern w:val="0"/>
                <w:szCs w:val="21"/>
              </w:rPr>
            </w:pPr>
            <w:r>
              <w:rPr>
                <w:rFonts w:hint="eastAsia" w:ascii="宋体" w:hAnsi="宋体" w:cs="宋体"/>
                <w:kern w:val="0"/>
                <w:szCs w:val="21"/>
              </w:rPr>
              <w:t>院前医疗急救机构提供服务不符合规定的</w:t>
            </w:r>
          </w:p>
        </w:tc>
        <w:tc>
          <w:tcPr>
            <w:tcW w:w="2250" w:type="dxa"/>
            <w:vMerge w:val="restart"/>
            <w:noWrap w:val="0"/>
            <w:vAlign w:val="center"/>
          </w:tcPr>
          <w:p w14:paraId="0B7868DB">
            <w:pPr>
              <w:widowControl/>
              <w:rPr>
                <w:rFonts w:ascii="宋体" w:hAnsi="宋体" w:cs="宋体"/>
                <w:kern w:val="0"/>
                <w:szCs w:val="21"/>
              </w:rPr>
            </w:pPr>
            <w:r>
              <w:rPr>
                <w:rFonts w:hint="eastAsia" w:ascii="宋体" w:hAnsi="宋体" w:cs="宋体"/>
                <w:kern w:val="0"/>
                <w:szCs w:val="21"/>
              </w:rPr>
              <w:t>《北京市院前医疗急救服务条例》第五十三条　急救人员违反本条例第二十一条、第二十三条，提供服务不符合规定的，由市或者区卫生计生行政部门责令改正，并可对院前医疗急救机构处1万元以上3万元以下罚款；造成严重后果的，并对直接负责的主管人员和其他直接责任人员依法给予处分。</w:t>
            </w:r>
          </w:p>
        </w:tc>
        <w:tc>
          <w:tcPr>
            <w:tcW w:w="1455" w:type="dxa"/>
            <w:noWrap w:val="0"/>
            <w:vAlign w:val="center"/>
          </w:tcPr>
          <w:p w14:paraId="565E795D">
            <w:pPr>
              <w:widowControl/>
              <w:rPr>
                <w:rFonts w:ascii="宋体" w:hAnsi="宋体" w:cs="宋体"/>
                <w:kern w:val="0"/>
                <w:szCs w:val="21"/>
              </w:rPr>
            </w:pPr>
            <w:r>
              <w:rPr>
                <w:rFonts w:hint="eastAsia" w:ascii="宋体" w:hAnsi="宋体" w:cs="宋体"/>
                <w:kern w:val="0"/>
                <w:szCs w:val="21"/>
              </w:rPr>
              <w:t>急救人员提供服务不符合规定1人次</w:t>
            </w:r>
          </w:p>
        </w:tc>
        <w:tc>
          <w:tcPr>
            <w:tcW w:w="1395" w:type="dxa"/>
            <w:noWrap w:val="0"/>
            <w:vAlign w:val="center"/>
          </w:tcPr>
          <w:p w14:paraId="0DAE3D02">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67E70B1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ABE96E">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6809333">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5A902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5CCDA5">
            <w:pPr>
              <w:widowControl/>
              <w:jc w:val="center"/>
              <w:rPr>
                <w:rFonts w:ascii="宋体" w:hAnsi="宋体" w:cs="宋体"/>
                <w:kern w:val="0"/>
                <w:szCs w:val="21"/>
              </w:rPr>
            </w:pPr>
            <w:r>
              <w:rPr>
                <w:rFonts w:hint="eastAsia" w:ascii="宋体" w:hAnsi="宋体" w:cs="宋体"/>
                <w:kern w:val="0"/>
                <w:szCs w:val="21"/>
              </w:rPr>
              <w:t>1446</w:t>
            </w:r>
          </w:p>
        </w:tc>
      </w:tr>
      <w:tr w14:paraId="48F90B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89" w:hRule="atLeast"/>
          <w:jc w:val="center"/>
        </w:trPr>
        <w:tc>
          <w:tcPr>
            <w:tcW w:w="1088" w:type="dxa"/>
            <w:vMerge w:val="continue"/>
            <w:noWrap w:val="0"/>
            <w:vAlign w:val="center"/>
          </w:tcPr>
          <w:p w14:paraId="4713AD04">
            <w:pPr>
              <w:widowControl/>
              <w:jc w:val="left"/>
              <w:rPr>
                <w:rFonts w:ascii="宋体" w:hAnsi="宋体" w:cs="宋体"/>
                <w:kern w:val="0"/>
                <w:szCs w:val="21"/>
              </w:rPr>
            </w:pPr>
          </w:p>
        </w:tc>
        <w:tc>
          <w:tcPr>
            <w:tcW w:w="1574" w:type="dxa"/>
            <w:noWrap w:val="0"/>
            <w:vAlign w:val="center"/>
          </w:tcPr>
          <w:p w14:paraId="139FF64F">
            <w:pPr>
              <w:widowControl/>
              <w:jc w:val="left"/>
              <w:rPr>
                <w:rFonts w:ascii="宋体" w:hAnsi="宋体" w:cs="宋体"/>
                <w:kern w:val="0"/>
                <w:szCs w:val="21"/>
              </w:rPr>
            </w:pPr>
            <w:r>
              <w:rPr>
                <w:rFonts w:hint="eastAsia" w:ascii="宋体" w:hAnsi="宋体" w:cs="宋体"/>
                <w:kern w:val="0"/>
                <w:szCs w:val="21"/>
              </w:rPr>
              <w:t>C2883300A020</w:t>
            </w:r>
          </w:p>
        </w:tc>
        <w:tc>
          <w:tcPr>
            <w:tcW w:w="1560" w:type="dxa"/>
            <w:vMerge w:val="continue"/>
            <w:noWrap w:val="0"/>
            <w:vAlign w:val="center"/>
          </w:tcPr>
          <w:p w14:paraId="2BE38D13">
            <w:pPr>
              <w:widowControl/>
              <w:rPr>
                <w:rFonts w:ascii="宋体" w:hAnsi="宋体" w:cs="宋体"/>
                <w:kern w:val="0"/>
                <w:szCs w:val="21"/>
              </w:rPr>
            </w:pPr>
          </w:p>
        </w:tc>
        <w:tc>
          <w:tcPr>
            <w:tcW w:w="2250" w:type="dxa"/>
            <w:vMerge w:val="continue"/>
            <w:noWrap w:val="0"/>
            <w:vAlign w:val="center"/>
          </w:tcPr>
          <w:p w14:paraId="7C81E6EA">
            <w:pPr>
              <w:widowControl/>
              <w:rPr>
                <w:rFonts w:ascii="宋体" w:hAnsi="宋体" w:cs="宋体"/>
                <w:kern w:val="0"/>
                <w:szCs w:val="21"/>
              </w:rPr>
            </w:pPr>
          </w:p>
        </w:tc>
        <w:tc>
          <w:tcPr>
            <w:tcW w:w="1455" w:type="dxa"/>
            <w:noWrap w:val="0"/>
            <w:vAlign w:val="center"/>
          </w:tcPr>
          <w:p w14:paraId="7B3942A5">
            <w:pPr>
              <w:widowControl/>
              <w:rPr>
                <w:rFonts w:ascii="宋体" w:hAnsi="宋体" w:cs="宋体"/>
                <w:kern w:val="0"/>
                <w:szCs w:val="21"/>
              </w:rPr>
            </w:pPr>
            <w:r>
              <w:rPr>
                <w:rFonts w:hint="eastAsia" w:ascii="宋体" w:hAnsi="宋体" w:cs="宋体"/>
                <w:kern w:val="0"/>
                <w:szCs w:val="21"/>
              </w:rPr>
              <w:t>急救人员提供服务不符合规定2人次（含）以上的</w:t>
            </w:r>
          </w:p>
        </w:tc>
        <w:tc>
          <w:tcPr>
            <w:tcW w:w="1395" w:type="dxa"/>
            <w:noWrap w:val="0"/>
            <w:vAlign w:val="center"/>
          </w:tcPr>
          <w:p w14:paraId="2AC9B00B">
            <w:pPr>
              <w:widowControl/>
              <w:rPr>
                <w:rFonts w:ascii="宋体" w:hAnsi="宋体" w:cs="宋体"/>
                <w:kern w:val="0"/>
                <w:szCs w:val="21"/>
              </w:rPr>
            </w:pPr>
            <w:r>
              <w:rPr>
                <w:rFonts w:hint="eastAsia" w:ascii="宋体" w:hAnsi="宋体" w:cs="宋体"/>
                <w:kern w:val="0"/>
                <w:szCs w:val="21"/>
              </w:rPr>
              <w:t>处2万元（含）以上3万元（不含）以下罚款</w:t>
            </w:r>
          </w:p>
        </w:tc>
        <w:tc>
          <w:tcPr>
            <w:tcW w:w="780" w:type="dxa"/>
            <w:noWrap w:val="0"/>
            <w:vAlign w:val="center"/>
          </w:tcPr>
          <w:p w14:paraId="722E68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9F6F43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C6F55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0D5409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54B8BA">
            <w:pPr>
              <w:widowControl/>
              <w:jc w:val="center"/>
              <w:rPr>
                <w:rFonts w:ascii="宋体" w:hAnsi="宋体" w:cs="宋体"/>
                <w:kern w:val="0"/>
                <w:szCs w:val="21"/>
              </w:rPr>
            </w:pPr>
            <w:r>
              <w:rPr>
                <w:rFonts w:hint="eastAsia" w:ascii="宋体" w:hAnsi="宋体" w:cs="宋体"/>
                <w:kern w:val="0"/>
                <w:szCs w:val="21"/>
              </w:rPr>
              <w:t>1447</w:t>
            </w:r>
          </w:p>
        </w:tc>
      </w:tr>
      <w:tr w14:paraId="5B2579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87D94E8">
            <w:pPr>
              <w:widowControl/>
              <w:jc w:val="left"/>
              <w:rPr>
                <w:rFonts w:ascii="宋体" w:hAnsi="宋体" w:cs="宋体"/>
                <w:kern w:val="0"/>
                <w:szCs w:val="21"/>
              </w:rPr>
            </w:pPr>
            <w:r>
              <w:rPr>
                <w:rFonts w:hint="eastAsia" w:ascii="宋体" w:hAnsi="宋体" w:cs="宋体"/>
                <w:kern w:val="0"/>
                <w:szCs w:val="21"/>
              </w:rPr>
              <w:t>C2883400</w:t>
            </w:r>
          </w:p>
        </w:tc>
        <w:tc>
          <w:tcPr>
            <w:tcW w:w="1574" w:type="dxa"/>
            <w:noWrap w:val="0"/>
            <w:vAlign w:val="center"/>
          </w:tcPr>
          <w:p w14:paraId="3A3DCDF0">
            <w:pPr>
              <w:widowControl/>
              <w:jc w:val="left"/>
              <w:rPr>
                <w:rFonts w:ascii="宋体" w:hAnsi="宋体" w:cs="宋体"/>
                <w:kern w:val="0"/>
                <w:szCs w:val="21"/>
              </w:rPr>
            </w:pPr>
            <w:r>
              <w:rPr>
                <w:rFonts w:hint="eastAsia" w:ascii="宋体" w:hAnsi="宋体" w:cs="宋体"/>
                <w:kern w:val="0"/>
                <w:szCs w:val="21"/>
              </w:rPr>
              <w:t xml:space="preserve">C2883400A010 </w:t>
            </w:r>
          </w:p>
        </w:tc>
        <w:tc>
          <w:tcPr>
            <w:tcW w:w="1560" w:type="dxa"/>
            <w:vMerge w:val="restart"/>
            <w:noWrap w:val="0"/>
            <w:vAlign w:val="center"/>
          </w:tcPr>
          <w:p w14:paraId="162D7AE4">
            <w:pPr>
              <w:widowControl/>
              <w:rPr>
                <w:rFonts w:ascii="宋体" w:hAnsi="宋体" w:cs="宋体"/>
                <w:kern w:val="0"/>
                <w:szCs w:val="21"/>
              </w:rPr>
            </w:pPr>
            <w:r>
              <w:rPr>
                <w:rFonts w:hint="eastAsia" w:ascii="宋体" w:hAnsi="宋体" w:cs="宋体"/>
                <w:kern w:val="0"/>
                <w:szCs w:val="21"/>
              </w:rPr>
              <w:t>院前医疗急救机构停业、中断服务前不按照规定报告的</w:t>
            </w:r>
          </w:p>
        </w:tc>
        <w:tc>
          <w:tcPr>
            <w:tcW w:w="2250" w:type="dxa"/>
            <w:vMerge w:val="restart"/>
            <w:noWrap w:val="0"/>
            <w:vAlign w:val="center"/>
          </w:tcPr>
          <w:p w14:paraId="3306E5C4">
            <w:pPr>
              <w:widowControl/>
              <w:rPr>
                <w:rFonts w:ascii="宋体" w:hAnsi="宋体" w:cs="宋体"/>
                <w:kern w:val="0"/>
                <w:szCs w:val="21"/>
              </w:rPr>
            </w:pPr>
            <w:r>
              <w:rPr>
                <w:rFonts w:hint="eastAsia" w:ascii="宋体" w:hAnsi="宋体" w:cs="宋体"/>
                <w:kern w:val="0"/>
                <w:szCs w:val="21"/>
              </w:rPr>
              <w:t>《北京市院前医疗急救服务条例》第五十六条　院前医疗急救机构违反本条例第二十五条第二款，停业、中断服务前未按照规定报告的，由市或者区卫生计生行政部门处1万元以上5万元以下罚款；造成严重后果的，并对直接负责的主管人员和其他直接责任人员依法给予处分。</w:t>
            </w:r>
          </w:p>
        </w:tc>
        <w:tc>
          <w:tcPr>
            <w:tcW w:w="1455" w:type="dxa"/>
            <w:noWrap w:val="0"/>
            <w:vAlign w:val="center"/>
          </w:tcPr>
          <w:p w14:paraId="0B8E2E95">
            <w:pPr>
              <w:widowControl/>
              <w:rPr>
                <w:rFonts w:ascii="宋体" w:hAnsi="宋体" w:cs="宋体"/>
                <w:kern w:val="0"/>
                <w:szCs w:val="21"/>
              </w:rPr>
            </w:pPr>
            <w:r>
              <w:rPr>
                <w:rFonts w:hint="eastAsia" w:ascii="宋体" w:hAnsi="宋体" w:cs="宋体"/>
                <w:kern w:val="0"/>
                <w:szCs w:val="21"/>
              </w:rPr>
              <w:t>院前医疗急救机构停业、中断服务前首次不按照规定报告的</w:t>
            </w:r>
          </w:p>
        </w:tc>
        <w:tc>
          <w:tcPr>
            <w:tcW w:w="1395" w:type="dxa"/>
            <w:noWrap w:val="0"/>
            <w:vAlign w:val="center"/>
          </w:tcPr>
          <w:p w14:paraId="5606530C">
            <w:pPr>
              <w:widowControl/>
              <w:rPr>
                <w:rFonts w:ascii="宋体" w:hAnsi="宋体" w:cs="宋体"/>
                <w:kern w:val="0"/>
                <w:szCs w:val="21"/>
              </w:rPr>
            </w:pPr>
            <w:r>
              <w:rPr>
                <w:rFonts w:hint="eastAsia" w:ascii="宋体" w:hAnsi="宋体" w:cs="宋体"/>
                <w:kern w:val="0"/>
                <w:szCs w:val="21"/>
              </w:rPr>
              <w:t>处1万元（含）以上2万元（不含）以下罚款</w:t>
            </w:r>
          </w:p>
        </w:tc>
        <w:tc>
          <w:tcPr>
            <w:tcW w:w="780" w:type="dxa"/>
            <w:noWrap w:val="0"/>
            <w:vAlign w:val="center"/>
          </w:tcPr>
          <w:p w14:paraId="251E38E1">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2D201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D00DB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69D43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F7527E">
            <w:pPr>
              <w:widowControl/>
              <w:jc w:val="center"/>
              <w:rPr>
                <w:rFonts w:ascii="宋体" w:hAnsi="宋体" w:cs="宋体"/>
                <w:kern w:val="0"/>
                <w:szCs w:val="21"/>
              </w:rPr>
            </w:pPr>
            <w:r>
              <w:rPr>
                <w:rFonts w:hint="eastAsia" w:ascii="宋体" w:hAnsi="宋体" w:cs="宋体"/>
                <w:kern w:val="0"/>
                <w:szCs w:val="21"/>
              </w:rPr>
              <w:t>1448</w:t>
            </w:r>
          </w:p>
        </w:tc>
      </w:tr>
      <w:tr w14:paraId="24BF16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CDFC52">
            <w:pPr>
              <w:widowControl/>
              <w:jc w:val="left"/>
              <w:rPr>
                <w:rFonts w:ascii="宋体" w:hAnsi="宋体" w:cs="宋体"/>
                <w:kern w:val="0"/>
                <w:szCs w:val="21"/>
              </w:rPr>
            </w:pPr>
          </w:p>
        </w:tc>
        <w:tc>
          <w:tcPr>
            <w:tcW w:w="1574" w:type="dxa"/>
            <w:noWrap w:val="0"/>
            <w:vAlign w:val="center"/>
          </w:tcPr>
          <w:p w14:paraId="78AC5865">
            <w:pPr>
              <w:widowControl/>
              <w:jc w:val="left"/>
              <w:rPr>
                <w:rFonts w:ascii="宋体" w:hAnsi="宋体" w:cs="宋体"/>
                <w:kern w:val="0"/>
                <w:szCs w:val="21"/>
              </w:rPr>
            </w:pPr>
            <w:r>
              <w:rPr>
                <w:rFonts w:hint="eastAsia" w:ascii="宋体" w:hAnsi="宋体" w:cs="宋体"/>
                <w:kern w:val="0"/>
                <w:szCs w:val="21"/>
              </w:rPr>
              <w:t>C2883400A020</w:t>
            </w:r>
          </w:p>
        </w:tc>
        <w:tc>
          <w:tcPr>
            <w:tcW w:w="1560" w:type="dxa"/>
            <w:vMerge w:val="continue"/>
            <w:noWrap w:val="0"/>
            <w:vAlign w:val="center"/>
          </w:tcPr>
          <w:p w14:paraId="34F7507E">
            <w:pPr>
              <w:widowControl/>
              <w:rPr>
                <w:rFonts w:ascii="宋体" w:hAnsi="宋体" w:cs="宋体"/>
                <w:kern w:val="0"/>
                <w:szCs w:val="21"/>
              </w:rPr>
            </w:pPr>
          </w:p>
        </w:tc>
        <w:tc>
          <w:tcPr>
            <w:tcW w:w="2250" w:type="dxa"/>
            <w:vMerge w:val="continue"/>
            <w:noWrap w:val="0"/>
            <w:vAlign w:val="center"/>
          </w:tcPr>
          <w:p w14:paraId="7D23D459">
            <w:pPr>
              <w:widowControl/>
              <w:rPr>
                <w:rFonts w:ascii="宋体" w:hAnsi="宋体" w:cs="宋体"/>
                <w:kern w:val="0"/>
                <w:szCs w:val="21"/>
              </w:rPr>
            </w:pPr>
          </w:p>
        </w:tc>
        <w:tc>
          <w:tcPr>
            <w:tcW w:w="1455" w:type="dxa"/>
            <w:noWrap w:val="0"/>
            <w:vAlign w:val="center"/>
          </w:tcPr>
          <w:p w14:paraId="763C66D9">
            <w:pPr>
              <w:widowControl/>
              <w:rPr>
                <w:rFonts w:ascii="宋体" w:hAnsi="宋体" w:cs="宋体"/>
                <w:kern w:val="0"/>
                <w:szCs w:val="21"/>
              </w:rPr>
            </w:pPr>
            <w:r>
              <w:rPr>
                <w:rFonts w:hint="eastAsia" w:ascii="宋体" w:hAnsi="宋体" w:cs="宋体"/>
                <w:kern w:val="0"/>
                <w:szCs w:val="21"/>
              </w:rPr>
              <w:t>院前医疗急救机构停业、中断服务前第2次不按照规定报告的</w:t>
            </w:r>
          </w:p>
        </w:tc>
        <w:tc>
          <w:tcPr>
            <w:tcW w:w="1395" w:type="dxa"/>
            <w:noWrap w:val="0"/>
            <w:vAlign w:val="center"/>
          </w:tcPr>
          <w:p w14:paraId="0A1B86AA">
            <w:pPr>
              <w:widowControl/>
              <w:rPr>
                <w:rFonts w:ascii="宋体" w:hAnsi="宋体" w:cs="宋体"/>
                <w:kern w:val="0"/>
                <w:szCs w:val="21"/>
              </w:rPr>
            </w:pPr>
            <w:r>
              <w:rPr>
                <w:rFonts w:hint="eastAsia" w:ascii="宋体" w:hAnsi="宋体" w:cs="宋体"/>
                <w:kern w:val="0"/>
                <w:szCs w:val="21"/>
              </w:rPr>
              <w:t>处3万元（含）以上4万元（不含）以下罚款</w:t>
            </w:r>
          </w:p>
        </w:tc>
        <w:tc>
          <w:tcPr>
            <w:tcW w:w="780" w:type="dxa"/>
            <w:noWrap w:val="0"/>
            <w:vAlign w:val="center"/>
          </w:tcPr>
          <w:p w14:paraId="577E2E8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CCA341C">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5D7E1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2D493C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CD342A">
            <w:pPr>
              <w:widowControl/>
              <w:jc w:val="center"/>
              <w:rPr>
                <w:rFonts w:ascii="宋体" w:hAnsi="宋体" w:cs="宋体"/>
                <w:kern w:val="0"/>
                <w:szCs w:val="21"/>
              </w:rPr>
            </w:pPr>
            <w:r>
              <w:rPr>
                <w:rFonts w:hint="eastAsia" w:ascii="宋体" w:hAnsi="宋体" w:cs="宋体"/>
                <w:kern w:val="0"/>
                <w:szCs w:val="21"/>
              </w:rPr>
              <w:t>1449</w:t>
            </w:r>
          </w:p>
        </w:tc>
      </w:tr>
      <w:tr w14:paraId="0340F3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79670F">
            <w:pPr>
              <w:widowControl/>
              <w:jc w:val="left"/>
              <w:rPr>
                <w:rFonts w:ascii="宋体" w:hAnsi="宋体" w:cs="宋体"/>
                <w:kern w:val="0"/>
                <w:szCs w:val="21"/>
              </w:rPr>
            </w:pPr>
          </w:p>
        </w:tc>
        <w:tc>
          <w:tcPr>
            <w:tcW w:w="1574" w:type="dxa"/>
            <w:noWrap w:val="0"/>
            <w:vAlign w:val="center"/>
          </w:tcPr>
          <w:p w14:paraId="6F4CA46F">
            <w:pPr>
              <w:widowControl/>
              <w:jc w:val="left"/>
              <w:rPr>
                <w:rFonts w:ascii="宋体" w:hAnsi="宋体" w:cs="宋体"/>
                <w:kern w:val="0"/>
                <w:szCs w:val="21"/>
              </w:rPr>
            </w:pPr>
            <w:r>
              <w:rPr>
                <w:rFonts w:hint="eastAsia" w:ascii="宋体" w:hAnsi="宋体" w:cs="宋体"/>
                <w:kern w:val="0"/>
                <w:szCs w:val="21"/>
              </w:rPr>
              <w:t xml:space="preserve">C2883400A030 </w:t>
            </w:r>
          </w:p>
        </w:tc>
        <w:tc>
          <w:tcPr>
            <w:tcW w:w="1560" w:type="dxa"/>
            <w:vMerge w:val="continue"/>
            <w:noWrap w:val="0"/>
            <w:vAlign w:val="center"/>
          </w:tcPr>
          <w:p w14:paraId="25EB7635">
            <w:pPr>
              <w:widowControl/>
              <w:rPr>
                <w:rFonts w:ascii="宋体" w:hAnsi="宋体" w:cs="宋体"/>
                <w:kern w:val="0"/>
                <w:szCs w:val="21"/>
              </w:rPr>
            </w:pPr>
          </w:p>
        </w:tc>
        <w:tc>
          <w:tcPr>
            <w:tcW w:w="2250" w:type="dxa"/>
            <w:vMerge w:val="continue"/>
            <w:noWrap w:val="0"/>
            <w:vAlign w:val="center"/>
          </w:tcPr>
          <w:p w14:paraId="664B047D">
            <w:pPr>
              <w:widowControl/>
              <w:rPr>
                <w:rFonts w:ascii="宋体" w:hAnsi="宋体" w:cs="宋体"/>
                <w:kern w:val="0"/>
                <w:szCs w:val="21"/>
              </w:rPr>
            </w:pPr>
          </w:p>
        </w:tc>
        <w:tc>
          <w:tcPr>
            <w:tcW w:w="1455" w:type="dxa"/>
            <w:noWrap w:val="0"/>
            <w:vAlign w:val="center"/>
          </w:tcPr>
          <w:p w14:paraId="7754F94B">
            <w:pPr>
              <w:widowControl/>
              <w:rPr>
                <w:rFonts w:ascii="宋体" w:hAnsi="宋体" w:cs="宋体"/>
                <w:kern w:val="0"/>
                <w:szCs w:val="21"/>
              </w:rPr>
            </w:pPr>
            <w:r>
              <w:rPr>
                <w:rFonts w:hint="eastAsia" w:ascii="宋体" w:hAnsi="宋体" w:cs="宋体"/>
                <w:kern w:val="0"/>
                <w:szCs w:val="21"/>
              </w:rPr>
              <w:t>院前医疗急救机构停业、中断服务前3次以上不按照规定报告的</w:t>
            </w:r>
          </w:p>
        </w:tc>
        <w:tc>
          <w:tcPr>
            <w:tcW w:w="1395" w:type="dxa"/>
            <w:noWrap w:val="0"/>
            <w:vAlign w:val="center"/>
          </w:tcPr>
          <w:p w14:paraId="401D8FD1">
            <w:pPr>
              <w:widowControl/>
              <w:rPr>
                <w:rFonts w:ascii="宋体" w:hAnsi="宋体" w:cs="宋体"/>
                <w:kern w:val="0"/>
                <w:szCs w:val="21"/>
              </w:rPr>
            </w:pPr>
            <w:r>
              <w:rPr>
                <w:rFonts w:hint="eastAsia" w:ascii="宋体" w:hAnsi="宋体" w:cs="宋体"/>
                <w:kern w:val="0"/>
                <w:szCs w:val="21"/>
              </w:rPr>
              <w:t>处5万元罚款</w:t>
            </w:r>
          </w:p>
        </w:tc>
        <w:tc>
          <w:tcPr>
            <w:tcW w:w="780" w:type="dxa"/>
            <w:noWrap w:val="0"/>
            <w:vAlign w:val="center"/>
          </w:tcPr>
          <w:p w14:paraId="702C14F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920036">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3177DA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9D534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33B523">
            <w:pPr>
              <w:widowControl/>
              <w:jc w:val="center"/>
              <w:rPr>
                <w:rFonts w:ascii="宋体" w:hAnsi="宋体" w:cs="宋体"/>
                <w:kern w:val="0"/>
                <w:szCs w:val="21"/>
              </w:rPr>
            </w:pPr>
            <w:r>
              <w:rPr>
                <w:rFonts w:hint="eastAsia" w:ascii="宋体" w:hAnsi="宋体" w:cs="宋体"/>
                <w:kern w:val="0"/>
                <w:szCs w:val="21"/>
              </w:rPr>
              <w:t>1450</w:t>
            </w:r>
          </w:p>
        </w:tc>
      </w:tr>
      <w:tr w14:paraId="7AD0D4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59" w:hRule="atLeast"/>
          <w:jc w:val="center"/>
        </w:trPr>
        <w:tc>
          <w:tcPr>
            <w:tcW w:w="1088" w:type="dxa"/>
            <w:vMerge w:val="restart"/>
            <w:noWrap w:val="0"/>
            <w:vAlign w:val="center"/>
          </w:tcPr>
          <w:p w14:paraId="0C1AB35E">
            <w:pPr>
              <w:widowControl/>
              <w:jc w:val="left"/>
              <w:rPr>
                <w:rFonts w:ascii="宋体" w:hAnsi="宋体" w:cs="宋体"/>
                <w:kern w:val="0"/>
                <w:szCs w:val="21"/>
              </w:rPr>
            </w:pPr>
            <w:r>
              <w:rPr>
                <w:rFonts w:hint="eastAsia" w:ascii="宋体" w:hAnsi="宋体" w:cs="宋体"/>
                <w:kern w:val="0"/>
                <w:szCs w:val="21"/>
              </w:rPr>
              <w:t>C2883500</w:t>
            </w:r>
          </w:p>
        </w:tc>
        <w:tc>
          <w:tcPr>
            <w:tcW w:w="1574" w:type="dxa"/>
            <w:noWrap w:val="0"/>
            <w:vAlign w:val="center"/>
          </w:tcPr>
          <w:p w14:paraId="4219AACE">
            <w:pPr>
              <w:widowControl/>
              <w:jc w:val="left"/>
              <w:rPr>
                <w:rFonts w:ascii="宋体" w:hAnsi="宋体" w:cs="宋体"/>
                <w:kern w:val="0"/>
                <w:szCs w:val="21"/>
              </w:rPr>
            </w:pPr>
            <w:r>
              <w:rPr>
                <w:rFonts w:hint="eastAsia" w:ascii="宋体" w:hAnsi="宋体" w:cs="宋体"/>
                <w:kern w:val="0"/>
                <w:szCs w:val="21"/>
              </w:rPr>
              <w:t xml:space="preserve">C2883500A010 </w:t>
            </w:r>
          </w:p>
        </w:tc>
        <w:tc>
          <w:tcPr>
            <w:tcW w:w="1560" w:type="dxa"/>
            <w:vMerge w:val="restart"/>
            <w:noWrap w:val="0"/>
            <w:vAlign w:val="center"/>
          </w:tcPr>
          <w:p w14:paraId="3A87E476">
            <w:pPr>
              <w:widowControl/>
              <w:rPr>
                <w:rFonts w:ascii="宋体" w:hAnsi="宋体" w:cs="宋体"/>
                <w:kern w:val="0"/>
                <w:szCs w:val="21"/>
              </w:rPr>
            </w:pPr>
            <w:r>
              <w:rPr>
                <w:rFonts w:hint="eastAsia" w:ascii="宋体" w:hAnsi="宋体" w:cs="宋体"/>
                <w:kern w:val="0"/>
                <w:szCs w:val="21"/>
              </w:rPr>
              <w:t>使用院前救护车从事院前医疗急救服务以外其他活动的</w:t>
            </w:r>
          </w:p>
        </w:tc>
        <w:tc>
          <w:tcPr>
            <w:tcW w:w="2250" w:type="dxa"/>
            <w:vMerge w:val="restart"/>
            <w:noWrap w:val="0"/>
            <w:vAlign w:val="center"/>
          </w:tcPr>
          <w:p w14:paraId="44CE68B1">
            <w:pPr>
              <w:widowControl/>
              <w:rPr>
                <w:rFonts w:ascii="宋体" w:hAnsi="宋体" w:cs="宋体"/>
                <w:kern w:val="0"/>
                <w:szCs w:val="21"/>
              </w:rPr>
            </w:pPr>
            <w:r>
              <w:rPr>
                <w:rFonts w:hint="eastAsia" w:ascii="宋体" w:hAnsi="宋体" w:cs="宋体"/>
                <w:kern w:val="0"/>
                <w:szCs w:val="21"/>
              </w:rPr>
              <w:t>《北京市院前医疗急救服务条例》第五十七条第一款　院前医疗急救机构及其工作人员违反本条例第二十八条第一款规定，使用院前救护车从事院前医疗急救服务以外其他活动的，由市或者区卫生计生行政部门责令改正，并可处5000元以上3万元以下罚款；造成严重后果的，并对直接负责的主管人员和其他直接责任人员依法给予处分。</w:t>
            </w:r>
          </w:p>
        </w:tc>
        <w:tc>
          <w:tcPr>
            <w:tcW w:w="1455" w:type="dxa"/>
            <w:noWrap w:val="0"/>
            <w:vAlign w:val="center"/>
          </w:tcPr>
          <w:p w14:paraId="71B801DC">
            <w:pPr>
              <w:widowControl/>
              <w:rPr>
                <w:rFonts w:ascii="宋体" w:hAnsi="宋体" w:cs="宋体"/>
                <w:kern w:val="0"/>
                <w:szCs w:val="21"/>
              </w:rPr>
            </w:pPr>
            <w:r>
              <w:rPr>
                <w:rFonts w:hint="eastAsia" w:ascii="宋体" w:hAnsi="宋体" w:cs="宋体"/>
                <w:kern w:val="0"/>
                <w:szCs w:val="21"/>
              </w:rPr>
              <w:t>首次使用院前救护车从事院前医疗急救服务以外其他活动的</w:t>
            </w:r>
          </w:p>
        </w:tc>
        <w:tc>
          <w:tcPr>
            <w:tcW w:w="1395" w:type="dxa"/>
            <w:noWrap w:val="0"/>
            <w:vAlign w:val="center"/>
          </w:tcPr>
          <w:p w14:paraId="5CEC2758">
            <w:pPr>
              <w:widowControl/>
              <w:rPr>
                <w:rFonts w:ascii="宋体" w:hAnsi="宋体" w:cs="宋体"/>
                <w:kern w:val="0"/>
                <w:szCs w:val="21"/>
              </w:rPr>
            </w:pPr>
            <w:r>
              <w:rPr>
                <w:rFonts w:hint="eastAsia" w:ascii="宋体" w:hAnsi="宋体" w:cs="宋体"/>
                <w:kern w:val="0"/>
                <w:szCs w:val="21"/>
              </w:rPr>
              <w:t>处5000元（含）以上1万元（不含）以下罚款</w:t>
            </w:r>
          </w:p>
        </w:tc>
        <w:tc>
          <w:tcPr>
            <w:tcW w:w="780" w:type="dxa"/>
            <w:noWrap w:val="0"/>
            <w:vAlign w:val="center"/>
          </w:tcPr>
          <w:p w14:paraId="5A3F357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3CAB22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EC0D6B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BB2A90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612939D">
            <w:pPr>
              <w:widowControl/>
              <w:jc w:val="center"/>
              <w:rPr>
                <w:rFonts w:ascii="宋体" w:hAnsi="宋体" w:cs="宋体"/>
                <w:kern w:val="0"/>
                <w:szCs w:val="21"/>
              </w:rPr>
            </w:pPr>
            <w:r>
              <w:rPr>
                <w:rFonts w:hint="eastAsia" w:ascii="宋体" w:hAnsi="宋体" w:cs="宋体"/>
                <w:kern w:val="0"/>
                <w:szCs w:val="21"/>
              </w:rPr>
              <w:t>1451</w:t>
            </w:r>
          </w:p>
        </w:tc>
      </w:tr>
      <w:tr w14:paraId="4FB94F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34D99CF0">
            <w:pPr>
              <w:widowControl/>
              <w:jc w:val="left"/>
              <w:rPr>
                <w:rFonts w:ascii="宋体" w:hAnsi="宋体" w:cs="宋体"/>
                <w:kern w:val="0"/>
                <w:szCs w:val="21"/>
              </w:rPr>
            </w:pPr>
          </w:p>
        </w:tc>
        <w:tc>
          <w:tcPr>
            <w:tcW w:w="1574" w:type="dxa"/>
            <w:noWrap w:val="0"/>
            <w:vAlign w:val="center"/>
          </w:tcPr>
          <w:p w14:paraId="17DA26D5">
            <w:pPr>
              <w:widowControl/>
              <w:jc w:val="left"/>
              <w:rPr>
                <w:rFonts w:ascii="宋体" w:hAnsi="宋体" w:cs="宋体"/>
                <w:kern w:val="0"/>
                <w:szCs w:val="21"/>
              </w:rPr>
            </w:pPr>
            <w:r>
              <w:rPr>
                <w:rFonts w:hint="eastAsia" w:ascii="宋体" w:hAnsi="宋体" w:cs="宋体"/>
                <w:kern w:val="0"/>
                <w:szCs w:val="21"/>
              </w:rPr>
              <w:t>C2883500A020</w:t>
            </w:r>
          </w:p>
        </w:tc>
        <w:tc>
          <w:tcPr>
            <w:tcW w:w="1560" w:type="dxa"/>
            <w:vMerge w:val="continue"/>
            <w:noWrap w:val="0"/>
            <w:vAlign w:val="center"/>
          </w:tcPr>
          <w:p w14:paraId="07BFF48D">
            <w:pPr>
              <w:widowControl/>
              <w:rPr>
                <w:rFonts w:ascii="宋体" w:hAnsi="宋体" w:cs="宋体"/>
                <w:kern w:val="0"/>
                <w:szCs w:val="21"/>
              </w:rPr>
            </w:pPr>
          </w:p>
        </w:tc>
        <w:tc>
          <w:tcPr>
            <w:tcW w:w="2250" w:type="dxa"/>
            <w:vMerge w:val="continue"/>
            <w:noWrap w:val="0"/>
            <w:vAlign w:val="center"/>
          </w:tcPr>
          <w:p w14:paraId="490633C9">
            <w:pPr>
              <w:widowControl/>
              <w:rPr>
                <w:rFonts w:ascii="宋体" w:hAnsi="宋体" w:cs="宋体"/>
                <w:kern w:val="0"/>
                <w:szCs w:val="21"/>
              </w:rPr>
            </w:pPr>
          </w:p>
        </w:tc>
        <w:tc>
          <w:tcPr>
            <w:tcW w:w="1455" w:type="dxa"/>
            <w:noWrap w:val="0"/>
            <w:vAlign w:val="center"/>
          </w:tcPr>
          <w:p w14:paraId="3FF61F5F">
            <w:pPr>
              <w:widowControl/>
              <w:rPr>
                <w:rFonts w:ascii="宋体" w:hAnsi="宋体" w:cs="宋体"/>
                <w:kern w:val="0"/>
                <w:szCs w:val="21"/>
              </w:rPr>
            </w:pPr>
            <w:r>
              <w:rPr>
                <w:rFonts w:hint="eastAsia" w:ascii="宋体" w:hAnsi="宋体" w:cs="宋体"/>
                <w:kern w:val="0"/>
                <w:szCs w:val="21"/>
              </w:rPr>
              <w:t>第2次使用院前救护车从事院前医疗急救服务以外其他活动的</w:t>
            </w:r>
          </w:p>
        </w:tc>
        <w:tc>
          <w:tcPr>
            <w:tcW w:w="1395" w:type="dxa"/>
            <w:noWrap w:val="0"/>
            <w:vAlign w:val="center"/>
          </w:tcPr>
          <w:p w14:paraId="058773E2">
            <w:pPr>
              <w:widowControl/>
              <w:rPr>
                <w:rFonts w:ascii="宋体" w:hAnsi="宋体" w:cs="宋体"/>
                <w:kern w:val="0"/>
                <w:szCs w:val="21"/>
              </w:rPr>
            </w:pPr>
            <w:r>
              <w:rPr>
                <w:rFonts w:hint="eastAsia" w:ascii="宋体" w:hAnsi="宋体" w:cs="宋体"/>
                <w:kern w:val="0"/>
                <w:szCs w:val="21"/>
              </w:rPr>
              <w:t>处1万元（含）以上2万（不含）以下罚款</w:t>
            </w:r>
          </w:p>
        </w:tc>
        <w:tc>
          <w:tcPr>
            <w:tcW w:w="780" w:type="dxa"/>
            <w:noWrap w:val="0"/>
            <w:vAlign w:val="center"/>
          </w:tcPr>
          <w:p w14:paraId="1C54F7F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06905A6">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34E4EA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44B5A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62E109">
            <w:pPr>
              <w:widowControl/>
              <w:jc w:val="center"/>
              <w:rPr>
                <w:rFonts w:ascii="宋体" w:hAnsi="宋体" w:cs="宋体"/>
                <w:kern w:val="0"/>
                <w:szCs w:val="21"/>
              </w:rPr>
            </w:pPr>
            <w:r>
              <w:rPr>
                <w:rFonts w:hint="eastAsia" w:ascii="宋体" w:hAnsi="宋体" w:cs="宋体"/>
                <w:kern w:val="0"/>
                <w:szCs w:val="21"/>
              </w:rPr>
              <w:t>1452</w:t>
            </w:r>
          </w:p>
        </w:tc>
      </w:tr>
      <w:tr w14:paraId="15F940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60" w:hRule="atLeast"/>
          <w:jc w:val="center"/>
        </w:trPr>
        <w:tc>
          <w:tcPr>
            <w:tcW w:w="1088" w:type="dxa"/>
            <w:vMerge w:val="continue"/>
            <w:noWrap w:val="0"/>
            <w:vAlign w:val="center"/>
          </w:tcPr>
          <w:p w14:paraId="46613DCF">
            <w:pPr>
              <w:widowControl/>
              <w:jc w:val="left"/>
              <w:rPr>
                <w:rFonts w:ascii="宋体" w:hAnsi="宋体" w:cs="宋体"/>
                <w:kern w:val="0"/>
                <w:szCs w:val="21"/>
              </w:rPr>
            </w:pPr>
          </w:p>
        </w:tc>
        <w:tc>
          <w:tcPr>
            <w:tcW w:w="1574" w:type="dxa"/>
            <w:noWrap w:val="0"/>
            <w:vAlign w:val="center"/>
          </w:tcPr>
          <w:p w14:paraId="4229982E">
            <w:pPr>
              <w:widowControl/>
              <w:jc w:val="left"/>
              <w:rPr>
                <w:rFonts w:ascii="宋体" w:hAnsi="宋体" w:cs="宋体"/>
                <w:kern w:val="0"/>
                <w:szCs w:val="21"/>
              </w:rPr>
            </w:pPr>
            <w:r>
              <w:rPr>
                <w:rFonts w:hint="eastAsia" w:ascii="宋体" w:hAnsi="宋体" w:cs="宋体"/>
                <w:kern w:val="0"/>
                <w:szCs w:val="21"/>
              </w:rPr>
              <w:t xml:space="preserve">C2883500A030 </w:t>
            </w:r>
          </w:p>
        </w:tc>
        <w:tc>
          <w:tcPr>
            <w:tcW w:w="1560" w:type="dxa"/>
            <w:vMerge w:val="continue"/>
            <w:noWrap w:val="0"/>
            <w:vAlign w:val="center"/>
          </w:tcPr>
          <w:p w14:paraId="144DBE06">
            <w:pPr>
              <w:widowControl/>
              <w:rPr>
                <w:rFonts w:ascii="宋体" w:hAnsi="宋体" w:cs="宋体"/>
                <w:kern w:val="0"/>
                <w:szCs w:val="21"/>
              </w:rPr>
            </w:pPr>
          </w:p>
        </w:tc>
        <w:tc>
          <w:tcPr>
            <w:tcW w:w="2250" w:type="dxa"/>
            <w:vMerge w:val="continue"/>
            <w:noWrap w:val="0"/>
            <w:vAlign w:val="center"/>
          </w:tcPr>
          <w:p w14:paraId="07EF77B8">
            <w:pPr>
              <w:widowControl/>
              <w:rPr>
                <w:rFonts w:ascii="宋体" w:hAnsi="宋体" w:cs="宋体"/>
                <w:kern w:val="0"/>
                <w:szCs w:val="21"/>
              </w:rPr>
            </w:pPr>
          </w:p>
        </w:tc>
        <w:tc>
          <w:tcPr>
            <w:tcW w:w="1455" w:type="dxa"/>
            <w:noWrap w:val="0"/>
            <w:vAlign w:val="center"/>
          </w:tcPr>
          <w:p w14:paraId="012D0030">
            <w:pPr>
              <w:widowControl/>
              <w:rPr>
                <w:rFonts w:ascii="宋体" w:hAnsi="宋体" w:cs="宋体"/>
                <w:kern w:val="0"/>
                <w:szCs w:val="21"/>
              </w:rPr>
            </w:pPr>
            <w:r>
              <w:rPr>
                <w:rFonts w:hint="eastAsia" w:ascii="宋体" w:hAnsi="宋体" w:cs="宋体"/>
                <w:kern w:val="0"/>
                <w:szCs w:val="21"/>
              </w:rPr>
              <w:t>3次以上使用院前救护车从事院前医疗急救服务以外其他活动的</w:t>
            </w:r>
          </w:p>
        </w:tc>
        <w:tc>
          <w:tcPr>
            <w:tcW w:w="1395" w:type="dxa"/>
            <w:noWrap w:val="0"/>
            <w:vAlign w:val="center"/>
          </w:tcPr>
          <w:p w14:paraId="312B598C">
            <w:pPr>
              <w:widowControl/>
              <w:rPr>
                <w:rFonts w:ascii="宋体" w:hAnsi="宋体" w:cs="宋体"/>
                <w:kern w:val="0"/>
                <w:szCs w:val="21"/>
              </w:rPr>
            </w:pPr>
            <w:r>
              <w:rPr>
                <w:rFonts w:hint="eastAsia" w:ascii="宋体" w:hAnsi="宋体" w:cs="宋体"/>
                <w:kern w:val="0"/>
                <w:szCs w:val="21"/>
              </w:rPr>
              <w:t>处3万元罚款</w:t>
            </w:r>
          </w:p>
        </w:tc>
        <w:tc>
          <w:tcPr>
            <w:tcW w:w="780" w:type="dxa"/>
            <w:noWrap w:val="0"/>
            <w:vAlign w:val="center"/>
          </w:tcPr>
          <w:p w14:paraId="707AB77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10B94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110B10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C2F55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52D3FC">
            <w:pPr>
              <w:widowControl/>
              <w:jc w:val="center"/>
              <w:rPr>
                <w:rFonts w:ascii="宋体" w:hAnsi="宋体" w:cs="宋体"/>
                <w:kern w:val="0"/>
                <w:szCs w:val="21"/>
              </w:rPr>
            </w:pPr>
            <w:r>
              <w:rPr>
                <w:rFonts w:hint="eastAsia" w:ascii="宋体" w:hAnsi="宋体" w:cs="宋体"/>
                <w:kern w:val="0"/>
                <w:szCs w:val="21"/>
              </w:rPr>
              <w:t>1453</w:t>
            </w:r>
          </w:p>
        </w:tc>
      </w:tr>
      <w:tr w14:paraId="4B03C2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3749E9">
            <w:pPr>
              <w:widowControl/>
              <w:jc w:val="left"/>
              <w:rPr>
                <w:rFonts w:ascii="宋体" w:hAnsi="宋体" w:cs="宋体"/>
                <w:kern w:val="0"/>
                <w:szCs w:val="21"/>
              </w:rPr>
            </w:pPr>
            <w:r>
              <w:rPr>
                <w:rFonts w:hint="eastAsia" w:ascii="宋体" w:hAnsi="宋体" w:cs="宋体"/>
                <w:kern w:val="0"/>
                <w:szCs w:val="21"/>
              </w:rPr>
              <w:t>C2883600</w:t>
            </w:r>
          </w:p>
        </w:tc>
        <w:tc>
          <w:tcPr>
            <w:tcW w:w="1574" w:type="dxa"/>
            <w:noWrap w:val="0"/>
            <w:vAlign w:val="center"/>
          </w:tcPr>
          <w:p w14:paraId="36B04763">
            <w:pPr>
              <w:widowControl/>
              <w:jc w:val="left"/>
              <w:rPr>
                <w:rFonts w:ascii="宋体" w:hAnsi="宋体" w:cs="宋体"/>
                <w:kern w:val="0"/>
                <w:szCs w:val="21"/>
              </w:rPr>
            </w:pPr>
            <w:r>
              <w:rPr>
                <w:rFonts w:hint="eastAsia" w:ascii="宋体" w:hAnsi="宋体" w:cs="宋体"/>
                <w:kern w:val="0"/>
                <w:szCs w:val="21"/>
              </w:rPr>
              <w:t xml:space="preserve">C2883600A010 </w:t>
            </w:r>
          </w:p>
        </w:tc>
        <w:tc>
          <w:tcPr>
            <w:tcW w:w="1560" w:type="dxa"/>
            <w:vMerge w:val="restart"/>
            <w:noWrap w:val="0"/>
            <w:vAlign w:val="center"/>
          </w:tcPr>
          <w:p w14:paraId="5F619820">
            <w:pPr>
              <w:widowControl/>
              <w:rPr>
                <w:rFonts w:ascii="宋体" w:hAnsi="宋体" w:cs="宋体"/>
                <w:kern w:val="0"/>
                <w:szCs w:val="21"/>
              </w:rPr>
            </w:pPr>
            <w:r>
              <w:rPr>
                <w:rFonts w:hint="eastAsia" w:ascii="宋体" w:hAnsi="宋体" w:cs="宋体"/>
                <w:kern w:val="0"/>
                <w:szCs w:val="21"/>
              </w:rPr>
              <w:t>院前救护车不按照规定配备急救人员的</w:t>
            </w:r>
          </w:p>
        </w:tc>
        <w:tc>
          <w:tcPr>
            <w:tcW w:w="2250" w:type="dxa"/>
            <w:vMerge w:val="restart"/>
            <w:noWrap w:val="0"/>
            <w:vAlign w:val="center"/>
          </w:tcPr>
          <w:p w14:paraId="2D596700">
            <w:pPr>
              <w:widowControl/>
              <w:rPr>
                <w:rFonts w:ascii="宋体" w:hAnsi="宋体" w:cs="宋体"/>
                <w:kern w:val="0"/>
                <w:szCs w:val="21"/>
              </w:rPr>
            </w:pPr>
            <w:r>
              <w:rPr>
                <w:rFonts w:hint="eastAsia" w:ascii="宋体" w:hAnsi="宋体" w:cs="宋体"/>
                <w:kern w:val="0"/>
                <w:szCs w:val="21"/>
              </w:rPr>
              <w:t>《北京市院前医疗急救服务条例》第五十八条：院前医疗急救机构违反本条例第三十条，不按照规定配备急救人员的，由市或者区卫生计生行政部门责令改正，并可处5000元以下罚款；造成严重后果的，并对直接负责的主管人员和其他直接责任人员依法给予处分。</w:t>
            </w:r>
          </w:p>
        </w:tc>
        <w:tc>
          <w:tcPr>
            <w:tcW w:w="1455" w:type="dxa"/>
            <w:noWrap w:val="0"/>
            <w:vAlign w:val="center"/>
          </w:tcPr>
          <w:p w14:paraId="1B328331">
            <w:pPr>
              <w:widowControl/>
              <w:rPr>
                <w:rFonts w:ascii="宋体" w:hAnsi="宋体" w:cs="宋体"/>
                <w:kern w:val="0"/>
                <w:szCs w:val="21"/>
              </w:rPr>
            </w:pPr>
            <w:r>
              <w:rPr>
                <w:rFonts w:hint="eastAsia" w:ascii="宋体" w:hAnsi="宋体" w:cs="宋体"/>
                <w:kern w:val="0"/>
                <w:szCs w:val="21"/>
              </w:rPr>
              <w:t>院前救护车不按照规定配备急救人员1人次</w:t>
            </w:r>
          </w:p>
        </w:tc>
        <w:tc>
          <w:tcPr>
            <w:tcW w:w="1395" w:type="dxa"/>
            <w:noWrap w:val="0"/>
            <w:vAlign w:val="center"/>
          </w:tcPr>
          <w:p w14:paraId="74D51646">
            <w:pPr>
              <w:widowControl/>
              <w:rPr>
                <w:rFonts w:ascii="宋体" w:hAnsi="宋体" w:cs="宋体"/>
                <w:kern w:val="0"/>
                <w:szCs w:val="21"/>
              </w:rPr>
            </w:pPr>
            <w:r>
              <w:rPr>
                <w:rFonts w:hint="eastAsia" w:ascii="宋体" w:hAnsi="宋体" w:cs="宋体"/>
                <w:kern w:val="0"/>
                <w:szCs w:val="21"/>
              </w:rPr>
              <w:t>处以3000元（不含）以下罚款</w:t>
            </w:r>
          </w:p>
        </w:tc>
        <w:tc>
          <w:tcPr>
            <w:tcW w:w="780" w:type="dxa"/>
            <w:noWrap w:val="0"/>
            <w:vAlign w:val="center"/>
          </w:tcPr>
          <w:p w14:paraId="089A089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AEAD9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743FE1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47745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FDCD40">
            <w:pPr>
              <w:widowControl/>
              <w:jc w:val="center"/>
              <w:rPr>
                <w:rFonts w:ascii="宋体" w:hAnsi="宋体" w:cs="宋体"/>
                <w:kern w:val="0"/>
                <w:szCs w:val="21"/>
              </w:rPr>
            </w:pPr>
            <w:r>
              <w:rPr>
                <w:rFonts w:hint="eastAsia" w:ascii="宋体" w:hAnsi="宋体" w:cs="宋体"/>
                <w:kern w:val="0"/>
                <w:szCs w:val="21"/>
              </w:rPr>
              <w:t>1454</w:t>
            </w:r>
          </w:p>
        </w:tc>
      </w:tr>
      <w:tr w14:paraId="2A1C8A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486EE1">
            <w:pPr>
              <w:widowControl/>
              <w:jc w:val="left"/>
              <w:rPr>
                <w:rFonts w:ascii="宋体" w:hAnsi="宋体" w:cs="宋体"/>
                <w:kern w:val="0"/>
                <w:szCs w:val="21"/>
              </w:rPr>
            </w:pPr>
          </w:p>
        </w:tc>
        <w:tc>
          <w:tcPr>
            <w:tcW w:w="1574" w:type="dxa"/>
            <w:noWrap w:val="0"/>
            <w:vAlign w:val="center"/>
          </w:tcPr>
          <w:p w14:paraId="7D9916F3">
            <w:pPr>
              <w:widowControl/>
              <w:jc w:val="left"/>
              <w:rPr>
                <w:rFonts w:ascii="宋体" w:hAnsi="宋体" w:cs="宋体"/>
                <w:kern w:val="0"/>
                <w:szCs w:val="21"/>
              </w:rPr>
            </w:pPr>
            <w:r>
              <w:rPr>
                <w:rFonts w:hint="eastAsia" w:ascii="宋体" w:hAnsi="宋体" w:cs="宋体"/>
                <w:kern w:val="0"/>
                <w:szCs w:val="21"/>
              </w:rPr>
              <w:t>C2883600A020</w:t>
            </w:r>
          </w:p>
        </w:tc>
        <w:tc>
          <w:tcPr>
            <w:tcW w:w="1560" w:type="dxa"/>
            <w:vMerge w:val="continue"/>
            <w:noWrap w:val="0"/>
            <w:vAlign w:val="center"/>
          </w:tcPr>
          <w:p w14:paraId="13A046FB">
            <w:pPr>
              <w:widowControl/>
              <w:rPr>
                <w:rFonts w:ascii="宋体" w:hAnsi="宋体" w:cs="宋体"/>
                <w:kern w:val="0"/>
                <w:szCs w:val="21"/>
              </w:rPr>
            </w:pPr>
          </w:p>
        </w:tc>
        <w:tc>
          <w:tcPr>
            <w:tcW w:w="2250" w:type="dxa"/>
            <w:vMerge w:val="continue"/>
            <w:noWrap w:val="0"/>
            <w:vAlign w:val="center"/>
          </w:tcPr>
          <w:p w14:paraId="507775D9">
            <w:pPr>
              <w:widowControl/>
              <w:rPr>
                <w:rFonts w:ascii="宋体" w:hAnsi="宋体" w:cs="宋体"/>
                <w:kern w:val="0"/>
                <w:szCs w:val="21"/>
              </w:rPr>
            </w:pPr>
          </w:p>
        </w:tc>
        <w:tc>
          <w:tcPr>
            <w:tcW w:w="1455" w:type="dxa"/>
            <w:noWrap w:val="0"/>
            <w:vAlign w:val="center"/>
          </w:tcPr>
          <w:p w14:paraId="35D5B18B">
            <w:pPr>
              <w:widowControl/>
              <w:rPr>
                <w:rFonts w:ascii="宋体" w:hAnsi="宋体" w:cs="宋体"/>
                <w:kern w:val="0"/>
                <w:szCs w:val="21"/>
              </w:rPr>
            </w:pPr>
            <w:r>
              <w:rPr>
                <w:rFonts w:hint="eastAsia" w:ascii="宋体" w:hAnsi="宋体" w:cs="宋体"/>
                <w:kern w:val="0"/>
                <w:szCs w:val="21"/>
              </w:rPr>
              <w:t>院前救护车不按照规定配备急救人员2人次</w:t>
            </w:r>
          </w:p>
        </w:tc>
        <w:tc>
          <w:tcPr>
            <w:tcW w:w="1395" w:type="dxa"/>
            <w:noWrap w:val="0"/>
            <w:vAlign w:val="center"/>
          </w:tcPr>
          <w:p w14:paraId="009DDD7A">
            <w:pPr>
              <w:widowControl/>
              <w:rPr>
                <w:rFonts w:ascii="宋体" w:hAnsi="宋体" w:cs="宋体"/>
                <w:kern w:val="0"/>
                <w:szCs w:val="21"/>
              </w:rPr>
            </w:pPr>
            <w:r>
              <w:rPr>
                <w:rFonts w:hint="eastAsia" w:ascii="宋体" w:hAnsi="宋体" w:cs="宋体"/>
                <w:kern w:val="0"/>
                <w:szCs w:val="21"/>
              </w:rPr>
              <w:t>处以3000元（含）以上4000元（不含）以下罚款</w:t>
            </w:r>
          </w:p>
        </w:tc>
        <w:tc>
          <w:tcPr>
            <w:tcW w:w="780" w:type="dxa"/>
            <w:noWrap w:val="0"/>
            <w:vAlign w:val="center"/>
          </w:tcPr>
          <w:p w14:paraId="51E6DD3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25C4A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F74094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7A5E27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46B1A4">
            <w:pPr>
              <w:widowControl/>
              <w:jc w:val="center"/>
              <w:rPr>
                <w:rFonts w:ascii="宋体" w:hAnsi="宋体" w:cs="宋体"/>
                <w:kern w:val="0"/>
                <w:szCs w:val="21"/>
              </w:rPr>
            </w:pPr>
            <w:r>
              <w:rPr>
                <w:rFonts w:hint="eastAsia" w:ascii="宋体" w:hAnsi="宋体" w:cs="宋体"/>
                <w:kern w:val="0"/>
                <w:szCs w:val="21"/>
              </w:rPr>
              <w:t>1455</w:t>
            </w:r>
          </w:p>
        </w:tc>
      </w:tr>
      <w:tr w14:paraId="1966D6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4477E0">
            <w:pPr>
              <w:widowControl/>
              <w:jc w:val="left"/>
              <w:rPr>
                <w:rFonts w:ascii="宋体" w:hAnsi="宋体" w:cs="宋体"/>
                <w:kern w:val="0"/>
                <w:szCs w:val="21"/>
              </w:rPr>
            </w:pPr>
          </w:p>
        </w:tc>
        <w:tc>
          <w:tcPr>
            <w:tcW w:w="1574" w:type="dxa"/>
            <w:noWrap w:val="0"/>
            <w:vAlign w:val="center"/>
          </w:tcPr>
          <w:p w14:paraId="35315645">
            <w:pPr>
              <w:widowControl/>
              <w:jc w:val="left"/>
              <w:rPr>
                <w:rFonts w:ascii="宋体" w:hAnsi="宋体" w:cs="宋体"/>
                <w:kern w:val="0"/>
                <w:szCs w:val="21"/>
              </w:rPr>
            </w:pPr>
            <w:r>
              <w:rPr>
                <w:rFonts w:hint="eastAsia" w:ascii="宋体" w:hAnsi="宋体" w:cs="宋体"/>
                <w:kern w:val="0"/>
                <w:szCs w:val="21"/>
              </w:rPr>
              <w:t xml:space="preserve">C2883600A030 </w:t>
            </w:r>
          </w:p>
        </w:tc>
        <w:tc>
          <w:tcPr>
            <w:tcW w:w="1560" w:type="dxa"/>
            <w:vMerge w:val="continue"/>
            <w:noWrap w:val="0"/>
            <w:vAlign w:val="center"/>
          </w:tcPr>
          <w:p w14:paraId="05287E77">
            <w:pPr>
              <w:widowControl/>
              <w:rPr>
                <w:rFonts w:ascii="宋体" w:hAnsi="宋体" w:cs="宋体"/>
                <w:kern w:val="0"/>
                <w:szCs w:val="21"/>
              </w:rPr>
            </w:pPr>
          </w:p>
        </w:tc>
        <w:tc>
          <w:tcPr>
            <w:tcW w:w="2250" w:type="dxa"/>
            <w:vMerge w:val="continue"/>
            <w:noWrap w:val="0"/>
            <w:vAlign w:val="center"/>
          </w:tcPr>
          <w:p w14:paraId="1E35C518">
            <w:pPr>
              <w:widowControl/>
              <w:rPr>
                <w:rFonts w:ascii="宋体" w:hAnsi="宋体" w:cs="宋体"/>
                <w:kern w:val="0"/>
                <w:szCs w:val="21"/>
              </w:rPr>
            </w:pPr>
          </w:p>
        </w:tc>
        <w:tc>
          <w:tcPr>
            <w:tcW w:w="1455" w:type="dxa"/>
            <w:noWrap w:val="0"/>
            <w:vAlign w:val="center"/>
          </w:tcPr>
          <w:p w14:paraId="496D3A00">
            <w:pPr>
              <w:widowControl/>
              <w:rPr>
                <w:rFonts w:ascii="宋体" w:hAnsi="宋体" w:cs="宋体"/>
                <w:kern w:val="0"/>
                <w:szCs w:val="21"/>
              </w:rPr>
            </w:pPr>
            <w:r>
              <w:rPr>
                <w:rFonts w:hint="eastAsia" w:ascii="宋体" w:hAnsi="宋体" w:cs="宋体"/>
                <w:kern w:val="0"/>
                <w:szCs w:val="21"/>
              </w:rPr>
              <w:t>院前救护车不按照规定配备急救人员3人次以上</w:t>
            </w:r>
          </w:p>
        </w:tc>
        <w:tc>
          <w:tcPr>
            <w:tcW w:w="1395" w:type="dxa"/>
            <w:noWrap w:val="0"/>
            <w:vAlign w:val="center"/>
          </w:tcPr>
          <w:p w14:paraId="3A72B1B0">
            <w:pPr>
              <w:widowControl/>
              <w:rPr>
                <w:rFonts w:ascii="宋体" w:hAnsi="宋体" w:cs="宋体"/>
                <w:kern w:val="0"/>
                <w:szCs w:val="21"/>
              </w:rPr>
            </w:pPr>
            <w:r>
              <w:rPr>
                <w:rFonts w:hint="eastAsia" w:ascii="宋体" w:hAnsi="宋体" w:cs="宋体"/>
                <w:kern w:val="0"/>
                <w:szCs w:val="21"/>
              </w:rPr>
              <w:t>处以5000元罚款</w:t>
            </w:r>
          </w:p>
        </w:tc>
        <w:tc>
          <w:tcPr>
            <w:tcW w:w="780" w:type="dxa"/>
            <w:noWrap w:val="0"/>
            <w:vAlign w:val="center"/>
          </w:tcPr>
          <w:p w14:paraId="1D15E97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22B9E1">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6F4CF1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650BA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7FD452">
            <w:pPr>
              <w:widowControl/>
              <w:jc w:val="center"/>
              <w:rPr>
                <w:rFonts w:ascii="宋体" w:hAnsi="宋体" w:cs="宋体"/>
                <w:kern w:val="0"/>
                <w:szCs w:val="21"/>
              </w:rPr>
            </w:pPr>
            <w:r>
              <w:rPr>
                <w:rFonts w:hint="eastAsia" w:ascii="宋体" w:hAnsi="宋体" w:cs="宋体"/>
                <w:kern w:val="0"/>
                <w:szCs w:val="21"/>
              </w:rPr>
              <w:t>1456</w:t>
            </w:r>
          </w:p>
        </w:tc>
      </w:tr>
      <w:tr w14:paraId="6C03A2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A6DB5E">
            <w:pPr>
              <w:widowControl/>
              <w:spacing w:line="300" w:lineRule="exact"/>
              <w:jc w:val="left"/>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38A1B0FA">
            <w:pPr>
              <w:widowControl/>
              <w:spacing w:line="300" w:lineRule="exact"/>
              <w:jc w:val="left"/>
              <w:rPr>
                <w:rFonts w:ascii="宋体" w:hAnsi="宋体" w:cs="宋体"/>
                <w:kern w:val="0"/>
                <w:szCs w:val="21"/>
              </w:rPr>
            </w:pPr>
            <w:r>
              <w:rPr>
                <w:rFonts w:hint="eastAsia" w:ascii="宋体" w:hAnsi="宋体" w:cs="宋体"/>
                <w:kern w:val="0"/>
                <w:szCs w:val="21"/>
              </w:rPr>
              <w:t>C2884100A011</w:t>
            </w:r>
          </w:p>
        </w:tc>
        <w:tc>
          <w:tcPr>
            <w:tcW w:w="1560" w:type="dxa"/>
            <w:vMerge w:val="restart"/>
            <w:noWrap w:val="0"/>
            <w:vAlign w:val="center"/>
          </w:tcPr>
          <w:p w14:paraId="19132A78">
            <w:pPr>
              <w:widowControl/>
              <w:spacing w:line="300" w:lineRule="exact"/>
              <w:rPr>
                <w:rFonts w:ascii="宋体" w:hAnsi="宋体" w:cs="宋体"/>
                <w:kern w:val="0"/>
                <w:szCs w:val="21"/>
              </w:rPr>
            </w:pPr>
            <w:r>
              <w:rPr>
                <w:rFonts w:hint="eastAsia" w:ascii="宋体" w:hAnsi="宋体" w:cs="宋体"/>
                <w:kern w:val="0"/>
                <w:szCs w:val="21"/>
              </w:rPr>
              <w:t>对医疗器械使用单位重复使用一次性使用的医疗器械行为</w:t>
            </w:r>
          </w:p>
        </w:tc>
        <w:tc>
          <w:tcPr>
            <w:tcW w:w="2250" w:type="dxa"/>
            <w:vMerge w:val="restart"/>
            <w:noWrap w:val="0"/>
            <w:vAlign w:val="center"/>
          </w:tcPr>
          <w:p w14:paraId="72855713">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 （五）医疗器械使用单位重复使用一次性使用的医疗器械，或者未按照规定销毁使用过的一次性使用的医疗器械的</w:t>
            </w:r>
          </w:p>
        </w:tc>
        <w:tc>
          <w:tcPr>
            <w:tcW w:w="1455" w:type="dxa"/>
            <w:noWrap w:val="0"/>
            <w:vAlign w:val="center"/>
          </w:tcPr>
          <w:p w14:paraId="5FEBFC36">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6BA843F">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90E3A7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1B9E61D">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5BBFD4E1">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26241F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082D75">
            <w:pPr>
              <w:widowControl/>
              <w:spacing w:line="300" w:lineRule="exact"/>
              <w:jc w:val="center"/>
              <w:rPr>
                <w:rFonts w:ascii="宋体" w:hAnsi="宋体" w:cs="宋体"/>
                <w:kern w:val="0"/>
                <w:szCs w:val="21"/>
              </w:rPr>
            </w:pPr>
            <w:r>
              <w:rPr>
                <w:rFonts w:hint="eastAsia" w:ascii="宋体" w:hAnsi="宋体" w:cs="宋体"/>
                <w:kern w:val="0"/>
                <w:szCs w:val="21"/>
              </w:rPr>
              <w:t>1457</w:t>
            </w:r>
          </w:p>
        </w:tc>
      </w:tr>
      <w:tr w14:paraId="39580B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D887E2">
            <w:pPr>
              <w:widowControl/>
              <w:spacing w:line="300" w:lineRule="exact"/>
              <w:jc w:val="left"/>
              <w:rPr>
                <w:rFonts w:ascii="宋体" w:hAnsi="宋体" w:cs="宋体"/>
                <w:kern w:val="0"/>
                <w:szCs w:val="21"/>
              </w:rPr>
            </w:pPr>
          </w:p>
        </w:tc>
        <w:tc>
          <w:tcPr>
            <w:tcW w:w="1574" w:type="dxa"/>
            <w:noWrap w:val="0"/>
            <w:vAlign w:val="center"/>
          </w:tcPr>
          <w:p w14:paraId="2B3E71DF">
            <w:pPr>
              <w:widowControl/>
              <w:spacing w:line="300" w:lineRule="exact"/>
              <w:jc w:val="left"/>
              <w:rPr>
                <w:rFonts w:ascii="宋体" w:hAnsi="宋体" w:cs="宋体"/>
                <w:kern w:val="0"/>
                <w:szCs w:val="21"/>
              </w:rPr>
            </w:pPr>
            <w:r>
              <w:rPr>
                <w:rFonts w:hint="eastAsia" w:ascii="宋体" w:hAnsi="宋体" w:cs="宋体"/>
                <w:kern w:val="0"/>
                <w:szCs w:val="21"/>
              </w:rPr>
              <w:t>C2884100A021</w:t>
            </w:r>
          </w:p>
        </w:tc>
        <w:tc>
          <w:tcPr>
            <w:tcW w:w="1560" w:type="dxa"/>
            <w:vMerge w:val="continue"/>
            <w:noWrap w:val="0"/>
            <w:vAlign w:val="center"/>
          </w:tcPr>
          <w:p w14:paraId="5DD35FF4">
            <w:pPr>
              <w:widowControl/>
              <w:spacing w:line="300" w:lineRule="exact"/>
              <w:rPr>
                <w:rFonts w:ascii="宋体" w:hAnsi="宋体" w:cs="宋体"/>
                <w:kern w:val="0"/>
                <w:szCs w:val="21"/>
              </w:rPr>
            </w:pPr>
          </w:p>
        </w:tc>
        <w:tc>
          <w:tcPr>
            <w:tcW w:w="2250" w:type="dxa"/>
            <w:vMerge w:val="continue"/>
            <w:noWrap w:val="0"/>
            <w:vAlign w:val="center"/>
          </w:tcPr>
          <w:p w14:paraId="7BFCACC4">
            <w:pPr>
              <w:widowControl/>
              <w:spacing w:line="300" w:lineRule="exact"/>
              <w:rPr>
                <w:rFonts w:ascii="宋体" w:hAnsi="宋体" w:cs="宋体"/>
                <w:kern w:val="0"/>
                <w:szCs w:val="21"/>
              </w:rPr>
            </w:pPr>
          </w:p>
        </w:tc>
        <w:tc>
          <w:tcPr>
            <w:tcW w:w="1455" w:type="dxa"/>
            <w:noWrap w:val="0"/>
            <w:vAlign w:val="center"/>
          </w:tcPr>
          <w:p w14:paraId="5C9AA8AB">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2A426E3D">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77CDA26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242F85">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BBD575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988323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D0623E">
            <w:pPr>
              <w:widowControl/>
              <w:spacing w:line="300" w:lineRule="exact"/>
              <w:jc w:val="center"/>
              <w:rPr>
                <w:rFonts w:ascii="宋体" w:hAnsi="宋体" w:cs="宋体"/>
                <w:kern w:val="0"/>
                <w:szCs w:val="21"/>
              </w:rPr>
            </w:pPr>
            <w:r>
              <w:rPr>
                <w:rFonts w:hint="eastAsia" w:ascii="宋体" w:hAnsi="宋体" w:cs="宋体"/>
                <w:kern w:val="0"/>
                <w:szCs w:val="21"/>
              </w:rPr>
              <w:t>1458</w:t>
            </w:r>
          </w:p>
        </w:tc>
      </w:tr>
      <w:tr w14:paraId="6F202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1F0192">
            <w:pPr>
              <w:widowControl/>
              <w:spacing w:line="300" w:lineRule="exact"/>
              <w:jc w:val="left"/>
              <w:rPr>
                <w:rFonts w:ascii="宋体" w:hAnsi="宋体" w:cs="宋体"/>
                <w:kern w:val="0"/>
                <w:szCs w:val="21"/>
              </w:rPr>
            </w:pPr>
          </w:p>
        </w:tc>
        <w:tc>
          <w:tcPr>
            <w:tcW w:w="1574" w:type="dxa"/>
            <w:noWrap w:val="0"/>
            <w:vAlign w:val="center"/>
          </w:tcPr>
          <w:p w14:paraId="4D516BED">
            <w:pPr>
              <w:widowControl/>
              <w:spacing w:line="300" w:lineRule="exact"/>
              <w:jc w:val="left"/>
              <w:rPr>
                <w:rFonts w:ascii="宋体" w:hAnsi="宋体" w:cs="宋体"/>
                <w:kern w:val="0"/>
                <w:szCs w:val="21"/>
              </w:rPr>
            </w:pPr>
            <w:r>
              <w:rPr>
                <w:rFonts w:hint="eastAsia" w:ascii="宋体" w:hAnsi="宋体" w:cs="宋体"/>
                <w:kern w:val="0"/>
                <w:szCs w:val="21"/>
              </w:rPr>
              <w:t>C2884100A031</w:t>
            </w:r>
          </w:p>
        </w:tc>
        <w:tc>
          <w:tcPr>
            <w:tcW w:w="1560" w:type="dxa"/>
            <w:vMerge w:val="continue"/>
            <w:noWrap w:val="0"/>
            <w:vAlign w:val="center"/>
          </w:tcPr>
          <w:p w14:paraId="1A4A25C7">
            <w:pPr>
              <w:widowControl/>
              <w:spacing w:line="300" w:lineRule="exact"/>
              <w:rPr>
                <w:rFonts w:ascii="宋体" w:hAnsi="宋体" w:cs="宋体"/>
                <w:kern w:val="0"/>
                <w:szCs w:val="21"/>
              </w:rPr>
            </w:pPr>
          </w:p>
        </w:tc>
        <w:tc>
          <w:tcPr>
            <w:tcW w:w="2250" w:type="dxa"/>
            <w:vMerge w:val="continue"/>
            <w:noWrap w:val="0"/>
            <w:vAlign w:val="center"/>
          </w:tcPr>
          <w:p w14:paraId="0B6DACA7">
            <w:pPr>
              <w:widowControl/>
              <w:spacing w:line="300" w:lineRule="exact"/>
              <w:rPr>
                <w:rFonts w:ascii="宋体" w:hAnsi="宋体" w:cs="宋体"/>
                <w:kern w:val="0"/>
                <w:szCs w:val="21"/>
              </w:rPr>
            </w:pPr>
          </w:p>
        </w:tc>
        <w:tc>
          <w:tcPr>
            <w:tcW w:w="1455" w:type="dxa"/>
            <w:noWrap w:val="0"/>
            <w:vAlign w:val="center"/>
          </w:tcPr>
          <w:p w14:paraId="3746A8D7">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3B85F062">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213DE2A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3CE8C05">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527F7A">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EA8FD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23CBBC">
            <w:pPr>
              <w:widowControl/>
              <w:spacing w:line="300" w:lineRule="exact"/>
              <w:jc w:val="center"/>
              <w:rPr>
                <w:rFonts w:ascii="宋体" w:hAnsi="宋体" w:cs="宋体"/>
                <w:kern w:val="0"/>
                <w:szCs w:val="21"/>
              </w:rPr>
            </w:pPr>
            <w:r>
              <w:rPr>
                <w:rFonts w:hint="eastAsia" w:ascii="宋体" w:hAnsi="宋体" w:cs="宋体"/>
                <w:kern w:val="0"/>
                <w:szCs w:val="21"/>
              </w:rPr>
              <w:t>1459</w:t>
            </w:r>
          </w:p>
        </w:tc>
      </w:tr>
      <w:tr w14:paraId="1648AC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76FA9E">
            <w:pPr>
              <w:widowControl/>
              <w:spacing w:line="300" w:lineRule="exact"/>
              <w:jc w:val="left"/>
              <w:rPr>
                <w:rFonts w:ascii="宋体" w:hAnsi="宋体" w:cs="宋体"/>
                <w:kern w:val="0"/>
                <w:szCs w:val="21"/>
              </w:rPr>
            </w:pPr>
          </w:p>
        </w:tc>
        <w:tc>
          <w:tcPr>
            <w:tcW w:w="1574" w:type="dxa"/>
            <w:noWrap w:val="0"/>
            <w:vAlign w:val="center"/>
          </w:tcPr>
          <w:p w14:paraId="4FC4C562">
            <w:pPr>
              <w:widowControl/>
              <w:spacing w:line="300" w:lineRule="exact"/>
              <w:jc w:val="left"/>
              <w:rPr>
                <w:rFonts w:ascii="宋体" w:hAnsi="宋体" w:cs="宋体"/>
                <w:kern w:val="0"/>
                <w:szCs w:val="21"/>
              </w:rPr>
            </w:pPr>
            <w:r>
              <w:rPr>
                <w:rFonts w:hint="eastAsia" w:ascii="宋体" w:hAnsi="宋体" w:cs="宋体"/>
                <w:kern w:val="0"/>
                <w:szCs w:val="21"/>
              </w:rPr>
              <w:t>C2884100A041</w:t>
            </w:r>
          </w:p>
        </w:tc>
        <w:tc>
          <w:tcPr>
            <w:tcW w:w="1560" w:type="dxa"/>
            <w:vMerge w:val="continue"/>
            <w:noWrap w:val="0"/>
            <w:vAlign w:val="center"/>
          </w:tcPr>
          <w:p w14:paraId="3DB8FA7E">
            <w:pPr>
              <w:widowControl/>
              <w:spacing w:line="300" w:lineRule="exact"/>
              <w:rPr>
                <w:rFonts w:ascii="宋体" w:hAnsi="宋体" w:cs="宋体"/>
                <w:kern w:val="0"/>
                <w:szCs w:val="21"/>
              </w:rPr>
            </w:pPr>
          </w:p>
        </w:tc>
        <w:tc>
          <w:tcPr>
            <w:tcW w:w="2250" w:type="dxa"/>
            <w:vMerge w:val="continue"/>
            <w:noWrap w:val="0"/>
            <w:vAlign w:val="center"/>
          </w:tcPr>
          <w:p w14:paraId="3262317C">
            <w:pPr>
              <w:widowControl/>
              <w:spacing w:line="300" w:lineRule="exact"/>
              <w:rPr>
                <w:rFonts w:ascii="宋体" w:hAnsi="宋体" w:cs="宋体"/>
                <w:kern w:val="0"/>
                <w:szCs w:val="21"/>
              </w:rPr>
            </w:pPr>
          </w:p>
        </w:tc>
        <w:tc>
          <w:tcPr>
            <w:tcW w:w="1455" w:type="dxa"/>
            <w:noWrap w:val="0"/>
            <w:vAlign w:val="center"/>
          </w:tcPr>
          <w:p w14:paraId="4581B1D8">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37ACEFD">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1F4EB29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FB6AB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DDECB3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11F636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65FC5F">
            <w:pPr>
              <w:widowControl/>
              <w:spacing w:line="300" w:lineRule="exact"/>
              <w:jc w:val="center"/>
              <w:rPr>
                <w:rFonts w:ascii="宋体" w:hAnsi="宋体" w:cs="宋体"/>
                <w:kern w:val="0"/>
                <w:szCs w:val="21"/>
              </w:rPr>
            </w:pPr>
            <w:r>
              <w:rPr>
                <w:rFonts w:hint="eastAsia" w:ascii="宋体" w:hAnsi="宋体" w:cs="宋体"/>
                <w:kern w:val="0"/>
                <w:szCs w:val="21"/>
              </w:rPr>
              <w:t>1460</w:t>
            </w:r>
          </w:p>
        </w:tc>
      </w:tr>
      <w:tr w14:paraId="12AEF4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26273BA">
            <w:pPr>
              <w:widowControl/>
              <w:spacing w:line="300" w:lineRule="exact"/>
              <w:jc w:val="center"/>
              <w:rPr>
                <w:rFonts w:ascii="宋体" w:hAnsi="宋体" w:cs="宋体"/>
                <w:kern w:val="0"/>
                <w:szCs w:val="21"/>
              </w:rPr>
            </w:pPr>
            <w:r>
              <w:rPr>
                <w:rFonts w:hint="eastAsia" w:ascii="宋体" w:hAnsi="宋体" w:cs="宋体"/>
                <w:kern w:val="0"/>
                <w:szCs w:val="21"/>
              </w:rPr>
              <w:t>C2884100</w:t>
            </w:r>
          </w:p>
        </w:tc>
        <w:tc>
          <w:tcPr>
            <w:tcW w:w="1574" w:type="dxa"/>
            <w:noWrap w:val="0"/>
            <w:vAlign w:val="center"/>
          </w:tcPr>
          <w:p w14:paraId="4BCBA932">
            <w:pPr>
              <w:widowControl/>
              <w:spacing w:line="300" w:lineRule="exact"/>
              <w:jc w:val="left"/>
              <w:rPr>
                <w:rFonts w:ascii="宋体" w:hAnsi="宋体" w:cs="宋体"/>
                <w:kern w:val="0"/>
                <w:szCs w:val="21"/>
              </w:rPr>
            </w:pPr>
            <w:r>
              <w:rPr>
                <w:rFonts w:hint="eastAsia" w:ascii="宋体" w:hAnsi="宋体" w:cs="宋体"/>
                <w:kern w:val="0"/>
                <w:szCs w:val="21"/>
              </w:rPr>
              <w:t>C2884100A012</w:t>
            </w:r>
          </w:p>
        </w:tc>
        <w:tc>
          <w:tcPr>
            <w:tcW w:w="1560" w:type="dxa"/>
            <w:vMerge w:val="restart"/>
            <w:noWrap w:val="0"/>
            <w:vAlign w:val="center"/>
          </w:tcPr>
          <w:p w14:paraId="2E39DF30">
            <w:pPr>
              <w:widowControl/>
              <w:spacing w:line="300" w:lineRule="exact"/>
              <w:rPr>
                <w:rFonts w:ascii="宋体" w:hAnsi="宋体" w:cs="宋体"/>
                <w:kern w:val="0"/>
                <w:szCs w:val="21"/>
              </w:rPr>
            </w:pPr>
            <w:r>
              <w:rPr>
                <w:rFonts w:hint="eastAsia" w:ascii="宋体" w:hAnsi="宋体" w:cs="宋体"/>
                <w:kern w:val="0"/>
                <w:szCs w:val="21"/>
              </w:rPr>
              <w:t>对医疗器械使用单位未按照规定销毁使用过的一次性使用的医疗器械的</w:t>
            </w:r>
          </w:p>
        </w:tc>
        <w:tc>
          <w:tcPr>
            <w:tcW w:w="2250" w:type="dxa"/>
            <w:vMerge w:val="restart"/>
            <w:noWrap w:val="0"/>
            <w:vAlign w:val="center"/>
          </w:tcPr>
          <w:p w14:paraId="1FCD6AF5">
            <w:pPr>
              <w:widowControl/>
              <w:spacing w:line="300" w:lineRule="exact"/>
              <w:rPr>
                <w:rFonts w:ascii="宋体" w:hAnsi="宋体" w:cs="宋体"/>
                <w:kern w:val="0"/>
                <w:szCs w:val="21"/>
              </w:rPr>
            </w:pPr>
            <w:r>
              <w:rPr>
                <w:rFonts w:hint="eastAsia" w:ascii="宋体" w:hAnsi="宋体" w:cs="宋体"/>
                <w:kern w:val="0"/>
                <w:szCs w:val="21"/>
              </w:rPr>
              <w:t xml:space="preserve"> 《医疗器械监督管理条例》第六十八条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五）医疗器械使用单位重复使用一次性使用的医疗器械，或者未按照规定销毁使用过的一次性使用的医疗器械的</w:t>
            </w:r>
          </w:p>
        </w:tc>
        <w:tc>
          <w:tcPr>
            <w:tcW w:w="1455" w:type="dxa"/>
            <w:noWrap w:val="0"/>
            <w:vAlign w:val="center"/>
          </w:tcPr>
          <w:p w14:paraId="171CC157">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23F4C1AC">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24AA63B">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66CB3E68">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16FB0678">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4D4673A6">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41B33C44">
            <w:pPr>
              <w:widowControl/>
              <w:spacing w:line="300" w:lineRule="exact"/>
              <w:jc w:val="center"/>
              <w:rPr>
                <w:rFonts w:ascii="宋体" w:hAnsi="宋体" w:cs="宋体"/>
                <w:kern w:val="0"/>
                <w:szCs w:val="21"/>
              </w:rPr>
            </w:pPr>
            <w:r>
              <w:rPr>
                <w:rFonts w:hint="eastAsia" w:ascii="宋体" w:hAnsi="宋体" w:cs="宋体"/>
                <w:kern w:val="0"/>
                <w:szCs w:val="21"/>
              </w:rPr>
              <w:t>1461</w:t>
            </w:r>
          </w:p>
        </w:tc>
      </w:tr>
      <w:tr w14:paraId="53E77F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8900B1">
            <w:pPr>
              <w:widowControl/>
              <w:spacing w:line="300" w:lineRule="exact"/>
              <w:jc w:val="left"/>
              <w:rPr>
                <w:rFonts w:ascii="宋体" w:hAnsi="宋体" w:cs="宋体"/>
                <w:kern w:val="0"/>
                <w:szCs w:val="21"/>
              </w:rPr>
            </w:pPr>
          </w:p>
        </w:tc>
        <w:tc>
          <w:tcPr>
            <w:tcW w:w="1574" w:type="dxa"/>
            <w:noWrap w:val="0"/>
            <w:vAlign w:val="center"/>
          </w:tcPr>
          <w:p w14:paraId="60915496">
            <w:pPr>
              <w:widowControl/>
              <w:spacing w:line="300" w:lineRule="exact"/>
              <w:jc w:val="left"/>
              <w:rPr>
                <w:rFonts w:ascii="宋体" w:hAnsi="宋体" w:cs="宋体"/>
                <w:kern w:val="0"/>
                <w:szCs w:val="21"/>
              </w:rPr>
            </w:pPr>
            <w:r>
              <w:rPr>
                <w:rFonts w:hint="eastAsia" w:ascii="宋体" w:hAnsi="宋体" w:cs="宋体"/>
                <w:kern w:val="0"/>
                <w:szCs w:val="21"/>
              </w:rPr>
              <w:t xml:space="preserve">C2884100A022 </w:t>
            </w:r>
          </w:p>
        </w:tc>
        <w:tc>
          <w:tcPr>
            <w:tcW w:w="1560" w:type="dxa"/>
            <w:vMerge w:val="continue"/>
            <w:noWrap w:val="0"/>
            <w:vAlign w:val="center"/>
          </w:tcPr>
          <w:p w14:paraId="3B2F4DC3">
            <w:pPr>
              <w:widowControl/>
              <w:spacing w:line="300" w:lineRule="exact"/>
              <w:rPr>
                <w:rFonts w:ascii="宋体" w:hAnsi="宋体" w:cs="宋体"/>
                <w:kern w:val="0"/>
                <w:szCs w:val="21"/>
              </w:rPr>
            </w:pPr>
          </w:p>
        </w:tc>
        <w:tc>
          <w:tcPr>
            <w:tcW w:w="2250" w:type="dxa"/>
            <w:vMerge w:val="continue"/>
            <w:noWrap w:val="0"/>
            <w:vAlign w:val="center"/>
          </w:tcPr>
          <w:p w14:paraId="4495E709">
            <w:pPr>
              <w:widowControl/>
              <w:spacing w:line="300" w:lineRule="exact"/>
              <w:rPr>
                <w:rFonts w:ascii="宋体" w:hAnsi="宋体" w:cs="宋体"/>
                <w:kern w:val="0"/>
                <w:szCs w:val="21"/>
              </w:rPr>
            </w:pPr>
          </w:p>
        </w:tc>
        <w:tc>
          <w:tcPr>
            <w:tcW w:w="1455" w:type="dxa"/>
            <w:noWrap w:val="0"/>
            <w:vAlign w:val="center"/>
          </w:tcPr>
          <w:p w14:paraId="500A0C9E">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4F074E1E">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5AC32BC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93F9CD">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29961BEC">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BD3E67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DE5726">
            <w:pPr>
              <w:widowControl/>
              <w:spacing w:line="300" w:lineRule="exact"/>
              <w:jc w:val="center"/>
              <w:rPr>
                <w:rFonts w:ascii="宋体" w:hAnsi="宋体" w:cs="宋体"/>
                <w:kern w:val="0"/>
                <w:szCs w:val="21"/>
              </w:rPr>
            </w:pPr>
            <w:r>
              <w:rPr>
                <w:rFonts w:hint="eastAsia" w:ascii="宋体" w:hAnsi="宋体" w:cs="宋体"/>
                <w:kern w:val="0"/>
                <w:szCs w:val="21"/>
              </w:rPr>
              <w:t>1462</w:t>
            </w:r>
          </w:p>
        </w:tc>
      </w:tr>
      <w:tr w14:paraId="389140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13EB36">
            <w:pPr>
              <w:widowControl/>
              <w:spacing w:line="300" w:lineRule="exact"/>
              <w:jc w:val="left"/>
              <w:rPr>
                <w:rFonts w:ascii="宋体" w:hAnsi="宋体" w:cs="宋体"/>
                <w:kern w:val="0"/>
                <w:szCs w:val="21"/>
              </w:rPr>
            </w:pPr>
          </w:p>
        </w:tc>
        <w:tc>
          <w:tcPr>
            <w:tcW w:w="1574" w:type="dxa"/>
            <w:noWrap w:val="0"/>
            <w:vAlign w:val="center"/>
          </w:tcPr>
          <w:p w14:paraId="6BCD1A78">
            <w:pPr>
              <w:widowControl/>
              <w:spacing w:line="300" w:lineRule="exact"/>
              <w:jc w:val="left"/>
              <w:rPr>
                <w:rFonts w:ascii="宋体" w:hAnsi="宋体" w:cs="宋体"/>
                <w:kern w:val="0"/>
                <w:szCs w:val="21"/>
              </w:rPr>
            </w:pPr>
            <w:r>
              <w:rPr>
                <w:rFonts w:hint="eastAsia" w:ascii="宋体" w:hAnsi="宋体" w:cs="宋体"/>
                <w:kern w:val="0"/>
                <w:szCs w:val="21"/>
              </w:rPr>
              <w:t xml:space="preserve">C2884100A032 </w:t>
            </w:r>
          </w:p>
        </w:tc>
        <w:tc>
          <w:tcPr>
            <w:tcW w:w="1560" w:type="dxa"/>
            <w:vMerge w:val="continue"/>
            <w:noWrap w:val="0"/>
            <w:vAlign w:val="center"/>
          </w:tcPr>
          <w:p w14:paraId="615F0A1F">
            <w:pPr>
              <w:widowControl/>
              <w:spacing w:line="300" w:lineRule="exact"/>
              <w:rPr>
                <w:rFonts w:ascii="宋体" w:hAnsi="宋体" w:cs="宋体"/>
                <w:kern w:val="0"/>
                <w:szCs w:val="21"/>
              </w:rPr>
            </w:pPr>
          </w:p>
        </w:tc>
        <w:tc>
          <w:tcPr>
            <w:tcW w:w="2250" w:type="dxa"/>
            <w:vMerge w:val="continue"/>
            <w:noWrap w:val="0"/>
            <w:vAlign w:val="center"/>
          </w:tcPr>
          <w:p w14:paraId="355BB695">
            <w:pPr>
              <w:widowControl/>
              <w:spacing w:line="300" w:lineRule="exact"/>
              <w:rPr>
                <w:rFonts w:ascii="宋体" w:hAnsi="宋体" w:cs="宋体"/>
                <w:kern w:val="0"/>
                <w:szCs w:val="21"/>
              </w:rPr>
            </w:pPr>
          </w:p>
        </w:tc>
        <w:tc>
          <w:tcPr>
            <w:tcW w:w="1455" w:type="dxa"/>
            <w:noWrap w:val="0"/>
            <w:vAlign w:val="center"/>
          </w:tcPr>
          <w:p w14:paraId="15A266FE">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6CCC5296">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3DFFEA4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DF073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C0B2FC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DC30B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A52481">
            <w:pPr>
              <w:widowControl/>
              <w:spacing w:line="300" w:lineRule="exact"/>
              <w:jc w:val="center"/>
              <w:rPr>
                <w:rFonts w:ascii="宋体" w:hAnsi="宋体" w:cs="宋体"/>
                <w:kern w:val="0"/>
                <w:szCs w:val="21"/>
              </w:rPr>
            </w:pPr>
            <w:r>
              <w:rPr>
                <w:rFonts w:hint="eastAsia" w:ascii="宋体" w:hAnsi="宋体" w:cs="宋体"/>
                <w:kern w:val="0"/>
                <w:szCs w:val="21"/>
              </w:rPr>
              <w:t>1463</w:t>
            </w:r>
          </w:p>
        </w:tc>
      </w:tr>
      <w:tr w14:paraId="74BE9F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585A36">
            <w:pPr>
              <w:widowControl/>
              <w:spacing w:line="300" w:lineRule="exact"/>
              <w:jc w:val="left"/>
              <w:rPr>
                <w:rFonts w:ascii="宋体" w:hAnsi="宋体" w:cs="宋体"/>
                <w:kern w:val="0"/>
                <w:szCs w:val="21"/>
              </w:rPr>
            </w:pPr>
          </w:p>
        </w:tc>
        <w:tc>
          <w:tcPr>
            <w:tcW w:w="1574" w:type="dxa"/>
            <w:noWrap w:val="0"/>
            <w:vAlign w:val="center"/>
          </w:tcPr>
          <w:p w14:paraId="682F9D79">
            <w:pPr>
              <w:widowControl/>
              <w:spacing w:line="300" w:lineRule="exact"/>
              <w:jc w:val="left"/>
              <w:rPr>
                <w:rFonts w:ascii="宋体" w:hAnsi="宋体" w:cs="宋体"/>
                <w:kern w:val="0"/>
                <w:szCs w:val="21"/>
              </w:rPr>
            </w:pPr>
            <w:r>
              <w:rPr>
                <w:rFonts w:hint="eastAsia" w:ascii="宋体" w:hAnsi="宋体" w:cs="宋体"/>
                <w:kern w:val="0"/>
                <w:szCs w:val="21"/>
              </w:rPr>
              <w:t xml:space="preserve">C2884100A042 </w:t>
            </w:r>
          </w:p>
        </w:tc>
        <w:tc>
          <w:tcPr>
            <w:tcW w:w="1560" w:type="dxa"/>
            <w:vMerge w:val="continue"/>
            <w:noWrap w:val="0"/>
            <w:vAlign w:val="center"/>
          </w:tcPr>
          <w:p w14:paraId="43014899">
            <w:pPr>
              <w:widowControl/>
              <w:spacing w:line="300" w:lineRule="exact"/>
              <w:rPr>
                <w:rFonts w:ascii="宋体" w:hAnsi="宋体" w:cs="宋体"/>
                <w:kern w:val="0"/>
                <w:szCs w:val="21"/>
              </w:rPr>
            </w:pPr>
          </w:p>
        </w:tc>
        <w:tc>
          <w:tcPr>
            <w:tcW w:w="2250" w:type="dxa"/>
            <w:vMerge w:val="continue"/>
            <w:noWrap w:val="0"/>
            <w:vAlign w:val="center"/>
          </w:tcPr>
          <w:p w14:paraId="2546711B">
            <w:pPr>
              <w:widowControl/>
              <w:spacing w:line="300" w:lineRule="exact"/>
              <w:rPr>
                <w:rFonts w:ascii="宋体" w:hAnsi="宋体" w:cs="宋体"/>
                <w:kern w:val="0"/>
                <w:szCs w:val="21"/>
              </w:rPr>
            </w:pPr>
          </w:p>
        </w:tc>
        <w:tc>
          <w:tcPr>
            <w:tcW w:w="1455" w:type="dxa"/>
            <w:noWrap w:val="0"/>
            <w:vAlign w:val="center"/>
          </w:tcPr>
          <w:p w14:paraId="177763DE">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65ACE93">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1405E2E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996E7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E192AB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71216A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CC14E0">
            <w:pPr>
              <w:widowControl/>
              <w:spacing w:line="300" w:lineRule="exact"/>
              <w:jc w:val="center"/>
              <w:rPr>
                <w:rFonts w:ascii="宋体" w:hAnsi="宋体" w:cs="宋体"/>
                <w:kern w:val="0"/>
                <w:szCs w:val="21"/>
              </w:rPr>
            </w:pPr>
            <w:r>
              <w:rPr>
                <w:rFonts w:hint="eastAsia" w:ascii="宋体" w:hAnsi="宋体" w:cs="宋体"/>
                <w:kern w:val="0"/>
                <w:szCs w:val="21"/>
              </w:rPr>
              <w:t>1464</w:t>
            </w:r>
          </w:p>
        </w:tc>
      </w:tr>
      <w:tr w14:paraId="415292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1D11E4">
            <w:pPr>
              <w:widowControl/>
              <w:spacing w:line="300" w:lineRule="exact"/>
              <w:jc w:val="center"/>
              <w:rPr>
                <w:rFonts w:ascii="宋体" w:hAnsi="宋体" w:cs="宋体"/>
                <w:kern w:val="0"/>
                <w:szCs w:val="21"/>
              </w:rPr>
            </w:pPr>
            <w:r>
              <w:rPr>
                <w:rFonts w:hint="eastAsia" w:ascii="宋体" w:hAnsi="宋体" w:cs="宋体"/>
                <w:kern w:val="0"/>
                <w:szCs w:val="21"/>
              </w:rPr>
              <w:t>C2884400</w:t>
            </w:r>
          </w:p>
        </w:tc>
        <w:tc>
          <w:tcPr>
            <w:tcW w:w="1574" w:type="dxa"/>
            <w:noWrap w:val="0"/>
            <w:vAlign w:val="center"/>
          </w:tcPr>
          <w:p w14:paraId="5DBC11E6">
            <w:pPr>
              <w:widowControl/>
              <w:spacing w:line="300" w:lineRule="exact"/>
              <w:jc w:val="left"/>
              <w:rPr>
                <w:rFonts w:ascii="宋体" w:hAnsi="宋体" w:cs="宋体"/>
                <w:kern w:val="0"/>
                <w:szCs w:val="21"/>
              </w:rPr>
            </w:pPr>
            <w:r>
              <w:rPr>
                <w:rFonts w:hint="eastAsia" w:ascii="宋体" w:hAnsi="宋体" w:cs="宋体"/>
                <w:kern w:val="0"/>
                <w:szCs w:val="21"/>
              </w:rPr>
              <w:t>C2884400A010</w:t>
            </w:r>
          </w:p>
        </w:tc>
        <w:tc>
          <w:tcPr>
            <w:tcW w:w="1560" w:type="dxa"/>
            <w:vMerge w:val="restart"/>
            <w:noWrap w:val="0"/>
            <w:vAlign w:val="center"/>
          </w:tcPr>
          <w:p w14:paraId="32485DCE">
            <w:pPr>
              <w:widowControl/>
              <w:spacing w:line="300" w:lineRule="exact"/>
              <w:rPr>
                <w:rFonts w:ascii="宋体" w:hAnsi="宋体" w:cs="宋体"/>
                <w:kern w:val="0"/>
                <w:szCs w:val="21"/>
              </w:rPr>
            </w:pPr>
            <w:r>
              <w:rPr>
                <w:rFonts w:hint="eastAsia" w:ascii="宋体" w:hAnsi="宋体" w:cs="宋体"/>
                <w:kern w:val="0"/>
                <w:szCs w:val="21"/>
              </w:rPr>
              <w:t>对重复使用的医疗器械，医疗器械使用单位未按照消毒和管理的规定进行处理的</w:t>
            </w:r>
          </w:p>
        </w:tc>
        <w:tc>
          <w:tcPr>
            <w:tcW w:w="2250" w:type="dxa"/>
            <w:vMerge w:val="restart"/>
            <w:noWrap w:val="0"/>
            <w:vAlign w:val="center"/>
          </w:tcPr>
          <w:p w14:paraId="44F1C056">
            <w:pPr>
              <w:widowControl/>
              <w:spacing w:line="300" w:lineRule="exact"/>
              <w:rPr>
                <w:rFonts w:ascii="宋体" w:hAnsi="宋体" w:cs="宋体"/>
                <w:kern w:val="0"/>
                <w:szCs w:val="21"/>
              </w:rPr>
            </w:pPr>
            <w:r>
              <w:rPr>
                <w:rFonts w:hint="eastAsia" w:ascii="宋体" w:hAnsi="宋体" w:cs="宋体"/>
                <w:kern w:val="0"/>
                <w:szCs w:val="21"/>
              </w:rPr>
              <w:t xml:space="preserve">《医疗器械监督管理条例》第六十八条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四）对重复使用的医疗器械，医疗器械使用单位未按照消毒和管理的规定进行处理的 </w:t>
            </w:r>
          </w:p>
        </w:tc>
        <w:tc>
          <w:tcPr>
            <w:tcW w:w="1455" w:type="dxa"/>
            <w:noWrap w:val="0"/>
            <w:vAlign w:val="center"/>
          </w:tcPr>
          <w:p w14:paraId="48585523">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4B1886F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1E3DF74">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095" w:type="dxa"/>
            <w:noWrap w:val="0"/>
            <w:vAlign w:val="center"/>
          </w:tcPr>
          <w:p w14:paraId="1F680B6C">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1290" w:type="dxa"/>
            <w:noWrap w:val="0"/>
            <w:vAlign w:val="center"/>
          </w:tcPr>
          <w:p w14:paraId="281B4988">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705" w:type="dxa"/>
            <w:noWrap w:val="0"/>
            <w:vAlign w:val="center"/>
          </w:tcPr>
          <w:p w14:paraId="2C789757">
            <w:pPr>
              <w:widowControl/>
              <w:spacing w:line="300" w:lineRule="exact"/>
              <w:jc w:val="center"/>
              <w:rPr>
                <w:rFonts w:ascii="宋体" w:hAnsi="宋体" w:cs="宋体"/>
                <w:kern w:val="0"/>
                <w:szCs w:val="21"/>
              </w:rPr>
            </w:pPr>
            <w:r>
              <w:rPr>
                <w:rFonts w:hint="eastAsia" w:ascii="宋体" w:hAnsi="宋体" w:cs="宋体"/>
                <w:kern w:val="0"/>
                <w:szCs w:val="21"/>
              </w:rPr>
              <w:t>　</w:t>
            </w:r>
          </w:p>
        </w:tc>
        <w:tc>
          <w:tcPr>
            <w:tcW w:w="459" w:type="dxa"/>
            <w:noWrap w:val="0"/>
            <w:vAlign w:val="center"/>
          </w:tcPr>
          <w:p w14:paraId="3389E292">
            <w:pPr>
              <w:widowControl/>
              <w:spacing w:line="300" w:lineRule="exact"/>
              <w:jc w:val="center"/>
              <w:rPr>
                <w:rFonts w:ascii="宋体" w:hAnsi="宋体" w:cs="宋体"/>
                <w:kern w:val="0"/>
                <w:szCs w:val="21"/>
              </w:rPr>
            </w:pPr>
            <w:r>
              <w:rPr>
                <w:rFonts w:hint="eastAsia" w:ascii="宋体" w:hAnsi="宋体" w:cs="宋体"/>
                <w:kern w:val="0"/>
                <w:szCs w:val="21"/>
              </w:rPr>
              <w:t>1465</w:t>
            </w:r>
          </w:p>
        </w:tc>
      </w:tr>
      <w:tr w14:paraId="438177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C72514">
            <w:pPr>
              <w:widowControl/>
              <w:spacing w:line="300" w:lineRule="exact"/>
              <w:jc w:val="left"/>
              <w:rPr>
                <w:rFonts w:ascii="宋体" w:hAnsi="宋体" w:cs="宋体"/>
                <w:kern w:val="0"/>
                <w:szCs w:val="21"/>
              </w:rPr>
            </w:pPr>
          </w:p>
        </w:tc>
        <w:tc>
          <w:tcPr>
            <w:tcW w:w="1574" w:type="dxa"/>
            <w:noWrap w:val="0"/>
            <w:vAlign w:val="center"/>
          </w:tcPr>
          <w:p w14:paraId="55576C5A">
            <w:pPr>
              <w:widowControl/>
              <w:spacing w:line="300" w:lineRule="exact"/>
              <w:jc w:val="left"/>
              <w:rPr>
                <w:rFonts w:ascii="宋体" w:hAnsi="宋体" w:cs="宋体"/>
                <w:kern w:val="0"/>
                <w:szCs w:val="21"/>
              </w:rPr>
            </w:pPr>
            <w:r>
              <w:rPr>
                <w:rFonts w:hint="eastAsia" w:ascii="宋体" w:hAnsi="宋体" w:cs="宋体"/>
                <w:kern w:val="0"/>
                <w:szCs w:val="21"/>
              </w:rPr>
              <w:t xml:space="preserve">C2884400A020 </w:t>
            </w:r>
          </w:p>
        </w:tc>
        <w:tc>
          <w:tcPr>
            <w:tcW w:w="1560" w:type="dxa"/>
            <w:vMerge w:val="continue"/>
            <w:noWrap w:val="0"/>
            <w:vAlign w:val="center"/>
          </w:tcPr>
          <w:p w14:paraId="7C5E442E">
            <w:pPr>
              <w:widowControl/>
              <w:spacing w:line="300" w:lineRule="exact"/>
              <w:rPr>
                <w:rFonts w:ascii="宋体" w:hAnsi="宋体" w:cs="宋体"/>
                <w:kern w:val="0"/>
                <w:szCs w:val="21"/>
              </w:rPr>
            </w:pPr>
          </w:p>
        </w:tc>
        <w:tc>
          <w:tcPr>
            <w:tcW w:w="2250" w:type="dxa"/>
            <w:vMerge w:val="continue"/>
            <w:noWrap w:val="0"/>
            <w:vAlign w:val="center"/>
          </w:tcPr>
          <w:p w14:paraId="62E2535F">
            <w:pPr>
              <w:widowControl/>
              <w:spacing w:line="300" w:lineRule="exact"/>
              <w:rPr>
                <w:rFonts w:ascii="宋体" w:hAnsi="宋体" w:cs="宋体"/>
                <w:kern w:val="0"/>
                <w:szCs w:val="21"/>
              </w:rPr>
            </w:pPr>
          </w:p>
        </w:tc>
        <w:tc>
          <w:tcPr>
            <w:tcW w:w="1455" w:type="dxa"/>
            <w:noWrap w:val="0"/>
            <w:vAlign w:val="center"/>
          </w:tcPr>
          <w:p w14:paraId="5E11939C">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75605419">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022EDA8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0C4A09E">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0FDC1DA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1C8BC6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263080">
            <w:pPr>
              <w:widowControl/>
              <w:spacing w:line="300" w:lineRule="exact"/>
              <w:jc w:val="center"/>
              <w:rPr>
                <w:rFonts w:ascii="宋体" w:hAnsi="宋体" w:cs="宋体"/>
                <w:kern w:val="0"/>
                <w:szCs w:val="21"/>
              </w:rPr>
            </w:pPr>
            <w:r>
              <w:rPr>
                <w:rFonts w:hint="eastAsia" w:ascii="宋体" w:hAnsi="宋体" w:cs="宋体"/>
                <w:kern w:val="0"/>
                <w:szCs w:val="21"/>
              </w:rPr>
              <w:t>1466</w:t>
            </w:r>
          </w:p>
        </w:tc>
      </w:tr>
      <w:tr w14:paraId="6A3201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7E98EB">
            <w:pPr>
              <w:widowControl/>
              <w:spacing w:line="300" w:lineRule="exact"/>
              <w:jc w:val="left"/>
              <w:rPr>
                <w:rFonts w:ascii="宋体" w:hAnsi="宋体" w:cs="宋体"/>
                <w:kern w:val="0"/>
                <w:szCs w:val="21"/>
              </w:rPr>
            </w:pPr>
          </w:p>
        </w:tc>
        <w:tc>
          <w:tcPr>
            <w:tcW w:w="1574" w:type="dxa"/>
            <w:noWrap w:val="0"/>
            <w:vAlign w:val="center"/>
          </w:tcPr>
          <w:p w14:paraId="47862125">
            <w:pPr>
              <w:widowControl/>
              <w:spacing w:line="300" w:lineRule="exact"/>
              <w:jc w:val="left"/>
              <w:rPr>
                <w:rFonts w:ascii="宋体" w:hAnsi="宋体" w:cs="宋体"/>
                <w:kern w:val="0"/>
                <w:szCs w:val="21"/>
              </w:rPr>
            </w:pPr>
            <w:r>
              <w:rPr>
                <w:rFonts w:hint="eastAsia" w:ascii="宋体" w:hAnsi="宋体" w:cs="宋体"/>
                <w:kern w:val="0"/>
                <w:szCs w:val="21"/>
              </w:rPr>
              <w:t xml:space="preserve">C2884400A030 </w:t>
            </w:r>
          </w:p>
        </w:tc>
        <w:tc>
          <w:tcPr>
            <w:tcW w:w="1560" w:type="dxa"/>
            <w:vMerge w:val="continue"/>
            <w:noWrap w:val="0"/>
            <w:vAlign w:val="center"/>
          </w:tcPr>
          <w:p w14:paraId="4E2D2B5C">
            <w:pPr>
              <w:widowControl/>
              <w:spacing w:line="300" w:lineRule="exact"/>
              <w:rPr>
                <w:rFonts w:ascii="宋体" w:hAnsi="宋体" w:cs="宋体"/>
                <w:kern w:val="0"/>
                <w:szCs w:val="21"/>
              </w:rPr>
            </w:pPr>
          </w:p>
        </w:tc>
        <w:tc>
          <w:tcPr>
            <w:tcW w:w="2250" w:type="dxa"/>
            <w:vMerge w:val="continue"/>
            <w:noWrap w:val="0"/>
            <w:vAlign w:val="center"/>
          </w:tcPr>
          <w:p w14:paraId="258BD1A9">
            <w:pPr>
              <w:widowControl/>
              <w:spacing w:line="300" w:lineRule="exact"/>
              <w:rPr>
                <w:rFonts w:ascii="宋体" w:hAnsi="宋体" w:cs="宋体"/>
                <w:kern w:val="0"/>
                <w:szCs w:val="21"/>
              </w:rPr>
            </w:pPr>
          </w:p>
        </w:tc>
        <w:tc>
          <w:tcPr>
            <w:tcW w:w="1455" w:type="dxa"/>
            <w:noWrap w:val="0"/>
            <w:vAlign w:val="center"/>
          </w:tcPr>
          <w:p w14:paraId="335AEFCA">
            <w:pPr>
              <w:widowControl/>
              <w:spacing w:line="300" w:lineRule="exact"/>
              <w:rPr>
                <w:rFonts w:ascii="宋体" w:hAnsi="宋体" w:cs="宋体"/>
                <w:kern w:val="0"/>
                <w:szCs w:val="21"/>
              </w:rPr>
            </w:pPr>
            <w:r>
              <w:rPr>
                <w:rFonts w:hint="eastAsia" w:ascii="宋体" w:hAnsi="宋体" w:cs="宋体"/>
                <w:kern w:val="0"/>
                <w:szCs w:val="21"/>
              </w:rPr>
              <w:t>逾期不改2次（含）以上</w:t>
            </w:r>
          </w:p>
        </w:tc>
        <w:tc>
          <w:tcPr>
            <w:tcW w:w="1395" w:type="dxa"/>
            <w:noWrap w:val="0"/>
            <w:vAlign w:val="center"/>
          </w:tcPr>
          <w:p w14:paraId="44838275">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47F6F1B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0C2D0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F74159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8D4605A">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904F28">
            <w:pPr>
              <w:widowControl/>
              <w:spacing w:line="300" w:lineRule="exact"/>
              <w:jc w:val="center"/>
              <w:rPr>
                <w:rFonts w:ascii="宋体" w:hAnsi="宋体" w:cs="宋体"/>
                <w:kern w:val="0"/>
                <w:szCs w:val="21"/>
              </w:rPr>
            </w:pPr>
            <w:r>
              <w:rPr>
                <w:rFonts w:hint="eastAsia" w:ascii="宋体" w:hAnsi="宋体" w:cs="宋体"/>
                <w:kern w:val="0"/>
                <w:szCs w:val="21"/>
              </w:rPr>
              <w:t>1467</w:t>
            </w:r>
          </w:p>
        </w:tc>
      </w:tr>
      <w:tr w14:paraId="56488E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939E02">
            <w:pPr>
              <w:widowControl/>
              <w:spacing w:line="300" w:lineRule="exact"/>
              <w:jc w:val="left"/>
              <w:rPr>
                <w:rFonts w:ascii="宋体" w:hAnsi="宋体" w:cs="宋体"/>
                <w:kern w:val="0"/>
                <w:szCs w:val="21"/>
              </w:rPr>
            </w:pPr>
          </w:p>
        </w:tc>
        <w:tc>
          <w:tcPr>
            <w:tcW w:w="1574" w:type="dxa"/>
            <w:noWrap w:val="0"/>
            <w:vAlign w:val="center"/>
          </w:tcPr>
          <w:p w14:paraId="69D1737C">
            <w:pPr>
              <w:widowControl/>
              <w:spacing w:line="300" w:lineRule="exact"/>
              <w:jc w:val="left"/>
              <w:rPr>
                <w:rFonts w:ascii="宋体" w:hAnsi="宋体" w:cs="宋体"/>
                <w:kern w:val="0"/>
                <w:szCs w:val="21"/>
              </w:rPr>
            </w:pPr>
            <w:r>
              <w:rPr>
                <w:rFonts w:hint="eastAsia" w:ascii="宋体" w:hAnsi="宋体" w:cs="宋体"/>
                <w:kern w:val="0"/>
                <w:szCs w:val="21"/>
              </w:rPr>
              <w:t xml:space="preserve">C2884400A040 </w:t>
            </w:r>
          </w:p>
        </w:tc>
        <w:tc>
          <w:tcPr>
            <w:tcW w:w="1560" w:type="dxa"/>
            <w:vMerge w:val="continue"/>
            <w:noWrap w:val="0"/>
            <w:vAlign w:val="center"/>
          </w:tcPr>
          <w:p w14:paraId="36BE3BBF">
            <w:pPr>
              <w:widowControl/>
              <w:spacing w:line="300" w:lineRule="exact"/>
              <w:rPr>
                <w:rFonts w:ascii="宋体" w:hAnsi="宋体" w:cs="宋体"/>
                <w:kern w:val="0"/>
                <w:szCs w:val="21"/>
              </w:rPr>
            </w:pPr>
          </w:p>
        </w:tc>
        <w:tc>
          <w:tcPr>
            <w:tcW w:w="2250" w:type="dxa"/>
            <w:vMerge w:val="continue"/>
            <w:noWrap w:val="0"/>
            <w:vAlign w:val="center"/>
          </w:tcPr>
          <w:p w14:paraId="02BE9DB6">
            <w:pPr>
              <w:widowControl/>
              <w:spacing w:line="300" w:lineRule="exact"/>
              <w:rPr>
                <w:rFonts w:ascii="宋体" w:hAnsi="宋体" w:cs="宋体"/>
                <w:kern w:val="0"/>
                <w:szCs w:val="21"/>
              </w:rPr>
            </w:pPr>
          </w:p>
        </w:tc>
        <w:tc>
          <w:tcPr>
            <w:tcW w:w="1455" w:type="dxa"/>
            <w:noWrap w:val="0"/>
            <w:vAlign w:val="center"/>
          </w:tcPr>
          <w:p w14:paraId="0484ED64">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A6BC3DF">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5E2CF383">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B65D0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5FE42A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F8BA8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FC75126">
            <w:pPr>
              <w:widowControl/>
              <w:spacing w:line="300" w:lineRule="exact"/>
              <w:jc w:val="center"/>
              <w:rPr>
                <w:rFonts w:ascii="宋体" w:hAnsi="宋体" w:cs="宋体"/>
                <w:kern w:val="0"/>
                <w:szCs w:val="21"/>
              </w:rPr>
            </w:pPr>
            <w:r>
              <w:rPr>
                <w:rFonts w:hint="eastAsia" w:ascii="宋体" w:hAnsi="宋体" w:cs="宋体"/>
                <w:kern w:val="0"/>
                <w:szCs w:val="21"/>
              </w:rPr>
              <w:t>1468</w:t>
            </w:r>
          </w:p>
        </w:tc>
      </w:tr>
      <w:tr w14:paraId="6AC7C7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C3910F">
            <w:pPr>
              <w:widowControl/>
              <w:spacing w:line="300" w:lineRule="exact"/>
              <w:jc w:val="left"/>
              <w:rPr>
                <w:rFonts w:ascii="宋体" w:hAnsi="宋体" w:cs="宋体"/>
                <w:kern w:val="0"/>
                <w:szCs w:val="21"/>
              </w:rPr>
            </w:pPr>
            <w:r>
              <w:rPr>
                <w:rFonts w:hint="eastAsia" w:ascii="宋体" w:hAnsi="宋体" w:cs="宋体"/>
                <w:kern w:val="0"/>
                <w:szCs w:val="21"/>
              </w:rPr>
              <w:t>C2884500</w:t>
            </w:r>
          </w:p>
        </w:tc>
        <w:tc>
          <w:tcPr>
            <w:tcW w:w="1574" w:type="dxa"/>
            <w:noWrap w:val="0"/>
            <w:vAlign w:val="center"/>
          </w:tcPr>
          <w:p w14:paraId="5BE23D4C">
            <w:pPr>
              <w:widowControl/>
              <w:spacing w:line="300" w:lineRule="exact"/>
              <w:jc w:val="left"/>
              <w:rPr>
                <w:rFonts w:ascii="宋体" w:hAnsi="宋体" w:cs="宋体"/>
                <w:kern w:val="0"/>
                <w:szCs w:val="21"/>
              </w:rPr>
            </w:pPr>
            <w:r>
              <w:rPr>
                <w:rFonts w:hint="eastAsia" w:ascii="宋体" w:hAnsi="宋体" w:cs="宋体"/>
                <w:kern w:val="0"/>
                <w:szCs w:val="21"/>
              </w:rPr>
              <w:t>C2884500A010</w:t>
            </w:r>
          </w:p>
        </w:tc>
        <w:tc>
          <w:tcPr>
            <w:tcW w:w="1560" w:type="dxa"/>
            <w:vMerge w:val="restart"/>
            <w:noWrap w:val="0"/>
            <w:vAlign w:val="center"/>
          </w:tcPr>
          <w:p w14:paraId="35D7580B">
            <w:pPr>
              <w:widowControl/>
              <w:spacing w:line="300" w:lineRule="exact"/>
              <w:rPr>
                <w:rFonts w:ascii="宋体" w:hAnsi="宋体" w:cs="宋体"/>
                <w:kern w:val="0"/>
                <w:szCs w:val="21"/>
              </w:rPr>
            </w:pPr>
            <w:r>
              <w:rPr>
                <w:rFonts w:hint="eastAsia" w:ascii="宋体" w:hAnsi="宋体" w:cs="宋体"/>
                <w:kern w:val="0"/>
                <w:szCs w:val="21"/>
              </w:rPr>
              <w:t>对医疗器械使用单位未妥善保存购入第三类医疗器械的原始资料，或者未按照规定将大型医疗器械以及植入和介入类医疗器械的信息记载到病历等相关记录中的</w:t>
            </w:r>
          </w:p>
        </w:tc>
        <w:tc>
          <w:tcPr>
            <w:tcW w:w="2250" w:type="dxa"/>
            <w:vMerge w:val="restart"/>
            <w:noWrap w:val="0"/>
            <w:vAlign w:val="center"/>
          </w:tcPr>
          <w:p w14:paraId="50133BFF">
            <w:pPr>
              <w:widowControl/>
              <w:spacing w:line="30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七）医疗器械使用单位未妥善保存购入第三类医疗器械的原始资料，或者未按照规定将大型医疗器械以及植入和介入类医疗器械的信息记载到病历等相关记录中的</w:t>
            </w:r>
          </w:p>
        </w:tc>
        <w:tc>
          <w:tcPr>
            <w:tcW w:w="1455" w:type="dxa"/>
            <w:noWrap w:val="0"/>
            <w:vAlign w:val="center"/>
          </w:tcPr>
          <w:p w14:paraId="1974D980">
            <w:pPr>
              <w:widowControl/>
              <w:spacing w:line="30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0E311C4E">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ECADD2C">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FD5DC9">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E8D967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A1BADF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C244D7">
            <w:pPr>
              <w:widowControl/>
              <w:spacing w:line="300" w:lineRule="exact"/>
              <w:jc w:val="center"/>
              <w:rPr>
                <w:rFonts w:ascii="宋体" w:hAnsi="宋体" w:cs="宋体"/>
                <w:kern w:val="0"/>
                <w:szCs w:val="21"/>
              </w:rPr>
            </w:pPr>
            <w:r>
              <w:rPr>
                <w:rFonts w:hint="eastAsia" w:ascii="宋体" w:hAnsi="宋体" w:cs="宋体"/>
                <w:kern w:val="0"/>
                <w:szCs w:val="21"/>
              </w:rPr>
              <w:t>1469</w:t>
            </w:r>
          </w:p>
        </w:tc>
      </w:tr>
      <w:tr w14:paraId="4BF51B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99EB11">
            <w:pPr>
              <w:widowControl/>
              <w:spacing w:line="300" w:lineRule="exact"/>
              <w:jc w:val="left"/>
              <w:rPr>
                <w:rFonts w:ascii="宋体" w:hAnsi="宋体" w:cs="宋体"/>
                <w:kern w:val="0"/>
                <w:szCs w:val="21"/>
              </w:rPr>
            </w:pPr>
          </w:p>
        </w:tc>
        <w:tc>
          <w:tcPr>
            <w:tcW w:w="1574" w:type="dxa"/>
            <w:noWrap w:val="0"/>
            <w:vAlign w:val="center"/>
          </w:tcPr>
          <w:p w14:paraId="544EED7E">
            <w:pPr>
              <w:widowControl/>
              <w:spacing w:line="300" w:lineRule="exact"/>
              <w:jc w:val="left"/>
              <w:rPr>
                <w:rFonts w:ascii="宋体" w:hAnsi="宋体" w:cs="宋体"/>
                <w:kern w:val="0"/>
                <w:szCs w:val="21"/>
              </w:rPr>
            </w:pPr>
            <w:r>
              <w:rPr>
                <w:rFonts w:hint="eastAsia" w:ascii="宋体" w:hAnsi="宋体" w:cs="宋体"/>
                <w:kern w:val="0"/>
                <w:szCs w:val="21"/>
              </w:rPr>
              <w:t xml:space="preserve">C2884500A020 </w:t>
            </w:r>
          </w:p>
        </w:tc>
        <w:tc>
          <w:tcPr>
            <w:tcW w:w="1560" w:type="dxa"/>
            <w:vMerge w:val="continue"/>
            <w:noWrap w:val="0"/>
            <w:vAlign w:val="center"/>
          </w:tcPr>
          <w:p w14:paraId="20BD02BC">
            <w:pPr>
              <w:widowControl/>
              <w:spacing w:line="300" w:lineRule="exact"/>
              <w:rPr>
                <w:rFonts w:ascii="宋体" w:hAnsi="宋体" w:cs="宋体"/>
                <w:kern w:val="0"/>
                <w:szCs w:val="21"/>
              </w:rPr>
            </w:pPr>
          </w:p>
        </w:tc>
        <w:tc>
          <w:tcPr>
            <w:tcW w:w="2250" w:type="dxa"/>
            <w:vMerge w:val="continue"/>
            <w:noWrap w:val="0"/>
            <w:vAlign w:val="center"/>
          </w:tcPr>
          <w:p w14:paraId="7A93BFBE">
            <w:pPr>
              <w:widowControl/>
              <w:spacing w:line="300" w:lineRule="exact"/>
              <w:rPr>
                <w:rFonts w:ascii="宋体" w:hAnsi="宋体" w:cs="宋体"/>
                <w:kern w:val="0"/>
                <w:szCs w:val="21"/>
              </w:rPr>
            </w:pPr>
          </w:p>
        </w:tc>
        <w:tc>
          <w:tcPr>
            <w:tcW w:w="1455" w:type="dxa"/>
            <w:noWrap w:val="0"/>
            <w:vAlign w:val="center"/>
          </w:tcPr>
          <w:p w14:paraId="41E629DB">
            <w:pPr>
              <w:widowControl/>
              <w:spacing w:line="30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7264B914">
            <w:pPr>
              <w:widowControl/>
              <w:spacing w:line="30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1168845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37A23F">
            <w:pPr>
              <w:widowControl/>
              <w:spacing w:line="30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168F5DF7">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1BA37B">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C20467">
            <w:pPr>
              <w:widowControl/>
              <w:spacing w:line="300" w:lineRule="exact"/>
              <w:jc w:val="center"/>
              <w:rPr>
                <w:rFonts w:ascii="宋体" w:hAnsi="宋体" w:cs="宋体"/>
                <w:kern w:val="0"/>
                <w:szCs w:val="21"/>
              </w:rPr>
            </w:pPr>
            <w:r>
              <w:rPr>
                <w:rFonts w:hint="eastAsia" w:ascii="宋体" w:hAnsi="宋体" w:cs="宋体"/>
                <w:kern w:val="0"/>
                <w:szCs w:val="21"/>
              </w:rPr>
              <w:t>1470</w:t>
            </w:r>
          </w:p>
        </w:tc>
      </w:tr>
      <w:tr w14:paraId="2174E6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70E19D">
            <w:pPr>
              <w:widowControl/>
              <w:spacing w:line="300" w:lineRule="exact"/>
              <w:jc w:val="left"/>
              <w:rPr>
                <w:rFonts w:ascii="宋体" w:hAnsi="宋体" w:cs="宋体"/>
                <w:kern w:val="0"/>
                <w:szCs w:val="21"/>
              </w:rPr>
            </w:pPr>
          </w:p>
        </w:tc>
        <w:tc>
          <w:tcPr>
            <w:tcW w:w="1574" w:type="dxa"/>
            <w:noWrap w:val="0"/>
            <w:vAlign w:val="center"/>
          </w:tcPr>
          <w:p w14:paraId="45B15AA2">
            <w:pPr>
              <w:widowControl/>
              <w:spacing w:line="300" w:lineRule="exact"/>
              <w:jc w:val="left"/>
              <w:rPr>
                <w:rFonts w:ascii="宋体" w:hAnsi="宋体" w:cs="宋体"/>
                <w:kern w:val="0"/>
                <w:szCs w:val="21"/>
              </w:rPr>
            </w:pPr>
            <w:r>
              <w:rPr>
                <w:rFonts w:hint="eastAsia" w:ascii="宋体" w:hAnsi="宋体" w:cs="宋体"/>
                <w:kern w:val="0"/>
                <w:szCs w:val="21"/>
              </w:rPr>
              <w:t xml:space="preserve">C2884500A030 </w:t>
            </w:r>
          </w:p>
        </w:tc>
        <w:tc>
          <w:tcPr>
            <w:tcW w:w="1560" w:type="dxa"/>
            <w:vMerge w:val="continue"/>
            <w:noWrap w:val="0"/>
            <w:vAlign w:val="center"/>
          </w:tcPr>
          <w:p w14:paraId="45747BFE">
            <w:pPr>
              <w:widowControl/>
              <w:spacing w:line="300" w:lineRule="exact"/>
              <w:rPr>
                <w:rFonts w:ascii="宋体" w:hAnsi="宋体" w:cs="宋体"/>
                <w:kern w:val="0"/>
                <w:szCs w:val="21"/>
              </w:rPr>
            </w:pPr>
          </w:p>
        </w:tc>
        <w:tc>
          <w:tcPr>
            <w:tcW w:w="2250" w:type="dxa"/>
            <w:vMerge w:val="continue"/>
            <w:noWrap w:val="0"/>
            <w:vAlign w:val="center"/>
          </w:tcPr>
          <w:p w14:paraId="6C9A96AE">
            <w:pPr>
              <w:widowControl/>
              <w:spacing w:line="300" w:lineRule="exact"/>
              <w:rPr>
                <w:rFonts w:ascii="宋体" w:hAnsi="宋体" w:cs="宋体"/>
                <w:kern w:val="0"/>
                <w:szCs w:val="21"/>
              </w:rPr>
            </w:pPr>
          </w:p>
        </w:tc>
        <w:tc>
          <w:tcPr>
            <w:tcW w:w="1455" w:type="dxa"/>
            <w:noWrap w:val="0"/>
            <w:vAlign w:val="center"/>
          </w:tcPr>
          <w:p w14:paraId="6578A933">
            <w:pPr>
              <w:widowControl/>
              <w:spacing w:line="30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3B077508">
            <w:pPr>
              <w:widowControl/>
              <w:spacing w:line="30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2463BC0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87027B">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B92F5A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8F4E2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221415C">
            <w:pPr>
              <w:widowControl/>
              <w:spacing w:line="300" w:lineRule="exact"/>
              <w:jc w:val="center"/>
              <w:rPr>
                <w:rFonts w:ascii="宋体" w:hAnsi="宋体" w:cs="宋体"/>
                <w:kern w:val="0"/>
                <w:szCs w:val="21"/>
              </w:rPr>
            </w:pPr>
            <w:r>
              <w:rPr>
                <w:rFonts w:hint="eastAsia" w:ascii="宋体" w:hAnsi="宋体" w:cs="宋体"/>
                <w:kern w:val="0"/>
                <w:szCs w:val="21"/>
              </w:rPr>
              <w:t>1471</w:t>
            </w:r>
          </w:p>
        </w:tc>
      </w:tr>
      <w:tr w14:paraId="60F1B6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052EEE9">
            <w:pPr>
              <w:widowControl/>
              <w:spacing w:line="300" w:lineRule="exact"/>
              <w:jc w:val="left"/>
              <w:rPr>
                <w:rFonts w:ascii="宋体" w:hAnsi="宋体" w:cs="宋体"/>
                <w:kern w:val="0"/>
                <w:szCs w:val="21"/>
              </w:rPr>
            </w:pPr>
          </w:p>
        </w:tc>
        <w:tc>
          <w:tcPr>
            <w:tcW w:w="1574" w:type="dxa"/>
            <w:noWrap w:val="0"/>
            <w:vAlign w:val="center"/>
          </w:tcPr>
          <w:p w14:paraId="2BB5CEC7">
            <w:pPr>
              <w:widowControl/>
              <w:spacing w:line="300" w:lineRule="exact"/>
              <w:jc w:val="left"/>
              <w:rPr>
                <w:rFonts w:ascii="宋体" w:hAnsi="宋体" w:cs="宋体"/>
                <w:kern w:val="0"/>
                <w:szCs w:val="21"/>
              </w:rPr>
            </w:pPr>
            <w:r>
              <w:rPr>
                <w:rFonts w:hint="eastAsia" w:ascii="宋体" w:hAnsi="宋体" w:cs="宋体"/>
                <w:kern w:val="0"/>
                <w:szCs w:val="21"/>
              </w:rPr>
              <w:t xml:space="preserve">C2884500A040 </w:t>
            </w:r>
          </w:p>
        </w:tc>
        <w:tc>
          <w:tcPr>
            <w:tcW w:w="1560" w:type="dxa"/>
            <w:vMerge w:val="continue"/>
            <w:noWrap w:val="0"/>
            <w:vAlign w:val="center"/>
          </w:tcPr>
          <w:p w14:paraId="0C2B7DF7">
            <w:pPr>
              <w:widowControl/>
              <w:spacing w:line="300" w:lineRule="exact"/>
              <w:rPr>
                <w:rFonts w:ascii="宋体" w:hAnsi="宋体" w:cs="宋体"/>
                <w:kern w:val="0"/>
                <w:szCs w:val="21"/>
              </w:rPr>
            </w:pPr>
          </w:p>
        </w:tc>
        <w:tc>
          <w:tcPr>
            <w:tcW w:w="2250" w:type="dxa"/>
            <w:vMerge w:val="continue"/>
            <w:noWrap w:val="0"/>
            <w:vAlign w:val="center"/>
          </w:tcPr>
          <w:p w14:paraId="41CD8D1C">
            <w:pPr>
              <w:widowControl/>
              <w:spacing w:line="300" w:lineRule="exact"/>
              <w:rPr>
                <w:rFonts w:ascii="宋体" w:hAnsi="宋体" w:cs="宋体"/>
                <w:kern w:val="0"/>
                <w:szCs w:val="21"/>
              </w:rPr>
            </w:pPr>
          </w:p>
        </w:tc>
        <w:tc>
          <w:tcPr>
            <w:tcW w:w="1455" w:type="dxa"/>
            <w:noWrap w:val="0"/>
            <w:vAlign w:val="center"/>
          </w:tcPr>
          <w:p w14:paraId="4719C144">
            <w:pPr>
              <w:widowControl/>
              <w:spacing w:line="30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66097B9C">
            <w:pPr>
              <w:widowControl/>
              <w:spacing w:line="30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6027C3D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F5EDAF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CB1920">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E14C05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4F0FF9">
            <w:pPr>
              <w:widowControl/>
              <w:spacing w:line="300" w:lineRule="exact"/>
              <w:jc w:val="center"/>
              <w:rPr>
                <w:rFonts w:ascii="宋体" w:hAnsi="宋体" w:cs="宋体"/>
                <w:kern w:val="0"/>
                <w:szCs w:val="21"/>
              </w:rPr>
            </w:pPr>
            <w:r>
              <w:rPr>
                <w:rFonts w:hint="eastAsia" w:ascii="宋体" w:hAnsi="宋体" w:cs="宋体"/>
                <w:kern w:val="0"/>
                <w:szCs w:val="21"/>
              </w:rPr>
              <w:t>1472</w:t>
            </w:r>
          </w:p>
        </w:tc>
      </w:tr>
      <w:tr w14:paraId="4CF02E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17F9DDE">
            <w:pPr>
              <w:widowControl/>
              <w:spacing w:line="270" w:lineRule="exact"/>
              <w:jc w:val="left"/>
              <w:rPr>
                <w:rFonts w:ascii="宋体" w:hAnsi="宋体" w:cs="宋体"/>
                <w:kern w:val="0"/>
                <w:szCs w:val="21"/>
              </w:rPr>
            </w:pPr>
            <w:r>
              <w:rPr>
                <w:rFonts w:hint="eastAsia" w:ascii="宋体" w:hAnsi="宋体" w:cs="宋体"/>
                <w:kern w:val="0"/>
                <w:szCs w:val="21"/>
              </w:rPr>
              <w:t>C2884600</w:t>
            </w:r>
          </w:p>
        </w:tc>
        <w:tc>
          <w:tcPr>
            <w:tcW w:w="1574" w:type="dxa"/>
            <w:noWrap w:val="0"/>
            <w:vAlign w:val="center"/>
          </w:tcPr>
          <w:p w14:paraId="267DD2C2">
            <w:pPr>
              <w:widowControl/>
              <w:spacing w:line="270" w:lineRule="exact"/>
              <w:jc w:val="center"/>
              <w:rPr>
                <w:rFonts w:ascii="宋体" w:hAnsi="宋体" w:cs="宋体"/>
                <w:kern w:val="0"/>
                <w:szCs w:val="21"/>
              </w:rPr>
            </w:pPr>
            <w:r>
              <w:rPr>
                <w:rFonts w:hint="eastAsia" w:ascii="宋体" w:hAnsi="宋体" w:cs="宋体"/>
                <w:kern w:val="0"/>
                <w:szCs w:val="21"/>
              </w:rPr>
              <w:t>C2884600A010</w:t>
            </w:r>
          </w:p>
        </w:tc>
        <w:tc>
          <w:tcPr>
            <w:tcW w:w="1560" w:type="dxa"/>
            <w:vMerge w:val="restart"/>
            <w:noWrap w:val="0"/>
            <w:vAlign w:val="center"/>
          </w:tcPr>
          <w:p w14:paraId="0EC1FB49">
            <w:pPr>
              <w:widowControl/>
              <w:spacing w:line="270" w:lineRule="exact"/>
              <w:rPr>
                <w:rFonts w:ascii="宋体" w:hAnsi="宋体" w:cs="宋体"/>
                <w:kern w:val="0"/>
                <w:szCs w:val="21"/>
              </w:rPr>
            </w:pPr>
            <w:r>
              <w:rPr>
                <w:rFonts w:hint="eastAsia" w:ascii="宋体" w:hAnsi="宋体" w:cs="宋体"/>
                <w:kern w:val="0"/>
                <w:szCs w:val="21"/>
              </w:rPr>
              <w:t>对医疗器械使用单位发现使用的医疗器械存在安全隐患未立即停止使用、通知检修，或者继续使用经检修仍不能达到使用安全标准的医疗器械逾期不改的</w:t>
            </w:r>
          </w:p>
        </w:tc>
        <w:tc>
          <w:tcPr>
            <w:tcW w:w="2250" w:type="dxa"/>
            <w:vMerge w:val="restart"/>
            <w:noWrap w:val="0"/>
            <w:vAlign w:val="center"/>
          </w:tcPr>
          <w:p w14:paraId="7DBC39FF">
            <w:pPr>
              <w:widowControl/>
              <w:spacing w:line="270" w:lineRule="exact"/>
              <w:rPr>
                <w:rFonts w:ascii="宋体" w:hAnsi="宋体" w:cs="宋体"/>
                <w:kern w:val="0"/>
                <w:szCs w:val="21"/>
              </w:rPr>
            </w:pPr>
            <w:r>
              <w:rPr>
                <w:rFonts w:hint="eastAsia" w:ascii="宋体" w:hAnsi="宋体" w:cs="宋体"/>
                <w:kern w:val="0"/>
                <w:szCs w:val="21"/>
              </w:rPr>
              <w:t>《医疗器械监督管理条例》第六十八条  有下列情形之一的，由县级以上人民政府食品药品监督管理部门和卫生计生主管部门依据各自职责责令改正，给予警告；拒不改正的，处5000元以上2万元以下罚款；情节严重的，责令停产停业，直至由原发证部门吊销医疗器械生产许可证、医疗器械经营许可证：（八）医疗器械使用单位发现使用的医疗器械存在安全隐患未立即停止使用、通知检修，或者继续使用经检修仍不能达到使用安全标准的医疗器械的</w:t>
            </w:r>
          </w:p>
        </w:tc>
        <w:tc>
          <w:tcPr>
            <w:tcW w:w="1455" w:type="dxa"/>
            <w:noWrap w:val="0"/>
            <w:vAlign w:val="center"/>
          </w:tcPr>
          <w:p w14:paraId="1C5872A9">
            <w:pPr>
              <w:widowControl/>
              <w:spacing w:line="270" w:lineRule="exact"/>
              <w:rPr>
                <w:rFonts w:ascii="宋体" w:hAnsi="宋体" w:cs="宋体"/>
                <w:kern w:val="0"/>
                <w:szCs w:val="21"/>
              </w:rPr>
            </w:pPr>
            <w:r>
              <w:rPr>
                <w:rFonts w:hint="eastAsia" w:ascii="宋体" w:hAnsi="宋体" w:cs="宋体"/>
                <w:kern w:val="0"/>
                <w:szCs w:val="21"/>
              </w:rPr>
              <w:t>发生的</w:t>
            </w:r>
          </w:p>
        </w:tc>
        <w:tc>
          <w:tcPr>
            <w:tcW w:w="1395" w:type="dxa"/>
            <w:noWrap w:val="0"/>
            <w:vAlign w:val="center"/>
          </w:tcPr>
          <w:p w14:paraId="38C88F6F">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21CBB00">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0D8ED1D">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78F11412">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CD01852">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54D21D">
            <w:pPr>
              <w:widowControl/>
              <w:spacing w:line="270" w:lineRule="exact"/>
              <w:jc w:val="center"/>
              <w:rPr>
                <w:rFonts w:ascii="宋体" w:hAnsi="宋体" w:cs="宋体"/>
                <w:kern w:val="0"/>
                <w:szCs w:val="21"/>
              </w:rPr>
            </w:pPr>
            <w:r>
              <w:rPr>
                <w:rFonts w:hint="eastAsia" w:ascii="宋体" w:hAnsi="宋体" w:cs="宋体"/>
                <w:kern w:val="0"/>
                <w:szCs w:val="21"/>
              </w:rPr>
              <w:t>1473</w:t>
            </w:r>
          </w:p>
        </w:tc>
      </w:tr>
      <w:tr w14:paraId="0C7F28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891AA0">
            <w:pPr>
              <w:widowControl/>
              <w:spacing w:line="270" w:lineRule="exact"/>
              <w:jc w:val="left"/>
              <w:rPr>
                <w:rFonts w:ascii="宋体" w:hAnsi="宋体" w:cs="宋体"/>
                <w:kern w:val="0"/>
                <w:szCs w:val="21"/>
              </w:rPr>
            </w:pPr>
          </w:p>
        </w:tc>
        <w:tc>
          <w:tcPr>
            <w:tcW w:w="1574" w:type="dxa"/>
            <w:noWrap w:val="0"/>
            <w:vAlign w:val="center"/>
          </w:tcPr>
          <w:p w14:paraId="1CFF4A46">
            <w:pPr>
              <w:widowControl/>
              <w:spacing w:line="270" w:lineRule="exact"/>
              <w:jc w:val="center"/>
              <w:rPr>
                <w:rFonts w:ascii="宋体" w:hAnsi="宋体" w:cs="宋体"/>
                <w:kern w:val="0"/>
                <w:szCs w:val="21"/>
              </w:rPr>
            </w:pPr>
            <w:r>
              <w:rPr>
                <w:rFonts w:hint="eastAsia" w:ascii="宋体" w:hAnsi="宋体" w:cs="宋体"/>
                <w:kern w:val="0"/>
                <w:szCs w:val="21"/>
              </w:rPr>
              <w:t>C2884600A020</w:t>
            </w:r>
          </w:p>
        </w:tc>
        <w:tc>
          <w:tcPr>
            <w:tcW w:w="1560" w:type="dxa"/>
            <w:vMerge w:val="continue"/>
            <w:noWrap w:val="0"/>
            <w:vAlign w:val="center"/>
          </w:tcPr>
          <w:p w14:paraId="0DD2FA77">
            <w:pPr>
              <w:widowControl/>
              <w:spacing w:line="270" w:lineRule="exact"/>
              <w:rPr>
                <w:rFonts w:ascii="宋体" w:hAnsi="宋体" w:cs="宋体"/>
                <w:kern w:val="0"/>
                <w:szCs w:val="21"/>
              </w:rPr>
            </w:pPr>
          </w:p>
        </w:tc>
        <w:tc>
          <w:tcPr>
            <w:tcW w:w="2250" w:type="dxa"/>
            <w:vMerge w:val="continue"/>
            <w:noWrap w:val="0"/>
            <w:vAlign w:val="center"/>
          </w:tcPr>
          <w:p w14:paraId="712FAC1A">
            <w:pPr>
              <w:widowControl/>
              <w:spacing w:line="270" w:lineRule="exact"/>
              <w:rPr>
                <w:rFonts w:ascii="宋体" w:hAnsi="宋体" w:cs="宋体"/>
                <w:kern w:val="0"/>
                <w:szCs w:val="21"/>
              </w:rPr>
            </w:pPr>
          </w:p>
        </w:tc>
        <w:tc>
          <w:tcPr>
            <w:tcW w:w="1455" w:type="dxa"/>
            <w:noWrap w:val="0"/>
            <w:vAlign w:val="center"/>
          </w:tcPr>
          <w:p w14:paraId="6B121571">
            <w:pPr>
              <w:widowControl/>
              <w:spacing w:line="270" w:lineRule="exact"/>
              <w:rPr>
                <w:rFonts w:ascii="宋体" w:hAnsi="宋体" w:cs="宋体"/>
                <w:kern w:val="0"/>
                <w:szCs w:val="21"/>
              </w:rPr>
            </w:pPr>
            <w:r>
              <w:rPr>
                <w:rFonts w:hint="eastAsia" w:ascii="宋体" w:hAnsi="宋体" w:cs="宋体"/>
                <w:kern w:val="0"/>
                <w:szCs w:val="21"/>
              </w:rPr>
              <w:t>逾期不改1次</w:t>
            </w:r>
          </w:p>
        </w:tc>
        <w:tc>
          <w:tcPr>
            <w:tcW w:w="1395" w:type="dxa"/>
            <w:noWrap w:val="0"/>
            <w:vAlign w:val="center"/>
          </w:tcPr>
          <w:p w14:paraId="24C50D65">
            <w:pPr>
              <w:widowControl/>
              <w:spacing w:line="270" w:lineRule="exact"/>
              <w:rPr>
                <w:rFonts w:ascii="宋体" w:hAnsi="宋体" w:cs="宋体"/>
                <w:kern w:val="0"/>
                <w:szCs w:val="21"/>
              </w:rPr>
            </w:pPr>
            <w:r>
              <w:rPr>
                <w:rFonts w:hint="eastAsia" w:ascii="宋体" w:hAnsi="宋体" w:cs="宋体"/>
                <w:kern w:val="0"/>
                <w:szCs w:val="21"/>
              </w:rPr>
              <w:t xml:space="preserve">处5000元（含）以上1万元（不含）以下罚款 </w:t>
            </w:r>
          </w:p>
        </w:tc>
        <w:tc>
          <w:tcPr>
            <w:tcW w:w="780" w:type="dxa"/>
            <w:noWrap w:val="0"/>
            <w:vAlign w:val="center"/>
          </w:tcPr>
          <w:p w14:paraId="54DD47EB">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EC642E">
            <w:pPr>
              <w:widowControl/>
              <w:spacing w:line="270" w:lineRule="exact"/>
              <w:jc w:val="center"/>
              <w:rPr>
                <w:rFonts w:ascii="宋体" w:hAnsi="宋体" w:cs="宋体"/>
                <w:kern w:val="0"/>
                <w:szCs w:val="21"/>
              </w:rPr>
            </w:pPr>
            <w:r>
              <w:rPr>
                <w:rFonts w:hint="eastAsia" w:ascii="宋体" w:hAnsi="宋体" w:cs="宋体"/>
                <w:kern w:val="0"/>
                <w:szCs w:val="21"/>
              </w:rPr>
              <w:t>3个月或不公示</w:t>
            </w:r>
          </w:p>
        </w:tc>
        <w:tc>
          <w:tcPr>
            <w:tcW w:w="1290" w:type="dxa"/>
            <w:noWrap w:val="0"/>
            <w:vAlign w:val="center"/>
          </w:tcPr>
          <w:p w14:paraId="30C09C5F">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FD171B6">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56C8F8">
            <w:pPr>
              <w:widowControl/>
              <w:spacing w:line="270" w:lineRule="exact"/>
              <w:jc w:val="center"/>
              <w:rPr>
                <w:rFonts w:ascii="宋体" w:hAnsi="宋体" w:cs="宋体"/>
                <w:kern w:val="0"/>
                <w:szCs w:val="21"/>
              </w:rPr>
            </w:pPr>
            <w:r>
              <w:rPr>
                <w:rFonts w:hint="eastAsia" w:ascii="宋体" w:hAnsi="宋体" w:cs="宋体"/>
                <w:kern w:val="0"/>
                <w:szCs w:val="21"/>
              </w:rPr>
              <w:t>1474</w:t>
            </w:r>
          </w:p>
        </w:tc>
      </w:tr>
      <w:tr w14:paraId="7A7926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0CF04F">
            <w:pPr>
              <w:widowControl/>
              <w:spacing w:line="270" w:lineRule="exact"/>
              <w:jc w:val="left"/>
              <w:rPr>
                <w:rFonts w:ascii="宋体" w:hAnsi="宋体" w:cs="宋体"/>
                <w:kern w:val="0"/>
                <w:szCs w:val="21"/>
              </w:rPr>
            </w:pPr>
          </w:p>
        </w:tc>
        <w:tc>
          <w:tcPr>
            <w:tcW w:w="1574" w:type="dxa"/>
            <w:noWrap w:val="0"/>
            <w:vAlign w:val="center"/>
          </w:tcPr>
          <w:p w14:paraId="54F9F9D3">
            <w:pPr>
              <w:widowControl/>
              <w:spacing w:line="270" w:lineRule="exact"/>
              <w:jc w:val="center"/>
              <w:rPr>
                <w:rFonts w:ascii="宋体" w:hAnsi="宋体" w:cs="宋体"/>
                <w:kern w:val="0"/>
                <w:szCs w:val="21"/>
              </w:rPr>
            </w:pPr>
            <w:r>
              <w:rPr>
                <w:rFonts w:hint="eastAsia" w:ascii="宋体" w:hAnsi="宋体" w:cs="宋体"/>
                <w:kern w:val="0"/>
                <w:szCs w:val="21"/>
              </w:rPr>
              <w:t>C2884600A030</w:t>
            </w:r>
          </w:p>
        </w:tc>
        <w:tc>
          <w:tcPr>
            <w:tcW w:w="1560" w:type="dxa"/>
            <w:vMerge w:val="continue"/>
            <w:noWrap w:val="0"/>
            <w:vAlign w:val="center"/>
          </w:tcPr>
          <w:p w14:paraId="3CFE3045">
            <w:pPr>
              <w:widowControl/>
              <w:spacing w:line="270" w:lineRule="exact"/>
              <w:rPr>
                <w:rFonts w:ascii="宋体" w:hAnsi="宋体" w:cs="宋体"/>
                <w:kern w:val="0"/>
                <w:szCs w:val="21"/>
              </w:rPr>
            </w:pPr>
          </w:p>
        </w:tc>
        <w:tc>
          <w:tcPr>
            <w:tcW w:w="2250" w:type="dxa"/>
            <w:vMerge w:val="continue"/>
            <w:noWrap w:val="0"/>
            <w:vAlign w:val="center"/>
          </w:tcPr>
          <w:p w14:paraId="3C44DE91">
            <w:pPr>
              <w:widowControl/>
              <w:spacing w:line="270" w:lineRule="exact"/>
              <w:rPr>
                <w:rFonts w:ascii="宋体" w:hAnsi="宋体" w:cs="宋体"/>
                <w:kern w:val="0"/>
                <w:szCs w:val="21"/>
              </w:rPr>
            </w:pPr>
          </w:p>
        </w:tc>
        <w:tc>
          <w:tcPr>
            <w:tcW w:w="1455" w:type="dxa"/>
            <w:noWrap w:val="0"/>
            <w:vAlign w:val="center"/>
          </w:tcPr>
          <w:p w14:paraId="3E465035">
            <w:pPr>
              <w:widowControl/>
              <w:spacing w:line="270" w:lineRule="exact"/>
              <w:rPr>
                <w:rFonts w:ascii="宋体" w:hAnsi="宋体" w:cs="宋体"/>
                <w:kern w:val="0"/>
                <w:szCs w:val="21"/>
              </w:rPr>
            </w:pPr>
            <w:r>
              <w:rPr>
                <w:rFonts w:hint="eastAsia" w:ascii="宋体" w:hAnsi="宋体" w:cs="宋体"/>
                <w:kern w:val="0"/>
                <w:szCs w:val="21"/>
              </w:rPr>
              <w:t>逾期不改2次以上（含）</w:t>
            </w:r>
          </w:p>
        </w:tc>
        <w:tc>
          <w:tcPr>
            <w:tcW w:w="1395" w:type="dxa"/>
            <w:noWrap w:val="0"/>
            <w:vAlign w:val="center"/>
          </w:tcPr>
          <w:p w14:paraId="4FFC757C">
            <w:pPr>
              <w:widowControl/>
              <w:spacing w:line="270" w:lineRule="exact"/>
              <w:rPr>
                <w:rFonts w:ascii="宋体" w:hAnsi="宋体" w:cs="宋体"/>
                <w:kern w:val="0"/>
                <w:szCs w:val="21"/>
              </w:rPr>
            </w:pPr>
            <w:r>
              <w:rPr>
                <w:rFonts w:hint="eastAsia" w:ascii="宋体" w:hAnsi="宋体" w:cs="宋体"/>
                <w:kern w:val="0"/>
                <w:szCs w:val="21"/>
              </w:rPr>
              <w:t xml:space="preserve">处1万元（含）以上2万元（不含）以下罚款  </w:t>
            </w:r>
          </w:p>
        </w:tc>
        <w:tc>
          <w:tcPr>
            <w:tcW w:w="780" w:type="dxa"/>
            <w:noWrap w:val="0"/>
            <w:vAlign w:val="center"/>
          </w:tcPr>
          <w:p w14:paraId="04BAE376">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99A3BC">
            <w:pPr>
              <w:widowControl/>
              <w:spacing w:line="27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8F9FDA4">
            <w:pPr>
              <w:widowControl/>
              <w:spacing w:line="27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315DA54">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CC8B74">
            <w:pPr>
              <w:widowControl/>
              <w:spacing w:line="270" w:lineRule="exact"/>
              <w:jc w:val="center"/>
              <w:rPr>
                <w:rFonts w:ascii="宋体" w:hAnsi="宋体" w:cs="宋体"/>
                <w:kern w:val="0"/>
                <w:szCs w:val="21"/>
              </w:rPr>
            </w:pPr>
            <w:r>
              <w:rPr>
                <w:rFonts w:hint="eastAsia" w:ascii="宋体" w:hAnsi="宋体" w:cs="宋体"/>
                <w:kern w:val="0"/>
                <w:szCs w:val="21"/>
              </w:rPr>
              <w:t>1475</w:t>
            </w:r>
          </w:p>
        </w:tc>
      </w:tr>
      <w:tr w14:paraId="03C34C3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A2950AE">
            <w:pPr>
              <w:widowControl/>
              <w:spacing w:line="270" w:lineRule="exact"/>
              <w:jc w:val="left"/>
              <w:rPr>
                <w:rFonts w:ascii="宋体" w:hAnsi="宋体" w:cs="宋体"/>
                <w:kern w:val="0"/>
                <w:szCs w:val="21"/>
              </w:rPr>
            </w:pPr>
          </w:p>
        </w:tc>
        <w:tc>
          <w:tcPr>
            <w:tcW w:w="1574" w:type="dxa"/>
            <w:noWrap w:val="0"/>
            <w:vAlign w:val="center"/>
          </w:tcPr>
          <w:p w14:paraId="33DE35A6">
            <w:pPr>
              <w:widowControl/>
              <w:spacing w:line="270" w:lineRule="exact"/>
              <w:jc w:val="center"/>
              <w:rPr>
                <w:rFonts w:ascii="宋体" w:hAnsi="宋体" w:cs="宋体"/>
                <w:kern w:val="0"/>
                <w:szCs w:val="21"/>
              </w:rPr>
            </w:pPr>
            <w:r>
              <w:rPr>
                <w:rFonts w:hint="eastAsia" w:ascii="宋体" w:hAnsi="宋体" w:cs="宋体"/>
                <w:kern w:val="0"/>
                <w:szCs w:val="21"/>
              </w:rPr>
              <w:t>C2884600A040</w:t>
            </w:r>
          </w:p>
        </w:tc>
        <w:tc>
          <w:tcPr>
            <w:tcW w:w="1560" w:type="dxa"/>
            <w:vMerge w:val="continue"/>
            <w:noWrap w:val="0"/>
            <w:vAlign w:val="center"/>
          </w:tcPr>
          <w:p w14:paraId="09DC0941">
            <w:pPr>
              <w:widowControl/>
              <w:spacing w:line="270" w:lineRule="exact"/>
              <w:rPr>
                <w:rFonts w:ascii="宋体" w:hAnsi="宋体" w:cs="宋体"/>
                <w:kern w:val="0"/>
                <w:szCs w:val="21"/>
              </w:rPr>
            </w:pPr>
          </w:p>
        </w:tc>
        <w:tc>
          <w:tcPr>
            <w:tcW w:w="2250" w:type="dxa"/>
            <w:vMerge w:val="continue"/>
            <w:noWrap w:val="0"/>
            <w:vAlign w:val="center"/>
          </w:tcPr>
          <w:p w14:paraId="40E5DCF9">
            <w:pPr>
              <w:widowControl/>
              <w:spacing w:line="270" w:lineRule="exact"/>
              <w:rPr>
                <w:rFonts w:ascii="宋体" w:hAnsi="宋体" w:cs="宋体"/>
                <w:kern w:val="0"/>
                <w:szCs w:val="21"/>
              </w:rPr>
            </w:pPr>
          </w:p>
        </w:tc>
        <w:tc>
          <w:tcPr>
            <w:tcW w:w="1455" w:type="dxa"/>
            <w:noWrap w:val="0"/>
            <w:vAlign w:val="center"/>
          </w:tcPr>
          <w:p w14:paraId="00583486">
            <w:pPr>
              <w:widowControl/>
              <w:spacing w:line="27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ABB66D2">
            <w:pPr>
              <w:widowControl/>
              <w:spacing w:line="270" w:lineRule="exact"/>
              <w:rPr>
                <w:rFonts w:ascii="宋体" w:hAnsi="宋体" w:cs="宋体"/>
                <w:kern w:val="0"/>
                <w:szCs w:val="21"/>
              </w:rPr>
            </w:pPr>
            <w:r>
              <w:rPr>
                <w:rFonts w:hint="eastAsia" w:ascii="宋体" w:hAnsi="宋体" w:cs="宋体"/>
                <w:kern w:val="0"/>
                <w:szCs w:val="21"/>
              </w:rPr>
              <w:t>责令停产停业</w:t>
            </w:r>
          </w:p>
        </w:tc>
        <w:tc>
          <w:tcPr>
            <w:tcW w:w="780" w:type="dxa"/>
            <w:noWrap w:val="0"/>
            <w:vAlign w:val="center"/>
          </w:tcPr>
          <w:p w14:paraId="0F857090">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B4BCF2">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910E4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B1AA7D">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9C01CD">
            <w:pPr>
              <w:widowControl/>
              <w:spacing w:line="270" w:lineRule="exact"/>
              <w:jc w:val="center"/>
              <w:rPr>
                <w:rFonts w:ascii="宋体" w:hAnsi="宋体" w:cs="宋体"/>
                <w:kern w:val="0"/>
                <w:szCs w:val="21"/>
              </w:rPr>
            </w:pPr>
            <w:r>
              <w:rPr>
                <w:rFonts w:hint="eastAsia" w:ascii="宋体" w:hAnsi="宋体" w:cs="宋体"/>
                <w:kern w:val="0"/>
                <w:szCs w:val="21"/>
              </w:rPr>
              <w:t>1476</w:t>
            </w:r>
          </w:p>
        </w:tc>
      </w:tr>
      <w:tr w14:paraId="6AB866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9B73D4C">
            <w:pPr>
              <w:widowControl/>
              <w:spacing w:line="270" w:lineRule="exact"/>
              <w:jc w:val="left"/>
              <w:rPr>
                <w:rFonts w:ascii="宋体" w:hAnsi="宋体" w:cs="宋体"/>
                <w:kern w:val="0"/>
                <w:szCs w:val="21"/>
              </w:rPr>
            </w:pPr>
            <w:r>
              <w:rPr>
                <w:rFonts w:hint="eastAsia" w:ascii="宋体" w:hAnsi="宋体" w:cs="宋体"/>
                <w:kern w:val="0"/>
                <w:szCs w:val="21"/>
              </w:rPr>
              <w:t>C2884700</w:t>
            </w:r>
          </w:p>
        </w:tc>
        <w:tc>
          <w:tcPr>
            <w:tcW w:w="1574" w:type="dxa"/>
            <w:noWrap w:val="0"/>
            <w:vAlign w:val="center"/>
          </w:tcPr>
          <w:p w14:paraId="7DB8A1BB">
            <w:pPr>
              <w:widowControl/>
              <w:spacing w:line="270" w:lineRule="exact"/>
              <w:jc w:val="center"/>
              <w:rPr>
                <w:rFonts w:ascii="宋体" w:hAnsi="宋体" w:cs="宋体"/>
                <w:kern w:val="0"/>
                <w:szCs w:val="21"/>
              </w:rPr>
            </w:pPr>
            <w:r>
              <w:rPr>
                <w:rFonts w:hint="eastAsia" w:ascii="宋体" w:hAnsi="宋体" w:cs="宋体"/>
                <w:kern w:val="0"/>
                <w:szCs w:val="21"/>
              </w:rPr>
              <w:t>C2884700A010</w:t>
            </w:r>
          </w:p>
        </w:tc>
        <w:tc>
          <w:tcPr>
            <w:tcW w:w="1560" w:type="dxa"/>
            <w:vMerge w:val="restart"/>
            <w:noWrap w:val="0"/>
            <w:vAlign w:val="center"/>
          </w:tcPr>
          <w:p w14:paraId="50BE4F70">
            <w:pPr>
              <w:widowControl/>
              <w:spacing w:line="270" w:lineRule="exact"/>
              <w:rPr>
                <w:rFonts w:ascii="宋体" w:hAnsi="宋体" w:cs="宋体"/>
                <w:kern w:val="0"/>
                <w:szCs w:val="21"/>
              </w:rPr>
            </w:pPr>
            <w:r>
              <w:rPr>
                <w:rFonts w:hint="eastAsia" w:ascii="宋体" w:hAnsi="宋体" w:cs="宋体"/>
                <w:kern w:val="0"/>
                <w:szCs w:val="21"/>
              </w:rPr>
              <w:t>对未经许可擅自配置使用大型医用设备</w:t>
            </w:r>
          </w:p>
        </w:tc>
        <w:tc>
          <w:tcPr>
            <w:tcW w:w="2250" w:type="dxa"/>
            <w:vMerge w:val="restart"/>
            <w:noWrap w:val="0"/>
            <w:vAlign w:val="center"/>
          </w:tcPr>
          <w:p w14:paraId="38CAAA60">
            <w:pPr>
              <w:widowControl/>
              <w:spacing w:line="270" w:lineRule="exact"/>
              <w:rPr>
                <w:rFonts w:ascii="宋体" w:hAnsi="宋体" w:cs="宋体"/>
                <w:kern w:val="0"/>
                <w:szCs w:val="21"/>
              </w:rPr>
            </w:pPr>
            <w:r>
              <w:rPr>
                <w:rFonts w:hint="eastAsia" w:ascii="宋体" w:hAnsi="宋体" w:cs="宋体"/>
                <w:kern w:val="0"/>
                <w:szCs w:val="21"/>
              </w:rPr>
              <w:t>《医疗器械监督管理条例》第六十三条第三款  未经许可擅自配置使用大型医用设备的，由县级以上人民政府卫生计生主管部门责令停止使用，给予警告，没收违法所得；违法所得不足1万元的，并处1万元以上5万元以下罚款；违法所得1万元以上的，并处违法所得5倍以上10倍以下罚款；情节严重的，5年内不受理相关责任人及单位提出的大型医用设备配置许可申请</w:t>
            </w:r>
          </w:p>
        </w:tc>
        <w:tc>
          <w:tcPr>
            <w:tcW w:w="1455" w:type="dxa"/>
            <w:noWrap w:val="0"/>
            <w:vAlign w:val="center"/>
          </w:tcPr>
          <w:p w14:paraId="4AB02D22">
            <w:pPr>
              <w:widowControl/>
              <w:spacing w:line="270" w:lineRule="exact"/>
              <w:rPr>
                <w:rFonts w:ascii="宋体" w:hAnsi="宋体" w:cs="宋体"/>
                <w:kern w:val="0"/>
                <w:szCs w:val="21"/>
              </w:rPr>
            </w:pPr>
            <w:r>
              <w:rPr>
                <w:rFonts w:hint="eastAsia" w:ascii="宋体" w:hAnsi="宋体" w:cs="宋体"/>
                <w:kern w:val="0"/>
                <w:szCs w:val="21"/>
              </w:rPr>
              <w:t>违法所得不足1万元的</w:t>
            </w:r>
          </w:p>
        </w:tc>
        <w:tc>
          <w:tcPr>
            <w:tcW w:w="1395" w:type="dxa"/>
            <w:noWrap w:val="0"/>
            <w:vAlign w:val="center"/>
          </w:tcPr>
          <w:p w14:paraId="665DE186">
            <w:pPr>
              <w:widowControl/>
              <w:spacing w:line="270" w:lineRule="exact"/>
              <w:rPr>
                <w:rFonts w:ascii="宋体" w:hAnsi="宋体" w:cs="宋体"/>
                <w:kern w:val="0"/>
                <w:szCs w:val="21"/>
              </w:rPr>
            </w:pPr>
            <w:r>
              <w:rPr>
                <w:rFonts w:hint="eastAsia" w:ascii="宋体" w:hAnsi="宋体" w:cs="宋体"/>
                <w:kern w:val="0"/>
                <w:szCs w:val="21"/>
              </w:rPr>
              <w:t xml:space="preserve"> 警告，没收违法所得，并处1万元（不含）以上5万元（不含）以下罚款</w:t>
            </w:r>
          </w:p>
        </w:tc>
        <w:tc>
          <w:tcPr>
            <w:tcW w:w="780" w:type="dxa"/>
            <w:noWrap w:val="0"/>
            <w:vAlign w:val="center"/>
          </w:tcPr>
          <w:p w14:paraId="57CDBF65">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BD12EF">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5623A47">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0EC2D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78CEF1">
            <w:pPr>
              <w:widowControl/>
              <w:spacing w:line="270" w:lineRule="exact"/>
              <w:jc w:val="center"/>
              <w:rPr>
                <w:rFonts w:ascii="宋体" w:hAnsi="宋体" w:cs="宋体"/>
                <w:kern w:val="0"/>
                <w:szCs w:val="21"/>
              </w:rPr>
            </w:pPr>
            <w:r>
              <w:rPr>
                <w:rFonts w:hint="eastAsia" w:ascii="宋体" w:hAnsi="宋体" w:cs="宋体"/>
                <w:kern w:val="0"/>
                <w:szCs w:val="21"/>
              </w:rPr>
              <w:t>1477</w:t>
            </w:r>
          </w:p>
        </w:tc>
      </w:tr>
      <w:tr w14:paraId="299C71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C92968">
            <w:pPr>
              <w:widowControl/>
              <w:spacing w:line="270" w:lineRule="exact"/>
              <w:jc w:val="left"/>
              <w:rPr>
                <w:rFonts w:ascii="宋体" w:hAnsi="宋体" w:cs="宋体"/>
                <w:kern w:val="0"/>
                <w:szCs w:val="21"/>
              </w:rPr>
            </w:pPr>
          </w:p>
        </w:tc>
        <w:tc>
          <w:tcPr>
            <w:tcW w:w="1574" w:type="dxa"/>
            <w:noWrap w:val="0"/>
            <w:vAlign w:val="center"/>
          </w:tcPr>
          <w:p w14:paraId="3A91D5AB">
            <w:pPr>
              <w:widowControl/>
              <w:spacing w:line="270" w:lineRule="exact"/>
              <w:jc w:val="center"/>
              <w:rPr>
                <w:rFonts w:ascii="宋体" w:hAnsi="宋体" w:cs="宋体"/>
                <w:kern w:val="0"/>
                <w:szCs w:val="21"/>
              </w:rPr>
            </w:pPr>
            <w:r>
              <w:rPr>
                <w:rFonts w:hint="eastAsia" w:ascii="宋体" w:hAnsi="宋体" w:cs="宋体"/>
                <w:kern w:val="0"/>
                <w:szCs w:val="21"/>
              </w:rPr>
              <w:t>C2884700A020</w:t>
            </w:r>
          </w:p>
        </w:tc>
        <w:tc>
          <w:tcPr>
            <w:tcW w:w="1560" w:type="dxa"/>
            <w:vMerge w:val="continue"/>
            <w:noWrap w:val="0"/>
            <w:vAlign w:val="center"/>
          </w:tcPr>
          <w:p w14:paraId="52EF9526">
            <w:pPr>
              <w:widowControl/>
              <w:spacing w:line="270" w:lineRule="exact"/>
              <w:rPr>
                <w:rFonts w:ascii="宋体" w:hAnsi="宋体" w:cs="宋体"/>
                <w:kern w:val="0"/>
                <w:szCs w:val="21"/>
              </w:rPr>
            </w:pPr>
          </w:p>
        </w:tc>
        <w:tc>
          <w:tcPr>
            <w:tcW w:w="2250" w:type="dxa"/>
            <w:vMerge w:val="continue"/>
            <w:noWrap w:val="0"/>
            <w:vAlign w:val="center"/>
          </w:tcPr>
          <w:p w14:paraId="2B5A778E">
            <w:pPr>
              <w:widowControl/>
              <w:spacing w:line="270" w:lineRule="exact"/>
              <w:rPr>
                <w:rFonts w:ascii="宋体" w:hAnsi="宋体" w:cs="宋体"/>
                <w:kern w:val="0"/>
                <w:szCs w:val="21"/>
              </w:rPr>
            </w:pPr>
          </w:p>
        </w:tc>
        <w:tc>
          <w:tcPr>
            <w:tcW w:w="1455" w:type="dxa"/>
            <w:noWrap w:val="0"/>
            <w:vAlign w:val="center"/>
          </w:tcPr>
          <w:p w14:paraId="6D47818A">
            <w:pPr>
              <w:widowControl/>
              <w:spacing w:line="270" w:lineRule="exact"/>
              <w:rPr>
                <w:rFonts w:ascii="宋体" w:hAnsi="宋体" w:cs="宋体"/>
                <w:kern w:val="0"/>
                <w:szCs w:val="21"/>
              </w:rPr>
            </w:pPr>
            <w:r>
              <w:rPr>
                <w:rFonts w:hint="eastAsia" w:ascii="宋体" w:hAnsi="宋体" w:cs="宋体"/>
                <w:kern w:val="0"/>
                <w:szCs w:val="21"/>
              </w:rPr>
              <w:t>违法所得1万元以上的</w:t>
            </w:r>
          </w:p>
        </w:tc>
        <w:tc>
          <w:tcPr>
            <w:tcW w:w="1395" w:type="dxa"/>
            <w:noWrap w:val="0"/>
            <w:vAlign w:val="center"/>
          </w:tcPr>
          <w:p w14:paraId="20403696">
            <w:pPr>
              <w:widowControl/>
              <w:spacing w:line="270" w:lineRule="exact"/>
              <w:rPr>
                <w:rFonts w:ascii="宋体" w:hAnsi="宋体" w:cs="宋体"/>
                <w:kern w:val="0"/>
                <w:szCs w:val="21"/>
              </w:rPr>
            </w:pPr>
            <w:r>
              <w:rPr>
                <w:rFonts w:hint="eastAsia" w:ascii="宋体" w:hAnsi="宋体" w:cs="宋体"/>
                <w:kern w:val="0"/>
                <w:szCs w:val="21"/>
              </w:rPr>
              <w:t xml:space="preserve">警告，没收违法所得，并处违法所得5倍（含）以上10倍（不含）以下罚款 </w:t>
            </w:r>
          </w:p>
        </w:tc>
        <w:tc>
          <w:tcPr>
            <w:tcW w:w="780" w:type="dxa"/>
            <w:noWrap w:val="0"/>
            <w:vAlign w:val="center"/>
          </w:tcPr>
          <w:p w14:paraId="658BA4EE">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77A7965">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D2E5A43">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998FEF">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3C7EDB">
            <w:pPr>
              <w:widowControl/>
              <w:spacing w:line="270" w:lineRule="exact"/>
              <w:jc w:val="center"/>
              <w:rPr>
                <w:rFonts w:ascii="宋体" w:hAnsi="宋体" w:cs="宋体"/>
                <w:kern w:val="0"/>
                <w:szCs w:val="21"/>
              </w:rPr>
            </w:pPr>
            <w:r>
              <w:rPr>
                <w:rFonts w:hint="eastAsia" w:ascii="宋体" w:hAnsi="宋体" w:cs="宋体"/>
                <w:kern w:val="0"/>
                <w:szCs w:val="21"/>
              </w:rPr>
              <w:t>1478</w:t>
            </w:r>
          </w:p>
        </w:tc>
      </w:tr>
      <w:tr w14:paraId="5CA6BF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CF4E152">
            <w:pPr>
              <w:widowControl/>
              <w:spacing w:line="270" w:lineRule="exact"/>
              <w:jc w:val="left"/>
              <w:rPr>
                <w:rFonts w:ascii="宋体" w:hAnsi="宋体" w:cs="宋体"/>
                <w:kern w:val="0"/>
                <w:szCs w:val="21"/>
              </w:rPr>
            </w:pPr>
            <w:r>
              <w:rPr>
                <w:rFonts w:hint="eastAsia" w:ascii="宋体" w:hAnsi="宋体" w:cs="宋体"/>
                <w:kern w:val="0"/>
                <w:szCs w:val="21"/>
              </w:rPr>
              <w:t>C2885000</w:t>
            </w:r>
          </w:p>
        </w:tc>
        <w:tc>
          <w:tcPr>
            <w:tcW w:w="1574" w:type="dxa"/>
            <w:noWrap w:val="0"/>
            <w:vAlign w:val="center"/>
          </w:tcPr>
          <w:p w14:paraId="3BCF5015">
            <w:pPr>
              <w:widowControl/>
              <w:spacing w:line="270" w:lineRule="exact"/>
              <w:jc w:val="center"/>
              <w:rPr>
                <w:rFonts w:ascii="宋体" w:hAnsi="宋体" w:cs="宋体"/>
                <w:kern w:val="0"/>
                <w:szCs w:val="21"/>
              </w:rPr>
            </w:pPr>
            <w:r>
              <w:rPr>
                <w:rFonts w:hint="eastAsia" w:ascii="宋体" w:hAnsi="宋体" w:cs="宋体"/>
                <w:kern w:val="0"/>
                <w:szCs w:val="21"/>
              </w:rPr>
              <w:t>C2885000A010</w:t>
            </w:r>
          </w:p>
        </w:tc>
        <w:tc>
          <w:tcPr>
            <w:tcW w:w="1560" w:type="dxa"/>
            <w:vMerge w:val="restart"/>
            <w:noWrap w:val="0"/>
            <w:vAlign w:val="center"/>
          </w:tcPr>
          <w:p w14:paraId="199B6CFE">
            <w:pPr>
              <w:widowControl/>
              <w:spacing w:line="270" w:lineRule="exact"/>
              <w:rPr>
                <w:rFonts w:ascii="宋体" w:hAnsi="宋体" w:cs="宋体"/>
                <w:kern w:val="0"/>
                <w:szCs w:val="21"/>
              </w:rPr>
            </w:pPr>
            <w:r>
              <w:rPr>
                <w:rFonts w:hint="eastAsia" w:ascii="宋体" w:hAnsi="宋体" w:cs="宋体"/>
                <w:kern w:val="0"/>
                <w:szCs w:val="21"/>
              </w:rPr>
              <w:t>护士泄露患者隐私的</w:t>
            </w:r>
          </w:p>
        </w:tc>
        <w:tc>
          <w:tcPr>
            <w:tcW w:w="2250" w:type="dxa"/>
            <w:vMerge w:val="restart"/>
            <w:noWrap w:val="0"/>
            <w:vAlign w:val="center"/>
          </w:tcPr>
          <w:p w14:paraId="247122E1">
            <w:pPr>
              <w:widowControl/>
              <w:spacing w:line="270"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护士在执业活动中有下列情形之一的，责令改正，给予警告；情节严重的，暂停其6个月以上1年以下执业活动，直至由原发证部门吊销其护士执业证书：（三）泄露患者隐私的。</w:t>
            </w:r>
          </w:p>
        </w:tc>
        <w:tc>
          <w:tcPr>
            <w:tcW w:w="1455" w:type="dxa"/>
            <w:noWrap w:val="0"/>
            <w:vAlign w:val="center"/>
          </w:tcPr>
          <w:p w14:paraId="03496156">
            <w:pPr>
              <w:widowControl/>
              <w:spacing w:line="270" w:lineRule="exact"/>
              <w:rPr>
                <w:rFonts w:ascii="宋体" w:hAnsi="宋体" w:cs="宋体"/>
                <w:kern w:val="0"/>
                <w:szCs w:val="21"/>
              </w:rPr>
            </w:pPr>
            <w:r>
              <w:rPr>
                <w:rFonts w:hint="eastAsia" w:ascii="宋体" w:hAnsi="宋体" w:cs="宋体"/>
                <w:kern w:val="0"/>
                <w:szCs w:val="21"/>
              </w:rPr>
              <w:t>护士在执业活动中泄露患者隐私未造成严重后果</w:t>
            </w:r>
          </w:p>
        </w:tc>
        <w:tc>
          <w:tcPr>
            <w:tcW w:w="1395" w:type="dxa"/>
            <w:noWrap w:val="0"/>
            <w:vAlign w:val="center"/>
          </w:tcPr>
          <w:p w14:paraId="2B3D9293">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CB2042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06F675">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8F259B9">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D3B18E">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CDBEF6">
            <w:pPr>
              <w:widowControl/>
              <w:spacing w:line="270" w:lineRule="exact"/>
              <w:jc w:val="center"/>
              <w:rPr>
                <w:rFonts w:ascii="宋体" w:hAnsi="宋体" w:cs="宋体"/>
                <w:kern w:val="0"/>
                <w:szCs w:val="21"/>
              </w:rPr>
            </w:pPr>
            <w:r>
              <w:rPr>
                <w:rFonts w:hint="eastAsia" w:ascii="宋体" w:hAnsi="宋体" w:cs="宋体"/>
                <w:kern w:val="0"/>
                <w:szCs w:val="21"/>
              </w:rPr>
              <w:t>1479</w:t>
            </w:r>
          </w:p>
        </w:tc>
      </w:tr>
      <w:tr w14:paraId="72CFE2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622450D">
            <w:pPr>
              <w:widowControl/>
              <w:spacing w:line="270" w:lineRule="exact"/>
              <w:jc w:val="left"/>
              <w:rPr>
                <w:rFonts w:ascii="宋体" w:hAnsi="宋体" w:cs="宋体"/>
                <w:kern w:val="0"/>
                <w:szCs w:val="21"/>
              </w:rPr>
            </w:pPr>
          </w:p>
        </w:tc>
        <w:tc>
          <w:tcPr>
            <w:tcW w:w="1574" w:type="dxa"/>
            <w:noWrap w:val="0"/>
            <w:vAlign w:val="center"/>
          </w:tcPr>
          <w:p w14:paraId="264F5302">
            <w:pPr>
              <w:widowControl/>
              <w:spacing w:line="270" w:lineRule="exact"/>
              <w:jc w:val="center"/>
              <w:rPr>
                <w:rFonts w:ascii="宋体" w:hAnsi="宋体" w:cs="宋体"/>
                <w:kern w:val="0"/>
                <w:szCs w:val="21"/>
              </w:rPr>
            </w:pPr>
            <w:r>
              <w:rPr>
                <w:rFonts w:hint="eastAsia" w:ascii="宋体" w:hAnsi="宋体" w:cs="宋体"/>
                <w:kern w:val="0"/>
                <w:szCs w:val="21"/>
              </w:rPr>
              <w:t>C2885000A020</w:t>
            </w:r>
          </w:p>
        </w:tc>
        <w:tc>
          <w:tcPr>
            <w:tcW w:w="1560" w:type="dxa"/>
            <w:vMerge w:val="continue"/>
            <w:noWrap w:val="0"/>
            <w:vAlign w:val="center"/>
          </w:tcPr>
          <w:p w14:paraId="6EF77381">
            <w:pPr>
              <w:widowControl/>
              <w:spacing w:line="270" w:lineRule="exact"/>
              <w:rPr>
                <w:rFonts w:ascii="宋体" w:hAnsi="宋体" w:cs="宋体"/>
                <w:kern w:val="0"/>
                <w:szCs w:val="21"/>
              </w:rPr>
            </w:pPr>
          </w:p>
        </w:tc>
        <w:tc>
          <w:tcPr>
            <w:tcW w:w="2250" w:type="dxa"/>
            <w:vMerge w:val="continue"/>
            <w:noWrap w:val="0"/>
            <w:vAlign w:val="center"/>
          </w:tcPr>
          <w:p w14:paraId="13510F36">
            <w:pPr>
              <w:widowControl/>
              <w:spacing w:line="270" w:lineRule="exact"/>
              <w:rPr>
                <w:rFonts w:ascii="宋体" w:hAnsi="宋体" w:cs="宋体"/>
                <w:kern w:val="0"/>
                <w:szCs w:val="21"/>
              </w:rPr>
            </w:pPr>
          </w:p>
        </w:tc>
        <w:tc>
          <w:tcPr>
            <w:tcW w:w="1455" w:type="dxa"/>
            <w:noWrap w:val="0"/>
            <w:vAlign w:val="center"/>
          </w:tcPr>
          <w:p w14:paraId="427D1853">
            <w:pPr>
              <w:widowControl/>
              <w:spacing w:line="270" w:lineRule="exact"/>
              <w:rPr>
                <w:rFonts w:ascii="宋体" w:hAnsi="宋体" w:cs="宋体"/>
                <w:kern w:val="0"/>
                <w:szCs w:val="21"/>
              </w:rPr>
            </w:pPr>
            <w:r>
              <w:rPr>
                <w:rFonts w:hint="eastAsia" w:ascii="宋体" w:hAnsi="宋体" w:cs="宋体"/>
                <w:kern w:val="0"/>
                <w:szCs w:val="21"/>
              </w:rPr>
              <w:t>医师在执业活动中泄露患者隐私1人次造成严重后果</w:t>
            </w:r>
          </w:p>
        </w:tc>
        <w:tc>
          <w:tcPr>
            <w:tcW w:w="1395" w:type="dxa"/>
            <w:noWrap w:val="0"/>
            <w:vAlign w:val="center"/>
          </w:tcPr>
          <w:p w14:paraId="0E79E637">
            <w:pPr>
              <w:widowControl/>
              <w:spacing w:line="270" w:lineRule="exact"/>
              <w:rPr>
                <w:rFonts w:ascii="宋体" w:hAnsi="宋体" w:cs="宋体"/>
                <w:kern w:val="0"/>
                <w:szCs w:val="21"/>
              </w:rPr>
            </w:pPr>
            <w:r>
              <w:rPr>
                <w:rFonts w:hint="eastAsia" w:ascii="宋体" w:hAnsi="宋体" w:cs="宋体"/>
                <w:kern w:val="0"/>
                <w:szCs w:val="21"/>
              </w:rPr>
              <w:t>责令暂停6个月以上（含6个月）1年以下（含1年）执业活动</w:t>
            </w:r>
          </w:p>
        </w:tc>
        <w:tc>
          <w:tcPr>
            <w:tcW w:w="780" w:type="dxa"/>
            <w:noWrap w:val="0"/>
            <w:vAlign w:val="center"/>
          </w:tcPr>
          <w:p w14:paraId="0304B718">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41E065">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F960F3B">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325F7114">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1EEABF">
            <w:pPr>
              <w:widowControl/>
              <w:spacing w:line="270" w:lineRule="exact"/>
              <w:jc w:val="center"/>
              <w:rPr>
                <w:rFonts w:ascii="宋体" w:hAnsi="宋体" w:cs="宋体"/>
                <w:kern w:val="0"/>
                <w:szCs w:val="21"/>
              </w:rPr>
            </w:pPr>
            <w:r>
              <w:rPr>
                <w:rFonts w:hint="eastAsia" w:ascii="宋体" w:hAnsi="宋体" w:cs="宋体"/>
                <w:kern w:val="0"/>
                <w:szCs w:val="21"/>
              </w:rPr>
              <w:t>1480</w:t>
            </w:r>
          </w:p>
        </w:tc>
      </w:tr>
      <w:tr w14:paraId="3A372A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1AB6DED">
            <w:pPr>
              <w:widowControl/>
              <w:spacing w:line="270" w:lineRule="exact"/>
              <w:jc w:val="left"/>
              <w:rPr>
                <w:rFonts w:ascii="宋体" w:hAnsi="宋体" w:cs="宋体"/>
                <w:kern w:val="0"/>
                <w:szCs w:val="21"/>
              </w:rPr>
            </w:pPr>
          </w:p>
        </w:tc>
        <w:tc>
          <w:tcPr>
            <w:tcW w:w="1574" w:type="dxa"/>
            <w:noWrap w:val="0"/>
            <w:vAlign w:val="center"/>
          </w:tcPr>
          <w:p w14:paraId="6A86C053">
            <w:pPr>
              <w:widowControl/>
              <w:spacing w:line="270" w:lineRule="exact"/>
              <w:jc w:val="center"/>
              <w:rPr>
                <w:rFonts w:ascii="宋体" w:hAnsi="宋体" w:cs="宋体"/>
                <w:kern w:val="0"/>
                <w:szCs w:val="21"/>
              </w:rPr>
            </w:pPr>
            <w:r>
              <w:rPr>
                <w:rFonts w:hint="eastAsia" w:ascii="宋体" w:hAnsi="宋体" w:cs="宋体"/>
                <w:kern w:val="0"/>
                <w:szCs w:val="21"/>
              </w:rPr>
              <w:t>C2885000A030</w:t>
            </w:r>
          </w:p>
        </w:tc>
        <w:tc>
          <w:tcPr>
            <w:tcW w:w="1560" w:type="dxa"/>
            <w:vMerge w:val="continue"/>
            <w:noWrap w:val="0"/>
            <w:vAlign w:val="center"/>
          </w:tcPr>
          <w:p w14:paraId="4F38D7DA">
            <w:pPr>
              <w:widowControl/>
              <w:spacing w:line="270" w:lineRule="exact"/>
              <w:rPr>
                <w:rFonts w:ascii="宋体" w:hAnsi="宋体" w:cs="宋体"/>
                <w:kern w:val="0"/>
                <w:szCs w:val="21"/>
              </w:rPr>
            </w:pPr>
          </w:p>
        </w:tc>
        <w:tc>
          <w:tcPr>
            <w:tcW w:w="2250" w:type="dxa"/>
            <w:vMerge w:val="continue"/>
            <w:noWrap w:val="0"/>
            <w:vAlign w:val="center"/>
          </w:tcPr>
          <w:p w14:paraId="3FDA0DC7">
            <w:pPr>
              <w:widowControl/>
              <w:spacing w:line="270" w:lineRule="exact"/>
              <w:rPr>
                <w:rFonts w:ascii="宋体" w:hAnsi="宋体" w:cs="宋体"/>
                <w:kern w:val="0"/>
                <w:szCs w:val="21"/>
              </w:rPr>
            </w:pPr>
          </w:p>
        </w:tc>
        <w:tc>
          <w:tcPr>
            <w:tcW w:w="1455" w:type="dxa"/>
            <w:noWrap w:val="0"/>
            <w:vAlign w:val="center"/>
          </w:tcPr>
          <w:p w14:paraId="1FDE0A38">
            <w:pPr>
              <w:widowControl/>
              <w:spacing w:line="270" w:lineRule="exact"/>
              <w:rPr>
                <w:rFonts w:ascii="宋体" w:hAnsi="宋体" w:cs="宋体"/>
                <w:kern w:val="0"/>
                <w:szCs w:val="21"/>
              </w:rPr>
            </w:pPr>
            <w:r>
              <w:rPr>
                <w:rFonts w:hint="eastAsia" w:ascii="宋体" w:hAnsi="宋体" w:cs="宋体"/>
                <w:kern w:val="0"/>
                <w:szCs w:val="21"/>
              </w:rPr>
              <w:t>医师在执业活动中泄露患者隐私2人次以上（含2人次）造成严重后果</w:t>
            </w:r>
          </w:p>
        </w:tc>
        <w:tc>
          <w:tcPr>
            <w:tcW w:w="1395" w:type="dxa"/>
            <w:noWrap w:val="0"/>
            <w:vAlign w:val="center"/>
          </w:tcPr>
          <w:p w14:paraId="39A2794C">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57766EA">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D8EFC5">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969718F">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202D94F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FC6DF3">
            <w:pPr>
              <w:widowControl/>
              <w:spacing w:line="270" w:lineRule="exact"/>
              <w:jc w:val="center"/>
              <w:rPr>
                <w:rFonts w:ascii="宋体" w:hAnsi="宋体" w:cs="宋体"/>
                <w:kern w:val="0"/>
                <w:szCs w:val="21"/>
              </w:rPr>
            </w:pPr>
            <w:r>
              <w:rPr>
                <w:rFonts w:hint="eastAsia" w:ascii="宋体" w:hAnsi="宋体" w:cs="宋体"/>
                <w:kern w:val="0"/>
                <w:szCs w:val="21"/>
              </w:rPr>
              <w:t>1481</w:t>
            </w:r>
          </w:p>
        </w:tc>
      </w:tr>
      <w:tr w14:paraId="0CE256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5BD3D19">
            <w:pPr>
              <w:widowControl/>
              <w:spacing w:line="270" w:lineRule="exact"/>
              <w:jc w:val="left"/>
              <w:rPr>
                <w:rFonts w:ascii="宋体" w:hAnsi="宋体" w:cs="宋体"/>
                <w:kern w:val="0"/>
                <w:szCs w:val="21"/>
              </w:rPr>
            </w:pPr>
            <w:r>
              <w:rPr>
                <w:rFonts w:hint="eastAsia" w:ascii="宋体" w:hAnsi="宋体" w:cs="宋体"/>
                <w:kern w:val="0"/>
                <w:szCs w:val="21"/>
              </w:rPr>
              <w:t>C2885100</w:t>
            </w:r>
          </w:p>
        </w:tc>
        <w:tc>
          <w:tcPr>
            <w:tcW w:w="1574" w:type="dxa"/>
            <w:noWrap w:val="0"/>
            <w:vAlign w:val="center"/>
          </w:tcPr>
          <w:p w14:paraId="4CBF15A6">
            <w:pPr>
              <w:widowControl/>
              <w:spacing w:line="270" w:lineRule="exact"/>
              <w:jc w:val="center"/>
              <w:rPr>
                <w:rFonts w:ascii="宋体" w:hAnsi="宋体" w:cs="宋体"/>
                <w:kern w:val="0"/>
                <w:szCs w:val="21"/>
              </w:rPr>
            </w:pPr>
            <w:r>
              <w:rPr>
                <w:rFonts w:hint="eastAsia" w:ascii="宋体" w:hAnsi="宋体" w:cs="宋体"/>
                <w:kern w:val="0"/>
                <w:szCs w:val="21"/>
              </w:rPr>
              <w:t>C2885100A010</w:t>
            </w:r>
          </w:p>
        </w:tc>
        <w:tc>
          <w:tcPr>
            <w:tcW w:w="1560" w:type="dxa"/>
            <w:vMerge w:val="restart"/>
            <w:noWrap w:val="0"/>
            <w:vAlign w:val="center"/>
          </w:tcPr>
          <w:p w14:paraId="72D07B69">
            <w:pPr>
              <w:widowControl/>
              <w:spacing w:line="270" w:lineRule="exact"/>
              <w:rPr>
                <w:rFonts w:ascii="宋体" w:hAnsi="宋体" w:cs="宋体"/>
                <w:kern w:val="0"/>
                <w:szCs w:val="21"/>
              </w:rPr>
            </w:pPr>
            <w:r>
              <w:rPr>
                <w:rFonts w:hint="eastAsia" w:ascii="宋体" w:hAnsi="宋体" w:cs="宋体"/>
                <w:kern w:val="0"/>
                <w:szCs w:val="21"/>
              </w:rPr>
              <w:t>台湾医师未按照注册的执业类别从事诊疗活动的；台湾医师未按照注册的执业范围从事诊疗活动的；台湾医师未按照注册的执业地点从事诊疗活动的；港澳医师未按照注册的执业地点从事诊疗活动的；港澳医师未按照注册的执业类别从事诊疗活动的；港澳医师未按照注册的执业范围从事诊疗活动的</w:t>
            </w:r>
          </w:p>
        </w:tc>
        <w:tc>
          <w:tcPr>
            <w:tcW w:w="2250" w:type="dxa"/>
            <w:vMerge w:val="restart"/>
            <w:noWrap w:val="0"/>
            <w:vAlign w:val="center"/>
          </w:tcPr>
          <w:p w14:paraId="2305DAAC">
            <w:pPr>
              <w:widowControl/>
              <w:spacing w:line="270" w:lineRule="exact"/>
              <w:rPr>
                <w:rFonts w:ascii="宋体" w:hAnsi="宋体" w:cs="宋体"/>
                <w:kern w:val="0"/>
                <w:szCs w:val="21"/>
              </w:rPr>
            </w:pPr>
            <w:r>
              <w:rPr>
                <w:rFonts w:hint="eastAsia" w:ascii="宋体" w:hAnsi="宋体" w:cs="宋体"/>
                <w:kern w:val="0"/>
                <w:szCs w:val="21"/>
              </w:rPr>
              <w:t>《台湾地区医师在大陆短期行医管理规定》第十九条 台湾医师未按照注册的执业地点、执业类别、执业范围从事诊疗活动的,由县级以上人民政府卫生行政部门责令改正,并给予警告;逾期不改的,按照《执业医师法》第三十七条第(一)项规定处理；   《香港、澳门特别行政区医师在内地短期行医管理规定》第十九条 港澳医师未按照注册的执业地点、执业类别、执业范围从事诊疗活动的，由县级以上人民政府卫生行政部门责令改正，并给予警告；逾期不改的，按照《执业医师法》第三十七条第（一）项规定处理。</w:t>
            </w:r>
          </w:p>
        </w:tc>
        <w:tc>
          <w:tcPr>
            <w:tcW w:w="1455" w:type="dxa"/>
            <w:noWrap w:val="0"/>
            <w:vAlign w:val="center"/>
          </w:tcPr>
          <w:p w14:paraId="461C08A5">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w:t>
            </w:r>
          </w:p>
        </w:tc>
        <w:tc>
          <w:tcPr>
            <w:tcW w:w="1395" w:type="dxa"/>
            <w:noWrap w:val="0"/>
            <w:vAlign w:val="center"/>
          </w:tcPr>
          <w:p w14:paraId="14AB40A6">
            <w:pPr>
              <w:widowControl/>
              <w:spacing w:line="27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D0558AF">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231F34">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CF0BF0B">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32B0D4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24C685">
            <w:pPr>
              <w:widowControl/>
              <w:spacing w:line="270" w:lineRule="exact"/>
              <w:jc w:val="center"/>
              <w:rPr>
                <w:rFonts w:ascii="宋体" w:hAnsi="宋体" w:cs="宋体"/>
                <w:kern w:val="0"/>
                <w:szCs w:val="21"/>
              </w:rPr>
            </w:pPr>
            <w:r>
              <w:rPr>
                <w:rFonts w:hint="eastAsia" w:ascii="宋体" w:hAnsi="宋体" w:cs="宋体"/>
                <w:kern w:val="0"/>
                <w:szCs w:val="21"/>
              </w:rPr>
              <w:t>1482</w:t>
            </w:r>
          </w:p>
        </w:tc>
      </w:tr>
      <w:tr w14:paraId="09A6B3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AD5C79">
            <w:pPr>
              <w:widowControl/>
              <w:spacing w:line="270" w:lineRule="exact"/>
              <w:jc w:val="left"/>
              <w:rPr>
                <w:rFonts w:ascii="宋体" w:hAnsi="宋体" w:cs="宋体"/>
                <w:kern w:val="0"/>
                <w:szCs w:val="21"/>
              </w:rPr>
            </w:pPr>
          </w:p>
        </w:tc>
        <w:tc>
          <w:tcPr>
            <w:tcW w:w="1574" w:type="dxa"/>
            <w:noWrap w:val="0"/>
            <w:vAlign w:val="center"/>
          </w:tcPr>
          <w:p w14:paraId="6C66F15B">
            <w:pPr>
              <w:widowControl/>
              <w:spacing w:line="270" w:lineRule="exact"/>
              <w:jc w:val="center"/>
              <w:rPr>
                <w:rFonts w:ascii="宋体" w:hAnsi="宋体" w:cs="宋体"/>
                <w:kern w:val="0"/>
                <w:szCs w:val="21"/>
              </w:rPr>
            </w:pPr>
            <w:r>
              <w:rPr>
                <w:rFonts w:hint="eastAsia" w:ascii="宋体" w:hAnsi="宋体" w:cs="宋体"/>
                <w:kern w:val="0"/>
                <w:szCs w:val="21"/>
              </w:rPr>
              <w:t>C2885100A020</w:t>
            </w:r>
          </w:p>
        </w:tc>
        <w:tc>
          <w:tcPr>
            <w:tcW w:w="1560" w:type="dxa"/>
            <w:vMerge w:val="continue"/>
            <w:noWrap w:val="0"/>
            <w:vAlign w:val="center"/>
          </w:tcPr>
          <w:p w14:paraId="40665C1D">
            <w:pPr>
              <w:widowControl/>
              <w:spacing w:line="270" w:lineRule="exact"/>
              <w:rPr>
                <w:rFonts w:ascii="宋体" w:hAnsi="宋体" w:cs="宋体"/>
                <w:kern w:val="0"/>
                <w:szCs w:val="21"/>
              </w:rPr>
            </w:pPr>
          </w:p>
        </w:tc>
        <w:tc>
          <w:tcPr>
            <w:tcW w:w="2250" w:type="dxa"/>
            <w:vMerge w:val="continue"/>
            <w:noWrap w:val="0"/>
            <w:vAlign w:val="center"/>
          </w:tcPr>
          <w:p w14:paraId="0F06EDAA">
            <w:pPr>
              <w:widowControl/>
              <w:spacing w:line="270" w:lineRule="exact"/>
              <w:rPr>
                <w:rFonts w:ascii="宋体" w:hAnsi="宋体" w:cs="宋体"/>
                <w:kern w:val="0"/>
                <w:szCs w:val="21"/>
              </w:rPr>
            </w:pPr>
          </w:p>
        </w:tc>
        <w:tc>
          <w:tcPr>
            <w:tcW w:w="1455" w:type="dxa"/>
            <w:noWrap w:val="0"/>
            <w:vAlign w:val="center"/>
          </w:tcPr>
          <w:p w14:paraId="4BD7A030">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w:t>
            </w:r>
          </w:p>
        </w:tc>
        <w:tc>
          <w:tcPr>
            <w:tcW w:w="1395" w:type="dxa"/>
            <w:noWrap w:val="0"/>
            <w:vAlign w:val="center"/>
          </w:tcPr>
          <w:p w14:paraId="09FEFA7F">
            <w:pPr>
              <w:widowControl/>
              <w:spacing w:line="270" w:lineRule="exact"/>
              <w:rPr>
                <w:rFonts w:ascii="宋体" w:hAnsi="宋体" w:cs="宋体"/>
                <w:kern w:val="0"/>
                <w:szCs w:val="21"/>
              </w:rPr>
            </w:pPr>
            <w:r>
              <w:rPr>
                <w:rFonts w:hint="eastAsia" w:ascii="宋体" w:hAnsi="宋体" w:cs="宋体"/>
                <w:kern w:val="0"/>
                <w:szCs w:val="21"/>
              </w:rPr>
              <w:t>警告或责令暂停6个月以上（含6个月）1年以下（含1年）执业活动</w:t>
            </w:r>
          </w:p>
        </w:tc>
        <w:tc>
          <w:tcPr>
            <w:tcW w:w="780" w:type="dxa"/>
            <w:noWrap w:val="0"/>
            <w:vAlign w:val="center"/>
          </w:tcPr>
          <w:p w14:paraId="5216DAF0">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6E476FF">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B3A0100">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60FE876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8C049">
            <w:pPr>
              <w:widowControl/>
              <w:spacing w:line="270" w:lineRule="exact"/>
              <w:jc w:val="center"/>
              <w:rPr>
                <w:rFonts w:ascii="宋体" w:hAnsi="宋体" w:cs="宋体"/>
                <w:kern w:val="0"/>
                <w:szCs w:val="21"/>
              </w:rPr>
            </w:pPr>
            <w:r>
              <w:rPr>
                <w:rFonts w:hint="eastAsia" w:ascii="宋体" w:hAnsi="宋体" w:cs="宋体"/>
                <w:kern w:val="0"/>
                <w:szCs w:val="21"/>
              </w:rPr>
              <w:t>1483</w:t>
            </w:r>
          </w:p>
        </w:tc>
      </w:tr>
      <w:tr w14:paraId="11488F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951D433">
            <w:pPr>
              <w:widowControl/>
              <w:spacing w:line="270" w:lineRule="exact"/>
              <w:jc w:val="left"/>
              <w:rPr>
                <w:rFonts w:ascii="宋体" w:hAnsi="宋体" w:cs="宋体"/>
                <w:kern w:val="0"/>
                <w:szCs w:val="21"/>
              </w:rPr>
            </w:pPr>
          </w:p>
        </w:tc>
        <w:tc>
          <w:tcPr>
            <w:tcW w:w="1574" w:type="dxa"/>
            <w:noWrap w:val="0"/>
            <w:vAlign w:val="center"/>
          </w:tcPr>
          <w:p w14:paraId="721B2A30">
            <w:pPr>
              <w:widowControl/>
              <w:spacing w:line="270" w:lineRule="exact"/>
              <w:jc w:val="center"/>
              <w:rPr>
                <w:rFonts w:ascii="宋体" w:hAnsi="宋体" w:cs="宋体"/>
                <w:kern w:val="0"/>
                <w:szCs w:val="21"/>
              </w:rPr>
            </w:pPr>
            <w:r>
              <w:rPr>
                <w:rFonts w:hint="eastAsia" w:ascii="宋体" w:hAnsi="宋体" w:cs="宋体"/>
                <w:kern w:val="0"/>
                <w:szCs w:val="21"/>
              </w:rPr>
              <w:t>C2885100A030</w:t>
            </w:r>
          </w:p>
        </w:tc>
        <w:tc>
          <w:tcPr>
            <w:tcW w:w="1560" w:type="dxa"/>
            <w:vMerge w:val="continue"/>
            <w:noWrap w:val="0"/>
            <w:vAlign w:val="center"/>
          </w:tcPr>
          <w:p w14:paraId="6642F5F0">
            <w:pPr>
              <w:widowControl/>
              <w:spacing w:line="270" w:lineRule="exact"/>
              <w:rPr>
                <w:rFonts w:ascii="宋体" w:hAnsi="宋体" w:cs="宋体"/>
                <w:kern w:val="0"/>
                <w:szCs w:val="21"/>
              </w:rPr>
            </w:pPr>
          </w:p>
        </w:tc>
        <w:tc>
          <w:tcPr>
            <w:tcW w:w="2250" w:type="dxa"/>
            <w:vMerge w:val="continue"/>
            <w:noWrap w:val="0"/>
            <w:vAlign w:val="center"/>
          </w:tcPr>
          <w:p w14:paraId="5EA05253">
            <w:pPr>
              <w:widowControl/>
              <w:spacing w:line="270" w:lineRule="exact"/>
              <w:rPr>
                <w:rFonts w:ascii="宋体" w:hAnsi="宋体" w:cs="宋体"/>
                <w:kern w:val="0"/>
                <w:szCs w:val="21"/>
              </w:rPr>
            </w:pPr>
          </w:p>
        </w:tc>
        <w:tc>
          <w:tcPr>
            <w:tcW w:w="1455" w:type="dxa"/>
            <w:noWrap w:val="0"/>
            <w:vAlign w:val="center"/>
          </w:tcPr>
          <w:p w14:paraId="4F2DEDBD">
            <w:pPr>
              <w:widowControl/>
              <w:spacing w:line="270" w:lineRule="exact"/>
              <w:rPr>
                <w:rFonts w:ascii="宋体" w:hAnsi="宋体" w:cs="宋体"/>
                <w:kern w:val="0"/>
                <w:szCs w:val="21"/>
              </w:rPr>
            </w:pPr>
            <w:r>
              <w:rPr>
                <w:rFonts w:hint="eastAsia" w:ascii="宋体" w:hAnsi="宋体" w:cs="宋体"/>
                <w:kern w:val="0"/>
                <w:szCs w:val="21"/>
              </w:rPr>
              <w:t>未按照注册的执业地点、执业类别、执业范围从事诊疗活动，逾期不改，且情节严重的</w:t>
            </w:r>
          </w:p>
        </w:tc>
        <w:tc>
          <w:tcPr>
            <w:tcW w:w="1395" w:type="dxa"/>
            <w:noWrap w:val="0"/>
            <w:vAlign w:val="center"/>
          </w:tcPr>
          <w:p w14:paraId="575418AA">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3085F48C">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B50C5E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EC2473D">
            <w:pPr>
              <w:widowControl/>
              <w:spacing w:line="270" w:lineRule="exact"/>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7E6B4947">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4FFD59">
            <w:pPr>
              <w:widowControl/>
              <w:spacing w:line="270" w:lineRule="exact"/>
              <w:jc w:val="center"/>
              <w:rPr>
                <w:rFonts w:ascii="宋体" w:hAnsi="宋体" w:cs="宋体"/>
                <w:kern w:val="0"/>
                <w:szCs w:val="21"/>
              </w:rPr>
            </w:pPr>
            <w:r>
              <w:rPr>
                <w:rFonts w:hint="eastAsia" w:ascii="宋体" w:hAnsi="宋体" w:cs="宋体"/>
                <w:kern w:val="0"/>
                <w:szCs w:val="21"/>
              </w:rPr>
              <w:t>1484</w:t>
            </w:r>
          </w:p>
        </w:tc>
      </w:tr>
      <w:tr w14:paraId="76874D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restart"/>
            <w:noWrap w:val="0"/>
            <w:vAlign w:val="center"/>
          </w:tcPr>
          <w:p w14:paraId="2ABC9EE7">
            <w:pPr>
              <w:widowControl/>
              <w:jc w:val="left"/>
              <w:rPr>
                <w:rFonts w:ascii="宋体" w:hAnsi="宋体" w:cs="宋体"/>
                <w:kern w:val="0"/>
                <w:szCs w:val="21"/>
              </w:rPr>
            </w:pPr>
            <w:r>
              <w:rPr>
                <w:rFonts w:hint="eastAsia" w:ascii="宋体" w:hAnsi="宋体" w:cs="宋体"/>
                <w:kern w:val="0"/>
                <w:szCs w:val="21"/>
              </w:rPr>
              <w:t>C2885500</w:t>
            </w:r>
          </w:p>
        </w:tc>
        <w:tc>
          <w:tcPr>
            <w:tcW w:w="1574" w:type="dxa"/>
            <w:noWrap w:val="0"/>
            <w:vAlign w:val="center"/>
          </w:tcPr>
          <w:p w14:paraId="776C9CBD">
            <w:pPr>
              <w:widowControl/>
              <w:jc w:val="left"/>
              <w:rPr>
                <w:rFonts w:ascii="宋体" w:hAnsi="宋体" w:cs="宋体"/>
                <w:kern w:val="0"/>
                <w:szCs w:val="21"/>
              </w:rPr>
            </w:pPr>
            <w:r>
              <w:rPr>
                <w:rFonts w:hint="eastAsia" w:ascii="宋体" w:hAnsi="宋体" w:cs="宋体"/>
                <w:kern w:val="0"/>
                <w:szCs w:val="21"/>
              </w:rPr>
              <w:t>C2885500A010</w:t>
            </w:r>
          </w:p>
        </w:tc>
        <w:tc>
          <w:tcPr>
            <w:tcW w:w="1560" w:type="dxa"/>
            <w:vMerge w:val="restart"/>
            <w:noWrap w:val="0"/>
            <w:vAlign w:val="center"/>
          </w:tcPr>
          <w:p w14:paraId="70F25A1A">
            <w:pPr>
              <w:widowControl/>
              <w:rPr>
                <w:rFonts w:ascii="宋体" w:hAnsi="宋体" w:cs="宋体"/>
                <w:kern w:val="0"/>
                <w:szCs w:val="21"/>
              </w:rPr>
            </w:pPr>
            <w:r>
              <w:rPr>
                <w:rFonts w:hint="eastAsia" w:ascii="宋体" w:hAnsi="宋体" w:cs="宋体"/>
                <w:kern w:val="0"/>
                <w:szCs w:val="21"/>
              </w:rPr>
              <w:t>医疗机构会诊邀请超出本单位诊疗科目的；医疗机构会诊邀请超出本单位不具备相应资质的</w:t>
            </w:r>
          </w:p>
        </w:tc>
        <w:tc>
          <w:tcPr>
            <w:tcW w:w="2250" w:type="dxa"/>
            <w:vMerge w:val="restart"/>
            <w:noWrap w:val="0"/>
            <w:vAlign w:val="center"/>
          </w:tcPr>
          <w:p w14:paraId="2212D5D6">
            <w:pPr>
              <w:widowControl/>
              <w:rPr>
                <w:rFonts w:ascii="宋体" w:hAnsi="宋体" w:cs="宋体"/>
                <w:kern w:val="0"/>
                <w:szCs w:val="21"/>
              </w:rPr>
            </w:pP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r>
              <w:rPr>
                <w:rFonts w:hint="eastAsia" w:ascii="宋体" w:hAnsi="宋体" w:cs="宋体"/>
                <w:kern w:val="0"/>
                <w:szCs w:val="21"/>
              </w:rPr>
              <w:br w:type="textWrapping"/>
            </w:r>
            <w:r>
              <w:rPr>
                <w:rFonts w:hint="eastAsia" w:ascii="宋体" w:hAnsi="宋体" w:cs="宋体"/>
                <w:kern w:val="0"/>
                <w:szCs w:val="21"/>
              </w:rPr>
              <w:t>《医师外出会诊管理暂行规定》第十九条 医疗机构违反本规定第六条、第八条、第十五条的，由县级以上卫生行政部门责令改正，给予警告；诊疗活动超出登记范围的，按照《医疗机构管理条例》第四十七条处理</w:t>
            </w:r>
          </w:p>
        </w:tc>
        <w:tc>
          <w:tcPr>
            <w:tcW w:w="1455" w:type="dxa"/>
            <w:noWrap w:val="0"/>
            <w:vAlign w:val="center"/>
          </w:tcPr>
          <w:p w14:paraId="0E4BEFEA">
            <w:pPr>
              <w:widowControl/>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6DACFA30">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0C54FD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14D407">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452C298">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2A82B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283994">
            <w:pPr>
              <w:widowControl/>
              <w:jc w:val="center"/>
              <w:rPr>
                <w:rFonts w:ascii="宋体" w:hAnsi="宋体" w:cs="宋体"/>
                <w:kern w:val="0"/>
                <w:szCs w:val="21"/>
              </w:rPr>
            </w:pPr>
            <w:r>
              <w:rPr>
                <w:rFonts w:hint="eastAsia" w:ascii="宋体" w:hAnsi="宋体" w:cs="宋体"/>
                <w:kern w:val="0"/>
                <w:szCs w:val="21"/>
              </w:rPr>
              <w:t>1485</w:t>
            </w:r>
          </w:p>
        </w:tc>
      </w:tr>
      <w:tr w14:paraId="316544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7A2329AA">
            <w:pPr>
              <w:widowControl/>
              <w:jc w:val="left"/>
              <w:rPr>
                <w:rFonts w:ascii="宋体" w:hAnsi="宋体" w:cs="宋体"/>
                <w:kern w:val="0"/>
                <w:szCs w:val="21"/>
              </w:rPr>
            </w:pPr>
          </w:p>
        </w:tc>
        <w:tc>
          <w:tcPr>
            <w:tcW w:w="1574" w:type="dxa"/>
            <w:noWrap w:val="0"/>
            <w:vAlign w:val="center"/>
          </w:tcPr>
          <w:p w14:paraId="0268C3CB">
            <w:pPr>
              <w:widowControl/>
              <w:jc w:val="left"/>
              <w:rPr>
                <w:rFonts w:ascii="宋体" w:hAnsi="宋体" w:cs="宋体"/>
                <w:kern w:val="0"/>
                <w:szCs w:val="21"/>
              </w:rPr>
            </w:pPr>
            <w:r>
              <w:rPr>
                <w:rFonts w:hint="eastAsia" w:ascii="宋体" w:hAnsi="宋体" w:cs="宋体"/>
                <w:kern w:val="0"/>
                <w:szCs w:val="21"/>
              </w:rPr>
              <w:t>C2885500A020</w:t>
            </w:r>
          </w:p>
        </w:tc>
        <w:tc>
          <w:tcPr>
            <w:tcW w:w="1560" w:type="dxa"/>
            <w:vMerge w:val="continue"/>
            <w:noWrap w:val="0"/>
            <w:vAlign w:val="center"/>
          </w:tcPr>
          <w:p w14:paraId="25B0CE36">
            <w:pPr>
              <w:widowControl/>
              <w:rPr>
                <w:rFonts w:ascii="宋体" w:hAnsi="宋体" w:cs="宋体"/>
                <w:kern w:val="0"/>
                <w:szCs w:val="21"/>
              </w:rPr>
            </w:pPr>
          </w:p>
        </w:tc>
        <w:tc>
          <w:tcPr>
            <w:tcW w:w="2250" w:type="dxa"/>
            <w:vMerge w:val="continue"/>
            <w:noWrap w:val="0"/>
            <w:vAlign w:val="center"/>
          </w:tcPr>
          <w:p w14:paraId="17A09EFE">
            <w:pPr>
              <w:widowControl/>
              <w:rPr>
                <w:rFonts w:ascii="宋体" w:hAnsi="宋体" w:cs="宋体"/>
                <w:kern w:val="0"/>
                <w:szCs w:val="21"/>
              </w:rPr>
            </w:pPr>
          </w:p>
        </w:tc>
        <w:tc>
          <w:tcPr>
            <w:tcW w:w="1455" w:type="dxa"/>
            <w:noWrap w:val="0"/>
            <w:vAlign w:val="center"/>
          </w:tcPr>
          <w:p w14:paraId="366A9045">
            <w:pPr>
              <w:widowControl/>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0D8545A5">
            <w:pPr>
              <w:widowControl/>
              <w:rPr>
                <w:rFonts w:ascii="宋体" w:hAnsi="宋体" w:cs="宋体"/>
                <w:kern w:val="0"/>
                <w:szCs w:val="21"/>
              </w:rPr>
            </w:pPr>
            <w:r>
              <w:rPr>
                <w:rFonts w:hint="eastAsia" w:ascii="宋体" w:hAnsi="宋体" w:cs="宋体"/>
                <w:kern w:val="0"/>
                <w:szCs w:val="21"/>
              </w:rPr>
              <w:t>警告，可并处以3000元以下（含）罚款</w:t>
            </w:r>
          </w:p>
        </w:tc>
        <w:tc>
          <w:tcPr>
            <w:tcW w:w="780" w:type="dxa"/>
            <w:noWrap w:val="0"/>
            <w:vAlign w:val="center"/>
          </w:tcPr>
          <w:p w14:paraId="308D63E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E65E24">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CF329AD">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757B94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25D5A6">
            <w:pPr>
              <w:widowControl/>
              <w:jc w:val="center"/>
              <w:rPr>
                <w:rFonts w:ascii="宋体" w:hAnsi="宋体" w:cs="宋体"/>
                <w:kern w:val="0"/>
                <w:szCs w:val="21"/>
              </w:rPr>
            </w:pPr>
            <w:r>
              <w:rPr>
                <w:rFonts w:hint="eastAsia" w:ascii="宋体" w:hAnsi="宋体" w:cs="宋体"/>
                <w:kern w:val="0"/>
                <w:szCs w:val="21"/>
              </w:rPr>
              <w:t>1486</w:t>
            </w:r>
          </w:p>
        </w:tc>
      </w:tr>
      <w:tr w14:paraId="3A2E65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72" w:hRule="atLeast"/>
          <w:jc w:val="center"/>
        </w:trPr>
        <w:tc>
          <w:tcPr>
            <w:tcW w:w="1088" w:type="dxa"/>
            <w:vMerge w:val="continue"/>
            <w:noWrap w:val="0"/>
            <w:vAlign w:val="center"/>
          </w:tcPr>
          <w:p w14:paraId="17FDE7D8">
            <w:pPr>
              <w:widowControl/>
              <w:jc w:val="left"/>
              <w:rPr>
                <w:rFonts w:ascii="宋体" w:hAnsi="宋体" w:cs="宋体"/>
                <w:kern w:val="0"/>
                <w:szCs w:val="21"/>
              </w:rPr>
            </w:pPr>
          </w:p>
        </w:tc>
        <w:tc>
          <w:tcPr>
            <w:tcW w:w="1574" w:type="dxa"/>
            <w:noWrap w:val="0"/>
            <w:vAlign w:val="center"/>
          </w:tcPr>
          <w:p w14:paraId="44CF2B59">
            <w:pPr>
              <w:widowControl/>
              <w:jc w:val="left"/>
              <w:rPr>
                <w:rFonts w:ascii="宋体" w:hAnsi="宋体" w:cs="宋体"/>
                <w:kern w:val="0"/>
                <w:szCs w:val="21"/>
              </w:rPr>
            </w:pPr>
            <w:r>
              <w:rPr>
                <w:rFonts w:hint="eastAsia" w:ascii="宋体" w:hAnsi="宋体" w:cs="宋体"/>
                <w:kern w:val="0"/>
                <w:szCs w:val="21"/>
              </w:rPr>
              <w:t>C2885500A030</w:t>
            </w:r>
          </w:p>
        </w:tc>
        <w:tc>
          <w:tcPr>
            <w:tcW w:w="1560" w:type="dxa"/>
            <w:vMerge w:val="continue"/>
            <w:noWrap w:val="0"/>
            <w:vAlign w:val="center"/>
          </w:tcPr>
          <w:p w14:paraId="43F4AC97">
            <w:pPr>
              <w:widowControl/>
              <w:rPr>
                <w:rFonts w:ascii="宋体" w:hAnsi="宋体" w:cs="宋体"/>
                <w:kern w:val="0"/>
                <w:szCs w:val="21"/>
              </w:rPr>
            </w:pPr>
          </w:p>
        </w:tc>
        <w:tc>
          <w:tcPr>
            <w:tcW w:w="2250" w:type="dxa"/>
            <w:vMerge w:val="continue"/>
            <w:noWrap w:val="0"/>
            <w:vAlign w:val="center"/>
          </w:tcPr>
          <w:p w14:paraId="48A5ADAC">
            <w:pPr>
              <w:widowControl/>
              <w:rPr>
                <w:rFonts w:ascii="宋体" w:hAnsi="宋体" w:cs="宋体"/>
                <w:kern w:val="0"/>
                <w:szCs w:val="21"/>
              </w:rPr>
            </w:pPr>
          </w:p>
        </w:tc>
        <w:tc>
          <w:tcPr>
            <w:tcW w:w="1455" w:type="dxa"/>
            <w:noWrap w:val="0"/>
            <w:vAlign w:val="center"/>
          </w:tcPr>
          <w:p w14:paraId="6F8BE418">
            <w:pPr>
              <w:widowControl/>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3797115C">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6592D5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EEAF79">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533ADFA">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0BB70DD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67B78E">
            <w:pPr>
              <w:widowControl/>
              <w:jc w:val="center"/>
              <w:rPr>
                <w:rFonts w:ascii="宋体" w:hAnsi="宋体" w:cs="宋体"/>
                <w:kern w:val="0"/>
                <w:szCs w:val="21"/>
              </w:rPr>
            </w:pPr>
            <w:r>
              <w:rPr>
                <w:rFonts w:hint="eastAsia" w:ascii="宋体" w:hAnsi="宋体" w:cs="宋体"/>
                <w:kern w:val="0"/>
                <w:szCs w:val="21"/>
              </w:rPr>
              <w:t>1487</w:t>
            </w:r>
          </w:p>
        </w:tc>
      </w:tr>
      <w:tr w14:paraId="6ABA36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restart"/>
            <w:noWrap w:val="0"/>
            <w:vAlign w:val="center"/>
          </w:tcPr>
          <w:p w14:paraId="176E8CA9">
            <w:pPr>
              <w:widowControl/>
              <w:jc w:val="left"/>
              <w:rPr>
                <w:rFonts w:ascii="宋体" w:hAnsi="宋体" w:cs="宋体"/>
                <w:kern w:val="0"/>
                <w:szCs w:val="21"/>
              </w:rPr>
            </w:pPr>
            <w:r>
              <w:rPr>
                <w:rFonts w:hint="eastAsia" w:ascii="宋体" w:hAnsi="宋体" w:cs="宋体"/>
                <w:kern w:val="0"/>
                <w:szCs w:val="21"/>
              </w:rPr>
              <w:t>C2885700</w:t>
            </w:r>
          </w:p>
        </w:tc>
        <w:tc>
          <w:tcPr>
            <w:tcW w:w="1574" w:type="dxa"/>
            <w:noWrap w:val="0"/>
            <w:vAlign w:val="center"/>
          </w:tcPr>
          <w:p w14:paraId="43F4EB17">
            <w:pPr>
              <w:widowControl/>
              <w:jc w:val="left"/>
              <w:rPr>
                <w:rFonts w:ascii="宋体" w:hAnsi="宋体" w:cs="宋体"/>
                <w:kern w:val="0"/>
                <w:szCs w:val="21"/>
              </w:rPr>
            </w:pPr>
            <w:r>
              <w:rPr>
                <w:rFonts w:hint="eastAsia" w:ascii="宋体" w:hAnsi="宋体" w:cs="宋体"/>
                <w:kern w:val="0"/>
                <w:szCs w:val="21"/>
              </w:rPr>
              <w:t>C2885700A010</w:t>
            </w:r>
          </w:p>
        </w:tc>
        <w:tc>
          <w:tcPr>
            <w:tcW w:w="1560" w:type="dxa"/>
            <w:vMerge w:val="restart"/>
            <w:noWrap w:val="0"/>
            <w:vAlign w:val="center"/>
          </w:tcPr>
          <w:p w14:paraId="5160325C">
            <w:pPr>
              <w:widowControl/>
              <w:rPr>
                <w:rFonts w:ascii="宋体" w:hAnsi="宋体" w:cs="宋体"/>
                <w:kern w:val="0"/>
                <w:szCs w:val="21"/>
              </w:rPr>
            </w:pPr>
            <w:r>
              <w:rPr>
                <w:rFonts w:hint="eastAsia" w:ascii="宋体" w:hAnsi="宋体" w:cs="宋体"/>
                <w:kern w:val="0"/>
                <w:szCs w:val="21"/>
              </w:rPr>
              <w:t>医疗机构聘用未经大陆短期行医执业注册的台湾医师从事诊疗活动的；医疗机构聘用未经内地短期行医执业注册的港澳医师从事诊疗活动的；使用非卫生技术人员从事医疗卫生技术工作的。</w:t>
            </w:r>
          </w:p>
        </w:tc>
        <w:tc>
          <w:tcPr>
            <w:tcW w:w="2250" w:type="dxa"/>
            <w:vMerge w:val="restart"/>
            <w:noWrap w:val="0"/>
            <w:vAlign w:val="center"/>
          </w:tcPr>
          <w:p w14:paraId="70A467F6">
            <w:pPr>
              <w:widowControl/>
              <w:rPr>
                <w:rFonts w:ascii="宋体" w:hAnsi="宋体" w:cs="宋体"/>
                <w:kern w:val="0"/>
                <w:szCs w:val="21"/>
              </w:rPr>
            </w:pPr>
            <w:r>
              <w:rPr>
                <w:rFonts w:hint="eastAsia" w:ascii="宋体" w:hAnsi="宋体" w:cs="宋体"/>
                <w:kern w:val="0"/>
                <w:szCs w:val="21"/>
              </w:rPr>
              <w:t>《台湾地区医师在大陆短期行医管理规定》第十七条 医疗机构聘用未经大陆短期行医执业注册的台湾医师从事诊疗活动,视为聘用非卫生技术人员,按照《医疗机构管理条例》第四十八条规定处理；《香港、澳门特别行政区医师在内地短期行医管理规定》第十七条 医疗机构聘用未经内地短期行医执业注册的港澳医师从事诊疗活动，视为聘用非卫生技术人员，按照《医疗机构管理条例》第四十八条规定处理；《医疗机构管理条例》第四十八条规定违反本条例第二十八条规定，使用非卫生技术人员从事医疗卫生技术工作的，由县级以上人民政府卫生行政部门责令其限期改正，并可以处以5000元以下的罚款。情节严重的，吊销其《医疗机构执业许可证》。</w:t>
            </w:r>
          </w:p>
        </w:tc>
        <w:tc>
          <w:tcPr>
            <w:tcW w:w="1455" w:type="dxa"/>
            <w:noWrap w:val="0"/>
            <w:vAlign w:val="center"/>
          </w:tcPr>
          <w:p w14:paraId="77BFF0DB">
            <w:pPr>
              <w:widowControl/>
              <w:rPr>
                <w:rFonts w:ascii="宋体" w:hAnsi="宋体" w:cs="宋体"/>
                <w:kern w:val="0"/>
                <w:szCs w:val="21"/>
              </w:rPr>
            </w:pPr>
            <w:r>
              <w:rPr>
                <w:rFonts w:hint="eastAsia" w:ascii="宋体" w:hAnsi="宋体" w:cs="宋体"/>
                <w:kern w:val="0"/>
                <w:szCs w:val="21"/>
              </w:rPr>
              <w:t>聘用1名非卫生技术人员从事医疗卫生技术工作的</w:t>
            </w:r>
          </w:p>
        </w:tc>
        <w:tc>
          <w:tcPr>
            <w:tcW w:w="1395" w:type="dxa"/>
            <w:noWrap w:val="0"/>
            <w:vAlign w:val="center"/>
          </w:tcPr>
          <w:p w14:paraId="1ADB858E">
            <w:pPr>
              <w:widowControl/>
              <w:rPr>
                <w:rFonts w:ascii="宋体" w:hAnsi="宋体" w:cs="宋体"/>
                <w:kern w:val="0"/>
                <w:szCs w:val="21"/>
              </w:rPr>
            </w:pPr>
            <w:r>
              <w:rPr>
                <w:rFonts w:hint="eastAsia" w:ascii="宋体" w:hAnsi="宋体" w:cs="宋体"/>
                <w:kern w:val="0"/>
                <w:szCs w:val="21"/>
              </w:rPr>
              <w:t>可处以3000元以下（含3000元）罚款</w:t>
            </w:r>
          </w:p>
        </w:tc>
        <w:tc>
          <w:tcPr>
            <w:tcW w:w="780" w:type="dxa"/>
            <w:noWrap w:val="0"/>
            <w:vAlign w:val="center"/>
          </w:tcPr>
          <w:p w14:paraId="26041DC6">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2B9D03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FA53DC8">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E0192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2FB0FBD">
            <w:pPr>
              <w:widowControl/>
              <w:jc w:val="center"/>
              <w:rPr>
                <w:rFonts w:ascii="宋体" w:hAnsi="宋体" w:cs="宋体"/>
                <w:kern w:val="0"/>
                <w:szCs w:val="21"/>
              </w:rPr>
            </w:pPr>
            <w:r>
              <w:rPr>
                <w:rFonts w:hint="eastAsia" w:ascii="宋体" w:hAnsi="宋体" w:cs="宋体"/>
                <w:kern w:val="0"/>
                <w:szCs w:val="21"/>
              </w:rPr>
              <w:t>1488</w:t>
            </w:r>
          </w:p>
        </w:tc>
      </w:tr>
      <w:tr w14:paraId="29AC24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1783FA09">
            <w:pPr>
              <w:widowControl/>
              <w:jc w:val="left"/>
              <w:rPr>
                <w:rFonts w:ascii="宋体" w:hAnsi="宋体" w:cs="宋体"/>
                <w:kern w:val="0"/>
                <w:szCs w:val="21"/>
              </w:rPr>
            </w:pPr>
          </w:p>
        </w:tc>
        <w:tc>
          <w:tcPr>
            <w:tcW w:w="1574" w:type="dxa"/>
            <w:noWrap w:val="0"/>
            <w:vAlign w:val="center"/>
          </w:tcPr>
          <w:p w14:paraId="51472C98">
            <w:pPr>
              <w:widowControl/>
              <w:jc w:val="left"/>
              <w:rPr>
                <w:rFonts w:ascii="宋体" w:hAnsi="宋体" w:cs="宋体"/>
                <w:kern w:val="0"/>
                <w:szCs w:val="21"/>
              </w:rPr>
            </w:pPr>
            <w:r>
              <w:rPr>
                <w:rFonts w:hint="eastAsia" w:ascii="宋体" w:hAnsi="宋体" w:cs="宋体"/>
                <w:kern w:val="0"/>
                <w:szCs w:val="21"/>
              </w:rPr>
              <w:t>C2885700A020</w:t>
            </w:r>
          </w:p>
        </w:tc>
        <w:tc>
          <w:tcPr>
            <w:tcW w:w="1560" w:type="dxa"/>
            <w:vMerge w:val="continue"/>
            <w:noWrap w:val="0"/>
            <w:vAlign w:val="center"/>
          </w:tcPr>
          <w:p w14:paraId="4E80F78F">
            <w:pPr>
              <w:widowControl/>
              <w:rPr>
                <w:rFonts w:ascii="宋体" w:hAnsi="宋体" w:cs="宋体"/>
                <w:kern w:val="0"/>
                <w:szCs w:val="21"/>
              </w:rPr>
            </w:pPr>
          </w:p>
        </w:tc>
        <w:tc>
          <w:tcPr>
            <w:tcW w:w="2250" w:type="dxa"/>
            <w:vMerge w:val="continue"/>
            <w:noWrap w:val="0"/>
            <w:vAlign w:val="center"/>
          </w:tcPr>
          <w:p w14:paraId="71663640">
            <w:pPr>
              <w:widowControl/>
              <w:rPr>
                <w:rFonts w:ascii="宋体" w:hAnsi="宋体" w:cs="宋体"/>
                <w:kern w:val="0"/>
                <w:szCs w:val="21"/>
              </w:rPr>
            </w:pPr>
          </w:p>
        </w:tc>
        <w:tc>
          <w:tcPr>
            <w:tcW w:w="1455" w:type="dxa"/>
            <w:noWrap w:val="0"/>
            <w:vAlign w:val="center"/>
          </w:tcPr>
          <w:p w14:paraId="21E9150F">
            <w:pPr>
              <w:widowControl/>
              <w:rPr>
                <w:rFonts w:ascii="宋体" w:hAnsi="宋体" w:cs="宋体"/>
                <w:kern w:val="0"/>
                <w:szCs w:val="21"/>
              </w:rPr>
            </w:pPr>
            <w:r>
              <w:rPr>
                <w:rFonts w:hint="eastAsia" w:ascii="宋体" w:hAnsi="宋体" w:cs="宋体"/>
                <w:kern w:val="0"/>
                <w:szCs w:val="21"/>
              </w:rPr>
              <w:t>聘用2名以上非卫生技术人员从事诊疗活动</w:t>
            </w:r>
          </w:p>
        </w:tc>
        <w:tc>
          <w:tcPr>
            <w:tcW w:w="1395" w:type="dxa"/>
            <w:noWrap w:val="0"/>
            <w:vAlign w:val="center"/>
          </w:tcPr>
          <w:p w14:paraId="0D9E0909">
            <w:pPr>
              <w:widowControl/>
              <w:rPr>
                <w:rFonts w:ascii="宋体" w:hAnsi="宋体" w:cs="宋体"/>
                <w:kern w:val="0"/>
                <w:szCs w:val="21"/>
              </w:rPr>
            </w:pPr>
            <w:r>
              <w:rPr>
                <w:rFonts w:hint="eastAsia" w:ascii="宋体" w:hAnsi="宋体" w:cs="宋体"/>
                <w:kern w:val="0"/>
                <w:szCs w:val="21"/>
              </w:rPr>
              <w:t>处以3000元以上（不含3000元）5000元以下（含5000元）罚款</w:t>
            </w:r>
          </w:p>
        </w:tc>
        <w:tc>
          <w:tcPr>
            <w:tcW w:w="780" w:type="dxa"/>
            <w:noWrap w:val="0"/>
            <w:vAlign w:val="center"/>
          </w:tcPr>
          <w:p w14:paraId="6D4E0CC7">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FB467C">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14D9046">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79CC54F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16A456">
            <w:pPr>
              <w:widowControl/>
              <w:jc w:val="center"/>
              <w:rPr>
                <w:rFonts w:ascii="宋体" w:hAnsi="宋体" w:cs="宋体"/>
                <w:kern w:val="0"/>
                <w:szCs w:val="21"/>
              </w:rPr>
            </w:pPr>
            <w:r>
              <w:rPr>
                <w:rFonts w:hint="eastAsia" w:ascii="宋体" w:hAnsi="宋体" w:cs="宋体"/>
                <w:kern w:val="0"/>
                <w:szCs w:val="21"/>
              </w:rPr>
              <w:t>1489</w:t>
            </w:r>
          </w:p>
        </w:tc>
      </w:tr>
      <w:tr w14:paraId="554673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91" w:hRule="atLeast"/>
          <w:jc w:val="center"/>
        </w:trPr>
        <w:tc>
          <w:tcPr>
            <w:tcW w:w="1088" w:type="dxa"/>
            <w:vMerge w:val="continue"/>
            <w:noWrap w:val="0"/>
            <w:vAlign w:val="center"/>
          </w:tcPr>
          <w:p w14:paraId="6220E68C">
            <w:pPr>
              <w:widowControl/>
              <w:jc w:val="left"/>
              <w:rPr>
                <w:rFonts w:ascii="宋体" w:hAnsi="宋体" w:cs="宋体"/>
                <w:kern w:val="0"/>
                <w:szCs w:val="21"/>
              </w:rPr>
            </w:pPr>
          </w:p>
        </w:tc>
        <w:tc>
          <w:tcPr>
            <w:tcW w:w="1574" w:type="dxa"/>
            <w:noWrap w:val="0"/>
            <w:vAlign w:val="center"/>
          </w:tcPr>
          <w:p w14:paraId="0F9C5E1E">
            <w:pPr>
              <w:widowControl/>
              <w:jc w:val="left"/>
              <w:rPr>
                <w:rFonts w:ascii="宋体" w:hAnsi="宋体" w:cs="宋体"/>
                <w:kern w:val="0"/>
                <w:szCs w:val="21"/>
              </w:rPr>
            </w:pPr>
            <w:r>
              <w:rPr>
                <w:rFonts w:hint="eastAsia" w:ascii="宋体" w:hAnsi="宋体" w:cs="宋体"/>
                <w:kern w:val="0"/>
                <w:szCs w:val="21"/>
              </w:rPr>
              <w:t>C2885700A030</w:t>
            </w:r>
          </w:p>
        </w:tc>
        <w:tc>
          <w:tcPr>
            <w:tcW w:w="1560" w:type="dxa"/>
            <w:vMerge w:val="continue"/>
            <w:noWrap w:val="0"/>
            <w:vAlign w:val="center"/>
          </w:tcPr>
          <w:p w14:paraId="2BEF6D90">
            <w:pPr>
              <w:widowControl/>
              <w:rPr>
                <w:rFonts w:ascii="宋体" w:hAnsi="宋体" w:cs="宋体"/>
                <w:kern w:val="0"/>
                <w:szCs w:val="21"/>
              </w:rPr>
            </w:pPr>
          </w:p>
        </w:tc>
        <w:tc>
          <w:tcPr>
            <w:tcW w:w="2250" w:type="dxa"/>
            <w:vMerge w:val="continue"/>
            <w:noWrap w:val="0"/>
            <w:vAlign w:val="center"/>
          </w:tcPr>
          <w:p w14:paraId="289C71DB">
            <w:pPr>
              <w:widowControl/>
              <w:rPr>
                <w:rFonts w:ascii="宋体" w:hAnsi="宋体" w:cs="宋体"/>
                <w:kern w:val="0"/>
                <w:szCs w:val="21"/>
              </w:rPr>
            </w:pPr>
          </w:p>
        </w:tc>
        <w:tc>
          <w:tcPr>
            <w:tcW w:w="1455" w:type="dxa"/>
            <w:noWrap w:val="0"/>
            <w:vAlign w:val="center"/>
          </w:tcPr>
          <w:p w14:paraId="02C9A373">
            <w:pPr>
              <w:widowControl/>
              <w:rPr>
                <w:rFonts w:ascii="宋体" w:hAnsi="宋体" w:cs="宋体"/>
                <w:kern w:val="0"/>
                <w:szCs w:val="21"/>
              </w:rPr>
            </w:pPr>
            <w:r>
              <w:rPr>
                <w:rFonts w:hint="eastAsia" w:ascii="宋体" w:hAnsi="宋体" w:cs="宋体"/>
                <w:kern w:val="0"/>
                <w:szCs w:val="21"/>
              </w:rPr>
              <w:t>聘用的非卫生技术人员给患者造成伤害的</w:t>
            </w:r>
          </w:p>
        </w:tc>
        <w:tc>
          <w:tcPr>
            <w:tcW w:w="1395" w:type="dxa"/>
            <w:noWrap w:val="0"/>
            <w:vAlign w:val="center"/>
          </w:tcPr>
          <w:p w14:paraId="43194D6B">
            <w:pPr>
              <w:widowControl/>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7BE28A9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9D8A332">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D36A509">
            <w:pPr>
              <w:widowControl/>
              <w:jc w:val="center"/>
              <w:rPr>
                <w:rFonts w:ascii="宋体" w:hAnsi="宋体" w:cs="宋体"/>
                <w:kern w:val="0"/>
                <w:szCs w:val="21"/>
              </w:rPr>
            </w:pPr>
            <w:r>
              <w:rPr>
                <w:rFonts w:hint="eastAsia" w:ascii="宋体" w:hAnsi="宋体" w:cs="宋体"/>
                <w:kern w:val="0"/>
                <w:szCs w:val="21"/>
              </w:rPr>
              <w:t>_</w:t>
            </w:r>
          </w:p>
        </w:tc>
        <w:tc>
          <w:tcPr>
            <w:tcW w:w="705" w:type="dxa"/>
            <w:noWrap w:val="0"/>
            <w:vAlign w:val="center"/>
          </w:tcPr>
          <w:p w14:paraId="3F9F92E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E8A0AD">
            <w:pPr>
              <w:widowControl/>
              <w:jc w:val="center"/>
              <w:rPr>
                <w:rFonts w:ascii="宋体" w:hAnsi="宋体" w:cs="宋体"/>
                <w:kern w:val="0"/>
                <w:szCs w:val="21"/>
              </w:rPr>
            </w:pPr>
            <w:r>
              <w:rPr>
                <w:rFonts w:hint="eastAsia" w:ascii="宋体" w:hAnsi="宋体" w:cs="宋体"/>
                <w:kern w:val="0"/>
                <w:szCs w:val="21"/>
              </w:rPr>
              <w:t>1490</w:t>
            </w:r>
          </w:p>
        </w:tc>
      </w:tr>
      <w:tr w14:paraId="5DF7DC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E80CE8">
            <w:pPr>
              <w:widowControl/>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36FE5FEC">
            <w:pPr>
              <w:widowControl/>
              <w:jc w:val="left"/>
              <w:rPr>
                <w:rFonts w:ascii="宋体" w:hAnsi="宋体" w:cs="宋体"/>
                <w:kern w:val="0"/>
                <w:szCs w:val="21"/>
              </w:rPr>
            </w:pPr>
            <w:r>
              <w:rPr>
                <w:rFonts w:hint="eastAsia" w:ascii="宋体" w:hAnsi="宋体" w:cs="宋体"/>
                <w:kern w:val="0"/>
                <w:szCs w:val="21"/>
              </w:rPr>
              <w:t>C2885800B010</w:t>
            </w:r>
          </w:p>
        </w:tc>
        <w:tc>
          <w:tcPr>
            <w:tcW w:w="1560" w:type="dxa"/>
            <w:vMerge w:val="restart"/>
            <w:noWrap w:val="0"/>
            <w:vAlign w:val="center"/>
          </w:tcPr>
          <w:p w14:paraId="0FFA8F54">
            <w:pPr>
              <w:widowControl/>
              <w:rPr>
                <w:rFonts w:ascii="宋体" w:hAnsi="宋体" w:cs="宋体"/>
                <w:kern w:val="0"/>
                <w:szCs w:val="21"/>
              </w:rPr>
            </w:pPr>
            <w:r>
              <w:rPr>
                <w:rFonts w:hint="eastAsia" w:ascii="宋体" w:hAnsi="宋体" w:cs="宋体"/>
                <w:kern w:val="0"/>
                <w:szCs w:val="21"/>
              </w:rPr>
              <w:t>未经批准，擅自设置血站，开展采供血活动的；已被注消的血站，仍开展采供血活动的；已取得设置批准但尚未取得《血站执业许可证》即开展采供血活动的；《血站执业许可证》有效期满未再次登记仍</w:t>
            </w:r>
          </w:p>
        </w:tc>
        <w:tc>
          <w:tcPr>
            <w:tcW w:w="2250" w:type="dxa"/>
            <w:vMerge w:val="restart"/>
            <w:noWrap w:val="0"/>
            <w:vAlign w:val="center"/>
          </w:tcPr>
          <w:p w14:paraId="066ABBF1">
            <w:pPr>
              <w:widowControl/>
              <w:rPr>
                <w:rFonts w:ascii="宋体" w:hAnsi="宋体" w:cs="宋体"/>
                <w:kern w:val="0"/>
                <w:szCs w:val="21"/>
              </w:rPr>
            </w:pPr>
            <w:r>
              <w:rPr>
                <w:rFonts w:hint="eastAsia" w:ascii="宋体" w:hAnsi="宋体" w:cs="宋体"/>
                <w:kern w:val="0"/>
                <w:szCs w:val="21"/>
              </w:rPr>
              <w:t>《血站管理办法》第五十九条：有下列行为之一的，属于非法采集血液，由县级以上地方人民政府卫生行政部门按照《献血法》第十八条的有关规定予以处罚；构成犯罪的，依法追究刑事责任：（一）未经批准，擅自设置血站，开展采供血活动的；（二）已被注销的血站，仍开展采供血活动的；（三）已取得设置批准但尚未取得《血站执业许可证》即开展采供血活动，或者《血站执业许可证》有效期满未再次登记仍开展采供血活动的；（四）租用、借用、出租、出借、变造、伪造《血站执业许可证》开展采供血活动的。</w:t>
            </w:r>
          </w:p>
        </w:tc>
        <w:tc>
          <w:tcPr>
            <w:tcW w:w="1455" w:type="dxa"/>
            <w:noWrap w:val="0"/>
            <w:vAlign w:val="center"/>
          </w:tcPr>
          <w:p w14:paraId="46DA00BF">
            <w:pPr>
              <w:widowControl/>
              <w:rPr>
                <w:rFonts w:ascii="宋体" w:hAnsi="宋体" w:cs="宋体"/>
                <w:kern w:val="0"/>
                <w:szCs w:val="21"/>
              </w:rPr>
            </w:pPr>
            <w:r>
              <w:rPr>
                <w:rFonts w:hint="eastAsia" w:ascii="宋体" w:hAnsi="宋体" w:cs="宋体"/>
                <w:kern w:val="0"/>
                <w:szCs w:val="21"/>
              </w:rPr>
              <w:t>采供血1人次</w:t>
            </w:r>
          </w:p>
        </w:tc>
        <w:tc>
          <w:tcPr>
            <w:tcW w:w="1395" w:type="dxa"/>
            <w:noWrap w:val="0"/>
            <w:vAlign w:val="center"/>
          </w:tcPr>
          <w:p w14:paraId="14147DAB">
            <w:pPr>
              <w:widowControl/>
              <w:rPr>
                <w:rFonts w:ascii="宋体" w:hAnsi="宋体" w:cs="宋体"/>
                <w:kern w:val="0"/>
                <w:szCs w:val="21"/>
              </w:rPr>
            </w:pPr>
            <w:r>
              <w:rPr>
                <w:rFonts w:hint="eastAsia" w:ascii="宋体" w:hAnsi="宋体" w:cs="宋体"/>
                <w:kern w:val="0"/>
                <w:szCs w:val="21"/>
              </w:rPr>
              <w:t>没收违法所得，可处以20000元以下（含20000元）罚款</w:t>
            </w:r>
          </w:p>
        </w:tc>
        <w:tc>
          <w:tcPr>
            <w:tcW w:w="780" w:type="dxa"/>
            <w:noWrap w:val="0"/>
            <w:vAlign w:val="center"/>
          </w:tcPr>
          <w:p w14:paraId="116F3B9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907A281">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F1DE74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375A64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1CFCF2">
            <w:pPr>
              <w:widowControl/>
              <w:jc w:val="center"/>
              <w:rPr>
                <w:rFonts w:ascii="宋体" w:hAnsi="宋体" w:cs="宋体"/>
                <w:kern w:val="0"/>
                <w:szCs w:val="21"/>
              </w:rPr>
            </w:pPr>
            <w:r>
              <w:rPr>
                <w:rFonts w:hint="eastAsia" w:ascii="宋体" w:hAnsi="宋体" w:cs="宋体"/>
                <w:kern w:val="0"/>
                <w:szCs w:val="21"/>
              </w:rPr>
              <w:t>1491</w:t>
            </w:r>
          </w:p>
        </w:tc>
      </w:tr>
      <w:tr w14:paraId="7F16C7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6F3365E">
            <w:pPr>
              <w:widowControl/>
              <w:jc w:val="left"/>
              <w:rPr>
                <w:rFonts w:ascii="宋体" w:hAnsi="宋体" w:cs="宋体"/>
                <w:kern w:val="0"/>
                <w:szCs w:val="21"/>
              </w:rPr>
            </w:pPr>
          </w:p>
        </w:tc>
        <w:tc>
          <w:tcPr>
            <w:tcW w:w="1574" w:type="dxa"/>
            <w:noWrap w:val="0"/>
            <w:vAlign w:val="center"/>
          </w:tcPr>
          <w:p w14:paraId="23D00A68">
            <w:pPr>
              <w:widowControl/>
              <w:jc w:val="left"/>
              <w:rPr>
                <w:rFonts w:ascii="宋体" w:hAnsi="宋体" w:cs="宋体"/>
                <w:kern w:val="0"/>
                <w:szCs w:val="21"/>
              </w:rPr>
            </w:pPr>
            <w:r>
              <w:rPr>
                <w:rFonts w:hint="eastAsia" w:ascii="宋体" w:hAnsi="宋体" w:cs="宋体"/>
                <w:kern w:val="0"/>
                <w:szCs w:val="21"/>
              </w:rPr>
              <w:t>C2885800B020</w:t>
            </w:r>
          </w:p>
        </w:tc>
        <w:tc>
          <w:tcPr>
            <w:tcW w:w="1560" w:type="dxa"/>
            <w:vMerge w:val="continue"/>
            <w:noWrap w:val="0"/>
            <w:vAlign w:val="center"/>
          </w:tcPr>
          <w:p w14:paraId="6AA0CDC2">
            <w:pPr>
              <w:widowControl/>
              <w:rPr>
                <w:rFonts w:ascii="宋体" w:hAnsi="宋体" w:cs="宋体"/>
                <w:kern w:val="0"/>
                <w:szCs w:val="21"/>
              </w:rPr>
            </w:pPr>
          </w:p>
        </w:tc>
        <w:tc>
          <w:tcPr>
            <w:tcW w:w="2250" w:type="dxa"/>
            <w:vMerge w:val="continue"/>
            <w:noWrap w:val="0"/>
            <w:vAlign w:val="center"/>
          </w:tcPr>
          <w:p w14:paraId="0874DB48">
            <w:pPr>
              <w:widowControl/>
              <w:rPr>
                <w:rFonts w:ascii="宋体" w:hAnsi="宋体" w:cs="宋体"/>
                <w:kern w:val="0"/>
                <w:szCs w:val="21"/>
              </w:rPr>
            </w:pPr>
          </w:p>
        </w:tc>
        <w:tc>
          <w:tcPr>
            <w:tcW w:w="1455" w:type="dxa"/>
            <w:noWrap w:val="0"/>
            <w:vAlign w:val="center"/>
          </w:tcPr>
          <w:p w14:paraId="3B962867">
            <w:pPr>
              <w:widowControl/>
              <w:rPr>
                <w:rFonts w:ascii="宋体" w:hAnsi="宋体" w:cs="宋体"/>
                <w:kern w:val="0"/>
                <w:szCs w:val="21"/>
              </w:rPr>
            </w:pPr>
            <w:r>
              <w:rPr>
                <w:rFonts w:hint="eastAsia" w:ascii="宋体" w:hAnsi="宋体" w:cs="宋体"/>
                <w:kern w:val="0"/>
                <w:szCs w:val="21"/>
              </w:rPr>
              <w:t>采供血2人次以上（含）5人次以下（不含）</w:t>
            </w:r>
          </w:p>
        </w:tc>
        <w:tc>
          <w:tcPr>
            <w:tcW w:w="1395" w:type="dxa"/>
            <w:noWrap w:val="0"/>
            <w:vAlign w:val="center"/>
          </w:tcPr>
          <w:p w14:paraId="48D0F3DA">
            <w:pPr>
              <w:widowControl/>
              <w:rPr>
                <w:rFonts w:ascii="宋体" w:hAnsi="宋体" w:cs="宋体"/>
                <w:kern w:val="0"/>
                <w:szCs w:val="21"/>
              </w:rPr>
            </w:pPr>
            <w:r>
              <w:rPr>
                <w:rFonts w:hint="eastAsia" w:ascii="宋体" w:hAnsi="宋体" w:cs="宋体"/>
                <w:kern w:val="0"/>
                <w:szCs w:val="21"/>
              </w:rPr>
              <w:t>没收违法所得，处以20000元以上（不含20000元）50000元以下（含50000元）罚款</w:t>
            </w:r>
          </w:p>
        </w:tc>
        <w:tc>
          <w:tcPr>
            <w:tcW w:w="780" w:type="dxa"/>
            <w:noWrap w:val="0"/>
            <w:vAlign w:val="center"/>
          </w:tcPr>
          <w:p w14:paraId="37430E98">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EDB0B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71985CF">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CBCEF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530279">
            <w:pPr>
              <w:widowControl/>
              <w:jc w:val="center"/>
              <w:rPr>
                <w:rFonts w:ascii="宋体" w:hAnsi="宋体" w:cs="宋体"/>
                <w:kern w:val="0"/>
                <w:szCs w:val="21"/>
              </w:rPr>
            </w:pPr>
            <w:r>
              <w:rPr>
                <w:rFonts w:hint="eastAsia" w:ascii="宋体" w:hAnsi="宋体" w:cs="宋体"/>
                <w:kern w:val="0"/>
                <w:szCs w:val="21"/>
              </w:rPr>
              <w:t>1492</w:t>
            </w:r>
          </w:p>
        </w:tc>
      </w:tr>
      <w:tr w14:paraId="147201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54BF40">
            <w:pPr>
              <w:widowControl/>
              <w:jc w:val="left"/>
              <w:rPr>
                <w:rFonts w:ascii="宋体" w:hAnsi="宋体" w:cs="宋体"/>
                <w:kern w:val="0"/>
                <w:szCs w:val="21"/>
              </w:rPr>
            </w:pPr>
          </w:p>
        </w:tc>
        <w:tc>
          <w:tcPr>
            <w:tcW w:w="1574" w:type="dxa"/>
            <w:noWrap w:val="0"/>
            <w:vAlign w:val="center"/>
          </w:tcPr>
          <w:p w14:paraId="153DA2A1">
            <w:pPr>
              <w:widowControl/>
              <w:jc w:val="left"/>
              <w:rPr>
                <w:rFonts w:ascii="宋体" w:hAnsi="宋体" w:cs="宋体"/>
                <w:kern w:val="0"/>
                <w:szCs w:val="21"/>
              </w:rPr>
            </w:pPr>
            <w:r>
              <w:rPr>
                <w:rFonts w:hint="eastAsia" w:ascii="宋体" w:hAnsi="宋体" w:cs="宋体"/>
                <w:kern w:val="0"/>
                <w:szCs w:val="21"/>
              </w:rPr>
              <w:t>C2885800B030</w:t>
            </w:r>
          </w:p>
        </w:tc>
        <w:tc>
          <w:tcPr>
            <w:tcW w:w="1560" w:type="dxa"/>
            <w:vMerge w:val="continue"/>
            <w:noWrap w:val="0"/>
            <w:vAlign w:val="center"/>
          </w:tcPr>
          <w:p w14:paraId="55B713BF">
            <w:pPr>
              <w:widowControl/>
              <w:rPr>
                <w:rFonts w:ascii="宋体" w:hAnsi="宋体" w:cs="宋体"/>
                <w:kern w:val="0"/>
                <w:szCs w:val="21"/>
              </w:rPr>
            </w:pPr>
          </w:p>
        </w:tc>
        <w:tc>
          <w:tcPr>
            <w:tcW w:w="2250" w:type="dxa"/>
            <w:vMerge w:val="continue"/>
            <w:noWrap w:val="0"/>
            <w:vAlign w:val="center"/>
          </w:tcPr>
          <w:p w14:paraId="38201571">
            <w:pPr>
              <w:widowControl/>
              <w:rPr>
                <w:rFonts w:ascii="宋体" w:hAnsi="宋体" w:cs="宋体"/>
                <w:kern w:val="0"/>
                <w:szCs w:val="21"/>
              </w:rPr>
            </w:pPr>
          </w:p>
        </w:tc>
        <w:tc>
          <w:tcPr>
            <w:tcW w:w="1455" w:type="dxa"/>
            <w:noWrap w:val="0"/>
            <w:vAlign w:val="center"/>
          </w:tcPr>
          <w:p w14:paraId="393F4983">
            <w:pPr>
              <w:widowControl/>
              <w:rPr>
                <w:rFonts w:ascii="宋体" w:hAnsi="宋体" w:cs="宋体"/>
                <w:kern w:val="0"/>
                <w:szCs w:val="21"/>
              </w:rPr>
            </w:pPr>
            <w:r>
              <w:rPr>
                <w:rFonts w:hint="eastAsia" w:ascii="宋体" w:hAnsi="宋体" w:cs="宋体"/>
                <w:kern w:val="0"/>
                <w:szCs w:val="21"/>
              </w:rPr>
              <w:t>采供血5人次以上（含）10人次以下（不含）</w:t>
            </w:r>
          </w:p>
        </w:tc>
        <w:tc>
          <w:tcPr>
            <w:tcW w:w="1395" w:type="dxa"/>
            <w:noWrap w:val="0"/>
            <w:vAlign w:val="center"/>
          </w:tcPr>
          <w:p w14:paraId="27FC040A">
            <w:pPr>
              <w:widowControl/>
              <w:rPr>
                <w:rFonts w:ascii="宋体" w:hAnsi="宋体" w:cs="宋体"/>
                <w:kern w:val="0"/>
                <w:szCs w:val="21"/>
              </w:rPr>
            </w:pPr>
            <w:r>
              <w:rPr>
                <w:rFonts w:hint="eastAsia" w:ascii="宋体" w:hAnsi="宋体" w:cs="宋体"/>
                <w:kern w:val="0"/>
                <w:szCs w:val="21"/>
              </w:rPr>
              <w:t>没收违法所得，处以50000元以上（不含50000元）80000元以下（含80000元）罚款</w:t>
            </w:r>
          </w:p>
        </w:tc>
        <w:tc>
          <w:tcPr>
            <w:tcW w:w="780" w:type="dxa"/>
            <w:noWrap w:val="0"/>
            <w:vAlign w:val="center"/>
          </w:tcPr>
          <w:p w14:paraId="12DC2C2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AA946A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05C3BC">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511C8A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2F05DC">
            <w:pPr>
              <w:widowControl/>
              <w:jc w:val="center"/>
              <w:rPr>
                <w:rFonts w:ascii="宋体" w:hAnsi="宋体" w:cs="宋体"/>
                <w:kern w:val="0"/>
                <w:szCs w:val="21"/>
              </w:rPr>
            </w:pPr>
            <w:r>
              <w:rPr>
                <w:rFonts w:hint="eastAsia" w:ascii="宋体" w:hAnsi="宋体" w:cs="宋体"/>
                <w:kern w:val="0"/>
                <w:szCs w:val="21"/>
              </w:rPr>
              <w:t>1493</w:t>
            </w:r>
          </w:p>
        </w:tc>
      </w:tr>
      <w:tr w14:paraId="489A06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660279A">
            <w:pPr>
              <w:widowControl/>
              <w:jc w:val="left"/>
              <w:rPr>
                <w:rFonts w:ascii="宋体" w:hAnsi="宋体" w:cs="宋体"/>
                <w:kern w:val="0"/>
                <w:szCs w:val="21"/>
              </w:rPr>
            </w:pPr>
          </w:p>
        </w:tc>
        <w:tc>
          <w:tcPr>
            <w:tcW w:w="1574" w:type="dxa"/>
            <w:noWrap w:val="0"/>
            <w:vAlign w:val="center"/>
          </w:tcPr>
          <w:p w14:paraId="380C3C73">
            <w:pPr>
              <w:widowControl/>
              <w:jc w:val="left"/>
              <w:rPr>
                <w:rFonts w:ascii="宋体" w:hAnsi="宋体" w:cs="宋体"/>
                <w:kern w:val="0"/>
                <w:szCs w:val="21"/>
              </w:rPr>
            </w:pPr>
            <w:r>
              <w:rPr>
                <w:rFonts w:hint="eastAsia" w:ascii="宋体" w:hAnsi="宋体" w:cs="宋体"/>
                <w:kern w:val="0"/>
                <w:szCs w:val="21"/>
              </w:rPr>
              <w:t>C2885800B040</w:t>
            </w:r>
          </w:p>
        </w:tc>
        <w:tc>
          <w:tcPr>
            <w:tcW w:w="1560" w:type="dxa"/>
            <w:vMerge w:val="continue"/>
            <w:noWrap w:val="0"/>
            <w:vAlign w:val="center"/>
          </w:tcPr>
          <w:p w14:paraId="30C5AD0A">
            <w:pPr>
              <w:widowControl/>
              <w:rPr>
                <w:rFonts w:ascii="宋体" w:hAnsi="宋体" w:cs="宋体"/>
                <w:kern w:val="0"/>
                <w:szCs w:val="21"/>
              </w:rPr>
            </w:pPr>
          </w:p>
        </w:tc>
        <w:tc>
          <w:tcPr>
            <w:tcW w:w="2250" w:type="dxa"/>
            <w:vMerge w:val="continue"/>
            <w:noWrap w:val="0"/>
            <w:vAlign w:val="center"/>
          </w:tcPr>
          <w:p w14:paraId="5A9C1C16">
            <w:pPr>
              <w:widowControl/>
              <w:rPr>
                <w:rFonts w:ascii="宋体" w:hAnsi="宋体" w:cs="宋体"/>
                <w:kern w:val="0"/>
                <w:szCs w:val="21"/>
              </w:rPr>
            </w:pPr>
          </w:p>
        </w:tc>
        <w:tc>
          <w:tcPr>
            <w:tcW w:w="1455" w:type="dxa"/>
            <w:noWrap w:val="0"/>
            <w:vAlign w:val="center"/>
          </w:tcPr>
          <w:p w14:paraId="539B92BF">
            <w:pPr>
              <w:widowControl/>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16D8A3F9">
            <w:pPr>
              <w:widowControl/>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0C2DFC0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FB8861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37EAB1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47D113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7F9AF5">
            <w:pPr>
              <w:widowControl/>
              <w:jc w:val="center"/>
              <w:rPr>
                <w:rFonts w:ascii="宋体" w:hAnsi="宋体" w:cs="宋体"/>
                <w:kern w:val="0"/>
                <w:szCs w:val="21"/>
              </w:rPr>
            </w:pPr>
            <w:r>
              <w:rPr>
                <w:rFonts w:hint="eastAsia" w:ascii="宋体" w:hAnsi="宋体" w:cs="宋体"/>
                <w:kern w:val="0"/>
                <w:szCs w:val="21"/>
              </w:rPr>
              <w:t>1494</w:t>
            </w:r>
          </w:p>
        </w:tc>
      </w:tr>
      <w:tr w14:paraId="14B6F6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ECF8BBC">
            <w:pPr>
              <w:widowControl/>
              <w:spacing w:line="286" w:lineRule="exact"/>
              <w:jc w:val="left"/>
              <w:rPr>
                <w:rFonts w:ascii="宋体" w:hAnsi="宋体" w:cs="宋体"/>
                <w:kern w:val="0"/>
                <w:szCs w:val="21"/>
              </w:rPr>
            </w:pPr>
            <w:r>
              <w:rPr>
                <w:rFonts w:hint="eastAsia" w:ascii="宋体" w:hAnsi="宋体" w:cs="宋体"/>
                <w:kern w:val="0"/>
                <w:szCs w:val="21"/>
              </w:rPr>
              <w:t>C2885800</w:t>
            </w:r>
          </w:p>
        </w:tc>
        <w:tc>
          <w:tcPr>
            <w:tcW w:w="1574" w:type="dxa"/>
            <w:noWrap w:val="0"/>
            <w:vAlign w:val="center"/>
          </w:tcPr>
          <w:p w14:paraId="76BFA21A">
            <w:pPr>
              <w:widowControl/>
              <w:spacing w:line="286" w:lineRule="exact"/>
              <w:jc w:val="center"/>
              <w:rPr>
                <w:rFonts w:hint="eastAsia" w:ascii="宋体" w:hAnsi="宋体" w:cs="宋体"/>
                <w:kern w:val="0"/>
                <w:szCs w:val="21"/>
              </w:rPr>
            </w:pPr>
            <w:r>
              <w:rPr>
                <w:rFonts w:hint="eastAsia" w:ascii="宋体" w:hAnsi="宋体" w:cs="宋体"/>
                <w:kern w:val="0"/>
                <w:szCs w:val="21"/>
              </w:rPr>
              <w:t>C2885800B040</w:t>
            </w:r>
          </w:p>
        </w:tc>
        <w:tc>
          <w:tcPr>
            <w:tcW w:w="1560" w:type="dxa"/>
            <w:noWrap w:val="0"/>
            <w:vAlign w:val="center"/>
          </w:tcPr>
          <w:p w14:paraId="359532AD">
            <w:pPr>
              <w:widowControl/>
              <w:spacing w:line="286" w:lineRule="exact"/>
              <w:rPr>
                <w:rFonts w:ascii="宋体" w:hAnsi="宋体" w:cs="宋体"/>
                <w:kern w:val="0"/>
                <w:szCs w:val="21"/>
              </w:rPr>
            </w:pPr>
            <w:r>
              <w:rPr>
                <w:rFonts w:hint="eastAsia" w:ascii="宋体" w:hAnsi="宋体" w:cs="宋体"/>
                <w:kern w:val="0"/>
                <w:szCs w:val="21"/>
              </w:rPr>
              <w:t>开展采供血活动的；租用、借用、出租、出借、变造、伪造《血站执业许可证》开展采供血活动的；非法采集血液或者组织他人出卖血液的，</w:t>
            </w:r>
          </w:p>
        </w:tc>
        <w:tc>
          <w:tcPr>
            <w:tcW w:w="2250" w:type="dxa"/>
            <w:noWrap w:val="0"/>
            <w:vAlign w:val="center"/>
          </w:tcPr>
          <w:p w14:paraId="5C2FCF03">
            <w:pPr>
              <w:widowControl/>
              <w:spacing w:line="286" w:lineRule="exac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eastAsia="zh-CN"/>
              </w:rPr>
              <w:t>中华人民共和国传染病防治法</w:t>
            </w:r>
            <w:r>
              <w:rPr>
                <w:rFonts w:hint="eastAsia" w:ascii="宋体" w:hAnsi="宋体" w:cs="宋体"/>
                <w:kern w:val="0"/>
                <w:szCs w:val="21"/>
              </w:rPr>
              <w:t>》第七十条第二款，非法采集血液或者组织他人出卖血液的，由县级以上人民政府卫生行政部门予以取缔，没收违法所得，可以并处十万元以下的罚款；构成犯罪的，依法追究刑事责任。</w:t>
            </w:r>
            <w:r>
              <w:rPr>
                <w:rFonts w:hint="eastAsia" w:ascii="宋体" w:hAnsi="宋体" w:cs="宋体"/>
                <w:kern w:val="0"/>
                <w:szCs w:val="21"/>
              </w:rPr>
              <w:br w:type="textWrapping"/>
            </w:r>
            <w:r>
              <w:rPr>
                <w:rFonts w:hint="eastAsia" w:ascii="宋体" w:hAnsi="宋体" w:cs="宋体"/>
                <w:kern w:val="0"/>
                <w:szCs w:val="21"/>
              </w:rPr>
              <w:t>《中华人民共和国献血法》第十八条。</w:t>
            </w:r>
          </w:p>
        </w:tc>
        <w:tc>
          <w:tcPr>
            <w:tcW w:w="1455" w:type="dxa"/>
            <w:noWrap w:val="0"/>
            <w:vAlign w:val="center"/>
          </w:tcPr>
          <w:p w14:paraId="3F3F1020">
            <w:pPr>
              <w:widowControl/>
              <w:spacing w:line="286" w:lineRule="exact"/>
              <w:rPr>
                <w:rFonts w:ascii="宋体" w:hAnsi="宋体" w:cs="宋体"/>
                <w:kern w:val="0"/>
                <w:szCs w:val="21"/>
              </w:rPr>
            </w:pPr>
            <w:r>
              <w:rPr>
                <w:rFonts w:hint="eastAsia" w:ascii="宋体" w:hAnsi="宋体" w:cs="宋体"/>
                <w:kern w:val="0"/>
                <w:szCs w:val="21"/>
              </w:rPr>
              <w:t>采供血10人次以上（含）</w:t>
            </w:r>
          </w:p>
        </w:tc>
        <w:tc>
          <w:tcPr>
            <w:tcW w:w="1395" w:type="dxa"/>
            <w:noWrap w:val="0"/>
            <w:vAlign w:val="center"/>
          </w:tcPr>
          <w:p w14:paraId="1D5EDAAC">
            <w:pPr>
              <w:widowControl/>
              <w:spacing w:line="286" w:lineRule="exact"/>
              <w:rPr>
                <w:rFonts w:ascii="宋体" w:hAnsi="宋体" w:cs="宋体"/>
                <w:kern w:val="0"/>
                <w:szCs w:val="21"/>
              </w:rPr>
            </w:pPr>
            <w:r>
              <w:rPr>
                <w:rFonts w:hint="eastAsia" w:ascii="宋体" w:hAnsi="宋体" w:cs="宋体"/>
                <w:kern w:val="0"/>
                <w:szCs w:val="21"/>
              </w:rPr>
              <w:t>没收违法所得，处以80000元以上（不含80000元）100000元以下（含100000元）罚款</w:t>
            </w:r>
          </w:p>
        </w:tc>
        <w:tc>
          <w:tcPr>
            <w:tcW w:w="780" w:type="dxa"/>
            <w:noWrap w:val="0"/>
            <w:vAlign w:val="center"/>
          </w:tcPr>
          <w:p w14:paraId="069F7210">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7119CC">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3DD389">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A58602">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624386">
            <w:pPr>
              <w:widowControl/>
              <w:spacing w:line="286" w:lineRule="exact"/>
              <w:jc w:val="center"/>
              <w:rPr>
                <w:rFonts w:ascii="宋体" w:hAnsi="宋体" w:cs="宋体"/>
                <w:kern w:val="0"/>
                <w:szCs w:val="21"/>
              </w:rPr>
            </w:pPr>
            <w:r>
              <w:rPr>
                <w:rFonts w:hint="eastAsia" w:ascii="宋体" w:hAnsi="宋体" w:cs="宋体"/>
                <w:kern w:val="0"/>
                <w:szCs w:val="21"/>
              </w:rPr>
              <w:t>1494</w:t>
            </w:r>
          </w:p>
        </w:tc>
      </w:tr>
      <w:tr w14:paraId="4B35C1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CBD549">
            <w:pPr>
              <w:widowControl/>
              <w:spacing w:line="286" w:lineRule="exact"/>
              <w:jc w:val="left"/>
              <w:rPr>
                <w:rFonts w:ascii="宋体" w:hAnsi="宋体" w:cs="宋体"/>
                <w:kern w:val="0"/>
                <w:szCs w:val="21"/>
              </w:rPr>
            </w:pPr>
            <w:r>
              <w:rPr>
                <w:rFonts w:hint="eastAsia" w:ascii="宋体" w:hAnsi="宋体" w:cs="宋体"/>
                <w:kern w:val="0"/>
                <w:szCs w:val="21"/>
              </w:rPr>
              <w:t>C2886000</w:t>
            </w:r>
          </w:p>
        </w:tc>
        <w:tc>
          <w:tcPr>
            <w:tcW w:w="1574" w:type="dxa"/>
            <w:noWrap w:val="0"/>
            <w:vAlign w:val="center"/>
          </w:tcPr>
          <w:p w14:paraId="79C2D1B8">
            <w:pPr>
              <w:widowControl/>
              <w:spacing w:line="286" w:lineRule="exact"/>
              <w:jc w:val="center"/>
              <w:rPr>
                <w:rFonts w:ascii="宋体" w:hAnsi="宋体" w:cs="宋体"/>
                <w:kern w:val="0"/>
                <w:szCs w:val="21"/>
              </w:rPr>
            </w:pPr>
            <w:r>
              <w:rPr>
                <w:rFonts w:hint="eastAsia" w:ascii="宋体" w:hAnsi="宋体" w:cs="宋体"/>
                <w:kern w:val="0"/>
                <w:szCs w:val="21"/>
              </w:rPr>
              <w:t>C2886000A010</w:t>
            </w:r>
          </w:p>
        </w:tc>
        <w:tc>
          <w:tcPr>
            <w:tcW w:w="1560" w:type="dxa"/>
            <w:vMerge w:val="restart"/>
            <w:noWrap w:val="0"/>
            <w:vAlign w:val="center"/>
          </w:tcPr>
          <w:p w14:paraId="304D2227">
            <w:pPr>
              <w:widowControl/>
              <w:spacing w:line="286" w:lineRule="exact"/>
              <w:rPr>
                <w:rFonts w:ascii="宋体" w:hAnsi="宋体" w:cs="宋体"/>
                <w:kern w:val="0"/>
                <w:szCs w:val="21"/>
              </w:rPr>
            </w:pPr>
            <w:r>
              <w:rPr>
                <w:rFonts w:hint="eastAsia" w:ascii="宋体" w:hAnsi="宋体" w:cs="宋体"/>
                <w:kern w:val="0"/>
                <w:szCs w:val="21"/>
              </w:rPr>
              <w:t>护士发现医嘱违反法律、法规、规章或者诊疗技术规范的规定，未依照本条例第十七条的规定提出或者报告的</w:t>
            </w:r>
          </w:p>
        </w:tc>
        <w:tc>
          <w:tcPr>
            <w:tcW w:w="2250" w:type="dxa"/>
            <w:vMerge w:val="restart"/>
            <w:noWrap w:val="0"/>
            <w:vAlign w:val="center"/>
          </w:tcPr>
          <w:p w14:paraId="4ABDE301">
            <w:pPr>
              <w:widowControl/>
              <w:spacing w:line="286" w:lineRule="exact"/>
              <w:rPr>
                <w:rFonts w:ascii="宋体" w:hAnsi="宋体" w:cs="宋体"/>
                <w:kern w:val="0"/>
                <w:szCs w:val="21"/>
              </w:rPr>
            </w:pPr>
            <w:r>
              <w:rPr>
                <w:rFonts w:hint="eastAsia" w:ascii="宋体" w:hAnsi="宋体" w:cs="宋体"/>
                <w:kern w:val="0"/>
                <w:szCs w:val="21"/>
              </w:rPr>
              <w:t>《护士条例》第三十一条 护士在执业活动中有下列情形之一的，责令改正，给予警告；情节严重的，暂停其6个月以上1年以下执业活动，直至由原发证部门吊销其护士执业证书：（二） 发现医嘱违反法律、法规、规章或者诊疗技术规范的规定，未依照本条例第十七条的规定提出或者报告的；</w:t>
            </w:r>
          </w:p>
        </w:tc>
        <w:tc>
          <w:tcPr>
            <w:tcW w:w="1455" w:type="dxa"/>
            <w:noWrap w:val="0"/>
            <w:vAlign w:val="center"/>
          </w:tcPr>
          <w:p w14:paraId="5722A919">
            <w:pPr>
              <w:widowControl/>
              <w:spacing w:line="286" w:lineRule="exact"/>
              <w:rPr>
                <w:rFonts w:ascii="宋体" w:hAnsi="宋体" w:cs="宋体"/>
                <w:kern w:val="0"/>
                <w:szCs w:val="21"/>
              </w:rPr>
            </w:pPr>
            <w:r>
              <w:rPr>
                <w:rFonts w:hint="eastAsia" w:ascii="宋体" w:hAnsi="宋体" w:cs="宋体"/>
                <w:kern w:val="0"/>
                <w:szCs w:val="21"/>
              </w:rPr>
              <w:t>未提出或者报告且未造成不良后果</w:t>
            </w:r>
          </w:p>
        </w:tc>
        <w:tc>
          <w:tcPr>
            <w:tcW w:w="1395" w:type="dxa"/>
            <w:noWrap w:val="0"/>
            <w:vAlign w:val="center"/>
          </w:tcPr>
          <w:p w14:paraId="65527E72">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341CD00">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F73A34">
            <w:pPr>
              <w:widowControl/>
              <w:spacing w:line="286"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723C5FAD">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6DD254">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5A77C8">
            <w:pPr>
              <w:widowControl/>
              <w:spacing w:line="286" w:lineRule="exact"/>
              <w:jc w:val="center"/>
              <w:rPr>
                <w:rFonts w:ascii="宋体" w:hAnsi="宋体" w:cs="宋体"/>
                <w:kern w:val="0"/>
                <w:szCs w:val="21"/>
              </w:rPr>
            </w:pPr>
            <w:r>
              <w:rPr>
                <w:rFonts w:hint="eastAsia" w:ascii="宋体" w:hAnsi="宋体" w:cs="宋体"/>
                <w:kern w:val="0"/>
                <w:szCs w:val="21"/>
              </w:rPr>
              <w:t>1495</w:t>
            </w:r>
          </w:p>
        </w:tc>
      </w:tr>
      <w:tr w14:paraId="48245C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351CE67">
            <w:pPr>
              <w:widowControl/>
              <w:spacing w:line="286" w:lineRule="exact"/>
              <w:jc w:val="left"/>
              <w:rPr>
                <w:rFonts w:ascii="宋体" w:hAnsi="宋体" w:cs="宋体"/>
                <w:kern w:val="0"/>
                <w:szCs w:val="21"/>
              </w:rPr>
            </w:pPr>
          </w:p>
        </w:tc>
        <w:tc>
          <w:tcPr>
            <w:tcW w:w="1574" w:type="dxa"/>
            <w:noWrap w:val="0"/>
            <w:vAlign w:val="center"/>
          </w:tcPr>
          <w:p w14:paraId="02E7DF85">
            <w:pPr>
              <w:widowControl/>
              <w:spacing w:line="286" w:lineRule="exact"/>
              <w:jc w:val="center"/>
              <w:rPr>
                <w:rFonts w:ascii="宋体" w:hAnsi="宋体" w:cs="宋体"/>
                <w:kern w:val="0"/>
                <w:szCs w:val="21"/>
              </w:rPr>
            </w:pPr>
            <w:r>
              <w:rPr>
                <w:rFonts w:hint="eastAsia" w:ascii="宋体" w:hAnsi="宋体" w:cs="宋体"/>
                <w:kern w:val="0"/>
                <w:szCs w:val="21"/>
              </w:rPr>
              <w:t>C2886000A020</w:t>
            </w:r>
          </w:p>
        </w:tc>
        <w:tc>
          <w:tcPr>
            <w:tcW w:w="1560" w:type="dxa"/>
            <w:vMerge w:val="continue"/>
            <w:noWrap w:val="0"/>
            <w:vAlign w:val="center"/>
          </w:tcPr>
          <w:p w14:paraId="35DFD4CC">
            <w:pPr>
              <w:widowControl/>
              <w:spacing w:line="286" w:lineRule="exact"/>
              <w:rPr>
                <w:rFonts w:ascii="宋体" w:hAnsi="宋体" w:cs="宋体"/>
                <w:kern w:val="0"/>
                <w:szCs w:val="21"/>
              </w:rPr>
            </w:pPr>
          </w:p>
        </w:tc>
        <w:tc>
          <w:tcPr>
            <w:tcW w:w="2250" w:type="dxa"/>
            <w:vMerge w:val="continue"/>
            <w:noWrap w:val="0"/>
            <w:vAlign w:val="center"/>
          </w:tcPr>
          <w:p w14:paraId="20DB8E4A">
            <w:pPr>
              <w:widowControl/>
              <w:spacing w:line="286" w:lineRule="exact"/>
              <w:rPr>
                <w:rFonts w:ascii="宋体" w:hAnsi="宋体" w:cs="宋体"/>
                <w:kern w:val="0"/>
                <w:szCs w:val="21"/>
              </w:rPr>
            </w:pPr>
          </w:p>
        </w:tc>
        <w:tc>
          <w:tcPr>
            <w:tcW w:w="1455" w:type="dxa"/>
            <w:noWrap w:val="0"/>
            <w:vAlign w:val="center"/>
          </w:tcPr>
          <w:p w14:paraId="5688A719">
            <w:pPr>
              <w:widowControl/>
              <w:spacing w:line="286" w:lineRule="exact"/>
              <w:rPr>
                <w:rFonts w:ascii="宋体" w:hAnsi="宋体" w:cs="宋体"/>
                <w:kern w:val="0"/>
                <w:szCs w:val="21"/>
              </w:rPr>
            </w:pPr>
            <w:r>
              <w:rPr>
                <w:rFonts w:hint="eastAsia" w:ascii="宋体" w:hAnsi="宋体" w:cs="宋体"/>
                <w:kern w:val="0"/>
                <w:szCs w:val="21"/>
              </w:rPr>
              <w:t>未提出或者报告造成患者病情加重且造成医疗事故的</w:t>
            </w:r>
          </w:p>
        </w:tc>
        <w:tc>
          <w:tcPr>
            <w:tcW w:w="1395" w:type="dxa"/>
            <w:noWrap w:val="0"/>
            <w:vAlign w:val="center"/>
          </w:tcPr>
          <w:p w14:paraId="6BAA8091">
            <w:pPr>
              <w:widowControl/>
              <w:spacing w:line="286" w:lineRule="exact"/>
              <w:rPr>
                <w:rFonts w:ascii="宋体" w:hAnsi="宋体" w:cs="宋体"/>
                <w:kern w:val="0"/>
                <w:szCs w:val="21"/>
              </w:rPr>
            </w:pPr>
            <w:r>
              <w:rPr>
                <w:rFonts w:hint="eastAsia" w:ascii="宋体" w:hAnsi="宋体" w:cs="宋体"/>
                <w:kern w:val="0"/>
                <w:szCs w:val="21"/>
              </w:rPr>
              <w:t>暂停执业活动6个月以上（含6个月）1年以下（含1年）</w:t>
            </w:r>
          </w:p>
        </w:tc>
        <w:tc>
          <w:tcPr>
            <w:tcW w:w="780" w:type="dxa"/>
            <w:noWrap w:val="0"/>
            <w:vAlign w:val="center"/>
          </w:tcPr>
          <w:p w14:paraId="1F08CC04">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26A81AE">
            <w:pPr>
              <w:widowControl/>
              <w:spacing w:line="286"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10E154AB">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C77BC20">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B86CD4">
            <w:pPr>
              <w:widowControl/>
              <w:spacing w:line="286" w:lineRule="exact"/>
              <w:jc w:val="center"/>
              <w:rPr>
                <w:rFonts w:ascii="宋体" w:hAnsi="宋体" w:cs="宋体"/>
                <w:kern w:val="0"/>
                <w:szCs w:val="21"/>
              </w:rPr>
            </w:pPr>
            <w:r>
              <w:rPr>
                <w:rFonts w:hint="eastAsia" w:ascii="宋体" w:hAnsi="宋体" w:cs="宋体"/>
                <w:kern w:val="0"/>
                <w:szCs w:val="21"/>
              </w:rPr>
              <w:t>1496</w:t>
            </w:r>
          </w:p>
        </w:tc>
      </w:tr>
      <w:tr w14:paraId="481285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4F887B">
            <w:pPr>
              <w:widowControl/>
              <w:spacing w:line="286" w:lineRule="exact"/>
              <w:jc w:val="left"/>
              <w:rPr>
                <w:rFonts w:ascii="宋体" w:hAnsi="宋体" w:cs="宋体"/>
                <w:kern w:val="0"/>
                <w:szCs w:val="21"/>
              </w:rPr>
            </w:pPr>
          </w:p>
        </w:tc>
        <w:tc>
          <w:tcPr>
            <w:tcW w:w="1574" w:type="dxa"/>
            <w:noWrap w:val="0"/>
            <w:vAlign w:val="center"/>
          </w:tcPr>
          <w:p w14:paraId="213FAA79">
            <w:pPr>
              <w:widowControl/>
              <w:spacing w:line="286" w:lineRule="exact"/>
              <w:jc w:val="center"/>
              <w:rPr>
                <w:rFonts w:ascii="宋体" w:hAnsi="宋体" w:cs="宋体"/>
                <w:kern w:val="0"/>
                <w:szCs w:val="21"/>
              </w:rPr>
            </w:pPr>
            <w:r>
              <w:rPr>
                <w:rFonts w:hint="eastAsia" w:ascii="宋体" w:hAnsi="宋体" w:cs="宋体"/>
                <w:kern w:val="0"/>
                <w:szCs w:val="21"/>
              </w:rPr>
              <w:t>C2886000A030</w:t>
            </w:r>
          </w:p>
        </w:tc>
        <w:tc>
          <w:tcPr>
            <w:tcW w:w="1560" w:type="dxa"/>
            <w:vMerge w:val="continue"/>
            <w:noWrap w:val="0"/>
            <w:vAlign w:val="center"/>
          </w:tcPr>
          <w:p w14:paraId="7B809E4A">
            <w:pPr>
              <w:widowControl/>
              <w:spacing w:line="286" w:lineRule="exact"/>
              <w:rPr>
                <w:rFonts w:ascii="宋体" w:hAnsi="宋体" w:cs="宋体"/>
                <w:kern w:val="0"/>
                <w:szCs w:val="21"/>
              </w:rPr>
            </w:pPr>
          </w:p>
        </w:tc>
        <w:tc>
          <w:tcPr>
            <w:tcW w:w="2250" w:type="dxa"/>
            <w:vMerge w:val="continue"/>
            <w:noWrap w:val="0"/>
            <w:vAlign w:val="center"/>
          </w:tcPr>
          <w:p w14:paraId="76F07822">
            <w:pPr>
              <w:widowControl/>
              <w:spacing w:line="286" w:lineRule="exact"/>
              <w:rPr>
                <w:rFonts w:ascii="宋体" w:hAnsi="宋体" w:cs="宋体"/>
                <w:kern w:val="0"/>
                <w:szCs w:val="21"/>
              </w:rPr>
            </w:pPr>
          </w:p>
        </w:tc>
        <w:tc>
          <w:tcPr>
            <w:tcW w:w="1455" w:type="dxa"/>
            <w:noWrap w:val="0"/>
            <w:vAlign w:val="center"/>
          </w:tcPr>
          <w:p w14:paraId="26BD9358">
            <w:pPr>
              <w:widowControl/>
              <w:spacing w:line="286" w:lineRule="exact"/>
              <w:rPr>
                <w:rFonts w:ascii="宋体" w:hAnsi="宋体" w:cs="宋体"/>
                <w:kern w:val="0"/>
                <w:szCs w:val="21"/>
              </w:rPr>
            </w:pPr>
            <w:r>
              <w:rPr>
                <w:rFonts w:hint="eastAsia" w:ascii="宋体" w:hAnsi="宋体" w:cs="宋体"/>
                <w:kern w:val="0"/>
                <w:szCs w:val="21"/>
              </w:rPr>
              <w:t>未提出或者报告造成患者死亡的</w:t>
            </w:r>
          </w:p>
        </w:tc>
        <w:tc>
          <w:tcPr>
            <w:tcW w:w="1395" w:type="dxa"/>
            <w:noWrap w:val="0"/>
            <w:vAlign w:val="center"/>
          </w:tcPr>
          <w:p w14:paraId="3D2A0558">
            <w:pPr>
              <w:widowControl/>
              <w:spacing w:line="286"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A259B21">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12E5661">
            <w:pPr>
              <w:widowControl/>
              <w:spacing w:line="286"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00B3AEA3">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02FB7C">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5740FD">
            <w:pPr>
              <w:widowControl/>
              <w:spacing w:line="286" w:lineRule="exact"/>
              <w:jc w:val="center"/>
              <w:rPr>
                <w:rFonts w:ascii="宋体" w:hAnsi="宋体" w:cs="宋体"/>
                <w:kern w:val="0"/>
                <w:szCs w:val="21"/>
              </w:rPr>
            </w:pPr>
            <w:r>
              <w:rPr>
                <w:rFonts w:hint="eastAsia" w:ascii="宋体" w:hAnsi="宋体" w:cs="宋体"/>
                <w:kern w:val="0"/>
                <w:szCs w:val="21"/>
              </w:rPr>
              <w:t>1497</w:t>
            </w:r>
          </w:p>
        </w:tc>
      </w:tr>
      <w:tr w14:paraId="306BC89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C71EB3">
            <w:pPr>
              <w:widowControl/>
              <w:spacing w:line="286" w:lineRule="exact"/>
              <w:jc w:val="left"/>
              <w:rPr>
                <w:rFonts w:ascii="宋体" w:hAnsi="宋体" w:cs="宋体"/>
                <w:kern w:val="0"/>
                <w:szCs w:val="21"/>
              </w:rPr>
            </w:pPr>
            <w:r>
              <w:rPr>
                <w:rFonts w:hint="eastAsia" w:ascii="宋体" w:hAnsi="宋体" w:cs="宋体"/>
                <w:kern w:val="0"/>
                <w:szCs w:val="21"/>
              </w:rPr>
              <w:t>C2886100</w:t>
            </w:r>
          </w:p>
        </w:tc>
        <w:tc>
          <w:tcPr>
            <w:tcW w:w="1574" w:type="dxa"/>
            <w:noWrap w:val="0"/>
            <w:vAlign w:val="center"/>
          </w:tcPr>
          <w:p w14:paraId="688BF1FE">
            <w:pPr>
              <w:widowControl/>
              <w:spacing w:line="286" w:lineRule="exact"/>
              <w:jc w:val="center"/>
              <w:rPr>
                <w:rFonts w:ascii="宋体" w:hAnsi="宋体" w:cs="宋体"/>
                <w:kern w:val="0"/>
                <w:szCs w:val="21"/>
              </w:rPr>
            </w:pPr>
            <w:r>
              <w:rPr>
                <w:rFonts w:hint="eastAsia" w:ascii="宋体" w:hAnsi="宋体" w:cs="宋体"/>
                <w:kern w:val="0"/>
                <w:szCs w:val="21"/>
              </w:rPr>
              <w:t>C2886100B010</w:t>
            </w:r>
          </w:p>
        </w:tc>
        <w:tc>
          <w:tcPr>
            <w:tcW w:w="1560" w:type="dxa"/>
            <w:vMerge w:val="restart"/>
            <w:noWrap w:val="0"/>
            <w:vAlign w:val="center"/>
          </w:tcPr>
          <w:p w14:paraId="5BA0FBF9">
            <w:pPr>
              <w:widowControl/>
              <w:spacing w:line="286" w:lineRule="exact"/>
              <w:rPr>
                <w:rFonts w:ascii="宋体" w:hAnsi="宋体" w:cs="宋体"/>
                <w:kern w:val="0"/>
                <w:szCs w:val="21"/>
              </w:rPr>
            </w:pPr>
            <w:r>
              <w:rPr>
                <w:rFonts w:hint="eastAsia" w:ascii="宋体" w:hAnsi="宋体" w:cs="宋体"/>
                <w:kern w:val="0"/>
                <w:szCs w:val="21"/>
              </w:rPr>
              <w:t>对医疗机构未按照要求开展药品不良反应或者群体不良事件报告、调查、评价和处理的行为进行处罚</w:t>
            </w:r>
          </w:p>
        </w:tc>
        <w:tc>
          <w:tcPr>
            <w:tcW w:w="2250" w:type="dxa"/>
            <w:vMerge w:val="restart"/>
            <w:noWrap w:val="0"/>
            <w:vAlign w:val="center"/>
          </w:tcPr>
          <w:p w14:paraId="0BEC53F1">
            <w:pPr>
              <w:widowControl/>
              <w:spacing w:line="286" w:lineRule="exact"/>
              <w:rPr>
                <w:rFonts w:ascii="宋体" w:hAnsi="宋体" w:cs="宋体"/>
                <w:kern w:val="0"/>
                <w:szCs w:val="21"/>
              </w:rPr>
            </w:pPr>
            <w:r>
              <w:rPr>
                <w:rFonts w:hint="eastAsia" w:ascii="宋体" w:hAnsi="宋体" w:cs="宋体"/>
                <w:kern w:val="0"/>
                <w:szCs w:val="21"/>
              </w:rPr>
              <w:t>《药品不良反应报告和监测管理办法》第六十条规定 医疗机构有下列情形之一的，由所在地卫生行政部门给予警告，责令限期改正；逾期不改的，处3万元以下的罚款：（二）未按照要求开展药品不良反应或者群体不良事件报告、调查、评价和处理的；</w:t>
            </w:r>
          </w:p>
        </w:tc>
        <w:tc>
          <w:tcPr>
            <w:tcW w:w="1455" w:type="dxa"/>
            <w:noWrap w:val="0"/>
            <w:vAlign w:val="center"/>
          </w:tcPr>
          <w:p w14:paraId="166A68A2">
            <w:pPr>
              <w:widowControl/>
              <w:spacing w:line="286" w:lineRule="exact"/>
              <w:rPr>
                <w:rFonts w:ascii="宋体" w:hAnsi="宋体" w:cs="宋体"/>
                <w:kern w:val="0"/>
                <w:szCs w:val="21"/>
              </w:rPr>
            </w:pPr>
            <w:r>
              <w:rPr>
                <w:rFonts w:hint="eastAsia" w:ascii="宋体" w:hAnsi="宋体" w:cs="宋体"/>
                <w:kern w:val="0"/>
                <w:szCs w:val="21"/>
              </w:rPr>
              <w:t>对未按照要求开展药品不良反应或者群体不良事件调查的</w:t>
            </w:r>
          </w:p>
        </w:tc>
        <w:tc>
          <w:tcPr>
            <w:tcW w:w="1395" w:type="dxa"/>
            <w:noWrap w:val="0"/>
            <w:vAlign w:val="center"/>
          </w:tcPr>
          <w:p w14:paraId="383FFE14">
            <w:pPr>
              <w:widowControl/>
              <w:spacing w:line="286"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93C979C">
            <w:pPr>
              <w:widowControl/>
              <w:spacing w:line="286"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E7A511E">
            <w:pPr>
              <w:widowControl/>
              <w:spacing w:line="286"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22B43526">
            <w:pPr>
              <w:widowControl/>
              <w:spacing w:line="286"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63D93F8">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B0B26A6">
            <w:pPr>
              <w:widowControl/>
              <w:spacing w:line="286" w:lineRule="exact"/>
              <w:jc w:val="center"/>
              <w:rPr>
                <w:rFonts w:ascii="宋体" w:hAnsi="宋体" w:cs="宋体"/>
                <w:kern w:val="0"/>
                <w:szCs w:val="21"/>
              </w:rPr>
            </w:pPr>
            <w:r>
              <w:rPr>
                <w:rFonts w:hint="eastAsia" w:ascii="宋体" w:hAnsi="宋体" w:cs="宋体"/>
                <w:kern w:val="0"/>
                <w:szCs w:val="21"/>
              </w:rPr>
              <w:t>1498</w:t>
            </w:r>
          </w:p>
        </w:tc>
      </w:tr>
      <w:tr w14:paraId="46973B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A1A8DB">
            <w:pPr>
              <w:widowControl/>
              <w:spacing w:line="286" w:lineRule="exact"/>
              <w:jc w:val="left"/>
              <w:rPr>
                <w:rFonts w:ascii="宋体" w:hAnsi="宋体" w:cs="宋体"/>
                <w:kern w:val="0"/>
                <w:szCs w:val="21"/>
              </w:rPr>
            </w:pPr>
          </w:p>
        </w:tc>
        <w:tc>
          <w:tcPr>
            <w:tcW w:w="1574" w:type="dxa"/>
            <w:noWrap w:val="0"/>
            <w:vAlign w:val="center"/>
          </w:tcPr>
          <w:p w14:paraId="71542440">
            <w:pPr>
              <w:widowControl/>
              <w:spacing w:line="286" w:lineRule="exact"/>
              <w:jc w:val="center"/>
              <w:rPr>
                <w:rFonts w:ascii="宋体" w:hAnsi="宋体" w:cs="宋体"/>
                <w:kern w:val="0"/>
                <w:szCs w:val="21"/>
              </w:rPr>
            </w:pPr>
            <w:r>
              <w:rPr>
                <w:rFonts w:hint="eastAsia" w:ascii="宋体" w:hAnsi="宋体" w:cs="宋体"/>
                <w:kern w:val="0"/>
                <w:szCs w:val="21"/>
              </w:rPr>
              <w:t>C2886100B020</w:t>
            </w:r>
          </w:p>
        </w:tc>
        <w:tc>
          <w:tcPr>
            <w:tcW w:w="1560" w:type="dxa"/>
            <w:vMerge w:val="continue"/>
            <w:noWrap w:val="0"/>
            <w:vAlign w:val="center"/>
          </w:tcPr>
          <w:p w14:paraId="7C1EB576">
            <w:pPr>
              <w:widowControl/>
              <w:spacing w:line="286" w:lineRule="exact"/>
              <w:rPr>
                <w:rFonts w:ascii="宋体" w:hAnsi="宋体" w:cs="宋体"/>
                <w:kern w:val="0"/>
                <w:szCs w:val="21"/>
              </w:rPr>
            </w:pPr>
          </w:p>
        </w:tc>
        <w:tc>
          <w:tcPr>
            <w:tcW w:w="2250" w:type="dxa"/>
            <w:vMerge w:val="continue"/>
            <w:noWrap w:val="0"/>
            <w:vAlign w:val="center"/>
          </w:tcPr>
          <w:p w14:paraId="1B8CB161">
            <w:pPr>
              <w:widowControl/>
              <w:spacing w:line="286" w:lineRule="exact"/>
              <w:rPr>
                <w:rFonts w:ascii="宋体" w:hAnsi="宋体" w:cs="宋体"/>
                <w:kern w:val="0"/>
                <w:szCs w:val="21"/>
              </w:rPr>
            </w:pPr>
          </w:p>
        </w:tc>
        <w:tc>
          <w:tcPr>
            <w:tcW w:w="1455" w:type="dxa"/>
            <w:noWrap w:val="0"/>
            <w:vAlign w:val="center"/>
          </w:tcPr>
          <w:p w14:paraId="65173421">
            <w:pPr>
              <w:widowControl/>
              <w:spacing w:line="286" w:lineRule="exact"/>
              <w:rPr>
                <w:rFonts w:ascii="宋体" w:hAnsi="宋体" w:cs="宋体"/>
                <w:kern w:val="0"/>
                <w:szCs w:val="21"/>
              </w:rPr>
            </w:pPr>
            <w:r>
              <w:rPr>
                <w:rFonts w:hint="eastAsia" w:ascii="宋体" w:hAnsi="宋体" w:cs="宋体"/>
                <w:kern w:val="0"/>
                <w:szCs w:val="21"/>
              </w:rPr>
              <w:t>责令限期改正，逾期不改的</w:t>
            </w:r>
          </w:p>
        </w:tc>
        <w:tc>
          <w:tcPr>
            <w:tcW w:w="1395" w:type="dxa"/>
            <w:noWrap w:val="0"/>
            <w:vAlign w:val="center"/>
          </w:tcPr>
          <w:p w14:paraId="327B4553">
            <w:pPr>
              <w:widowControl/>
              <w:spacing w:line="286" w:lineRule="exact"/>
              <w:rPr>
                <w:rFonts w:ascii="宋体" w:hAnsi="宋体" w:cs="宋体"/>
                <w:kern w:val="0"/>
                <w:szCs w:val="21"/>
              </w:rPr>
            </w:pPr>
            <w:r>
              <w:rPr>
                <w:rFonts w:hint="eastAsia" w:ascii="宋体" w:hAnsi="宋体" w:cs="宋体"/>
                <w:kern w:val="0"/>
                <w:szCs w:val="21"/>
              </w:rPr>
              <w:t>处20000元以下（含20000元）罚款</w:t>
            </w:r>
          </w:p>
        </w:tc>
        <w:tc>
          <w:tcPr>
            <w:tcW w:w="780" w:type="dxa"/>
            <w:noWrap w:val="0"/>
            <w:vAlign w:val="center"/>
          </w:tcPr>
          <w:p w14:paraId="4A6AD988">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37FA5FB">
            <w:pPr>
              <w:widowControl/>
              <w:spacing w:line="286"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BB59FD1">
            <w:pPr>
              <w:widowControl/>
              <w:spacing w:line="286"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CF9BC55">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41A14E">
            <w:pPr>
              <w:widowControl/>
              <w:spacing w:line="286" w:lineRule="exact"/>
              <w:jc w:val="center"/>
              <w:rPr>
                <w:rFonts w:ascii="宋体" w:hAnsi="宋体" w:cs="宋体"/>
                <w:kern w:val="0"/>
                <w:szCs w:val="21"/>
              </w:rPr>
            </w:pPr>
            <w:r>
              <w:rPr>
                <w:rFonts w:hint="eastAsia" w:ascii="宋体" w:hAnsi="宋体" w:cs="宋体"/>
                <w:kern w:val="0"/>
                <w:szCs w:val="21"/>
              </w:rPr>
              <w:t>1499</w:t>
            </w:r>
          </w:p>
        </w:tc>
      </w:tr>
      <w:tr w14:paraId="447F9C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2FAA1B">
            <w:pPr>
              <w:widowControl/>
              <w:spacing w:line="286" w:lineRule="exact"/>
              <w:jc w:val="left"/>
              <w:rPr>
                <w:rFonts w:ascii="宋体" w:hAnsi="宋体" w:cs="宋体"/>
                <w:kern w:val="0"/>
                <w:szCs w:val="21"/>
              </w:rPr>
            </w:pPr>
          </w:p>
        </w:tc>
        <w:tc>
          <w:tcPr>
            <w:tcW w:w="1574" w:type="dxa"/>
            <w:noWrap w:val="0"/>
            <w:vAlign w:val="center"/>
          </w:tcPr>
          <w:p w14:paraId="55F957A4">
            <w:pPr>
              <w:widowControl/>
              <w:spacing w:line="286" w:lineRule="exact"/>
              <w:jc w:val="center"/>
              <w:rPr>
                <w:rFonts w:ascii="宋体" w:hAnsi="宋体" w:cs="宋体"/>
                <w:kern w:val="0"/>
                <w:szCs w:val="21"/>
              </w:rPr>
            </w:pPr>
            <w:r>
              <w:rPr>
                <w:rFonts w:hint="eastAsia" w:ascii="宋体" w:hAnsi="宋体" w:cs="宋体"/>
                <w:kern w:val="0"/>
                <w:szCs w:val="21"/>
              </w:rPr>
              <w:t>C2886100B030</w:t>
            </w:r>
          </w:p>
        </w:tc>
        <w:tc>
          <w:tcPr>
            <w:tcW w:w="1560" w:type="dxa"/>
            <w:vMerge w:val="continue"/>
            <w:noWrap w:val="0"/>
            <w:vAlign w:val="center"/>
          </w:tcPr>
          <w:p w14:paraId="2ED0B152">
            <w:pPr>
              <w:widowControl/>
              <w:spacing w:line="286" w:lineRule="exact"/>
              <w:rPr>
                <w:rFonts w:ascii="宋体" w:hAnsi="宋体" w:cs="宋体"/>
                <w:kern w:val="0"/>
                <w:szCs w:val="21"/>
              </w:rPr>
            </w:pPr>
          </w:p>
        </w:tc>
        <w:tc>
          <w:tcPr>
            <w:tcW w:w="2250" w:type="dxa"/>
            <w:vMerge w:val="continue"/>
            <w:noWrap w:val="0"/>
            <w:vAlign w:val="center"/>
          </w:tcPr>
          <w:p w14:paraId="3EAC9742">
            <w:pPr>
              <w:widowControl/>
              <w:spacing w:line="286" w:lineRule="exact"/>
              <w:rPr>
                <w:rFonts w:ascii="宋体" w:hAnsi="宋体" w:cs="宋体"/>
                <w:kern w:val="0"/>
                <w:szCs w:val="21"/>
              </w:rPr>
            </w:pPr>
          </w:p>
        </w:tc>
        <w:tc>
          <w:tcPr>
            <w:tcW w:w="1455" w:type="dxa"/>
            <w:noWrap w:val="0"/>
            <w:vAlign w:val="center"/>
          </w:tcPr>
          <w:p w14:paraId="0F2049E6">
            <w:pPr>
              <w:widowControl/>
              <w:spacing w:line="286" w:lineRule="exact"/>
              <w:rPr>
                <w:rFonts w:ascii="宋体" w:hAnsi="宋体" w:cs="宋体"/>
                <w:kern w:val="0"/>
                <w:szCs w:val="21"/>
              </w:rPr>
            </w:pPr>
            <w:r>
              <w:rPr>
                <w:rFonts w:hint="eastAsia" w:ascii="宋体" w:hAnsi="宋体" w:cs="宋体"/>
                <w:kern w:val="0"/>
                <w:szCs w:val="21"/>
              </w:rPr>
              <w:t>责令限期改正，逾期3个月以上仍未改正</w:t>
            </w:r>
          </w:p>
        </w:tc>
        <w:tc>
          <w:tcPr>
            <w:tcW w:w="1395" w:type="dxa"/>
            <w:noWrap w:val="0"/>
            <w:vAlign w:val="center"/>
          </w:tcPr>
          <w:p w14:paraId="705E95B8">
            <w:pPr>
              <w:widowControl/>
              <w:spacing w:line="286" w:lineRule="exact"/>
              <w:rPr>
                <w:rFonts w:ascii="宋体" w:hAnsi="宋体" w:cs="宋体"/>
                <w:kern w:val="0"/>
                <w:szCs w:val="21"/>
              </w:rPr>
            </w:pPr>
            <w:r>
              <w:rPr>
                <w:rFonts w:hint="eastAsia" w:ascii="宋体" w:hAnsi="宋体" w:cs="宋体"/>
                <w:kern w:val="0"/>
                <w:szCs w:val="21"/>
              </w:rPr>
              <w:t>以20000元以上（不含20000元）30000元以下（含30000元）罚款</w:t>
            </w:r>
          </w:p>
        </w:tc>
        <w:tc>
          <w:tcPr>
            <w:tcW w:w="780" w:type="dxa"/>
            <w:noWrap w:val="0"/>
            <w:vAlign w:val="center"/>
          </w:tcPr>
          <w:p w14:paraId="3B0309AD">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C7BAA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E3FF93C">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27F0A16">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48BFF1">
            <w:pPr>
              <w:widowControl/>
              <w:spacing w:line="286" w:lineRule="exact"/>
              <w:jc w:val="center"/>
              <w:rPr>
                <w:rFonts w:ascii="宋体" w:hAnsi="宋体" w:cs="宋体"/>
                <w:kern w:val="0"/>
                <w:szCs w:val="21"/>
              </w:rPr>
            </w:pPr>
            <w:r>
              <w:rPr>
                <w:rFonts w:hint="eastAsia" w:ascii="宋体" w:hAnsi="宋体" w:cs="宋体"/>
                <w:kern w:val="0"/>
                <w:szCs w:val="21"/>
              </w:rPr>
              <w:t>1500</w:t>
            </w:r>
          </w:p>
        </w:tc>
      </w:tr>
      <w:tr w14:paraId="32B2F8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1F4B249">
            <w:pPr>
              <w:widowControl/>
              <w:spacing w:line="286" w:lineRule="exact"/>
              <w:jc w:val="left"/>
              <w:rPr>
                <w:rFonts w:ascii="宋体" w:hAnsi="宋体" w:cs="宋体"/>
                <w:kern w:val="0"/>
                <w:szCs w:val="21"/>
              </w:rPr>
            </w:pPr>
            <w:r>
              <w:rPr>
                <w:rFonts w:hint="eastAsia" w:ascii="宋体" w:hAnsi="宋体" w:cs="宋体"/>
                <w:kern w:val="0"/>
                <w:szCs w:val="21"/>
              </w:rPr>
              <w:t>C2886700</w:t>
            </w:r>
          </w:p>
        </w:tc>
        <w:tc>
          <w:tcPr>
            <w:tcW w:w="1574" w:type="dxa"/>
            <w:noWrap w:val="0"/>
            <w:vAlign w:val="center"/>
          </w:tcPr>
          <w:p w14:paraId="2228AFB5">
            <w:pPr>
              <w:widowControl/>
              <w:spacing w:line="286" w:lineRule="exact"/>
              <w:jc w:val="center"/>
              <w:rPr>
                <w:rFonts w:ascii="宋体" w:hAnsi="宋体" w:cs="宋体"/>
                <w:kern w:val="0"/>
                <w:szCs w:val="21"/>
              </w:rPr>
            </w:pPr>
            <w:r>
              <w:rPr>
                <w:rFonts w:hint="eastAsia" w:ascii="宋体" w:hAnsi="宋体" w:cs="宋体"/>
                <w:kern w:val="0"/>
                <w:szCs w:val="21"/>
              </w:rPr>
              <w:t>C2886700A010</w:t>
            </w:r>
          </w:p>
        </w:tc>
        <w:tc>
          <w:tcPr>
            <w:tcW w:w="1560" w:type="dxa"/>
            <w:vMerge w:val="restart"/>
            <w:noWrap w:val="0"/>
            <w:vAlign w:val="center"/>
          </w:tcPr>
          <w:p w14:paraId="22EA4AF6">
            <w:pPr>
              <w:widowControl/>
              <w:spacing w:line="286" w:lineRule="exact"/>
              <w:rPr>
                <w:rFonts w:ascii="宋体" w:hAnsi="宋体" w:cs="宋体"/>
                <w:kern w:val="0"/>
                <w:szCs w:val="21"/>
              </w:rPr>
            </w:pPr>
            <w:r>
              <w:rPr>
                <w:rFonts w:hint="eastAsia" w:ascii="宋体" w:hAnsi="宋体" w:cs="宋体"/>
                <w:kern w:val="0"/>
                <w:szCs w:val="21"/>
              </w:rPr>
              <w:t>医疗机构对接待过程中发现的可能激化矛盾，引起治安案件、刑事案件的投诉，未及时向当地公安机关报告的</w:t>
            </w:r>
          </w:p>
        </w:tc>
        <w:tc>
          <w:tcPr>
            <w:tcW w:w="2250" w:type="dxa"/>
            <w:vMerge w:val="restart"/>
            <w:noWrap w:val="0"/>
            <w:vAlign w:val="center"/>
          </w:tcPr>
          <w:p w14:paraId="3D22C7BE">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五)对接待过程中发现的可能激化矛盾，引起治安案件、刑事案件的投诉，未及时向当地公安机关报告的。</w:t>
            </w:r>
          </w:p>
        </w:tc>
        <w:tc>
          <w:tcPr>
            <w:tcW w:w="1455" w:type="dxa"/>
            <w:noWrap w:val="0"/>
            <w:vAlign w:val="center"/>
          </w:tcPr>
          <w:p w14:paraId="0E49051F">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7742AF87">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29218E1">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8C0F11">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27731AB">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EFF614">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C454E3E">
            <w:pPr>
              <w:widowControl/>
              <w:spacing w:line="286" w:lineRule="exact"/>
              <w:jc w:val="center"/>
              <w:rPr>
                <w:rFonts w:ascii="宋体" w:hAnsi="宋体" w:cs="宋体"/>
                <w:kern w:val="0"/>
                <w:szCs w:val="21"/>
              </w:rPr>
            </w:pPr>
            <w:r>
              <w:rPr>
                <w:rFonts w:hint="eastAsia" w:ascii="宋体" w:hAnsi="宋体" w:cs="宋体"/>
                <w:kern w:val="0"/>
                <w:szCs w:val="21"/>
              </w:rPr>
              <w:t>1501</w:t>
            </w:r>
          </w:p>
        </w:tc>
      </w:tr>
      <w:tr w14:paraId="750499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A5FAE3">
            <w:pPr>
              <w:widowControl/>
              <w:spacing w:line="286" w:lineRule="exact"/>
              <w:jc w:val="left"/>
              <w:rPr>
                <w:rFonts w:ascii="宋体" w:hAnsi="宋体" w:cs="宋体"/>
                <w:kern w:val="0"/>
                <w:szCs w:val="21"/>
              </w:rPr>
            </w:pPr>
          </w:p>
        </w:tc>
        <w:tc>
          <w:tcPr>
            <w:tcW w:w="1574" w:type="dxa"/>
            <w:noWrap w:val="0"/>
            <w:vAlign w:val="center"/>
          </w:tcPr>
          <w:p w14:paraId="30AC2321">
            <w:pPr>
              <w:widowControl/>
              <w:spacing w:line="286" w:lineRule="exact"/>
              <w:jc w:val="center"/>
              <w:rPr>
                <w:rFonts w:ascii="宋体" w:hAnsi="宋体" w:cs="宋体"/>
                <w:kern w:val="0"/>
                <w:szCs w:val="21"/>
              </w:rPr>
            </w:pPr>
            <w:r>
              <w:rPr>
                <w:rFonts w:hint="eastAsia" w:ascii="宋体" w:hAnsi="宋体" w:cs="宋体"/>
                <w:kern w:val="0"/>
                <w:szCs w:val="21"/>
              </w:rPr>
              <w:t>C2886700A020</w:t>
            </w:r>
          </w:p>
        </w:tc>
        <w:tc>
          <w:tcPr>
            <w:tcW w:w="1560" w:type="dxa"/>
            <w:vMerge w:val="continue"/>
            <w:noWrap w:val="0"/>
            <w:vAlign w:val="center"/>
          </w:tcPr>
          <w:p w14:paraId="4ED0ED81">
            <w:pPr>
              <w:widowControl/>
              <w:spacing w:line="286" w:lineRule="exact"/>
              <w:rPr>
                <w:rFonts w:ascii="宋体" w:hAnsi="宋体" w:cs="宋体"/>
                <w:kern w:val="0"/>
                <w:szCs w:val="21"/>
              </w:rPr>
            </w:pPr>
          </w:p>
        </w:tc>
        <w:tc>
          <w:tcPr>
            <w:tcW w:w="2250" w:type="dxa"/>
            <w:vMerge w:val="continue"/>
            <w:noWrap w:val="0"/>
            <w:vAlign w:val="center"/>
          </w:tcPr>
          <w:p w14:paraId="4335346A">
            <w:pPr>
              <w:widowControl/>
              <w:spacing w:line="286" w:lineRule="exact"/>
              <w:rPr>
                <w:rFonts w:ascii="宋体" w:hAnsi="宋体" w:cs="宋体"/>
                <w:kern w:val="0"/>
                <w:szCs w:val="21"/>
              </w:rPr>
            </w:pPr>
          </w:p>
        </w:tc>
        <w:tc>
          <w:tcPr>
            <w:tcW w:w="1455" w:type="dxa"/>
            <w:noWrap w:val="0"/>
            <w:vAlign w:val="center"/>
          </w:tcPr>
          <w:p w14:paraId="0BB37187">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3172EE27">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779C8FCA">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49BF18">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BE44D2">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515AE5D">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68F83B">
            <w:pPr>
              <w:widowControl/>
              <w:spacing w:line="286" w:lineRule="exact"/>
              <w:jc w:val="center"/>
              <w:rPr>
                <w:rFonts w:ascii="宋体" w:hAnsi="宋体" w:cs="宋体"/>
                <w:kern w:val="0"/>
                <w:szCs w:val="21"/>
              </w:rPr>
            </w:pPr>
            <w:r>
              <w:rPr>
                <w:rFonts w:hint="eastAsia" w:ascii="宋体" w:hAnsi="宋体" w:cs="宋体"/>
                <w:kern w:val="0"/>
                <w:szCs w:val="21"/>
              </w:rPr>
              <w:t>1502</w:t>
            </w:r>
          </w:p>
        </w:tc>
      </w:tr>
      <w:tr w14:paraId="40ED5B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E7B5EC1">
            <w:pPr>
              <w:widowControl/>
              <w:spacing w:line="286" w:lineRule="exact"/>
              <w:jc w:val="left"/>
              <w:rPr>
                <w:rFonts w:ascii="宋体" w:hAnsi="宋体" w:cs="宋体"/>
                <w:kern w:val="0"/>
                <w:szCs w:val="21"/>
              </w:rPr>
            </w:pPr>
            <w:r>
              <w:rPr>
                <w:rFonts w:hint="eastAsia" w:ascii="宋体" w:hAnsi="宋体" w:cs="宋体"/>
                <w:kern w:val="0"/>
                <w:szCs w:val="21"/>
              </w:rPr>
              <w:t>C2886800</w:t>
            </w:r>
          </w:p>
        </w:tc>
        <w:tc>
          <w:tcPr>
            <w:tcW w:w="1574" w:type="dxa"/>
            <w:noWrap w:val="0"/>
            <w:vAlign w:val="center"/>
          </w:tcPr>
          <w:p w14:paraId="500EFAFC">
            <w:pPr>
              <w:widowControl/>
              <w:spacing w:line="286" w:lineRule="exact"/>
              <w:jc w:val="center"/>
              <w:rPr>
                <w:rFonts w:ascii="宋体" w:hAnsi="宋体" w:cs="宋体"/>
                <w:kern w:val="0"/>
                <w:szCs w:val="21"/>
              </w:rPr>
            </w:pPr>
            <w:r>
              <w:rPr>
                <w:rFonts w:hint="eastAsia" w:ascii="宋体" w:hAnsi="宋体" w:cs="宋体"/>
                <w:kern w:val="0"/>
                <w:szCs w:val="21"/>
              </w:rPr>
              <w:t>C2886800A010</w:t>
            </w:r>
          </w:p>
        </w:tc>
        <w:tc>
          <w:tcPr>
            <w:tcW w:w="1560" w:type="dxa"/>
            <w:vMerge w:val="restart"/>
            <w:noWrap w:val="0"/>
            <w:vAlign w:val="center"/>
          </w:tcPr>
          <w:p w14:paraId="04740130">
            <w:pPr>
              <w:widowControl/>
              <w:spacing w:line="286" w:lineRule="exact"/>
              <w:rPr>
                <w:rFonts w:ascii="宋体" w:hAnsi="宋体" w:cs="宋体"/>
                <w:kern w:val="0"/>
                <w:szCs w:val="21"/>
              </w:rPr>
            </w:pPr>
            <w:r>
              <w:rPr>
                <w:rFonts w:hint="eastAsia" w:ascii="宋体" w:hAnsi="宋体" w:cs="宋体"/>
                <w:kern w:val="0"/>
                <w:szCs w:val="21"/>
              </w:rPr>
              <w:t>医疗机构未按规定及时处理投诉并反馈患者的</w:t>
            </w:r>
          </w:p>
        </w:tc>
        <w:tc>
          <w:tcPr>
            <w:tcW w:w="2250" w:type="dxa"/>
            <w:vMerge w:val="restart"/>
            <w:noWrap w:val="0"/>
            <w:vAlign w:val="center"/>
          </w:tcPr>
          <w:p w14:paraId="1CBDAF4B">
            <w:pPr>
              <w:widowControl/>
              <w:spacing w:line="286"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四)未按规定及时处理投诉并反馈患者的。</w:t>
            </w:r>
          </w:p>
        </w:tc>
        <w:tc>
          <w:tcPr>
            <w:tcW w:w="1455" w:type="dxa"/>
            <w:noWrap w:val="0"/>
            <w:vAlign w:val="center"/>
          </w:tcPr>
          <w:p w14:paraId="6D127B39">
            <w:pPr>
              <w:widowControl/>
              <w:spacing w:line="286"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25C88D29">
            <w:pPr>
              <w:widowControl/>
              <w:spacing w:line="286"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43D1303F">
            <w:pPr>
              <w:widowControl/>
              <w:spacing w:line="286"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B85358">
            <w:pPr>
              <w:widowControl/>
              <w:spacing w:line="286"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E36B9A">
            <w:pPr>
              <w:widowControl/>
              <w:spacing w:line="286"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DFB577F">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56424D">
            <w:pPr>
              <w:widowControl/>
              <w:spacing w:line="286" w:lineRule="exact"/>
              <w:jc w:val="center"/>
              <w:rPr>
                <w:rFonts w:ascii="宋体" w:hAnsi="宋体" w:cs="宋体"/>
                <w:kern w:val="0"/>
                <w:szCs w:val="21"/>
              </w:rPr>
            </w:pPr>
            <w:r>
              <w:rPr>
                <w:rFonts w:hint="eastAsia" w:ascii="宋体" w:hAnsi="宋体" w:cs="宋体"/>
                <w:kern w:val="0"/>
                <w:szCs w:val="21"/>
              </w:rPr>
              <w:t>1503</w:t>
            </w:r>
          </w:p>
        </w:tc>
      </w:tr>
      <w:tr w14:paraId="593FE9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476730">
            <w:pPr>
              <w:widowControl/>
              <w:spacing w:line="286" w:lineRule="exact"/>
              <w:jc w:val="left"/>
              <w:rPr>
                <w:rFonts w:ascii="宋体" w:hAnsi="宋体" w:cs="宋体"/>
                <w:kern w:val="0"/>
                <w:szCs w:val="21"/>
              </w:rPr>
            </w:pPr>
          </w:p>
        </w:tc>
        <w:tc>
          <w:tcPr>
            <w:tcW w:w="1574" w:type="dxa"/>
            <w:noWrap w:val="0"/>
            <w:vAlign w:val="center"/>
          </w:tcPr>
          <w:p w14:paraId="09ABEFEC">
            <w:pPr>
              <w:widowControl/>
              <w:spacing w:line="286" w:lineRule="exact"/>
              <w:jc w:val="center"/>
              <w:rPr>
                <w:rFonts w:ascii="宋体" w:hAnsi="宋体" w:cs="宋体"/>
                <w:kern w:val="0"/>
                <w:szCs w:val="21"/>
              </w:rPr>
            </w:pPr>
            <w:r>
              <w:rPr>
                <w:rFonts w:hint="eastAsia" w:ascii="宋体" w:hAnsi="宋体" w:cs="宋体"/>
                <w:kern w:val="0"/>
                <w:szCs w:val="21"/>
              </w:rPr>
              <w:t>C2886800A020</w:t>
            </w:r>
          </w:p>
        </w:tc>
        <w:tc>
          <w:tcPr>
            <w:tcW w:w="1560" w:type="dxa"/>
            <w:vMerge w:val="continue"/>
            <w:noWrap w:val="0"/>
            <w:vAlign w:val="center"/>
          </w:tcPr>
          <w:p w14:paraId="0664A114">
            <w:pPr>
              <w:widowControl/>
              <w:spacing w:line="286" w:lineRule="exact"/>
              <w:rPr>
                <w:rFonts w:ascii="宋体" w:hAnsi="宋体" w:cs="宋体"/>
                <w:kern w:val="0"/>
                <w:szCs w:val="21"/>
              </w:rPr>
            </w:pPr>
          </w:p>
        </w:tc>
        <w:tc>
          <w:tcPr>
            <w:tcW w:w="2250" w:type="dxa"/>
            <w:vMerge w:val="continue"/>
            <w:noWrap w:val="0"/>
            <w:vAlign w:val="center"/>
          </w:tcPr>
          <w:p w14:paraId="5E5E2459">
            <w:pPr>
              <w:widowControl/>
              <w:spacing w:line="286" w:lineRule="exact"/>
              <w:rPr>
                <w:rFonts w:ascii="宋体" w:hAnsi="宋体" w:cs="宋体"/>
                <w:kern w:val="0"/>
                <w:szCs w:val="21"/>
              </w:rPr>
            </w:pPr>
          </w:p>
        </w:tc>
        <w:tc>
          <w:tcPr>
            <w:tcW w:w="1455" w:type="dxa"/>
            <w:noWrap w:val="0"/>
            <w:vAlign w:val="center"/>
          </w:tcPr>
          <w:p w14:paraId="2244EE9B">
            <w:pPr>
              <w:widowControl/>
              <w:spacing w:line="286"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12B4D6E6">
            <w:pPr>
              <w:widowControl/>
              <w:spacing w:line="286"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195C652C">
            <w:pPr>
              <w:widowControl/>
              <w:spacing w:line="286"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3CA5D">
            <w:pPr>
              <w:widowControl/>
              <w:spacing w:line="286"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272509">
            <w:pPr>
              <w:widowControl/>
              <w:spacing w:line="286"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2236BE1">
            <w:pPr>
              <w:widowControl/>
              <w:spacing w:line="286"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2AE640">
            <w:pPr>
              <w:widowControl/>
              <w:spacing w:line="286" w:lineRule="exact"/>
              <w:jc w:val="center"/>
              <w:rPr>
                <w:rFonts w:ascii="宋体" w:hAnsi="宋体" w:cs="宋体"/>
                <w:kern w:val="0"/>
                <w:szCs w:val="21"/>
              </w:rPr>
            </w:pPr>
            <w:r>
              <w:rPr>
                <w:rFonts w:hint="eastAsia" w:ascii="宋体" w:hAnsi="宋体" w:cs="宋体"/>
                <w:kern w:val="0"/>
                <w:szCs w:val="21"/>
              </w:rPr>
              <w:t>1504</w:t>
            </w:r>
          </w:p>
        </w:tc>
      </w:tr>
      <w:tr w14:paraId="0988E8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3C418550">
            <w:pPr>
              <w:widowControl/>
              <w:spacing w:line="294" w:lineRule="exact"/>
              <w:jc w:val="left"/>
              <w:rPr>
                <w:rFonts w:ascii="宋体" w:hAnsi="宋体" w:cs="宋体"/>
                <w:kern w:val="0"/>
                <w:szCs w:val="21"/>
              </w:rPr>
            </w:pPr>
            <w:r>
              <w:rPr>
                <w:rFonts w:hint="eastAsia" w:ascii="宋体" w:hAnsi="宋体" w:cs="宋体"/>
                <w:kern w:val="0"/>
                <w:szCs w:val="21"/>
              </w:rPr>
              <w:t>C2886900</w:t>
            </w:r>
          </w:p>
        </w:tc>
        <w:tc>
          <w:tcPr>
            <w:tcW w:w="1574" w:type="dxa"/>
            <w:noWrap w:val="0"/>
            <w:vAlign w:val="center"/>
          </w:tcPr>
          <w:p w14:paraId="4ECCD90F">
            <w:pPr>
              <w:widowControl/>
              <w:spacing w:line="294" w:lineRule="exact"/>
              <w:jc w:val="left"/>
              <w:rPr>
                <w:rFonts w:ascii="宋体" w:hAnsi="宋体" w:cs="宋体"/>
                <w:kern w:val="0"/>
                <w:szCs w:val="21"/>
              </w:rPr>
            </w:pPr>
            <w:r>
              <w:rPr>
                <w:rFonts w:hint="eastAsia" w:ascii="宋体" w:hAnsi="宋体" w:cs="宋体"/>
                <w:kern w:val="0"/>
                <w:szCs w:val="21"/>
              </w:rPr>
              <w:t xml:space="preserve">C2886900A010 </w:t>
            </w:r>
          </w:p>
        </w:tc>
        <w:tc>
          <w:tcPr>
            <w:tcW w:w="1560" w:type="dxa"/>
            <w:vMerge w:val="restart"/>
            <w:noWrap w:val="0"/>
            <w:vAlign w:val="center"/>
          </w:tcPr>
          <w:p w14:paraId="7B05F2AB">
            <w:pPr>
              <w:widowControl/>
              <w:spacing w:line="294" w:lineRule="exact"/>
              <w:rPr>
                <w:rFonts w:ascii="宋体" w:hAnsi="宋体" w:cs="宋体"/>
                <w:kern w:val="0"/>
                <w:szCs w:val="21"/>
              </w:rPr>
            </w:pPr>
            <w:r>
              <w:rPr>
                <w:rFonts w:hint="eastAsia" w:ascii="宋体" w:hAnsi="宋体" w:cs="宋体"/>
                <w:kern w:val="0"/>
                <w:szCs w:val="21"/>
              </w:rPr>
              <w:t>医疗机构未按规定建立健全医患沟通机制的</w:t>
            </w:r>
          </w:p>
        </w:tc>
        <w:tc>
          <w:tcPr>
            <w:tcW w:w="2250" w:type="dxa"/>
            <w:vMerge w:val="restart"/>
            <w:noWrap w:val="0"/>
            <w:vAlign w:val="center"/>
          </w:tcPr>
          <w:p w14:paraId="14E8AC4A">
            <w:pPr>
              <w:widowControl/>
              <w:spacing w:line="294" w:lineRule="exact"/>
              <w:rPr>
                <w:rFonts w:ascii="宋体" w:hAnsi="宋体" w:cs="宋体"/>
                <w:spacing w:val="-4"/>
                <w:kern w:val="0"/>
                <w:szCs w:val="21"/>
              </w:rPr>
            </w:pPr>
            <w:r>
              <w:rPr>
                <w:rFonts w:hint="eastAsia" w:ascii="宋体" w:hAnsi="宋体" w:cs="宋体"/>
                <w:spacing w:val="-4"/>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三)未按规定建立健全医患沟通机制的。</w:t>
            </w:r>
          </w:p>
        </w:tc>
        <w:tc>
          <w:tcPr>
            <w:tcW w:w="1455" w:type="dxa"/>
            <w:noWrap w:val="0"/>
            <w:vAlign w:val="center"/>
          </w:tcPr>
          <w:p w14:paraId="5406BC2B">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66414663">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6D99551C">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F47DD7">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307956">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30A60D">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F2BBE5">
            <w:pPr>
              <w:widowControl/>
              <w:spacing w:line="294" w:lineRule="exact"/>
              <w:jc w:val="center"/>
              <w:rPr>
                <w:rFonts w:ascii="宋体" w:hAnsi="宋体" w:cs="宋体"/>
                <w:kern w:val="0"/>
                <w:szCs w:val="21"/>
              </w:rPr>
            </w:pPr>
            <w:r>
              <w:rPr>
                <w:rFonts w:hint="eastAsia" w:ascii="宋体" w:hAnsi="宋体" w:cs="宋体"/>
                <w:kern w:val="0"/>
                <w:szCs w:val="21"/>
              </w:rPr>
              <w:t>1505</w:t>
            </w:r>
          </w:p>
        </w:tc>
      </w:tr>
      <w:tr w14:paraId="75CC89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43F9639">
            <w:pPr>
              <w:widowControl/>
              <w:spacing w:line="294" w:lineRule="exact"/>
              <w:jc w:val="left"/>
              <w:rPr>
                <w:rFonts w:ascii="宋体" w:hAnsi="宋体" w:cs="宋体"/>
                <w:kern w:val="0"/>
                <w:szCs w:val="21"/>
              </w:rPr>
            </w:pPr>
          </w:p>
        </w:tc>
        <w:tc>
          <w:tcPr>
            <w:tcW w:w="1574" w:type="dxa"/>
            <w:noWrap w:val="0"/>
            <w:vAlign w:val="center"/>
          </w:tcPr>
          <w:p w14:paraId="625107A5">
            <w:pPr>
              <w:widowControl/>
              <w:spacing w:line="294" w:lineRule="exact"/>
              <w:jc w:val="left"/>
              <w:rPr>
                <w:rFonts w:ascii="宋体" w:hAnsi="宋体" w:cs="宋体"/>
                <w:kern w:val="0"/>
                <w:szCs w:val="21"/>
              </w:rPr>
            </w:pPr>
            <w:r>
              <w:rPr>
                <w:rFonts w:hint="eastAsia" w:ascii="宋体" w:hAnsi="宋体" w:cs="宋体"/>
                <w:kern w:val="0"/>
                <w:szCs w:val="21"/>
              </w:rPr>
              <w:t xml:space="preserve">C2886900A020 </w:t>
            </w:r>
          </w:p>
        </w:tc>
        <w:tc>
          <w:tcPr>
            <w:tcW w:w="1560" w:type="dxa"/>
            <w:vMerge w:val="continue"/>
            <w:noWrap w:val="0"/>
            <w:vAlign w:val="center"/>
          </w:tcPr>
          <w:p w14:paraId="0C808F64">
            <w:pPr>
              <w:widowControl/>
              <w:spacing w:line="294" w:lineRule="exact"/>
              <w:rPr>
                <w:rFonts w:ascii="宋体" w:hAnsi="宋体" w:cs="宋体"/>
                <w:kern w:val="0"/>
                <w:szCs w:val="21"/>
              </w:rPr>
            </w:pPr>
          </w:p>
        </w:tc>
        <w:tc>
          <w:tcPr>
            <w:tcW w:w="2250" w:type="dxa"/>
            <w:vMerge w:val="continue"/>
            <w:noWrap w:val="0"/>
            <w:vAlign w:val="center"/>
          </w:tcPr>
          <w:p w14:paraId="56C9825D">
            <w:pPr>
              <w:widowControl/>
              <w:spacing w:line="294" w:lineRule="exact"/>
              <w:rPr>
                <w:rFonts w:ascii="宋体" w:hAnsi="宋体" w:cs="宋体"/>
                <w:kern w:val="0"/>
                <w:szCs w:val="21"/>
              </w:rPr>
            </w:pPr>
          </w:p>
        </w:tc>
        <w:tc>
          <w:tcPr>
            <w:tcW w:w="1455" w:type="dxa"/>
            <w:noWrap w:val="0"/>
            <w:vAlign w:val="center"/>
          </w:tcPr>
          <w:p w14:paraId="2E4D34DC">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579152D5">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08E27FBA">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92ECBE">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87A5F6A">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6285F73">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F6E305">
            <w:pPr>
              <w:widowControl/>
              <w:spacing w:line="294" w:lineRule="exact"/>
              <w:jc w:val="center"/>
              <w:rPr>
                <w:rFonts w:ascii="宋体" w:hAnsi="宋体" w:cs="宋体"/>
                <w:kern w:val="0"/>
                <w:szCs w:val="21"/>
              </w:rPr>
            </w:pPr>
            <w:r>
              <w:rPr>
                <w:rFonts w:hint="eastAsia" w:ascii="宋体" w:hAnsi="宋体" w:cs="宋体"/>
                <w:kern w:val="0"/>
                <w:szCs w:val="21"/>
              </w:rPr>
              <w:t>1506</w:t>
            </w:r>
          </w:p>
        </w:tc>
      </w:tr>
      <w:tr w14:paraId="45D07A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A3EE40F">
            <w:pPr>
              <w:widowControl/>
              <w:spacing w:line="294" w:lineRule="exact"/>
              <w:jc w:val="left"/>
              <w:rPr>
                <w:rFonts w:ascii="宋体" w:hAnsi="宋体" w:cs="宋体"/>
                <w:kern w:val="0"/>
                <w:szCs w:val="21"/>
              </w:rPr>
            </w:pPr>
            <w:r>
              <w:rPr>
                <w:rFonts w:hint="eastAsia" w:ascii="宋体" w:hAnsi="宋体" w:cs="宋体"/>
                <w:kern w:val="0"/>
                <w:szCs w:val="21"/>
              </w:rPr>
              <w:t>C2887200</w:t>
            </w:r>
          </w:p>
        </w:tc>
        <w:tc>
          <w:tcPr>
            <w:tcW w:w="1574" w:type="dxa"/>
            <w:noWrap w:val="0"/>
            <w:vAlign w:val="center"/>
          </w:tcPr>
          <w:p w14:paraId="4D4A95A5">
            <w:pPr>
              <w:widowControl/>
              <w:spacing w:line="294" w:lineRule="exact"/>
              <w:jc w:val="left"/>
              <w:rPr>
                <w:rFonts w:ascii="宋体" w:hAnsi="宋体" w:cs="宋体"/>
                <w:kern w:val="0"/>
                <w:szCs w:val="21"/>
              </w:rPr>
            </w:pPr>
            <w:r>
              <w:rPr>
                <w:rFonts w:hint="eastAsia" w:ascii="宋体" w:hAnsi="宋体" w:cs="宋体"/>
                <w:kern w:val="0"/>
                <w:szCs w:val="21"/>
              </w:rPr>
              <w:t xml:space="preserve">C2887200A010 </w:t>
            </w:r>
          </w:p>
        </w:tc>
        <w:tc>
          <w:tcPr>
            <w:tcW w:w="1560" w:type="dxa"/>
            <w:vMerge w:val="restart"/>
            <w:noWrap w:val="0"/>
            <w:vAlign w:val="center"/>
          </w:tcPr>
          <w:p w14:paraId="474C4A0B">
            <w:pPr>
              <w:widowControl/>
              <w:spacing w:line="294" w:lineRule="exact"/>
              <w:rPr>
                <w:rFonts w:ascii="宋体" w:hAnsi="宋体" w:cs="宋体"/>
                <w:kern w:val="0"/>
                <w:szCs w:val="21"/>
              </w:rPr>
            </w:pPr>
            <w:r>
              <w:rPr>
                <w:rFonts w:hint="eastAsia" w:ascii="宋体" w:hAnsi="宋体" w:cs="宋体"/>
                <w:kern w:val="0"/>
                <w:szCs w:val="21"/>
              </w:rPr>
              <w:t>医疗机构发布违背或者夸大事实、渲染事件处理过程的信息的</w:t>
            </w:r>
          </w:p>
        </w:tc>
        <w:tc>
          <w:tcPr>
            <w:tcW w:w="2250" w:type="dxa"/>
            <w:vMerge w:val="restart"/>
            <w:noWrap w:val="0"/>
            <w:vAlign w:val="center"/>
          </w:tcPr>
          <w:p w14:paraId="15AFCFB7">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六)发布违背或者夸大事实、渲染事件处理过程的信息的。</w:t>
            </w:r>
          </w:p>
        </w:tc>
        <w:tc>
          <w:tcPr>
            <w:tcW w:w="1455" w:type="dxa"/>
            <w:noWrap w:val="0"/>
            <w:vAlign w:val="center"/>
          </w:tcPr>
          <w:p w14:paraId="4C6CBB99">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50B5AD2E">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312A4496">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A24F21">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F39100">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6E5649C">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776A21">
            <w:pPr>
              <w:widowControl/>
              <w:spacing w:line="294" w:lineRule="exact"/>
              <w:jc w:val="center"/>
              <w:rPr>
                <w:rFonts w:ascii="宋体" w:hAnsi="宋体" w:cs="宋体"/>
                <w:kern w:val="0"/>
                <w:szCs w:val="21"/>
              </w:rPr>
            </w:pPr>
            <w:r>
              <w:rPr>
                <w:rFonts w:hint="eastAsia" w:ascii="宋体" w:hAnsi="宋体" w:cs="宋体"/>
                <w:kern w:val="0"/>
                <w:szCs w:val="21"/>
              </w:rPr>
              <w:t>1507</w:t>
            </w:r>
          </w:p>
        </w:tc>
      </w:tr>
      <w:tr w14:paraId="1976CE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F84A46B">
            <w:pPr>
              <w:widowControl/>
              <w:spacing w:line="294" w:lineRule="exact"/>
              <w:jc w:val="left"/>
              <w:rPr>
                <w:rFonts w:ascii="宋体" w:hAnsi="宋体" w:cs="宋体"/>
                <w:kern w:val="0"/>
                <w:szCs w:val="21"/>
              </w:rPr>
            </w:pPr>
          </w:p>
        </w:tc>
        <w:tc>
          <w:tcPr>
            <w:tcW w:w="1574" w:type="dxa"/>
            <w:noWrap w:val="0"/>
            <w:vAlign w:val="center"/>
          </w:tcPr>
          <w:p w14:paraId="01C644CC">
            <w:pPr>
              <w:widowControl/>
              <w:spacing w:line="294" w:lineRule="exact"/>
              <w:jc w:val="left"/>
              <w:rPr>
                <w:rFonts w:ascii="宋体" w:hAnsi="宋体" w:cs="宋体"/>
                <w:kern w:val="0"/>
                <w:szCs w:val="21"/>
              </w:rPr>
            </w:pPr>
            <w:r>
              <w:rPr>
                <w:rFonts w:hint="eastAsia" w:ascii="宋体" w:hAnsi="宋体" w:cs="宋体"/>
                <w:kern w:val="0"/>
                <w:szCs w:val="21"/>
              </w:rPr>
              <w:t xml:space="preserve">C2887200A020 </w:t>
            </w:r>
          </w:p>
        </w:tc>
        <w:tc>
          <w:tcPr>
            <w:tcW w:w="1560" w:type="dxa"/>
            <w:vMerge w:val="continue"/>
            <w:noWrap w:val="0"/>
            <w:vAlign w:val="center"/>
          </w:tcPr>
          <w:p w14:paraId="5B2DF86F">
            <w:pPr>
              <w:widowControl/>
              <w:spacing w:line="294" w:lineRule="exact"/>
              <w:rPr>
                <w:rFonts w:ascii="宋体" w:hAnsi="宋体" w:cs="宋体"/>
                <w:kern w:val="0"/>
                <w:szCs w:val="21"/>
              </w:rPr>
            </w:pPr>
          </w:p>
        </w:tc>
        <w:tc>
          <w:tcPr>
            <w:tcW w:w="2250" w:type="dxa"/>
            <w:vMerge w:val="continue"/>
            <w:noWrap w:val="0"/>
            <w:vAlign w:val="center"/>
          </w:tcPr>
          <w:p w14:paraId="69A136E2">
            <w:pPr>
              <w:widowControl/>
              <w:spacing w:line="294" w:lineRule="exact"/>
              <w:rPr>
                <w:rFonts w:ascii="宋体" w:hAnsi="宋体" w:cs="宋体"/>
                <w:kern w:val="0"/>
                <w:szCs w:val="21"/>
              </w:rPr>
            </w:pPr>
          </w:p>
        </w:tc>
        <w:tc>
          <w:tcPr>
            <w:tcW w:w="1455" w:type="dxa"/>
            <w:noWrap w:val="0"/>
            <w:vAlign w:val="center"/>
          </w:tcPr>
          <w:p w14:paraId="787F57F1">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28FC822F">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67BDD9B4">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853391C">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CA36CE">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E22C229">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4A6668">
            <w:pPr>
              <w:widowControl/>
              <w:spacing w:line="294" w:lineRule="exact"/>
              <w:jc w:val="center"/>
              <w:rPr>
                <w:rFonts w:ascii="宋体" w:hAnsi="宋体" w:cs="宋体"/>
                <w:kern w:val="0"/>
                <w:szCs w:val="21"/>
              </w:rPr>
            </w:pPr>
            <w:r>
              <w:rPr>
                <w:rFonts w:hint="eastAsia" w:ascii="宋体" w:hAnsi="宋体" w:cs="宋体"/>
                <w:kern w:val="0"/>
                <w:szCs w:val="21"/>
              </w:rPr>
              <w:t>1508</w:t>
            </w:r>
          </w:p>
        </w:tc>
      </w:tr>
      <w:tr w14:paraId="3E28F3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3E67B1C">
            <w:pPr>
              <w:widowControl/>
              <w:spacing w:line="294" w:lineRule="exact"/>
              <w:jc w:val="left"/>
              <w:rPr>
                <w:rFonts w:ascii="宋体" w:hAnsi="宋体" w:cs="宋体"/>
                <w:kern w:val="0"/>
                <w:szCs w:val="21"/>
              </w:rPr>
            </w:pPr>
            <w:r>
              <w:rPr>
                <w:rFonts w:hint="eastAsia" w:ascii="宋体" w:hAnsi="宋体" w:cs="宋体"/>
                <w:kern w:val="0"/>
                <w:szCs w:val="21"/>
              </w:rPr>
              <w:t>C2887400</w:t>
            </w:r>
          </w:p>
        </w:tc>
        <w:tc>
          <w:tcPr>
            <w:tcW w:w="1574" w:type="dxa"/>
            <w:noWrap w:val="0"/>
            <w:vAlign w:val="center"/>
          </w:tcPr>
          <w:p w14:paraId="46B695E5">
            <w:pPr>
              <w:widowControl/>
              <w:spacing w:line="294" w:lineRule="exact"/>
              <w:jc w:val="left"/>
              <w:rPr>
                <w:rFonts w:ascii="宋体" w:hAnsi="宋体" w:cs="宋体"/>
                <w:kern w:val="0"/>
                <w:szCs w:val="21"/>
              </w:rPr>
            </w:pPr>
            <w:r>
              <w:rPr>
                <w:rFonts w:hint="eastAsia" w:ascii="宋体" w:hAnsi="宋体" w:cs="宋体"/>
                <w:kern w:val="0"/>
                <w:szCs w:val="21"/>
              </w:rPr>
              <w:t xml:space="preserve">C2887400A010 </w:t>
            </w:r>
          </w:p>
        </w:tc>
        <w:tc>
          <w:tcPr>
            <w:tcW w:w="1560" w:type="dxa"/>
            <w:vMerge w:val="restart"/>
            <w:noWrap w:val="0"/>
            <w:vAlign w:val="center"/>
          </w:tcPr>
          <w:p w14:paraId="284FDF32">
            <w:pPr>
              <w:widowControl/>
              <w:spacing w:line="294" w:lineRule="exact"/>
              <w:rPr>
                <w:rFonts w:ascii="宋体" w:hAnsi="宋体" w:cs="宋体"/>
                <w:kern w:val="0"/>
                <w:szCs w:val="21"/>
              </w:rPr>
            </w:pPr>
            <w:r>
              <w:rPr>
                <w:rFonts w:hint="eastAsia" w:ascii="宋体" w:hAnsi="宋体" w:cs="宋体"/>
                <w:kern w:val="0"/>
                <w:szCs w:val="21"/>
              </w:rPr>
              <w:t>医疗机构未制订重大医疗纠纷事件应急处置预案的</w:t>
            </w:r>
          </w:p>
        </w:tc>
        <w:tc>
          <w:tcPr>
            <w:tcW w:w="2250" w:type="dxa"/>
            <w:vMerge w:val="restart"/>
            <w:noWrap w:val="0"/>
            <w:vAlign w:val="center"/>
          </w:tcPr>
          <w:p w14:paraId="2828BBD9">
            <w:pPr>
              <w:widowControl/>
              <w:spacing w:line="294" w:lineRule="exact"/>
              <w:rPr>
                <w:rFonts w:ascii="宋体" w:hAnsi="宋体" w:cs="宋体"/>
                <w:kern w:val="0"/>
                <w:szCs w:val="21"/>
              </w:rPr>
            </w:pPr>
            <w:r>
              <w:rPr>
                <w:rFonts w:hint="eastAsia" w:ascii="宋体" w:hAnsi="宋体" w:cs="宋体"/>
                <w:kern w:val="0"/>
                <w:szCs w:val="21"/>
              </w:rPr>
              <w:t>《医疗机构投诉管理办法》第四十四条  医疗机构违反本办法规定，有下列情形之一的，由县级以上地方卫生健康主管部门责令限期改正；逾期不改正的，给予警告，并处以一万元以下罚款；造成严重后果的，处以一万元以上三万元以下罚款，并对医疗机构主要负责人、直接负责的主管人员和其他直接责任人员依法给予处分：（一）未制订重大医疗纠纷事件应急处置预案的。</w:t>
            </w:r>
          </w:p>
        </w:tc>
        <w:tc>
          <w:tcPr>
            <w:tcW w:w="1455" w:type="dxa"/>
            <w:noWrap w:val="0"/>
            <w:vAlign w:val="center"/>
          </w:tcPr>
          <w:p w14:paraId="3C979F92">
            <w:pPr>
              <w:widowControl/>
              <w:spacing w:line="294" w:lineRule="exact"/>
              <w:rPr>
                <w:rFonts w:ascii="宋体" w:hAnsi="宋体" w:cs="宋体"/>
                <w:kern w:val="0"/>
                <w:szCs w:val="21"/>
              </w:rPr>
            </w:pPr>
            <w:r>
              <w:rPr>
                <w:rFonts w:hint="eastAsia" w:ascii="宋体" w:hAnsi="宋体" w:cs="宋体"/>
                <w:kern w:val="0"/>
                <w:szCs w:val="21"/>
              </w:rPr>
              <w:t>逾期不改</w:t>
            </w:r>
          </w:p>
        </w:tc>
        <w:tc>
          <w:tcPr>
            <w:tcW w:w="1395" w:type="dxa"/>
            <w:noWrap w:val="0"/>
            <w:vAlign w:val="center"/>
          </w:tcPr>
          <w:p w14:paraId="3BCC72E3">
            <w:pPr>
              <w:widowControl/>
              <w:spacing w:line="294"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7C72C2F8">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EA54631">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389522">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BE3866">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4BBF33">
            <w:pPr>
              <w:widowControl/>
              <w:spacing w:line="294" w:lineRule="exact"/>
              <w:jc w:val="center"/>
              <w:rPr>
                <w:rFonts w:ascii="宋体" w:hAnsi="宋体" w:cs="宋体"/>
                <w:kern w:val="0"/>
                <w:szCs w:val="21"/>
              </w:rPr>
            </w:pPr>
            <w:r>
              <w:rPr>
                <w:rFonts w:hint="eastAsia" w:ascii="宋体" w:hAnsi="宋体" w:cs="宋体"/>
                <w:kern w:val="0"/>
                <w:szCs w:val="21"/>
              </w:rPr>
              <w:t>1509</w:t>
            </w:r>
          </w:p>
        </w:tc>
      </w:tr>
      <w:tr w14:paraId="0334CD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FC8E650">
            <w:pPr>
              <w:widowControl/>
              <w:spacing w:line="294" w:lineRule="exact"/>
              <w:jc w:val="left"/>
              <w:rPr>
                <w:rFonts w:ascii="宋体" w:hAnsi="宋体" w:cs="宋体"/>
                <w:kern w:val="0"/>
                <w:szCs w:val="21"/>
              </w:rPr>
            </w:pPr>
          </w:p>
        </w:tc>
        <w:tc>
          <w:tcPr>
            <w:tcW w:w="1574" w:type="dxa"/>
            <w:noWrap w:val="0"/>
            <w:vAlign w:val="center"/>
          </w:tcPr>
          <w:p w14:paraId="7D1222DD">
            <w:pPr>
              <w:widowControl/>
              <w:spacing w:line="294" w:lineRule="exact"/>
              <w:jc w:val="left"/>
              <w:rPr>
                <w:rFonts w:ascii="宋体" w:hAnsi="宋体" w:cs="宋体"/>
                <w:kern w:val="0"/>
                <w:szCs w:val="21"/>
              </w:rPr>
            </w:pPr>
            <w:r>
              <w:rPr>
                <w:rFonts w:hint="eastAsia" w:ascii="宋体" w:hAnsi="宋体" w:cs="宋体"/>
                <w:kern w:val="0"/>
                <w:szCs w:val="21"/>
              </w:rPr>
              <w:t>C2887400A020</w:t>
            </w:r>
          </w:p>
        </w:tc>
        <w:tc>
          <w:tcPr>
            <w:tcW w:w="1560" w:type="dxa"/>
            <w:vMerge w:val="continue"/>
            <w:noWrap w:val="0"/>
            <w:vAlign w:val="center"/>
          </w:tcPr>
          <w:p w14:paraId="6B2CB840">
            <w:pPr>
              <w:widowControl/>
              <w:spacing w:line="294" w:lineRule="exact"/>
              <w:rPr>
                <w:rFonts w:ascii="宋体" w:hAnsi="宋体" w:cs="宋体"/>
                <w:kern w:val="0"/>
                <w:szCs w:val="21"/>
              </w:rPr>
            </w:pPr>
          </w:p>
        </w:tc>
        <w:tc>
          <w:tcPr>
            <w:tcW w:w="2250" w:type="dxa"/>
            <w:vMerge w:val="continue"/>
            <w:noWrap w:val="0"/>
            <w:vAlign w:val="center"/>
          </w:tcPr>
          <w:p w14:paraId="65D5F419">
            <w:pPr>
              <w:widowControl/>
              <w:spacing w:line="294" w:lineRule="exact"/>
              <w:rPr>
                <w:rFonts w:ascii="宋体" w:hAnsi="宋体" w:cs="宋体"/>
                <w:kern w:val="0"/>
                <w:szCs w:val="21"/>
              </w:rPr>
            </w:pPr>
          </w:p>
        </w:tc>
        <w:tc>
          <w:tcPr>
            <w:tcW w:w="1455" w:type="dxa"/>
            <w:noWrap w:val="0"/>
            <w:vAlign w:val="center"/>
          </w:tcPr>
          <w:p w14:paraId="20B12D7C">
            <w:pPr>
              <w:widowControl/>
              <w:spacing w:line="294" w:lineRule="exact"/>
              <w:rPr>
                <w:rFonts w:ascii="宋体" w:hAnsi="宋体" w:cs="宋体"/>
                <w:kern w:val="0"/>
                <w:szCs w:val="21"/>
              </w:rPr>
            </w:pPr>
            <w:r>
              <w:rPr>
                <w:rFonts w:hint="eastAsia" w:ascii="宋体" w:hAnsi="宋体" w:cs="宋体"/>
                <w:kern w:val="0"/>
                <w:szCs w:val="21"/>
              </w:rPr>
              <w:t>造成严重后果的</w:t>
            </w:r>
          </w:p>
        </w:tc>
        <w:tc>
          <w:tcPr>
            <w:tcW w:w="1395" w:type="dxa"/>
            <w:noWrap w:val="0"/>
            <w:vAlign w:val="center"/>
          </w:tcPr>
          <w:p w14:paraId="734968D2">
            <w:pPr>
              <w:widowControl/>
              <w:spacing w:line="294" w:lineRule="exact"/>
              <w:rPr>
                <w:rFonts w:ascii="宋体" w:hAnsi="宋体" w:cs="宋体"/>
                <w:kern w:val="0"/>
                <w:szCs w:val="21"/>
              </w:rPr>
            </w:pPr>
            <w:r>
              <w:rPr>
                <w:rFonts w:hint="eastAsia" w:ascii="宋体" w:hAnsi="宋体" w:cs="宋体"/>
                <w:kern w:val="0"/>
                <w:szCs w:val="21"/>
              </w:rPr>
              <w:t>警告，并处1万元以上（含）3万元以下（不含）罚款</w:t>
            </w:r>
          </w:p>
        </w:tc>
        <w:tc>
          <w:tcPr>
            <w:tcW w:w="780" w:type="dxa"/>
            <w:noWrap w:val="0"/>
            <w:vAlign w:val="center"/>
          </w:tcPr>
          <w:p w14:paraId="6F90F574">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283AFA">
            <w:pPr>
              <w:widowControl/>
              <w:spacing w:line="294"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EE945F">
            <w:pPr>
              <w:widowControl/>
              <w:spacing w:line="294"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42F5E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64F5F5">
            <w:pPr>
              <w:widowControl/>
              <w:spacing w:line="294" w:lineRule="exact"/>
              <w:jc w:val="center"/>
              <w:rPr>
                <w:rFonts w:ascii="宋体" w:hAnsi="宋体" w:cs="宋体"/>
                <w:kern w:val="0"/>
                <w:szCs w:val="21"/>
              </w:rPr>
            </w:pPr>
            <w:r>
              <w:rPr>
                <w:rFonts w:hint="eastAsia" w:ascii="宋体" w:hAnsi="宋体" w:cs="宋体"/>
                <w:kern w:val="0"/>
                <w:szCs w:val="21"/>
              </w:rPr>
              <w:t>1510</w:t>
            </w:r>
          </w:p>
        </w:tc>
      </w:tr>
      <w:tr w14:paraId="3F96D6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65B7C80D">
            <w:pPr>
              <w:widowControl/>
              <w:spacing w:line="294" w:lineRule="exact"/>
              <w:jc w:val="left"/>
              <w:rPr>
                <w:rFonts w:ascii="宋体" w:hAnsi="宋体" w:cs="宋体"/>
                <w:kern w:val="0"/>
                <w:szCs w:val="21"/>
              </w:rPr>
            </w:pPr>
            <w:r>
              <w:rPr>
                <w:rFonts w:hint="eastAsia" w:ascii="宋体" w:hAnsi="宋体" w:cs="宋体"/>
                <w:kern w:val="0"/>
                <w:szCs w:val="21"/>
              </w:rPr>
              <w:t>C2807800</w:t>
            </w:r>
          </w:p>
        </w:tc>
        <w:tc>
          <w:tcPr>
            <w:tcW w:w="1574" w:type="dxa"/>
            <w:noWrap w:val="0"/>
            <w:vAlign w:val="center"/>
          </w:tcPr>
          <w:p w14:paraId="55FAD1A5">
            <w:pPr>
              <w:widowControl/>
              <w:spacing w:line="294" w:lineRule="exact"/>
              <w:jc w:val="left"/>
              <w:rPr>
                <w:rFonts w:ascii="宋体" w:hAnsi="宋体" w:cs="宋体"/>
                <w:kern w:val="0"/>
                <w:szCs w:val="21"/>
              </w:rPr>
            </w:pPr>
            <w:r>
              <w:rPr>
                <w:rFonts w:hint="eastAsia" w:ascii="宋体" w:hAnsi="宋体" w:cs="宋体"/>
                <w:kern w:val="0"/>
                <w:szCs w:val="21"/>
              </w:rPr>
              <w:t>C2807800A010</w:t>
            </w:r>
          </w:p>
        </w:tc>
        <w:tc>
          <w:tcPr>
            <w:tcW w:w="1560" w:type="dxa"/>
            <w:vMerge w:val="restart"/>
            <w:noWrap w:val="0"/>
            <w:vAlign w:val="center"/>
          </w:tcPr>
          <w:p w14:paraId="6D5F290C">
            <w:pPr>
              <w:widowControl/>
              <w:spacing w:line="294" w:lineRule="exact"/>
              <w:rPr>
                <w:rFonts w:ascii="宋体" w:hAnsi="宋体" w:cs="宋体"/>
                <w:kern w:val="0"/>
                <w:szCs w:val="21"/>
              </w:rPr>
            </w:pPr>
            <w:r>
              <w:rPr>
                <w:rFonts w:hint="eastAsia" w:ascii="宋体" w:hAnsi="宋体" w:cs="宋体"/>
                <w:kern w:val="0"/>
                <w:szCs w:val="21"/>
              </w:rPr>
              <w:t>采供血机构未执行国家有关规定，未保证血液、血液制品的质量。非法采集血液或者组织他人出卖血液的；疾病预防控制机构、医疗机构使用血液和血液制品，未遵守国家有关规定，未防止因输入血液、使用血液制品引起经血液传播疾病发生的</w:t>
            </w:r>
          </w:p>
        </w:tc>
        <w:tc>
          <w:tcPr>
            <w:tcW w:w="2250" w:type="dxa"/>
            <w:vMerge w:val="restart"/>
            <w:noWrap w:val="0"/>
            <w:vAlign w:val="center"/>
          </w:tcPr>
          <w:p w14:paraId="521A414A">
            <w:pPr>
              <w:widowControl/>
              <w:spacing w:line="294" w:lineRule="exact"/>
              <w:rPr>
                <w:rFonts w:ascii="宋体" w:hAnsi="宋体" w:cs="宋体"/>
                <w:kern w:val="0"/>
                <w:szCs w:val="21"/>
              </w:rPr>
            </w:pPr>
            <w:r>
              <w:rPr>
                <w:rFonts w:hint="eastAsia" w:ascii="宋体" w:hAnsi="宋体" w:cs="宋体"/>
                <w:kern w:val="0"/>
                <w:szCs w:val="21"/>
              </w:rPr>
              <w:t>《中华人民共和国传染病防治法》第七十条第一款采供血机构违反本法规定，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w:t>
            </w:r>
          </w:p>
        </w:tc>
        <w:tc>
          <w:tcPr>
            <w:tcW w:w="1455" w:type="dxa"/>
            <w:noWrap w:val="0"/>
            <w:vAlign w:val="center"/>
          </w:tcPr>
          <w:p w14:paraId="27429B4E">
            <w:pPr>
              <w:widowControl/>
              <w:spacing w:line="294" w:lineRule="exact"/>
              <w:rPr>
                <w:rFonts w:ascii="宋体" w:hAnsi="宋体" w:cs="宋体"/>
                <w:kern w:val="0"/>
                <w:szCs w:val="21"/>
              </w:rPr>
            </w:pPr>
            <w:r>
              <w:rPr>
                <w:rFonts w:hint="eastAsia" w:ascii="宋体" w:hAnsi="宋体" w:cs="宋体"/>
                <w:kern w:val="0"/>
                <w:szCs w:val="21"/>
              </w:rPr>
              <w:t>违反本法第二十三条规定，未造成后果的</w:t>
            </w:r>
          </w:p>
        </w:tc>
        <w:tc>
          <w:tcPr>
            <w:tcW w:w="1395" w:type="dxa"/>
            <w:noWrap w:val="0"/>
            <w:vAlign w:val="center"/>
          </w:tcPr>
          <w:p w14:paraId="686DA176">
            <w:pPr>
              <w:widowControl/>
              <w:spacing w:line="294"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F695310">
            <w:pPr>
              <w:widowControl/>
              <w:spacing w:line="294"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EBD35E8">
            <w:pPr>
              <w:widowControl/>
              <w:spacing w:line="294"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4C7D19D">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FD83E4">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C46211F">
            <w:pPr>
              <w:widowControl/>
              <w:spacing w:line="294" w:lineRule="exact"/>
              <w:jc w:val="center"/>
              <w:rPr>
                <w:rFonts w:ascii="宋体" w:hAnsi="宋体" w:cs="宋体"/>
                <w:kern w:val="0"/>
                <w:szCs w:val="21"/>
              </w:rPr>
            </w:pPr>
            <w:r>
              <w:rPr>
                <w:rFonts w:hint="eastAsia" w:ascii="宋体" w:hAnsi="宋体" w:cs="宋体"/>
                <w:kern w:val="0"/>
                <w:szCs w:val="21"/>
              </w:rPr>
              <w:t>1511</w:t>
            </w:r>
          </w:p>
        </w:tc>
      </w:tr>
      <w:tr w14:paraId="387D9B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0040ED30">
            <w:pPr>
              <w:widowControl/>
              <w:spacing w:line="294" w:lineRule="exact"/>
              <w:jc w:val="left"/>
              <w:rPr>
                <w:rFonts w:ascii="宋体" w:hAnsi="宋体" w:cs="宋体"/>
                <w:kern w:val="0"/>
                <w:szCs w:val="21"/>
              </w:rPr>
            </w:pPr>
          </w:p>
        </w:tc>
        <w:tc>
          <w:tcPr>
            <w:tcW w:w="1574" w:type="dxa"/>
            <w:noWrap w:val="0"/>
            <w:vAlign w:val="center"/>
          </w:tcPr>
          <w:p w14:paraId="2BC62D4B">
            <w:pPr>
              <w:widowControl/>
              <w:spacing w:line="294" w:lineRule="exact"/>
              <w:jc w:val="left"/>
              <w:rPr>
                <w:rFonts w:ascii="宋体" w:hAnsi="宋体" w:cs="宋体"/>
                <w:kern w:val="0"/>
                <w:szCs w:val="21"/>
              </w:rPr>
            </w:pPr>
            <w:r>
              <w:rPr>
                <w:rFonts w:hint="eastAsia" w:ascii="宋体" w:hAnsi="宋体" w:cs="宋体"/>
                <w:kern w:val="0"/>
                <w:szCs w:val="21"/>
              </w:rPr>
              <w:t>C2807800A020</w:t>
            </w:r>
          </w:p>
        </w:tc>
        <w:tc>
          <w:tcPr>
            <w:tcW w:w="1560" w:type="dxa"/>
            <w:vMerge w:val="continue"/>
            <w:noWrap w:val="0"/>
            <w:vAlign w:val="center"/>
          </w:tcPr>
          <w:p w14:paraId="59CE760E">
            <w:pPr>
              <w:widowControl/>
              <w:spacing w:line="294" w:lineRule="exact"/>
              <w:rPr>
                <w:rFonts w:ascii="宋体" w:hAnsi="宋体" w:cs="宋体"/>
                <w:kern w:val="0"/>
                <w:szCs w:val="21"/>
              </w:rPr>
            </w:pPr>
          </w:p>
        </w:tc>
        <w:tc>
          <w:tcPr>
            <w:tcW w:w="2250" w:type="dxa"/>
            <w:vMerge w:val="continue"/>
            <w:noWrap w:val="0"/>
            <w:vAlign w:val="center"/>
          </w:tcPr>
          <w:p w14:paraId="7F557D3E">
            <w:pPr>
              <w:widowControl/>
              <w:spacing w:line="294" w:lineRule="exact"/>
              <w:rPr>
                <w:rFonts w:ascii="宋体" w:hAnsi="宋体" w:cs="宋体"/>
                <w:kern w:val="0"/>
                <w:szCs w:val="21"/>
              </w:rPr>
            </w:pPr>
          </w:p>
        </w:tc>
        <w:tc>
          <w:tcPr>
            <w:tcW w:w="1455" w:type="dxa"/>
            <w:noWrap w:val="0"/>
            <w:vAlign w:val="center"/>
          </w:tcPr>
          <w:p w14:paraId="04ACEEE5">
            <w:pPr>
              <w:widowControl/>
              <w:spacing w:line="294" w:lineRule="exact"/>
              <w:rPr>
                <w:rFonts w:ascii="宋体" w:hAnsi="宋体" w:cs="宋体"/>
                <w:kern w:val="0"/>
                <w:szCs w:val="21"/>
              </w:rPr>
            </w:pPr>
            <w:r>
              <w:rPr>
                <w:rFonts w:hint="eastAsia" w:ascii="宋体" w:hAnsi="宋体" w:cs="宋体"/>
                <w:kern w:val="0"/>
                <w:szCs w:val="21"/>
              </w:rPr>
              <w:t>违反本法第二十三条规定，造成传染病传播、流行或者其他严重后果的</w:t>
            </w:r>
          </w:p>
        </w:tc>
        <w:tc>
          <w:tcPr>
            <w:tcW w:w="1395" w:type="dxa"/>
            <w:noWrap w:val="0"/>
            <w:vAlign w:val="center"/>
          </w:tcPr>
          <w:p w14:paraId="2C9A51A1">
            <w:pPr>
              <w:widowControl/>
              <w:spacing w:line="294" w:lineRule="exact"/>
              <w:rPr>
                <w:rFonts w:ascii="宋体" w:hAnsi="宋体" w:cs="宋体"/>
                <w:kern w:val="0"/>
                <w:szCs w:val="21"/>
              </w:rPr>
            </w:pPr>
            <w:r>
              <w:rPr>
                <w:rFonts w:hint="eastAsia" w:ascii="宋体" w:hAnsi="宋体" w:cs="宋体"/>
                <w:kern w:val="0"/>
                <w:szCs w:val="21"/>
              </w:rPr>
              <w:t>可吊销执业许可证</w:t>
            </w:r>
          </w:p>
        </w:tc>
        <w:tc>
          <w:tcPr>
            <w:tcW w:w="780" w:type="dxa"/>
            <w:noWrap w:val="0"/>
            <w:vAlign w:val="center"/>
          </w:tcPr>
          <w:p w14:paraId="4BA644E6">
            <w:pPr>
              <w:widowControl/>
              <w:spacing w:line="294"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764C509">
            <w:pPr>
              <w:widowControl/>
              <w:spacing w:line="294"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40D5A87">
            <w:pPr>
              <w:widowControl/>
              <w:spacing w:line="294"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991A4A9">
            <w:pPr>
              <w:widowControl/>
              <w:spacing w:line="294"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C787890">
            <w:pPr>
              <w:widowControl/>
              <w:spacing w:line="294" w:lineRule="exact"/>
              <w:jc w:val="center"/>
              <w:rPr>
                <w:rFonts w:ascii="宋体" w:hAnsi="宋体" w:cs="宋体"/>
                <w:kern w:val="0"/>
                <w:szCs w:val="21"/>
              </w:rPr>
            </w:pPr>
            <w:r>
              <w:rPr>
                <w:rFonts w:hint="eastAsia" w:ascii="宋体" w:hAnsi="宋体" w:cs="宋体"/>
                <w:kern w:val="0"/>
                <w:szCs w:val="21"/>
              </w:rPr>
              <w:t>1512</w:t>
            </w:r>
          </w:p>
        </w:tc>
      </w:tr>
      <w:tr w14:paraId="1B1BCA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161B76A0">
            <w:pPr>
              <w:widowControl/>
              <w:spacing w:line="320" w:lineRule="exact"/>
              <w:jc w:val="left"/>
              <w:rPr>
                <w:rFonts w:ascii="宋体" w:hAnsi="宋体" w:cs="宋体"/>
                <w:kern w:val="0"/>
                <w:szCs w:val="21"/>
              </w:rPr>
            </w:pPr>
            <w:r>
              <w:rPr>
                <w:rFonts w:hint="eastAsia" w:ascii="宋体" w:hAnsi="宋体" w:cs="宋体"/>
                <w:kern w:val="0"/>
                <w:szCs w:val="21"/>
              </w:rPr>
              <w:t>C2809700</w:t>
            </w:r>
          </w:p>
        </w:tc>
        <w:tc>
          <w:tcPr>
            <w:tcW w:w="1574" w:type="dxa"/>
            <w:noWrap w:val="0"/>
            <w:vAlign w:val="center"/>
          </w:tcPr>
          <w:p w14:paraId="0165CFCD">
            <w:pPr>
              <w:widowControl/>
              <w:spacing w:line="320" w:lineRule="exact"/>
              <w:jc w:val="left"/>
              <w:rPr>
                <w:rFonts w:ascii="宋体" w:hAnsi="宋体" w:cs="宋体"/>
                <w:kern w:val="0"/>
                <w:szCs w:val="21"/>
              </w:rPr>
            </w:pPr>
            <w:r>
              <w:rPr>
                <w:rFonts w:hint="eastAsia" w:ascii="宋体" w:hAnsi="宋体" w:cs="宋体"/>
                <w:kern w:val="0"/>
                <w:szCs w:val="21"/>
              </w:rPr>
              <w:t>C2809700A010</w:t>
            </w:r>
          </w:p>
        </w:tc>
        <w:tc>
          <w:tcPr>
            <w:tcW w:w="1560" w:type="dxa"/>
            <w:vMerge w:val="restart"/>
            <w:noWrap w:val="0"/>
            <w:vAlign w:val="center"/>
          </w:tcPr>
          <w:p w14:paraId="19C0D7C3">
            <w:pPr>
              <w:widowControl/>
              <w:spacing w:line="320" w:lineRule="exact"/>
              <w:rPr>
                <w:rFonts w:ascii="宋体" w:hAnsi="宋体" w:cs="宋体"/>
                <w:kern w:val="0"/>
                <w:szCs w:val="21"/>
              </w:rPr>
            </w:pPr>
            <w:r>
              <w:rPr>
                <w:rFonts w:hint="eastAsia" w:ascii="宋体" w:hAnsi="宋体" w:cs="宋体"/>
                <w:kern w:val="0"/>
                <w:szCs w:val="21"/>
              </w:rPr>
              <w:t>血站、单采血浆站对采集的人体血液、血浆未进行艾滋病检测，或者发现艾滋病检测阳性的人体血液、血浆仍然采集的</w:t>
            </w:r>
          </w:p>
        </w:tc>
        <w:tc>
          <w:tcPr>
            <w:tcW w:w="2250" w:type="dxa"/>
            <w:vMerge w:val="restart"/>
            <w:noWrap w:val="0"/>
            <w:vAlign w:val="center"/>
          </w:tcPr>
          <w:p w14:paraId="14655884">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一）对采集的人体血液、血浆未进行艾滋病检测，或者发现艾滋病检测阳性的人体血液、血浆仍然采集的</w:t>
            </w:r>
          </w:p>
        </w:tc>
        <w:tc>
          <w:tcPr>
            <w:tcW w:w="1455" w:type="dxa"/>
            <w:noWrap w:val="0"/>
            <w:vAlign w:val="center"/>
          </w:tcPr>
          <w:p w14:paraId="0BA7B93C">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7A456F22">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4194D609">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CDFEBF">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8A4DC94">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4D6D06">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2286B1">
            <w:pPr>
              <w:widowControl/>
              <w:spacing w:line="320" w:lineRule="exact"/>
              <w:jc w:val="center"/>
              <w:rPr>
                <w:rFonts w:ascii="宋体" w:hAnsi="宋体" w:cs="宋体"/>
                <w:kern w:val="0"/>
                <w:szCs w:val="21"/>
              </w:rPr>
            </w:pPr>
            <w:r>
              <w:rPr>
                <w:rFonts w:hint="eastAsia" w:ascii="宋体" w:hAnsi="宋体" w:cs="宋体"/>
                <w:kern w:val="0"/>
                <w:szCs w:val="21"/>
              </w:rPr>
              <w:t>1513</w:t>
            </w:r>
          </w:p>
        </w:tc>
      </w:tr>
      <w:tr w14:paraId="54A8FE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6BF9047A">
            <w:pPr>
              <w:widowControl/>
              <w:spacing w:line="320" w:lineRule="exact"/>
              <w:jc w:val="left"/>
              <w:rPr>
                <w:rFonts w:ascii="宋体" w:hAnsi="宋体" w:cs="宋体"/>
                <w:kern w:val="0"/>
                <w:szCs w:val="21"/>
              </w:rPr>
            </w:pPr>
          </w:p>
        </w:tc>
        <w:tc>
          <w:tcPr>
            <w:tcW w:w="1574" w:type="dxa"/>
            <w:noWrap w:val="0"/>
            <w:vAlign w:val="center"/>
          </w:tcPr>
          <w:p w14:paraId="570928FA">
            <w:pPr>
              <w:widowControl/>
              <w:spacing w:line="320" w:lineRule="exact"/>
              <w:jc w:val="left"/>
              <w:rPr>
                <w:rFonts w:ascii="宋体" w:hAnsi="宋体" w:cs="宋体"/>
                <w:kern w:val="0"/>
                <w:szCs w:val="21"/>
              </w:rPr>
            </w:pPr>
            <w:r>
              <w:rPr>
                <w:rFonts w:hint="eastAsia" w:ascii="宋体" w:hAnsi="宋体" w:cs="宋体"/>
                <w:kern w:val="0"/>
                <w:szCs w:val="21"/>
              </w:rPr>
              <w:t>C2809700A020</w:t>
            </w:r>
          </w:p>
        </w:tc>
        <w:tc>
          <w:tcPr>
            <w:tcW w:w="1560" w:type="dxa"/>
            <w:vMerge w:val="continue"/>
            <w:noWrap w:val="0"/>
            <w:vAlign w:val="center"/>
          </w:tcPr>
          <w:p w14:paraId="2A21C5DF">
            <w:pPr>
              <w:widowControl/>
              <w:spacing w:line="320" w:lineRule="exact"/>
              <w:rPr>
                <w:rFonts w:ascii="宋体" w:hAnsi="宋体" w:cs="宋体"/>
                <w:kern w:val="0"/>
                <w:szCs w:val="21"/>
              </w:rPr>
            </w:pPr>
          </w:p>
        </w:tc>
        <w:tc>
          <w:tcPr>
            <w:tcW w:w="2250" w:type="dxa"/>
            <w:vMerge w:val="continue"/>
            <w:noWrap w:val="0"/>
            <w:vAlign w:val="center"/>
          </w:tcPr>
          <w:p w14:paraId="6F1150CA">
            <w:pPr>
              <w:widowControl/>
              <w:spacing w:line="320" w:lineRule="exact"/>
              <w:rPr>
                <w:rFonts w:ascii="宋体" w:hAnsi="宋体" w:cs="宋体"/>
                <w:kern w:val="0"/>
                <w:szCs w:val="21"/>
              </w:rPr>
            </w:pPr>
          </w:p>
        </w:tc>
        <w:tc>
          <w:tcPr>
            <w:tcW w:w="1455" w:type="dxa"/>
            <w:noWrap w:val="0"/>
            <w:vAlign w:val="center"/>
          </w:tcPr>
          <w:p w14:paraId="2D3BAAE2">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44C370BF">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5450F8B7">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0BD1F07">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0E151A8">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F58BC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314EE2">
            <w:pPr>
              <w:widowControl/>
              <w:spacing w:line="320" w:lineRule="exact"/>
              <w:jc w:val="center"/>
              <w:rPr>
                <w:rFonts w:ascii="宋体" w:hAnsi="宋体" w:cs="宋体"/>
                <w:kern w:val="0"/>
                <w:szCs w:val="21"/>
              </w:rPr>
            </w:pPr>
            <w:r>
              <w:rPr>
                <w:rFonts w:hint="eastAsia" w:ascii="宋体" w:hAnsi="宋体" w:cs="宋体"/>
                <w:kern w:val="0"/>
                <w:szCs w:val="21"/>
              </w:rPr>
              <w:t>1514</w:t>
            </w:r>
          </w:p>
        </w:tc>
      </w:tr>
      <w:tr w14:paraId="3DC8DF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765A7B4A">
            <w:pPr>
              <w:widowControl/>
              <w:spacing w:line="320" w:lineRule="exact"/>
              <w:jc w:val="left"/>
              <w:rPr>
                <w:rFonts w:ascii="宋体" w:hAnsi="宋体" w:cs="宋体"/>
                <w:kern w:val="0"/>
                <w:szCs w:val="21"/>
              </w:rPr>
            </w:pPr>
            <w:r>
              <w:rPr>
                <w:rFonts w:hint="eastAsia" w:ascii="宋体" w:hAnsi="宋体" w:cs="宋体"/>
                <w:kern w:val="0"/>
                <w:szCs w:val="21"/>
              </w:rPr>
              <w:t>C2809800</w:t>
            </w:r>
          </w:p>
        </w:tc>
        <w:tc>
          <w:tcPr>
            <w:tcW w:w="1574" w:type="dxa"/>
            <w:noWrap w:val="0"/>
            <w:vAlign w:val="center"/>
          </w:tcPr>
          <w:p w14:paraId="30ED4C22">
            <w:pPr>
              <w:widowControl/>
              <w:spacing w:line="320" w:lineRule="exact"/>
              <w:jc w:val="left"/>
              <w:rPr>
                <w:rFonts w:ascii="宋体" w:hAnsi="宋体" w:cs="宋体"/>
                <w:kern w:val="0"/>
                <w:szCs w:val="21"/>
              </w:rPr>
            </w:pPr>
            <w:r>
              <w:rPr>
                <w:rFonts w:hint="eastAsia" w:ascii="宋体" w:hAnsi="宋体" w:cs="宋体"/>
                <w:kern w:val="0"/>
                <w:szCs w:val="21"/>
              </w:rPr>
              <w:t>C2809800A010</w:t>
            </w:r>
          </w:p>
        </w:tc>
        <w:tc>
          <w:tcPr>
            <w:tcW w:w="1560" w:type="dxa"/>
            <w:vMerge w:val="restart"/>
            <w:noWrap w:val="0"/>
            <w:vAlign w:val="center"/>
          </w:tcPr>
          <w:p w14:paraId="5EA8C83E">
            <w:pPr>
              <w:widowControl/>
              <w:spacing w:line="320" w:lineRule="exact"/>
              <w:rPr>
                <w:rFonts w:ascii="宋体" w:hAnsi="宋体" w:cs="宋体"/>
                <w:kern w:val="0"/>
                <w:szCs w:val="21"/>
              </w:rPr>
            </w:pPr>
            <w:r>
              <w:rPr>
                <w:rFonts w:hint="eastAsia" w:ascii="宋体" w:hAnsi="宋体" w:cs="宋体"/>
                <w:kern w:val="0"/>
                <w:szCs w:val="21"/>
              </w:rPr>
              <w:t>血站、单采血浆站将未经艾滋病检测的人体血液、血浆，或者艾滋病检测阳性的人体血液、血浆供应给医疗机构和血液制品生产单位的</w:t>
            </w:r>
          </w:p>
        </w:tc>
        <w:tc>
          <w:tcPr>
            <w:tcW w:w="2250" w:type="dxa"/>
            <w:vMerge w:val="restart"/>
            <w:noWrap w:val="0"/>
            <w:vAlign w:val="center"/>
          </w:tcPr>
          <w:p w14:paraId="5EDB7455">
            <w:pPr>
              <w:widowControl/>
              <w:spacing w:line="320" w:lineRule="exact"/>
              <w:rPr>
                <w:rFonts w:ascii="宋体" w:hAnsi="宋体" w:cs="宋体"/>
                <w:kern w:val="0"/>
                <w:szCs w:val="21"/>
              </w:rPr>
            </w:pPr>
            <w:r>
              <w:rPr>
                <w:rFonts w:hint="eastAsia" w:ascii="宋体" w:hAnsi="宋体" w:cs="宋体"/>
                <w:kern w:val="0"/>
                <w:szCs w:val="21"/>
              </w:rPr>
              <w:t>《艾滋病防治条例》第五十七条违反本条例规定，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二）将未经艾滋病检测的人体血液、血浆，或者艾滋病检测阳性的人体血液、血浆供应给医疗机构和血液制品生产单位的</w:t>
            </w:r>
          </w:p>
        </w:tc>
        <w:tc>
          <w:tcPr>
            <w:tcW w:w="1455" w:type="dxa"/>
            <w:noWrap w:val="0"/>
            <w:vAlign w:val="center"/>
          </w:tcPr>
          <w:p w14:paraId="6D2A8CB1">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违反本条例第三十五条第一款规定，未造成后果</w:t>
            </w:r>
          </w:p>
        </w:tc>
        <w:tc>
          <w:tcPr>
            <w:tcW w:w="1395" w:type="dxa"/>
            <w:noWrap w:val="0"/>
            <w:vAlign w:val="center"/>
          </w:tcPr>
          <w:p w14:paraId="38F389CE">
            <w:pPr>
              <w:widowControl/>
              <w:spacing w:line="320" w:lineRule="exact"/>
              <w:rPr>
                <w:rFonts w:ascii="宋体" w:hAnsi="宋体" w:cs="宋体"/>
                <w:kern w:val="0"/>
                <w:szCs w:val="21"/>
              </w:rPr>
            </w:pPr>
            <w:r>
              <w:rPr>
                <w:rFonts w:hint="eastAsia" w:ascii="宋体" w:hAnsi="宋体" w:cs="宋体"/>
                <w:kern w:val="0"/>
                <w:szCs w:val="21"/>
              </w:rPr>
              <w:t>依照《献血法》和《血制品管理条例》的规定予以处罚</w:t>
            </w:r>
          </w:p>
        </w:tc>
        <w:tc>
          <w:tcPr>
            <w:tcW w:w="780" w:type="dxa"/>
            <w:noWrap w:val="0"/>
            <w:vAlign w:val="center"/>
          </w:tcPr>
          <w:p w14:paraId="6B74CFEC">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014DCE">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E6670A">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9E6423E">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923F65">
            <w:pPr>
              <w:widowControl/>
              <w:spacing w:line="320" w:lineRule="exact"/>
              <w:jc w:val="center"/>
              <w:rPr>
                <w:rFonts w:ascii="宋体" w:hAnsi="宋体" w:cs="宋体"/>
                <w:kern w:val="0"/>
                <w:szCs w:val="21"/>
              </w:rPr>
            </w:pPr>
            <w:r>
              <w:rPr>
                <w:rFonts w:hint="eastAsia" w:ascii="宋体" w:hAnsi="宋体" w:cs="宋体"/>
                <w:kern w:val="0"/>
                <w:szCs w:val="21"/>
              </w:rPr>
              <w:t>1515</w:t>
            </w:r>
          </w:p>
        </w:tc>
      </w:tr>
      <w:tr w14:paraId="41570B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61B707D">
            <w:pPr>
              <w:widowControl/>
              <w:spacing w:line="320" w:lineRule="exact"/>
              <w:jc w:val="left"/>
              <w:rPr>
                <w:rFonts w:ascii="宋体" w:hAnsi="宋体" w:cs="宋体"/>
                <w:kern w:val="0"/>
                <w:szCs w:val="21"/>
              </w:rPr>
            </w:pPr>
          </w:p>
        </w:tc>
        <w:tc>
          <w:tcPr>
            <w:tcW w:w="1574" w:type="dxa"/>
            <w:noWrap w:val="0"/>
            <w:vAlign w:val="center"/>
          </w:tcPr>
          <w:p w14:paraId="0E86DC3A">
            <w:pPr>
              <w:widowControl/>
              <w:spacing w:line="320" w:lineRule="exact"/>
              <w:jc w:val="left"/>
              <w:rPr>
                <w:rFonts w:ascii="宋体" w:hAnsi="宋体" w:cs="宋体"/>
                <w:kern w:val="0"/>
                <w:szCs w:val="21"/>
              </w:rPr>
            </w:pPr>
            <w:r>
              <w:rPr>
                <w:rFonts w:hint="eastAsia" w:ascii="宋体" w:hAnsi="宋体" w:cs="宋体"/>
                <w:kern w:val="0"/>
                <w:szCs w:val="21"/>
              </w:rPr>
              <w:t>C2809800A020</w:t>
            </w:r>
          </w:p>
        </w:tc>
        <w:tc>
          <w:tcPr>
            <w:tcW w:w="1560" w:type="dxa"/>
            <w:vMerge w:val="continue"/>
            <w:noWrap w:val="0"/>
            <w:vAlign w:val="center"/>
          </w:tcPr>
          <w:p w14:paraId="3B76DF1E">
            <w:pPr>
              <w:widowControl/>
              <w:spacing w:line="320" w:lineRule="exact"/>
              <w:rPr>
                <w:rFonts w:ascii="宋体" w:hAnsi="宋体" w:cs="宋体"/>
                <w:kern w:val="0"/>
                <w:szCs w:val="21"/>
              </w:rPr>
            </w:pPr>
          </w:p>
        </w:tc>
        <w:tc>
          <w:tcPr>
            <w:tcW w:w="2250" w:type="dxa"/>
            <w:vMerge w:val="continue"/>
            <w:noWrap w:val="0"/>
            <w:vAlign w:val="center"/>
          </w:tcPr>
          <w:p w14:paraId="5AD91358">
            <w:pPr>
              <w:widowControl/>
              <w:spacing w:line="320" w:lineRule="exact"/>
              <w:rPr>
                <w:rFonts w:ascii="宋体" w:hAnsi="宋体" w:cs="宋体"/>
                <w:kern w:val="0"/>
                <w:szCs w:val="21"/>
              </w:rPr>
            </w:pPr>
          </w:p>
        </w:tc>
        <w:tc>
          <w:tcPr>
            <w:tcW w:w="1455" w:type="dxa"/>
            <w:noWrap w:val="0"/>
            <w:vAlign w:val="center"/>
          </w:tcPr>
          <w:p w14:paraId="6B7694FD">
            <w:pPr>
              <w:widowControl/>
              <w:spacing w:line="320" w:lineRule="exact"/>
              <w:rPr>
                <w:rFonts w:ascii="宋体" w:hAnsi="宋体" w:cs="宋体"/>
                <w:kern w:val="0"/>
                <w:szCs w:val="21"/>
              </w:rPr>
            </w:pPr>
            <w:r>
              <w:rPr>
                <w:rFonts w:hint="eastAsia" w:ascii="宋体" w:hAnsi="宋体" w:cs="宋体"/>
                <w:kern w:val="0"/>
                <w:szCs w:val="21"/>
              </w:rPr>
              <w:t>违反本条例第三十五条第一款规定，造成艾滋病传播、流行或者其他严重后果</w:t>
            </w:r>
          </w:p>
        </w:tc>
        <w:tc>
          <w:tcPr>
            <w:tcW w:w="1395" w:type="dxa"/>
            <w:noWrap w:val="0"/>
            <w:vAlign w:val="center"/>
          </w:tcPr>
          <w:p w14:paraId="33546C16">
            <w:pPr>
              <w:widowControl/>
              <w:spacing w:line="320" w:lineRule="exact"/>
              <w:rPr>
                <w:rFonts w:ascii="宋体" w:hAnsi="宋体" w:cs="宋体"/>
                <w:kern w:val="0"/>
                <w:szCs w:val="21"/>
              </w:rPr>
            </w:pPr>
            <w:r>
              <w:rPr>
                <w:rFonts w:hint="eastAsia" w:ascii="宋体" w:hAnsi="宋体" w:cs="宋体"/>
                <w:kern w:val="0"/>
                <w:szCs w:val="21"/>
              </w:rPr>
              <w:t>可以依法吊销血站、单采血浆站的执业许可证</w:t>
            </w:r>
          </w:p>
        </w:tc>
        <w:tc>
          <w:tcPr>
            <w:tcW w:w="780" w:type="dxa"/>
            <w:noWrap w:val="0"/>
            <w:vAlign w:val="center"/>
          </w:tcPr>
          <w:p w14:paraId="3DDDF78D">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1CA170F">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F4CEAB9">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40D0C70">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6DA90F">
            <w:pPr>
              <w:widowControl/>
              <w:spacing w:line="320" w:lineRule="exact"/>
              <w:jc w:val="center"/>
              <w:rPr>
                <w:rFonts w:ascii="宋体" w:hAnsi="宋体" w:cs="宋体"/>
                <w:kern w:val="0"/>
                <w:szCs w:val="21"/>
              </w:rPr>
            </w:pPr>
            <w:r>
              <w:rPr>
                <w:rFonts w:hint="eastAsia" w:ascii="宋体" w:hAnsi="宋体" w:cs="宋体"/>
                <w:kern w:val="0"/>
                <w:szCs w:val="21"/>
              </w:rPr>
              <w:t>1516</w:t>
            </w:r>
          </w:p>
        </w:tc>
      </w:tr>
      <w:tr w14:paraId="345432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4A26AF80">
            <w:pPr>
              <w:widowControl/>
              <w:spacing w:line="320" w:lineRule="exact"/>
              <w:jc w:val="left"/>
              <w:rPr>
                <w:rFonts w:ascii="宋体" w:hAnsi="宋体" w:cs="宋体"/>
                <w:kern w:val="0"/>
                <w:szCs w:val="21"/>
              </w:rPr>
            </w:pPr>
            <w:r>
              <w:rPr>
                <w:rFonts w:hint="eastAsia" w:ascii="宋体" w:hAnsi="宋体" w:cs="宋体"/>
                <w:kern w:val="0"/>
                <w:szCs w:val="21"/>
              </w:rPr>
              <w:t>C2816000</w:t>
            </w:r>
          </w:p>
        </w:tc>
        <w:tc>
          <w:tcPr>
            <w:tcW w:w="1574" w:type="dxa"/>
            <w:noWrap w:val="0"/>
            <w:vAlign w:val="center"/>
          </w:tcPr>
          <w:p w14:paraId="6B7835F1">
            <w:pPr>
              <w:widowControl/>
              <w:spacing w:line="320" w:lineRule="exact"/>
              <w:jc w:val="left"/>
              <w:rPr>
                <w:rFonts w:ascii="宋体" w:hAnsi="宋体" w:cs="宋体"/>
                <w:kern w:val="0"/>
                <w:szCs w:val="21"/>
              </w:rPr>
            </w:pPr>
            <w:r>
              <w:rPr>
                <w:rFonts w:hint="eastAsia" w:ascii="宋体" w:hAnsi="宋体" w:cs="宋体"/>
                <w:kern w:val="0"/>
                <w:szCs w:val="21"/>
              </w:rPr>
              <w:t>C2816000A010</w:t>
            </w:r>
          </w:p>
        </w:tc>
        <w:tc>
          <w:tcPr>
            <w:tcW w:w="1560" w:type="dxa"/>
            <w:vMerge w:val="restart"/>
            <w:noWrap w:val="0"/>
            <w:vAlign w:val="center"/>
          </w:tcPr>
          <w:p w14:paraId="5A2EE461">
            <w:pPr>
              <w:widowControl/>
              <w:spacing w:line="320" w:lineRule="exact"/>
              <w:rPr>
                <w:rFonts w:ascii="宋体" w:hAnsi="宋体" w:cs="宋体"/>
                <w:kern w:val="0"/>
                <w:szCs w:val="21"/>
              </w:rPr>
            </w:pPr>
            <w:r>
              <w:rPr>
                <w:rFonts w:hint="eastAsia" w:ascii="宋体" w:hAnsi="宋体" w:cs="宋体"/>
                <w:kern w:val="0"/>
                <w:szCs w:val="21"/>
              </w:rPr>
              <w:t>对医疗机构违反本办法规定，超出诊疗科目登记范围开展性病诊疗活动的</w:t>
            </w:r>
          </w:p>
        </w:tc>
        <w:tc>
          <w:tcPr>
            <w:tcW w:w="2250" w:type="dxa"/>
            <w:vMerge w:val="restart"/>
            <w:noWrap w:val="0"/>
            <w:vAlign w:val="center"/>
          </w:tcPr>
          <w:p w14:paraId="569A18A5">
            <w:pPr>
              <w:widowControl/>
              <w:spacing w:line="320" w:lineRule="exact"/>
              <w:rPr>
                <w:rFonts w:ascii="宋体" w:hAnsi="宋体" w:cs="宋体"/>
                <w:kern w:val="0"/>
                <w:szCs w:val="21"/>
              </w:rPr>
            </w:pPr>
            <w:r>
              <w:rPr>
                <w:rFonts w:hint="eastAsia" w:ascii="宋体" w:hAnsi="宋体" w:cs="宋体"/>
                <w:kern w:val="0"/>
                <w:szCs w:val="21"/>
              </w:rPr>
              <w:t>《性病防治管理办法》第四十八条 按照《医疗机构管理条例》及其实施细则的有关规定进行处理。</w:t>
            </w:r>
          </w:p>
        </w:tc>
        <w:tc>
          <w:tcPr>
            <w:tcW w:w="1455" w:type="dxa"/>
            <w:noWrap w:val="0"/>
            <w:vAlign w:val="center"/>
          </w:tcPr>
          <w:p w14:paraId="63A580FC">
            <w:pPr>
              <w:widowControl/>
              <w:spacing w:line="320" w:lineRule="exact"/>
              <w:rPr>
                <w:rFonts w:ascii="宋体" w:hAnsi="宋体" w:cs="宋体"/>
                <w:kern w:val="0"/>
                <w:szCs w:val="21"/>
              </w:rPr>
            </w:pPr>
            <w:r>
              <w:rPr>
                <w:rFonts w:hint="eastAsia" w:ascii="宋体" w:hAnsi="宋体" w:cs="宋体"/>
                <w:kern w:val="0"/>
                <w:szCs w:val="21"/>
              </w:rPr>
              <w:t>情节轻微</w:t>
            </w:r>
          </w:p>
        </w:tc>
        <w:tc>
          <w:tcPr>
            <w:tcW w:w="1395" w:type="dxa"/>
            <w:noWrap w:val="0"/>
            <w:vAlign w:val="center"/>
          </w:tcPr>
          <w:p w14:paraId="202CD782">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03FB011">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3F62F0B">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2A80D3">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6903969">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AACF1D">
            <w:pPr>
              <w:widowControl/>
              <w:spacing w:line="320" w:lineRule="exact"/>
              <w:jc w:val="center"/>
              <w:rPr>
                <w:rFonts w:ascii="宋体" w:hAnsi="宋体" w:cs="宋体"/>
                <w:kern w:val="0"/>
                <w:szCs w:val="21"/>
              </w:rPr>
            </w:pPr>
            <w:r>
              <w:rPr>
                <w:rFonts w:hint="eastAsia" w:ascii="宋体" w:hAnsi="宋体" w:cs="宋体"/>
                <w:kern w:val="0"/>
                <w:szCs w:val="21"/>
              </w:rPr>
              <w:t>1517</w:t>
            </w:r>
          </w:p>
        </w:tc>
      </w:tr>
      <w:tr w14:paraId="5EAFED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7A76BD3A">
            <w:pPr>
              <w:widowControl/>
              <w:spacing w:line="320" w:lineRule="exact"/>
              <w:jc w:val="left"/>
              <w:rPr>
                <w:rFonts w:ascii="宋体" w:hAnsi="宋体" w:cs="宋体"/>
                <w:kern w:val="0"/>
                <w:szCs w:val="21"/>
              </w:rPr>
            </w:pPr>
          </w:p>
        </w:tc>
        <w:tc>
          <w:tcPr>
            <w:tcW w:w="1574" w:type="dxa"/>
            <w:noWrap w:val="0"/>
            <w:vAlign w:val="center"/>
          </w:tcPr>
          <w:p w14:paraId="2043DFE2">
            <w:pPr>
              <w:widowControl/>
              <w:spacing w:line="320" w:lineRule="exact"/>
              <w:jc w:val="left"/>
              <w:rPr>
                <w:rFonts w:ascii="宋体" w:hAnsi="宋体" w:cs="宋体"/>
                <w:kern w:val="0"/>
                <w:szCs w:val="21"/>
              </w:rPr>
            </w:pPr>
            <w:r>
              <w:rPr>
                <w:rFonts w:hint="eastAsia" w:ascii="宋体" w:hAnsi="宋体" w:cs="宋体"/>
                <w:kern w:val="0"/>
                <w:szCs w:val="21"/>
              </w:rPr>
              <w:t>C2816000A020</w:t>
            </w:r>
          </w:p>
        </w:tc>
        <w:tc>
          <w:tcPr>
            <w:tcW w:w="1560" w:type="dxa"/>
            <w:vMerge w:val="continue"/>
            <w:noWrap w:val="0"/>
            <w:vAlign w:val="center"/>
          </w:tcPr>
          <w:p w14:paraId="5B24450E">
            <w:pPr>
              <w:widowControl/>
              <w:spacing w:line="320" w:lineRule="exact"/>
              <w:rPr>
                <w:rFonts w:ascii="宋体" w:hAnsi="宋体" w:cs="宋体"/>
                <w:kern w:val="0"/>
                <w:szCs w:val="21"/>
              </w:rPr>
            </w:pPr>
          </w:p>
        </w:tc>
        <w:tc>
          <w:tcPr>
            <w:tcW w:w="2250" w:type="dxa"/>
            <w:vMerge w:val="continue"/>
            <w:noWrap w:val="0"/>
            <w:vAlign w:val="center"/>
          </w:tcPr>
          <w:p w14:paraId="2B6C3650">
            <w:pPr>
              <w:widowControl/>
              <w:spacing w:line="320" w:lineRule="exact"/>
              <w:rPr>
                <w:rFonts w:ascii="宋体" w:hAnsi="宋体" w:cs="宋体"/>
                <w:kern w:val="0"/>
                <w:szCs w:val="21"/>
              </w:rPr>
            </w:pPr>
          </w:p>
        </w:tc>
        <w:tc>
          <w:tcPr>
            <w:tcW w:w="1455" w:type="dxa"/>
            <w:noWrap w:val="0"/>
            <w:vAlign w:val="center"/>
          </w:tcPr>
          <w:p w14:paraId="44E29D88">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超出登记的诊疗科目范围的诊疗活动累计收入3000元以下（含）；给患者造成伤害</w:t>
            </w:r>
          </w:p>
        </w:tc>
        <w:tc>
          <w:tcPr>
            <w:tcW w:w="1395" w:type="dxa"/>
            <w:noWrap w:val="0"/>
            <w:vAlign w:val="center"/>
          </w:tcPr>
          <w:p w14:paraId="65332138">
            <w:pPr>
              <w:widowControl/>
              <w:spacing w:line="320" w:lineRule="exact"/>
              <w:rPr>
                <w:rFonts w:ascii="宋体" w:hAnsi="宋体" w:cs="宋体"/>
                <w:kern w:val="0"/>
                <w:szCs w:val="21"/>
              </w:rPr>
            </w:pPr>
            <w:r>
              <w:rPr>
                <w:rFonts w:hint="eastAsia" w:ascii="宋体" w:hAnsi="宋体" w:cs="宋体"/>
                <w:kern w:val="0"/>
                <w:szCs w:val="21"/>
              </w:rPr>
              <w:t>警告，可以处以3000元以下（含3000元）罚款</w:t>
            </w:r>
          </w:p>
        </w:tc>
        <w:tc>
          <w:tcPr>
            <w:tcW w:w="780" w:type="dxa"/>
            <w:noWrap w:val="0"/>
            <w:vAlign w:val="center"/>
          </w:tcPr>
          <w:p w14:paraId="53A86136">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E1EF9C8">
            <w:pPr>
              <w:widowControl/>
              <w:spacing w:line="32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1436EA3">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4D49458">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AB69A39">
            <w:pPr>
              <w:widowControl/>
              <w:spacing w:line="320" w:lineRule="exact"/>
              <w:jc w:val="center"/>
              <w:rPr>
                <w:rFonts w:ascii="宋体" w:hAnsi="宋体" w:cs="宋体"/>
                <w:kern w:val="0"/>
                <w:szCs w:val="21"/>
              </w:rPr>
            </w:pPr>
            <w:r>
              <w:rPr>
                <w:rFonts w:hint="eastAsia" w:ascii="宋体" w:hAnsi="宋体" w:cs="宋体"/>
                <w:kern w:val="0"/>
                <w:szCs w:val="21"/>
              </w:rPr>
              <w:t>1518</w:t>
            </w:r>
          </w:p>
        </w:tc>
      </w:tr>
      <w:tr w14:paraId="6E6A27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BCB4353">
            <w:pPr>
              <w:widowControl/>
              <w:spacing w:line="320" w:lineRule="exact"/>
              <w:jc w:val="left"/>
              <w:rPr>
                <w:rFonts w:ascii="宋体" w:hAnsi="宋体" w:cs="宋体"/>
                <w:kern w:val="0"/>
                <w:szCs w:val="21"/>
              </w:rPr>
            </w:pPr>
          </w:p>
        </w:tc>
        <w:tc>
          <w:tcPr>
            <w:tcW w:w="1574" w:type="dxa"/>
            <w:noWrap w:val="0"/>
            <w:vAlign w:val="center"/>
          </w:tcPr>
          <w:p w14:paraId="0EC348A2">
            <w:pPr>
              <w:widowControl/>
              <w:spacing w:line="320" w:lineRule="exact"/>
              <w:jc w:val="left"/>
              <w:rPr>
                <w:rFonts w:ascii="宋体" w:hAnsi="宋体" w:cs="宋体"/>
                <w:kern w:val="0"/>
                <w:szCs w:val="21"/>
              </w:rPr>
            </w:pPr>
            <w:r>
              <w:rPr>
                <w:rFonts w:hint="eastAsia" w:ascii="宋体" w:hAnsi="宋体" w:cs="宋体"/>
                <w:kern w:val="0"/>
                <w:szCs w:val="21"/>
              </w:rPr>
              <w:t>C2816000A030</w:t>
            </w:r>
          </w:p>
        </w:tc>
        <w:tc>
          <w:tcPr>
            <w:tcW w:w="1560" w:type="dxa"/>
            <w:vMerge w:val="continue"/>
            <w:noWrap w:val="0"/>
            <w:vAlign w:val="center"/>
          </w:tcPr>
          <w:p w14:paraId="7780BC3A">
            <w:pPr>
              <w:widowControl/>
              <w:spacing w:line="320" w:lineRule="exact"/>
              <w:rPr>
                <w:rFonts w:ascii="宋体" w:hAnsi="宋体" w:cs="宋体"/>
                <w:kern w:val="0"/>
                <w:szCs w:val="21"/>
              </w:rPr>
            </w:pPr>
          </w:p>
        </w:tc>
        <w:tc>
          <w:tcPr>
            <w:tcW w:w="2250" w:type="dxa"/>
            <w:vMerge w:val="continue"/>
            <w:noWrap w:val="0"/>
            <w:vAlign w:val="center"/>
          </w:tcPr>
          <w:p w14:paraId="58E9024C">
            <w:pPr>
              <w:widowControl/>
              <w:spacing w:line="320" w:lineRule="exact"/>
              <w:rPr>
                <w:rFonts w:ascii="宋体" w:hAnsi="宋体" w:cs="宋体"/>
                <w:kern w:val="0"/>
                <w:szCs w:val="21"/>
              </w:rPr>
            </w:pPr>
          </w:p>
        </w:tc>
        <w:tc>
          <w:tcPr>
            <w:tcW w:w="1455" w:type="dxa"/>
            <w:noWrap w:val="0"/>
            <w:vAlign w:val="center"/>
          </w:tcPr>
          <w:p w14:paraId="2915A9C7">
            <w:pPr>
              <w:widowControl/>
              <w:spacing w:line="320" w:lineRule="exact"/>
              <w:rPr>
                <w:rFonts w:ascii="宋体" w:hAnsi="宋体" w:cs="宋体"/>
                <w:kern w:val="0"/>
                <w:szCs w:val="21"/>
              </w:rPr>
            </w:pPr>
            <w:r>
              <w:rPr>
                <w:rFonts w:hint="eastAsia" w:ascii="宋体" w:hAnsi="宋体" w:cs="宋体"/>
                <w:kern w:val="0"/>
                <w:szCs w:val="21"/>
              </w:rPr>
              <w:t>超出登记的诊疗科目范围的诊疗活动累计收入3000元以上（不含）；给患者造成伤害；省、自治区、直辖市卫生行政部门规定的其他情形</w:t>
            </w:r>
          </w:p>
        </w:tc>
        <w:tc>
          <w:tcPr>
            <w:tcW w:w="1395" w:type="dxa"/>
            <w:noWrap w:val="0"/>
            <w:vAlign w:val="center"/>
          </w:tcPr>
          <w:p w14:paraId="3382FCEF">
            <w:pPr>
              <w:widowControl/>
              <w:spacing w:line="32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529873F">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9D8E1CE">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DAAF42C">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A885CA8">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952C20">
            <w:pPr>
              <w:widowControl/>
              <w:spacing w:line="320" w:lineRule="exact"/>
              <w:jc w:val="center"/>
              <w:rPr>
                <w:rFonts w:ascii="宋体" w:hAnsi="宋体" w:cs="宋体"/>
                <w:kern w:val="0"/>
                <w:szCs w:val="21"/>
              </w:rPr>
            </w:pPr>
            <w:r>
              <w:rPr>
                <w:rFonts w:hint="eastAsia" w:ascii="宋体" w:hAnsi="宋体" w:cs="宋体"/>
                <w:kern w:val="0"/>
                <w:szCs w:val="21"/>
              </w:rPr>
              <w:t>1519</w:t>
            </w:r>
          </w:p>
        </w:tc>
      </w:tr>
      <w:tr w14:paraId="1A06D8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20F97211">
            <w:pPr>
              <w:widowControl/>
              <w:spacing w:line="320" w:lineRule="exact"/>
              <w:jc w:val="left"/>
              <w:rPr>
                <w:rFonts w:ascii="宋体" w:hAnsi="宋体" w:cs="宋体"/>
                <w:kern w:val="0"/>
                <w:szCs w:val="21"/>
              </w:rPr>
            </w:pPr>
            <w:r>
              <w:rPr>
                <w:rFonts w:hint="eastAsia" w:ascii="宋体" w:hAnsi="宋体" w:cs="宋体"/>
                <w:kern w:val="0"/>
                <w:szCs w:val="21"/>
              </w:rPr>
              <w:t>C2816200</w:t>
            </w:r>
          </w:p>
        </w:tc>
        <w:tc>
          <w:tcPr>
            <w:tcW w:w="1574" w:type="dxa"/>
            <w:noWrap w:val="0"/>
            <w:vAlign w:val="center"/>
          </w:tcPr>
          <w:p w14:paraId="098ED313">
            <w:pPr>
              <w:widowControl/>
              <w:spacing w:line="320" w:lineRule="exact"/>
              <w:jc w:val="left"/>
              <w:rPr>
                <w:rFonts w:ascii="宋体" w:hAnsi="宋体" w:cs="宋体"/>
                <w:kern w:val="0"/>
                <w:szCs w:val="21"/>
              </w:rPr>
            </w:pPr>
            <w:r>
              <w:rPr>
                <w:rFonts w:hint="eastAsia" w:ascii="宋体" w:hAnsi="宋体" w:cs="宋体"/>
                <w:kern w:val="0"/>
                <w:szCs w:val="21"/>
              </w:rPr>
              <w:t>C2816200B010</w:t>
            </w:r>
          </w:p>
        </w:tc>
        <w:tc>
          <w:tcPr>
            <w:tcW w:w="1560" w:type="dxa"/>
            <w:vMerge w:val="restart"/>
            <w:noWrap w:val="0"/>
            <w:vAlign w:val="center"/>
          </w:tcPr>
          <w:p w14:paraId="52D6A536">
            <w:pPr>
              <w:widowControl/>
              <w:spacing w:line="320" w:lineRule="exact"/>
              <w:rPr>
                <w:rFonts w:ascii="宋体" w:hAnsi="宋体" w:cs="宋体"/>
                <w:kern w:val="0"/>
                <w:szCs w:val="21"/>
              </w:rPr>
            </w:pPr>
            <w:r>
              <w:rPr>
                <w:rFonts w:hint="eastAsia" w:ascii="宋体" w:hAnsi="宋体" w:cs="宋体"/>
                <w:kern w:val="0"/>
                <w:szCs w:val="21"/>
              </w:rPr>
              <w:t>医疗机构提供性病诊疗服务时违反诊疗规范的</w:t>
            </w:r>
          </w:p>
        </w:tc>
        <w:tc>
          <w:tcPr>
            <w:tcW w:w="2250" w:type="dxa"/>
            <w:vMerge w:val="restart"/>
            <w:noWrap w:val="0"/>
            <w:vAlign w:val="center"/>
          </w:tcPr>
          <w:p w14:paraId="10F80430">
            <w:pPr>
              <w:widowControl/>
              <w:spacing w:line="320" w:lineRule="exact"/>
              <w:rPr>
                <w:rFonts w:ascii="宋体" w:hAnsi="宋体" w:cs="宋体"/>
                <w:kern w:val="0"/>
                <w:szCs w:val="21"/>
              </w:rPr>
            </w:pPr>
            <w:r>
              <w:rPr>
                <w:rFonts w:hint="eastAsia" w:ascii="宋体" w:hAnsi="宋体" w:cs="宋体"/>
                <w:kern w:val="0"/>
                <w:szCs w:val="21"/>
              </w:rPr>
              <w:t>《性病防治管理办法》第四十九条违反本办法规定，由县级以上卫生行政部门责令限期改正，给予警告；逾期不改的，可以根据情节轻重处以三万元以下罚款。</w:t>
            </w:r>
          </w:p>
        </w:tc>
        <w:tc>
          <w:tcPr>
            <w:tcW w:w="1455" w:type="dxa"/>
            <w:noWrap w:val="0"/>
            <w:vAlign w:val="center"/>
          </w:tcPr>
          <w:p w14:paraId="1CE741EE">
            <w:pPr>
              <w:widowControl/>
              <w:spacing w:line="320" w:lineRule="exact"/>
              <w:rPr>
                <w:rFonts w:ascii="宋体" w:hAnsi="宋体" w:cs="宋体"/>
                <w:kern w:val="0"/>
                <w:szCs w:val="21"/>
              </w:rPr>
            </w:pPr>
            <w:r>
              <w:rPr>
                <w:rFonts w:hint="eastAsia" w:ascii="宋体" w:hAnsi="宋体" w:cs="宋体"/>
                <w:kern w:val="0"/>
                <w:szCs w:val="21"/>
              </w:rPr>
              <w:t>违反本办法规定，责令改正限期内予以改正的</w:t>
            </w:r>
          </w:p>
        </w:tc>
        <w:tc>
          <w:tcPr>
            <w:tcW w:w="1395" w:type="dxa"/>
            <w:noWrap w:val="0"/>
            <w:vAlign w:val="center"/>
          </w:tcPr>
          <w:p w14:paraId="0DD437C3">
            <w:pPr>
              <w:widowControl/>
              <w:spacing w:line="32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B7A6C90">
            <w:pPr>
              <w:widowControl/>
              <w:spacing w:line="32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43B76E4">
            <w:pPr>
              <w:widowControl/>
              <w:spacing w:line="32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096D9FC">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CBBF47">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7FB904">
            <w:pPr>
              <w:widowControl/>
              <w:spacing w:line="320" w:lineRule="exact"/>
              <w:jc w:val="center"/>
              <w:rPr>
                <w:rFonts w:ascii="宋体" w:hAnsi="宋体" w:cs="宋体"/>
                <w:kern w:val="0"/>
                <w:szCs w:val="21"/>
              </w:rPr>
            </w:pPr>
            <w:r>
              <w:rPr>
                <w:rFonts w:hint="eastAsia" w:ascii="宋体" w:hAnsi="宋体" w:cs="宋体"/>
                <w:kern w:val="0"/>
                <w:szCs w:val="21"/>
              </w:rPr>
              <w:t>1520</w:t>
            </w:r>
          </w:p>
        </w:tc>
      </w:tr>
      <w:tr w14:paraId="1AF0B4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764E2CA">
            <w:pPr>
              <w:widowControl/>
              <w:spacing w:line="320" w:lineRule="exact"/>
              <w:jc w:val="left"/>
              <w:rPr>
                <w:rFonts w:ascii="宋体" w:hAnsi="宋体" w:cs="宋体"/>
                <w:kern w:val="0"/>
                <w:szCs w:val="21"/>
              </w:rPr>
            </w:pPr>
          </w:p>
        </w:tc>
        <w:tc>
          <w:tcPr>
            <w:tcW w:w="1574" w:type="dxa"/>
            <w:noWrap w:val="0"/>
            <w:vAlign w:val="center"/>
          </w:tcPr>
          <w:p w14:paraId="7A2068BC">
            <w:pPr>
              <w:widowControl/>
              <w:spacing w:line="320" w:lineRule="exact"/>
              <w:jc w:val="left"/>
              <w:rPr>
                <w:rFonts w:ascii="宋体" w:hAnsi="宋体" w:cs="宋体"/>
                <w:kern w:val="0"/>
                <w:szCs w:val="21"/>
              </w:rPr>
            </w:pPr>
            <w:r>
              <w:rPr>
                <w:rFonts w:hint="eastAsia" w:ascii="宋体" w:hAnsi="宋体" w:cs="宋体"/>
                <w:kern w:val="0"/>
                <w:szCs w:val="21"/>
              </w:rPr>
              <w:t>C2816200B020</w:t>
            </w:r>
          </w:p>
        </w:tc>
        <w:tc>
          <w:tcPr>
            <w:tcW w:w="1560" w:type="dxa"/>
            <w:vMerge w:val="continue"/>
            <w:noWrap w:val="0"/>
            <w:vAlign w:val="center"/>
          </w:tcPr>
          <w:p w14:paraId="3923652D">
            <w:pPr>
              <w:widowControl/>
              <w:spacing w:line="320" w:lineRule="exact"/>
              <w:rPr>
                <w:rFonts w:ascii="宋体" w:hAnsi="宋体" w:cs="宋体"/>
                <w:kern w:val="0"/>
                <w:szCs w:val="21"/>
              </w:rPr>
            </w:pPr>
          </w:p>
        </w:tc>
        <w:tc>
          <w:tcPr>
            <w:tcW w:w="2250" w:type="dxa"/>
            <w:vMerge w:val="continue"/>
            <w:noWrap w:val="0"/>
            <w:vAlign w:val="center"/>
          </w:tcPr>
          <w:p w14:paraId="3927ABD5">
            <w:pPr>
              <w:widowControl/>
              <w:spacing w:line="320" w:lineRule="exact"/>
              <w:rPr>
                <w:rFonts w:ascii="宋体" w:hAnsi="宋体" w:cs="宋体"/>
                <w:kern w:val="0"/>
                <w:szCs w:val="21"/>
              </w:rPr>
            </w:pPr>
          </w:p>
        </w:tc>
        <w:tc>
          <w:tcPr>
            <w:tcW w:w="1455" w:type="dxa"/>
            <w:noWrap w:val="0"/>
            <w:vAlign w:val="center"/>
          </w:tcPr>
          <w:p w14:paraId="0426F431">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违反本办法规定，责令改正限期后逾期不改正的</w:t>
            </w:r>
          </w:p>
        </w:tc>
        <w:tc>
          <w:tcPr>
            <w:tcW w:w="1395" w:type="dxa"/>
            <w:noWrap w:val="0"/>
            <w:vAlign w:val="center"/>
          </w:tcPr>
          <w:p w14:paraId="43C18873">
            <w:pPr>
              <w:widowControl/>
              <w:spacing w:line="320" w:lineRule="exact"/>
              <w:rPr>
                <w:rFonts w:ascii="宋体" w:hAnsi="宋体" w:cs="宋体"/>
                <w:kern w:val="0"/>
                <w:szCs w:val="21"/>
              </w:rPr>
            </w:pPr>
            <w:r>
              <w:rPr>
                <w:rFonts w:hint="eastAsia" w:ascii="宋体" w:hAnsi="宋体" w:cs="宋体"/>
                <w:kern w:val="0"/>
                <w:szCs w:val="21"/>
              </w:rPr>
              <w:t>可处以10000元以下（含）罚款</w:t>
            </w:r>
          </w:p>
        </w:tc>
        <w:tc>
          <w:tcPr>
            <w:tcW w:w="780" w:type="dxa"/>
            <w:noWrap w:val="0"/>
            <w:vAlign w:val="center"/>
          </w:tcPr>
          <w:p w14:paraId="44620BFD">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C167EE">
            <w:pPr>
              <w:widowControl/>
              <w:spacing w:line="32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D62ED57">
            <w:pPr>
              <w:widowControl/>
              <w:spacing w:line="32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2813AED">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5814AD">
            <w:pPr>
              <w:widowControl/>
              <w:spacing w:line="320" w:lineRule="exact"/>
              <w:jc w:val="center"/>
              <w:rPr>
                <w:rFonts w:ascii="宋体" w:hAnsi="宋体" w:cs="宋体"/>
                <w:kern w:val="0"/>
                <w:szCs w:val="21"/>
              </w:rPr>
            </w:pPr>
            <w:r>
              <w:rPr>
                <w:rFonts w:hint="eastAsia" w:ascii="宋体" w:hAnsi="宋体" w:cs="宋体"/>
                <w:kern w:val="0"/>
                <w:szCs w:val="21"/>
              </w:rPr>
              <w:t>1521</w:t>
            </w:r>
          </w:p>
        </w:tc>
      </w:tr>
      <w:tr w14:paraId="5FB796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23F06BC9">
            <w:pPr>
              <w:widowControl/>
              <w:spacing w:line="320" w:lineRule="exact"/>
              <w:jc w:val="left"/>
              <w:rPr>
                <w:rFonts w:ascii="宋体" w:hAnsi="宋体" w:cs="宋体"/>
                <w:kern w:val="0"/>
                <w:szCs w:val="21"/>
              </w:rPr>
            </w:pPr>
          </w:p>
        </w:tc>
        <w:tc>
          <w:tcPr>
            <w:tcW w:w="1574" w:type="dxa"/>
            <w:noWrap w:val="0"/>
            <w:vAlign w:val="center"/>
          </w:tcPr>
          <w:p w14:paraId="6E9E232B">
            <w:pPr>
              <w:widowControl/>
              <w:spacing w:line="320" w:lineRule="exact"/>
              <w:jc w:val="left"/>
              <w:rPr>
                <w:rFonts w:ascii="宋体" w:hAnsi="宋体" w:cs="宋体"/>
                <w:kern w:val="0"/>
                <w:szCs w:val="21"/>
              </w:rPr>
            </w:pPr>
            <w:r>
              <w:rPr>
                <w:rFonts w:hint="eastAsia" w:ascii="宋体" w:hAnsi="宋体" w:cs="宋体"/>
                <w:kern w:val="0"/>
                <w:szCs w:val="21"/>
              </w:rPr>
              <w:t>C2816200B030</w:t>
            </w:r>
          </w:p>
        </w:tc>
        <w:tc>
          <w:tcPr>
            <w:tcW w:w="1560" w:type="dxa"/>
            <w:vMerge w:val="continue"/>
            <w:noWrap w:val="0"/>
            <w:vAlign w:val="center"/>
          </w:tcPr>
          <w:p w14:paraId="0F28120A">
            <w:pPr>
              <w:widowControl/>
              <w:spacing w:line="320" w:lineRule="exact"/>
              <w:rPr>
                <w:rFonts w:ascii="宋体" w:hAnsi="宋体" w:cs="宋体"/>
                <w:kern w:val="0"/>
                <w:szCs w:val="21"/>
              </w:rPr>
            </w:pPr>
          </w:p>
        </w:tc>
        <w:tc>
          <w:tcPr>
            <w:tcW w:w="2250" w:type="dxa"/>
            <w:vMerge w:val="continue"/>
            <w:noWrap w:val="0"/>
            <w:vAlign w:val="center"/>
          </w:tcPr>
          <w:p w14:paraId="46D8244C">
            <w:pPr>
              <w:widowControl/>
              <w:spacing w:line="320" w:lineRule="exact"/>
              <w:rPr>
                <w:rFonts w:ascii="宋体" w:hAnsi="宋体" w:cs="宋体"/>
                <w:kern w:val="0"/>
                <w:szCs w:val="21"/>
              </w:rPr>
            </w:pPr>
          </w:p>
        </w:tc>
        <w:tc>
          <w:tcPr>
            <w:tcW w:w="1455" w:type="dxa"/>
            <w:noWrap w:val="0"/>
            <w:vAlign w:val="center"/>
          </w:tcPr>
          <w:p w14:paraId="4E17C777">
            <w:pPr>
              <w:widowControl/>
              <w:spacing w:line="320" w:lineRule="exact"/>
              <w:rPr>
                <w:rFonts w:ascii="宋体" w:hAnsi="宋体" w:cs="宋体"/>
                <w:kern w:val="0"/>
                <w:szCs w:val="21"/>
              </w:rPr>
            </w:pPr>
            <w:r>
              <w:rPr>
                <w:rFonts w:hint="eastAsia" w:ascii="宋体" w:hAnsi="宋体" w:cs="宋体"/>
                <w:kern w:val="0"/>
                <w:szCs w:val="21"/>
              </w:rPr>
              <w:t>违反本办法规定，责令改正限期后逾期不改正，情节严重的</w:t>
            </w:r>
          </w:p>
        </w:tc>
        <w:tc>
          <w:tcPr>
            <w:tcW w:w="1395" w:type="dxa"/>
            <w:noWrap w:val="0"/>
            <w:vAlign w:val="center"/>
          </w:tcPr>
          <w:p w14:paraId="635C21D3">
            <w:pPr>
              <w:widowControl/>
              <w:spacing w:line="320" w:lineRule="exact"/>
              <w:rPr>
                <w:rFonts w:ascii="宋体" w:hAnsi="宋体" w:cs="宋体"/>
                <w:kern w:val="0"/>
                <w:szCs w:val="21"/>
              </w:rPr>
            </w:pPr>
            <w:r>
              <w:rPr>
                <w:rFonts w:hint="eastAsia" w:ascii="宋体" w:hAnsi="宋体" w:cs="宋体"/>
                <w:kern w:val="0"/>
                <w:szCs w:val="21"/>
              </w:rPr>
              <w:t>处以10000元以上（不含）30000元以下（含）罚款</w:t>
            </w:r>
          </w:p>
        </w:tc>
        <w:tc>
          <w:tcPr>
            <w:tcW w:w="780" w:type="dxa"/>
            <w:noWrap w:val="0"/>
            <w:vAlign w:val="center"/>
          </w:tcPr>
          <w:p w14:paraId="58F2D83A">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360B0F">
            <w:pPr>
              <w:widowControl/>
              <w:spacing w:line="32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5D4ED0">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0C653C">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C3E3DF">
            <w:pPr>
              <w:widowControl/>
              <w:spacing w:line="320" w:lineRule="exact"/>
              <w:jc w:val="center"/>
              <w:rPr>
                <w:rFonts w:ascii="宋体" w:hAnsi="宋体" w:cs="宋体"/>
                <w:kern w:val="0"/>
                <w:szCs w:val="21"/>
              </w:rPr>
            </w:pPr>
            <w:r>
              <w:rPr>
                <w:rFonts w:hint="eastAsia" w:ascii="宋体" w:hAnsi="宋体" w:cs="宋体"/>
                <w:kern w:val="0"/>
                <w:szCs w:val="21"/>
              </w:rPr>
              <w:t>1522</w:t>
            </w:r>
          </w:p>
        </w:tc>
      </w:tr>
      <w:tr w14:paraId="021277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restart"/>
            <w:noWrap w:val="0"/>
            <w:vAlign w:val="center"/>
          </w:tcPr>
          <w:p w14:paraId="0C3B67CF">
            <w:pPr>
              <w:widowControl/>
              <w:spacing w:line="320" w:lineRule="exact"/>
              <w:jc w:val="left"/>
              <w:rPr>
                <w:rFonts w:ascii="宋体" w:hAnsi="宋体" w:cs="宋体"/>
                <w:kern w:val="0"/>
                <w:szCs w:val="21"/>
              </w:rPr>
            </w:pPr>
            <w:r>
              <w:rPr>
                <w:rFonts w:hint="eastAsia" w:ascii="宋体" w:hAnsi="宋体" w:cs="宋体"/>
                <w:kern w:val="0"/>
                <w:szCs w:val="21"/>
              </w:rPr>
              <w:t>C2816300</w:t>
            </w:r>
          </w:p>
        </w:tc>
        <w:tc>
          <w:tcPr>
            <w:tcW w:w="1574" w:type="dxa"/>
            <w:noWrap w:val="0"/>
            <w:vAlign w:val="center"/>
          </w:tcPr>
          <w:p w14:paraId="5EB67A55">
            <w:pPr>
              <w:widowControl/>
              <w:spacing w:line="320" w:lineRule="exact"/>
              <w:jc w:val="left"/>
              <w:rPr>
                <w:rFonts w:ascii="宋体" w:hAnsi="宋体" w:cs="宋体"/>
                <w:kern w:val="0"/>
                <w:szCs w:val="21"/>
              </w:rPr>
            </w:pPr>
            <w:r>
              <w:rPr>
                <w:rFonts w:hint="eastAsia" w:ascii="宋体" w:hAnsi="宋体" w:cs="宋体"/>
                <w:kern w:val="0"/>
                <w:szCs w:val="21"/>
              </w:rPr>
              <w:t>C2816300A010</w:t>
            </w:r>
          </w:p>
        </w:tc>
        <w:tc>
          <w:tcPr>
            <w:tcW w:w="1560" w:type="dxa"/>
            <w:vMerge w:val="restart"/>
            <w:noWrap w:val="0"/>
            <w:vAlign w:val="center"/>
          </w:tcPr>
          <w:p w14:paraId="505E8C94">
            <w:pPr>
              <w:widowControl/>
              <w:spacing w:line="320" w:lineRule="exact"/>
              <w:rPr>
                <w:rFonts w:ascii="宋体" w:hAnsi="宋体" w:cs="宋体"/>
                <w:kern w:val="0"/>
                <w:szCs w:val="21"/>
              </w:rPr>
            </w:pPr>
            <w:r>
              <w:rPr>
                <w:rFonts w:hint="eastAsia" w:ascii="宋体" w:hAnsi="宋体" w:cs="宋体"/>
                <w:kern w:val="0"/>
                <w:szCs w:val="21"/>
              </w:rPr>
              <w:t>对医师违反性病诊疗规范，造成严重后果的</w:t>
            </w:r>
          </w:p>
        </w:tc>
        <w:tc>
          <w:tcPr>
            <w:tcW w:w="2250" w:type="dxa"/>
            <w:vMerge w:val="restart"/>
            <w:noWrap w:val="0"/>
            <w:vAlign w:val="center"/>
          </w:tcPr>
          <w:p w14:paraId="33F5E79B">
            <w:pPr>
              <w:widowControl/>
              <w:spacing w:line="32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一）违反性病诊疗规范，造成严重后果的</w:t>
            </w:r>
          </w:p>
        </w:tc>
        <w:tc>
          <w:tcPr>
            <w:tcW w:w="1455" w:type="dxa"/>
            <w:noWrap w:val="0"/>
            <w:vAlign w:val="center"/>
          </w:tcPr>
          <w:p w14:paraId="429A5485">
            <w:pPr>
              <w:widowControl/>
              <w:spacing w:line="32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2A6D2F38">
            <w:pPr>
              <w:widowControl/>
              <w:spacing w:line="32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387F9F4E">
            <w:pPr>
              <w:widowControl/>
              <w:spacing w:line="32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A226BA">
            <w:pPr>
              <w:widowControl/>
              <w:spacing w:line="32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5C9F8F99">
            <w:pPr>
              <w:widowControl/>
              <w:spacing w:line="32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6691DB2">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3B70EC">
            <w:pPr>
              <w:widowControl/>
              <w:spacing w:line="320" w:lineRule="exact"/>
              <w:jc w:val="center"/>
              <w:rPr>
                <w:rFonts w:ascii="宋体" w:hAnsi="宋体" w:cs="宋体"/>
                <w:kern w:val="0"/>
                <w:szCs w:val="21"/>
              </w:rPr>
            </w:pPr>
            <w:r>
              <w:rPr>
                <w:rFonts w:hint="eastAsia" w:ascii="宋体" w:hAnsi="宋体" w:cs="宋体"/>
                <w:kern w:val="0"/>
                <w:szCs w:val="21"/>
              </w:rPr>
              <w:t>1523</w:t>
            </w:r>
          </w:p>
        </w:tc>
      </w:tr>
      <w:tr w14:paraId="6B8635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565922B5">
            <w:pPr>
              <w:widowControl/>
              <w:spacing w:line="320" w:lineRule="exact"/>
              <w:jc w:val="left"/>
              <w:rPr>
                <w:rFonts w:ascii="宋体" w:hAnsi="宋体" w:cs="宋体"/>
                <w:kern w:val="0"/>
                <w:szCs w:val="21"/>
              </w:rPr>
            </w:pPr>
          </w:p>
        </w:tc>
        <w:tc>
          <w:tcPr>
            <w:tcW w:w="1574" w:type="dxa"/>
            <w:noWrap w:val="0"/>
            <w:vAlign w:val="center"/>
          </w:tcPr>
          <w:p w14:paraId="002DD9BD">
            <w:pPr>
              <w:widowControl/>
              <w:spacing w:line="320" w:lineRule="exact"/>
              <w:jc w:val="left"/>
              <w:rPr>
                <w:rFonts w:ascii="宋体" w:hAnsi="宋体" w:cs="宋体"/>
                <w:kern w:val="0"/>
                <w:szCs w:val="21"/>
              </w:rPr>
            </w:pPr>
            <w:r>
              <w:rPr>
                <w:rFonts w:hint="eastAsia" w:ascii="宋体" w:hAnsi="宋体" w:cs="宋体"/>
                <w:kern w:val="0"/>
                <w:szCs w:val="21"/>
              </w:rPr>
              <w:t>C2816300A020</w:t>
            </w:r>
          </w:p>
        </w:tc>
        <w:tc>
          <w:tcPr>
            <w:tcW w:w="1560" w:type="dxa"/>
            <w:vMerge w:val="continue"/>
            <w:noWrap w:val="0"/>
            <w:vAlign w:val="center"/>
          </w:tcPr>
          <w:p w14:paraId="1A98333C">
            <w:pPr>
              <w:widowControl/>
              <w:spacing w:line="320" w:lineRule="exact"/>
              <w:rPr>
                <w:rFonts w:ascii="宋体" w:hAnsi="宋体" w:cs="宋体"/>
                <w:kern w:val="0"/>
                <w:szCs w:val="21"/>
              </w:rPr>
            </w:pPr>
          </w:p>
        </w:tc>
        <w:tc>
          <w:tcPr>
            <w:tcW w:w="2250" w:type="dxa"/>
            <w:vMerge w:val="continue"/>
            <w:noWrap w:val="0"/>
            <w:vAlign w:val="center"/>
          </w:tcPr>
          <w:p w14:paraId="63D6EE3A">
            <w:pPr>
              <w:widowControl/>
              <w:spacing w:line="320" w:lineRule="exact"/>
              <w:rPr>
                <w:rFonts w:ascii="宋体" w:hAnsi="宋体" w:cs="宋体"/>
                <w:kern w:val="0"/>
                <w:szCs w:val="21"/>
              </w:rPr>
            </w:pPr>
          </w:p>
        </w:tc>
        <w:tc>
          <w:tcPr>
            <w:tcW w:w="1455" w:type="dxa"/>
            <w:noWrap w:val="0"/>
            <w:vAlign w:val="center"/>
          </w:tcPr>
          <w:p w14:paraId="4B7C751B">
            <w:pPr>
              <w:widowControl/>
              <w:spacing w:line="32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350B5A08">
            <w:pPr>
              <w:widowControl/>
              <w:spacing w:line="32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34B79BE6">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67D5B9C">
            <w:pPr>
              <w:widowControl/>
              <w:spacing w:line="32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C569E59">
            <w:pPr>
              <w:widowControl/>
              <w:spacing w:line="32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F72663">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2A490C">
            <w:pPr>
              <w:widowControl/>
              <w:spacing w:line="320" w:lineRule="exact"/>
              <w:jc w:val="center"/>
              <w:rPr>
                <w:rFonts w:ascii="宋体" w:hAnsi="宋体" w:cs="宋体"/>
                <w:kern w:val="0"/>
                <w:szCs w:val="21"/>
              </w:rPr>
            </w:pPr>
            <w:r>
              <w:rPr>
                <w:rFonts w:hint="eastAsia" w:ascii="宋体" w:hAnsi="宋体" w:cs="宋体"/>
                <w:kern w:val="0"/>
                <w:szCs w:val="21"/>
              </w:rPr>
              <w:t>1524</w:t>
            </w:r>
          </w:p>
        </w:tc>
      </w:tr>
      <w:tr w14:paraId="282E0E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jc w:val="center"/>
        </w:trPr>
        <w:tc>
          <w:tcPr>
            <w:tcW w:w="1088" w:type="dxa"/>
            <w:vMerge w:val="continue"/>
            <w:noWrap w:val="0"/>
            <w:vAlign w:val="center"/>
          </w:tcPr>
          <w:p w14:paraId="44B3D0B3">
            <w:pPr>
              <w:widowControl/>
              <w:spacing w:line="320" w:lineRule="exact"/>
              <w:jc w:val="left"/>
              <w:rPr>
                <w:rFonts w:ascii="宋体" w:hAnsi="宋体" w:cs="宋体"/>
                <w:kern w:val="0"/>
                <w:szCs w:val="21"/>
              </w:rPr>
            </w:pPr>
          </w:p>
        </w:tc>
        <w:tc>
          <w:tcPr>
            <w:tcW w:w="1574" w:type="dxa"/>
            <w:noWrap w:val="0"/>
            <w:vAlign w:val="center"/>
          </w:tcPr>
          <w:p w14:paraId="52D2DEDF">
            <w:pPr>
              <w:widowControl/>
              <w:spacing w:line="320" w:lineRule="exact"/>
              <w:jc w:val="left"/>
              <w:rPr>
                <w:rFonts w:ascii="宋体" w:hAnsi="宋体" w:cs="宋体"/>
                <w:kern w:val="0"/>
                <w:szCs w:val="21"/>
              </w:rPr>
            </w:pPr>
            <w:r>
              <w:rPr>
                <w:rFonts w:hint="eastAsia" w:ascii="宋体" w:hAnsi="宋体" w:cs="宋体"/>
                <w:kern w:val="0"/>
                <w:szCs w:val="21"/>
              </w:rPr>
              <w:t>C2816300A030</w:t>
            </w:r>
          </w:p>
        </w:tc>
        <w:tc>
          <w:tcPr>
            <w:tcW w:w="1560" w:type="dxa"/>
            <w:vMerge w:val="continue"/>
            <w:noWrap w:val="0"/>
            <w:vAlign w:val="center"/>
          </w:tcPr>
          <w:p w14:paraId="4B2E24A3">
            <w:pPr>
              <w:widowControl/>
              <w:spacing w:line="320" w:lineRule="exact"/>
              <w:rPr>
                <w:rFonts w:ascii="宋体" w:hAnsi="宋体" w:cs="宋体"/>
                <w:kern w:val="0"/>
                <w:szCs w:val="21"/>
              </w:rPr>
            </w:pPr>
          </w:p>
        </w:tc>
        <w:tc>
          <w:tcPr>
            <w:tcW w:w="2250" w:type="dxa"/>
            <w:vMerge w:val="continue"/>
            <w:noWrap w:val="0"/>
            <w:vAlign w:val="center"/>
          </w:tcPr>
          <w:p w14:paraId="340D3A7E">
            <w:pPr>
              <w:widowControl/>
              <w:spacing w:line="320" w:lineRule="exact"/>
              <w:rPr>
                <w:rFonts w:ascii="宋体" w:hAnsi="宋体" w:cs="宋体"/>
                <w:kern w:val="0"/>
                <w:szCs w:val="21"/>
              </w:rPr>
            </w:pPr>
          </w:p>
        </w:tc>
        <w:tc>
          <w:tcPr>
            <w:tcW w:w="1455" w:type="dxa"/>
            <w:noWrap w:val="0"/>
            <w:vAlign w:val="center"/>
          </w:tcPr>
          <w:p w14:paraId="697A3F2C">
            <w:pPr>
              <w:widowControl/>
              <w:spacing w:line="32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0268FB42">
            <w:pPr>
              <w:widowControl/>
              <w:spacing w:line="32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031A26B6">
            <w:pPr>
              <w:widowControl/>
              <w:spacing w:line="32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6F42975">
            <w:pPr>
              <w:widowControl/>
              <w:spacing w:line="32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E747D32">
            <w:pPr>
              <w:widowControl/>
              <w:spacing w:line="32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2EFD878">
            <w:pPr>
              <w:widowControl/>
              <w:spacing w:line="32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2B2830">
            <w:pPr>
              <w:widowControl/>
              <w:spacing w:line="320" w:lineRule="exact"/>
              <w:jc w:val="center"/>
              <w:rPr>
                <w:rFonts w:ascii="宋体" w:hAnsi="宋体" w:cs="宋体"/>
                <w:kern w:val="0"/>
                <w:szCs w:val="21"/>
              </w:rPr>
            </w:pPr>
            <w:r>
              <w:rPr>
                <w:rFonts w:hint="eastAsia" w:ascii="宋体" w:hAnsi="宋体" w:cs="宋体"/>
                <w:kern w:val="0"/>
                <w:szCs w:val="21"/>
              </w:rPr>
              <w:t>1525</w:t>
            </w:r>
          </w:p>
        </w:tc>
      </w:tr>
      <w:tr w14:paraId="4938F6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A7791D2">
            <w:pPr>
              <w:widowControl/>
              <w:spacing w:line="270" w:lineRule="exact"/>
              <w:jc w:val="left"/>
              <w:rPr>
                <w:rFonts w:ascii="宋体" w:hAnsi="宋体" w:cs="宋体"/>
                <w:kern w:val="0"/>
                <w:szCs w:val="21"/>
              </w:rPr>
            </w:pPr>
            <w:r>
              <w:rPr>
                <w:rFonts w:hint="eastAsia" w:ascii="宋体" w:hAnsi="宋体" w:cs="宋体"/>
                <w:kern w:val="0"/>
                <w:szCs w:val="21"/>
              </w:rPr>
              <w:t>C2816400</w:t>
            </w:r>
          </w:p>
        </w:tc>
        <w:tc>
          <w:tcPr>
            <w:tcW w:w="1574" w:type="dxa"/>
            <w:noWrap w:val="0"/>
            <w:vAlign w:val="center"/>
          </w:tcPr>
          <w:p w14:paraId="10CF6B19">
            <w:pPr>
              <w:widowControl/>
              <w:spacing w:line="270" w:lineRule="exact"/>
              <w:jc w:val="center"/>
              <w:rPr>
                <w:rFonts w:ascii="宋体" w:hAnsi="宋体" w:cs="宋体"/>
                <w:kern w:val="0"/>
                <w:szCs w:val="21"/>
              </w:rPr>
            </w:pPr>
            <w:r>
              <w:rPr>
                <w:rFonts w:hint="eastAsia" w:ascii="宋体" w:hAnsi="宋体" w:cs="宋体"/>
                <w:kern w:val="0"/>
                <w:szCs w:val="21"/>
              </w:rPr>
              <w:t>C2816400A010</w:t>
            </w:r>
          </w:p>
        </w:tc>
        <w:tc>
          <w:tcPr>
            <w:tcW w:w="1560" w:type="dxa"/>
            <w:vMerge w:val="restart"/>
            <w:noWrap w:val="0"/>
            <w:vAlign w:val="center"/>
          </w:tcPr>
          <w:p w14:paraId="62F10CC8">
            <w:pPr>
              <w:widowControl/>
              <w:spacing w:line="270" w:lineRule="exact"/>
              <w:rPr>
                <w:rFonts w:ascii="宋体" w:hAnsi="宋体" w:cs="宋体"/>
                <w:kern w:val="0"/>
                <w:szCs w:val="21"/>
              </w:rPr>
            </w:pPr>
            <w:r>
              <w:rPr>
                <w:rFonts w:hint="eastAsia" w:ascii="宋体" w:hAnsi="宋体" w:cs="宋体"/>
                <w:kern w:val="0"/>
                <w:szCs w:val="21"/>
              </w:rPr>
              <w:t>对泄露患者隐私，造成严重后果的行为进行处罚的</w:t>
            </w:r>
          </w:p>
        </w:tc>
        <w:tc>
          <w:tcPr>
            <w:tcW w:w="2250" w:type="dxa"/>
            <w:vMerge w:val="restart"/>
            <w:noWrap w:val="0"/>
            <w:vAlign w:val="center"/>
          </w:tcPr>
          <w:p w14:paraId="7B688F09">
            <w:pPr>
              <w:widowControl/>
              <w:spacing w:line="270" w:lineRule="exact"/>
              <w:rPr>
                <w:rFonts w:ascii="宋体" w:hAnsi="宋体" w:cs="宋体"/>
                <w:kern w:val="0"/>
                <w:szCs w:val="21"/>
              </w:rPr>
            </w:pPr>
            <w:r>
              <w:rPr>
                <w:rFonts w:hint="eastAsia" w:ascii="宋体" w:hAnsi="宋体" w:cs="宋体"/>
                <w:kern w:val="0"/>
                <w:szCs w:val="21"/>
              </w:rPr>
              <w:t>《性病防治管理办法》第五十条医师在性病诊疗活动中违反本办法规定，有下列情形之一的，由县级以上卫生行政部门按照《执业医师法》第三十七条的有关规定进行处理。（九）泄露患者隐私造成，造成严重后果的</w:t>
            </w:r>
          </w:p>
        </w:tc>
        <w:tc>
          <w:tcPr>
            <w:tcW w:w="1455" w:type="dxa"/>
            <w:noWrap w:val="0"/>
            <w:vAlign w:val="center"/>
          </w:tcPr>
          <w:p w14:paraId="3BA79C94">
            <w:pPr>
              <w:widowControl/>
              <w:spacing w:line="270" w:lineRule="exact"/>
              <w:rPr>
                <w:rFonts w:ascii="宋体" w:hAnsi="宋体" w:cs="宋体"/>
                <w:kern w:val="0"/>
                <w:szCs w:val="21"/>
              </w:rPr>
            </w:pPr>
            <w:r>
              <w:rPr>
                <w:rFonts w:hint="eastAsia" w:ascii="宋体" w:hAnsi="宋体" w:cs="宋体"/>
                <w:kern w:val="0"/>
                <w:szCs w:val="21"/>
              </w:rPr>
              <w:t>造成严重后果1人次</w:t>
            </w:r>
          </w:p>
        </w:tc>
        <w:tc>
          <w:tcPr>
            <w:tcW w:w="1395" w:type="dxa"/>
            <w:noWrap w:val="0"/>
            <w:vAlign w:val="center"/>
          </w:tcPr>
          <w:p w14:paraId="71958EDB">
            <w:pPr>
              <w:widowControl/>
              <w:spacing w:line="270" w:lineRule="exact"/>
              <w:rPr>
                <w:rFonts w:ascii="宋体" w:hAnsi="宋体" w:cs="宋体"/>
                <w:kern w:val="0"/>
                <w:szCs w:val="21"/>
              </w:rPr>
            </w:pPr>
            <w:r>
              <w:rPr>
                <w:rFonts w:hint="eastAsia" w:ascii="宋体" w:hAnsi="宋体" w:cs="宋体"/>
                <w:kern w:val="0"/>
                <w:szCs w:val="21"/>
              </w:rPr>
              <w:t>警告或者责令暂停6个月执业活动</w:t>
            </w:r>
          </w:p>
        </w:tc>
        <w:tc>
          <w:tcPr>
            <w:tcW w:w="780" w:type="dxa"/>
            <w:noWrap w:val="0"/>
            <w:vAlign w:val="center"/>
          </w:tcPr>
          <w:p w14:paraId="2002B85D">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1BD885">
            <w:pPr>
              <w:widowControl/>
              <w:spacing w:line="270" w:lineRule="exact"/>
              <w:jc w:val="center"/>
              <w:rPr>
                <w:rFonts w:ascii="宋体" w:hAnsi="宋体" w:cs="宋体"/>
                <w:kern w:val="0"/>
                <w:szCs w:val="21"/>
              </w:rPr>
            </w:pPr>
            <w:r>
              <w:rPr>
                <w:rFonts w:hint="eastAsia" w:ascii="宋体" w:hAnsi="宋体" w:cs="宋体"/>
                <w:kern w:val="0"/>
                <w:szCs w:val="21"/>
              </w:rPr>
              <w:t>12</w:t>
            </w:r>
          </w:p>
        </w:tc>
        <w:tc>
          <w:tcPr>
            <w:tcW w:w="1290" w:type="dxa"/>
            <w:noWrap w:val="0"/>
            <w:vAlign w:val="center"/>
          </w:tcPr>
          <w:p w14:paraId="0B885D0E">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EEE8A8">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BA8026F">
            <w:pPr>
              <w:widowControl/>
              <w:spacing w:line="270" w:lineRule="exact"/>
              <w:jc w:val="center"/>
              <w:rPr>
                <w:rFonts w:ascii="宋体" w:hAnsi="宋体" w:cs="宋体"/>
                <w:kern w:val="0"/>
                <w:szCs w:val="21"/>
              </w:rPr>
            </w:pPr>
            <w:r>
              <w:rPr>
                <w:rFonts w:hint="eastAsia" w:ascii="宋体" w:hAnsi="宋体" w:cs="宋体"/>
                <w:kern w:val="0"/>
                <w:szCs w:val="21"/>
              </w:rPr>
              <w:t>1526</w:t>
            </w:r>
          </w:p>
        </w:tc>
      </w:tr>
      <w:tr w14:paraId="5BA569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2DD690E">
            <w:pPr>
              <w:widowControl/>
              <w:spacing w:line="270" w:lineRule="exact"/>
              <w:jc w:val="left"/>
              <w:rPr>
                <w:rFonts w:ascii="宋体" w:hAnsi="宋体" w:cs="宋体"/>
                <w:kern w:val="0"/>
                <w:szCs w:val="21"/>
              </w:rPr>
            </w:pPr>
          </w:p>
        </w:tc>
        <w:tc>
          <w:tcPr>
            <w:tcW w:w="1574" w:type="dxa"/>
            <w:noWrap w:val="0"/>
            <w:vAlign w:val="center"/>
          </w:tcPr>
          <w:p w14:paraId="17E09CB5">
            <w:pPr>
              <w:widowControl/>
              <w:spacing w:line="270" w:lineRule="exact"/>
              <w:jc w:val="center"/>
              <w:rPr>
                <w:rFonts w:ascii="宋体" w:hAnsi="宋体" w:cs="宋体"/>
                <w:kern w:val="0"/>
                <w:szCs w:val="21"/>
              </w:rPr>
            </w:pPr>
            <w:r>
              <w:rPr>
                <w:rFonts w:hint="eastAsia" w:ascii="宋体" w:hAnsi="宋体" w:cs="宋体"/>
                <w:kern w:val="0"/>
                <w:szCs w:val="21"/>
              </w:rPr>
              <w:t>C2816400A020</w:t>
            </w:r>
          </w:p>
        </w:tc>
        <w:tc>
          <w:tcPr>
            <w:tcW w:w="1560" w:type="dxa"/>
            <w:vMerge w:val="continue"/>
            <w:noWrap w:val="0"/>
            <w:vAlign w:val="center"/>
          </w:tcPr>
          <w:p w14:paraId="5C563BBB">
            <w:pPr>
              <w:widowControl/>
              <w:spacing w:line="270" w:lineRule="exact"/>
              <w:rPr>
                <w:rFonts w:ascii="宋体" w:hAnsi="宋体" w:cs="宋体"/>
                <w:kern w:val="0"/>
                <w:szCs w:val="21"/>
              </w:rPr>
            </w:pPr>
          </w:p>
        </w:tc>
        <w:tc>
          <w:tcPr>
            <w:tcW w:w="2250" w:type="dxa"/>
            <w:vMerge w:val="continue"/>
            <w:noWrap w:val="0"/>
            <w:vAlign w:val="center"/>
          </w:tcPr>
          <w:p w14:paraId="1DDA30E2">
            <w:pPr>
              <w:widowControl/>
              <w:spacing w:line="270" w:lineRule="exact"/>
              <w:rPr>
                <w:rFonts w:ascii="宋体" w:hAnsi="宋体" w:cs="宋体"/>
                <w:kern w:val="0"/>
                <w:szCs w:val="21"/>
              </w:rPr>
            </w:pPr>
          </w:p>
        </w:tc>
        <w:tc>
          <w:tcPr>
            <w:tcW w:w="1455" w:type="dxa"/>
            <w:noWrap w:val="0"/>
            <w:vAlign w:val="center"/>
          </w:tcPr>
          <w:p w14:paraId="622032E4">
            <w:pPr>
              <w:widowControl/>
              <w:spacing w:line="270" w:lineRule="exact"/>
              <w:rPr>
                <w:rFonts w:ascii="宋体" w:hAnsi="宋体" w:cs="宋体"/>
                <w:kern w:val="0"/>
                <w:szCs w:val="21"/>
              </w:rPr>
            </w:pPr>
            <w:r>
              <w:rPr>
                <w:rFonts w:hint="eastAsia" w:ascii="宋体" w:hAnsi="宋体" w:cs="宋体"/>
                <w:kern w:val="0"/>
                <w:szCs w:val="21"/>
              </w:rPr>
              <w:t>造成严重后果2人次</w:t>
            </w:r>
          </w:p>
        </w:tc>
        <w:tc>
          <w:tcPr>
            <w:tcW w:w="1395" w:type="dxa"/>
            <w:noWrap w:val="0"/>
            <w:vAlign w:val="center"/>
          </w:tcPr>
          <w:p w14:paraId="0B2085D9">
            <w:pPr>
              <w:widowControl/>
              <w:spacing w:line="27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2046CA6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9B58137">
            <w:pPr>
              <w:widowControl/>
              <w:spacing w:line="270" w:lineRule="exact"/>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6B26C25E">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CB5E1CB">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87DC228">
            <w:pPr>
              <w:widowControl/>
              <w:spacing w:line="270" w:lineRule="exact"/>
              <w:jc w:val="center"/>
              <w:rPr>
                <w:rFonts w:ascii="宋体" w:hAnsi="宋体" w:cs="宋体"/>
                <w:kern w:val="0"/>
                <w:szCs w:val="21"/>
              </w:rPr>
            </w:pPr>
            <w:r>
              <w:rPr>
                <w:rFonts w:hint="eastAsia" w:ascii="宋体" w:hAnsi="宋体" w:cs="宋体"/>
                <w:kern w:val="0"/>
                <w:szCs w:val="21"/>
              </w:rPr>
              <w:t>1527</w:t>
            </w:r>
          </w:p>
        </w:tc>
      </w:tr>
      <w:tr w14:paraId="4AB9DB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A8D70B">
            <w:pPr>
              <w:widowControl/>
              <w:spacing w:line="270" w:lineRule="exact"/>
              <w:jc w:val="left"/>
              <w:rPr>
                <w:rFonts w:ascii="宋体" w:hAnsi="宋体" w:cs="宋体"/>
                <w:kern w:val="0"/>
                <w:szCs w:val="21"/>
              </w:rPr>
            </w:pPr>
          </w:p>
        </w:tc>
        <w:tc>
          <w:tcPr>
            <w:tcW w:w="1574" w:type="dxa"/>
            <w:noWrap w:val="0"/>
            <w:vAlign w:val="center"/>
          </w:tcPr>
          <w:p w14:paraId="2C1A3B2E">
            <w:pPr>
              <w:widowControl/>
              <w:spacing w:line="270" w:lineRule="exact"/>
              <w:jc w:val="center"/>
              <w:rPr>
                <w:rFonts w:ascii="宋体" w:hAnsi="宋体" w:cs="宋体"/>
                <w:kern w:val="0"/>
                <w:szCs w:val="21"/>
              </w:rPr>
            </w:pPr>
            <w:r>
              <w:rPr>
                <w:rFonts w:hint="eastAsia" w:ascii="宋体" w:hAnsi="宋体" w:cs="宋体"/>
                <w:kern w:val="0"/>
                <w:szCs w:val="21"/>
              </w:rPr>
              <w:t>C2816400A030</w:t>
            </w:r>
          </w:p>
        </w:tc>
        <w:tc>
          <w:tcPr>
            <w:tcW w:w="1560" w:type="dxa"/>
            <w:vMerge w:val="continue"/>
            <w:noWrap w:val="0"/>
            <w:vAlign w:val="center"/>
          </w:tcPr>
          <w:p w14:paraId="41DD6AC1">
            <w:pPr>
              <w:widowControl/>
              <w:spacing w:line="270" w:lineRule="exact"/>
              <w:rPr>
                <w:rFonts w:ascii="宋体" w:hAnsi="宋体" w:cs="宋体"/>
                <w:kern w:val="0"/>
                <w:szCs w:val="21"/>
              </w:rPr>
            </w:pPr>
          </w:p>
        </w:tc>
        <w:tc>
          <w:tcPr>
            <w:tcW w:w="2250" w:type="dxa"/>
            <w:vMerge w:val="continue"/>
            <w:noWrap w:val="0"/>
            <w:vAlign w:val="center"/>
          </w:tcPr>
          <w:p w14:paraId="40699D17">
            <w:pPr>
              <w:widowControl/>
              <w:spacing w:line="270" w:lineRule="exact"/>
              <w:rPr>
                <w:rFonts w:ascii="宋体" w:hAnsi="宋体" w:cs="宋体"/>
                <w:kern w:val="0"/>
                <w:szCs w:val="21"/>
              </w:rPr>
            </w:pPr>
          </w:p>
        </w:tc>
        <w:tc>
          <w:tcPr>
            <w:tcW w:w="1455" w:type="dxa"/>
            <w:noWrap w:val="0"/>
            <w:vAlign w:val="center"/>
          </w:tcPr>
          <w:p w14:paraId="792E5BFA">
            <w:pPr>
              <w:widowControl/>
              <w:spacing w:line="270" w:lineRule="exact"/>
              <w:rPr>
                <w:rFonts w:ascii="宋体" w:hAnsi="宋体" w:cs="宋体"/>
                <w:kern w:val="0"/>
                <w:szCs w:val="21"/>
              </w:rPr>
            </w:pPr>
            <w:r>
              <w:rPr>
                <w:rFonts w:hint="eastAsia" w:ascii="宋体" w:hAnsi="宋体" w:cs="宋体"/>
                <w:kern w:val="0"/>
                <w:szCs w:val="21"/>
              </w:rPr>
              <w:t>造成严重后果达3人次以上</w:t>
            </w:r>
          </w:p>
        </w:tc>
        <w:tc>
          <w:tcPr>
            <w:tcW w:w="1395" w:type="dxa"/>
            <w:noWrap w:val="0"/>
            <w:vAlign w:val="center"/>
          </w:tcPr>
          <w:p w14:paraId="6E8A6A7A">
            <w:pPr>
              <w:widowControl/>
              <w:spacing w:line="27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539F21C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BBB5BA">
            <w:pPr>
              <w:widowControl/>
              <w:spacing w:line="270" w:lineRule="exact"/>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50C6395">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9CE5089">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354A15">
            <w:pPr>
              <w:widowControl/>
              <w:spacing w:line="270" w:lineRule="exact"/>
              <w:jc w:val="center"/>
              <w:rPr>
                <w:rFonts w:ascii="宋体" w:hAnsi="宋体" w:cs="宋体"/>
                <w:kern w:val="0"/>
                <w:szCs w:val="21"/>
              </w:rPr>
            </w:pPr>
            <w:r>
              <w:rPr>
                <w:rFonts w:hint="eastAsia" w:ascii="宋体" w:hAnsi="宋体" w:cs="宋体"/>
                <w:kern w:val="0"/>
                <w:szCs w:val="21"/>
              </w:rPr>
              <w:t>1528</w:t>
            </w:r>
          </w:p>
        </w:tc>
      </w:tr>
      <w:tr w14:paraId="3780AC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4C0D716">
            <w:pPr>
              <w:widowControl/>
              <w:spacing w:line="270" w:lineRule="exact"/>
              <w:jc w:val="left"/>
              <w:rPr>
                <w:rFonts w:ascii="宋体" w:hAnsi="宋体" w:cs="宋体"/>
                <w:kern w:val="0"/>
                <w:szCs w:val="21"/>
              </w:rPr>
            </w:pPr>
            <w:r>
              <w:rPr>
                <w:rFonts w:hint="eastAsia" w:ascii="宋体" w:hAnsi="宋体" w:cs="宋体"/>
                <w:kern w:val="0"/>
                <w:szCs w:val="21"/>
              </w:rPr>
              <w:t xml:space="preserve"> C2889900</w:t>
            </w:r>
          </w:p>
        </w:tc>
        <w:tc>
          <w:tcPr>
            <w:tcW w:w="1574" w:type="dxa"/>
            <w:noWrap w:val="0"/>
            <w:vAlign w:val="center"/>
          </w:tcPr>
          <w:p w14:paraId="7E30B2E5">
            <w:pPr>
              <w:widowControl/>
              <w:spacing w:line="270" w:lineRule="exact"/>
              <w:jc w:val="center"/>
              <w:rPr>
                <w:rFonts w:ascii="宋体" w:hAnsi="宋体" w:cs="宋体"/>
                <w:kern w:val="0"/>
                <w:szCs w:val="21"/>
              </w:rPr>
            </w:pPr>
            <w:r>
              <w:rPr>
                <w:rFonts w:hint="eastAsia" w:ascii="宋体" w:hAnsi="宋体" w:cs="宋体"/>
                <w:kern w:val="0"/>
                <w:szCs w:val="21"/>
              </w:rPr>
              <w:t>C2889900A010</w:t>
            </w:r>
          </w:p>
        </w:tc>
        <w:tc>
          <w:tcPr>
            <w:tcW w:w="1560" w:type="dxa"/>
            <w:vMerge w:val="restart"/>
            <w:noWrap w:val="0"/>
            <w:vAlign w:val="center"/>
          </w:tcPr>
          <w:p w14:paraId="17D1088A">
            <w:pPr>
              <w:widowControl/>
              <w:spacing w:line="270" w:lineRule="exact"/>
              <w:rPr>
                <w:rFonts w:ascii="宋体" w:hAnsi="宋体" w:cs="宋体"/>
                <w:kern w:val="0"/>
                <w:szCs w:val="21"/>
              </w:rPr>
            </w:pPr>
            <w:r>
              <w:rPr>
                <w:rFonts w:hint="eastAsia" w:ascii="宋体" w:hAnsi="宋体" w:cs="宋体"/>
                <w:kern w:val="0"/>
                <w:szCs w:val="21"/>
              </w:rPr>
              <w:t>政府举办的医疗卫生机构与其他组织投资设立非独立法人资格的医疗卫生机构的</w:t>
            </w:r>
          </w:p>
        </w:tc>
        <w:tc>
          <w:tcPr>
            <w:tcW w:w="2250" w:type="dxa"/>
            <w:vMerge w:val="restart"/>
            <w:noWrap w:val="0"/>
            <w:vAlign w:val="center"/>
          </w:tcPr>
          <w:p w14:paraId="35F42E56">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一）政府举办的医疗卫生机构与其他组织投资设立非独立法人资格的医疗卫生机构；</w:t>
            </w:r>
          </w:p>
        </w:tc>
        <w:tc>
          <w:tcPr>
            <w:tcW w:w="1455" w:type="dxa"/>
            <w:noWrap w:val="0"/>
            <w:vAlign w:val="center"/>
          </w:tcPr>
          <w:p w14:paraId="39E21FF9">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121168B8">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66A2DB94">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44C3040">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BD170D">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B2947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23016E">
            <w:pPr>
              <w:widowControl/>
              <w:spacing w:line="270" w:lineRule="exact"/>
              <w:jc w:val="center"/>
              <w:rPr>
                <w:rFonts w:ascii="宋体" w:hAnsi="宋体" w:cs="宋体"/>
                <w:kern w:val="0"/>
                <w:szCs w:val="21"/>
              </w:rPr>
            </w:pPr>
            <w:r>
              <w:rPr>
                <w:rFonts w:hint="eastAsia" w:ascii="宋体" w:hAnsi="宋体" w:cs="宋体"/>
                <w:kern w:val="0"/>
                <w:szCs w:val="21"/>
              </w:rPr>
              <w:t>1529</w:t>
            </w:r>
          </w:p>
        </w:tc>
      </w:tr>
      <w:tr w14:paraId="13F4EB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136773">
            <w:pPr>
              <w:widowControl/>
              <w:spacing w:line="270" w:lineRule="exact"/>
              <w:jc w:val="left"/>
              <w:rPr>
                <w:rFonts w:ascii="宋体" w:hAnsi="宋体" w:cs="宋体"/>
                <w:kern w:val="0"/>
                <w:szCs w:val="21"/>
              </w:rPr>
            </w:pPr>
          </w:p>
        </w:tc>
        <w:tc>
          <w:tcPr>
            <w:tcW w:w="1574" w:type="dxa"/>
            <w:noWrap w:val="0"/>
            <w:vAlign w:val="center"/>
          </w:tcPr>
          <w:p w14:paraId="4F1356EE">
            <w:pPr>
              <w:widowControl/>
              <w:spacing w:line="270" w:lineRule="exact"/>
              <w:jc w:val="center"/>
              <w:rPr>
                <w:rFonts w:ascii="宋体" w:hAnsi="宋体" w:cs="宋体"/>
                <w:kern w:val="0"/>
                <w:szCs w:val="21"/>
              </w:rPr>
            </w:pPr>
            <w:r>
              <w:rPr>
                <w:rFonts w:hint="eastAsia" w:ascii="宋体" w:hAnsi="宋体" w:cs="宋体"/>
                <w:kern w:val="0"/>
                <w:szCs w:val="21"/>
              </w:rPr>
              <w:t>C2889900A020</w:t>
            </w:r>
          </w:p>
        </w:tc>
        <w:tc>
          <w:tcPr>
            <w:tcW w:w="1560" w:type="dxa"/>
            <w:vMerge w:val="continue"/>
            <w:noWrap w:val="0"/>
            <w:vAlign w:val="center"/>
          </w:tcPr>
          <w:p w14:paraId="549AB921">
            <w:pPr>
              <w:widowControl/>
              <w:spacing w:line="270" w:lineRule="exact"/>
              <w:rPr>
                <w:rFonts w:ascii="宋体" w:hAnsi="宋体" w:cs="宋体"/>
                <w:kern w:val="0"/>
                <w:szCs w:val="21"/>
              </w:rPr>
            </w:pPr>
          </w:p>
        </w:tc>
        <w:tc>
          <w:tcPr>
            <w:tcW w:w="2250" w:type="dxa"/>
            <w:vMerge w:val="continue"/>
            <w:noWrap w:val="0"/>
            <w:vAlign w:val="center"/>
          </w:tcPr>
          <w:p w14:paraId="7B71ADFE">
            <w:pPr>
              <w:widowControl/>
              <w:spacing w:line="270" w:lineRule="exact"/>
              <w:rPr>
                <w:rFonts w:ascii="宋体" w:hAnsi="宋体" w:cs="宋体"/>
                <w:kern w:val="0"/>
                <w:szCs w:val="21"/>
              </w:rPr>
            </w:pPr>
          </w:p>
        </w:tc>
        <w:tc>
          <w:tcPr>
            <w:tcW w:w="1455" w:type="dxa"/>
            <w:noWrap w:val="0"/>
            <w:vAlign w:val="center"/>
          </w:tcPr>
          <w:p w14:paraId="426CED5C">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有下列情形之一的：1、逾期不改正的；2、曾经因政府举办的医疗卫生机构与其他组织投资设立非独立法人资格的医疗卫生机构受过卫生健康部门行政处罚的；3、违法时间持续3个月以上（含）的</w:t>
            </w:r>
          </w:p>
        </w:tc>
        <w:tc>
          <w:tcPr>
            <w:tcW w:w="1395" w:type="dxa"/>
            <w:noWrap w:val="0"/>
            <w:vAlign w:val="center"/>
          </w:tcPr>
          <w:p w14:paraId="4191EF25">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0EAC07C6">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BCCCD2D">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FB1099">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EFBA80">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109111">
            <w:pPr>
              <w:widowControl/>
              <w:spacing w:line="270" w:lineRule="exact"/>
              <w:jc w:val="center"/>
              <w:rPr>
                <w:rFonts w:ascii="宋体" w:hAnsi="宋体" w:cs="宋体"/>
                <w:kern w:val="0"/>
                <w:szCs w:val="21"/>
              </w:rPr>
            </w:pPr>
            <w:r>
              <w:rPr>
                <w:rFonts w:hint="eastAsia" w:ascii="宋体" w:hAnsi="宋体" w:cs="宋体"/>
                <w:kern w:val="0"/>
                <w:szCs w:val="21"/>
              </w:rPr>
              <w:t>1530</w:t>
            </w:r>
          </w:p>
        </w:tc>
      </w:tr>
      <w:tr w14:paraId="6D83D3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A5962A">
            <w:pPr>
              <w:widowControl/>
              <w:spacing w:line="270" w:lineRule="exact"/>
              <w:jc w:val="left"/>
              <w:rPr>
                <w:rFonts w:ascii="宋体" w:hAnsi="宋体" w:cs="宋体"/>
                <w:kern w:val="0"/>
                <w:szCs w:val="21"/>
              </w:rPr>
            </w:pPr>
          </w:p>
        </w:tc>
        <w:tc>
          <w:tcPr>
            <w:tcW w:w="1574" w:type="dxa"/>
            <w:noWrap w:val="0"/>
            <w:vAlign w:val="center"/>
          </w:tcPr>
          <w:p w14:paraId="464896F6">
            <w:pPr>
              <w:widowControl/>
              <w:spacing w:line="270" w:lineRule="exact"/>
              <w:jc w:val="center"/>
              <w:rPr>
                <w:rFonts w:ascii="宋体" w:hAnsi="宋体" w:cs="宋体"/>
                <w:kern w:val="0"/>
                <w:szCs w:val="21"/>
              </w:rPr>
            </w:pPr>
            <w:r>
              <w:rPr>
                <w:rFonts w:hint="eastAsia" w:ascii="宋体" w:hAnsi="宋体" w:cs="宋体"/>
                <w:kern w:val="0"/>
                <w:szCs w:val="21"/>
              </w:rPr>
              <w:t>C2889900A030</w:t>
            </w:r>
          </w:p>
        </w:tc>
        <w:tc>
          <w:tcPr>
            <w:tcW w:w="1560" w:type="dxa"/>
            <w:vMerge w:val="continue"/>
            <w:noWrap w:val="0"/>
            <w:vAlign w:val="center"/>
          </w:tcPr>
          <w:p w14:paraId="02D17FCB">
            <w:pPr>
              <w:widowControl/>
              <w:spacing w:line="270" w:lineRule="exact"/>
              <w:rPr>
                <w:rFonts w:ascii="宋体" w:hAnsi="宋体" w:cs="宋体"/>
                <w:kern w:val="0"/>
                <w:szCs w:val="21"/>
              </w:rPr>
            </w:pPr>
          </w:p>
        </w:tc>
        <w:tc>
          <w:tcPr>
            <w:tcW w:w="2250" w:type="dxa"/>
            <w:vMerge w:val="continue"/>
            <w:noWrap w:val="0"/>
            <w:vAlign w:val="center"/>
          </w:tcPr>
          <w:p w14:paraId="06E72391">
            <w:pPr>
              <w:widowControl/>
              <w:spacing w:line="270" w:lineRule="exact"/>
              <w:rPr>
                <w:rFonts w:ascii="宋体" w:hAnsi="宋体" w:cs="宋体"/>
                <w:kern w:val="0"/>
                <w:szCs w:val="21"/>
              </w:rPr>
            </w:pPr>
          </w:p>
        </w:tc>
        <w:tc>
          <w:tcPr>
            <w:tcW w:w="1455" w:type="dxa"/>
            <w:noWrap w:val="0"/>
            <w:vAlign w:val="center"/>
          </w:tcPr>
          <w:p w14:paraId="0B64D8A9">
            <w:pPr>
              <w:widowControl/>
              <w:spacing w:line="270" w:lineRule="exact"/>
              <w:rPr>
                <w:rFonts w:ascii="宋体" w:hAnsi="宋体" w:cs="宋体"/>
                <w:kern w:val="0"/>
                <w:szCs w:val="21"/>
              </w:rPr>
            </w:pPr>
            <w:r>
              <w:rPr>
                <w:rFonts w:hint="eastAsia" w:ascii="宋体" w:hAnsi="宋体" w:cs="宋体"/>
                <w:kern w:val="0"/>
                <w:szCs w:val="21"/>
              </w:rPr>
              <w:t>有下列情形之一的：1、曾经因政府举办的医疗卫生机构与其他组织投资设立非独立法人资格的医疗卫生机构受过卫生健康部门行政处罚两次以上（含）的；2、违法时间持续6个月以上（含）的；3、造成严重后果的</w:t>
            </w:r>
          </w:p>
        </w:tc>
        <w:tc>
          <w:tcPr>
            <w:tcW w:w="1395" w:type="dxa"/>
            <w:noWrap w:val="0"/>
            <w:vAlign w:val="center"/>
          </w:tcPr>
          <w:p w14:paraId="6D6DC181">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14B64489">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3A5C12">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DEA903A">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E29465">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8F4E84">
            <w:pPr>
              <w:widowControl/>
              <w:spacing w:line="270" w:lineRule="exact"/>
              <w:jc w:val="center"/>
              <w:rPr>
                <w:rFonts w:ascii="宋体" w:hAnsi="宋体" w:cs="宋体"/>
                <w:kern w:val="0"/>
                <w:szCs w:val="21"/>
              </w:rPr>
            </w:pPr>
            <w:r>
              <w:rPr>
                <w:rFonts w:hint="eastAsia" w:ascii="宋体" w:hAnsi="宋体" w:cs="宋体"/>
                <w:kern w:val="0"/>
                <w:szCs w:val="21"/>
              </w:rPr>
              <w:t>1531</w:t>
            </w:r>
          </w:p>
        </w:tc>
      </w:tr>
      <w:tr w14:paraId="24DA2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71358B2">
            <w:pPr>
              <w:widowControl/>
              <w:spacing w:line="270" w:lineRule="exact"/>
              <w:jc w:val="left"/>
              <w:rPr>
                <w:rFonts w:ascii="宋体" w:hAnsi="宋体" w:cs="宋体"/>
                <w:kern w:val="0"/>
                <w:szCs w:val="21"/>
              </w:rPr>
            </w:pPr>
            <w:r>
              <w:rPr>
                <w:rFonts w:hint="eastAsia" w:ascii="宋体" w:hAnsi="宋体" w:cs="宋体"/>
                <w:kern w:val="0"/>
                <w:szCs w:val="21"/>
              </w:rPr>
              <w:t xml:space="preserve"> C2890000</w:t>
            </w:r>
          </w:p>
        </w:tc>
        <w:tc>
          <w:tcPr>
            <w:tcW w:w="1574" w:type="dxa"/>
            <w:noWrap w:val="0"/>
            <w:vAlign w:val="center"/>
          </w:tcPr>
          <w:p w14:paraId="530053F6">
            <w:pPr>
              <w:widowControl/>
              <w:spacing w:line="270" w:lineRule="exact"/>
              <w:jc w:val="center"/>
              <w:rPr>
                <w:rFonts w:ascii="宋体" w:hAnsi="宋体" w:cs="宋体"/>
                <w:kern w:val="0"/>
                <w:szCs w:val="21"/>
              </w:rPr>
            </w:pPr>
            <w:r>
              <w:rPr>
                <w:rFonts w:hint="eastAsia" w:ascii="宋体" w:hAnsi="宋体" w:cs="宋体"/>
                <w:kern w:val="0"/>
                <w:szCs w:val="21"/>
              </w:rPr>
              <w:t>C2890000A010</w:t>
            </w:r>
          </w:p>
        </w:tc>
        <w:tc>
          <w:tcPr>
            <w:tcW w:w="1560" w:type="dxa"/>
            <w:vMerge w:val="restart"/>
            <w:noWrap w:val="0"/>
            <w:vAlign w:val="center"/>
          </w:tcPr>
          <w:p w14:paraId="1831D5DD">
            <w:pPr>
              <w:widowControl/>
              <w:spacing w:line="270" w:lineRule="exact"/>
              <w:rPr>
                <w:rFonts w:ascii="宋体" w:hAnsi="宋体" w:cs="宋体"/>
                <w:kern w:val="0"/>
                <w:szCs w:val="21"/>
              </w:rPr>
            </w:pPr>
            <w:r>
              <w:rPr>
                <w:rFonts w:hint="eastAsia" w:ascii="宋体" w:hAnsi="宋体" w:cs="宋体"/>
                <w:kern w:val="0"/>
                <w:szCs w:val="21"/>
              </w:rPr>
              <w:t>医疗卫生机构对外出租、承包医疗科室的</w:t>
            </w:r>
          </w:p>
        </w:tc>
        <w:tc>
          <w:tcPr>
            <w:tcW w:w="2250" w:type="dxa"/>
            <w:vMerge w:val="restart"/>
            <w:noWrap w:val="0"/>
            <w:vAlign w:val="center"/>
          </w:tcPr>
          <w:p w14:paraId="429EE9DA">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二）医疗卫生机构对外出租、承包医疗科室；</w:t>
            </w:r>
          </w:p>
        </w:tc>
        <w:tc>
          <w:tcPr>
            <w:tcW w:w="1455" w:type="dxa"/>
            <w:noWrap w:val="0"/>
            <w:vAlign w:val="center"/>
          </w:tcPr>
          <w:p w14:paraId="22B5D4D0">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34BDE286">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0395569F">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658367">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D52DC51">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ABC0F7">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4B31C9">
            <w:pPr>
              <w:widowControl/>
              <w:spacing w:line="270" w:lineRule="exact"/>
              <w:jc w:val="center"/>
              <w:rPr>
                <w:rFonts w:ascii="宋体" w:hAnsi="宋体" w:cs="宋体"/>
                <w:kern w:val="0"/>
                <w:szCs w:val="21"/>
              </w:rPr>
            </w:pPr>
            <w:r>
              <w:rPr>
                <w:rFonts w:hint="eastAsia" w:ascii="宋体" w:hAnsi="宋体" w:cs="宋体"/>
                <w:kern w:val="0"/>
                <w:szCs w:val="21"/>
              </w:rPr>
              <w:t>1532</w:t>
            </w:r>
          </w:p>
        </w:tc>
      </w:tr>
      <w:tr w14:paraId="571CC2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0FA739">
            <w:pPr>
              <w:widowControl/>
              <w:spacing w:line="270" w:lineRule="exact"/>
              <w:jc w:val="left"/>
              <w:rPr>
                <w:rFonts w:ascii="宋体" w:hAnsi="宋体" w:cs="宋体"/>
                <w:kern w:val="0"/>
                <w:szCs w:val="21"/>
              </w:rPr>
            </w:pPr>
          </w:p>
        </w:tc>
        <w:tc>
          <w:tcPr>
            <w:tcW w:w="1574" w:type="dxa"/>
            <w:noWrap w:val="0"/>
            <w:vAlign w:val="center"/>
          </w:tcPr>
          <w:p w14:paraId="0DEA3545">
            <w:pPr>
              <w:widowControl/>
              <w:spacing w:line="270" w:lineRule="exact"/>
              <w:jc w:val="center"/>
              <w:rPr>
                <w:rFonts w:ascii="宋体" w:hAnsi="宋体" w:cs="宋体"/>
                <w:kern w:val="0"/>
                <w:szCs w:val="21"/>
              </w:rPr>
            </w:pPr>
            <w:r>
              <w:rPr>
                <w:rFonts w:hint="eastAsia" w:ascii="宋体" w:hAnsi="宋体" w:cs="宋体"/>
                <w:kern w:val="0"/>
                <w:szCs w:val="21"/>
              </w:rPr>
              <w:t>C2890000A020</w:t>
            </w:r>
          </w:p>
        </w:tc>
        <w:tc>
          <w:tcPr>
            <w:tcW w:w="1560" w:type="dxa"/>
            <w:vMerge w:val="continue"/>
            <w:noWrap w:val="0"/>
            <w:vAlign w:val="center"/>
          </w:tcPr>
          <w:p w14:paraId="3EB57AA8">
            <w:pPr>
              <w:widowControl/>
              <w:spacing w:line="270" w:lineRule="exact"/>
              <w:rPr>
                <w:rFonts w:ascii="宋体" w:hAnsi="宋体" w:cs="宋体"/>
                <w:kern w:val="0"/>
                <w:szCs w:val="21"/>
              </w:rPr>
            </w:pPr>
          </w:p>
        </w:tc>
        <w:tc>
          <w:tcPr>
            <w:tcW w:w="2250" w:type="dxa"/>
            <w:vMerge w:val="continue"/>
            <w:noWrap w:val="0"/>
            <w:vAlign w:val="center"/>
          </w:tcPr>
          <w:p w14:paraId="08FFBE27">
            <w:pPr>
              <w:widowControl/>
              <w:spacing w:line="270" w:lineRule="exact"/>
              <w:rPr>
                <w:rFonts w:ascii="宋体" w:hAnsi="宋体" w:cs="宋体"/>
                <w:kern w:val="0"/>
                <w:szCs w:val="21"/>
              </w:rPr>
            </w:pPr>
          </w:p>
        </w:tc>
        <w:tc>
          <w:tcPr>
            <w:tcW w:w="1455" w:type="dxa"/>
            <w:noWrap w:val="0"/>
            <w:vAlign w:val="center"/>
          </w:tcPr>
          <w:p w14:paraId="758ED2C3">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有下列情形之一的：1、逾期不改正的；2、曾经因医疗卫生机构对外出租、承包医疗科室受过卫生健康部门行政处罚的；3、违法时间持续3个月以上（含）的</w:t>
            </w:r>
          </w:p>
        </w:tc>
        <w:tc>
          <w:tcPr>
            <w:tcW w:w="1395" w:type="dxa"/>
            <w:noWrap w:val="0"/>
            <w:vAlign w:val="center"/>
          </w:tcPr>
          <w:p w14:paraId="3A3A6178">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62C87251">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2A6C72D">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80CD26F">
            <w:pPr>
              <w:widowControl/>
              <w:spacing w:line="27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9ABC726">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778B48">
            <w:pPr>
              <w:widowControl/>
              <w:spacing w:line="270" w:lineRule="exact"/>
              <w:jc w:val="center"/>
              <w:rPr>
                <w:rFonts w:ascii="宋体" w:hAnsi="宋体" w:cs="宋体"/>
                <w:kern w:val="0"/>
                <w:szCs w:val="21"/>
              </w:rPr>
            </w:pPr>
            <w:r>
              <w:rPr>
                <w:rFonts w:hint="eastAsia" w:ascii="宋体" w:hAnsi="宋体" w:cs="宋体"/>
                <w:kern w:val="0"/>
                <w:szCs w:val="21"/>
              </w:rPr>
              <w:t>1533</w:t>
            </w:r>
          </w:p>
        </w:tc>
      </w:tr>
      <w:tr w14:paraId="5C771A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4258D9">
            <w:pPr>
              <w:widowControl/>
              <w:spacing w:line="270" w:lineRule="exact"/>
              <w:jc w:val="left"/>
              <w:rPr>
                <w:rFonts w:ascii="宋体" w:hAnsi="宋体" w:cs="宋体"/>
                <w:kern w:val="0"/>
                <w:szCs w:val="21"/>
              </w:rPr>
            </w:pPr>
          </w:p>
        </w:tc>
        <w:tc>
          <w:tcPr>
            <w:tcW w:w="1574" w:type="dxa"/>
            <w:noWrap w:val="0"/>
            <w:vAlign w:val="center"/>
          </w:tcPr>
          <w:p w14:paraId="1FD47958">
            <w:pPr>
              <w:widowControl/>
              <w:spacing w:line="270" w:lineRule="exact"/>
              <w:jc w:val="center"/>
              <w:rPr>
                <w:rFonts w:ascii="宋体" w:hAnsi="宋体" w:cs="宋体"/>
                <w:kern w:val="0"/>
                <w:szCs w:val="21"/>
              </w:rPr>
            </w:pPr>
            <w:r>
              <w:rPr>
                <w:rFonts w:hint="eastAsia" w:ascii="宋体" w:hAnsi="宋体" w:cs="宋体"/>
                <w:kern w:val="0"/>
                <w:szCs w:val="21"/>
              </w:rPr>
              <w:t>C2890000A030</w:t>
            </w:r>
          </w:p>
        </w:tc>
        <w:tc>
          <w:tcPr>
            <w:tcW w:w="1560" w:type="dxa"/>
            <w:vMerge w:val="continue"/>
            <w:noWrap w:val="0"/>
            <w:vAlign w:val="center"/>
          </w:tcPr>
          <w:p w14:paraId="46EDB615">
            <w:pPr>
              <w:widowControl/>
              <w:spacing w:line="270" w:lineRule="exact"/>
              <w:rPr>
                <w:rFonts w:ascii="宋体" w:hAnsi="宋体" w:cs="宋体"/>
                <w:kern w:val="0"/>
                <w:szCs w:val="21"/>
              </w:rPr>
            </w:pPr>
          </w:p>
        </w:tc>
        <w:tc>
          <w:tcPr>
            <w:tcW w:w="2250" w:type="dxa"/>
            <w:vMerge w:val="continue"/>
            <w:noWrap w:val="0"/>
            <w:vAlign w:val="center"/>
          </w:tcPr>
          <w:p w14:paraId="3C1ABDB3">
            <w:pPr>
              <w:widowControl/>
              <w:spacing w:line="270" w:lineRule="exact"/>
              <w:rPr>
                <w:rFonts w:ascii="宋体" w:hAnsi="宋体" w:cs="宋体"/>
                <w:kern w:val="0"/>
                <w:szCs w:val="21"/>
              </w:rPr>
            </w:pPr>
          </w:p>
        </w:tc>
        <w:tc>
          <w:tcPr>
            <w:tcW w:w="1455" w:type="dxa"/>
            <w:noWrap w:val="0"/>
            <w:vAlign w:val="center"/>
          </w:tcPr>
          <w:p w14:paraId="786FD66D">
            <w:pPr>
              <w:widowControl/>
              <w:spacing w:line="270" w:lineRule="exact"/>
              <w:rPr>
                <w:rFonts w:ascii="宋体" w:hAnsi="宋体" w:cs="宋体"/>
                <w:kern w:val="0"/>
                <w:szCs w:val="21"/>
              </w:rPr>
            </w:pPr>
            <w:r>
              <w:rPr>
                <w:rFonts w:hint="eastAsia" w:ascii="宋体" w:hAnsi="宋体" w:cs="宋体"/>
                <w:kern w:val="0"/>
                <w:szCs w:val="21"/>
              </w:rPr>
              <w:t>有下列情形之一的：1、曾经因对外出租、承包医疗科室的受过卫生健康部门行政处罚2次以上（含）的；2、违法时间持续6个月以上（含）的；3、造成严重后果的</w:t>
            </w:r>
          </w:p>
        </w:tc>
        <w:tc>
          <w:tcPr>
            <w:tcW w:w="1395" w:type="dxa"/>
            <w:noWrap w:val="0"/>
            <w:vAlign w:val="center"/>
          </w:tcPr>
          <w:p w14:paraId="5E03A642">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6CD6FF82">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83710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57471FB3">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FE3563D">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87D869">
            <w:pPr>
              <w:widowControl/>
              <w:spacing w:line="270" w:lineRule="exact"/>
              <w:jc w:val="center"/>
              <w:rPr>
                <w:rFonts w:ascii="宋体" w:hAnsi="宋体" w:cs="宋体"/>
                <w:kern w:val="0"/>
                <w:szCs w:val="21"/>
              </w:rPr>
            </w:pPr>
            <w:r>
              <w:rPr>
                <w:rFonts w:hint="eastAsia" w:ascii="宋体" w:hAnsi="宋体" w:cs="宋体"/>
                <w:kern w:val="0"/>
                <w:szCs w:val="21"/>
              </w:rPr>
              <w:t>1534</w:t>
            </w:r>
          </w:p>
        </w:tc>
      </w:tr>
      <w:tr w14:paraId="16F22C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77348C">
            <w:pPr>
              <w:widowControl/>
              <w:spacing w:line="270" w:lineRule="exact"/>
              <w:jc w:val="left"/>
              <w:rPr>
                <w:rFonts w:ascii="宋体" w:hAnsi="宋体" w:cs="宋体"/>
                <w:kern w:val="0"/>
                <w:szCs w:val="21"/>
              </w:rPr>
            </w:pPr>
            <w:r>
              <w:rPr>
                <w:rFonts w:hint="eastAsia" w:ascii="宋体" w:hAnsi="宋体" w:cs="宋体"/>
                <w:kern w:val="0"/>
                <w:szCs w:val="21"/>
              </w:rPr>
              <w:t xml:space="preserve"> C2890100</w:t>
            </w:r>
          </w:p>
        </w:tc>
        <w:tc>
          <w:tcPr>
            <w:tcW w:w="1574" w:type="dxa"/>
            <w:noWrap w:val="0"/>
            <w:vAlign w:val="center"/>
          </w:tcPr>
          <w:p w14:paraId="4E3D3C5C">
            <w:pPr>
              <w:widowControl/>
              <w:spacing w:line="270" w:lineRule="exact"/>
              <w:jc w:val="center"/>
              <w:rPr>
                <w:rFonts w:ascii="宋体" w:hAnsi="宋体" w:cs="宋体"/>
                <w:kern w:val="0"/>
                <w:szCs w:val="21"/>
              </w:rPr>
            </w:pPr>
            <w:r>
              <w:rPr>
                <w:rFonts w:hint="eastAsia" w:ascii="宋体" w:hAnsi="宋体" w:cs="宋体"/>
                <w:kern w:val="0"/>
                <w:szCs w:val="21"/>
              </w:rPr>
              <w:t>C2890100A010</w:t>
            </w:r>
          </w:p>
        </w:tc>
        <w:tc>
          <w:tcPr>
            <w:tcW w:w="1560" w:type="dxa"/>
            <w:vMerge w:val="restart"/>
            <w:noWrap w:val="0"/>
            <w:vAlign w:val="center"/>
          </w:tcPr>
          <w:p w14:paraId="253558CD">
            <w:pPr>
              <w:widowControl/>
              <w:spacing w:line="270" w:lineRule="exact"/>
              <w:rPr>
                <w:rFonts w:ascii="宋体" w:hAnsi="宋体" w:cs="宋体"/>
                <w:kern w:val="0"/>
                <w:szCs w:val="21"/>
              </w:rPr>
            </w:pPr>
            <w:r>
              <w:rPr>
                <w:rFonts w:hint="eastAsia" w:ascii="宋体" w:hAnsi="宋体" w:cs="宋体"/>
                <w:kern w:val="0"/>
                <w:szCs w:val="21"/>
              </w:rPr>
              <w:t>非营利性医疗卫生机构向出资人、举办者分配或者变相分配收益的</w:t>
            </w:r>
          </w:p>
        </w:tc>
        <w:tc>
          <w:tcPr>
            <w:tcW w:w="2250" w:type="dxa"/>
            <w:vMerge w:val="restart"/>
            <w:noWrap w:val="0"/>
            <w:vAlign w:val="center"/>
          </w:tcPr>
          <w:p w14:paraId="5206A353">
            <w:pPr>
              <w:widowControl/>
              <w:spacing w:line="270" w:lineRule="exact"/>
              <w:rPr>
                <w:rFonts w:ascii="宋体" w:hAnsi="宋体" w:cs="宋体"/>
                <w:kern w:val="0"/>
                <w:szCs w:val="21"/>
              </w:rPr>
            </w:pPr>
            <w:r>
              <w:rPr>
                <w:rFonts w:hint="eastAsia" w:ascii="宋体" w:hAnsi="宋体" w:cs="宋体"/>
                <w:kern w:val="0"/>
                <w:szCs w:val="21"/>
              </w:rPr>
              <w:t>《中华人民共和国基本医疗卫生与健康促进法》第一百条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三）非营利性医疗卫生机构向出资人、举办者分配或者变相分配收益。</w:t>
            </w:r>
          </w:p>
        </w:tc>
        <w:tc>
          <w:tcPr>
            <w:tcW w:w="1455" w:type="dxa"/>
            <w:noWrap w:val="0"/>
            <w:vAlign w:val="center"/>
          </w:tcPr>
          <w:p w14:paraId="25AFEE5D">
            <w:pPr>
              <w:widowControl/>
              <w:spacing w:line="27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682E0375">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没收违法所得，并处违法所得2倍以上（含）4倍以下（不含）的罚款，违法所得不足1万元的，按1万元计算 </w:t>
            </w:r>
          </w:p>
        </w:tc>
        <w:tc>
          <w:tcPr>
            <w:tcW w:w="780" w:type="dxa"/>
            <w:noWrap w:val="0"/>
            <w:vAlign w:val="center"/>
          </w:tcPr>
          <w:p w14:paraId="536DDEC3">
            <w:pPr>
              <w:widowControl/>
              <w:spacing w:line="27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8C5F8A5">
            <w:pPr>
              <w:widowControl/>
              <w:spacing w:line="27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FB6560">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2BDC981">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D89CBD">
            <w:pPr>
              <w:widowControl/>
              <w:spacing w:line="270" w:lineRule="exact"/>
              <w:jc w:val="center"/>
              <w:rPr>
                <w:rFonts w:ascii="宋体" w:hAnsi="宋体" w:cs="宋体"/>
                <w:kern w:val="0"/>
                <w:szCs w:val="21"/>
              </w:rPr>
            </w:pPr>
            <w:r>
              <w:rPr>
                <w:rFonts w:hint="eastAsia" w:ascii="宋体" w:hAnsi="宋体" w:cs="宋体"/>
                <w:kern w:val="0"/>
                <w:szCs w:val="21"/>
              </w:rPr>
              <w:t>1535</w:t>
            </w:r>
          </w:p>
        </w:tc>
      </w:tr>
      <w:tr w14:paraId="53FEF3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D3E505">
            <w:pPr>
              <w:widowControl/>
              <w:spacing w:line="270" w:lineRule="exact"/>
              <w:jc w:val="left"/>
              <w:rPr>
                <w:rFonts w:ascii="宋体" w:hAnsi="宋体" w:cs="宋体"/>
                <w:kern w:val="0"/>
                <w:szCs w:val="21"/>
              </w:rPr>
            </w:pPr>
          </w:p>
        </w:tc>
        <w:tc>
          <w:tcPr>
            <w:tcW w:w="1574" w:type="dxa"/>
            <w:noWrap w:val="0"/>
            <w:vAlign w:val="center"/>
          </w:tcPr>
          <w:p w14:paraId="08B1592D">
            <w:pPr>
              <w:widowControl/>
              <w:spacing w:line="270" w:lineRule="exact"/>
              <w:jc w:val="center"/>
              <w:rPr>
                <w:rFonts w:ascii="宋体" w:hAnsi="宋体" w:cs="宋体"/>
                <w:kern w:val="0"/>
                <w:szCs w:val="21"/>
              </w:rPr>
            </w:pPr>
            <w:r>
              <w:rPr>
                <w:rFonts w:hint="eastAsia" w:ascii="宋体" w:hAnsi="宋体" w:cs="宋体"/>
                <w:kern w:val="0"/>
                <w:szCs w:val="21"/>
              </w:rPr>
              <w:t>C2890100A020</w:t>
            </w:r>
          </w:p>
        </w:tc>
        <w:tc>
          <w:tcPr>
            <w:tcW w:w="1560" w:type="dxa"/>
            <w:vMerge w:val="continue"/>
            <w:noWrap w:val="0"/>
            <w:vAlign w:val="center"/>
          </w:tcPr>
          <w:p w14:paraId="4A14E5B8">
            <w:pPr>
              <w:widowControl/>
              <w:spacing w:line="270" w:lineRule="exact"/>
              <w:rPr>
                <w:rFonts w:ascii="宋体" w:hAnsi="宋体" w:cs="宋体"/>
                <w:kern w:val="0"/>
                <w:szCs w:val="21"/>
              </w:rPr>
            </w:pPr>
          </w:p>
        </w:tc>
        <w:tc>
          <w:tcPr>
            <w:tcW w:w="2250" w:type="dxa"/>
            <w:vMerge w:val="continue"/>
            <w:noWrap w:val="0"/>
            <w:vAlign w:val="center"/>
          </w:tcPr>
          <w:p w14:paraId="1BE9A4A1">
            <w:pPr>
              <w:widowControl/>
              <w:spacing w:line="270" w:lineRule="exact"/>
              <w:rPr>
                <w:rFonts w:ascii="宋体" w:hAnsi="宋体" w:cs="宋体"/>
                <w:kern w:val="0"/>
                <w:szCs w:val="21"/>
              </w:rPr>
            </w:pPr>
          </w:p>
        </w:tc>
        <w:tc>
          <w:tcPr>
            <w:tcW w:w="1455" w:type="dxa"/>
            <w:noWrap w:val="0"/>
            <w:vAlign w:val="center"/>
          </w:tcPr>
          <w:p w14:paraId="4113E64E">
            <w:pPr>
              <w:widowControl/>
              <w:spacing w:line="270" w:lineRule="exact"/>
              <w:rPr>
                <w:rFonts w:ascii="宋体" w:hAnsi="宋体" w:cs="宋体"/>
                <w:kern w:val="0"/>
                <w:szCs w:val="21"/>
              </w:rPr>
            </w:pPr>
            <w:r>
              <w:rPr>
                <w:rFonts w:hint="eastAsia" w:ascii="宋体" w:hAnsi="宋体" w:cs="宋体"/>
                <w:kern w:val="0"/>
                <w:szCs w:val="21"/>
              </w:rPr>
              <w:t>有下列情形之一的：1、逾期不改正的；2、曾经因非营利性医疗卫生机构向出资人、举办者分配或者变相分配收益受过卫生健康部门行政处罚的；3、违法时间持续3个月以上（含）的</w:t>
            </w:r>
          </w:p>
        </w:tc>
        <w:tc>
          <w:tcPr>
            <w:tcW w:w="1395" w:type="dxa"/>
            <w:noWrap w:val="0"/>
            <w:vAlign w:val="center"/>
          </w:tcPr>
          <w:p w14:paraId="3DE7DF5F">
            <w:pPr>
              <w:widowControl/>
              <w:spacing w:line="270" w:lineRule="exact"/>
              <w:rPr>
                <w:rFonts w:ascii="宋体" w:hAnsi="宋体" w:cs="宋体"/>
                <w:kern w:val="0"/>
                <w:szCs w:val="21"/>
              </w:rPr>
            </w:pPr>
            <w:r>
              <w:rPr>
                <w:rFonts w:hint="eastAsia" w:ascii="宋体" w:hAnsi="宋体" w:cs="宋体"/>
                <w:kern w:val="0"/>
                <w:szCs w:val="21"/>
              </w:rPr>
              <w:t>没收违法所得，并处违法所得4倍以上（含）8倍以下（不含）的罚款，违法所得不足1万元的，按1万元计算</w:t>
            </w:r>
          </w:p>
        </w:tc>
        <w:tc>
          <w:tcPr>
            <w:tcW w:w="780" w:type="dxa"/>
            <w:noWrap w:val="0"/>
            <w:vAlign w:val="center"/>
          </w:tcPr>
          <w:p w14:paraId="6D3156E6">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85E046">
            <w:pPr>
              <w:widowControl/>
              <w:spacing w:line="27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BF8AF2C">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7E79631">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7558149">
            <w:pPr>
              <w:widowControl/>
              <w:spacing w:line="270" w:lineRule="exact"/>
              <w:jc w:val="center"/>
              <w:rPr>
                <w:rFonts w:ascii="宋体" w:hAnsi="宋体" w:cs="宋体"/>
                <w:kern w:val="0"/>
                <w:szCs w:val="21"/>
              </w:rPr>
            </w:pPr>
            <w:r>
              <w:rPr>
                <w:rFonts w:hint="eastAsia" w:ascii="宋体" w:hAnsi="宋体" w:cs="宋体"/>
                <w:kern w:val="0"/>
                <w:szCs w:val="21"/>
              </w:rPr>
              <w:t>1536</w:t>
            </w:r>
          </w:p>
        </w:tc>
      </w:tr>
      <w:tr w14:paraId="604F90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BF183E">
            <w:pPr>
              <w:widowControl/>
              <w:spacing w:line="270" w:lineRule="exact"/>
              <w:jc w:val="left"/>
              <w:rPr>
                <w:rFonts w:ascii="宋体" w:hAnsi="宋体" w:cs="宋体"/>
                <w:kern w:val="0"/>
                <w:szCs w:val="21"/>
              </w:rPr>
            </w:pPr>
          </w:p>
        </w:tc>
        <w:tc>
          <w:tcPr>
            <w:tcW w:w="1574" w:type="dxa"/>
            <w:noWrap w:val="0"/>
            <w:vAlign w:val="center"/>
          </w:tcPr>
          <w:p w14:paraId="4885B42E">
            <w:pPr>
              <w:widowControl/>
              <w:spacing w:line="270" w:lineRule="exact"/>
              <w:jc w:val="center"/>
              <w:rPr>
                <w:rFonts w:ascii="宋体" w:hAnsi="宋体" w:cs="宋体"/>
                <w:kern w:val="0"/>
                <w:szCs w:val="21"/>
              </w:rPr>
            </w:pPr>
            <w:r>
              <w:rPr>
                <w:rFonts w:hint="eastAsia" w:ascii="宋体" w:hAnsi="宋体" w:cs="宋体"/>
                <w:kern w:val="0"/>
                <w:szCs w:val="21"/>
              </w:rPr>
              <w:t>C2890100A030</w:t>
            </w:r>
          </w:p>
        </w:tc>
        <w:tc>
          <w:tcPr>
            <w:tcW w:w="1560" w:type="dxa"/>
            <w:vMerge w:val="continue"/>
            <w:noWrap w:val="0"/>
            <w:vAlign w:val="center"/>
          </w:tcPr>
          <w:p w14:paraId="3B2729C4">
            <w:pPr>
              <w:widowControl/>
              <w:spacing w:line="270" w:lineRule="exact"/>
              <w:rPr>
                <w:rFonts w:ascii="宋体" w:hAnsi="宋体" w:cs="宋体"/>
                <w:kern w:val="0"/>
                <w:szCs w:val="21"/>
              </w:rPr>
            </w:pPr>
          </w:p>
        </w:tc>
        <w:tc>
          <w:tcPr>
            <w:tcW w:w="2250" w:type="dxa"/>
            <w:vMerge w:val="continue"/>
            <w:noWrap w:val="0"/>
            <w:vAlign w:val="center"/>
          </w:tcPr>
          <w:p w14:paraId="4F8EB324">
            <w:pPr>
              <w:widowControl/>
              <w:spacing w:line="270" w:lineRule="exact"/>
              <w:rPr>
                <w:rFonts w:ascii="宋体" w:hAnsi="宋体" w:cs="宋体"/>
                <w:kern w:val="0"/>
                <w:szCs w:val="21"/>
              </w:rPr>
            </w:pPr>
          </w:p>
        </w:tc>
        <w:tc>
          <w:tcPr>
            <w:tcW w:w="1455" w:type="dxa"/>
            <w:noWrap w:val="0"/>
            <w:vAlign w:val="center"/>
          </w:tcPr>
          <w:p w14:paraId="2F385B00">
            <w:pPr>
              <w:widowControl/>
              <w:spacing w:line="270" w:lineRule="exact"/>
              <w:rPr>
                <w:rFonts w:ascii="宋体" w:hAnsi="宋体" w:cs="宋体"/>
                <w:kern w:val="0"/>
                <w:szCs w:val="21"/>
              </w:rPr>
            </w:pPr>
            <w:r>
              <w:rPr>
                <w:rFonts w:hint="eastAsia" w:ascii="宋体" w:hAnsi="宋体" w:cs="宋体"/>
                <w:kern w:val="0"/>
                <w:szCs w:val="21"/>
              </w:rPr>
              <w:t>有下列情形之一的：1、曾经因非营利性医疗卫生机构向出资人、举办者分配或者变相分配收益受过卫生健康部门行政处罚2次以上（含）的；2、违法时间持续6个月以上（含）的；3、造成严重后果的</w:t>
            </w:r>
          </w:p>
        </w:tc>
        <w:tc>
          <w:tcPr>
            <w:tcW w:w="1395" w:type="dxa"/>
            <w:noWrap w:val="0"/>
            <w:vAlign w:val="center"/>
          </w:tcPr>
          <w:p w14:paraId="694400F8">
            <w:pPr>
              <w:widowControl/>
              <w:spacing w:line="270" w:lineRule="exact"/>
              <w:rPr>
                <w:rFonts w:ascii="宋体" w:hAnsi="宋体" w:cs="宋体"/>
                <w:kern w:val="0"/>
                <w:szCs w:val="21"/>
              </w:rPr>
            </w:pPr>
            <w:r>
              <w:rPr>
                <w:rFonts w:hint="eastAsia" w:ascii="宋体" w:hAnsi="宋体" w:cs="宋体"/>
                <w:kern w:val="0"/>
                <w:szCs w:val="21"/>
              </w:rPr>
              <w:t xml:space="preserve">没收违法所得，并处违法所得8倍以上（含）10倍以下（含）的罚款，违法所得不足1万元的，按1万元计算 </w:t>
            </w:r>
          </w:p>
        </w:tc>
        <w:tc>
          <w:tcPr>
            <w:tcW w:w="780" w:type="dxa"/>
            <w:noWrap w:val="0"/>
            <w:vAlign w:val="center"/>
          </w:tcPr>
          <w:p w14:paraId="3356D464">
            <w:pPr>
              <w:widowControl/>
              <w:spacing w:line="27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42FBBFD">
            <w:pPr>
              <w:widowControl/>
              <w:spacing w:line="27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69D5E3E9">
            <w:pPr>
              <w:widowControl/>
              <w:spacing w:line="27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3B7008A">
            <w:pPr>
              <w:widowControl/>
              <w:spacing w:line="27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FD5125">
            <w:pPr>
              <w:widowControl/>
              <w:spacing w:line="270" w:lineRule="exact"/>
              <w:jc w:val="center"/>
              <w:rPr>
                <w:rFonts w:ascii="宋体" w:hAnsi="宋体" w:cs="宋体"/>
                <w:kern w:val="0"/>
                <w:szCs w:val="21"/>
              </w:rPr>
            </w:pPr>
            <w:r>
              <w:rPr>
                <w:rFonts w:hint="eastAsia" w:ascii="宋体" w:hAnsi="宋体" w:cs="宋体"/>
                <w:kern w:val="0"/>
                <w:szCs w:val="21"/>
              </w:rPr>
              <w:t>1537</w:t>
            </w:r>
          </w:p>
        </w:tc>
      </w:tr>
      <w:tr w14:paraId="587259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3255894">
            <w:pPr>
              <w:widowControl/>
              <w:spacing w:line="330" w:lineRule="exact"/>
              <w:jc w:val="left"/>
              <w:rPr>
                <w:rFonts w:ascii="宋体" w:hAnsi="宋体" w:cs="宋体"/>
                <w:kern w:val="0"/>
                <w:szCs w:val="21"/>
              </w:rPr>
            </w:pPr>
            <w:r>
              <w:rPr>
                <w:rFonts w:hint="eastAsia" w:ascii="宋体" w:hAnsi="宋体" w:cs="宋体"/>
                <w:kern w:val="0"/>
                <w:szCs w:val="21"/>
              </w:rPr>
              <w:t xml:space="preserve">C2890200  </w:t>
            </w:r>
          </w:p>
        </w:tc>
        <w:tc>
          <w:tcPr>
            <w:tcW w:w="1574" w:type="dxa"/>
            <w:noWrap w:val="0"/>
            <w:vAlign w:val="center"/>
          </w:tcPr>
          <w:p w14:paraId="61F8E560">
            <w:pPr>
              <w:widowControl/>
              <w:spacing w:line="330" w:lineRule="exact"/>
              <w:jc w:val="center"/>
              <w:rPr>
                <w:rFonts w:ascii="宋体" w:hAnsi="宋体" w:cs="宋体"/>
                <w:kern w:val="0"/>
                <w:szCs w:val="21"/>
              </w:rPr>
            </w:pPr>
            <w:r>
              <w:rPr>
                <w:rFonts w:hint="eastAsia" w:ascii="宋体" w:hAnsi="宋体" w:cs="宋体"/>
                <w:kern w:val="0"/>
                <w:szCs w:val="21"/>
              </w:rPr>
              <w:t>C2890200A010</w:t>
            </w:r>
          </w:p>
        </w:tc>
        <w:tc>
          <w:tcPr>
            <w:tcW w:w="1560" w:type="dxa"/>
            <w:vMerge w:val="restart"/>
            <w:noWrap w:val="0"/>
            <w:vAlign w:val="center"/>
          </w:tcPr>
          <w:p w14:paraId="15A42FD3">
            <w:pPr>
              <w:widowControl/>
              <w:spacing w:line="330" w:lineRule="exact"/>
              <w:rPr>
                <w:rFonts w:ascii="宋体" w:hAnsi="宋体" w:cs="宋体"/>
                <w:kern w:val="0"/>
                <w:szCs w:val="21"/>
              </w:rPr>
            </w:pPr>
            <w:r>
              <w:rPr>
                <w:rFonts w:hint="eastAsia" w:ascii="宋体" w:hAnsi="宋体" w:cs="宋体"/>
                <w:kern w:val="0"/>
                <w:szCs w:val="21"/>
              </w:rPr>
              <w:t>医疗卫生机构等的医疗信息安全制度、保障措施不健全，导致医疗信息泄露，或者医疗质量管理和医疗技术管理制度、安全措施不健全的</w:t>
            </w:r>
          </w:p>
        </w:tc>
        <w:tc>
          <w:tcPr>
            <w:tcW w:w="2250" w:type="dxa"/>
            <w:vMerge w:val="restart"/>
            <w:noWrap w:val="0"/>
            <w:vAlign w:val="center"/>
          </w:tcPr>
          <w:p w14:paraId="6B97156C">
            <w:pPr>
              <w:widowControl/>
              <w:spacing w:line="330" w:lineRule="exact"/>
              <w:rPr>
                <w:rFonts w:ascii="宋体" w:hAnsi="宋体" w:cs="宋体"/>
                <w:kern w:val="0"/>
                <w:szCs w:val="21"/>
              </w:rPr>
            </w:pPr>
            <w:r>
              <w:rPr>
                <w:rFonts w:hint="eastAsia" w:ascii="宋体" w:hAnsi="宋体" w:cs="宋体"/>
                <w:kern w:val="0"/>
                <w:szCs w:val="21"/>
              </w:rPr>
              <w:t>《中华人民共和国基本医疗卫生与健康促进法》第一百零一条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455" w:type="dxa"/>
            <w:noWrap w:val="0"/>
            <w:vAlign w:val="center"/>
          </w:tcPr>
          <w:p w14:paraId="2788E7B3">
            <w:pPr>
              <w:widowControl/>
              <w:spacing w:line="330" w:lineRule="exact"/>
              <w:rPr>
                <w:rFonts w:ascii="宋体" w:hAnsi="宋体" w:cs="宋体"/>
                <w:kern w:val="0"/>
                <w:szCs w:val="21"/>
              </w:rPr>
            </w:pPr>
            <w:r>
              <w:rPr>
                <w:rFonts w:hint="eastAsia" w:ascii="宋体" w:hAnsi="宋体" w:cs="宋体"/>
                <w:kern w:val="0"/>
                <w:szCs w:val="21"/>
              </w:rPr>
              <w:t>情节轻微的</w:t>
            </w:r>
          </w:p>
        </w:tc>
        <w:tc>
          <w:tcPr>
            <w:tcW w:w="1395" w:type="dxa"/>
            <w:noWrap w:val="0"/>
            <w:vAlign w:val="center"/>
          </w:tcPr>
          <w:p w14:paraId="0AB98E86">
            <w:pPr>
              <w:widowControl/>
              <w:spacing w:line="330" w:lineRule="exact"/>
              <w:rPr>
                <w:rFonts w:ascii="宋体" w:hAnsi="宋体" w:cs="宋体"/>
                <w:kern w:val="0"/>
                <w:szCs w:val="21"/>
              </w:rPr>
            </w:pPr>
            <w:r>
              <w:rPr>
                <w:rFonts w:hint="eastAsia" w:ascii="宋体" w:hAnsi="宋体" w:cs="宋体"/>
                <w:kern w:val="0"/>
                <w:szCs w:val="21"/>
              </w:rPr>
              <w:t xml:space="preserve">警告，并处1万元以上（含）3万元以下（不含）的罚款 </w:t>
            </w:r>
          </w:p>
        </w:tc>
        <w:tc>
          <w:tcPr>
            <w:tcW w:w="780" w:type="dxa"/>
            <w:noWrap w:val="0"/>
            <w:vAlign w:val="center"/>
          </w:tcPr>
          <w:p w14:paraId="4836D2F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B66325">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2A1CD8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5F0301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68C4482">
            <w:pPr>
              <w:widowControl/>
              <w:spacing w:line="330" w:lineRule="exact"/>
              <w:jc w:val="center"/>
              <w:rPr>
                <w:rFonts w:ascii="宋体" w:hAnsi="宋体" w:cs="宋体"/>
                <w:kern w:val="0"/>
                <w:szCs w:val="21"/>
              </w:rPr>
            </w:pPr>
            <w:r>
              <w:rPr>
                <w:rFonts w:hint="eastAsia" w:ascii="宋体" w:hAnsi="宋体" w:cs="宋体"/>
                <w:kern w:val="0"/>
                <w:szCs w:val="21"/>
              </w:rPr>
              <w:t>1538</w:t>
            </w:r>
          </w:p>
        </w:tc>
      </w:tr>
      <w:tr w14:paraId="76D571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A4166D">
            <w:pPr>
              <w:widowControl/>
              <w:spacing w:line="330" w:lineRule="exact"/>
              <w:jc w:val="left"/>
              <w:rPr>
                <w:rFonts w:ascii="宋体" w:hAnsi="宋体" w:cs="宋体"/>
                <w:kern w:val="0"/>
                <w:szCs w:val="21"/>
              </w:rPr>
            </w:pPr>
          </w:p>
        </w:tc>
        <w:tc>
          <w:tcPr>
            <w:tcW w:w="1574" w:type="dxa"/>
            <w:noWrap w:val="0"/>
            <w:vAlign w:val="center"/>
          </w:tcPr>
          <w:p w14:paraId="1F3E14DE">
            <w:pPr>
              <w:widowControl/>
              <w:spacing w:line="330" w:lineRule="exact"/>
              <w:jc w:val="center"/>
              <w:rPr>
                <w:rFonts w:ascii="宋体" w:hAnsi="宋体" w:cs="宋体"/>
                <w:kern w:val="0"/>
                <w:szCs w:val="21"/>
              </w:rPr>
            </w:pPr>
            <w:r>
              <w:rPr>
                <w:rFonts w:hint="eastAsia" w:ascii="宋体" w:hAnsi="宋体" w:cs="宋体"/>
                <w:kern w:val="0"/>
                <w:szCs w:val="21"/>
              </w:rPr>
              <w:t>C2890200A020</w:t>
            </w:r>
          </w:p>
        </w:tc>
        <w:tc>
          <w:tcPr>
            <w:tcW w:w="1560" w:type="dxa"/>
            <w:vMerge w:val="continue"/>
            <w:noWrap w:val="0"/>
            <w:vAlign w:val="center"/>
          </w:tcPr>
          <w:p w14:paraId="1D92AEE3">
            <w:pPr>
              <w:widowControl/>
              <w:spacing w:line="330" w:lineRule="exact"/>
              <w:rPr>
                <w:rFonts w:ascii="宋体" w:hAnsi="宋体" w:cs="宋体"/>
                <w:kern w:val="0"/>
                <w:szCs w:val="21"/>
              </w:rPr>
            </w:pPr>
          </w:p>
        </w:tc>
        <w:tc>
          <w:tcPr>
            <w:tcW w:w="2250" w:type="dxa"/>
            <w:vMerge w:val="continue"/>
            <w:noWrap w:val="0"/>
            <w:vAlign w:val="center"/>
          </w:tcPr>
          <w:p w14:paraId="534BA8C1">
            <w:pPr>
              <w:widowControl/>
              <w:spacing w:line="330" w:lineRule="exact"/>
              <w:rPr>
                <w:rFonts w:ascii="宋体" w:hAnsi="宋体" w:cs="宋体"/>
                <w:kern w:val="0"/>
                <w:szCs w:val="21"/>
              </w:rPr>
            </w:pPr>
          </w:p>
        </w:tc>
        <w:tc>
          <w:tcPr>
            <w:tcW w:w="1455" w:type="dxa"/>
            <w:noWrap w:val="0"/>
            <w:vAlign w:val="center"/>
          </w:tcPr>
          <w:p w14:paraId="7C213BCB">
            <w:pPr>
              <w:widowControl/>
              <w:spacing w:line="330" w:lineRule="exact"/>
              <w:rPr>
                <w:rFonts w:ascii="宋体" w:hAnsi="宋体" w:cs="宋体"/>
                <w:kern w:val="0"/>
                <w:szCs w:val="21"/>
              </w:rPr>
            </w:pPr>
            <w:r>
              <w:rPr>
                <w:rFonts w:hint="eastAsia" w:ascii="宋体" w:hAnsi="宋体" w:cs="宋体"/>
                <w:kern w:val="0"/>
                <w:szCs w:val="21"/>
              </w:rPr>
              <w:t>有下列情形之一的：1、逾期不改正的；2、曾经因医疗卫生机构等的医疗信息安全制度、保障措施不健全，导致医疗信息泄露，或者医疗质量管理和医疗技术管理制度、安全措施不健全的，受过卫生健康部门行政处罚的；3、违法时间持续3个月以上（含）的</w:t>
            </w:r>
          </w:p>
        </w:tc>
        <w:tc>
          <w:tcPr>
            <w:tcW w:w="1395" w:type="dxa"/>
            <w:noWrap w:val="0"/>
            <w:vAlign w:val="center"/>
          </w:tcPr>
          <w:p w14:paraId="17A5BC6A">
            <w:pPr>
              <w:widowControl/>
              <w:spacing w:line="330" w:lineRule="exact"/>
              <w:rPr>
                <w:rFonts w:ascii="宋体" w:hAnsi="宋体" w:cs="宋体"/>
                <w:kern w:val="0"/>
                <w:szCs w:val="21"/>
              </w:rPr>
            </w:pPr>
            <w:r>
              <w:rPr>
                <w:rFonts w:hint="eastAsia" w:ascii="宋体" w:hAnsi="宋体" w:cs="宋体"/>
                <w:kern w:val="0"/>
                <w:szCs w:val="21"/>
              </w:rPr>
              <w:t xml:space="preserve"> 警告，并处3万元以上（含）5万元以下（不含）的罚款</w:t>
            </w:r>
          </w:p>
        </w:tc>
        <w:tc>
          <w:tcPr>
            <w:tcW w:w="780" w:type="dxa"/>
            <w:noWrap w:val="0"/>
            <w:vAlign w:val="center"/>
          </w:tcPr>
          <w:p w14:paraId="4973F94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45A70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16823BD">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0FD48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8E43F0">
            <w:pPr>
              <w:widowControl/>
              <w:spacing w:line="330" w:lineRule="exact"/>
              <w:jc w:val="center"/>
              <w:rPr>
                <w:rFonts w:ascii="宋体" w:hAnsi="宋体" w:cs="宋体"/>
                <w:kern w:val="0"/>
                <w:szCs w:val="21"/>
              </w:rPr>
            </w:pPr>
            <w:r>
              <w:rPr>
                <w:rFonts w:hint="eastAsia" w:ascii="宋体" w:hAnsi="宋体" w:cs="宋体"/>
                <w:kern w:val="0"/>
                <w:szCs w:val="21"/>
              </w:rPr>
              <w:t>1539</w:t>
            </w:r>
          </w:p>
        </w:tc>
      </w:tr>
      <w:tr w14:paraId="556FA1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4ACAA0">
            <w:pPr>
              <w:widowControl/>
              <w:spacing w:line="330" w:lineRule="exact"/>
              <w:jc w:val="left"/>
              <w:rPr>
                <w:rFonts w:ascii="宋体" w:hAnsi="宋体" w:cs="宋体"/>
                <w:kern w:val="0"/>
                <w:szCs w:val="21"/>
              </w:rPr>
            </w:pPr>
          </w:p>
        </w:tc>
        <w:tc>
          <w:tcPr>
            <w:tcW w:w="1574" w:type="dxa"/>
            <w:noWrap w:val="0"/>
            <w:vAlign w:val="center"/>
          </w:tcPr>
          <w:p w14:paraId="68AD0397">
            <w:pPr>
              <w:widowControl/>
              <w:spacing w:line="330" w:lineRule="exact"/>
              <w:jc w:val="center"/>
              <w:rPr>
                <w:rFonts w:ascii="宋体" w:hAnsi="宋体" w:cs="宋体"/>
                <w:kern w:val="0"/>
                <w:szCs w:val="21"/>
              </w:rPr>
            </w:pPr>
            <w:r>
              <w:rPr>
                <w:rFonts w:hint="eastAsia" w:ascii="宋体" w:hAnsi="宋体" w:cs="宋体"/>
                <w:kern w:val="0"/>
                <w:szCs w:val="21"/>
              </w:rPr>
              <w:t>C2890200A030</w:t>
            </w:r>
          </w:p>
        </w:tc>
        <w:tc>
          <w:tcPr>
            <w:tcW w:w="1560" w:type="dxa"/>
            <w:vMerge w:val="continue"/>
            <w:noWrap w:val="0"/>
            <w:vAlign w:val="center"/>
          </w:tcPr>
          <w:p w14:paraId="456791C8">
            <w:pPr>
              <w:widowControl/>
              <w:spacing w:line="330" w:lineRule="exact"/>
              <w:rPr>
                <w:rFonts w:ascii="宋体" w:hAnsi="宋体" w:cs="宋体"/>
                <w:kern w:val="0"/>
                <w:szCs w:val="21"/>
              </w:rPr>
            </w:pPr>
          </w:p>
        </w:tc>
        <w:tc>
          <w:tcPr>
            <w:tcW w:w="2250" w:type="dxa"/>
            <w:vMerge w:val="continue"/>
            <w:noWrap w:val="0"/>
            <w:vAlign w:val="center"/>
          </w:tcPr>
          <w:p w14:paraId="018F2949">
            <w:pPr>
              <w:widowControl/>
              <w:spacing w:line="330" w:lineRule="exact"/>
              <w:rPr>
                <w:rFonts w:ascii="宋体" w:hAnsi="宋体" w:cs="宋体"/>
                <w:kern w:val="0"/>
                <w:szCs w:val="21"/>
              </w:rPr>
            </w:pPr>
          </w:p>
        </w:tc>
        <w:tc>
          <w:tcPr>
            <w:tcW w:w="1455" w:type="dxa"/>
            <w:noWrap w:val="0"/>
            <w:vAlign w:val="center"/>
          </w:tcPr>
          <w:p w14:paraId="2EDFB8A2">
            <w:pPr>
              <w:widowControl/>
              <w:spacing w:line="330" w:lineRule="exact"/>
              <w:rPr>
                <w:rFonts w:ascii="宋体" w:hAnsi="宋体" w:cs="宋体"/>
                <w:kern w:val="0"/>
                <w:szCs w:val="21"/>
              </w:rPr>
            </w:pPr>
            <w:r>
              <w:rPr>
                <w:rFonts w:hint="eastAsia" w:ascii="宋体" w:hAnsi="宋体" w:cs="宋体"/>
                <w:kern w:val="0"/>
                <w:szCs w:val="21"/>
              </w:rPr>
              <w:t>有下列情形之一的：1、曾经因医疗卫生机构等的医疗信息安全制度、保障措施不健全，导致医疗信息泄露，或者医疗质量管理和医疗技术管理制度、安全措施不健全的，受过卫生健康部门行政处罚2次以上（含）的；2、违法时间持续6个月以上（含）的；3、造成严重后果的</w:t>
            </w:r>
          </w:p>
        </w:tc>
        <w:tc>
          <w:tcPr>
            <w:tcW w:w="1395" w:type="dxa"/>
            <w:noWrap w:val="0"/>
            <w:vAlign w:val="center"/>
          </w:tcPr>
          <w:p w14:paraId="5D3BF5EB">
            <w:pPr>
              <w:widowControl/>
              <w:spacing w:line="330" w:lineRule="exact"/>
              <w:rPr>
                <w:rFonts w:ascii="宋体" w:hAnsi="宋体" w:cs="宋体"/>
                <w:kern w:val="0"/>
                <w:szCs w:val="21"/>
              </w:rPr>
            </w:pPr>
            <w:r>
              <w:rPr>
                <w:rFonts w:hint="eastAsia" w:ascii="宋体" w:hAnsi="宋体" w:cs="宋体"/>
                <w:kern w:val="0"/>
                <w:szCs w:val="21"/>
              </w:rPr>
              <w:t xml:space="preserve">警告，并处5万元的罚款 </w:t>
            </w:r>
          </w:p>
        </w:tc>
        <w:tc>
          <w:tcPr>
            <w:tcW w:w="780" w:type="dxa"/>
            <w:noWrap w:val="0"/>
            <w:vAlign w:val="center"/>
          </w:tcPr>
          <w:p w14:paraId="06E367B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17CCB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CC21094">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E0FBA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D0AC6E">
            <w:pPr>
              <w:widowControl/>
              <w:spacing w:line="330" w:lineRule="exact"/>
              <w:jc w:val="center"/>
              <w:rPr>
                <w:rFonts w:ascii="宋体" w:hAnsi="宋体" w:cs="宋体"/>
                <w:kern w:val="0"/>
                <w:szCs w:val="21"/>
              </w:rPr>
            </w:pPr>
            <w:r>
              <w:rPr>
                <w:rFonts w:hint="eastAsia" w:ascii="宋体" w:hAnsi="宋体" w:cs="宋体"/>
                <w:kern w:val="0"/>
                <w:szCs w:val="21"/>
              </w:rPr>
              <w:t>1540</w:t>
            </w:r>
          </w:p>
        </w:tc>
      </w:tr>
      <w:tr w14:paraId="709996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4A00692">
            <w:pPr>
              <w:widowControl/>
              <w:spacing w:line="330" w:lineRule="exact"/>
              <w:jc w:val="center"/>
              <w:rPr>
                <w:rFonts w:ascii="宋体" w:hAnsi="宋体" w:cs="宋体"/>
                <w:kern w:val="0"/>
                <w:szCs w:val="21"/>
              </w:rPr>
            </w:pPr>
            <w:r>
              <w:rPr>
                <w:rFonts w:hint="eastAsia" w:ascii="宋体" w:hAnsi="宋体" w:cs="宋体"/>
                <w:kern w:val="0"/>
                <w:szCs w:val="21"/>
              </w:rPr>
              <w:t>C2864000</w:t>
            </w:r>
          </w:p>
        </w:tc>
        <w:tc>
          <w:tcPr>
            <w:tcW w:w="1574" w:type="dxa"/>
            <w:noWrap w:val="0"/>
            <w:vAlign w:val="center"/>
          </w:tcPr>
          <w:p w14:paraId="0B94742C">
            <w:pPr>
              <w:widowControl/>
              <w:spacing w:line="330" w:lineRule="exact"/>
              <w:jc w:val="center"/>
              <w:rPr>
                <w:rFonts w:ascii="宋体" w:hAnsi="宋体" w:cs="宋体"/>
                <w:kern w:val="0"/>
                <w:szCs w:val="21"/>
              </w:rPr>
            </w:pPr>
            <w:r>
              <w:rPr>
                <w:rFonts w:hint="eastAsia" w:ascii="宋体" w:hAnsi="宋体" w:cs="宋体"/>
                <w:kern w:val="0"/>
                <w:szCs w:val="21"/>
              </w:rPr>
              <w:t>C2864000A010</w:t>
            </w:r>
          </w:p>
        </w:tc>
        <w:tc>
          <w:tcPr>
            <w:tcW w:w="1560" w:type="dxa"/>
            <w:vMerge w:val="restart"/>
            <w:noWrap w:val="0"/>
            <w:vAlign w:val="center"/>
          </w:tcPr>
          <w:p w14:paraId="621846B2">
            <w:pPr>
              <w:widowControl/>
              <w:spacing w:line="330" w:lineRule="exact"/>
              <w:rPr>
                <w:rFonts w:ascii="宋体" w:hAnsi="宋体" w:cs="宋体"/>
                <w:kern w:val="0"/>
                <w:szCs w:val="21"/>
              </w:rPr>
            </w:pPr>
            <w:r>
              <w:rPr>
                <w:rFonts w:hint="eastAsia" w:ascii="宋体" w:hAnsi="宋体" w:cs="宋体"/>
                <w:kern w:val="0"/>
                <w:szCs w:val="21"/>
              </w:rPr>
              <w:t xml:space="preserve">未取得有关合格证书实施终止妊娠手术的   </w:t>
            </w:r>
          </w:p>
        </w:tc>
        <w:tc>
          <w:tcPr>
            <w:tcW w:w="2250" w:type="dxa"/>
            <w:vMerge w:val="restart"/>
            <w:noWrap w:val="0"/>
            <w:vAlign w:val="center"/>
          </w:tcPr>
          <w:p w14:paraId="35AECD57">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6CBCC738">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没有违法所得或者违法所得不足5000元的，实施非法手术1人的</w:t>
            </w:r>
          </w:p>
        </w:tc>
        <w:tc>
          <w:tcPr>
            <w:tcW w:w="1395" w:type="dxa"/>
            <w:noWrap w:val="0"/>
            <w:vAlign w:val="center"/>
          </w:tcPr>
          <w:p w14:paraId="12196B74">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3BCF4D4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FB3A49C">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3618D03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7733FD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AC7552">
            <w:pPr>
              <w:widowControl/>
              <w:spacing w:line="330" w:lineRule="exact"/>
              <w:jc w:val="center"/>
              <w:rPr>
                <w:rFonts w:ascii="宋体" w:hAnsi="宋体" w:cs="宋体"/>
                <w:kern w:val="0"/>
                <w:szCs w:val="21"/>
              </w:rPr>
            </w:pPr>
            <w:r>
              <w:rPr>
                <w:rFonts w:hint="eastAsia" w:ascii="宋体" w:hAnsi="宋体" w:cs="宋体"/>
                <w:kern w:val="0"/>
                <w:szCs w:val="21"/>
              </w:rPr>
              <w:t>1541</w:t>
            </w:r>
          </w:p>
        </w:tc>
      </w:tr>
      <w:tr w14:paraId="486A76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F6163B">
            <w:pPr>
              <w:widowControl/>
              <w:spacing w:line="330" w:lineRule="exact"/>
              <w:jc w:val="left"/>
              <w:rPr>
                <w:rFonts w:ascii="宋体" w:hAnsi="宋体" w:cs="宋体"/>
                <w:kern w:val="0"/>
                <w:szCs w:val="21"/>
              </w:rPr>
            </w:pPr>
          </w:p>
        </w:tc>
        <w:tc>
          <w:tcPr>
            <w:tcW w:w="1574" w:type="dxa"/>
            <w:noWrap w:val="0"/>
            <w:vAlign w:val="center"/>
          </w:tcPr>
          <w:p w14:paraId="0DCB2834">
            <w:pPr>
              <w:widowControl/>
              <w:spacing w:line="330" w:lineRule="exact"/>
              <w:jc w:val="center"/>
              <w:rPr>
                <w:rFonts w:ascii="宋体" w:hAnsi="宋体" w:cs="宋体"/>
                <w:kern w:val="0"/>
                <w:szCs w:val="21"/>
              </w:rPr>
            </w:pPr>
            <w:r>
              <w:rPr>
                <w:rFonts w:hint="eastAsia" w:ascii="宋体" w:hAnsi="宋体" w:cs="宋体"/>
                <w:kern w:val="0"/>
                <w:szCs w:val="21"/>
              </w:rPr>
              <w:t>C2864000A020</w:t>
            </w:r>
          </w:p>
        </w:tc>
        <w:tc>
          <w:tcPr>
            <w:tcW w:w="1560" w:type="dxa"/>
            <w:vMerge w:val="continue"/>
            <w:noWrap w:val="0"/>
            <w:vAlign w:val="center"/>
          </w:tcPr>
          <w:p w14:paraId="4D6BEF5C">
            <w:pPr>
              <w:widowControl/>
              <w:spacing w:line="330" w:lineRule="exact"/>
              <w:rPr>
                <w:rFonts w:ascii="宋体" w:hAnsi="宋体" w:cs="宋体"/>
                <w:kern w:val="0"/>
                <w:szCs w:val="21"/>
              </w:rPr>
            </w:pPr>
          </w:p>
        </w:tc>
        <w:tc>
          <w:tcPr>
            <w:tcW w:w="2250" w:type="dxa"/>
            <w:vMerge w:val="continue"/>
            <w:noWrap w:val="0"/>
            <w:vAlign w:val="center"/>
          </w:tcPr>
          <w:p w14:paraId="6DDFFEE9">
            <w:pPr>
              <w:widowControl/>
              <w:spacing w:line="330" w:lineRule="exact"/>
              <w:rPr>
                <w:rFonts w:ascii="宋体" w:hAnsi="宋体" w:cs="宋体"/>
                <w:kern w:val="0"/>
                <w:szCs w:val="21"/>
              </w:rPr>
            </w:pPr>
          </w:p>
        </w:tc>
        <w:tc>
          <w:tcPr>
            <w:tcW w:w="1455" w:type="dxa"/>
            <w:noWrap w:val="0"/>
            <w:vAlign w:val="center"/>
          </w:tcPr>
          <w:p w14:paraId="1BEDF383">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没有违法所得或者违法所得不足5000元的，实施非法手术2人以上的</w:t>
            </w:r>
          </w:p>
        </w:tc>
        <w:tc>
          <w:tcPr>
            <w:tcW w:w="1395" w:type="dxa"/>
            <w:noWrap w:val="0"/>
            <w:vAlign w:val="center"/>
          </w:tcPr>
          <w:p w14:paraId="205747C5">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1391BE1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9B614B">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197A8EB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D9DBCC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5109CE0">
            <w:pPr>
              <w:widowControl/>
              <w:spacing w:line="330" w:lineRule="exact"/>
              <w:jc w:val="center"/>
              <w:rPr>
                <w:rFonts w:ascii="宋体" w:hAnsi="宋体" w:cs="宋体"/>
                <w:kern w:val="0"/>
                <w:szCs w:val="21"/>
              </w:rPr>
            </w:pPr>
            <w:r>
              <w:rPr>
                <w:rFonts w:hint="eastAsia" w:ascii="宋体" w:hAnsi="宋体" w:cs="宋体"/>
                <w:kern w:val="0"/>
                <w:szCs w:val="21"/>
              </w:rPr>
              <w:t>1542</w:t>
            </w:r>
          </w:p>
        </w:tc>
      </w:tr>
      <w:tr w14:paraId="0C7FCB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0CBFBD6">
            <w:pPr>
              <w:widowControl/>
              <w:spacing w:line="330" w:lineRule="exact"/>
              <w:jc w:val="left"/>
              <w:rPr>
                <w:rFonts w:ascii="宋体" w:hAnsi="宋体" w:cs="宋体"/>
                <w:kern w:val="0"/>
                <w:szCs w:val="21"/>
              </w:rPr>
            </w:pPr>
          </w:p>
        </w:tc>
        <w:tc>
          <w:tcPr>
            <w:tcW w:w="1574" w:type="dxa"/>
            <w:noWrap w:val="0"/>
            <w:vAlign w:val="center"/>
          </w:tcPr>
          <w:p w14:paraId="278712B4">
            <w:pPr>
              <w:widowControl/>
              <w:spacing w:line="330" w:lineRule="exact"/>
              <w:jc w:val="center"/>
              <w:rPr>
                <w:rFonts w:ascii="宋体" w:hAnsi="宋体" w:cs="宋体"/>
                <w:kern w:val="0"/>
                <w:szCs w:val="21"/>
              </w:rPr>
            </w:pPr>
            <w:r>
              <w:rPr>
                <w:rFonts w:hint="eastAsia" w:ascii="宋体" w:hAnsi="宋体" w:cs="宋体"/>
                <w:kern w:val="0"/>
                <w:szCs w:val="21"/>
              </w:rPr>
              <w:t>C2864000A030</w:t>
            </w:r>
          </w:p>
        </w:tc>
        <w:tc>
          <w:tcPr>
            <w:tcW w:w="1560" w:type="dxa"/>
            <w:vMerge w:val="continue"/>
            <w:noWrap w:val="0"/>
            <w:vAlign w:val="center"/>
          </w:tcPr>
          <w:p w14:paraId="38350CF2">
            <w:pPr>
              <w:widowControl/>
              <w:spacing w:line="330" w:lineRule="exact"/>
              <w:rPr>
                <w:rFonts w:ascii="宋体" w:hAnsi="宋体" w:cs="宋体"/>
                <w:kern w:val="0"/>
                <w:szCs w:val="21"/>
              </w:rPr>
            </w:pPr>
          </w:p>
        </w:tc>
        <w:tc>
          <w:tcPr>
            <w:tcW w:w="2250" w:type="dxa"/>
            <w:vMerge w:val="continue"/>
            <w:noWrap w:val="0"/>
            <w:vAlign w:val="center"/>
          </w:tcPr>
          <w:p w14:paraId="5EF2A5C1">
            <w:pPr>
              <w:widowControl/>
              <w:spacing w:line="330" w:lineRule="exact"/>
              <w:rPr>
                <w:rFonts w:ascii="宋体" w:hAnsi="宋体" w:cs="宋体"/>
                <w:kern w:val="0"/>
                <w:szCs w:val="21"/>
              </w:rPr>
            </w:pPr>
          </w:p>
        </w:tc>
        <w:tc>
          <w:tcPr>
            <w:tcW w:w="1455" w:type="dxa"/>
            <w:noWrap w:val="0"/>
            <w:vAlign w:val="center"/>
          </w:tcPr>
          <w:p w14:paraId="6841419F">
            <w:pPr>
              <w:widowControl/>
              <w:spacing w:line="330" w:lineRule="exact"/>
              <w:rPr>
                <w:rFonts w:ascii="宋体" w:hAnsi="宋体" w:cs="宋体"/>
                <w:kern w:val="0"/>
                <w:szCs w:val="21"/>
              </w:rPr>
            </w:pPr>
            <w:r>
              <w:rPr>
                <w:rFonts w:hint="eastAsia" w:ascii="宋体" w:hAnsi="宋体" w:cs="宋体"/>
                <w:kern w:val="0"/>
                <w:szCs w:val="21"/>
              </w:rPr>
              <w:t>违法所得5000元以上，实施非法手术1人的</w:t>
            </w:r>
          </w:p>
        </w:tc>
        <w:tc>
          <w:tcPr>
            <w:tcW w:w="1395" w:type="dxa"/>
            <w:noWrap w:val="0"/>
            <w:vAlign w:val="center"/>
          </w:tcPr>
          <w:p w14:paraId="2E174EA9">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69D24EC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29B071">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2EFD831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B43BC4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72052C">
            <w:pPr>
              <w:widowControl/>
              <w:spacing w:line="330" w:lineRule="exact"/>
              <w:jc w:val="center"/>
              <w:rPr>
                <w:rFonts w:ascii="宋体" w:hAnsi="宋体" w:cs="宋体"/>
                <w:kern w:val="0"/>
                <w:szCs w:val="21"/>
              </w:rPr>
            </w:pPr>
            <w:r>
              <w:rPr>
                <w:rFonts w:hint="eastAsia" w:ascii="宋体" w:hAnsi="宋体" w:cs="宋体"/>
                <w:kern w:val="0"/>
                <w:szCs w:val="21"/>
              </w:rPr>
              <w:t>1543</w:t>
            </w:r>
          </w:p>
        </w:tc>
      </w:tr>
      <w:tr w14:paraId="1C6F82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114DDDA">
            <w:pPr>
              <w:widowControl/>
              <w:spacing w:line="330" w:lineRule="exact"/>
              <w:jc w:val="left"/>
              <w:rPr>
                <w:rFonts w:ascii="宋体" w:hAnsi="宋体" w:cs="宋体"/>
                <w:kern w:val="0"/>
                <w:szCs w:val="21"/>
              </w:rPr>
            </w:pPr>
          </w:p>
        </w:tc>
        <w:tc>
          <w:tcPr>
            <w:tcW w:w="1574" w:type="dxa"/>
            <w:noWrap w:val="0"/>
            <w:vAlign w:val="center"/>
          </w:tcPr>
          <w:p w14:paraId="2D978716">
            <w:pPr>
              <w:widowControl/>
              <w:spacing w:line="330" w:lineRule="exact"/>
              <w:jc w:val="center"/>
              <w:rPr>
                <w:rFonts w:ascii="宋体" w:hAnsi="宋体" w:cs="宋体"/>
                <w:kern w:val="0"/>
                <w:szCs w:val="21"/>
              </w:rPr>
            </w:pPr>
            <w:r>
              <w:rPr>
                <w:rFonts w:hint="eastAsia" w:ascii="宋体" w:hAnsi="宋体" w:cs="宋体"/>
                <w:kern w:val="0"/>
                <w:szCs w:val="21"/>
              </w:rPr>
              <w:t>C2864000A040</w:t>
            </w:r>
          </w:p>
        </w:tc>
        <w:tc>
          <w:tcPr>
            <w:tcW w:w="1560" w:type="dxa"/>
            <w:vMerge w:val="continue"/>
            <w:noWrap w:val="0"/>
            <w:vAlign w:val="center"/>
          </w:tcPr>
          <w:p w14:paraId="7F3C03FA">
            <w:pPr>
              <w:widowControl/>
              <w:spacing w:line="330" w:lineRule="exact"/>
              <w:rPr>
                <w:rFonts w:ascii="宋体" w:hAnsi="宋体" w:cs="宋体"/>
                <w:kern w:val="0"/>
                <w:szCs w:val="21"/>
              </w:rPr>
            </w:pPr>
          </w:p>
        </w:tc>
        <w:tc>
          <w:tcPr>
            <w:tcW w:w="2250" w:type="dxa"/>
            <w:vMerge w:val="continue"/>
            <w:noWrap w:val="0"/>
            <w:vAlign w:val="center"/>
          </w:tcPr>
          <w:p w14:paraId="7FD609D1">
            <w:pPr>
              <w:widowControl/>
              <w:spacing w:line="330" w:lineRule="exact"/>
              <w:rPr>
                <w:rFonts w:ascii="宋体" w:hAnsi="宋体" w:cs="宋体"/>
                <w:kern w:val="0"/>
                <w:szCs w:val="21"/>
              </w:rPr>
            </w:pPr>
          </w:p>
        </w:tc>
        <w:tc>
          <w:tcPr>
            <w:tcW w:w="1455" w:type="dxa"/>
            <w:noWrap w:val="0"/>
            <w:vAlign w:val="center"/>
          </w:tcPr>
          <w:p w14:paraId="62449935">
            <w:pPr>
              <w:widowControl/>
              <w:spacing w:line="330" w:lineRule="exact"/>
              <w:rPr>
                <w:rFonts w:ascii="宋体" w:hAnsi="宋体" w:cs="宋体"/>
                <w:kern w:val="0"/>
                <w:szCs w:val="21"/>
              </w:rPr>
            </w:pPr>
            <w:r>
              <w:rPr>
                <w:rFonts w:hint="eastAsia" w:ascii="宋体" w:hAnsi="宋体" w:cs="宋体"/>
                <w:kern w:val="0"/>
                <w:szCs w:val="21"/>
              </w:rPr>
              <w:t>违法所得5000元以上，实施非法手术2人以上的</w:t>
            </w:r>
          </w:p>
        </w:tc>
        <w:tc>
          <w:tcPr>
            <w:tcW w:w="1395" w:type="dxa"/>
            <w:noWrap w:val="0"/>
            <w:vAlign w:val="center"/>
          </w:tcPr>
          <w:p w14:paraId="08AE120F">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6705BE4F">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35516A">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61EE9ED5">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E10F7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73EF793">
            <w:pPr>
              <w:widowControl/>
              <w:spacing w:line="330" w:lineRule="exact"/>
              <w:jc w:val="center"/>
              <w:rPr>
                <w:rFonts w:ascii="宋体" w:hAnsi="宋体" w:cs="宋体"/>
                <w:kern w:val="0"/>
                <w:szCs w:val="21"/>
              </w:rPr>
            </w:pPr>
            <w:r>
              <w:rPr>
                <w:rFonts w:hint="eastAsia" w:ascii="宋体" w:hAnsi="宋体" w:cs="宋体"/>
                <w:kern w:val="0"/>
                <w:szCs w:val="21"/>
              </w:rPr>
              <w:t>1544</w:t>
            </w:r>
          </w:p>
        </w:tc>
      </w:tr>
      <w:tr w14:paraId="1BCF3F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F0C749">
            <w:pPr>
              <w:widowControl/>
              <w:spacing w:line="330" w:lineRule="exact"/>
              <w:jc w:val="center"/>
              <w:rPr>
                <w:rFonts w:ascii="宋体" w:hAnsi="宋体" w:cs="宋体"/>
                <w:kern w:val="0"/>
                <w:szCs w:val="21"/>
              </w:rPr>
            </w:pPr>
            <w:r>
              <w:rPr>
                <w:rFonts w:hint="eastAsia" w:ascii="宋体" w:hAnsi="宋体" w:cs="宋体"/>
                <w:kern w:val="0"/>
                <w:szCs w:val="21"/>
              </w:rPr>
              <w:t>C2864200</w:t>
            </w:r>
          </w:p>
        </w:tc>
        <w:tc>
          <w:tcPr>
            <w:tcW w:w="1574" w:type="dxa"/>
            <w:noWrap w:val="0"/>
            <w:vAlign w:val="center"/>
          </w:tcPr>
          <w:p w14:paraId="79E16699">
            <w:pPr>
              <w:widowControl/>
              <w:spacing w:line="330" w:lineRule="exact"/>
              <w:jc w:val="center"/>
              <w:rPr>
                <w:rFonts w:ascii="宋体" w:hAnsi="宋体" w:cs="宋体"/>
                <w:kern w:val="0"/>
                <w:szCs w:val="21"/>
              </w:rPr>
            </w:pPr>
            <w:r>
              <w:rPr>
                <w:rFonts w:hint="eastAsia" w:ascii="宋体" w:hAnsi="宋体" w:cs="宋体"/>
                <w:kern w:val="0"/>
                <w:szCs w:val="21"/>
              </w:rPr>
              <w:t>C2864200A010</w:t>
            </w:r>
          </w:p>
        </w:tc>
        <w:tc>
          <w:tcPr>
            <w:tcW w:w="1560" w:type="dxa"/>
            <w:vMerge w:val="restart"/>
            <w:noWrap w:val="0"/>
            <w:vAlign w:val="center"/>
          </w:tcPr>
          <w:p w14:paraId="79092BEE">
            <w:pPr>
              <w:widowControl/>
              <w:spacing w:line="330" w:lineRule="exact"/>
              <w:rPr>
                <w:rFonts w:ascii="宋体" w:hAnsi="宋体" w:cs="宋体"/>
                <w:kern w:val="0"/>
                <w:szCs w:val="21"/>
              </w:rPr>
            </w:pPr>
            <w:r>
              <w:rPr>
                <w:rFonts w:hint="eastAsia" w:ascii="宋体" w:hAnsi="宋体" w:cs="宋体"/>
                <w:kern w:val="0"/>
                <w:szCs w:val="21"/>
              </w:rPr>
              <w:t>对进行非医学需要的胎儿性别鉴定的行为进行处罚</w:t>
            </w:r>
          </w:p>
        </w:tc>
        <w:tc>
          <w:tcPr>
            <w:tcW w:w="2250" w:type="dxa"/>
            <w:vMerge w:val="restart"/>
            <w:noWrap w:val="0"/>
            <w:vAlign w:val="center"/>
          </w:tcPr>
          <w:p w14:paraId="26D25815">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08BD226B">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没有违法所得或者违法所得不足1万元的，进行非医学需要的胎儿性别鉴定的</w:t>
            </w:r>
          </w:p>
        </w:tc>
        <w:tc>
          <w:tcPr>
            <w:tcW w:w="1395" w:type="dxa"/>
            <w:noWrap w:val="0"/>
            <w:vAlign w:val="center"/>
          </w:tcPr>
          <w:p w14:paraId="2E91812D">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0C50383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BDE3396">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6F193BE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57F65B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A98417">
            <w:pPr>
              <w:widowControl/>
              <w:spacing w:line="330" w:lineRule="exact"/>
              <w:jc w:val="center"/>
              <w:rPr>
                <w:rFonts w:ascii="宋体" w:hAnsi="宋体" w:cs="宋体"/>
                <w:kern w:val="0"/>
                <w:szCs w:val="21"/>
              </w:rPr>
            </w:pPr>
            <w:r>
              <w:rPr>
                <w:rFonts w:hint="eastAsia" w:ascii="宋体" w:hAnsi="宋体" w:cs="宋体"/>
                <w:kern w:val="0"/>
                <w:szCs w:val="21"/>
              </w:rPr>
              <w:t>1545</w:t>
            </w:r>
          </w:p>
        </w:tc>
      </w:tr>
      <w:tr w14:paraId="1C702B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12CA46">
            <w:pPr>
              <w:widowControl/>
              <w:spacing w:line="330" w:lineRule="exact"/>
              <w:jc w:val="left"/>
              <w:rPr>
                <w:rFonts w:ascii="宋体" w:hAnsi="宋体" w:cs="宋体"/>
                <w:kern w:val="0"/>
                <w:szCs w:val="21"/>
              </w:rPr>
            </w:pPr>
          </w:p>
        </w:tc>
        <w:tc>
          <w:tcPr>
            <w:tcW w:w="1574" w:type="dxa"/>
            <w:noWrap w:val="0"/>
            <w:vAlign w:val="center"/>
          </w:tcPr>
          <w:p w14:paraId="230B723E">
            <w:pPr>
              <w:widowControl/>
              <w:spacing w:line="330" w:lineRule="exact"/>
              <w:jc w:val="center"/>
              <w:rPr>
                <w:rFonts w:ascii="宋体" w:hAnsi="宋体" w:cs="宋体"/>
                <w:kern w:val="0"/>
                <w:szCs w:val="21"/>
              </w:rPr>
            </w:pPr>
            <w:r>
              <w:rPr>
                <w:rFonts w:hint="eastAsia" w:ascii="宋体" w:hAnsi="宋体" w:cs="宋体"/>
                <w:kern w:val="0"/>
                <w:szCs w:val="21"/>
              </w:rPr>
              <w:t>C2864200A020</w:t>
            </w:r>
          </w:p>
        </w:tc>
        <w:tc>
          <w:tcPr>
            <w:tcW w:w="1560" w:type="dxa"/>
            <w:vMerge w:val="continue"/>
            <w:noWrap w:val="0"/>
            <w:vAlign w:val="center"/>
          </w:tcPr>
          <w:p w14:paraId="31D492C8">
            <w:pPr>
              <w:widowControl/>
              <w:spacing w:line="330" w:lineRule="exact"/>
              <w:rPr>
                <w:rFonts w:ascii="宋体" w:hAnsi="宋体" w:cs="宋体"/>
                <w:kern w:val="0"/>
                <w:szCs w:val="21"/>
              </w:rPr>
            </w:pPr>
          </w:p>
        </w:tc>
        <w:tc>
          <w:tcPr>
            <w:tcW w:w="2250" w:type="dxa"/>
            <w:vMerge w:val="continue"/>
            <w:noWrap w:val="0"/>
            <w:vAlign w:val="center"/>
          </w:tcPr>
          <w:p w14:paraId="51A4A3F8">
            <w:pPr>
              <w:widowControl/>
              <w:spacing w:line="330" w:lineRule="exact"/>
              <w:rPr>
                <w:rFonts w:ascii="宋体" w:hAnsi="宋体" w:cs="宋体"/>
                <w:kern w:val="0"/>
                <w:szCs w:val="21"/>
              </w:rPr>
            </w:pPr>
          </w:p>
        </w:tc>
        <w:tc>
          <w:tcPr>
            <w:tcW w:w="1455" w:type="dxa"/>
            <w:noWrap w:val="0"/>
            <w:vAlign w:val="center"/>
          </w:tcPr>
          <w:p w14:paraId="1C813A09">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没有违法所得或者违法所得不足1万元的，进行非医学需要的胎儿性别鉴定2人以上的</w:t>
            </w:r>
          </w:p>
        </w:tc>
        <w:tc>
          <w:tcPr>
            <w:tcW w:w="1395" w:type="dxa"/>
            <w:noWrap w:val="0"/>
            <w:vAlign w:val="center"/>
          </w:tcPr>
          <w:p w14:paraId="255BD93E">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2BB548E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810E4B8">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6BD4966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17CB5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C7B821">
            <w:pPr>
              <w:widowControl/>
              <w:spacing w:line="330" w:lineRule="exact"/>
              <w:jc w:val="center"/>
              <w:rPr>
                <w:rFonts w:ascii="宋体" w:hAnsi="宋体" w:cs="宋体"/>
                <w:kern w:val="0"/>
                <w:szCs w:val="21"/>
              </w:rPr>
            </w:pPr>
            <w:r>
              <w:rPr>
                <w:rFonts w:hint="eastAsia" w:ascii="宋体" w:hAnsi="宋体" w:cs="宋体"/>
                <w:kern w:val="0"/>
                <w:szCs w:val="21"/>
              </w:rPr>
              <w:t>1546</w:t>
            </w:r>
          </w:p>
        </w:tc>
      </w:tr>
      <w:tr w14:paraId="5DBA1F2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132A8A">
            <w:pPr>
              <w:widowControl/>
              <w:spacing w:line="330" w:lineRule="exact"/>
              <w:jc w:val="left"/>
              <w:rPr>
                <w:rFonts w:ascii="宋体" w:hAnsi="宋体" w:cs="宋体"/>
                <w:kern w:val="0"/>
                <w:szCs w:val="21"/>
              </w:rPr>
            </w:pPr>
          </w:p>
        </w:tc>
        <w:tc>
          <w:tcPr>
            <w:tcW w:w="1574" w:type="dxa"/>
            <w:noWrap w:val="0"/>
            <w:vAlign w:val="center"/>
          </w:tcPr>
          <w:p w14:paraId="380DCF97">
            <w:pPr>
              <w:widowControl/>
              <w:spacing w:line="330" w:lineRule="exact"/>
              <w:jc w:val="center"/>
              <w:rPr>
                <w:rFonts w:ascii="宋体" w:hAnsi="宋体" w:cs="宋体"/>
                <w:kern w:val="0"/>
                <w:szCs w:val="21"/>
              </w:rPr>
            </w:pPr>
            <w:r>
              <w:rPr>
                <w:rFonts w:hint="eastAsia" w:ascii="宋体" w:hAnsi="宋体" w:cs="宋体"/>
                <w:kern w:val="0"/>
                <w:szCs w:val="21"/>
              </w:rPr>
              <w:t>C2864200A030</w:t>
            </w:r>
          </w:p>
        </w:tc>
        <w:tc>
          <w:tcPr>
            <w:tcW w:w="1560" w:type="dxa"/>
            <w:vMerge w:val="continue"/>
            <w:noWrap w:val="0"/>
            <w:vAlign w:val="center"/>
          </w:tcPr>
          <w:p w14:paraId="772B78B7">
            <w:pPr>
              <w:widowControl/>
              <w:spacing w:line="330" w:lineRule="exact"/>
              <w:rPr>
                <w:rFonts w:ascii="宋体" w:hAnsi="宋体" w:cs="宋体"/>
                <w:kern w:val="0"/>
                <w:szCs w:val="21"/>
              </w:rPr>
            </w:pPr>
          </w:p>
        </w:tc>
        <w:tc>
          <w:tcPr>
            <w:tcW w:w="2250" w:type="dxa"/>
            <w:vMerge w:val="continue"/>
            <w:noWrap w:val="0"/>
            <w:vAlign w:val="center"/>
          </w:tcPr>
          <w:p w14:paraId="6AF7D159">
            <w:pPr>
              <w:widowControl/>
              <w:spacing w:line="330" w:lineRule="exact"/>
              <w:rPr>
                <w:rFonts w:ascii="宋体" w:hAnsi="宋体" w:cs="宋体"/>
                <w:kern w:val="0"/>
                <w:szCs w:val="21"/>
              </w:rPr>
            </w:pPr>
          </w:p>
        </w:tc>
        <w:tc>
          <w:tcPr>
            <w:tcW w:w="1455" w:type="dxa"/>
            <w:noWrap w:val="0"/>
            <w:vAlign w:val="center"/>
          </w:tcPr>
          <w:p w14:paraId="547F0A4A">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违法所得一万元以上，进行非医学需要的胎儿性别鉴定的</w:t>
            </w:r>
          </w:p>
        </w:tc>
        <w:tc>
          <w:tcPr>
            <w:tcW w:w="1395" w:type="dxa"/>
            <w:noWrap w:val="0"/>
            <w:vAlign w:val="center"/>
          </w:tcPr>
          <w:p w14:paraId="43CFC21C">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5C23278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F20E19">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4E5EEAA7">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EB616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54D6033">
            <w:pPr>
              <w:widowControl/>
              <w:spacing w:line="330" w:lineRule="exact"/>
              <w:jc w:val="center"/>
              <w:rPr>
                <w:rFonts w:ascii="宋体" w:hAnsi="宋体" w:cs="宋体"/>
                <w:kern w:val="0"/>
                <w:szCs w:val="21"/>
              </w:rPr>
            </w:pPr>
            <w:r>
              <w:rPr>
                <w:rFonts w:hint="eastAsia" w:ascii="宋体" w:hAnsi="宋体" w:cs="宋体"/>
                <w:kern w:val="0"/>
                <w:szCs w:val="21"/>
              </w:rPr>
              <w:t>1547</w:t>
            </w:r>
          </w:p>
        </w:tc>
      </w:tr>
      <w:tr w14:paraId="688437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67481AA">
            <w:pPr>
              <w:widowControl/>
              <w:spacing w:line="330" w:lineRule="exact"/>
              <w:jc w:val="left"/>
              <w:rPr>
                <w:rFonts w:ascii="宋体" w:hAnsi="宋体" w:cs="宋体"/>
                <w:kern w:val="0"/>
                <w:szCs w:val="21"/>
              </w:rPr>
            </w:pPr>
          </w:p>
        </w:tc>
        <w:tc>
          <w:tcPr>
            <w:tcW w:w="1574" w:type="dxa"/>
            <w:noWrap w:val="0"/>
            <w:vAlign w:val="center"/>
          </w:tcPr>
          <w:p w14:paraId="7A1C27FE">
            <w:pPr>
              <w:widowControl/>
              <w:spacing w:line="330" w:lineRule="exact"/>
              <w:jc w:val="center"/>
              <w:rPr>
                <w:rFonts w:ascii="宋体" w:hAnsi="宋体" w:cs="宋体"/>
                <w:kern w:val="0"/>
                <w:szCs w:val="21"/>
              </w:rPr>
            </w:pPr>
            <w:r>
              <w:rPr>
                <w:rFonts w:hint="eastAsia" w:ascii="宋体" w:hAnsi="宋体" w:cs="宋体"/>
                <w:kern w:val="0"/>
                <w:szCs w:val="21"/>
              </w:rPr>
              <w:t>C2864200A040</w:t>
            </w:r>
          </w:p>
        </w:tc>
        <w:tc>
          <w:tcPr>
            <w:tcW w:w="1560" w:type="dxa"/>
            <w:vMerge w:val="continue"/>
            <w:noWrap w:val="0"/>
            <w:vAlign w:val="center"/>
          </w:tcPr>
          <w:p w14:paraId="07CF32FF">
            <w:pPr>
              <w:widowControl/>
              <w:spacing w:line="330" w:lineRule="exact"/>
              <w:rPr>
                <w:rFonts w:ascii="宋体" w:hAnsi="宋体" w:cs="宋体"/>
                <w:kern w:val="0"/>
                <w:szCs w:val="21"/>
              </w:rPr>
            </w:pPr>
          </w:p>
        </w:tc>
        <w:tc>
          <w:tcPr>
            <w:tcW w:w="2250" w:type="dxa"/>
            <w:vMerge w:val="continue"/>
            <w:noWrap w:val="0"/>
            <w:vAlign w:val="center"/>
          </w:tcPr>
          <w:p w14:paraId="61CD386B">
            <w:pPr>
              <w:widowControl/>
              <w:spacing w:line="330" w:lineRule="exact"/>
              <w:rPr>
                <w:rFonts w:ascii="宋体" w:hAnsi="宋体" w:cs="宋体"/>
                <w:kern w:val="0"/>
                <w:szCs w:val="21"/>
              </w:rPr>
            </w:pPr>
          </w:p>
        </w:tc>
        <w:tc>
          <w:tcPr>
            <w:tcW w:w="1455" w:type="dxa"/>
            <w:noWrap w:val="0"/>
            <w:vAlign w:val="center"/>
          </w:tcPr>
          <w:p w14:paraId="2662BAE4">
            <w:pPr>
              <w:widowControl/>
              <w:spacing w:line="330" w:lineRule="exact"/>
              <w:rPr>
                <w:rFonts w:ascii="宋体" w:hAnsi="宋体" w:cs="宋体"/>
                <w:kern w:val="0"/>
                <w:szCs w:val="21"/>
              </w:rPr>
            </w:pPr>
            <w:r>
              <w:rPr>
                <w:rFonts w:hint="eastAsia" w:ascii="宋体" w:hAnsi="宋体" w:cs="宋体"/>
                <w:kern w:val="0"/>
                <w:szCs w:val="21"/>
              </w:rPr>
              <w:t>违法所得一万元以上，进行非医学需要的胎儿性别鉴定2人次以上的</w:t>
            </w:r>
          </w:p>
        </w:tc>
        <w:tc>
          <w:tcPr>
            <w:tcW w:w="1395" w:type="dxa"/>
            <w:noWrap w:val="0"/>
            <w:vAlign w:val="center"/>
          </w:tcPr>
          <w:p w14:paraId="2D335169">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2AF2E5E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3DF516">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592033E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6DCCB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0DCFA1">
            <w:pPr>
              <w:widowControl/>
              <w:spacing w:line="330" w:lineRule="exact"/>
              <w:jc w:val="center"/>
              <w:rPr>
                <w:rFonts w:ascii="宋体" w:hAnsi="宋体" w:cs="宋体"/>
                <w:kern w:val="0"/>
                <w:szCs w:val="21"/>
              </w:rPr>
            </w:pPr>
            <w:r>
              <w:rPr>
                <w:rFonts w:hint="eastAsia" w:ascii="宋体" w:hAnsi="宋体" w:cs="宋体"/>
                <w:kern w:val="0"/>
                <w:szCs w:val="21"/>
              </w:rPr>
              <w:t>1548</w:t>
            </w:r>
          </w:p>
        </w:tc>
      </w:tr>
      <w:tr w14:paraId="5140D5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34D590">
            <w:pPr>
              <w:widowControl/>
              <w:spacing w:line="330" w:lineRule="exact"/>
              <w:jc w:val="left"/>
              <w:rPr>
                <w:rFonts w:ascii="宋体" w:hAnsi="宋体" w:cs="宋体"/>
                <w:kern w:val="0"/>
                <w:szCs w:val="21"/>
              </w:rPr>
            </w:pPr>
          </w:p>
        </w:tc>
        <w:tc>
          <w:tcPr>
            <w:tcW w:w="1574" w:type="dxa"/>
            <w:noWrap w:val="0"/>
            <w:vAlign w:val="center"/>
          </w:tcPr>
          <w:p w14:paraId="6D5045BE">
            <w:pPr>
              <w:widowControl/>
              <w:spacing w:line="330" w:lineRule="exact"/>
              <w:jc w:val="center"/>
              <w:rPr>
                <w:rFonts w:ascii="宋体" w:hAnsi="宋体" w:cs="宋体"/>
                <w:kern w:val="0"/>
                <w:szCs w:val="21"/>
              </w:rPr>
            </w:pPr>
            <w:r>
              <w:rPr>
                <w:rFonts w:hint="eastAsia" w:ascii="宋体" w:hAnsi="宋体" w:cs="宋体"/>
                <w:kern w:val="0"/>
                <w:szCs w:val="21"/>
              </w:rPr>
              <w:t>C2864200A050</w:t>
            </w:r>
          </w:p>
        </w:tc>
        <w:tc>
          <w:tcPr>
            <w:tcW w:w="1560" w:type="dxa"/>
            <w:vMerge w:val="continue"/>
            <w:noWrap w:val="0"/>
            <w:vAlign w:val="center"/>
          </w:tcPr>
          <w:p w14:paraId="653F702D">
            <w:pPr>
              <w:widowControl/>
              <w:spacing w:line="330" w:lineRule="exact"/>
              <w:rPr>
                <w:rFonts w:ascii="宋体" w:hAnsi="宋体" w:cs="宋体"/>
                <w:kern w:val="0"/>
                <w:szCs w:val="21"/>
              </w:rPr>
            </w:pPr>
          </w:p>
        </w:tc>
        <w:tc>
          <w:tcPr>
            <w:tcW w:w="2250" w:type="dxa"/>
            <w:vMerge w:val="continue"/>
            <w:noWrap w:val="0"/>
            <w:vAlign w:val="center"/>
          </w:tcPr>
          <w:p w14:paraId="64CD1B26">
            <w:pPr>
              <w:widowControl/>
              <w:spacing w:line="330" w:lineRule="exact"/>
              <w:rPr>
                <w:rFonts w:ascii="宋体" w:hAnsi="宋体" w:cs="宋体"/>
                <w:kern w:val="0"/>
                <w:szCs w:val="21"/>
              </w:rPr>
            </w:pPr>
          </w:p>
        </w:tc>
        <w:tc>
          <w:tcPr>
            <w:tcW w:w="1455" w:type="dxa"/>
            <w:noWrap w:val="0"/>
            <w:vAlign w:val="center"/>
          </w:tcPr>
          <w:p w14:paraId="06009563">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321127AD">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49BC2227">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03536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D8D61BD">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EB933E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98959B">
            <w:pPr>
              <w:widowControl/>
              <w:spacing w:line="330" w:lineRule="exact"/>
              <w:jc w:val="center"/>
              <w:rPr>
                <w:rFonts w:ascii="宋体" w:hAnsi="宋体" w:cs="宋体"/>
                <w:kern w:val="0"/>
                <w:szCs w:val="21"/>
              </w:rPr>
            </w:pPr>
            <w:r>
              <w:rPr>
                <w:rFonts w:hint="eastAsia" w:ascii="宋体" w:hAnsi="宋体" w:cs="宋体"/>
                <w:kern w:val="0"/>
                <w:szCs w:val="21"/>
              </w:rPr>
              <w:t>1549</w:t>
            </w:r>
          </w:p>
        </w:tc>
      </w:tr>
      <w:tr w14:paraId="28DF53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DC1411E">
            <w:pPr>
              <w:widowControl/>
              <w:jc w:val="center"/>
              <w:rPr>
                <w:rFonts w:ascii="宋体" w:hAnsi="宋体" w:cs="宋体"/>
                <w:kern w:val="0"/>
                <w:szCs w:val="21"/>
              </w:rPr>
            </w:pPr>
            <w:r>
              <w:rPr>
                <w:rFonts w:hint="eastAsia" w:ascii="宋体" w:hAnsi="宋体" w:cs="宋体"/>
                <w:kern w:val="0"/>
                <w:szCs w:val="21"/>
              </w:rPr>
              <w:t>C2864300</w:t>
            </w:r>
          </w:p>
        </w:tc>
        <w:tc>
          <w:tcPr>
            <w:tcW w:w="1574" w:type="dxa"/>
            <w:noWrap w:val="0"/>
            <w:vAlign w:val="center"/>
          </w:tcPr>
          <w:p w14:paraId="5DBDCC4B">
            <w:pPr>
              <w:widowControl/>
              <w:jc w:val="center"/>
              <w:rPr>
                <w:rFonts w:ascii="宋体" w:hAnsi="宋体" w:cs="宋体"/>
                <w:kern w:val="0"/>
                <w:szCs w:val="21"/>
              </w:rPr>
            </w:pPr>
            <w:r>
              <w:rPr>
                <w:rFonts w:hint="eastAsia" w:ascii="宋体" w:hAnsi="宋体" w:cs="宋体"/>
                <w:kern w:val="0"/>
                <w:szCs w:val="21"/>
              </w:rPr>
              <w:t>C2864300C000</w:t>
            </w:r>
          </w:p>
        </w:tc>
        <w:tc>
          <w:tcPr>
            <w:tcW w:w="1560" w:type="dxa"/>
            <w:noWrap w:val="0"/>
            <w:vAlign w:val="center"/>
          </w:tcPr>
          <w:p w14:paraId="665B0DBE">
            <w:pPr>
              <w:widowControl/>
              <w:rPr>
                <w:rFonts w:ascii="宋体" w:hAnsi="宋体" w:cs="宋体"/>
                <w:kern w:val="0"/>
                <w:szCs w:val="21"/>
              </w:rPr>
            </w:pPr>
            <w:r>
              <w:rPr>
                <w:rFonts w:hint="eastAsia" w:ascii="宋体" w:hAnsi="宋体" w:cs="宋体"/>
                <w:kern w:val="0"/>
                <w:szCs w:val="21"/>
              </w:rPr>
              <w:t>对进行非医学需要的胎儿性别鉴定的</w:t>
            </w:r>
          </w:p>
        </w:tc>
        <w:tc>
          <w:tcPr>
            <w:tcW w:w="2250" w:type="dxa"/>
            <w:noWrap w:val="0"/>
            <w:vAlign w:val="center"/>
          </w:tcPr>
          <w:p w14:paraId="5ABA0789">
            <w:pPr>
              <w:widowControl/>
              <w:rPr>
                <w:rFonts w:ascii="宋体" w:hAnsi="宋体" w:cs="宋体"/>
                <w:kern w:val="0"/>
                <w:szCs w:val="21"/>
              </w:rPr>
            </w:pPr>
            <w:r>
              <w:rPr>
                <w:rFonts w:hint="eastAsia" w:ascii="宋体" w:hAnsi="宋体" w:cs="宋体"/>
                <w:kern w:val="0"/>
                <w:szCs w:val="21"/>
              </w:rPr>
              <w:t>《中华人民共和国母婴保健法实施办法》第四十二条 违反本办法规定进行胎儿性别鉴定的，由卫生行政部门给予警告，责令停止违法行为；</w:t>
            </w:r>
          </w:p>
        </w:tc>
        <w:tc>
          <w:tcPr>
            <w:tcW w:w="1455" w:type="dxa"/>
            <w:noWrap w:val="0"/>
            <w:vAlign w:val="center"/>
          </w:tcPr>
          <w:p w14:paraId="0EF39F12">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5ADE019">
            <w:pPr>
              <w:widowControl/>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64640FE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0C17AC">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3D7DAE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EEA851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213AF7">
            <w:pPr>
              <w:widowControl/>
              <w:jc w:val="center"/>
              <w:rPr>
                <w:rFonts w:ascii="宋体" w:hAnsi="宋体" w:cs="宋体"/>
                <w:kern w:val="0"/>
                <w:szCs w:val="21"/>
              </w:rPr>
            </w:pPr>
            <w:r>
              <w:rPr>
                <w:rFonts w:hint="eastAsia" w:ascii="宋体" w:hAnsi="宋体" w:cs="宋体"/>
                <w:kern w:val="0"/>
                <w:szCs w:val="21"/>
              </w:rPr>
              <w:t>1550</w:t>
            </w:r>
          </w:p>
        </w:tc>
      </w:tr>
      <w:tr w14:paraId="46A928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F83FCD2">
            <w:pPr>
              <w:widowControl/>
              <w:jc w:val="center"/>
              <w:rPr>
                <w:rFonts w:ascii="宋体" w:hAnsi="宋体" w:cs="宋体"/>
                <w:kern w:val="0"/>
                <w:szCs w:val="21"/>
              </w:rPr>
            </w:pPr>
            <w:r>
              <w:rPr>
                <w:rFonts w:hint="eastAsia" w:ascii="宋体" w:hAnsi="宋体" w:cs="宋体"/>
                <w:kern w:val="0"/>
                <w:szCs w:val="21"/>
              </w:rPr>
              <w:t>C2864400</w:t>
            </w:r>
          </w:p>
        </w:tc>
        <w:tc>
          <w:tcPr>
            <w:tcW w:w="1574" w:type="dxa"/>
            <w:noWrap w:val="0"/>
            <w:vAlign w:val="center"/>
          </w:tcPr>
          <w:p w14:paraId="6EF500F7">
            <w:pPr>
              <w:widowControl/>
              <w:jc w:val="center"/>
              <w:rPr>
                <w:rFonts w:ascii="宋体" w:hAnsi="宋体" w:cs="宋体"/>
                <w:kern w:val="0"/>
                <w:szCs w:val="21"/>
              </w:rPr>
            </w:pPr>
            <w:r>
              <w:rPr>
                <w:rFonts w:hint="eastAsia" w:ascii="宋体" w:hAnsi="宋体" w:cs="宋体"/>
                <w:kern w:val="0"/>
                <w:szCs w:val="21"/>
              </w:rPr>
              <w:t>C2864400B010</w:t>
            </w:r>
          </w:p>
        </w:tc>
        <w:tc>
          <w:tcPr>
            <w:tcW w:w="1560" w:type="dxa"/>
            <w:vMerge w:val="restart"/>
            <w:noWrap w:val="0"/>
            <w:vAlign w:val="center"/>
          </w:tcPr>
          <w:p w14:paraId="56A29BB5">
            <w:pPr>
              <w:widowControl/>
              <w:rPr>
                <w:rFonts w:ascii="宋体" w:hAnsi="宋体" w:cs="宋体"/>
                <w:kern w:val="0"/>
                <w:szCs w:val="21"/>
              </w:rPr>
            </w:pPr>
            <w:r>
              <w:rPr>
                <w:rFonts w:hint="eastAsia" w:ascii="宋体" w:hAnsi="宋体" w:cs="宋体"/>
                <w:kern w:val="0"/>
                <w:szCs w:val="21"/>
              </w:rPr>
              <w:t>取得人类辅助生殖技术许可的单位擅自进行性别选择的</w:t>
            </w:r>
          </w:p>
        </w:tc>
        <w:tc>
          <w:tcPr>
            <w:tcW w:w="2250" w:type="dxa"/>
            <w:vMerge w:val="restart"/>
            <w:noWrap w:val="0"/>
            <w:vAlign w:val="center"/>
          </w:tcPr>
          <w:p w14:paraId="6FD7E104">
            <w:pPr>
              <w:widowControl/>
              <w:rPr>
                <w:rFonts w:ascii="宋体" w:hAnsi="宋体" w:cs="宋体"/>
                <w:kern w:val="0"/>
                <w:szCs w:val="21"/>
              </w:rPr>
            </w:pPr>
            <w:r>
              <w:rPr>
                <w:rFonts w:hint="eastAsia" w:ascii="宋体" w:hAnsi="宋体" w:cs="宋体"/>
                <w:kern w:val="0"/>
                <w:szCs w:val="21"/>
              </w:rPr>
              <w:t>《人类辅助生殖技术管理办法》第二十二条第（四）项 开展人类辅助生殖技术的医疗机构违反本办法，有下列行为之一的，由省、自治区、直辖市人民政府卫生行政部门给予警告、3万元以下罚款：（四）擅自进行性别选择的；</w:t>
            </w:r>
          </w:p>
        </w:tc>
        <w:tc>
          <w:tcPr>
            <w:tcW w:w="1455" w:type="dxa"/>
            <w:noWrap w:val="0"/>
            <w:vAlign w:val="center"/>
          </w:tcPr>
          <w:p w14:paraId="052BBC82">
            <w:pPr>
              <w:widowControl/>
              <w:rPr>
                <w:rFonts w:ascii="宋体" w:hAnsi="宋体" w:cs="宋体"/>
                <w:kern w:val="0"/>
                <w:szCs w:val="21"/>
              </w:rPr>
            </w:pPr>
            <w:r>
              <w:rPr>
                <w:rFonts w:hint="eastAsia" w:ascii="宋体" w:hAnsi="宋体" w:cs="宋体"/>
                <w:kern w:val="0"/>
                <w:szCs w:val="21"/>
              </w:rPr>
              <w:t>擅自进行性别选择2人次以下（含）</w:t>
            </w:r>
          </w:p>
        </w:tc>
        <w:tc>
          <w:tcPr>
            <w:tcW w:w="1395" w:type="dxa"/>
            <w:noWrap w:val="0"/>
            <w:vAlign w:val="center"/>
          </w:tcPr>
          <w:p w14:paraId="7D4ACA57">
            <w:pPr>
              <w:widowControl/>
              <w:rPr>
                <w:rFonts w:ascii="宋体" w:hAnsi="宋体" w:cs="宋体"/>
                <w:kern w:val="0"/>
                <w:szCs w:val="21"/>
              </w:rPr>
            </w:pPr>
            <w:r>
              <w:rPr>
                <w:rFonts w:hint="eastAsia" w:ascii="宋体" w:hAnsi="宋体" w:cs="宋体"/>
                <w:kern w:val="0"/>
                <w:szCs w:val="21"/>
              </w:rPr>
              <w:t>警告，并处5000元以上（含）至1万元以下（含）罚款</w:t>
            </w:r>
          </w:p>
        </w:tc>
        <w:tc>
          <w:tcPr>
            <w:tcW w:w="780" w:type="dxa"/>
            <w:noWrap w:val="0"/>
            <w:vAlign w:val="center"/>
          </w:tcPr>
          <w:p w14:paraId="2F93C159">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2A810BD">
            <w:pPr>
              <w:widowControl/>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62B41D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87DEE3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0FD14F">
            <w:pPr>
              <w:widowControl/>
              <w:jc w:val="center"/>
              <w:rPr>
                <w:rFonts w:ascii="宋体" w:hAnsi="宋体" w:cs="宋体"/>
                <w:kern w:val="0"/>
                <w:szCs w:val="21"/>
              </w:rPr>
            </w:pPr>
            <w:r>
              <w:rPr>
                <w:rFonts w:hint="eastAsia" w:ascii="宋体" w:hAnsi="宋体" w:cs="宋体"/>
                <w:kern w:val="0"/>
                <w:szCs w:val="21"/>
              </w:rPr>
              <w:t>1551</w:t>
            </w:r>
          </w:p>
        </w:tc>
      </w:tr>
      <w:tr w14:paraId="239ADC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B07681E">
            <w:pPr>
              <w:widowControl/>
              <w:jc w:val="left"/>
              <w:rPr>
                <w:rFonts w:ascii="宋体" w:hAnsi="宋体" w:cs="宋体"/>
                <w:kern w:val="0"/>
                <w:szCs w:val="21"/>
              </w:rPr>
            </w:pPr>
          </w:p>
        </w:tc>
        <w:tc>
          <w:tcPr>
            <w:tcW w:w="1574" w:type="dxa"/>
            <w:noWrap w:val="0"/>
            <w:vAlign w:val="center"/>
          </w:tcPr>
          <w:p w14:paraId="1CA7AE38">
            <w:pPr>
              <w:widowControl/>
              <w:jc w:val="center"/>
              <w:rPr>
                <w:rFonts w:ascii="宋体" w:hAnsi="宋体" w:cs="宋体"/>
                <w:kern w:val="0"/>
                <w:szCs w:val="21"/>
              </w:rPr>
            </w:pPr>
            <w:r>
              <w:rPr>
                <w:rFonts w:hint="eastAsia" w:ascii="宋体" w:hAnsi="宋体" w:cs="宋体"/>
                <w:kern w:val="0"/>
                <w:szCs w:val="21"/>
              </w:rPr>
              <w:t>C2864400B020</w:t>
            </w:r>
          </w:p>
        </w:tc>
        <w:tc>
          <w:tcPr>
            <w:tcW w:w="1560" w:type="dxa"/>
            <w:vMerge w:val="continue"/>
            <w:noWrap w:val="0"/>
            <w:vAlign w:val="center"/>
          </w:tcPr>
          <w:p w14:paraId="52B48E7B">
            <w:pPr>
              <w:widowControl/>
              <w:rPr>
                <w:rFonts w:ascii="宋体" w:hAnsi="宋体" w:cs="宋体"/>
                <w:kern w:val="0"/>
                <w:szCs w:val="21"/>
              </w:rPr>
            </w:pPr>
          </w:p>
        </w:tc>
        <w:tc>
          <w:tcPr>
            <w:tcW w:w="2250" w:type="dxa"/>
            <w:vMerge w:val="continue"/>
            <w:noWrap w:val="0"/>
            <w:vAlign w:val="center"/>
          </w:tcPr>
          <w:p w14:paraId="02AE07D6">
            <w:pPr>
              <w:widowControl/>
              <w:rPr>
                <w:rFonts w:ascii="宋体" w:hAnsi="宋体" w:cs="宋体"/>
                <w:kern w:val="0"/>
                <w:szCs w:val="21"/>
              </w:rPr>
            </w:pPr>
          </w:p>
        </w:tc>
        <w:tc>
          <w:tcPr>
            <w:tcW w:w="1455" w:type="dxa"/>
            <w:noWrap w:val="0"/>
            <w:vAlign w:val="center"/>
          </w:tcPr>
          <w:p w14:paraId="1725E99F">
            <w:pPr>
              <w:widowControl/>
              <w:rPr>
                <w:rFonts w:ascii="宋体" w:hAnsi="宋体" w:cs="宋体"/>
                <w:kern w:val="0"/>
                <w:szCs w:val="21"/>
              </w:rPr>
            </w:pPr>
            <w:r>
              <w:rPr>
                <w:rFonts w:hint="eastAsia" w:ascii="宋体" w:hAnsi="宋体" w:cs="宋体"/>
                <w:kern w:val="0"/>
                <w:szCs w:val="21"/>
              </w:rPr>
              <w:t>擅自进行性别选择3人次以上（含）</w:t>
            </w:r>
          </w:p>
        </w:tc>
        <w:tc>
          <w:tcPr>
            <w:tcW w:w="1395" w:type="dxa"/>
            <w:noWrap w:val="0"/>
            <w:vAlign w:val="center"/>
          </w:tcPr>
          <w:p w14:paraId="1F4A4EC4">
            <w:pPr>
              <w:widowControl/>
              <w:rPr>
                <w:rFonts w:ascii="宋体" w:hAnsi="宋体" w:cs="宋体"/>
                <w:kern w:val="0"/>
                <w:szCs w:val="21"/>
              </w:rPr>
            </w:pPr>
            <w:r>
              <w:rPr>
                <w:rFonts w:hint="eastAsia" w:ascii="宋体" w:hAnsi="宋体" w:cs="宋体"/>
                <w:kern w:val="0"/>
                <w:szCs w:val="21"/>
              </w:rPr>
              <w:t>警告、并处1万元以上（不含）2万元以下（含）罚款。</w:t>
            </w:r>
          </w:p>
        </w:tc>
        <w:tc>
          <w:tcPr>
            <w:tcW w:w="780" w:type="dxa"/>
            <w:noWrap w:val="0"/>
            <w:vAlign w:val="center"/>
          </w:tcPr>
          <w:p w14:paraId="70DFA60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4D94DF">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5BBF16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7A1156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38070D3">
            <w:pPr>
              <w:widowControl/>
              <w:jc w:val="center"/>
              <w:rPr>
                <w:rFonts w:ascii="宋体" w:hAnsi="宋体" w:cs="宋体"/>
                <w:kern w:val="0"/>
                <w:szCs w:val="21"/>
              </w:rPr>
            </w:pPr>
            <w:r>
              <w:rPr>
                <w:rFonts w:hint="eastAsia" w:ascii="宋体" w:hAnsi="宋体" w:cs="宋体"/>
                <w:kern w:val="0"/>
                <w:szCs w:val="21"/>
              </w:rPr>
              <w:t>1552</w:t>
            </w:r>
          </w:p>
        </w:tc>
      </w:tr>
      <w:tr w14:paraId="0666E1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6162C6">
            <w:pPr>
              <w:widowControl/>
              <w:jc w:val="left"/>
              <w:rPr>
                <w:rFonts w:ascii="宋体" w:hAnsi="宋体" w:cs="宋体"/>
                <w:kern w:val="0"/>
                <w:szCs w:val="21"/>
              </w:rPr>
            </w:pPr>
          </w:p>
        </w:tc>
        <w:tc>
          <w:tcPr>
            <w:tcW w:w="1574" w:type="dxa"/>
            <w:noWrap w:val="0"/>
            <w:vAlign w:val="center"/>
          </w:tcPr>
          <w:p w14:paraId="2D90824F">
            <w:pPr>
              <w:widowControl/>
              <w:jc w:val="center"/>
              <w:rPr>
                <w:rFonts w:ascii="宋体" w:hAnsi="宋体" w:cs="宋体"/>
                <w:kern w:val="0"/>
                <w:szCs w:val="21"/>
              </w:rPr>
            </w:pPr>
            <w:r>
              <w:rPr>
                <w:rFonts w:hint="eastAsia" w:ascii="宋体" w:hAnsi="宋体" w:cs="宋体"/>
                <w:kern w:val="0"/>
                <w:szCs w:val="21"/>
              </w:rPr>
              <w:t>C2864400B030</w:t>
            </w:r>
          </w:p>
        </w:tc>
        <w:tc>
          <w:tcPr>
            <w:tcW w:w="1560" w:type="dxa"/>
            <w:vMerge w:val="continue"/>
            <w:noWrap w:val="0"/>
            <w:vAlign w:val="center"/>
          </w:tcPr>
          <w:p w14:paraId="69454202">
            <w:pPr>
              <w:widowControl/>
              <w:rPr>
                <w:rFonts w:ascii="宋体" w:hAnsi="宋体" w:cs="宋体"/>
                <w:kern w:val="0"/>
                <w:szCs w:val="21"/>
              </w:rPr>
            </w:pPr>
          </w:p>
        </w:tc>
        <w:tc>
          <w:tcPr>
            <w:tcW w:w="2250" w:type="dxa"/>
            <w:vMerge w:val="continue"/>
            <w:noWrap w:val="0"/>
            <w:vAlign w:val="center"/>
          </w:tcPr>
          <w:p w14:paraId="6C11DAA5">
            <w:pPr>
              <w:widowControl/>
              <w:rPr>
                <w:rFonts w:ascii="宋体" w:hAnsi="宋体" w:cs="宋体"/>
                <w:kern w:val="0"/>
                <w:szCs w:val="21"/>
              </w:rPr>
            </w:pPr>
          </w:p>
        </w:tc>
        <w:tc>
          <w:tcPr>
            <w:tcW w:w="1455" w:type="dxa"/>
            <w:noWrap w:val="0"/>
            <w:vAlign w:val="center"/>
          </w:tcPr>
          <w:p w14:paraId="700EF924">
            <w:pPr>
              <w:widowControl/>
              <w:rPr>
                <w:rFonts w:ascii="宋体" w:hAnsi="宋体" w:cs="宋体"/>
                <w:kern w:val="0"/>
                <w:szCs w:val="21"/>
              </w:rPr>
            </w:pPr>
            <w:r>
              <w:rPr>
                <w:rFonts w:hint="eastAsia" w:ascii="宋体" w:hAnsi="宋体" w:cs="宋体"/>
                <w:kern w:val="0"/>
                <w:szCs w:val="21"/>
              </w:rPr>
              <w:t>擅自进行性别选择3人次以上（不含）、且违法行为有连续或者继续状态3个月以上（含）</w:t>
            </w:r>
          </w:p>
        </w:tc>
        <w:tc>
          <w:tcPr>
            <w:tcW w:w="1395" w:type="dxa"/>
            <w:noWrap w:val="0"/>
            <w:vAlign w:val="center"/>
          </w:tcPr>
          <w:p w14:paraId="0432804A">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52A9656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5ADA04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A71236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6D189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058B232">
            <w:pPr>
              <w:widowControl/>
              <w:jc w:val="center"/>
              <w:rPr>
                <w:rFonts w:ascii="宋体" w:hAnsi="宋体" w:cs="宋体"/>
                <w:kern w:val="0"/>
                <w:szCs w:val="21"/>
              </w:rPr>
            </w:pPr>
            <w:r>
              <w:rPr>
                <w:rFonts w:hint="eastAsia" w:ascii="宋体" w:hAnsi="宋体" w:cs="宋体"/>
                <w:kern w:val="0"/>
                <w:szCs w:val="21"/>
              </w:rPr>
              <w:t>1553</w:t>
            </w:r>
          </w:p>
        </w:tc>
      </w:tr>
      <w:tr w14:paraId="5308F6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DA5BF3C">
            <w:pPr>
              <w:widowControl/>
              <w:jc w:val="center"/>
              <w:rPr>
                <w:rFonts w:ascii="宋体" w:hAnsi="宋体" w:cs="宋体"/>
                <w:kern w:val="0"/>
                <w:szCs w:val="21"/>
              </w:rPr>
            </w:pPr>
            <w:r>
              <w:rPr>
                <w:rFonts w:hint="eastAsia" w:ascii="宋体" w:hAnsi="宋体" w:cs="宋体"/>
                <w:kern w:val="0"/>
                <w:szCs w:val="21"/>
              </w:rPr>
              <w:t>C2864500</w:t>
            </w:r>
          </w:p>
        </w:tc>
        <w:tc>
          <w:tcPr>
            <w:tcW w:w="1574" w:type="dxa"/>
            <w:noWrap w:val="0"/>
            <w:vAlign w:val="center"/>
          </w:tcPr>
          <w:p w14:paraId="6494E8F1">
            <w:pPr>
              <w:widowControl/>
              <w:jc w:val="center"/>
              <w:rPr>
                <w:rFonts w:ascii="宋体" w:hAnsi="宋体" w:cs="宋体"/>
                <w:kern w:val="0"/>
                <w:szCs w:val="21"/>
              </w:rPr>
            </w:pPr>
            <w:r>
              <w:rPr>
                <w:rFonts w:hint="eastAsia" w:ascii="宋体" w:hAnsi="宋体" w:cs="宋体"/>
                <w:kern w:val="0"/>
                <w:szCs w:val="21"/>
              </w:rPr>
              <w:t>C2864500B010</w:t>
            </w:r>
          </w:p>
        </w:tc>
        <w:tc>
          <w:tcPr>
            <w:tcW w:w="1560" w:type="dxa"/>
            <w:vMerge w:val="restart"/>
            <w:noWrap w:val="0"/>
            <w:vAlign w:val="center"/>
          </w:tcPr>
          <w:p w14:paraId="0AA54B7E">
            <w:pPr>
              <w:widowControl/>
              <w:rPr>
                <w:rFonts w:ascii="宋体" w:hAnsi="宋体" w:cs="宋体"/>
                <w:kern w:val="0"/>
                <w:szCs w:val="21"/>
              </w:rPr>
            </w:pPr>
            <w:r>
              <w:rPr>
                <w:rFonts w:hint="eastAsia" w:ascii="宋体" w:hAnsi="宋体" w:cs="宋体"/>
                <w:kern w:val="0"/>
                <w:szCs w:val="21"/>
              </w:rPr>
              <w:t>利用超声技术和其他技术手段为他人进行选择性别的人工终止妊娠的</w:t>
            </w:r>
          </w:p>
        </w:tc>
        <w:tc>
          <w:tcPr>
            <w:tcW w:w="2250" w:type="dxa"/>
            <w:vMerge w:val="restart"/>
            <w:noWrap w:val="0"/>
            <w:vAlign w:val="center"/>
          </w:tcPr>
          <w:p w14:paraId="79E32A8F">
            <w:pPr>
              <w:widowControl/>
              <w:rPr>
                <w:rFonts w:ascii="宋体" w:hAnsi="宋体" w:cs="宋体"/>
                <w:kern w:val="0"/>
                <w:szCs w:val="21"/>
              </w:rPr>
            </w:pPr>
            <w:r>
              <w:rPr>
                <w:rFonts w:hint="eastAsia" w:ascii="宋体" w:hAnsi="宋体" w:cs="宋体"/>
                <w:kern w:val="0"/>
                <w:szCs w:val="21"/>
              </w:rPr>
              <w:t>《中华人民共和国人口与计划生育法》第三十六条第（二）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二）利用超声技术和其他技术手段为他人进行非医学需要的胎儿性别鉴定或者选择性别的人工终止妊娠的；</w:t>
            </w:r>
          </w:p>
        </w:tc>
        <w:tc>
          <w:tcPr>
            <w:tcW w:w="1455" w:type="dxa"/>
            <w:noWrap w:val="0"/>
            <w:vAlign w:val="center"/>
          </w:tcPr>
          <w:p w14:paraId="6D8902C0">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没有违法所得或者违法所得不足1万元的，选择性别的人工终止妊娠的</w:t>
            </w:r>
          </w:p>
        </w:tc>
        <w:tc>
          <w:tcPr>
            <w:tcW w:w="1395" w:type="dxa"/>
            <w:noWrap w:val="0"/>
            <w:vAlign w:val="center"/>
          </w:tcPr>
          <w:p w14:paraId="243E4BF4">
            <w:pPr>
              <w:widowControl/>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050C0E7F">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5C1D16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5B774E9">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A7C9B7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82CA4B">
            <w:pPr>
              <w:widowControl/>
              <w:jc w:val="center"/>
              <w:rPr>
                <w:rFonts w:ascii="宋体" w:hAnsi="宋体" w:cs="宋体"/>
                <w:kern w:val="0"/>
                <w:szCs w:val="21"/>
              </w:rPr>
            </w:pPr>
            <w:r>
              <w:rPr>
                <w:rFonts w:hint="eastAsia" w:ascii="宋体" w:hAnsi="宋体" w:cs="宋体"/>
                <w:kern w:val="0"/>
                <w:szCs w:val="21"/>
              </w:rPr>
              <w:t>1554</w:t>
            </w:r>
          </w:p>
        </w:tc>
      </w:tr>
      <w:tr w14:paraId="03E9C2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FA0783">
            <w:pPr>
              <w:widowControl/>
              <w:jc w:val="left"/>
              <w:rPr>
                <w:rFonts w:ascii="宋体" w:hAnsi="宋体" w:cs="宋体"/>
                <w:kern w:val="0"/>
                <w:szCs w:val="21"/>
              </w:rPr>
            </w:pPr>
          </w:p>
        </w:tc>
        <w:tc>
          <w:tcPr>
            <w:tcW w:w="1574" w:type="dxa"/>
            <w:noWrap w:val="0"/>
            <w:vAlign w:val="center"/>
          </w:tcPr>
          <w:p w14:paraId="75101EE9">
            <w:pPr>
              <w:widowControl/>
              <w:jc w:val="center"/>
              <w:rPr>
                <w:rFonts w:ascii="宋体" w:hAnsi="宋体" w:cs="宋体"/>
                <w:kern w:val="0"/>
                <w:szCs w:val="21"/>
              </w:rPr>
            </w:pPr>
            <w:r>
              <w:rPr>
                <w:rFonts w:hint="eastAsia" w:ascii="宋体" w:hAnsi="宋体" w:cs="宋体"/>
                <w:kern w:val="0"/>
                <w:szCs w:val="21"/>
              </w:rPr>
              <w:t>C2864500B020</w:t>
            </w:r>
          </w:p>
        </w:tc>
        <w:tc>
          <w:tcPr>
            <w:tcW w:w="1560" w:type="dxa"/>
            <w:vMerge w:val="continue"/>
            <w:noWrap w:val="0"/>
            <w:vAlign w:val="center"/>
          </w:tcPr>
          <w:p w14:paraId="281439B9">
            <w:pPr>
              <w:widowControl/>
              <w:rPr>
                <w:rFonts w:ascii="宋体" w:hAnsi="宋体" w:cs="宋体"/>
                <w:kern w:val="0"/>
                <w:szCs w:val="21"/>
              </w:rPr>
            </w:pPr>
          </w:p>
        </w:tc>
        <w:tc>
          <w:tcPr>
            <w:tcW w:w="2250" w:type="dxa"/>
            <w:vMerge w:val="continue"/>
            <w:noWrap w:val="0"/>
            <w:vAlign w:val="center"/>
          </w:tcPr>
          <w:p w14:paraId="5C319FD0">
            <w:pPr>
              <w:widowControl/>
              <w:rPr>
                <w:rFonts w:ascii="宋体" w:hAnsi="宋体" w:cs="宋体"/>
                <w:kern w:val="0"/>
                <w:szCs w:val="21"/>
              </w:rPr>
            </w:pPr>
          </w:p>
        </w:tc>
        <w:tc>
          <w:tcPr>
            <w:tcW w:w="1455" w:type="dxa"/>
            <w:noWrap w:val="0"/>
            <w:vAlign w:val="center"/>
          </w:tcPr>
          <w:p w14:paraId="61FD510D">
            <w:pPr>
              <w:widowControl/>
              <w:rPr>
                <w:rFonts w:ascii="宋体" w:hAnsi="宋体" w:cs="宋体"/>
                <w:kern w:val="0"/>
                <w:szCs w:val="21"/>
              </w:rPr>
            </w:pPr>
            <w:r>
              <w:rPr>
                <w:rFonts w:hint="eastAsia" w:ascii="宋体" w:hAnsi="宋体" w:cs="宋体"/>
                <w:kern w:val="0"/>
                <w:szCs w:val="21"/>
              </w:rPr>
              <w:t>没有违法所得或者违法所得不足1万元的，选择性别的人工终止妊娠2人以上（含）的</w:t>
            </w:r>
          </w:p>
        </w:tc>
        <w:tc>
          <w:tcPr>
            <w:tcW w:w="1395" w:type="dxa"/>
            <w:noWrap w:val="0"/>
            <w:vAlign w:val="center"/>
          </w:tcPr>
          <w:p w14:paraId="31D18FF4">
            <w:pPr>
              <w:widowControl/>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4B0519A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24406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D7E6483">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C9A3A4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6A8D53E">
            <w:pPr>
              <w:widowControl/>
              <w:jc w:val="center"/>
              <w:rPr>
                <w:rFonts w:ascii="宋体" w:hAnsi="宋体" w:cs="宋体"/>
                <w:kern w:val="0"/>
                <w:szCs w:val="21"/>
              </w:rPr>
            </w:pPr>
            <w:r>
              <w:rPr>
                <w:rFonts w:hint="eastAsia" w:ascii="宋体" w:hAnsi="宋体" w:cs="宋体"/>
                <w:kern w:val="0"/>
                <w:szCs w:val="21"/>
              </w:rPr>
              <w:t>1555</w:t>
            </w:r>
          </w:p>
        </w:tc>
      </w:tr>
      <w:tr w14:paraId="47012A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507398">
            <w:pPr>
              <w:widowControl/>
              <w:jc w:val="left"/>
              <w:rPr>
                <w:rFonts w:ascii="宋体" w:hAnsi="宋体" w:cs="宋体"/>
                <w:kern w:val="0"/>
                <w:szCs w:val="21"/>
              </w:rPr>
            </w:pPr>
          </w:p>
        </w:tc>
        <w:tc>
          <w:tcPr>
            <w:tcW w:w="1574" w:type="dxa"/>
            <w:noWrap w:val="0"/>
            <w:vAlign w:val="center"/>
          </w:tcPr>
          <w:p w14:paraId="48899BD7">
            <w:pPr>
              <w:widowControl/>
              <w:jc w:val="center"/>
              <w:rPr>
                <w:rFonts w:ascii="宋体" w:hAnsi="宋体" w:cs="宋体"/>
                <w:kern w:val="0"/>
                <w:szCs w:val="21"/>
              </w:rPr>
            </w:pPr>
            <w:r>
              <w:rPr>
                <w:rFonts w:hint="eastAsia" w:ascii="宋体" w:hAnsi="宋体" w:cs="宋体"/>
                <w:kern w:val="0"/>
                <w:szCs w:val="21"/>
              </w:rPr>
              <w:t>C2864500B030</w:t>
            </w:r>
          </w:p>
        </w:tc>
        <w:tc>
          <w:tcPr>
            <w:tcW w:w="1560" w:type="dxa"/>
            <w:vMerge w:val="continue"/>
            <w:noWrap w:val="0"/>
            <w:vAlign w:val="center"/>
          </w:tcPr>
          <w:p w14:paraId="73415CA7">
            <w:pPr>
              <w:widowControl/>
              <w:rPr>
                <w:rFonts w:ascii="宋体" w:hAnsi="宋体" w:cs="宋体"/>
                <w:kern w:val="0"/>
                <w:szCs w:val="21"/>
              </w:rPr>
            </w:pPr>
          </w:p>
        </w:tc>
        <w:tc>
          <w:tcPr>
            <w:tcW w:w="2250" w:type="dxa"/>
            <w:vMerge w:val="continue"/>
            <w:noWrap w:val="0"/>
            <w:vAlign w:val="center"/>
          </w:tcPr>
          <w:p w14:paraId="44332F90">
            <w:pPr>
              <w:widowControl/>
              <w:rPr>
                <w:rFonts w:ascii="宋体" w:hAnsi="宋体" w:cs="宋体"/>
                <w:kern w:val="0"/>
                <w:szCs w:val="21"/>
              </w:rPr>
            </w:pPr>
          </w:p>
        </w:tc>
        <w:tc>
          <w:tcPr>
            <w:tcW w:w="1455" w:type="dxa"/>
            <w:noWrap w:val="0"/>
            <w:vAlign w:val="center"/>
          </w:tcPr>
          <w:p w14:paraId="0997CB5B">
            <w:pPr>
              <w:widowControl/>
              <w:rPr>
                <w:rFonts w:ascii="宋体" w:hAnsi="宋体" w:cs="宋体"/>
                <w:kern w:val="0"/>
                <w:szCs w:val="21"/>
              </w:rPr>
            </w:pPr>
            <w:r>
              <w:rPr>
                <w:rFonts w:hint="eastAsia" w:ascii="宋体" w:hAnsi="宋体" w:cs="宋体"/>
                <w:kern w:val="0"/>
                <w:szCs w:val="21"/>
              </w:rPr>
              <w:t xml:space="preserve">违法所得一万元以上（含），选择性别的人工终止妊娠的 </w:t>
            </w:r>
          </w:p>
        </w:tc>
        <w:tc>
          <w:tcPr>
            <w:tcW w:w="1395" w:type="dxa"/>
            <w:noWrap w:val="0"/>
            <w:vAlign w:val="center"/>
          </w:tcPr>
          <w:p w14:paraId="701F3F3E">
            <w:pPr>
              <w:widowControl/>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134A2BE8">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16425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0BC158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7E0D73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7241933">
            <w:pPr>
              <w:widowControl/>
              <w:jc w:val="center"/>
              <w:rPr>
                <w:rFonts w:ascii="宋体" w:hAnsi="宋体" w:cs="宋体"/>
                <w:kern w:val="0"/>
                <w:szCs w:val="21"/>
              </w:rPr>
            </w:pPr>
            <w:r>
              <w:rPr>
                <w:rFonts w:hint="eastAsia" w:ascii="宋体" w:hAnsi="宋体" w:cs="宋体"/>
                <w:kern w:val="0"/>
                <w:szCs w:val="21"/>
              </w:rPr>
              <w:t>1556</w:t>
            </w:r>
          </w:p>
        </w:tc>
      </w:tr>
      <w:tr w14:paraId="1E8AA51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A48CFED">
            <w:pPr>
              <w:widowControl/>
              <w:jc w:val="left"/>
              <w:rPr>
                <w:rFonts w:ascii="宋体" w:hAnsi="宋体" w:cs="宋体"/>
                <w:kern w:val="0"/>
                <w:szCs w:val="21"/>
              </w:rPr>
            </w:pPr>
          </w:p>
        </w:tc>
        <w:tc>
          <w:tcPr>
            <w:tcW w:w="1574" w:type="dxa"/>
            <w:noWrap w:val="0"/>
            <w:vAlign w:val="center"/>
          </w:tcPr>
          <w:p w14:paraId="6C41B0FE">
            <w:pPr>
              <w:widowControl/>
              <w:jc w:val="center"/>
              <w:rPr>
                <w:rFonts w:ascii="宋体" w:hAnsi="宋体" w:cs="宋体"/>
                <w:kern w:val="0"/>
                <w:szCs w:val="21"/>
              </w:rPr>
            </w:pPr>
            <w:r>
              <w:rPr>
                <w:rFonts w:hint="eastAsia" w:ascii="宋体" w:hAnsi="宋体" w:cs="宋体"/>
                <w:kern w:val="0"/>
                <w:szCs w:val="21"/>
              </w:rPr>
              <w:t>C2864500B040</w:t>
            </w:r>
          </w:p>
        </w:tc>
        <w:tc>
          <w:tcPr>
            <w:tcW w:w="1560" w:type="dxa"/>
            <w:vMerge w:val="continue"/>
            <w:noWrap w:val="0"/>
            <w:vAlign w:val="center"/>
          </w:tcPr>
          <w:p w14:paraId="7E833834">
            <w:pPr>
              <w:widowControl/>
              <w:rPr>
                <w:rFonts w:ascii="宋体" w:hAnsi="宋体" w:cs="宋体"/>
                <w:kern w:val="0"/>
                <w:szCs w:val="21"/>
              </w:rPr>
            </w:pPr>
          </w:p>
        </w:tc>
        <w:tc>
          <w:tcPr>
            <w:tcW w:w="2250" w:type="dxa"/>
            <w:vMerge w:val="continue"/>
            <w:noWrap w:val="0"/>
            <w:vAlign w:val="center"/>
          </w:tcPr>
          <w:p w14:paraId="61F31372">
            <w:pPr>
              <w:widowControl/>
              <w:rPr>
                <w:rFonts w:ascii="宋体" w:hAnsi="宋体" w:cs="宋体"/>
                <w:kern w:val="0"/>
                <w:szCs w:val="21"/>
              </w:rPr>
            </w:pPr>
          </w:p>
        </w:tc>
        <w:tc>
          <w:tcPr>
            <w:tcW w:w="1455" w:type="dxa"/>
            <w:noWrap w:val="0"/>
            <w:vAlign w:val="center"/>
          </w:tcPr>
          <w:p w14:paraId="74277D33">
            <w:pPr>
              <w:widowControl/>
              <w:rPr>
                <w:rFonts w:ascii="宋体" w:hAnsi="宋体" w:cs="宋体"/>
                <w:kern w:val="0"/>
                <w:szCs w:val="21"/>
              </w:rPr>
            </w:pPr>
            <w:r>
              <w:rPr>
                <w:rFonts w:hint="eastAsia" w:ascii="宋体" w:hAnsi="宋体" w:cs="宋体"/>
                <w:kern w:val="0"/>
                <w:szCs w:val="21"/>
              </w:rPr>
              <w:t>违法所得一万元以上（含），选择性别的人工终止妊娠2人次的</w:t>
            </w:r>
          </w:p>
        </w:tc>
        <w:tc>
          <w:tcPr>
            <w:tcW w:w="1395" w:type="dxa"/>
            <w:noWrap w:val="0"/>
            <w:vAlign w:val="center"/>
          </w:tcPr>
          <w:p w14:paraId="4C90EB68">
            <w:pPr>
              <w:widowControl/>
              <w:rPr>
                <w:rFonts w:ascii="宋体" w:hAnsi="宋体" w:cs="宋体"/>
                <w:kern w:val="0"/>
                <w:szCs w:val="21"/>
              </w:rPr>
            </w:pPr>
            <w:r>
              <w:rPr>
                <w:rFonts w:hint="eastAsia" w:ascii="宋体" w:hAnsi="宋体" w:cs="宋体"/>
                <w:kern w:val="0"/>
                <w:szCs w:val="21"/>
              </w:rPr>
              <w:t>警告，没收违法所得，并处违法所得4倍以上6倍以下的罚款，由原发证机关吊销执业证书</w:t>
            </w:r>
          </w:p>
        </w:tc>
        <w:tc>
          <w:tcPr>
            <w:tcW w:w="780" w:type="dxa"/>
            <w:noWrap w:val="0"/>
            <w:vAlign w:val="center"/>
          </w:tcPr>
          <w:p w14:paraId="4A023FF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6CFF99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E140F3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A61D2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821097C">
            <w:pPr>
              <w:widowControl/>
              <w:jc w:val="center"/>
              <w:rPr>
                <w:rFonts w:ascii="宋体" w:hAnsi="宋体" w:cs="宋体"/>
                <w:kern w:val="0"/>
                <w:szCs w:val="21"/>
              </w:rPr>
            </w:pPr>
            <w:r>
              <w:rPr>
                <w:rFonts w:hint="eastAsia" w:ascii="宋体" w:hAnsi="宋体" w:cs="宋体"/>
                <w:kern w:val="0"/>
                <w:szCs w:val="21"/>
              </w:rPr>
              <w:t>1557</w:t>
            </w:r>
          </w:p>
        </w:tc>
      </w:tr>
      <w:tr w14:paraId="7BABE4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E5986B">
            <w:pPr>
              <w:widowControl/>
              <w:jc w:val="left"/>
              <w:rPr>
                <w:rFonts w:ascii="宋体" w:hAnsi="宋体" w:cs="宋体"/>
                <w:kern w:val="0"/>
                <w:szCs w:val="21"/>
              </w:rPr>
            </w:pPr>
          </w:p>
        </w:tc>
        <w:tc>
          <w:tcPr>
            <w:tcW w:w="1574" w:type="dxa"/>
            <w:noWrap w:val="0"/>
            <w:vAlign w:val="center"/>
          </w:tcPr>
          <w:p w14:paraId="46DDAA41">
            <w:pPr>
              <w:widowControl/>
              <w:jc w:val="center"/>
              <w:rPr>
                <w:rFonts w:ascii="宋体" w:hAnsi="宋体" w:cs="宋体"/>
                <w:kern w:val="0"/>
                <w:szCs w:val="21"/>
              </w:rPr>
            </w:pPr>
            <w:r>
              <w:rPr>
                <w:rFonts w:hint="eastAsia" w:ascii="宋体" w:hAnsi="宋体" w:cs="宋体"/>
                <w:kern w:val="0"/>
                <w:szCs w:val="21"/>
              </w:rPr>
              <w:t>C2864500B050</w:t>
            </w:r>
          </w:p>
        </w:tc>
        <w:tc>
          <w:tcPr>
            <w:tcW w:w="1560" w:type="dxa"/>
            <w:vMerge w:val="continue"/>
            <w:noWrap w:val="0"/>
            <w:vAlign w:val="center"/>
          </w:tcPr>
          <w:p w14:paraId="4E50CE49">
            <w:pPr>
              <w:widowControl/>
              <w:rPr>
                <w:rFonts w:ascii="宋体" w:hAnsi="宋体" w:cs="宋体"/>
                <w:kern w:val="0"/>
                <w:szCs w:val="21"/>
              </w:rPr>
            </w:pPr>
          </w:p>
        </w:tc>
        <w:tc>
          <w:tcPr>
            <w:tcW w:w="2250" w:type="dxa"/>
            <w:vMerge w:val="continue"/>
            <w:noWrap w:val="0"/>
            <w:vAlign w:val="center"/>
          </w:tcPr>
          <w:p w14:paraId="13AA0D02">
            <w:pPr>
              <w:widowControl/>
              <w:rPr>
                <w:rFonts w:ascii="宋体" w:hAnsi="宋体" w:cs="宋体"/>
                <w:kern w:val="0"/>
                <w:szCs w:val="21"/>
              </w:rPr>
            </w:pPr>
          </w:p>
        </w:tc>
        <w:tc>
          <w:tcPr>
            <w:tcW w:w="1455" w:type="dxa"/>
            <w:noWrap w:val="0"/>
            <w:vAlign w:val="center"/>
          </w:tcPr>
          <w:p w14:paraId="7A140D86">
            <w:pPr>
              <w:widowControl/>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02351BE8">
            <w:pPr>
              <w:widowControl/>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3CC8299B">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F86498">
            <w:pPr>
              <w:widowControl/>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C80609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14A2C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9BDE585">
            <w:pPr>
              <w:widowControl/>
              <w:jc w:val="center"/>
              <w:rPr>
                <w:rFonts w:ascii="宋体" w:hAnsi="宋体" w:cs="宋体"/>
                <w:kern w:val="0"/>
                <w:szCs w:val="21"/>
              </w:rPr>
            </w:pPr>
            <w:r>
              <w:rPr>
                <w:rFonts w:hint="eastAsia" w:ascii="宋体" w:hAnsi="宋体" w:cs="宋体"/>
                <w:kern w:val="0"/>
                <w:szCs w:val="21"/>
              </w:rPr>
              <w:t>1558</w:t>
            </w:r>
          </w:p>
        </w:tc>
      </w:tr>
      <w:tr w14:paraId="225377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330E34F">
            <w:pPr>
              <w:widowControl/>
              <w:jc w:val="center"/>
              <w:rPr>
                <w:rFonts w:ascii="宋体" w:hAnsi="宋体" w:cs="宋体"/>
                <w:kern w:val="0"/>
                <w:szCs w:val="21"/>
              </w:rPr>
            </w:pPr>
            <w:r>
              <w:rPr>
                <w:rFonts w:hint="eastAsia" w:ascii="宋体" w:hAnsi="宋体" w:cs="宋体"/>
                <w:kern w:val="0"/>
                <w:szCs w:val="21"/>
              </w:rPr>
              <w:t>C2864600</w:t>
            </w:r>
          </w:p>
        </w:tc>
        <w:tc>
          <w:tcPr>
            <w:tcW w:w="1574" w:type="dxa"/>
            <w:noWrap w:val="0"/>
            <w:vAlign w:val="center"/>
          </w:tcPr>
          <w:p w14:paraId="565F3435">
            <w:pPr>
              <w:widowControl/>
              <w:jc w:val="center"/>
              <w:rPr>
                <w:rFonts w:ascii="宋体" w:hAnsi="宋体" w:cs="宋体"/>
                <w:kern w:val="0"/>
                <w:szCs w:val="21"/>
              </w:rPr>
            </w:pPr>
            <w:r>
              <w:rPr>
                <w:rFonts w:hint="eastAsia" w:ascii="宋体" w:hAnsi="宋体" w:cs="宋体"/>
                <w:kern w:val="0"/>
                <w:szCs w:val="21"/>
              </w:rPr>
              <w:t>C2864600A000</w:t>
            </w:r>
          </w:p>
        </w:tc>
        <w:tc>
          <w:tcPr>
            <w:tcW w:w="1560" w:type="dxa"/>
            <w:noWrap w:val="0"/>
            <w:vAlign w:val="center"/>
          </w:tcPr>
          <w:p w14:paraId="771AAB92">
            <w:pPr>
              <w:widowControl/>
              <w:rPr>
                <w:rFonts w:ascii="宋体" w:hAnsi="宋体" w:cs="宋体"/>
                <w:kern w:val="0"/>
                <w:szCs w:val="21"/>
              </w:rPr>
            </w:pPr>
            <w:r>
              <w:rPr>
                <w:rFonts w:hint="eastAsia" w:ascii="宋体" w:hAnsi="宋体" w:cs="宋体"/>
                <w:kern w:val="0"/>
                <w:szCs w:val="21"/>
              </w:rPr>
              <w:t>非医疗机构未经批准擅自开展人类辅助生殖技术的</w:t>
            </w:r>
          </w:p>
        </w:tc>
        <w:tc>
          <w:tcPr>
            <w:tcW w:w="2250" w:type="dxa"/>
            <w:noWrap w:val="0"/>
            <w:vAlign w:val="center"/>
          </w:tcPr>
          <w:p w14:paraId="31A8EA21">
            <w:pPr>
              <w:widowControl/>
              <w:rPr>
                <w:rFonts w:ascii="宋体" w:hAnsi="宋体" w:cs="宋体"/>
                <w:kern w:val="0"/>
                <w:szCs w:val="21"/>
              </w:rPr>
            </w:pPr>
            <w:r>
              <w:rPr>
                <w:rFonts w:hint="eastAsia" w:ascii="宋体" w:hAnsi="宋体" w:cs="宋体"/>
                <w:kern w:val="0"/>
                <w:szCs w:val="21"/>
              </w:rPr>
              <w:t>按照《医疗机构管理条例》第四十四条处罚。</w:t>
            </w:r>
          </w:p>
        </w:tc>
        <w:tc>
          <w:tcPr>
            <w:tcW w:w="1455" w:type="dxa"/>
            <w:noWrap w:val="0"/>
            <w:vAlign w:val="center"/>
          </w:tcPr>
          <w:p w14:paraId="1F9B1454">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66B5188">
            <w:pPr>
              <w:widowControl/>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015FD53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54F79D3">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038D3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69B2F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3390A3A">
            <w:pPr>
              <w:widowControl/>
              <w:jc w:val="center"/>
              <w:rPr>
                <w:rFonts w:ascii="宋体" w:hAnsi="宋体" w:cs="宋体"/>
                <w:kern w:val="0"/>
                <w:szCs w:val="21"/>
              </w:rPr>
            </w:pPr>
            <w:r>
              <w:rPr>
                <w:rFonts w:hint="eastAsia" w:ascii="宋体" w:hAnsi="宋体" w:cs="宋体"/>
                <w:kern w:val="0"/>
                <w:szCs w:val="21"/>
              </w:rPr>
              <w:t>1559</w:t>
            </w:r>
          </w:p>
        </w:tc>
      </w:tr>
      <w:tr w14:paraId="6AE70F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5EC1F44A">
            <w:pPr>
              <w:widowControl/>
              <w:jc w:val="center"/>
              <w:rPr>
                <w:rFonts w:ascii="宋体" w:hAnsi="宋体" w:cs="宋体"/>
                <w:kern w:val="0"/>
                <w:szCs w:val="21"/>
              </w:rPr>
            </w:pPr>
            <w:r>
              <w:rPr>
                <w:rFonts w:hint="eastAsia" w:ascii="宋体" w:hAnsi="宋体" w:cs="宋体"/>
                <w:kern w:val="0"/>
                <w:szCs w:val="21"/>
              </w:rPr>
              <w:t>C2864700</w:t>
            </w:r>
          </w:p>
        </w:tc>
        <w:tc>
          <w:tcPr>
            <w:tcW w:w="1574" w:type="dxa"/>
            <w:noWrap w:val="0"/>
            <w:vAlign w:val="center"/>
          </w:tcPr>
          <w:p w14:paraId="498BE248">
            <w:pPr>
              <w:widowControl/>
              <w:jc w:val="center"/>
              <w:rPr>
                <w:rFonts w:ascii="宋体" w:hAnsi="宋体" w:cs="宋体"/>
                <w:kern w:val="0"/>
                <w:szCs w:val="21"/>
              </w:rPr>
            </w:pPr>
            <w:r>
              <w:rPr>
                <w:rFonts w:hint="eastAsia" w:ascii="宋体" w:hAnsi="宋体" w:cs="宋体"/>
                <w:kern w:val="0"/>
                <w:szCs w:val="21"/>
              </w:rPr>
              <w:t>C2864700A000</w:t>
            </w:r>
          </w:p>
        </w:tc>
        <w:tc>
          <w:tcPr>
            <w:tcW w:w="1560" w:type="dxa"/>
            <w:noWrap w:val="0"/>
            <w:vAlign w:val="center"/>
          </w:tcPr>
          <w:p w14:paraId="4B8B580D">
            <w:pPr>
              <w:widowControl/>
              <w:rPr>
                <w:rFonts w:ascii="宋体" w:hAnsi="宋体" w:cs="宋体"/>
                <w:kern w:val="0"/>
                <w:szCs w:val="21"/>
              </w:rPr>
            </w:pPr>
            <w:r>
              <w:rPr>
                <w:rFonts w:hint="eastAsia" w:ascii="宋体" w:hAnsi="宋体" w:cs="宋体"/>
                <w:kern w:val="0"/>
                <w:szCs w:val="21"/>
              </w:rPr>
              <w:t>医疗机构未经批准擅自开展人类辅助生殖技术的</w:t>
            </w:r>
          </w:p>
        </w:tc>
        <w:tc>
          <w:tcPr>
            <w:tcW w:w="2250" w:type="dxa"/>
            <w:noWrap w:val="0"/>
            <w:vAlign w:val="center"/>
          </w:tcPr>
          <w:p w14:paraId="58D30CF3">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按照《医疗机构管理条例》第四十七条和《医疗机构管理条例实施细则》第八十条处罚。</w:t>
            </w:r>
          </w:p>
        </w:tc>
        <w:tc>
          <w:tcPr>
            <w:tcW w:w="1455" w:type="dxa"/>
            <w:noWrap w:val="0"/>
            <w:vAlign w:val="center"/>
          </w:tcPr>
          <w:p w14:paraId="205619B7">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42466B4">
            <w:pPr>
              <w:widowControl/>
              <w:rPr>
                <w:rFonts w:ascii="宋体" w:hAnsi="宋体" w:cs="宋体"/>
                <w:kern w:val="0"/>
                <w:szCs w:val="21"/>
              </w:rPr>
            </w:pPr>
            <w:r>
              <w:rPr>
                <w:rFonts w:hint="eastAsia" w:ascii="宋体" w:hAnsi="宋体" w:cs="宋体"/>
                <w:kern w:val="0"/>
                <w:szCs w:val="21"/>
              </w:rPr>
              <w:t>按照《医疗机构管理条例》第四十七条和《医疗机构管理条例实施细则》第八十条的裁量情节处理</w:t>
            </w:r>
          </w:p>
        </w:tc>
        <w:tc>
          <w:tcPr>
            <w:tcW w:w="780" w:type="dxa"/>
            <w:noWrap w:val="0"/>
            <w:vAlign w:val="center"/>
          </w:tcPr>
          <w:p w14:paraId="1A563F9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BBED65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6FA94C">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98D9A1">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5E52C5">
            <w:pPr>
              <w:widowControl/>
              <w:jc w:val="center"/>
              <w:rPr>
                <w:rFonts w:ascii="宋体" w:hAnsi="宋体" w:cs="宋体"/>
                <w:kern w:val="0"/>
                <w:szCs w:val="21"/>
              </w:rPr>
            </w:pPr>
            <w:r>
              <w:rPr>
                <w:rFonts w:hint="eastAsia" w:ascii="宋体" w:hAnsi="宋体" w:cs="宋体"/>
                <w:kern w:val="0"/>
                <w:szCs w:val="21"/>
              </w:rPr>
              <w:t>1560</w:t>
            </w:r>
          </w:p>
        </w:tc>
      </w:tr>
      <w:tr w14:paraId="46AA9C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C42F72C">
            <w:pPr>
              <w:widowControl/>
              <w:jc w:val="center"/>
              <w:rPr>
                <w:rFonts w:ascii="宋体" w:hAnsi="宋体" w:cs="宋体"/>
                <w:kern w:val="0"/>
                <w:szCs w:val="21"/>
              </w:rPr>
            </w:pPr>
            <w:r>
              <w:rPr>
                <w:rFonts w:hint="eastAsia" w:ascii="宋体" w:hAnsi="宋体" w:cs="宋体"/>
                <w:kern w:val="0"/>
                <w:szCs w:val="21"/>
              </w:rPr>
              <w:t>C2864800</w:t>
            </w:r>
          </w:p>
        </w:tc>
        <w:tc>
          <w:tcPr>
            <w:tcW w:w="1574" w:type="dxa"/>
            <w:noWrap w:val="0"/>
            <w:vAlign w:val="center"/>
          </w:tcPr>
          <w:p w14:paraId="0E7E125E">
            <w:pPr>
              <w:widowControl/>
              <w:jc w:val="center"/>
              <w:rPr>
                <w:rFonts w:ascii="宋体" w:hAnsi="宋体" w:cs="宋体"/>
                <w:kern w:val="0"/>
                <w:szCs w:val="21"/>
              </w:rPr>
            </w:pPr>
            <w:r>
              <w:rPr>
                <w:rFonts w:hint="eastAsia" w:ascii="宋体" w:hAnsi="宋体" w:cs="宋体"/>
                <w:kern w:val="0"/>
                <w:szCs w:val="21"/>
              </w:rPr>
              <w:t>C2864800B010</w:t>
            </w:r>
          </w:p>
        </w:tc>
        <w:tc>
          <w:tcPr>
            <w:tcW w:w="1560" w:type="dxa"/>
            <w:vMerge w:val="restart"/>
            <w:noWrap w:val="0"/>
            <w:vAlign w:val="center"/>
          </w:tcPr>
          <w:p w14:paraId="5CB3FA52">
            <w:pPr>
              <w:widowControl/>
              <w:rPr>
                <w:rFonts w:ascii="宋体" w:hAnsi="宋体" w:cs="宋体"/>
                <w:kern w:val="0"/>
                <w:szCs w:val="21"/>
              </w:rPr>
            </w:pPr>
            <w:r>
              <w:rPr>
                <w:rFonts w:hint="eastAsia" w:ascii="宋体" w:hAnsi="宋体" w:cs="宋体"/>
                <w:kern w:val="0"/>
                <w:szCs w:val="21"/>
              </w:rPr>
              <w:t>取得人类辅助生殖技术许可的单位从事买卖配子、合子、胚胎的</w:t>
            </w:r>
          </w:p>
        </w:tc>
        <w:tc>
          <w:tcPr>
            <w:tcW w:w="2250" w:type="dxa"/>
            <w:vMerge w:val="restart"/>
            <w:noWrap w:val="0"/>
            <w:vAlign w:val="center"/>
          </w:tcPr>
          <w:p w14:paraId="3E82E149">
            <w:pPr>
              <w:widowControl/>
              <w:rPr>
                <w:rFonts w:ascii="宋体" w:hAnsi="宋体" w:cs="宋体"/>
                <w:kern w:val="0"/>
                <w:szCs w:val="21"/>
              </w:rPr>
            </w:pPr>
            <w:r>
              <w:rPr>
                <w:rFonts w:hint="eastAsia" w:ascii="宋体" w:hAnsi="宋体" w:cs="宋体"/>
                <w:kern w:val="0"/>
                <w:szCs w:val="21"/>
              </w:rPr>
              <w:t>《人类辅助生殖技术管理办法》第二十二条第（一）项 开展人类辅助生殖技术的医疗机构违反本办法，有下列行为之一的，由省、自治区、直辖市人民政府卫生行政部门给予警告、3万元以下罚款：（一）买卖配子、合子、胚胎的；</w:t>
            </w:r>
          </w:p>
        </w:tc>
        <w:tc>
          <w:tcPr>
            <w:tcW w:w="1455" w:type="dxa"/>
            <w:noWrap w:val="0"/>
            <w:vAlign w:val="center"/>
          </w:tcPr>
          <w:p w14:paraId="1104163B">
            <w:pPr>
              <w:widowControl/>
              <w:rPr>
                <w:rFonts w:ascii="宋体" w:hAnsi="宋体" w:cs="宋体"/>
                <w:kern w:val="0"/>
                <w:szCs w:val="21"/>
              </w:rPr>
            </w:pPr>
            <w:r>
              <w:rPr>
                <w:rFonts w:hint="eastAsia" w:ascii="宋体" w:hAnsi="宋体" w:cs="宋体"/>
                <w:kern w:val="0"/>
                <w:szCs w:val="21"/>
              </w:rPr>
              <w:t>从事买卖配子、合子、胚胎2个以下（含）</w:t>
            </w:r>
          </w:p>
        </w:tc>
        <w:tc>
          <w:tcPr>
            <w:tcW w:w="1395" w:type="dxa"/>
            <w:noWrap w:val="0"/>
            <w:vAlign w:val="center"/>
          </w:tcPr>
          <w:p w14:paraId="46A1DC7E">
            <w:pPr>
              <w:widowControl/>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5FB0F00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AEA34B">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087DE1C">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DA13C1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91ECC4">
            <w:pPr>
              <w:widowControl/>
              <w:jc w:val="center"/>
              <w:rPr>
                <w:rFonts w:ascii="宋体" w:hAnsi="宋体" w:cs="宋体"/>
                <w:kern w:val="0"/>
                <w:szCs w:val="21"/>
              </w:rPr>
            </w:pPr>
            <w:r>
              <w:rPr>
                <w:rFonts w:hint="eastAsia" w:ascii="宋体" w:hAnsi="宋体" w:cs="宋体"/>
                <w:kern w:val="0"/>
                <w:szCs w:val="21"/>
              </w:rPr>
              <w:t>1561</w:t>
            </w:r>
          </w:p>
        </w:tc>
      </w:tr>
      <w:tr w14:paraId="1B375A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CBA27EA">
            <w:pPr>
              <w:widowControl/>
              <w:jc w:val="left"/>
              <w:rPr>
                <w:rFonts w:ascii="宋体" w:hAnsi="宋体" w:cs="宋体"/>
                <w:kern w:val="0"/>
                <w:szCs w:val="21"/>
              </w:rPr>
            </w:pPr>
          </w:p>
        </w:tc>
        <w:tc>
          <w:tcPr>
            <w:tcW w:w="1574" w:type="dxa"/>
            <w:noWrap w:val="0"/>
            <w:vAlign w:val="center"/>
          </w:tcPr>
          <w:p w14:paraId="7E7E0656">
            <w:pPr>
              <w:widowControl/>
              <w:jc w:val="center"/>
              <w:rPr>
                <w:rFonts w:ascii="宋体" w:hAnsi="宋体" w:cs="宋体"/>
                <w:kern w:val="0"/>
                <w:szCs w:val="21"/>
              </w:rPr>
            </w:pPr>
            <w:r>
              <w:rPr>
                <w:rFonts w:hint="eastAsia" w:ascii="宋体" w:hAnsi="宋体" w:cs="宋体"/>
                <w:kern w:val="0"/>
                <w:szCs w:val="21"/>
              </w:rPr>
              <w:t>C2864800B020</w:t>
            </w:r>
          </w:p>
        </w:tc>
        <w:tc>
          <w:tcPr>
            <w:tcW w:w="1560" w:type="dxa"/>
            <w:vMerge w:val="continue"/>
            <w:noWrap w:val="0"/>
            <w:vAlign w:val="center"/>
          </w:tcPr>
          <w:p w14:paraId="574515C8">
            <w:pPr>
              <w:widowControl/>
              <w:rPr>
                <w:rFonts w:ascii="宋体" w:hAnsi="宋体" w:cs="宋体"/>
                <w:kern w:val="0"/>
                <w:szCs w:val="21"/>
              </w:rPr>
            </w:pPr>
          </w:p>
        </w:tc>
        <w:tc>
          <w:tcPr>
            <w:tcW w:w="2250" w:type="dxa"/>
            <w:vMerge w:val="continue"/>
            <w:noWrap w:val="0"/>
            <w:vAlign w:val="center"/>
          </w:tcPr>
          <w:p w14:paraId="52BFC1DD">
            <w:pPr>
              <w:widowControl/>
              <w:rPr>
                <w:rFonts w:ascii="宋体" w:hAnsi="宋体" w:cs="宋体"/>
                <w:kern w:val="0"/>
                <w:szCs w:val="21"/>
              </w:rPr>
            </w:pPr>
          </w:p>
        </w:tc>
        <w:tc>
          <w:tcPr>
            <w:tcW w:w="1455" w:type="dxa"/>
            <w:noWrap w:val="0"/>
            <w:vAlign w:val="center"/>
          </w:tcPr>
          <w:p w14:paraId="2555ED56">
            <w:pPr>
              <w:widowControl/>
              <w:rPr>
                <w:rFonts w:ascii="宋体" w:hAnsi="宋体" w:cs="宋体"/>
                <w:kern w:val="0"/>
                <w:szCs w:val="21"/>
              </w:rPr>
            </w:pPr>
            <w:r>
              <w:rPr>
                <w:rFonts w:hint="eastAsia" w:ascii="宋体" w:hAnsi="宋体" w:cs="宋体"/>
                <w:kern w:val="0"/>
                <w:szCs w:val="21"/>
              </w:rPr>
              <w:t>从事买卖配子、合子、胚胎3个以上（含）</w:t>
            </w:r>
          </w:p>
        </w:tc>
        <w:tc>
          <w:tcPr>
            <w:tcW w:w="1395" w:type="dxa"/>
            <w:noWrap w:val="0"/>
            <w:vAlign w:val="center"/>
          </w:tcPr>
          <w:p w14:paraId="27E1645F">
            <w:pPr>
              <w:widowControl/>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3D1712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A95A79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1105DF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21A334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9ACB8C0">
            <w:pPr>
              <w:widowControl/>
              <w:jc w:val="center"/>
              <w:rPr>
                <w:rFonts w:ascii="宋体" w:hAnsi="宋体" w:cs="宋体"/>
                <w:kern w:val="0"/>
                <w:szCs w:val="21"/>
              </w:rPr>
            </w:pPr>
            <w:r>
              <w:rPr>
                <w:rFonts w:hint="eastAsia" w:ascii="宋体" w:hAnsi="宋体" w:cs="宋体"/>
                <w:kern w:val="0"/>
                <w:szCs w:val="21"/>
              </w:rPr>
              <w:t>1562</w:t>
            </w:r>
          </w:p>
        </w:tc>
      </w:tr>
      <w:tr w14:paraId="25A408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EB7FAE1">
            <w:pPr>
              <w:widowControl/>
              <w:jc w:val="left"/>
              <w:rPr>
                <w:rFonts w:ascii="宋体" w:hAnsi="宋体" w:cs="宋体"/>
                <w:kern w:val="0"/>
                <w:szCs w:val="21"/>
              </w:rPr>
            </w:pPr>
          </w:p>
        </w:tc>
        <w:tc>
          <w:tcPr>
            <w:tcW w:w="1574" w:type="dxa"/>
            <w:noWrap w:val="0"/>
            <w:vAlign w:val="center"/>
          </w:tcPr>
          <w:p w14:paraId="7ED5D843">
            <w:pPr>
              <w:widowControl/>
              <w:jc w:val="center"/>
              <w:rPr>
                <w:rFonts w:ascii="宋体" w:hAnsi="宋体" w:cs="宋体"/>
                <w:kern w:val="0"/>
                <w:szCs w:val="21"/>
              </w:rPr>
            </w:pPr>
            <w:r>
              <w:rPr>
                <w:rFonts w:hint="eastAsia" w:ascii="宋体" w:hAnsi="宋体" w:cs="宋体"/>
                <w:kern w:val="0"/>
                <w:szCs w:val="21"/>
              </w:rPr>
              <w:t>C2864800B030</w:t>
            </w:r>
          </w:p>
        </w:tc>
        <w:tc>
          <w:tcPr>
            <w:tcW w:w="1560" w:type="dxa"/>
            <w:vMerge w:val="continue"/>
            <w:noWrap w:val="0"/>
            <w:vAlign w:val="center"/>
          </w:tcPr>
          <w:p w14:paraId="76ACE8BC">
            <w:pPr>
              <w:widowControl/>
              <w:rPr>
                <w:rFonts w:ascii="宋体" w:hAnsi="宋体" w:cs="宋体"/>
                <w:kern w:val="0"/>
                <w:szCs w:val="21"/>
              </w:rPr>
            </w:pPr>
          </w:p>
        </w:tc>
        <w:tc>
          <w:tcPr>
            <w:tcW w:w="2250" w:type="dxa"/>
            <w:vMerge w:val="continue"/>
            <w:noWrap w:val="0"/>
            <w:vAlign w:val="center"/>
          </w:tcPr>
          <w:p w14:paraId="33929C2A">
            <w:pPr>
              <w:widowControl/>
              <w:rPr>
                <w:rFonts w:ascii="宋体" w:hAnsi="宋体" w:cs="宋体"/>
                <w:kern w:val="0"/>
                <w:szCs w:val="21"/>
              </w:rPr>
            </w:pPr>
          </w:p>
        </w:tc>
        <w:tc>
          <w:tcPr>
            <w:tcW w:w="1455" w:type="dxa"/>
            <w:noWrap w:val="0"/>
            <w:vAlign w:val="center"/>
          </w:tcPr>
          <w:p w14:paraId="6C633D75">
            <w:pPr>
              <w:widowControl/>
              <w:rPr>
                <w:rFonts w:ascii="宋体" w:hAnsi="宋体" w:cs="宋体"/>
                <w:kern w:val="0"/>
                <w:szCs w:val="21"/>
              </w:rPr>
            </w:pPr>
            <w:r>
              <w:rPr>
                <w:rFonts w:hint="eastAsia" w:ascii="宋体" w:hAnsi="宋体" w:cs="宋体"/>
                <w:kern w:val="0"/>
                <w:szCs w:val="21"/>
              </w:rPr>
              <w:t>从事买卖配子、合子、胚胎3个以上（不含）、且违法行为有连续或者继续状态3个月以上（含）</w:t>
            </w:r>
          </w:p>
        </w:tc>
        <w:tc>
          <w:tcPr>
            <w:tcW w:w="1395" w:type="dxa"/>
            <w:noWrap w:val="0"/>
            <w:vAlign w:val="center"/>
          </w:tcPr>
          <w:p w14:paraId="3EEDB7E2">
            <w:pPr>
              <w:widowControl/>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D2767A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9928B1">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0560DF">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C30F86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209CD49">
            <w:pPr>
              <w:widowControl/>
              <w:jc w:val="center"/>
              <w:rPr>
                <w:rFonts w:ascii="宋体" w:hAnsi="宋体" w:cs="宋体"/>
                <w:kern w:val="0"/>
                <w:szCs w:val="21"/>
              </w:rPr>
            </w:pPr>
            <w:r>
              <w:rPr>
                <w:rFonts w:hint="eastAsia" w:ascii="宋体" w:hAnsi="宋体" w:cs="宋体"/>
                <w:kern w:val="0"/>
                <w:szCs w:val="21"/>
              </w:rPr>
              <w:t>1563</w:t>
            </w:r>
          </w:p>
        </w:tc>
      </w:tr>
      <w:tr w14:paraId="3688F9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21A894">
            <w:pPr>
              <w:widowControl/>
              <w:spacing w:line="300" w:lineRule="exact"/>
              <w:jc w:val="center"/>
              <w:rPr>
                <w:rFonts w:ascii="宋体" w:hAnsi="宋体" w:cs="宋体"/>
                <w:kern w:val="0"/>
                <w:szCs w:val="21"/>
              </w:rPr>
            </w:pPr>
            <w:r>
              <w:rPr>
                <w:rFonts w:hint="eastAsia" w:ascii="宋体" w:hAnsi="宋体" w:cs="宋体"/>
                <w:kern w:val="0"/>
                <w:szCs w:val="21"/>
              </w:rPr>
              <w:t>C2864900</w:t>
            </w:r>
          </w:p>
        </w:tc>
        <w:tc>
          <w:tcPr>
            <w:tcW w:w="1574" w:type="dxa"/>
            <w:noWrap w:val="0"/>
            <w:vAlign w:val="center"/>
          </w:tcPr>
          <w:p w14:paraId="0A71BAC9">
            <w:pPr>
              <w:widowControl/>
              <w:spacing w:line="300" w:lineRule="exact"/>
              <w:jc w:val="center"/>
              <w:rPr>
                <w:rFonts w:ascii="宋体" w:hAnsi="宋体" w:cs="宋体"/>
                <w:kern w:val="0"/>
                <w:szCs w:val="21"/>
              </w:rPr>
            </w:pPr>
            <w:r>
              <w:rPr>
                <w:rFonts w:hint="eastAsia" w:ascii="宋体" w:hAnsi="宋体" w:cs="宋体"/>
                <w:kern w:val="0"/>
                <w:szCs w:val="21"/>
              </w:rPr>
              <w:t>C2864900B010</w:t>
            </w:r>
          </w:p>
        </w:tc>
        <w:tc>
          <w:tcPr>
            <w:tcW w:w="1560" w:type="dxa"/>
            <w:vMerge w:val="restart"/>
            <w:noWrap w:val="0"/>
            <w:vAlign w:val="center"/>
          </w:tcPr>
          <w:p w14:paraId="3906A38D">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取得人类辅助生殖技术许可的单位实施代孕技术的</w:t>
            </w:r>
          </w:p>
        </w:tc>
        <w:tc>
          <w:tcPr>
            <w:tcW w:w="2250" w:type="dxa"/>
            <w:vMerge w:val="restart"/>
            <w:noWrap w:val="0"/>
            <w:vAlign w:val="center"/>
          </w:tcPr>
          <w:p w14:paraId="5C0B861D">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《人类辅助生殖技术管理办法》第二十二条第（二）项 开展人类辅助生殖技术的医疗机构违反本办法，有下列行为之一的，由省、自治区、直辖市人民政府卫生行政部门给予警告、3万元以下罚款：（二）实施代孕技术的；</w:t>
            </w:r>
          </w:p>
        </w:tc>
        <w:tc>
          <w:tcPr>
            <w:tcW w:w="1455" w:type="dxa"/>
            <w:noWrap w:val="0"/>
            <w:vAlign w:val="center"/>
          </w:tcPr>
          <w:p w14:paraId="5DB10158">
            <w:pPr>
              <w:widowControl/>
              <w:spacing w:line="300" w:lineRule="exact"/>
              <w:rPr>
                <w:rFonts w:ascii="宋体" w:hAnsi="宋体" w:cs="宋体"/>
                <w:kern w:val="0"/>
                <w:szCs w:val="21"/>
              </w:rPr>
            </w:pPr>
            <w:r>
              <w:rPr>
                <w:rFonts w:hint="eastAsia" w:ascii="宋体" w:hAnsi="宋体" w:cs="宋体"/>
                <w:kern w:val="0"/>
                <w:szCs w:val="21"/>
              </w:rPr>
              <w:t>实施代孕技术2人次以下（含）</w:t>
            </w:r>
          </w:p>
        </w:tc>
        <w:tc>
          <w:tcPr>
            <w:tcW w:w="1395" w:type="dxa"/>
            <w:noWrap w:val="0"/>
            <w:vAlign w:val="center"/>
          </w:tcPr>
          <w:p w14:paraId="4DF89B22">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6A5D011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0D4F19">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8AA801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44A7F3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24B2B74">
            <w:pPr>
              <w:widowControl/>
              <w:spacing w:line="300" w:lineRule="exact"/>
              <w:jc w:val="center"/>
              <w:rPr>
                <w:rFonts w:ascii="宋体" w:hAnsi="宋体" w:cs="宋体"/>
                <w:kern w:val="0"/>
                <w:szCs w:val="21"/>
              </w:rPr>
            </w:pPr>
            <w:r>
              <w:rPr>
                <w:rFonts w:hint="eastAsia" w:ascii="宋体" w:hAnsi="宋体" w:cs="宋体"/>
                <w:kern w:val="0"/>
                <w:szCs w:val="21"/>
              </w:rPr>
              <w:t>1564</w:t>
            </w:r>
          </w:p>
        </w:tc>
      </w:tr>
      <w:tr w14:paraId="7041D6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1A8FA8">
            <w:pPr>
              <w:widowControl/>
              <w:spacing w:line="300" w:lineRule="exact"/>
              <w:jc w:val="left"/>
              <w:rPr>
                <w:rFonts w:ascii="宋体" w:hAnsi="宋体" w:cs="宋体"/>
                <w:kern w:val="0"/>
                <w:szCs w:val="21"/>
              </w:rPr>
            </w:pPr>
          </w:p>
        </w:tc>
        <w:tc>
          <w:tcPr>
            <w:tcW w:w="1574" w:type="dxa"/>
            <w:noWrap w:val="0"/>
            <w:vAlign w:val="center"/>
          </w:tcPr>
          <w:p w14:paraId="3C257A12">
            <w:pPr>
              <w:widowControl/>
              <w:spacing w:line="300" w:lineRule="exact"/>
              <w:jc w:val="center"/>
              <w:rPr>
                <w:rFonts w:ascii="宋体" w:hAnsi="宋体" w:cs="宋体"/>
                <w:kern w:val="0"/>
                <w:szCs w:val="21"/>
              </w:rPr>
            </w:pPr>
            <w:r>
              <w:rPr>
                <w:rFonts w:hint="eastAsia" w:ascii="宋体" w:hAnsi="宋体" w:cs="宋体"/>
                <w:kern w:val="0"/>
                <w:szCs w:val="21"/>
              </w:rPr>
              <w:t>C2864900B020</w:t>
            </w:r>
          </w:p>
        </w:tc>
        <w:tc>
          <w:tcPr>
            <w:tcW w:w="1560" w:type="dxa"/>
            <w:vMerge w:val="continue"/>
            <w:noWrap w:val="0"/>
            <w:vAlign w:val="center"/>
          </w:tcPr>
          <w:p w14:paraId="030F9C9C">
            <w:pPr>
              <w:widowControl/>
              <w:spacing w:line="300" w:lineRule="exact"/>
              <w:rPr>
                <w:rFonts w:ascii="宋体" w:hAnsi="宋体" w:cs="宋体"/>
                <w:kern w:val="0"/>
                <w:szCs w:val="21"/>
              </w:rPr>
            </w:pPr>
          </w:p>
        </w:tc>
        <w:tc>
          <w:tcPr>
            <w:tcW w:w="2250" w:type="dxa"/>
            <w:vMerge w:val="continue"/>
            <w:noWrap w:val="0"/>
            <w:vAlign w:val="center"/>
          </w:tcPr>
          <w:p w14:paraId="5B53948D">
            <w:pPr>
              <w:widowControl/>
              <w:spacing w:line="300" w:lineRule="exact"/>
              <w:rPr>
                <w:rFonts w:ascii="宋体" w:hAnsi="宋体" w:cs="宋体"/>
                <w:kern w:val="0"/>
                <w:szCs w:val="21"/>
              </w:rPr>
            </w:pPr>
          </w:p>
        </w:tc>
        <w:tc>
          <w:tcPr>
            <w:tcW w:w="1455" w:type="dxa"/>
            <w:noWrap w:val="0"/>
            <w:vAlign w:val="center"/>
          </w:tcPr>
          <w:p w14:paraId="7DCD7C71">
            <w:pPr>
              <w:widowControl/>
              <w:spacing w:line="300" w:lineRule="exact"/>
              <w:rPr>
                <w:rFonts w:ascii="宋体" w:hAnsi="宋体" w:cs="宋体"/>
                <w:kern w:val="0"/>
                <w:szCs w:val="21"/>
              </w:rPr>
            </w:pPr>
            <w:r>
              <w:rPr>
                <w:rFonts w:hint="eastAsia" w:ascii="宋体" w:hAnsi="宋体" w:cs="宋体"/>
                <w:kern w:val="0"/>
                <w:szCs w:val="21"/>
              </w:rPr>
              <w:t>实施代孕技术3人次以上（含）</w:t>
            </w:r>
          </w:p>
        </w:tc>
        <w:tc>
          <w:tcPr>
            <w:tcW w:w="1395" w:type="dxa"/>
            <w:noWrap w:val="0"/>
            <w:vAlign w:val="center"/>
          </w:tcPr>
          <w:p w14:paraId="04F96104">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45418EE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46CFB2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49E630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07B05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FABE242">
            <w:pPr>
              <w:widowControl/>
              <w:spacing w:line="300" w:lineRule="exact"/>
              <w:jc w:val="center"/>
              <w:rPr>
                <w:rFonts w:ascii="宋体" w:hAnsi="宋体" w:cs="宋体"/>
                <w:kern w:val="0"/>
                <w:szCs w:val="21"/>
              </w:rPr>
            </w:pPr>
            <w:r>
              <w:rPr>
                <w:rFonts w:hint="eastAsia" w:ascii="宋体" w:hAnsi="宋体" w:cs="宋体"/>
                <w:kern w:val="0"/>
                <w:szCs w:val="21"/>
              </w:rPr>
              <w:t>1565</w:t>
            </w:r>
          </w:p>
        </w:tc>
      </w:tr>
      <w:tr w14:paraId="0E45BA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60C892">
            <w:pPr>
              <w:widowControl/>
              <w:spacing w:line="300" w:lineRule="exact"/>
              <w:jc w:val="left"/>
              <w:rPr>
                <w:rFonts w:ascii="宋体" w:hAnsi="宋体" w:cs="宋体"/>
                <w:kern w:val="0"/>
                <w:szCs w:val="21"/>
              </w:rPr>
            </w:pPr>
          </w:p>
        </w:tc>
        <w:tc>
          <w:tcPr>
            <w:tcW w:w="1574" w:type="dxa"/>
            <w:noWrap w:val="0"/>
            <w:vAlign w:val="center"/>
          </w:tcPr>
          <w:p w14:paraId="51F6F1B4">
            <w:pPr>
              <w:widowControl/>
              <w:spacing w:line="300" w:lineRule="exact"/>
              <w:jc w:val="center"/>
              <w:rPr>
                <w:rFonts w:ascii="宋体" w:hAnsi="宋体" w:cs="宋体"/>
                <w:kern w:val="0"/>
                <w:szCs w:val="21"/>
              </w:rPr>
            </w:pPr>
            <w:r>
              <w:rPr>
                <w:rFonts w:hint="eastAsia" w:ascii="宋体" w:hAnsi="宋体" w:cs="宋体"/>
                <w:kern w:val="0"/>
                <w:szCs w:val="21"/>
              </w:rPr>
              <w:t>C2864900B030</w:t>
            </w:r>
          </w:p>
        </w:tc>
        <w:tc>
          <w:tcPr>
            <w:tcW w:w="1560" w:type="dxa"/>
            <w:vMerge w:val="continue"/>
            <w:noWrap w:val="0"/>
            <w:vAlign w:val="center"/>
          </w:tcPr>
          <w:p w14:paraId="1DB0FCC2">
            <w:pPr>
              <w:widowControl/>
              <w:spacing w:line="300" w:lineRule="exact"/>
              <w:rPr>
                <w:rFonts w:ascii="宋体" w:hAnsi="宋体" w:cs="宋体"/>
                <w:kern w:val="0"/>
                <w:szCs w:val="21"/>
              </w:rPr>
            </w:pPr>
          </w:p>
        </w:tc>
        <w:tc>
          <w:tcPr>
            <w:tcW w:w="2250" w:type="dxa"/>
            <w:vMerge w:val="continue"/>
            <w:noWrap w:val="0"/>
            <w:vAlign w:val="center"/>
          </w:tcPr>
          <w:p w14:paraId="34E8E3C1">
            <w:pPr>
              <w:widowControl/>
              <w:spacing w:line="300" w:lineRule="exact"/>
              <w:rPr>
                <w:rFonts w:ascii="宋体" w:hAnsi="宋体" w:cs="宋体"/>
                <w:kern w:val="0"/>
                <w:szCs w:val="21"/>
              </w:rPr>
            </w:pPr>
          </w:p>
        </w:tc>
        <w:tc>
          <w:tcPr>
            <w:tcW w:w="1455" w:type="dxa"/>
            <w:noWrap w:val="0"/>
            <w:vAlign w:val="center"/>
          </w:tcPr>
          <w:p w14:paraId="03D436F8">
            <w:pPr>
              <w:widowControl/>
              <w:spacing w:line="300" w:lineRule="exact"/>
              <w:rPr>
                <w:rFonts w:ascii="宋体" w:hAnsi="宋体" w:cs="宋体"/>
                <w:kern w:val="0"/>
                <w:szCs w:val="21"/>
              </w:rPr>
            </w:pPr>
            <w:r>
              <w:rPr>
                <w:rFonts w:hint="eastAsia" w:ascii="宋体" w:hAnsi="宋体" w:cs="宋体"/>
                <w:kern w:val="0"/>
                <w:szCs w:val="21"/>
              </w:rPr>
              <w:t>实施代孕技术3人次以上（不含）、且违法行为有连续或者继续状态3个月以上（含）</w:t>
            </w:r>
          </w:p>
        </w:tc>
        <w:tc>
          <w:tcPr>
            <w:tcW w:w="1395" w:type="dxa"/>
            <w:noWrap w:val="0"/>
            <w:vAlign w:val="center"/>
          </w:tcPr>
          <w:p w14:paraId="5EBE5DEA">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1ECE8ED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4D127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516D19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4A8E9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85555F">
            <w:pPr>
              <w:widowControl/>
              <w:spacing w:line="300" w:lineRule="exact"/>
              <w:jc w:val="center"/>
              <w:rPr>
                <w:rFonts w:ascii="宋体" w:hAnsi="宋体" w:cs="宋体"/>
                <w:kern w:val="0"/>
                <w:szCs w:val="21"/>
              </w:rPr>
            </w:pPr>
            <w:r>
              <w:rPr>
                <w:rFonts w:hint="eastAsia" w:ascii="宋体" w:hAnsi="宋体" w:cs="宋体"/>
                <w:kern w:val="0"/>
                <w:szCs w:val="21"/>
              </w:rPr>
              <w:t>1566</w:t>
            </w:r>
          </w:p>
        </w:tc>
      </w:tr>
      <w:tr w14:paraId="23B3A9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5BB027">
            <w:pPr>
              <w:widowControl/>
              <w:spacing w:line="300" w:lineRule="exact"/>
              <w:jc w:val="center"/>
              <w:rPr>
                <w:rFonts w:ascii="宋体" w:hAnsi="宋体" w:cs="宋体"/>
                <w:kern w:val="0"/>
                <w:szCs w:val="21"/>
              </w:rPr>
            </w:pPr>
            <w:r>
              <w:rPr>
                <w:rFonts w:hint="eastAsia" w:ascii="宋体" w:hAnsi="宋体" w:cs="宋体"/>
                <w:kern w:val="0"/>
                <w:szCs w:val="21"/>
              </w:rPr>
              <w:t>C2865000</w:t>
            </w:r>
          </w:p>
        </w:tc>
        <w:tc>
          <w:tcPr>
            <w:tcW w:w="1574" w:type="dxa"/>
            <w:noWrap w:val="0"/>
            <w:vAlign w:val="center"/>
          </w:tcPr>
          <w:p w14:paraId="620D0F15">
            <w:pPr>
              <w:widowControl/>
              <w:spacing w:line="300" w:lineRule="exact"/>
              <w:jc w:val="center"/>
              <w:rPr>
                <w:rFonts w:ascii="宋体" w:hAnsi="宋体" w:cs="宋体"/>
                <w:kern w:val="0"/>
                <w:szCs w:val="21"/>
              </w:rPr>
            </w:pPr>
            <w:r>
              <w:rPr>
                <w:rFonts w:hint="eastAsia" w:ascii="宋体" w:hAnsi="宋体" w:cs="宋体"/>
                <w:kern w:val="0"/>
                <w:szCs w:val="21"/>
              </w:rPr>
              <w:t xml:space="preserve">C2865000B010 </w:t>
            </w:r>
          </w:p>
        </w:tc>
        <w:tc>
          <w:tcPr>
            <w:tcW w:w="1560" w:type="dxa"/>
            <w:vMerge w:val="restart"/>
            <w:noWrap w:val="0"/>
            <w:vAlign w:val="center"/>
          </w:tcPr>
          <w:p w14:paraId="2B01EB23">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取得人类辅助生殖技术许可的单位使用不具有《人类精子库批准证书》机构提供的精子的</w:t>
            </w:r>
          </w:p>
        </w:tc>
        <w:tc>
          <w:tcPr>
            <w:tcW w:w="2250" w:type="dxa"/>
            <w:vMerge w:val="restart"/>
            <w:noWrap w:val="0"/>
            <w:vAlign w:val="center"/>
          </w:tcPr>
          <w:p w14:paraId="698860FA">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《人类辅助生殖技术管理办法》第二十二条第（三）项 开展人类辅助生殖技术的医疗机构违反本办法，有下列行为之一的，由省、自治区、直辖市人民政府卫生行政部门给予警告、3万元以下罚款：（三）使用不具有《人类精子库批准证书》机构提供的精子的；</w:t>
            </w:r>
          </w:p>
        </w:tc>
        <w:tc>
          <w:tcPr>
            <w:tcW w:w="1455" w:type="dxa"/>
            <w:noWrap w:val="0"/>
            <w:vAlign w:val="center"/>
          </w:tcPr>
          <w:p w14:paraId="67C48F44">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使用不具有《人类精子库批准证书》机构提供的精子2人次以下（含）</w:t>
            </w:r>
          </w:p>
        </w:tc>
        <w:tc>
          <w:tcPr>
            <w:tcW w:w="1395" w:type="dxa"/>
            <w:noWrap w:val="0"/>
            <w:vAlign w:val="center"/>
          </w:tcPr>
          <w:p w14:paraId="211B48F6">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2F77B2E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BF4C5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2B3894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80A796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74F54C">
            <w:pPr>
              <w:widowControl/>
              <w:spacing w:line="300" w:lineRule="exact"/>
              <w:jc w:val="center"/>
              <w:rPr>
                <w:rFonts w:ascii="宋体" w:hAnsi="宋体" w:cs="宋体"/>
                <w:kern w:val="0"/>
                <w:szCs w:val="21"/>
              </w:rPr>
            </w:pPr>
            <w:r>
              <w:rPr>
                <w:rFonts w:hint="eastAsia" w:ascii="宋体" w:hAnsi="宋体" w:cs="宋体"/>
                <w:kern w:val="0"/>
                <w:szCs w:val="21"/>
              </w:rPr>
              <w:t>1567</w:t>
            </w:r>
          </w:p>
        </w:tc>
      </w:tr>
      <w:tr w14:paraId="48E0D7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A319D1">
            <w:pPr>
              <w:widowControl/>
              <w:spacing w:line="300" w:lineRule="exact"/>
              <w:jc w:val="left"/>
              <w:rPr>
                <w:rFonts w:ascii="宋体" w:hAnsi="宋体" w:cs="宋体"/>
                <w:kern w:val="0"/>
                <w:szCs w:val="21"/>
              </w:rPr>
            </w:pPr>
          </w:p>
        </w:tc>
        <w:tc>
          <w:tcPr>
            <w:tcW w:w="1574" w:type="dxa"/>
            <w:noWrap w:val="0"/>
            <w:vAlign w:val="center"/>
          </w:tcPr>
          <w:p w14:paraId="49568F71">
            <w:pPr>
              <w:widowControl/>
              <w:spacing w:line="300" w:lineRule="exact"/>
              <w:jc w:val="center"/>
              <w:rPr>
                <w:rFonts w:ascii="宋体" w:hAnsi="宋体" w:cs="宋体"/>
                <w:kern w:val="0"/>
                <w:szCs w:val="21"/>
              </w:rPr>
            </w:pPr>
            <w:r>
              <w:rPr>
                <w:rFonts w:hint="eastAsia" w:ascii="宋体" w:hAnsi="宋体" w:cs="宋体"/>
                <w:kern w:val="0"/>
                <w:szCs w:val="21"/>
              </w:rPr>
              <w:t>C2865000B020</w:t>
            </w:r>
          </w:p>
        </w:tc>
        <w:tc>
          <w:tcPr>
            <w:tcW w:w="1560" w:type="dxa"/>
            <w:vMerge w:val="continue"/>
            <w:noWrap w:val="0"/>
            <w:vAlign w:val="center"/>
          </w:tcPr>
          <w:p w14:paraId="7E705E10">
            <w:pPr>
              <w:widowControl/>
              <w:spacing w:line="300" w:lineRule="exact"/>
              <w:rPr>
                <w:rFonts w:ascii="宋体" w:hAnsi="宋体" w:cs="宋体"/>
                <w:kern w:val="0"/>
                <w:szCs w:val="21"/>
              </w:rPr>
            </w:pPr>
          </w:p>
        </w:tc>
        <w:tc>
          <w:tcPr>
            <w:tcW w:w="2250" w:type="dxa"/>
            <w:vMerge w:val="continue"/>
            <w:noWrap w:val="0"/>
            <w:vAlign w:val="center"/>
          </w:tcPr>
          <w:p w14:paraId="10ACF324">
            <w:pPr>
              <w:widowControl/>
              <w:spacing w:line="300" w:lineRule="exact"/>
              <w:rPr>
                <w:rFonts w:ascii="宋体" w:hAnsi="宋体" w:cs="宋体"/>
                <w:kern w:val="0"/>
                <w:szCs w:val="21"/>
              </w:rPr>
            </w:pPr>
          </w:p>
        </w:tc>
        <w:tc>
          <w:tcPr>
            <w:tcW w:w="1455" w:type="dxa"/>
            <w:noWrap w:val="0"/>
            <w:vAlign w:val="center"/>
          </w:tcPr>
          <w:p w14:paraId="30A76B16">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使用不具有《人类精子库批准证书》机构提供的精子3人次以上（含）</w:t>
            </w:r>
          </w:p>
        </w:tc>
        <w:tc>
          <w:tcPr>
            <w:tcW w:w="1395" w:type="dxa"/>
            <w:noWrap w:val="0"/>
            <w:vAlign w:val="center"/>
          </w:tcPr>
          <w:p w14:paraId="2AF3E45E">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B3771C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9A554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52C74D">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E48783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D3CFED9">
            <w:pPr>
              <w:widowControl/>
              <w:spacing w:line="300" w:lineRule="exact"/>
              <w:jc w:val="center"/>
              <w:rPr>
                <w:rFonts w:ascii="宋体" w:hAnsi="宋体" w:cs="宋体"/>
                <w:kern w:val="0"/>
                <w:szCs w:val="21"/>
              </w:rPr>
            </w:pPr>
            <w:r>
              <w:rPr>
                <w:rFonts w:hint="eastAsia" w:ascii="宋体" w:hAnsi="宋体" w:cs="宋体"/>
                <w:kern w:val="0"/>
                <w:szCs w:val="21"/>
              </w:rPr>
              <w:t>1568</w:t>
            </w:r>
          </w:p>
        </w:tc>
      </w:tr>
      <w:tr w14:paraId="0AA2FF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9DDE4ED">
            <w:pPr>
              <w:widowControl/>
              <w:spacing w:line="300" w:lineRule="exact"/>
              <w:jc w:val="left"/>
              <w:rPr>
                <w:rFonts w:ascii="宋体" w:hAnsi="宋体" w:cs="宋体"/>
                <w:kern w:val="0"/>
                <w:szCs w:val="21"/>
              </w:rPr>
            </w:pPr>
          </w:p>
        </w:tc>
        <w:tc>
          <w:tcPr>
            <w:tcW w:w="1574" w:type="dxa"/>
            <w:noWrap w:val="0"/>
            <w:vAlign w:val="center"/>
          </w:tcPr>
          <w:p w14:paraId="2BCE96DC">
            <w:pPr>
              <w:widowControl/>
              <w:spacing w:line="300" w:lineRule="exact"/>
              <w:jc w:val="center"/>
              <w:rPr>
                <w:rFonts w:ascii="宋体" w:hAnsi="宋体" w:cs="宋体"/>
                <w:kern w:val="0"/>
                <w:szCs w:val="21"/>
              </w:rPr>
            </w:pPr>
            <w:r>
              <w:rPr>
                <w:rFonts w:hint="eastAsia" w:ascii="宋体" w:hAnsi="宋体" w:cs="宋体"/>
                <w:kern w:val="0"/>
                <w:szCs w:val="21"/>
              </w:rPr>
              <w:t xml:space="preserve">C2865000B030 </w:t>
            </w:r>
          </w:p>
        </w:tc>
        <w:tc>
          <w:tcPr>
            <w:tcW w:w="1560" w:type="dxa"/>
            <w:vMerge w:val="continue"/>
            <w:noWrap w:val="0"/>
            <w:vAlign w:val="center"/>
          </w:tcPr>
          <w:p w14:paraId="640605EB">
            <w:pPr>
              <w:widowControl/>
              <w:spacing w:line="300" w:lineRule="exact"/>
              <w:rPr>
                <w:rFonts w:ascii="宋体" w:hAnsi="宋体" w:cs="宋体"/>
                <w:kern w:val="0"/>
                <w:szCs w:val="21"/>
              </w:rPr>
            </w:pPr>
          </w:p>
        </w:tc>
        <w:tc>
          <w:tcPr>
            <w:tcW w:w="2250" w:type="dxa"/>
            <w:vMerge w:val="continue"/>
            <w:noWrap w:val="0"/>
            <w:vAlign w:val="center"/>
          </w:tcPr>
          <w:p w14:paraId="167CBCC1">
            <w:pPr>
              <w:widowControl/>
              <w:spacing w:line="300" w:lineRule="exact"/>
              <w:rPr>
                <w:rFonts w:ascii="宋体" w:hAnsi="宋体" w:cs="宋体"/>
                <w:kern w:val="0"/>
                <w:szCs w:val="21"/>
              </w:rPr>
            </w:pPr>
          </w:p>
        </w:tc>
        <w:tc>
          <w:tcPr>
            <w:tcW w:w="1455" w:type="dxa"/>
            <w:noWrap w:val="0"/>
            <w:vAlign w:val="center"/>
          </w:tcPr>
          <w:p w14:paraId="2BB1EDF8">
            <w:pPr>
              <w:widowControl/>
              <w:spacing w:line="300" w:lineRule="exact"/>
              <w:rPr>
                <w:rFonts w:ascii="宋体" w:hAnsi="宋体" w:cs="宋体"/>
                <w:kern w:val="0"/>
                <w:szCs w:val="21"/>
              </w:rPr>
            </w:pPr>
            <w:r>
              <w:rPr>
                <w:rFonts w:hint="eastAsia" w:ascii="宋体" w:hAnsi="宋体" w:cs="宋体"/>
                <w:kern w:val="0"/>
                <w:szCs w:val="21"/>
              </w:rPr>
              <w:t>使用不具有《人类精子库批准证书》机构提供的精子3人次以上（不含）、且违法行为有连续或者继续状态3个月以上（含）</w:t>
            </w:r>
          </w:p>
        </w:tc>
        <w:tc>
          <w:tcPr>
            <w:tcW w:w="1395" w:type="dxa"/>
            <w:noWrap w:val="0"/>
            <w:vAlign w:val="center"/>
          </w:tcPr>
          <w:p w14:paraId="2D62F732">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4887FC8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4BAFF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55C61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5FD7F6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93421AD">
            <w:pPr>
              <w:widowControl/>
              <w:spacing w:line="300" w:lineRule="exact"/>
              <w:jc w:val="center"/>
              <w:rPr>
                <w:rFonts w:ascii="宋体" w:hAnsi="宋体" w:cs="宋体"/>
                <w:kern w:val="0"/>
                <w:szCs w:val="21"/>
              </w:rPr>
            </w:pPr>
            <w:r>
              <w:rPr>
                <w:rFonts w:hint="eastAsia" w:ascii="宋体" w:hAnsi="宋体" w:cs="宋体"/>
                <w:kern w:val="0"/>
                <w:szCs w:val="21"/>
              </w:rPr>
              <w:t>1569</w:t>
            </w:r>
          </w:p>
        </w:tc>
      </w:tr>
      <w:tr w14:paraId="356B19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FFEBD70">
            <w:pPr>
              <w:widowControl/>
              <w:spacing w:line="300" w:lineRule="exact"/>
              <w:jc w:val="center"/>
              <w:rPr>
                <w:rFonts w:ascii="宋体" w:hAnsi="宋体" w:cs="宋体"/>
                <w:kern w:val="0"/>
                <w:szCs w:val="21"/>
              </w:rPr>
            </w:pPr>
            <w:r>
              <w:rPr>
                <w:rFonts w:hint="eastAsia" w:ascii="宋体" w:hAnsi="宋体" w:cs="宋体"/>
                <w:kern w:val="0"/>
                <w:szCs w:val="21"/>
              </w:rPr>
              <w:t>C2865100</w:t>
            </w:r>
          </w:p>
        </w:tc>
        <w:tc>
          <w:tcPr>
            <w:tcW w:w="1574" w:type="dxa"/>
            <w:noWrap w:val="0"/>
            <w:vAlign w:val="center"/>
          </w:tcPr>
          <w:p w14:paraId="0D90A1BE">
            <w:pPr>
              <w:widowControl/>
              <w:spacing w:line="300" w:lineRule="exact"/>
              <w:jc w:val="center"/>
              <w:rPr>
                <w:rFonts w:ascii="宋体" w:hAnsi="宋体" w:cs="宋体"/>
                <w:kern w:val="0"/>
                <w:szCs w:val="21"/>
              </w:rPr>
            </w:pPr>
            <w:r>
              <w:rPr>
                <w:rFonts w:hint="eastAsia" w:ascii="宋体" w:hAnsi="宋体" w:cs="宋体"/>
                <w:kern w:val="0"/>
                <w:szCs w:val="21"/>
              </w:rPr>
              <w:t xml:space="preserve">C2865100B010 </w:t>
            </w:r>
          </w:p>
        </w:tc>
        <w:tc>
          <w:tcPr>
            <w:tcW w:w="1560" w:type="dxa"/>
            <w:vMerge w:val="restart"/>
            <w:noWrap w:val="0"/>
            <w:vAlign w:val="center"/>
          </w:tcPr>
          <w:p w14:paraId="68DD74E7">
            <w:pPr>
              <w:widowControl/>
              <w:spacing w:line="300" w:lineRule="exact"/>
              <w:rPr>
                <w:rFonts w:ascii="宋体" w:hAnsi="宋体" w:cs="宋体"/>
                <w:kern w:val="0"/>
                <w:szCs w:val="21"/>
              </w:rPr>
            </w:pPr>
            <w:r>
              <w:rPr>
                <w:rFonts w:hint="eastAsia" w:ascii="宋体" w:hAnsi="宋体" w:cs="宋体"/>
                <w:kern w:val="0"/>
                <w:szCs w:val="21"/>
              </w:rPr>
              <w:t>取得人类辅助生殖技术许可的单位实施人类辅助生殖技术档案不健全的</w:t>
            </w:r>
          </w:p>
        </w:tc>
        <w:tc>
          <w:tcPr>
            <w:tcW w:w="2250" w:type="dxa"/>
            <w:vMerge w:val="restart"/>
            <w:noWrap w:val="0"/>
            <w:vAlign w:val="center"/>
          </w:tcPr>
          <w:p w14:paraId="7D061689">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《人类辅助生殖技术管理办法》第二十二条第（五）项 开展人类辅助生殖技术的医疗机构违反本办法，有下列行为之一的，由省、自治区、直辖市人民政府卫生行政部门给予警告、3万元以下罚款：（五）实施人类辅助生殖技术档案不健全的；</w:t>
            </w:r>
          </w:p>
        </w:tc>
        <w:tc>
          <w:tcPr>
            <w:tcW w:w="1455" w:type="dxa"/>
            <w:noWrap w:val="0"/>
            <w:vAlign w:val="center"/>
          </w:tcPr>
          <w:p w14:paraId="74498E44">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实施人类辅助生殖技术档案不健全2人次以下（含）</w:t>
            </w:r>
          </w:p>
        </w:tc>
        <w:tc>
          <w:tcPr>
            <w:tcW w:w="1395" w:type="dxa"/>
            <w:noWrap w:val="0"/>
            <w:vAlign w:val="center"/>
          </w:tcPr>
          <w:p w14:paraId="0ECC22F4">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684B715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1A4D7D4">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F51114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014AB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7EE9DD">
            <w:pPr>
              <w:widowControl/>
              <w:spacing w:line="300" w:lineRule="exact"/>
              <w:jc w:val="center"/>
              <w:rPr>
                <w:rFonts w:ascii="宋体" w:hAnsi="宋体" w:cs="宋体"/>
                <w:kern w:val="0"/>
                <w:szCs w:val="21"/>
              </w:rPr>
            </w:pPr>
            <w:r>
              <w:rPr>
                <w:rFonts w:hint="eastAsia" w:ascii="宋体" w:hAnsi="宋体" w:cs="宋体"/>
                <w:kern w:val="0"/>
                <w:szCs w:val="21"/>
              </w:rPr>
              <w:t>1570</w:t>
            </w:r>
          </w:p>
        </w:tc>
      </w:tr>
      <w:tr w14:paraId="310EEA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AB2150">
            <w:pPr>
              <w:widowControl/>
              <w:spacing w:line="300" w:lineRule="exact"/>
              <w:jc w:val="left"/>
              <w:rPr>
                <w:rFonts w:ascii="宋体" w:hAnsi="宋体" w:cs="宋体"/>
                <w:kern w:val="0"/>
                <w:szCs w:val="21"/>
              </w:rPr>
            </w:pPr>
          </w:p>
        </w:tc>
        <w:tc>
          <w:tcPr>
            <w:tcW w:w="1574" w:type="dxa"/>
            <w:noWrap w:val="0"/>
            <w:vAlign w:val="center"/>
          </w:tcPr>
          <w:p w14:paraId="744197B4">
            <w:pPr>
              <w:widowControl/>
              <w:spacing w:line="300" w:lineRule="exact"/>
              <w:jc w:val="center"/>
              <w:rPr>
                <w:rFonts w:ascii="宋体" w:hAnsi="宋体" w:cs="宋体"/>
                <w:kern w:val="0"/>
                <w:szCs w:val="21"/>
              </w:rPr>
            </w:pPr>
            <w:r>
              <w:rPr>
                <w:rFonts w:hint="eastAsia" w:ascii="宋体" w:hAnsi="宋体" w:cs="宋体"/>
                <w:kern w:val="0"/>
                <w:szCs w:val="21"/>
              </w:rPr>
              <w:t xml:space="preserve">C2865100B020 </w:t>
            </w:r>
          </w:p>
        </w:tc>
        <w:tc>
          <w:tcPr>
            <w:tcW w:w="1560" w:type="dxa"/>
            <w:vMerge w:val="continue"/>
            <w:noWrap w:val="0"/>
            <w:vAlign w:val="center"/>
          </w:tcPr>
          <w:p w14:paraId="4354F21D">
            <w:pPr>
              <w:widowControl/>
              <w:spacing w:line="300" w:lineRule="exact"/>
              <w:rPr>
                <w:rFonts w:ascii="宋体" w:hAnsi="宋体" w:cs="宋体"/>
                <w:kern w:val="0"/>
                <w:szCs w:val="21"/>
              </w:rPr>
            </w:pPr>
          </w:p>
        </w:tc>
        <w:tc>
          <w:tcPr>
            <w:tcW w:w="2250" w:type="dxa"/>
            <w:vMerge w:val="continue"/>
            <w:noWrap w:val="0"/>
            <w:vAlign w:val="center"/>
          </w:tcPr>
          <w:p w14:paraId="7F8D92A9">
            <w:pPr>
              <w:widowControl/>
              <w:spacing w:line="300" w:lineRule="exact"/>
              <w:rPr>
                <w:rFonts w:ascii="宋体" w:hAnsi="宋体" w:cs="宋体"/>
                <w:kern w:val="0"/>
                <w:szCs w:val="21"/>
              </w:rPr>
            </w:pPr>
          </w:p>
        </w:tc>
        <w:tc>
          <w:tcPr>
            <w:tcW w:w="1455" w:type="dxa"/>
            <w:noWrap w:val="0"/>
            <w:vAlign w:val="center"/>
          </w:tcPr>
          <w:p w14:paraId="476454F4">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实施人类辅助生殖技术档案不健全3人次以上（含）</w:t>
            </w:r>
          </w:p>
        </w:tc>
        <w:tc>
          <w:tcPr>
            <w:tcW w:w="1395" w:type="dxa"/>
            <w:noWrap w:val="0"/>
            <w:vAlign w:val="center"/>
          </w:tcPr>
          <w:p w14:paraId="53398274">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00D4228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83914B">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AB345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CD1C43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D3A9408">
            <w:pPr>
              <w:widowControl/>
              <w:spacing w:line="300" w:lineRule="exact"/>
              <w:jc w:val="center"/>
              <w:rPr>
                <w:rFonts w:ascii="宋体" w:hAnsi="宋体" w:cs="宋体"/>
                <w:kern w:val="0"/>
                <w:szCs w:val="21"/>
              </w:rPr>
            </w:pPr>
            <w:r>
              <w:rPr>
                <w:rFonts w:hint="eastAsia" w:ascii="宋体" w:hAnsi="宋体" w:cs="宋体"/>
                <w:kern w:val="0"/>
                <w:szCs w:val="21"/>
              </w:rPr>
              <w:t>1571</w:t>
            </w:r>
          </w:p>
        </w:tc>
      </w:tr>
      <w:tr w14:paraId="1EACE1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2E34475">
            <w:pPr>
              <w:widowControl/>
              <w:spacing w:line="300" w:lineRule="exact"/>
              <w:jc w:val="left"/>
              <w:rPr>
                <w:rFonts w:ascii="宋体" w:hAnsi="宋体" w:cs="宋体"/>
                <w:kern w:val="0"/>
                <w:szCs w:val="21"/>
              </w:rPr>
            </w:pPr>
          </w:p>
        </w:tc>
        <w:tc>
          <w:tcPr>
            <w:tcW w:w="1574" w:type="dxa"/>
            <w:noWrap w:val="0"/>
            <w:vAlign w:val="center"/>
          </w:tcPr>
          <w:p w14:paraId="07EC4DBB">
            <w:pPr>
              <w:widowControl/>
              <w:spacing w:line="300" w:lineRule="exact"/>
              <w:jc w:val="center"/>
              <w:rPr>
                <w:rFonts w:ascii="宋体" w:hAnsi="宋体" w:cs="宋体"/>
                <w:kern w:val="0"/>
                <w:szCs w:val="21"/>
              </w:rPr>
            </w:pPr>
            <w:r>
              <w:rPr>
                <w:rFonts w:hint="eastAsia" w:ascii="宋体" w:hAnsi="宋体" w:cs="宋体"/>
                <w:kern w:val="0"/>
                <w:szCs w:val="21"/>
              </w:rPr>
              <w:t>C2865100B030</w:t>
            </w:r>
          </w:p>
        </w:tc>
        <w:tc>
          <w:tcPr>
            <w:tcW w:w="1560" w:type="dxa"/>
            <w:vMerge w:val="continue"/>
            <w:noWrap w:val="0"/>
            <w:vAlign w:val="center"/>
          </w:tcPr>
          <w:p w14:paraId="40389E2B">
            <w:pPr>
              <w:widowControl/>
              <w:spacing w:line="300" w:lineRule="exact"/>
              <w:rPr>
                <w:rFonts w:ascii="宋体" w:hAnsi="宋体" w:cs="宋体"/>
                <w:kern w:val="0"/>
                <w:szCs w:val="21"/>
              </w:rPr>
            </w:pPr>
          </w:p>
        </w:tc>
        <w:tc>
          <w:tcPr>
            <w:tcW w:w="2250" w:type="dxa"/>
            <w:vMerge w:val="continue"/>
            <w:noWrap w:val="0"/>
            <w:vAlign w:val="center"/>
          </w:tcPr>
          <w:p w14:paraId="34345C31">
            <w:pPr>
              <w:widowControl/>
              <w:spacing w:line="300" w:lineRule="exact"/>
              <w:rPr>
                <w:rFonts w:ascii="宋体" w:hAnsi="宋体" w:cs="宋体"/>
                <w:kern w:val="0"/>
                <w:szCs w:val="21"/>
              </w:rPr>
            </w:pPr>
          </w:p>
        </w:tc>
        <w:tc>
          <w:tcPr>
            <w:tcW w:w="1455" w:type="dxa"/>
            <w:noWrap w:val="0"/>
            <w:vAlign w:val="center"/>
          </w:tcPr>
          <w:p w14:paraId="53F75DEE">
            <w:pPr>
              <w:widowControl/>
              <w:spacing w:line="300" w:lineRule="exact"/>
              <w:rPr>
                <w:rFonts w:ascii="宋体" w:hAnsi="宋体" w:cs="宋体"/>
                <w:kern w:val="0"/>
                <w:szCs w:val="21"/>
              </w:rPr>
            </w:pPr>
            <w:r>
              <w:rPr>
                <w:rFonts w:hint="eastAsia" w:ascii="宋体" w:hAnsi="宋体" w:cs="宋体"/>
                <w:kern w:val="0"/>
                <w:szCs w:val="21"/>
              </w:rPr>
              <w:t>实施人类辅助生殖技术档案不健全3人次以上（不含）、且违法行为有连续或者继续状态3个月以上（含）</w:t>
            </w:r>
          </w:p>
        </w:tc>
        <w:tc>
          <w:tcPr>
            <w:tcW w:w="1395" w:type="dxa"/>
            <w:noWrap w:val="0"/>
            <w:vAlign w:val="center"/>
          </w:tcPr>
          <w:p w14:paraId="171D3553">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C518B4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386EC4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462C56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6635E6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4EF160">
            <w:pPr>
              <w:widowControl/>
              <w:spacing w:line="300" w:lineRule="exact"/>
              <w:jc w:val="center"/>
              <w:rPr>
                <w:rFonts w:ascii="宋体" w:hAnsi="宋体" w:cs="宋体"/>
                <w:kern w:val="0"/>
                <w:szCs w:val="21"/>
              </w:rPr>
            </w:pPr>
            <w:r>
              <w:rPr>
                <w:rFonts w:hint="eastAsia" w:ascii="宋体" w:hAnsi="宋体" w:cs="宋体"/>
                <w:kern w:val="0"/>
                <w:szCs w:val="21"/>
              </w:rPr>
              <w:t>1572</w:t>
            </w:r>
          </w:p>
        </w:tc>
      </w:tr>
      <w:tr w14:paraId="2F3512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5B67D18">
            <w:pPr>
              <w:widowControl/>
              <w:spacing w:line="300" w:lineRule="exact"/>
              <w:jc w:val="center"/>
              <w:rPr>
                <w:rFonts w:ascii="宋体" w:hAnsi="宋体" w:cs="宋体"/>
                <w:kern w:val="0"/>
                <w:szCs w:val="21"/>
              </w:rPr>
            </w:pPr>
            <w:r>
              <w:rPr>
                <w:rFonts w:hint="eastAsia" w:ascii="宋体" w:hAnsi="宋体" w:cs="宋体"/>
                <w:kern w:val="0"/>
                <w:szCs w:val="21"/>
              </w:rPr>
              <w:t>C2865200</w:t>
            </w:r>
          </w:p>
        </w:tc>
        <w:tc>
          <w:tcPr>
            <w:tcW w:w="1574" w:type="dxa"/>
            <w:noWrap w:val="0"/>
            <w:vAlign w:val="center"/>
          </w:tcPr>
          <w:p w14:paraId="2ED4C704">
            <w:pPr>
              <w:widowControl/>
              <w:spacing w:line="300" w:lineRule="exact"/>
              <w:jc w:val="center"/>
              <w:rPr>
                <w:rFonts w:ascii="宋体" w:hAnsi="宋体" w:cs="宋体"/>
                <w:kern w:val="0"/>
                <w:szCs w:val="21"/>
              </w:rPr>
            </w:pPr>
            <w:r>
              <w:rPr>
                <w:rFonts w:hint="eastAsia" w:ascii="宋体" w:hAnsi="宋体" w:cs="宋体"/>
                <w:kern w:val="0"/>
                <w:szCs w:val="21"/>
              </w:rPr>
              <w:t xml:space="preserve">C2865200B010 </w:t>
            </w:r>
          </w:p>
        </w:tc>
        <w:tc>
          <w:tcPr>
            <w:tcW w:w="1560" w:type="dxa"/>
            <w:vMerge w:val="restart"/>
            <w:noWrap w:val="0"/>
            <w:vAlign w:val="center"/>
          </w:tcPr>
          <w:p w14:paraId="63A91A9A">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经指定技术评估机构检查技术质量不合格的</w:t>
            </w:r>
          </w:p>
        </w:tc>
        <w:tc>
          <w:tcPr>
            <w:tcW w:w="2250" w:type="dxa"/>
            <w:vMerge w:val="restart"/>
            <w:noWrap w:val="0"/>
            <w:vAlign w:val="center"/>
          </w:tcPr>
          <w:p w14:paraId="1BE61548">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六）项开展人类辅助生殖技术的医疗机构违反本办法，有下列行为之一的，由省、自治区、直辖市人民政府卫生行政部门给予警告、3万元以下罚款：（六）经指定技术评估机构检查技术质量不合格的；</w:t>
            </w:r>
          </w:p>
        </w:tc>
        <w:tc>
          <w:tcPr>
            <w:tcW w:w="1455" w:type="dxa"/>
            <w:noWrap w:val="0"/>
            <w:vAlign w:val="center"/>
          </w:tcPr>
          <w:p w14:paraId="4AD381F0">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经指定技术评估机构检查技术质量1项指标不合格的</w:t>
            </w:r>
          </w:p>
        </w:tc>
        <w:tc>
          <w:tcPr>
            <w:tcW w:w="1395" w:type="dxa"/>
            <w:noWrap w:val="0"/>
            <w:vAlign w:val="center"/>
          </w:tcPr>
          <w:p w14:paraId="1BA6F212">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11A37513">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1FC938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0B1E0C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EBAAE8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5AC027">
            <w:pPr>
              <w:widowControl/>
              <w:spacing w:line="300" w:lineRule="exact"/>
              <w:jc w:val="center"/>
              <w:rPr>
                <w:rFonts w:ascii="宋体" w:hAnsi="宋体" w:cs="宋体"/>
                <w:kern w:val="0"/>
                <w:szCs w:val="21"/>
              </w:rPr>
            </w:pPr>
            <w:r>
              <w:rPr>
                <w:rFonts w:hint="eastAsia" w:ascii="宋体" w:hAnsi="宋体" w:cs="宋体"/>
                <w:kern w:val="0"/>
                <w:szCs w:val="21"/>
              </w:rPr>
              <w:t>1573</w:t>
            </w:r>
          </w:p>
        </w:tc>
      </w:tr>
      <w:tr w14:paraId="2F9467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DCCB42">
            <w:pPr>
              <w:widowControl/>
              <w:spacing w:line="300" w:lineRule="exact"/>
              <w:jc w:val="left"/>
              <w:rPr>
                <w:rFonts w:ascii="宋体" w:hAnsi="宋体" w:cs="宋体"/>
                <w:kern w:val="0"/>
                <w:szCs w:val="21"/>
              </w:rPr>
            </w:pPr>
          </w:p>
        </w:tc>
        <w:tc>
          <w:tcPr>
            <w:tcW w:w="1574" w:type="dxa"/>
            <w:noWrap w:val="0"/>
            <w:vAlign w:val="center"/>
          </w:tcPr>
          <w:p w14:paraId="53F868F5">
            <w:pPr>
              <w:widowControl/>
              <w:spacing w:line="300" w:lineRule="exact"/>
              <w:jc w:val="center"/>
              <w:rPr>
                <w:rFonts w:ascii="宋体" w:hAnsi="宋体" w:cs="宋体"/>
                <w:kern w:val="0"/>
                <w:szCs w:val="21"/>
              </w:rPr>
            </w:pPr>
            <w:r>
              <w:rPr>
                <w:rFonts w:hint="eastAsia" w:ascii="宋体" w:hAnsi="宋体" w:cs="宋体"/>
                <w:kern w:val="0"/>
                <w:szCs w:val="21"/>
              </w:rPr>
              <w:t xml:space="preserve">C2865200B020 </w:t>
            </w:r>
          </w:p>
        </w:tc>
        <w:tc>
          <w:tcPr>
            <w:tcW w:w="1560" w:type="dxa"/>
            <w:vMerge w:val="continue"/>
            <w:noWrap w:val="0"/>
            <w:vAlign w:val="center"/>
          </w:tcPr>
          <w:p w14:paraId="71CEBB6E">
            <w:pPr>
              <w:widowControl/>
              <w:spacing w:line="300" w:lineRule="exact"/>
              <w:rPr>
                <w:rFonts w:ascii="宋体" w:hAnsi="宋体" w:cs="宋体"/>
                <w:kern w:val="0"/>
                <w:szCs w:val="21"/>
              </w:rPr>
            </w:pPr>
          </w:p>
        </w:tc>
        <w:tc>
          <w:tcPr>
            <w:tcW w:w="2250" w:type="dxa"/>
            <w:vMerge w:val="continue"/>
            <w:noWrap w:val="0"/>
            <w:vAlign w:val="center"/>
          </w:tcPr>
          <w:p w14:paraId="22F72F38">
            <w:pPr>
              <w:widowControl/>
              <w:spacing w:line="300" w:lineRule="exact"/>
              <w:rPr>
                <w:rFonts w:ascii="宋体" w:hAnsi="宋体" w:cs="宋体"/>
                <w:kern w:val="0"/>
                <w:szCs w:val="21"/>
              </w:rPr>
            </w:pPr>
          </w:p>
        </w:tc>
        <w:tc>
          <w:tcPr>
            <w:tcW w:w="1455" w:type="dxa"/>
            <w:noWrap w:val="0"/>
            <w:vAlign w:val="center"/>
          </w:tcPr>
          <w:p w14:paraId="67620D54">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经指定技术评估机构检查技术质量2项指标不合格的</w:t>
            </w:r>
          </w:p>
        </w:tc>
        <w:tc>
          <w:tcPr>
            <w:tcW w:w="1395" w:type="dxa"/>
            <w:noWrap w:val="0"/>
            <w:vAlign w:val="center"/>
          </w:tcPr>
          <w:p w14:paraId="0294EDF6">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7E49A960">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1C92E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B2917B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AEFD64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E42A903">
            <w:pPr>
              <w:widowControl/>
              <w:spacing w:line="300" w:lineRule="exact"/>
              <w:jc w:val="center"/>
              <w:rPr>
                <w:rFonts w:ascii="宋体" w:hAnsi="宋体" w:cs="宋体"/>
                <w:kern w:val="0"/>
                <w:szCs w:val="21"/>
              </w:rPr>
            </w:pPr>
            <w:r>
              <w:rPr>
                <w:rFonts w:hint="eastAsia" w:ascii="宋体" w:hAnsi="宋体" w:cs="宋体"/>
                <w:kern w:val="0"/>
                <w:szCs w:val="21"/>
              </w:rPr>
              <w:t>1574</w:t>
            </w:r>
          </w:p>
        </w:tc>
      </w:tr>
      <w:tr w14:paraId="6961FD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220F31C">
            <w:pPr>
              <w:widowControl/>
              <w:spacing w:line="300" w:lineRule="exact"/>
              <w:jc w:val="left"/>
              <w:rPr>
                <w:rFonts w:ascii="宋体" w:hAnsi="宋体" w:cs="宋体"/>
                <w:kern w:val="0"/>
                <w:szCs w:val="21"/>
              </w:rPr>
            </w:pPr>
          </w:p>
        </w:tc>
        <w:tc>
          <w:tcPr>
            <w:tcW w:w="1574" w:type="dxa"/>
            <w:noWrap w:val="0"/>
            <w:vAlign w:val="center"/>
          </w:tcPr>
          <w:p w14:paraId="2FD52C55">
            <w:pPr>
              <w:widowControl/>
              <w:spacing w:line="300" w:lineRule="exact"/>
              <w:jc w:val="center"/>
              <w:rPr>
                <w:rFonts w:ascii="宋体" w:hAnsi="宋体" w:cs="宋体"/>
                <w:kern w:val="0"/>
                <w:szCs w:val="21"/>
              </w:rPr>
            </w:pPr>
            <w:r>
              <w:rPr>
                <w:rFonts w:hint="eastAsia" w:ascii="宋体" w:hAnsi="宋体" w:cs="宋体"/>
                <w:kern w:val="0"/>
                <w:szCs w:val="21"/>
              </w:rPr>
              <w:t>C2865200B030</w:t>
            </w:r>
          </w:p>
        </w:tc>
        <w:tc>
          <w:tcPr>
            <w:tcW w:w="1560" w:type="dxa"/>
            <w:vMerge w:val="continue"/>
            <w:noWrap w:val="0"/>
            <w:vAlign w:val="center"/>
          </w:tcPr>
          <w:p w14:paraId="30C8D7B3">
            <w:pPr>
              <w:widowControl/>
              <w:spacing w:line="300" w:lineRule="exact"/>
              <w:rPr>
                <w:rFonts w:ascii="宋体" w:hAnsi="宋体" w:cs="宋体"/>
                <w:kern w:val="0"/>
                <w:szCs w:val="21"/>
              </w:rPr>
            </w:pPr>
          </w:p>
        </w:tc>
        <w:tc>
          <w:tcPr>
            <w:tcW w:w="2250" w:type="dxa"/>
            <w:vMerge w:val="continue"/>
            <w:noWrap w:val="0"/>
            <w:vAlign w:val="center"/>
          </w:tcPr>
          <w:p w14:paraId="21601CFD">
            <w:pPr>
              <w:widowControl/>
              <w:spacing w:line="300" w:lineRule="exact"/>
              <w:rPr>
                <w:rFonts w:ascii="宋体" w:hAnsi="宋体" w:cs="宋体"/>
                <w:kern w:val="0"/>
                <w:szCs w:val="21"/>
              </w:rPr>
            </w:pPr>
          </w:p>
        </w:tc>
        <w:tc>
          <w:tcPr>
            <w:tcW w:w="1455" w:type="dxa"/>
            <w:noWrap w:val="0"/>
            <w:vAlign w:val="center"/>
          </w:tcPr>
          <w:p w14:paraId="2949BBF4">
            <w:pPr>
              <w:widowControl/>
              <w:spacing w:line="300" w:lineRule="exact"/>
              <w:rPr>
                <w:rFonts w:ascii="宋体" w:hAnsi="宋体" w:cs="宋体"/>
                <w:kern w:val="0"/>
                <w:szCs w:val="21"/>
              </w:rPr>
            </w:pPr>
            <w:r>
              <w:rPr>
                <w:rFonts w:hint="eastAsia" w:ascii="宋体" w:hAnsi="宋体" w:cs="宋体"/>
                <w:kern w:val="0"/>
                <w:szCs w:val="21"/>
              </w:rPr>
              <w:t>经指定技术评估机构检查技术质量3项以上指标不合格的</w:t>
            </w:r>
          </w:p>
        </w:tc>
        <w:tc>
          <w:tcPr>
            <w:tcW w:w="1395" w:type="dxa"/>
            <w:noWrap w:val="0"/>
            <w:vAlign w:val="center"/>
          </w:tcPr>
          <w:p w14:paraId="02EB3B42">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6B00A48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7BC56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53E92B1">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4E25B1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B62468">
            <w:pPr>
              <w:widowControl/>
              <w:spacing w:line="300" w:lineRule="exact"/>
              <w:jc w:val="center"/>
              <w:rPr>
                <w:rFonts w:ascii="宋体" w:hAnsi="宋体" w:cs="宋体"/>
                <w:kern w:val="0"/>
                <w:szCs w:val="21"/>
              </w:rPr>
            </w:pPr>
            <w:r>
              <w:rPr>
                <w:rFonts w:hint="eastAsia" w:ascii="宋体" w:hAnsi="宋体" w:cs="宋体"/>
                <w:kern w:val="0"/>
                <w:szCs w:val="21"/>
              </w:rPr>
              <w:t>1575</w:t>
            </w:r>
          </w:p>
        </w:tc>
      </w:tr>
      <w:tr w14:paraId="6C5E64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3C896BB">
            <w:pPr>
              <w:widowControl/>
              <w:spacing w:line="300" w:lineRule="exact"/>
              <w:jc w:val="center"/>
              <w:rPr>
                <w:rFonts w:ascii="宋体" w:hAnsi="宋体" w:cs="宋体"/>
                <w:kern w:val="0"/>
                <w:szCs w:val="21"/>
              </w:rPr>
            </w:pPr>
            <w:r>
              <w:rPr>
                <w:rFonts w:hint="eastAsia" w:ascii="宋体" w:hAnsi="宋体" w:cs="宋体"/>
                <w:kern w:val="0"/>
                <w:szCs w:val="21"/>
              </w:rPr>
              <w:t>C2865300</w:t>
            </w:r>
          </w:p>
        </w:tc>
        <w:tc>
          <w:tcPr>
            <w:tcW w:w="1574" w:type="dxa"/>
            <w:noWrap w:val="0"/>
            <w:vAlign w:val="center"/>
          </w:tcPr>
          <w:p w14:paraId="03A4EE53">
            <w:pPr>
              <w:widowControl/>
              <w:spacing w:line="300" w:lineRule="exact"/>
              <w:jc w:val="center"/>
              <w:rPr>
                <w:rFonts w:ascii="宋体" w:hAnsi="宋体" w:cs="宋体"/>
                <w:kern w:val="0"/>
                <w:szCs w:val="21"/>
              </w:rPr>
            </w:pPr>
            <w:r>
              <w:rPr>
                <w:rFonts w:hint="eastAsia" w:ascii="宋体" w:hAnsi="宋体" w:cs="宋体"/>
                <w:kern w:val="0"/>
                <w:szCs w:val="21"/>
              </w:rPr>
              <w:t>C2865300B000</w:t>
            </w:r>
          </w:p>
        </w:tc>
        <w:tc>
          <w:tcPr>
            <w:tcW w:w="1560" w:type="dxa"/>
            <w:noWrap w:val="0"/>
            <w:vAlign w:val="center"/>
          </w:tcPr>
          <w:p w14:paraId="272B6BC9">
            <w:pPr>
              <w:widowControl/>
              <w:spacing w:line="300" w:lineRule="exact"/>
              <w:rPr>
                <w:rFonts w:ascii="宋体" w:hAnsi="宋体" w:cs="宋体"/>
                <w:kern w:val="0"/>
                <w:szCs w:val="21"/>
              </w:rPr>
            </w:pPr>
            <w:r>
              <w:rPr>
                <w:rFonts w:hint="eastAsia" w:ascii="宋体" w:hAnsi="宋体" w:cs="宋体"/>
                <w:kern w:val="0"/>
                <w:szCs w:val="21"/>
              </w:rPr>
              <w:t>违反《人类辅助生殖技术管理办法》的其他行为</w:t>
            </w:r>
          </w:p>
        </w:tc>
        <w:tc>
          <w:tcPr>
            <w:tcW w:w="2250" w:type="dxa"/>
            <w:noWrap w:val="0"/>
            <w:vAlign w:val="center"/>
          </w:tcPr>
          <w:p w14:paraId="5CF4E849">
            <w:pPr>
              <w:widowControl/>
              <w:spacing w:line="300" w:lineRule="exact"/>
              <w:rPr>
                <w:rFonts w:ascii="宋体" w:hAnsi="宋体" w:cs="宋体"/>
                <w:kern w:val="0"/>
                <w:szCs w:val="21"/>
              </w:rPr>
            </w:pPr>
            <w:r>
              <w:rPr>
                <w:rFonts w:hint="eastAsia" w:ascii="宋体" w:hAnsi="宋体" w:cs="宋体"/>
                <w:kern w:val="0"/>
                <w:szCs w:val="21"/>
              </w:rPr>
              <w:t>《人类辅助生殖技术管理办法》第二十二条第（七）项开展人类辅助生殖技术的医疗机构违反本办法，有下列行为之一的，由省、自治区、直辖市人民政府卫生行政部门给予警告、3万元以下罚款：（七）其他违反本办法规定的行为的；</w:t>
            </w:r>
          </w:p>
        </w:tc>
        <w:tc>
          <w:tcPr>
            <w:tcW w:w="1455" w:type="dxa"/>
            <w:noWrap w:val="0"/>
            <w:vAlign w:val="center"/>
          </w:tcPr>
          <w:p w14:paraId="44E600EE">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CCDAC8C">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noWrap w:val="0"/>
            <w:vAlign w:val="center"/>
          </w:tcPr>
          <w:p w14:paraId="6AB2354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E9CFBC">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1A5D2A8">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76CE9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6BB5F2A">
            <w:pPr>
              <w:widowControl/>
              <w:spacing w:line="300" w:lineRule="exact"/>
              <w:jc w:val="center"/>
              <w:rPr>
                <w:rFonts w:ascii="宋体" w:hAnsi="宋体" w:cs="宋体"/>
                <w:kern w:val="0"/>
                <w:szCs w:val="21"/>
              </w:rPr>
            </w:pPr>
            <w:r>
              <w:rPr>
                <w:rFonts w:hint="eastAsia" w:ascii="宋体" w:hAnsi="宋体" w:cs="宋体"/>
                <w:kern w:val="0"/>
                <w:szCs w:val="21"/>
              </w:rPr>
              <w:t>1576</w:t>
            </w:r>
          </w:p>
        </w:tc>
      </w:tr>
      <w:tr w14:paraId="4E2FD6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45CFA872">
            <w:pPr>
              <w:widowControl/>
              <w:spacing w:line="300" w:lineRule="exact"/>
              <w:jc w:val="center"/>
              <w:rPr>
                <w:rFonts w:ascii="宋体" w:hAnsi="宋体" w:cs="宋体"/>
                <w:kern w:val="0"/>
                <w:szCs w:val="21"/>
              </w:rPr>
            </w:pPr>
            <w:r>
              <w:rPr>
                <w:rFonts w:hint="eastAsia" w:ascii="宋体" w:hAnsi="宋体" w:cs="宋体"/>
                <w:kern w:val="0"/>
                <w:szCs w:val="21"/>
              </w:rPr>
              <w:t>C2865600</w:t>
            </w:r>
          </w:p>
        </w:tc>
        <w:tc>
          <w:tcPr>
            <w:tcW w:w="1574" w:type="dxa"/>
            <w:noWrap w:val="0"/>
            <w:vAlign w:val="center"/>
          </w:tcPr>
          <w:p w14:paraId="69D269FC">
            <w:pPr>
              <w:widowControl/>
              <w:spacing w:line="300" w:lineRule="exact"/>
              <w:jc w:val="center"/>
              <w:rPr>
                <w:rFonts w:ascii="宋体" w:hAnsi="宋体" w:cs="宋体"/>
                <w:kern w:val="0"/>
                <w:szCs w:val="21"/>
              </w:rPr>
            </w:pPr>
            <w:r>
              <w:rPr>
                <w:rFonts w:hint="eastAsia" w:ascii="宋体" w:hAnsi="宋体" w:cs="宋体"/>
                <w:kern w:val="0"/>
                <w:szCs w:val="21"/>
              </w:rPr>
              <w:t>C2865600A000</w:t>
            </w:r>
          </w:p>
        </w:tc>
        <w:tc>
          <w:tcPr>
            <w:tcW w:w="1560" w:type="dxa"/>
            <w:noWrap w:val="0"/>
            <w:vAlign w:val="center"/>
          </w:tcPr>
          <w:p w14:paraId="1F6E4C82">
            <w:pPr>
              <w:widowControl/>
              <w:spacing w:line="300" w:lineRule="exact"/>
              <w:rPr>
                <w:rFonts w:ascii="宋体" w:hAnsi="宋体" w:cs="宋体"/>
                <w:kern w:val="0"/>
                <w:szCs w:val="21"/>
              </w:rPr>
            </w:pPr>
            <w:r>
              <w:rPr>
                <w:rFonts w:hint="eastAsia" w:ascii="宋体" w:hAnsi="宋体" w:cs="宋体"/>
                <w:kern w:val="0"/>
                <w:szCs w:val="21"/>
              </w:rPr>
              <w:t>医疗机构未经批准擅自设置人类精子库的</w:t>
            </w:r>
          </w:p>
        </w:tc>
        <w:tc>
          <w:tcPr>
            <w:tcW w:w="2250" w:type="dxa"/>
            <w:noWrap w:val="0"/>
            <w:vAlign w:val="center"/>
          </w:tcPr>
          <w:p w14:paraId="725772F8">
            <w:pPr>
              <w:widowControl/>
              <w:spacing w:line="30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0A7EBF9B">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3C03037">
            <w:pPr>
              <w:widowControl/>
              <w:spacing w:line="300" w:lineRule="exact"/>
              <w:rPr>
                <w:rFonts w:ascii="宋体" w:hAnsi="宋体" w:cs="宋体"/>
                <w:kern w:val="0"/>
                <w:szCs w:val="21"/>
              </w:rPr>
            </w:pPr>
            <w:r>
              <w:rPr>
                <w:rFonts w:hint="eastAsia" w:ascii="宋体" w:hAnsi="宋体" w:cs="宋体"/>
                <w:kern w:val="0"/>
                <w:szCs w:val="21"/>
              </w:rPr>
              <w:t>按照《医疗机构管理条例》第四十七条和《医疗机构管理条例实施细则》第八十条裁量情节处理</w:t>
            </w:r>
          </w:p>
        </w:tc>
        <w:tc>
          <w:tcPr>
            <w:tcW w:w="780" w:type="dxa"/>
            <w:noWrap w:val="0"/>
            <w:vAlign w:val="center"/>
          </w:tcPr>
          <w:p w14:paraId="0A5868D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6F9A9A">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C90E94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82C080">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B5383C">
            <w:pPr>
              <w:widowControl/>
              <w:spacing w:line="300" w:lineRule="exact"/>
              <w:jc w:val="center"/>
              <w:rPr>
                <w:rFonts w:ascii="宋体" w:hAnsi="宋体" w:cs="宋体"/>
                <w:kern w:val="0"/>
                <w:szCs w:val="21"/>
              </w:rPr>
            </w:pPr>
            <w:r>
              <w:rPr>
                <w:rFonts w:hint="eastAsia" w:ascii="宋体" w:hAnsi="宋体" w:cs="宋体"/>
                <w:kern w:val="0"/>
                <w:szCs w:val="21"/>
              </w:rPr>
              <w:t>1577</w:t>
            </w:r>
          </w:p>
        </w:tc>
      </w:tr>
      <w:tr w14:paraId="3C92A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8C75B91">
            <w:pPr>
              <w:widowControl/>
              <w:spacing w:line="300" w:lineRule="exact"/>
              <w:jc w:val="center"/>
              <w:rPr>
                <w:rFonts w:ascii="宋体" w:hAnsi="宋体" w:cs="宋体"/>
                <w:kern w:val="0"/>
                <w:szCs w:val="21"/>
              </w:rPr>
            </w:pPr>
            <w:r>
              <w:rPr>
                <w:rFonts w:hint="eastAsia" w:ascii="宋体" w:hAnsi="宋体" w:cs="宋体"/>
                <w:kern w:val="0"/>
                <w:szCs w:val="21"/>
              </w:rPr>
              <w:t>C2865700</w:t>
            </w:r>
          </w:p>
        </w:tc>
        <w:tc>
          <w:tcPr>
            <w:tcW w:w="1574" w:type="dxa"/>
            <w:noWrap w:val="0"/>
            <w:vAlign w:val="center"/>
          </w:tcPr>
          <w:p w14:paraId="73AC1EAA">
            <w:pPr>
              <w:widowControl/>
              <w:spacing w:line="300" w:lineRule="exact"/>
              <w:jc w:val="center"/>
              <w:rPr>
                <w:rFonts w:ascii="宋体" w:hAnsi="宋体" w:cs="宋体"/>
                <w:kern w:val="0"/>
                <w:szCs w:val="21"/>
              </w:rPr>
            </w:pPr>
            <w:r>
              <w:rPr>
                <w:rFonts w:hint="eastAsia" w:ascii="宋体" w:hAnsi="宋体" w:cs="宋体"/>
                <w:kern w:val="0"/>
                <w:szCs w:val="21"/>
              </w:rPr>
              <w:t>C2865700B010</w:t>
            </w:r>
          </w:p>
        </w:tc>
        <w:tc>
          <w:tcPr>
            <w:tcW w:w="1560" w:type="dxa"/>
            <w:vMerge w:val="restart"/>
            <w:noWrap w:val="0"/>
            <w:vAlign w:val="center"/>
          </w:tcPr>
          <w:p w14:paraId="101043D2">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采集精液前，未按规定对供精者进行健康检查的</w:t>
            </w:r>
          </w:p>
        </w:tc>
        <w:tc>
          <w:tcPr>
            <w:tcW w:w="2250" w:type="dxa"/>
            <w:vMerge w:val="restart"/>
            <w:noWrap w:val="0"/>
            <w:vAlign w:val="center"/>
          </w:tcPr>
          <w:p w14:paraId="05613AF1">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设置人类精子库的医疗机构违反本办法，有下列行为之一的，省、自治区、直辖市人民政府卫生行政部门给予警告、一万元以下罚款：（一）采集精液前，未按规定对供精者进行健康检查的；</w:t>
            </w:r>
          </w:p>
        </w:tc>
        <w:tc>
          <w:tcPr>
            <w:tcW w:w="1455" w:type="dxa"/>
            <w:noWrap w:val="0"/>
            <w:vAlign w:val="center"/>
          </w:tcPr>
          <w:p w14:paraId="7DA93DCC">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采集精液前，未按规定对供精者进行健康检查2人次以下（含）</w:t>
            </w:r>
          </w:p>
        </w:tc>
        <w:tc>
          <w:tcPr>
            <w:tcW w:w="1395" w:type="dxa"/>
            <w:noWrap w:val="0"/>
            <w:vAlign w:val="center"/>
          </w:tcPr>
          <w:p w14:paraId="375C647F">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29FBCAF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43076F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B72AD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D615D4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7359FC">
            <w:pPr>
              <w:widowControl/>
              <w:spacing w:line="300" w:lineRule="exact"/>
              <w:jc w:val="center"/>
              <w:rPr>
                <w:rFonts w:ascii="宋体" w:hAnsi="宋体" w:cs="宋体"/>
                <w:kern w:val="0"/>
                <w:szCs w:val="21"/>
              </w:rPr>
            </w:pPr>
            <w:r>
              <w:rPr>
                <w:rFonts w:hint="eastAsia" w:ascii="宋体" w:hAnsi="宋体" w:cs="宋体"/>
                <w:kern w:val="0"/>
                <w:szCs w:val="21"/>
              </w:rPr>
              <w:t>1578</w:t>
            </w:r>
          </w:p>
        </w:tc>
      </w:tr>
      <w:tr w14:paraId="3969F5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1D2EA49">
            <w:pPr>
              <w:widowControl/>
              <w:spacing w:line="300" w:lineRule="exact"/>
              <w:jc w:val="left"/>
              <w:rPr>
                <w:rFonts w:ascii="宋体" w:hAnsi="宋体" w:cs="宋体"/>
                <w:kern w:val="0"/>
                <w:szCs w:val="21"/>
              </w:rPr>
            </w:pPr>
          </w:p>
        </w:tc>
        <w:tc>
          <w:tcPr>
            <w:tcW w:w="1574" w:type="dxa"/>
            <w:noWrap w:val="0"/>
            <w:vAlign w:val="center"/>
          </w:tcPr>
          <w:p w14:paraId="670D7718">
            <w:pPr>
              <w:widowControl/>
              <w:spacing w:line="300" w:lineRule="exact"/>
              <w:jc w:val="center"/>
              <w:rPr>
                <w:rFonts w:ascii="宋体" w:hAnsi="宋体" w:cs="宋体"/>
                <w:kern w:val="0"/>
                <w:szCs w:val="21"/>
              </w:rPr>
            </w:pPr>
            <w:r>
              <w:rPr>
                <w:rFonts w:hint="eastAsia" w:ascii="宋体" w:hAnsi="宋体" w:cs="宋体"/>
                <w:kern w:val="0"/>
                <w:szCs w:val="21"/>
              </w:rPr>
              <w:t>C2865700B020</w:t>
            </w:r>
          </w:p>
        </w:tc>
        <w:tc>
          <w:tcPr>
            <w:tcW w:w="1560" w:type="dxa"/>
            <w:vMerge w:val="continue"/>
            <w:noWrap w:val="0"/>
            <w:vAlign w:val="center"/>
          </w:tcPr>
          <w:p w14:paraId="45517815">
            <w:pPr>
              <w:widowControl/>
              <w:spacing w:line="300" w:lineRule="exact"/>
              <w:rPr>
                <w:rFonts w:ascii="宋体" w:hAnsi="宋体" w:cs="宋体"/>
                <w:kern w:val="0"/>
                <w:szCs w:val="21"/>
              </w:rPr>
            </w:pPr>
          </w:p>
        </w:tc>
        <w:tc>
          <w:tcPr>
            <w:tcW w:w="2250" w:type="dxa"/>
            <w:vMerge w:val="continue"/>
            <w:noWrap w:val="0"/>
            <w:vAlign w:val="center"/>
          </w:tcPr>
          <w:p w14:paraId="2ED75F3D">
            <w:pPr>
              <w:widowControl/>
              <w:spacing w:line="300" w:lineRule="exact"/>
              <w:rPr>
                <w:rFonts w:ascii="宋体" w:hAnsi="宋体" w:cs="宋体"/>
                <w:kern w:val="0"/>
                <w:szCs w:val="21"/>
              </w:rPr>
            </w:pPr>
          </w:p>
        </w:tc>
        <w:tc>
          <w:tcPr>
            <w:tcW w:w="1455" w:type="dxa"/>
            <w:noWrap w:val="0"/>
            <w:vAlign w:val="center"/>
          </w:tcPr>
          <w:p w14:paraId="3F261069">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采集精液前，未按规定对供精者进行健康检查3人次以上（含）</w:t>
            </w:r>
          </w:p>
        </w:tc>
        <w:tc>
          <w:tcPr>
            <w:tcW w:w="1395" w:type="dxa"/>
            <w:noWrap w:val="0"/>
            <w:vAlign w:val="center"/>
          </w:tcPr>
          <w:p w14:paraId="71995F29">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2F09F31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1C3256C">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1CCFAC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C0B654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05CB910">
            <w:pPr>
              <w:widowControl/>
              <w:spacing w:line="300" w:lineRule="exact"/>
              <w:jc w:val="center"/>
              <w:rPr>
                <w:rFonts w:ascii="宋体" w:hAnsi="宋体" w:cs="宋体"/>
                <w:kern w:val="0"/>
                <w:szCs w:val="21"/>
              </w:rPr>
            </w:pPr>
            <w:r>
              <w:rPr>
                <w:rFonts w:hint="eastAsia" w:ascii="宋体" w:hAnsi="宋体" w:cs="宋体"/>
                <w:kern w:val="0"/>
                <w:szCs w:val="21"/>
              </w:rPr>
              <w:t>1579</w:t>
            </w:r>
          </w:p>
        </w:tc>
      </w:tr>
      <w:tr w14:paraId="115736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22E91BB">
            <w:pPr>
              <w:widowControl/>
              <w:spacing w:line="300" w:lineRule="exact"/>
              <w:jc w:val="left"/>
              <w:rPr>
                <w:rFonts w:ascii="宋体" w:hAnsi="宋体" w:cs="宋体"/>
                <w:kern w:val="0"/>
                <w:szCs w:val="21"/>
              </w:rPr>
            </w:pPr>
          </w:p>
        </w:tc>
        <w:tc>
          <w:tcPr>
            <w:tcW w:w="1574" w:type="dxa"/>
            <w:noWrap w:val="0"/>
            <w:vAlign w:val="center"/>
          </w:tcPr>
          <w:p w14:paraId="690FC0DD">
            <w:pPr>
              <w:widowControl/>
              <w:spacing w:line="300" w:lineRule="exact"/>
              <w:jc w:val="center"/>
              <w:rPr>
                <w:rFonts w:ascii="宋体" w:hAnsi="宋体" w:cs="宋体"/>
                <w:kern w:val="0"/>
                <w:szCs w:val="21"/>
              </w:rPr>
            </w:pPr>
            <w:r>
              <w:rPr>
                <w:rFonts w:hint="eastAsia" w:ascii="宋体" w:hAnsi="宋体" w:cs="宋体"/>
                <w:kern w:val="0"/>
                <w:szCs w:val="21"/>
              </w:rPr>
              <w:t>C2865700B030</w:t>
            </w:r>
          </w:p>
        </w:tc>
        <w:tc>
          <w:tcPr>
            <w:tcW w:w="1560" w:type="dxa"/>
            <w:vMerge w:val="continue"/>
            <w:noWrap w:val="0"/>
            <w:vAlign w:val="center"/>
          </w:tcPr>
          <w:p w14:paraId="7AA2F412">
            <w:pPr>
              <w:widowControl/>
              <w:spacing w:line="300" w:lineRule="exact"/>
              <w:rPr>
                <w:rFonts w:ascii="宋体" w:hAnsi="宋体" w:cs="宋体"/>
                <w:kern w:val="0"/>
                <w:szCs w:val="21"/>
              </w:rPr>
            </w:pPr>
          </w:p>
        </w:tc>
        <w:tc>
          <w:tcPr>
            <w:tcW w:w="2250" w:type="dxa"/>
            <w:vMerge w:val="continue"/>
            <w:noWrap w:val="0"/>
            <w:vAlign w:val="center"/>
          </w:tcPr>
          <w:p w14:paraId="3C71DAAA">
            <w:pPr>
              <w:widowControl/>
              <w:spacing w:line="300" w:lineRule="exact"/>
              <w:rPr>
                <w:rFonts w:ascii="宋体" w:hAnsi="宋体" w:cs="宋体"/>
                <w:kern w:val="0"/>
                <w:szCs w:val="21"/>
              </w:rPr>
            </w:pPr>
          </w:p>
        </w:tc>
        <w:tc>
          <w:tcPr>
            <w:tcW w:w="1455" w:type="dxa"/>
            <w:noWrap w:val="0"/>
            <w:vAlign w:val="center"/>
          </w:tcPr>
          <w:p w14:paraId="7F7FA2A2">
            <w:pPr>
              <w:widowControl/>
              <w:spacing w:line="300" w:lineRule="exact"/>
              <w:rPr>
                <w:rFonts w:ascii="宋体" w:hAnsi="宋体" w:cs="宋体"/>
                <w:kern w:val="0"/>
                <w:szCs w:val="21"/>
              </w:rPr>
            </w:pPr>
            <w:r>
              <w:rPr>
                <w:rFonts w:hint="eastAsia" w:ascii="宋体" w:hAnsi="宋体" w:cs="宋体"/>
                <w:kern w:val="0"/>
                <w:szCs w:val="21"/>
              </w:rPr>
              <w:t>采集精液前，未按规定对供精者进行健康检查3人次以上（不含）、且违法行为有连续或者继续状态3个月以上（含）</w:t>
            </w:r>
          </w:p>
        </w:tc>
        <w:tc>
          <w:tcPr>
            <w:tcW w:w="1395" w:type="dxa"/>
            <w:noWrap w:val="0"/>
            <w:vAlign w:val="center"/>
          </w:tcPr>
          <w:p w14:paraId="7F08E541">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6B5A51E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CF218BA">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49E5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FED67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9A4410">
            <w:pPr>
              <w:widowControl/>
              <w:spacing w:line="300" w:lineRule="exact"/>
              <w:jc w:val="center"/>
              <w:rPr>
                <w:rFonts w:ascii="宋体" w:hAnsi="宋体" w:cs="宋体"/>
                <w:kern w:val="0"/>
                <w:szCs w:val="21"/>
              </w:rPr>
            </w:pPr>
            <w:r>
              <w:rPr>
                <w:rFonts w:hint="eastAsia" w:ascii="宋体" w:hAnsi="宋体" w:cs="宋体"/>
                <w:kern w:val="0"/>
                <w:szCs w:val="21"/>
              </w:rPr>
              <w:t>1580</w:t>
            </w:r>
          </w:p>
        </w:tc>
      </w:tr>
      <w:tr w14:paraId="6A7218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96A151">
            <w:pPr>
              <w:widowControl/>
              <w:spacing w:line="300" w:lineRule="exact"/>
              <w:jc w:val="center"/>
              <w:rPr>
                <w:rFonts w:ascii="宋体" w:hAnsi="宋体" w:cs="宋体"/>
                <w:kern w:val="0"/>
                <w:szCs w:val="21"/>
              </w:rPr>
            </w:pPr>
            <w:r>
              <w:rPr>
                <w:rFonts w:hint="eastAsia" w:ascii="宋体" w:hAnsi="宋体" w:cs="宋体"/>
                <w:kern w:val="0"/>
                <w:szCs w:val="21"/>
              </w:rPr>
              <w:t>C2865800</w:t>
            </w:r>
          </w:p>
        </w:tc>
        <w:tc>
          <w:tcPr>
            <w:tcW w:w="1574" w:type="dxa"/>
            <w:noWrap w:val="0"/>
            <w:vAlign w:val="center"/>
          </w:tcPr>
          <w:p w14:paraId="541B3F07">
            <w:pPr>
              <w:widowControl/>
              <w:spacing w:line="300" w:lineRule="exact"/>
              <w:jc w:val="center"/>
              <w:rPr>
                <w:rFonts w:ascii="宋体" w:hAnsi="宋体" w:cs="宋体"/>
                <w:kern w:val="0"/>
                <w:szCs w:val="21"/>
              </w:rPr>
            </w:pPr>
            <w:r>
              <w:rPr>
                <w:rFonts w:hint="eastAsia" w:ascii="宋体" w:hAnsi="宋体" w:cs="宋体"/>
                <w:kern w:val="0"/>
                <w:szCs w:val="21"/>
              </w:rPr>
              <w:t>C2865800B010</w:t>
            </w:r>
          </w:p>
        </w:tc>
        <w:tc>
          <w:tcPr>
            <w:tcW w:w="1560" w:type="dxa"/>
            <w:vMerge w:val="restart"/>
            <w:noWrap w:val="0"/>
            <w:vAlign w:val="center"/>
          </w:tcPr>
          <w:p w14:paraId="11352EC3">
            <w:pPr>
              <w:widowControl/>
              <w:spacing w:line="300" w:lineRule="exact"/>
              <w:rPr>
                <w:rFonts w:ascii="宋体" w:hAnsi="宋体" w:cs="宋体"/>
                <w:kern w:val="0"/>
                <w:szCs w:val="21"/>
              </w:rPr>
            </w:pPr>
            <w:r>
              <w:rPr>
                <w:rFonts w:hint="eastAsia" w:ascii="宋体" w:hAnsi="宋体" w:cs="宋体"/>
                <w:kern w:val="0"/>
                <w:szCs w:val="21"/>
              </w:rPr>
              <w:t>向医疗机构提供未经检验的精子的</w:t>
            </w:r>
          </w:p>
        </w:tc>
        <w:tc>
          <w:tcPr>
            <w:tcW w:w="2250" w:type="dxa"/>
            <w:vMerge w:val="restart"/>
            <w:noWrap w:val="0"/>
            <w:vAlign w:val="center"/>
          </w:tcPr>
          <w:p w14:paraId="1D9744C2">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设置人类精子库的医疗机构违反本办法，有下列行为之一的，省、自治区、直辖市人民政府卫生行政部门给予警告、一万元以下罚款：（二）向医疗机构提供未经检验的精子的；</w:t>
            </w:r>
          </w:p>
        </w:tc>
        <w:tc>
          <w:tcPr>
            <w:tcW w:w="1455" w:type="dxa"/>
            <w:noWrap w:val="0"/>
            <w:vAlign w:val="center"/>
          </w:tcPr>
          <w:p w14:paraId="6D780F98">
            <w:pPr>
              <w:widowControl/>
              <w:spacing w:line="300" w:lineRule="exact"/>
              <w:rPr>
                <w:rFonts w:ascii="宋体" w:hAnsi="宋体" w:cs="宋体"/>
                <w:kern w:val="0"/>
                <w:szCs w:val="21"/>
              </w:rPr>
            </w:pPr>
            <w:r>
              <w:rPr>
                <w:rFonts w:hint="eastAsia" w:ascii="宋体" w:hAnsi="宋体" w:cs="宋体"/>
                <w:kern w:val="0"/>
                <w:szCs w:val="21"/>
              </w:rPr>
              <w:t>向医疗机构提供未经检验的精子2人次以下（含）</w:t>
            </w:r>
          </w:p>
        </w:tc>
        <w:tc>
          <w:tcPr>
            <w:tcW w:w="1395" w:type="dxa"/>
            <w:noWrap w:val="0"/>
            <w:vAlign w:val="center"/>
          </w:tcPr>
          <w:p w14:paraId="49F8CC94">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0E2FC9A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55EBA14">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680B7CB">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E7C2292">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E0EDC7">
            <w:pPr>
              <w:widowControl/>
              <w:spacing w:line="300" w:lineRule="exact"/>
              <w:jc w:val="center"/>
              <w:rPr>
                <w:rFonts w:ascii="宋体" w:hAnsi="宋体" w:cs="宋体"/>
                <w:kern w:val="0"/>
                <w:szCs w:val="21"/>
              </w:rPr>
            </w:pPr>
            <w:r>
              <w:rPr>
                <w:rFonts w:hint="eastAsia" w:ascii="宋体" w:hAnsi="宋体" w:cs="宋体"/>
                <w:kern w:val="0"/>
                <w:szCs w:val="21"/>
              </w:rPr>
              <w:t>1581</w:t>
            </w:r>
          </w:p>
        </w:tc>
      </w:tr>
      <w:tr w14:paraId="17347D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9FBBDF7">
            <w:pPr>
              <w:widowControl/>
              <w:spacing w:line="300" w:lineRule="exact"/>
              <w:jc w:val="left"/>
              <w:rPr>
                <w:rFonts w:ascii="宋体" w:hAnsi="宋体" w:cs="宋体"/>
                <w:kern w:val="0"/>
                <w:szCs w:val="21"/>
              </w:rPr>
            </w:pPr>
          </w:p>
        </w:tc>
        <w:tc>
          <w:tcPr>
            <w:tcW w:w="1574" w:type="dxa"/>
            <w:noWrap w:val="0"/>
            <w:vAlign w:val="center"/>
          </w:tcPr>
          <w:p w14:paraId="5A08FC8A">
            <w:pPr>
              <w:widowControl/>
              <w:spacing w:line="300" w:lineRule="exact"/>
              <w:jc w:val="center"/>
              <w:rPr>
                <w:rFonts w:ascii="宋体" w:hAnsi="宋体" w:cs="宋体"/>
                <w:kern w:val="0"/>
                <w:szCs w:val="21"/>
              </w:rPr>
            </w:pPr>
            <w:r>
              <w:rPr>
                <w:rFonts w:hint="eastAsia" w:ascii="宋体" w:hAnsi="宋体" w:cs="宋体"/>
                <w:kern w:val="0"/>
                <w:szCs w:val="21"/>
              </w:rPr>
              <w:t>C2865800B020</w:t>
            </w:r>
          </w:p>
        </w:tc>
        <w:tc>
          <w:tcPr>
            <w:tcW w:w="1560" w:type="dxa"/>
            <w:vMerge w:val="continue"/>
            <w:noWrap w:val="0"/>
            <w:vAlign w:val="center"/>
          </w:tcPr>
          <w:p w14:paraId="31E07A3B">
            <w:pPr>
              <w:widowControl/>
              <w:spacing w:line="300" w:lineRule="exact"/>
              <w:rPr>
                <w:rFonts w:ascii="宋体" w:hAnsi="宋体" w:cs="宋体"/>
                <w:kern w:val="0"/>
                <w:szCs w:val="21"/>
              </w:rPr>
            </w:pPr>
          </w:p>
        </w:tc>
        <w:tc>
          <w:tcPr>
            <w:tcW w:w="2250" w:type="dxa"/>
            <w:vMerge w:val="continue"/>
            <w:noWrap w:val="0"/>
            <w:vAlign w:val="center"/>
          </w:tcPr>
          <w:p w14:paraId="05AA3DC3">
            <w:pPr>
              <w:widowControl/>
              <w:spacing w:line="300" w:lineRule="exact"/>
              <w:rPr>
                <w:rFonts w:ascii="宋体" w:hAnsi="宋体" w:cs="宋体"/>
                <w:kern w:val="0"/>
                <w:szCs w:val="21"/>
              </w:rPr>
            </w:pPr>
          </w:p>
        </w:tc>
        <w:tc>
          <w:tcPr>
            <w:tcW w:w="1455" w:type="dxa"/>
            <w:noWrap w:val="0"/>
            <w:vAlign w:val="center"/>
          </w:tcPr>
          <w:p w14:paraId="5BF88DBD">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向医疗机构提供未经检验的精子3人次以上（含）</w:t>
            </w:r>
          </w:p>
        </w:tc>
        <w:tc>
          <w:tcPr>
            <w:tcW w:w="1395" w:type="dxa"/>
            <w:noWrap w:val="0"/>
            <w:vAlign w:val="center"/>
          </w:tcPr>
          <w:p w14:paraId="22596C93">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17DCC46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D653EA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9F2E4C8">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F544A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418C813">
            <w:pPr>
              <w:widowControl/>
              <w:spacing w:line="300" w:lineRule="exact"/>
              <w:jc w:val="center"/>
              <w:rPr>
                <w:rFonts w:ascii="宋体" w:hAnsi="宋体" w:cs="宋体"/>
                <w:kern w:val="0"/>
                <w:szCs w:val="21"/>
              </w:rPr>
            </w:pPr>
            <w:r>
              <w:rPr>
                <w:rFonts w:hint="eastAsia" w:ascii="宋体" w:hAnsi="宋体" w:cs="宋体"/>
                <w:kern w:val="0"/>
                <w:szCs w:val="21"/>
              </w:rPr>
              <w:t>1582</w:t>
            </w:r>
          </w:p>
        </w:tc>
      </w:tr>
      <w:tr w14:paraId="403E0F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BF5CEE">
            <w:pPr>
              <w:widowControl/>
              <w:spacing w:line="300" w:lineRule="exact"/>
              <w:jc w:val="left"/>
              <w:rPr>
                <w:rFonts w:ascii="宋体" w:hAnsi="宋体" w:cs="宋体"/>
                <w:kern w:val="0"/>
                <w:szCs w:val="21"/>
              </w:rPr>
            </w:pPr>
          </w:p>
        </w:tc>
        <w:tc>
          <w:tcPr>
            <w:tcW w:w="1574" w:type="dxa"/>
            <w:noWrap w:val="0"/>
            <w:vAlign w:val="center"/>
          </w:tcPr>
          <w:p w14:paraId="75449A36">
            <w:pPr>
              <w:widowControl/>
              <w:spacing w:line="300" w:lineRule="exact"/>
              <w:jc w:val="center"/>
              <w:rPr>
                <w:rFonts w:ascii="宋体" w:hAnsi="宋体" w:cs="宋体"/>
                <w:kern w:val="0"/>
                <w:szCs w:val="21"/>
              </w:rPr>
            </w:pPr>
            <w:r>
              <w:rPr>
                <w:rFonts w:hint="eastAsia" w:ascii="宋体" w:hAnsi="宋体" w:cs="宋体"/>
                <w:kern w:val="0"/>
                <w:szCs w:val="21"/>
              </w:rPr>
              <w:t>C2865800B030</w:t>
            </w:r>
          </w:p>
        </w:tc>
        <w:tc>
          <w:tcPr>
            <w:tcW w:w="1560" w:type="dxa"/>
            <w:vMerge w:val="continue"/>
            <w:noWrap w:val="0"/>
            <w:vAlign w:val="center"/>
          </w:tcPr>
          <w:p w14:paraId="36F12469">
            <w:pPr>
              <w:widowControl/>
              <w:spacing w:line="300" w:lineRule="exact"/>
              <w:rPr>
                <w:rFonts w:ascii="宋体" w:hAnsi="宋体" w:cs="宋体"/>
                <w:kern w:val="0"/>
                <w:szCs w:val="21"/>
              </w:rPr>
            </w:pPr>
          </w:p>
        </w:tc>
        <w:tc>
          <w:tcPr>
            <w:tcW w:w="2250" w:type="dxa"/>
            <w:vMerge w:val="continue"/>
            <w:noWrap w:val="0"/>
            <w:vAlign w:val="center"/>
          </w:tcPr>
          <w:p w14:paraId="64060487">
            <w:pPr>
              <w:widowControl/>
              <w:spacing w:line="300" w:lineRule="exact"/>
              <w:rPr>
                <w:rFonts w:ascii="宋体" w:hAnsi="宋体" w:cs="宋体"/>
                <w:kern w:val="0"/>
                <w:szCs w:val="21"/>
              </w:rPr>
            </w:pPr>
          </w:p>
        </w:tc>
        <w:tc>
          <w:tcPr>
            <w:tcW w:w="1455" w:type="dxa"/>
            <w:noWrap w:val="0"/>
            <w:vAlign w:val="center"/>
          </w:tcPr>
          <w:p w14:paraId="66D1A353">
            <w:pPr>
              <w:widowControl/>
              <w:spacing w:line="300" w:lineRule="exact"/>
              <w:rPr>
                <w:rFonts w:ascii="宋体" w:hAnsi="宋体" w:cs="宋体"/>
                <w:kern w:val="0"/>
                <w:szCs w:val="21"/>
              </w:rPr>
            </w:pPr>
            <w:r>
              <w:rPr>
                <w:rFonts w:hint="eastAsia" w:ascii="宋体" w:hAnsi="宋体" w:cs="宋体"/>
                <w:kern w:val="0"/>
                <w:szCs w:val="21"/>
              </w:rPr>
              <w:t>向医疗机构提供未经检验的精子3人次以上（不含）、且违法行为有连续或者继续状态3个月以上（含）</w:t>
            </w:r>
          </w:p>
        </w:tc>
        <w:tc>
          <w:tcPr>
            <w:tcW w:w="1395" w:type="dxa"/>
            <w:noWrap w:val="0"/>
            <w:vAlign w:val="center"/>
          </w:tcPr>
          <w:p w14:paraId="0E95DB42">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49BCCC54">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12AF58">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CD7E0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D9A41F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D3BFAB">
            <w:pPr>
              <w:widowControl/>
              <w:spacing w:line="300" w:lineRule="exact"/>
              <w:jc w:val="center"/>
              <w:rPr>
                <w:rFonts w:ascii="宋体" w:hAnsi="宋体" w:cs="宋体"/>
                <w:kern w:val="0"/>
                <w:szCs w:val="21"/>
              </w:rPr>
            </w:pPr>
            <w:r>
              <w:rPr>
                <w:rFonts w:hint="eastAsia" w:ascii="宋体" w:hAnsi="宋体" w:cs="宋体"/>
                <w:kern w:val="0"/>
                <w:szCs w:val="21"/>
              </w:rPr>
              <w:t>1583</w:t>
            </w:r>
          </w:p>
        </w:tc>
      </w:tr>
      <w:tr w14:paraId="7F42AC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01F16B9">
            <w:pPr>
              <w:widowControl/>
              <w:spacing w:line="300" w:lineRule="exact"/>
              <w:jc w:val="center"/>
              <w:rPr>
                <w:rFonts w:ascii="宋体" w:hAnsi="宋体" w:cs="宋体"/>
                <w:kern w:val="0"/>
                <w:szCs w:val="21"/>
              </w:rPr>
            </w:pPr>
            <w:r>
              <w:rPr>
                <w:rFonts w:hint="eastAsia" w:ascii="宋体" w:hAnsi="宋体" w:cs="宋体"/>
                <w:kern w:val="0"/>
                <w:szCs w:val="21"/>
              </w:rPr>
              <w:t>C2865900</w:t>
            </w:r>
          </w:p>
        </w:tc>
        <w:tc>
          <w:tcPr>
            <w:tcW w:w="1574" w:type="dxa"/>
            <w:noWrap w:val="0"/>
            <w:vAlign w:val="center"/>
          </w:tcPr>
          <w:p w14:paraId="2006F4BE">
            <w:pPr>
              <w:widowControl/>
              <w:spacing w:line="300" w:lineRule="exact"/>
              <w:jc w:val="center"/>
              <w:rPr>
                <w:rFonts w:ascii="宋体" w:hAnsi="宋体" w:cs="宋体"/>
                <w:kern w:val="0"/>
                <w:szCs w:val="21"/>
              </w:rPr>
            </w:pPr>
            <w:r>
              <w:rPr>
                <w:rFonts w:hint="eastAsia" w:ascii="宋体" w:hAnsi="宋体" w:cs="宋体"/>
                <w:kern w:val="0"/>
                <w:szCs w:val="21"/>
              </w:rPr>
              <w:t>C2865900B010</w:t>
            </w:r>
          </w:p>
        </w:tc>
        <w:tc>
          <w:tcPr>
            <w:tcW w:w="1560" w:type="dxa"/>
            <w:vMerge w:val="restart"/>
            <w:noWrap w:val="0"/>
            <w:vAlign w:val="center"/>
          </w:tcPr>
          <w:p w14:paraId="7A9AB0C9">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向不具有人类辅助生殖技术批准证书的机构提供精子的</w:t>
            </w:r>
          </w:p>
        </w:tc>
        <w:tc>
          <w:tcPr>
            <w:tcW w:w="2250" w:type="dxa"/>
            <w:vMerge w:val="restart"/>
            <w:noWrap w:val="0"/>
            <w:vAlign w:val="center"/>
          </w:tcPr>
          <w:p w14:paraId="63C1C875">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设置人类精子库的医疗机构违反本办法，有下列行为之一的，省、自治区、直辖市人民政府卫生行政部门给予警告、一万元以下罚款：（三）向不具有人类辅助生殖技术批准证书的机构提供精子的；</w:t>
            </w:r>
          </w:p>
        </w:tc>
        <w:tc>
          <w:tcPr>
            <w:tcW w:w="1455" w:type="dxa"/>
            <w:noWrap w:val="0"/>
            <w:vAlign w:val="center"/>
          </w:tcPr>
          <w:p w14:paraId="12D9FE06">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向不具有人类辅助生殖技术批准证书的机构提供精子2人次以下（含）</w:t>
            </w:r>
          </w:p>
        </w:tc>
        <w:tc>
          <w:tcPr>
            <w:tcW w:w="1395" w:type="dxa"/>
            <w:noWrap w:val="0"/>
            <w:vAlign w:val="center"/>
          </w:tcPr>
          <w:p w14:paraId="1CEB4C6B">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07AD3E6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08B99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5E549E">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AE75B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88C570A">
            <w:pPr>
              <w:widowControl/>
              <w:spacing w:line="300" w:lineRule="exact"/>
              <w:jc w:val="center"/>
              <w:rPr>
                <w:rFonts w:ascii="宋体" w:hAnsi="宋体" w:cs="宋体"/>
                <w:kern w:val="0"/>
                <w:szCs w:val="21"/>
              </w:rPr>
            </w:pPr>
            <w:r>
              <w:rPr>
                <w:rFonts w:hint="eastAsia" w:ascii="宋体" w:hAnsi="宋体" w:cs="宋体"/>
                <w:kern w:val="0"/>
                <w:szCs w:val="21"/>
              </w:rPr>
              <w:t>1584</w:t>
            </w:r>
          </w:p>
        </w:tc>
      </w:tr>
      <w:tr w14:paraId="6503A2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C029EF">
            <w:pPr>
              <w:widowControl/>
              <w:spacing w:line="300" w:lineRule="exact"/>
              <w:jc w:val="left"/>
              <w:rPr>
                <w:rFonts w:ascii="宋体" w:hAnsi="宋体" w:cs="宋体"/>
                <w:kern w:val="0"/>
                <w:szCs w:val="21"/>
              </w:rPr>
            </w:pPr>
          </w:p>
        </w:tc>
        <w:tc>
          <w:tcPr>
            <w:tcW w:w="1574" w:type="dxa"/>
            <w:noWrap w:val="0"/>
            <w:vAlign w:val="center"/>
          </w:tcPr>
          <w:p w14:paraId="2680EDC5">
            <w:pPr>
              <w:widowControl/>
              <w:spacing w:line="300" w:lineRule="exact"/>
              <w:jc w:val="center"/>
              <w:rPr>
                <w:rFonts w:ascii="宋体" w:hAnsi="宋体" w:cs="宋体"/>
                <w:kern w:val="0"/>
                <w:szCs w:val="21"/>
              </w:rPr>
            </w:pPr>
            <w:r>
              <w:rPr>
                <w:rFonts w:hint="eastAsia" w:ascii="宋体" w:hAnsi="宋体" w:cs="宋体"/>
                <w:kern w:val="0"/>
                <w:szCs w:val="21"/>
              </w:rPr>
              <w:t>C2865900B020</w:t>
            </w:r>
          </w:p>
        </w:tc>
        <w:tc>
          <w:tcPr>
            <w:tcW w:w="1560" w:type="dxa"/>
            <w:vMerge w:val="continue"/>
            <w:noWrap w:val="0"/>
            <w:vAlign w:val="center"/>
          </w:tcPr>
          <w:p w14:paraId="61837D6B">
            <w:pPr>
              <w:widowControl/>
              <w:spacing w:line="300" w:lineRule="exact"/>
              <w:rPr>
                <w:rFonts w:ascii="宋体" w:hAnsi="宋体" w:cs="宋体"/>
                <w:kern w:val="0"/>
                <w:szCs w:val="21"/>
              </w:rPr>
            </w:pPr>
          </w:p>
        </w:tc>
        <w:tc>
          <w:tcPr>
            <w:tcW w:w="2250" w:type="dxa"/>
            <w:vMerge w:val="continue"/>
            <w:noWrap w:val="0"/>
            <w:vAlign w:val="center"/>
          </w:tcPr>
          <w:p w14:paraId="7E6AAF57">
            <w:pPr>
              <w:widowControl/>
              <w:spacing w:line="300" w:lineRule="exact"/>
              <w:rPr>
                <w:rFonts w:ascii="宋体" w:hAnsi="宋体" w:cs="宋体"/>
                <w:kern w:val="0"/>
                <w:szCs w:val="21"/>
              </w:rPr>
            </w:pPr>
          </w:p>
        </w:tc>
        <w:tc>
          <w:tcPr>
            <w:tcW w:w="1455" w:type="dxa"/>
            <w:noWrap w:val="0"/>
            <w:vAlign w:val="center"/>
          </w:tcPr>
          <w:p w14:paraId="1C18EB0E">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向不具有人类辅助生殖技术批准证书的机构提供精子3人次以上（含）</w:t>
            </w:r>
          </w:p>
        </w:tc>
        <w:tc>
          <w:tcPr>
            <w:tcW w:w="1395" w:type="dxa"/>
            <w:noWrap w:val="0"/>
            <w:vAlign w:val="center"/>
          </w:tcPr>
          <w:p w14:paraId="3403FEED">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15556FE7">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51F8E5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A61CF1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3C711EC">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9CE995">
            <w:pPr>
              <w:widowControl/>
              <w:spacing w:line="300" w:lineRule="exact"/>
              <w:jc w:val="center"/>
              <w:rPr>
                <w:rFonts w:ascii="宋体" w:hAnsi="宋体" w:cs="宋体"/>
                <w:kern w:val="0"/>
                <w:szCs w:val="21"/>
              </w:rPr>
            </w:pPr>
            <w:r>
              <w:rPr>
                <w:rFonts w:hint="eastAsia" w:ascii="宋体" w:hAnsi="宋体" w:cs="宋体"/>
                <w:kern w:val="0"/>
                <w:szCs w:val="21"/>
              </w:rPr>
              <w:t>1585</w:t>
            </w:r>
          </w:p>
        </w:tc>
      </w:tr>
      <w:tr w14:paraId="4CBD11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2F4236">
            <w:pPr>
              <w:widowControl/>
              <w:spacing w:line="300" w:lineRule="exact"/>
              <w:jc w:val="left"/>
              <w:rPr>
                <w:rFonts w:ascii="宋体" w:hAnsi="宋体" w:cs="宋体"/>
                <w:kern w:val="0"/>
                <w:szCs w:val="21"/>
              </w:rPr>
            </w:pPr>
          </w:p>
        </w:tc>
        <w:tc>
          <w:tcPr>
            <w:tcW w:w="1574" w:type="dxa"/>
            <w:noWrap w:val="0"/>
            <w:vAlign w:val="center"/>
          </w:tcPr>
          <w:p w14:paraId="410B936A">
            <w:pPr>
              <w:widowControl/>
              <w:spacing w:line="300" w:lineRule="exact"/>
              <w:jc w:val="center"/>
              <w:rPr>
                <w:rFonts w:ascii="宋体" w:hAnsi="宋体" w:cs="宋体"/>
                <w:kern w:val="0"/>
                <w:szCs w:val="21"/>
              </w:rPr>
            </w:pPr>
            <w:r>
              <w:rPr>
                <w:rFonts w:hint="eastAsia" w:ascii="宋体" w:hAnsi="宋体" w:cs="宋体"/>
                <w:kern w:val="0"/>
                <w:szCs w:val="21"/>
              </w:rPr>
              <w:t>C2865900B030</w:t>
            </w:r>
          </w:p>
        </w:tc>
        <w:tc>
          <w:tcPr>
            <w:tcW w:w="1560" w:type="dxa"/>
            <w:vMerge w:val="continue"/>
            <w:noWrap w:val="0"/>
            <w:vAlign w:val="center"/>
          </w:tcPr>
          <w:p w14:paraId="3150D321">
            <w:pPr>
              <w:widowControl/>
              <w:spacing w:line="300" w:lineRule="exact"/>
              <w:rPr>
                <w:rFonts w:ascii="宋体" w:hAnsi="宋体" w:cs="宋体"/>
                <w:kern w:val="0"/>
                <w:szCs w:val="21"/>
              </w:rPr>
            </w:pPr>
          </w:p>
        </w:tc>
        <w:tc>
          <w:tcPr>
            <w:tcW w:w="2250" w:type="dxa"/>
            <w:vMerge w:val="continue"/>
            <w:noWrap w:val="0"/>
            <w:vAlign w:val="center"/>
          </w:tcPr>
          <w:p w14:paraId="72BA1FB9">
            <w:pPr>
              <w:widowControl/>
              <w:spacing w:line="300" w:lineRule="exact"/>
              <w:rPr>
                <w:rFonts w:ascii="宋体" w:hAnsi="宋体" w:cs="宋体"/>
                <w:kern w:val="0"/>
                <w:szCs w:val="21"/>
              </w:rPr>
            </w:pPr>
          </w:p>
        </w:tc>
        <w:tc>
          <w:tcPr>
            <w:tcW w:w="1455" w:type="dxa"/>
            <w:noWrap w:val="0"/>
            <w:vAlign w:val="center"/>
          </w:tcPr>
          <w:p w14:paraId="73CC0D65">
            <w:pPr>
              <w:widowControl/>
              <w:spacing w:line="300" w:lineRule="exact"/>
              <w:rPr>
                <w:rFonts w:ascii="宋体" w:hAnsi="宋体" w:cs="宋体"/>
                <w:kern w:val="0"/>
                <w:szCs w:val="21"/>
              </w:rPr>
            </w:pPr>
            <w:r>
              <w:rPr>
                <w:rFonts w:hint="eastAsia" w:ascii="宋体" w:hAnsi="宋体" w:cs="宋体"/>
                <w:kern w:val="0"/>
                <w:szCs w:val="21"/>
              </w:rPr>
              <w:t>向不具有人类辅助生殖技术批准证书的机构提供精子3人次以上（不含）、且违法行为有连续或者继续状态3个月以上（含）</w:t>
            </w:r>
          </w:p>
        </w:tc>
        <w:tc>
          <w:tcPr>
            <w:tcW w:w="1395" w:type="dxa"/>
            <w:noWrap w:val="0"/>
            <w:vAlign w:val="center"/>
          </w:tcPr>
          <w:p w14:paraId="23D545A9">
            <w:pPr>
              <w:widowControl/>
              <w:spacing w:line="300" w:lineRule="exact"/>
              <w:rPr>
                <w:rFonts w:ascii="宋体" w:hAnsi="宋体" w:cs="宋体"/>
                <w:kern w:val="0"/>
                <w:szCs w:val="21"/>
              </w:rPr>
            </w:pPr>
            <w:r>
              <w:rPr>
                <w:rFonts w:hint="eastAsia" w:ascii="宋体" w:hAnsi="宋体" w:cs="宋体"/>
                <w:kern w:val="0"/>
                <w:szCs w:val="21"/>
              </w:rPr>
              <w:t xml:space="preserve">警告，并处以8000元以上（不含）1万元以下（含）罚款 </w:t>
            </w:r>
          </w:p>
        </w:tc>
        <w:tc>
          <w:tcPr>
            <w:tcW w:w="780" w:type="dxa"/>
            <w:noWrap w:val="0"/>
            <w:vAlign w:val="center"/>
          </w:tcPr>
          <w:p w14:paraId="11407AB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EF634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D149C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F251D6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3A25FFE">
            <w:pPr>
              <w:widowControl/>
              <w:spacing w:line="300" w:lineRule="exact"/>
              <w:jc w:val="center"/>
              <w:rPr>
                <w:rFonts w:ascii="宋体" w:hAnsi="宋体" w:cs="宋体"/>
                <w:kern w:val="0"/>
                <w:szCs w:val="21"/>
              </w:rPr>
            </w:pPr>
            <w:r>
              <w:rPr>
                <w:rFonts w:hint="eastAsia" w:ascii="宋体" w:hAnsi="宋体" w:cs="宋体"/>
                <w:kern w:val="0"/>
                <w:szCs w:val="21"/>
              </w:rPr>
              <w:t>1586</w:t>
            </w:r>
          </w:p>
        </w:tc>
      </w:tr>
      <w:tr w14:paraId="18F7D6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712A3FE">
            <w:pPr>
              <w:widowControl/>
              <w:spacing w:line="300" w:lineRule="exact"/>
              <w:jc w:val="center"/>
              <w:rPr>
                <w:rFonts w:ascii="宋体" w:hAnsi="宋体" w:cs="宋体"/>
                <w:kern w:val="0"/>
                <w:szCs w:val="21"/>
              </w:rPr>
            </w:pPr>
            <w:r>
              <w:rPr>
                <w:rFonts w:hint="eastAsia" w:ascii="宋体" w:hAnsi="宋体" w:cs="宋体"/>
                <w:kern w:val="0"/>
                <w:szCs w:val="21"/>
              </w:rPr>
              <w:t>C2866000</w:t>
            </w:r>
          </w:p>
        </w:tc>
        <w:tc>
          <w:tcPr>
            <w:tcW w:w="1574" w:type="dxa"/>
            <w:noWrap w:val="0"/>
            <w:vAlign w:val="center"/>
          </w:tcPr>
          <w:p w14:paraId="1FC28EA2">
            <w:pPr>
              <w:widowControl/>
              <w:spacing w:line="300" w:lineRule="exact"/>
              <w:jc w:val="center"/>
              <w:rPr>
                <w:rFonts w:ascii="宋体" w:hAnsi="宋体" w:cs="宋体"/>
                <w:kern w:val="0"/>
                <w:szCs w:val="21"/>
              </w:rPr>
            </w:pPr>
            <w:r>
              <w:rPr>
                <w:rFonts w:hint="eastAsia" w:ascii="宋体" w:hAnsi="宋体" w:cs="宋体"/>
                <w:kern w:val="0"/>
                <w:szCs w:val="21"/>
              </w:rPr>
              <w:t>C2866000B010</w:t>
            </w:r>
          </w:p>
        </w:tc>
        <w:tc>
          <w:tcPr>
            <w:tcW w:w="1560" w:type="dxa"/>
            <w:vMerge w:val="restart"/>
            <w:noWrap w:val="0"/>
            <w:vAlign w:val="center"/>
          </w:tcPr>
          <w:p w14:paraId="54044CE7">
            <w:pPr>
              <w:widowControl/>
              <w:spacing w:line="300" w:lineRule="exact"/>
              <w:rPr>
                <w:rFonts w:ascii="宋体" w:hAnsi="宋体" w:cs="宋体"/>
                <w:kern w:val="0"/>
                <w:szCs w:val="21"/>
              </w:rPr>
            </w:pPr>
            <w:r>
              <w:rPr>
                <w:rFonts w:hint="eastAsia" w:ascii="宋体" w:hAnsi="宋体" w:cs="宋体"/>
                <w:kern w:val="0"/>
                <w:szCs w:val="21"/>
              </w:rPr>
              <w:t>供精者档案不健全的</w:t>
            </w:r>
          </w:p>
        </w:tc>
        <w:tc>
          <w:tcPr>
            <w:tcW w:w="2250" w:type="dxa"/>
            <w:vMerge w:val="restart"/>
            <w:noWrap w:val="0"/>
            <w:vAlign w:val="center"/>
          </w:tcPr>
          <w:p w14:paraId="57E46363">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设置人类精子库的医疗机构违反本办法，有下列行为之一的，省、自治区、直辖市人民政府卫生行政部门给予警告、一万元以下罚款：（四）供精者档案不健全的；</w:t>
            </w:r>
          </w:p>
        </w:tc>
        <w:tc>
          <w:tcPr>
            <w:tcW w:w="1455" w:type="dxa"/>
            <w:noWrap w:val="0"/>
            <w:vAlign w:val="center"/>
          </w:tcPr>
          <w:p w14:paraId="77DCAFC5">
            <w:pPr>
              <w:widowControl/>
              <w:spacing w:line="300" w:lineRule="exact"/>
              <w:rPr>
                <w:rFonts w:ascii="宋体" w:hAnsi="宋体" w:cs="宋体"/>
                <w:kern w:val="0"/>
                <w:szCs w:val="21"/>
              </w:rPr>
            </w:pPr>
            <w:r>
              <w:rPr>
                <w:rFonts w:hint="eastAsia" w:ascii="宋体" w:hAnsi="宋体" w:cs="宋体"/>
                <w:kern w:val="0"/>
                <w:szCs w:val="21"/>
              </w:rPr>
              <w:t>供精者档案不健全2人次以下（含）</w:t>
            </w:r>
          </w:p>
        </w:tc>
        <w:tc>
          <w:tcPr>
            <w:tcW w:w="1395" w:type="dxa"/>
            <w:noWrap w:val="0"/>
            <w:vAlign w:val="center"/>
          </w:tcPr>
          <w:p w14:paraId="4E748708">
            <w:pPr>
              <w:widowControl/>
              <w:spacing w:line="300" w:lineRule="exact"/>
              <w:rPr>
                <w:rFonts w:ascii="宋体" w:hAnsi="宋体" w:cs="宋体"/>
                <w:kern w:val="0"/>
                <w:szCs w:val="21"/>
              </w:rPr>
            </w:pPr>
            <w:r>
              <w:rPr>
                <w:rFonts w:hint="eastAsia" w:ascii="宋体" w:hAnsi="宋体" w:cs="宋体"/>
                <w:kern w:val="0"/>
                <w:szCs w:val="21"/>
              </w:rPr>
              <w:t xml:space="preserve">警告，并处以5000元以下（含）罚款 </w:t>
            </w:r>
          </w:p>
        </w:tc>
        <w:tc>
          <w:tcPr>
            <w:tcW w:w="780" w:type="dxa"/>
            <w:noWrap w:val="0"/>
            <w:vAlign w:val="center"/>
          </w:tcPr>
          <w:p w14:paraId="5678168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6E4043">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34947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55A8DF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881B721">
            <w:pPr>
              <w:widowControl/>
              <w:spacing w:line="300" w:lineRule="exact"/>
              <w:jc w:val="center"/>
              <w:rPr>
                <w:rFonts w:ascii="宋体" w:hAnsi="宋体" w:cs="宋体"/>
                <w:kern w:val="0"/>
                <w:szCs w:val="21"/>
              </w:rPr>
            </w:pPr>
            <w:r>
              <w:rPr>
                <w:rFonts w:hint="eastAsia" w:ascii="宋体" w:hAnsi="宋体" w:cs="宋体"/>
                <w:kern w:val="0"/>
                <w:szCs w:val="21"/>
              </w:rPr>
              <w:t>1587</w:t>
            </w:r>
          </w:p>
        </w:tc>
      </w:tr>
      <w:tr w14:paraId="329DA4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CFEDAC4">
            <w:pPr>
              <w:widowControl/>
              <w:spacing w:line="300" w:lineRule="exact"/>
              <w:jc w:val="left"/>
              <w:rPr>
                <w:rFonts w:ascii="宋体" w:hAnsi="宋体" w:cs="宋体"/>
                <w:kern w:val="0"/>
                <w:szCs w:val="21"/>
              </w:rPr>
            </w:pPr>
          </w:p>
        </w:tc>
        <w:tc>
          <w:tcPr>
            <w:tcW w:w="1574" w:type="dxa"/>
            <w:noWrap w:val="0"/>
            <w:vAlign w:val="center"/>
          </w:tcPr>
          <w:p w14:paraId="098E0C86">
            <w:pPr>
              <w:widowControl/>
              <w:spacing w:line="300" w:lineRule="exact"/>
              <w:jc w:val="center"/>
              <w:rPr>
                <w:rFonts w:ascii="宋体" w:hAnsi="宋体" w:cs="宋体"/>
                <w:kern w:val="0"/>
                <w:szCs w:val="21"/>
              </w:rPr>
            </w:pPr>
            <w:r>
              <w:rPr>
                <w:rFonts w:hint="eastAsia" w:ascii="宋体" w:hAnsi="宋体" w:cs="宋体"/>
                <w:kern w:val="0"/>
                <w:szCs w:val="21"/>
              </w:rPr>
              <w:t>C2866000B020</w:t>
            </w:r>
          </w:p>
        </w:tc>
        <w:tc>
          <w:tcPr>
            <w:tcW w:w="1560" w:type="dxa"/>
            <w:vMerge w:val="continue"/>
            <w:noWrap w:val="0"/>
            <w:vAlign w:val="center"/>
          </w:tcPr>
          <w:p w14:paraId="0558C0F8">
            <w:pPr>
              <w:widowControl/>
              <w:spacing w:line="300" w:lineRule="exact"/>
              <w:rPr>
                <w:rFonts w:ascii="宋体" w:hAnsi="宋体" w:cs="宋体"/>
                <w:kern w:val="0"/>
                <w:szCs w:val="21"/>
              </w:rPr>
            </w:pPr>
          </w:p>
        </w:tc>
        <w:tc>
          <w:tcPr>
            <w:tcW w:w="2250" w:type="dxa"/>
            <w:vMerge w:val="continue"/>
            <w:noWrap w:val="0"/>
            <w:vAlign w:val="center"/>
          </w:tcPr>
          <w:p w14:paraId="2C5C5CBF">
            <w:pPr>
              <w:widowControl/>
              <w:spacing w:line="300" w:lineRule="exact"/>
              <w:rPr>
                <w:rFonts w:ascii="宋体" w:hAnsi="宋体" w:cs="宋体"/>
                <w:kern w:val="0"/>
                <w:szCs w:val="21"/>
              </w:rPr>
            </w:pPr>
          </w:p>
        </w:tc>
        <w:tc>
          <w:tcPr>
            <w:tcW w:w="1455" w:type="dxa"/>
            <w:noWrap w:val="0"/>
            <w:vAlign w:val="center"/>
          </w:tcPr>
          <w:p w14:paraId="67B1D382">
            <w:pPr>
              <w:widowControl/>
              <w:spacing w:line="300" w:lineRule="exact"/>
              <w:rPr>
                <w:rFonts w:ascii="宋体" w:hAnsi="宋体" w:cs="宋体"/>
                <w:kern w:val="0"/>
                <w:szCs w:val="21"/>
              </w:rPr>
            </w:pPr>
            <w:r>
              <w:rPr>
                <w:rFonts w:hint="eastAsia" w:ascii="宋体" w:hAnsi="宋体" w:cs="宋体"/>
                <w:kern w:val="0"/>
                <w:szCs w:val="21"/>
              </w:rPr>
              <w:t>供精者档案不健全3人次以上（含）</w:t>
            </w:r>
          </w:p>
        </w:tc>
        <w:tc>
          <w:tcPr>
            <w:tcW w:w="1395" w:type="dxa"/>
            <w:noWrap w:val="0"/>
            <w:vAlign w:val="center"/>
          </w:tcPr>
          <w:p w14:paraId="042B4B83">
            <w:pPr>
              <w:widowControl/>
              <w:spacing w:line="300" w:lineRule="exact"/>
              <w:rPr>
                <w:rFonts w:ascii="宋体" w:hAnsi="宋体" w:cs="宋体"/>
                <w:kern w:val="0"/>
                <w:szCs w:val="21"/>
              </w:rPr>
            </w:pPr>
            <w:r>
              <w:rPr>
                <w:rFonts w:hint="eastAsia" w:ascii="宋体" w:hAnsi="宋体" w:cs="宋体"/>
                <w:kern w:val="0"/>
                <w:szCs w:val="21"/>
              </w:rPr>
              <w:t xml:space="preserve">警告，并处以5000元以上（不含）8000元以下（含）罚款 </w:t>
            </w:r>
          </w:p>
        </w:tc>
        <w:tc>
          <w:tcPr>
            <w:tcW w:w="780" w:type="dxa"/>
            <w:noWrap w:val="0"/>
            <w:vAlign w:val="center"/>
          </w:tcPr>
          <w:p w14:paraId="44E1EB0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64DA079">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E15F08C">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70512B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2CF0BA">
            <w:pPr>
              <w:widowControl/>
              <w:spacing w:line="300" w:lineRule="exact"/>
              <w:jc w:val="center"/>
              <w:rPr>
                <w:rFonts w:ascii="宋体" w:hAnsi="宋体" w:cs="宋体"/>
                <w:kern w:val="0"/>
                <w:szCs w:val="21"/>
              </w:rPr>
            </w:pPr>
            <w:r>
              <w:rPr>
                <w:rFonts w:hint="eastAsia" w:ascii="宋体" w:hAnsi="宋体" w:cs="宋体"/>
                <w:kern w:val="0"/>
                <w:szCs w:val="21"/>
              </w:rPr>
              <w:t>1588</w:t>
            </w:r>
          </w:p>
        </w:tc>
      </w:tr>
      <w:tr w14:paraId="5B57CE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16D494">
            <w:pPr>
              <w:widowControl/>
              <w:spacing w:line="300" w:lineRule="exact"/>
              <w:jc w:val="left"/>
              <w:rPr>
                <w:rFonts w:ascii="宋体" w:hAnsi="宋体" w:cs="宋体"/>
                <w:kern w:val="0"/>
                <w:szCs w:val="21"/>
              </w:rPr>
            </w:pPr>
          </w:p>
        </w:tc>
        <w:tc>
          <w:tcPr>
            <w:tcW w:w="1574" w:type="dxa"/>
            <w:noWrap w:val="0"/>
            <w:vAlign w:val="center"/>
          </w:tcPr>
          <w:p w14:paraId="4964BE3D">
            <w:pPr>
              <w:widowControl/>
              <w:spacing w:line="300" w:lineRule="exact"/>
              <w:jc w:val="center"/>
              <w:rPr>
                <w:rFonts w:ascii="宋体" w:hAnsi="宋体" w:cs="宋体"/>
                <w:kern w:val="0"/>
                <w:szCs w:val="21"/>
              </w:rPr>
            </w:pPr>
            <w:r>
              <w:rPr>
                <w:rFonts w:hint="eastAsia" w:ascii="宋体" w:hAnsi="宋体" w:cs="宋体"/>
                <w:kern w:val="0"/>
                <w:szCs w:val="21"/>
              </w:rPr>
              <w:t>C2866000B030</w:t>
            </w:r>
          </w:p>
        </w:tc>
        <w:tc>
          <w:tcPr>
            <w:tcW w:w="1560" w:type="dxa"/>
            <w:vMerge w:val="continue"/>
            <w:noWrap w:val="0"/>
            <w:vAlign w:val="center"/>
          </w:tcPr>
          <w:p w14:paraId="7B896ED7">
            <w:pPr>
              <w:widowControl/>
              <w:spacing w:line="300" w:lineRule="exact"/>
              <w:rPr>
                <w:rFonts w:ascii="宋体" w:hAnsi="宋体" w:cs="宋体"/>
                <w:kern w:val="0"/>
                <w:szCs w:val="21"/>
              </w:rPr>
            </w:pPr>
          </w:p>
        </w:tc>
        <w:tc>
          <w:tcPr>
            <w:tcW w:w="2250" w:type="dxa"/>
            <w:vMerge w:val="continue"/>
            <w:noWrap w:val="0"/>
            <w:vAlign w:val="center"/>
          </w:tcPr>
          <w:p w14:paraId="2790100B">
            <w:pPr>
              <w:widowControl/>
              <w:spacing w:line="300" w:lineRule="exact"/>
              <w:rPr>
                <w:rFonts w:ascii="宋体" w:hAnsi="宋体" w:cs="宋体"/>
                <w:kern w:val="0"/>
                <w:szCs w:val="21"/>
              </w:rPr>
            </w:pPr>
          </w:p>
        </w:tc>
        <w:tc>
          <w:tcPr>
            <w:tcW w:w="1455" w:type="dxa"/>
            <w:noWrap w:val="0"/>
            <w:vAlign w:val="center"/>
          </w:tcPr>
          <w:p w14:paraId="79AAC694">
            <w:pPr>
              <w:widowControl/>
              <w:spacing w:line="300" w:lineRule="exact"/>
              <w:rPr>
                <w:rFonts w:ascii="宋体" w:hAnsi="宋体" w:cs="宋体"/>
                <w:kern w:val="0"/>
                <w:szCs w:val="21"/>
              </w:rPr>
            </w:pPr>
            <w:r>
              <w:rPr>
                <w:rFonts w:hint="eastAsia" w:ascii="宋体" w:hAnsi="宋体" w:cs="宋体"/>
                <w:kern w:val="0"/>
                <w:szCs w:val="21"/>
              </w:rPr>
              <w:t>供精者档案不健全3人次以上（不含）、且违法行为有连续或者继续状态3个月以上（含）</w:t>
            </w:r>
          </w:p>
        </w:tc>
        <w:tc>
          <w:tcPr>
            <w:tcW w:w="1395" w:type="dxa"/>
            <w:noWrap w:val="0"/>
            <w:vAlign w:val="center"/>
          </w:tcPr>
          <w:p w14:paraId="1F227288">
            <w:pPr>
              <w:widowControl/>
              <w:spacing w:line="300" w:lineRule="exact"/>
              <w:rPr>
                <w:rFonts w:ascii="宋体" w:hAnsi="宋体" w:cs="宋体"/>
                <w:kern w:val="0"/>
                <w:szCs w:val="21"/>
              </w:rPr>
            </w:pPr>
            <w:r>
              <w:rPr>
                <w:rFonts w:hint="eastAsia" w:ascii="宋体" w:hAnsi="宋体" w:cs="宋体"/>
                <w:kern w:val="0"/>
                <w:szCs w:val="21"/>
              </w:rPr>
              <w:t xml:space="preserve">警告，并处以8000以上（不含）1万元以下（含）罚款 </w:t>
            </w:r>
          </w:p>
        </w:tc>
        <w:tc>
          <w:tcPr>
            <w:tcW w:w="780" w:type="dxa"/>
            <w:noWrap w:val="0"/>
            <w:vAlign w:val="center"/>
          </w:tcPr>
          <w:p w14:paraId="16D17ED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8141F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ADC5E5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F6F21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255206">
            <w:pPr>
              <w:widowControl/>
              <w:spacing w:line="300" w:lineRule="exact"/>
              <w:jc w:val="center"/>
              <w:rPr>
                <w:rFonts w:ascii="宋体" w:hAnsi="宋体" w:cs="宋体"/>
                <w:kern w:val="0"/>
                <w:szCs w:val="21"/>
              </w:rPr>
            </w:pPr>
            <w:r>
              <w:rPr>
                <w:rFonts w:hint="eastAsia" w:ascii="宋体" w:hAnsi="宋体" w:cs="宋体"/>
                <w:kern w:val="0"/>
                <w:szCs w:val="21"/>
              </w:rPr>
              <w:t>1589</w:t>
            </w:r>
          </w:p>
        </w:tc>
      </w:tr>
      <w:tr w14:paraId="71AB89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4D4A86A">
            <w:pPr>
              <w:widowControl/>
              <w:spacing w:line="300" w:lineRule="exact"/>
              <w:jc w:val="center"/>
              <w:rPr>
                <w:rFonts w:ascii="宋体" w:hAnsi="宋体" w:cs="宋体"/>
                <w:kern w:val="0"/>
                <w:szCs w:val="21"/>
              </w:rPr>
            </w:pPr>
            <w:r>
              <w:rPr>
                <w:rFonts w:hint="eastAsia" w:ascii="宋体" w:hAnsi="宋体" w:cs="宋体"/>
                <w:kern w:val="0"/>
                <w:szCs w:val="21"/>
              </w:rPr>
              <w:t>C2866100</w:t>
            </w:r>
          </w:p>
        </w:tc>
        <w:tc>
          <w:tcPr>
            <w:tcW w:w="1574" w:type="dxa"/>
            <w:noWrap w:val="0"/>
            <w:vAlign w:val="center"/>
          </w:tcPr>
          <w:p w14:paraId="0D604A2B">
            <w:pPr>
              <w:widowControl/>
              <w:spacing w:line="300" w:lineRule="exact"/>
              <w:jc w:val="center"/>
              <w:rPr>
                <w:rFonts w:ascii="宋体" w:hAnsi="宋体" w:cs="宋体"/>
                <w:kern w:val="0"/>
                <w:szCs w:val="21"/>
              </w:rPr>
            </w:pPr>
            <w:r>
              <w:rPr>
                <w:rFonts w:hint="eastAsia" w:ascii="宋体" w:hAnsi="宋体" w:cs="宋体"/>
                <w:kern w:val="0"/>
                <w:szCs w:val="21"/>
              </w:rPr>
              <w:t>C2866100B010</w:t>
            </w:r>
          </w:p>
        </w:tc>
        <w:tc>
          <w:tcPr>
            <w:tcW w:w="1560" w:type="dxa"/>
            <w:vMerge w:val="restart"/>
            <w:noWrap w:val="0"/>
            <w:vAlign w:val="center"/>
          </w:tcPr>
          <w:p w14:paraId="6CA16873">
            <w:pPr>
              <w:widowControl/>
              <w:spacing w:line="300" w:lineRule="exact"/>
              <w:rPr>
                <w:rFonts w:ascii="宋体" w:hAnsi="宋体" w:cs="宋体"/>
                <w:kern w:val="0"/>
                <w:szCs w:val="21"/>
              </w:rPr>
            </w:pPr>
            <w:r>
              <w:rPr>
                <w:rFonts w:hint="eastAsia" w:ascii="宋体" w:hAnsi="宋体" w:cs="宋体"/>
                <w:kern w:val="0"/>
                <w:szCs w:val="21"/>
              </w:rPr>
              <w:t>人类精子库经评估机构检查质量不合格的</w:t>
            </w:r>
          </w:p>
        </w:tc>
        <w:tc>
          <w:tcPr>
            <w:tcW w:w="2250" w:type="dxa"/>
            <w:vMerge w:val="restart"/>
            <w:noWrap w:val="0"/>
            <w:vAlign w:val="center"/>
          </w:tcPr>
          <w:p w14:paraId="680F6977">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设置人类精子库的医疗机构违反本办法，有下列行为之一的，省、自治区、直辖市人民政府卫生行政部门给予警告、一万元以下罚款：（五）经评估机构检查质量不合格的；</w:t>
            </w:r>
          </w:p>
        </w:tc>
        <w:tc>
          <w:tcPr>
            <w:tcW w:w="1455" w:type="dxa"/>
            <w:noWrap w:val="0"/>
            <w:vAlign w:val="center"/>
          </w:tcPr>
          <w:p w14:paraId="7F169ED1">
            <w:pPr>
              <w:widowControl/>
              <w:spacing w:line="300" w:lineRule="exact"/>
              <w:rPr>
                <w:rFonts w:ascii="宋体" w:hAnsi="宋体" w:cs="宋体"/>
                <w:kern w:val="0"/>
                <w:szCs w:val="21"/>
              </w:rPr>
            </w:pPr>
            <w:r>
              <w:rPr>
                <w:rFonts w:hint="eastAsia" w:ascii="宋体" w:hAnsi="宋体" w:cs="宋体"/>
                <w:kern w:val="0"/>
                <w:szCs w:val="21"/>
              </w:rPr>
              <w:t>经评估机构检查质量1项指标不合格的</w:t>
            </w:r>
          </w:p>
        </w:tc>
        <w:tc>
          <w:tcPr>
            <w:tcW w:w="1395" w:type="dxa"/>
            <w:noWrap w:val="0"/>
            <w:vAlign w:val="center"/>
          </w:tcPr>
          <w:p w14:paraId="119E3BC0">
            <w:pPr>
              <w:widowControl/>
              <w:spacing w:line="300" w:lineRule="exact"/>
              <w:rPr>
                <w:rFonts w:ascii="宋体" w:hAnsi="宋体" w:cs="宋体"/>
                <w:kern w:val="0"/>
                <w:szCs w:val="21"/>
              </w:rPr>
            </w:pPr>
            <w:r>
              <w:rPr>
                <w:rFonts w:hint="eastAsia" w:ascii="宋体" w:hAnsi="宋体" w:cs="宋体"/>
                <w:kern w:val="0"/>
                <w:szCs w:val="21"/>
              </w:rPr>
              <w:t>警告，并处1万元以下（含）罚款</w:t>
            </w:r>
          </w:p>
        </w:tc>
        <w:tc>
          <w:tcPr>
            <w:tcW w:w="780" w:type="dxa"/>
            <w:noWrap w:val="0"/>
            <w:vAlign w:val="center"/>
          </w:tcPr>
          <w:p w14:paraId="72E04CBE">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18A587">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34A82A9">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A2C6E4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FA2204">
            <w:pPr>
              <w:widowControl/>
              <w:spacing w:line="300" w:lineRule="exact"/>
              <w:jc w:val="center"/>
              <w:rPr>
                <w:rFonts w:ascii="宋体" w:hAnsi="宋体" w:cs="宋体"/>
                <w:kern w:val="0"/>
                <w:szCs w:val="21"/>
              </w:rPr>
            </w:pPr>
            <w:r>
              <w:rPr>
                <w:rFonts w:hint="eastAsia" w:ascii="宋体" w:hAnsi="宋体" w:cs="宋体"/>
                <w:kern w:val="0"/>
                <w:szCs w:val="21"/>
              </w:rPr>
              <w:t>1590</w:t>
            </w:r>
          </w:p>
        </w:tc>
      </w:tr>
      <w:tr w14:paraId="261EEF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899B024">
            <w:pPr>
              <w:widowControl/>
              <w:spacing w:line="300" w:lineRule="exact"/>
              <w:jc w:val="left"/>
              <w:rPr>
                <w:rFonts w:ascii="宋体" w:hAnsi="宋体" w:cs="宋体"/>
                <w:kern w:val="0"/>
                <w:szCs w:val="21"/>
              </w:rPr>
            </w:pPr>
          </w:p>
        </w:tc>
        <w:tc>
          <w:tcPr>
            <w:tcW w:w="1574" w:type="dxa"/>
            <w:noWrap w:val="0"/>
            <w:vAlign w:val="center"/>
          </w:tcPr>
          <w:p w14:paraId="4009109E">
            <w:pPr>
              <w:widowControl/>
              <w:spacing w:line="300" w:lineRule="exact"/>
              <w:jc w:val="center"/>
              <w:rPr>
                <w:rFonts w:ascii="宋体" w:hAnsi="宋体" w:cs="宋体"/>
                <w:kern w:val="0"/>
                <w:szCs w:val="21"/>
              </w:rPr>
            </w:pPr>
            <w:r>
              <w:rPr>
                <w:rFonts w:hint="eastAsia" w:ascii="宋体" w:hAnsi="宋体" w:cs="宋体"/>
                <w:kern w:val="0"/>
                <w:szCs w:val="21"/>
              </w:rPr>
              <w:t>C2866100B020</w:t>
            </w:r>
          </w:p>
        </w:tc>
        <w:tc>
          <w:tcPr>
            <w:tcW w:w="1560" w:type="dxa"/>
            <w:vMerge w:val="continue"/>
            <w:noWrap w:val="0"/>
            <w:vAlign w:val="center"/>
          </w:tcPr>
          <w:p w14:paraId="037C828F">
            <w:pPr>
              <w:widowControl/>
              <w:spacing w:line="300" w:lineRule="exact"/>
              <w:rPr>
                <w:rFonts w:ascii="宋体" w:hAnsi="宋体" w:cs="宋体"/>
                <w:kern w:val="0"/>
                <w:szCs w:val="21"/>
              </w:rPr>
            </w:pPr>
          </w:p>
        </w:tc>
        <w:tc>
          <w:tcPr>
            <w:tcW w:w="2250" w:type="dxa"/>
            <w:vMerge w:val="continue"/>
            <w:noWrap w:val="0"/>
            <w:vAlign w:val="center"/>
          </w:tcPr>
          <w:p w14:paraId="15BFBD57">
            <w:pPr>
              <w:widowControl/>
              <w:spacing w:line="300" w:lineRule="exact"/>
              <w:rPr>
                <w:rFonts w:ascii="宋体" w:hAnsi="宋体" w:cs="宋体"/>
                <w:kern w:val="0"/>
                <w:szCs w:val="21"/>
              </w:rPr>
            </w:pPr>
          </w:p>
        </w:tc>
        <w:tc>
          <w:tcPr>
            <w:tcW w:w="1455" w:type="dxa"/>
            <w:noWrap w:val="0"/>
            <w:vAlign w:val="center"/>
          </w:tcPr>
          <w:p w14:paraId="6A36A208">
            <w:pPr>
              <w:widowControl/>
              <w:spacing w:line="300" w:lineRule="exact"/>
              <w:rPr>
                <w:rFonts w:ascii="宋体" w:hAnsi="宋体" w:cs="宋体"/>
                <w:kern w:val="0"/>
                <w:szCs w:val="21"/>
              </w:rPr>
            </w:pPr>
            <w:r>
              <w:rPr>
                <w:rFonts w:hint="eastAsia" w:ascii="宋体" w:hAnsi="宋体" w:cs="宋体"/>
                <w:kern w:val="0"/>
                <w:szCs w:val="21"/>
              </w:rPr>
              <w:t>经评估机构检查质量2项指标不合格的</w:t>
            </w:r>
          </w:p>
        </w:tc>
        <w:tc>
          <w:tcPr>
            <w:tcW w:w="1395" w:type="dxa"/>
            <w:noWrap w:val="0"/>
            <w:vAlign w:val="center"/>
          </w:tcPr>
          <w:p w14:paraId="5C6AA114">
            <w:pPr>
              <w:widowControl/>
              <w:spacing w:line="300" w:lineRule="exact"/>
              <w:rPr>
                <w:rFonts w:ascii="宋体" w:hAnsi="宋体" w:cs="宋体"/>
                <w:kern w:val="0"/>
                <w:szCs w:val="21"/>
              </w:rPr>
            </w:pPr>
            <w:r>
              <w:rPr>
                <w:rFonts w:hint="eastAsia" w:ascii="宋体" w:hAnsi="宋体" w:cs="宋体"/>
                <w:kern w:val="0"/>
                <w:szCs w:val="21"/>
              </w:rPr>
              <w:t>警告，并处以1万元以上（不含）2万元以下（含）罚款</w:t>
            </w:r>
          </w:p>
        </w:tc>
        <w:tc>
          <w:tcPr>
            <w:tcW w:w="780" w:type="dxa"/>
            <w:noWrap w:val="0"/>
            <w:vAlign w:val="center"/>
          </w:tcPr>
          <w:p w14:paraId="53C5071A">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409901">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CA83A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CC942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77C9358">
            <w:pPr>
              <w:widowControl/>
              <w:spacing w:line="300" w:lineRule="exact"/>
              <w:jc w:val="center"/>
              <w:rPr>
                <w:rFonts w:ascii="宋体" w:hAnsi="宋体" w:cs="宋体"/>
                <w:kern w:val="0"/>
                <w:szCs w:val="21"/>
              </w:rPr>
            </w:pPr>
            <w:r>
              <w:rPr>
                <w:rFonts w:hint="eastAsia" w:ascii="宋体" w:hAnsi="宋体" w:cs="宋体"/>
                <w:kern w:val="0"/>
                <w:szCs w:val="21"/>
              </w:rPr>
              <w:t>1591</w:t>
            </w:r>
          </w:p>
        </w:tc>
      </w:tr>
      <w:tr w14:paraId="5EAB25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B4D09A">
            <w:pPr>
              <w:widowControl/>
              <w:spacing w:line="300" w:lineRule="exact"/>
              <w:jc w:val="left"/>
              <w:rPr>
                <w:rFonts w:ascii="宋体" w:hAnsi="宋体" w:cs="宋体"/>
                <w:kern w:val="0"/>
                <w:szCs w:val="21"/>
              </w:rPr>
            </w:pPr>
          </w:p>
        </w:tc>
        <w:tc>
          <w:tcPr>
            <w:tcW w:w="1574" w:type="dxa"/>
            <w:noWrap w:val="0"/>
            <w:vAlign w:val="center"/>
          </w:tcPr>
          <w:p w14:paraId="6033C5F7">
            <w:pPr>
              <w:widowControl/>
              <w:spacing w:line="300" w:lineRule="exact"/>
              <w:jc w:val="center"/>
              <w:rPr>
                <w:rFonts w:ascii="宋体" w:hAnsi="宋体" w:cs="宋体"/>
                <w:kern w:val="0"/>
                <w:szCs w:val="21"/>
              </w:rPr>
            </w:pPr>
            <w:r>
              <w:rPr>
                <w:rFonts w:hint="eastAsia" w:ascii="宋体" w:hAnsi="宋体" w:cs="宋体"/>
                <w:kern w:val="0"/>
                <w:szCs w:val="21"/>
              </w:rPr>
              <w:t>C2866100B030</w:t>
            </w:r>
          </w:p>
        </w:tc>
        <w:tc>
          <w:tcPr>
            <w:tcW w:w="1560" w:type="dxa"/>
            <w:vMerge w:val="continue"/>
            <w:noWrap w:val="0"/>
            <w:vAlign w:val="center"/>
          </w:tcPr>
          <w:p w14:paraId="49927134">
            <w:pPr>
              <w:widowControl/>
              <w:spacing w:line="300" w:lineRule="exact"/>
              <w:rPr>
                <w:rFonts w:ascii="宋体" w:hAnsi="宋体" w:cs="宋体"/>
                <w:kern w:val="0"/>
                <w:szCs w:val="21"/>
              </w:rPr>
            </w:pPr>
          </w:p>
        </w:tc>
        <w:tc>
          <w:tcPr>
            <w:tcW w:w="2250" w:type="dxa"/>
            <w:vMerge w:val="continue"/>
            <w:noWrap w:val="0"/>
            <w:vAlign w:val="center"/>
          </w:tcPr>
          <w:p w14:paraId="5F5F971E">
            <w:pPr>
              <w:widowControl/>
              <w:spacing w:line="300" w:lineRule="exact"/>
              <w:rPr>
                <w:rFonts w:ascii="宋体" w:hAnsi="宋体" w:cs="宋体"/>
                <w:kern w:val="0"/>
                <w:szCs w:val="21"/>
              </w:rPr>
            </w:pPr>
          </w:p>
        </w:tc>
        <w:tc>
          <w:tcPr>
            <w:tcW w:w="1455" w:type="dxa"/>
            <w:noWrap w:val="0"/>
            <w:vAlign w:val="center"/>
          </w:tcPr>
          <w:p w14:paraId="709EAFA7">
            <w:pPr>
              <w:widowControl/>
              <w:spacing w:line="300" w:lineRule="exact"/>
              <w:rPr>
                <w:rFonts w:ascii="宋体" w:hAnsi="宋体" w:cs="宋体"/>
                <w:kern w:val="0"/>
                <w:szCs w:val="21"/>
              </w:rPr>
            </w:pPr>
            <w:r>
              <w:rPr>
                <w:rFonts w:hint="eastAsia" w:ascii="宋体" w:hAnsi="宋体" w:cs="宋体"/>
                <w:kern w:val="0"/>
                <w:szCs w:val="21"/>
              </w:rPr>
              <w:t>经评估机构检查质量3项以上指标不合格的</w:t>
            </w:r>
          </w:p>
        </w:tc>
        <w:tc>
          <w:tcPr>
            <w:tcW w:w="1395" w:type="dxa"/>
            <w:noWrap w:val="0"/>
            <w:vAlign w:val="center"/>
          </w:tcPr>
          <w:p w14:paraId="06769366">
            <w:pPr>
              <w:widowControl/>
              <w:spacing w:line="30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19226F8">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977CCF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D254D7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E1D0193">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58D4CAA">
            <w:pPr>
              <w:widowControl/>
              <w:spacing w:line="300" w:lineRule="exact"/>
              <w:jc w:val="center"/>
              <w:rPr>
                <w:rFonts w:ascii="宋体" w:hAnsi="宋体" w:cs="宋体"/>
                <w:kern w:val="0"/>
                <w:szCs w:val="21"/>
              </w:rPr>
            </w:pPr>
            <w:r>
              <w:rPr>
                <w:rFonts w:hint="eastAsia" w:ascii="宋体" w:hAnsi="宋体" w:cs="宋体"/>
                <w:kern w:val="0"/>
                <w:szCs w:val="21"/>
              </w:rPr>
              <w:t>1592</w:t>
            </w:r>
          </w:p>
        </w:tc>
      </w:tr>
      <w:tr w14:paraId="0DC62E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1BF4987">
            <w:pPr>
              <w:widowControl/>
              <w:spacing w:line="300" w:lineRule="exact"/>
              <w:jc w:val="center"/>
              <w:rPr>
                <w:rFonts w:ascii="宋体" w:hAnsi="宋体" w:cs="宋体"/>
                <w:kern w:val="0"/>
                <w:szCs w:val="21"/>
              </w:rPr>
            </w:pPr>
            <w:r>
              <w:rPr>
                <w:rFonts w:hint="eastAsia" w:ascii="宋体" w:hAnsi="宋体" w:cs="宋体"/>
                <w:kern w:val="0"/>
                <w:szCs w:val="21"/>
              </w:rPr>
              <w:t>C2866200</w:t>
            </w:r>
          </w:p>
        </w:tc>
        <w:tc>
          <w:tcPr>
            <w:tcW w:w="1574" w:type="dxa"/>
            <w:vMerge w:val="restart"/>
            <w:noWrap w:val="0"/>
            <w:vAlign w:val="center"/>
          </w:tcPr>
          <w:p w14:paraId="7364A521">
            <w:pPr>
              <w:widowControl/>
              <w:spacing w:line="300" w:lineRule="exact"/>
              <w:jc w:val="center"/>
              <w:rPr>
                <w:rFonts w:ascii="宋体" w:hAnsi="宋体" w:cs="宋体"/>
                <w:kern w:val="0"/>
                <w:szCs w:val="21"/>
              </w:rPr>
            </w:pPr>
            <w:r>
              <w:rPr>
                <w:rFonts w:hint="eastAsia" w:ascii="宋体" w:hAnsi="宋体" w:cs="宋体"/>
                <w:kern w:val="0"/>
                <w:szCs w:val="21"/>
              </w:rPr>
              <w:t>C2866200B000</w:t>
            </w:r>
          </w:p>
        </w:tc>
        <w:tc>
          <w:tcPr>
            <w:tcW w:w="1560" w:type="dxa"/>
            <w:vMerge w:val="restart"/>
            <w:noWrap w:val="0"/>
            <w:vAlign w:val="center"/>
          </w:tcPr>
          <w:p w14:paraId="69157FD0">
            <w:pPr>
              <w:widowControl/>
              <w:spacing w:line="300" w:lineRule="exact"/>
              <w:rPr>
                <w:rFonts w:ascii="宋体" w:hAnsi="宋体" w:cs="宋体"/>
                <w:kern w:val="0"/>
                <w:szCs w:val="21"/>
              </w:rPr>
            </w:pPr>
            <w:r>
              <w:rPr>
                <w:rFonts w:hint="eastAsia" w:ascii="宋体" w:hAnsi="宋体" w:cs="宋体"/>
                <w:kern w:val="0"/>
                <w:szCs w:val="21"/>
              </w:rPr>
              <w:t>其他违反《人类精子库管理办法》规定的行为的</w:t>
            </w:r>
          </w:p>
        </w:tc>
        <w:tc>
          <w:tcPr>
            <w:tcW w:w="2250" w:type="dxa"/>
            <w:vMerge w:val="restart"/>
            <w:noWrap w:val="0"/>
            <w:vAlign w:val="center"/>
          </w:tcPr>
          <w:p w14:paraId="5B91BDEE">
            <w:pPr>
              <w:widowControl/>
              <w:spacing w:line="300" w:lineRule="exact"/>
              <w:rPr>
                <w:rFonts w:ascii="宋体" w:hAnsi="宋体" w:cs="宋体"/>
                <w:kern w:val="0"/>
                <w:szCs w:val="21"/>
              </w:rPr>
            </w:pPr>
            <w:r>
              <w:rPr>
                <w:rFonts w:hint="eastAsia" w:ascii="宋体" w:hAnsi="宋体" w:cs="宋体"/>
                <w:kern w:val="0"/>
                <w:szCs w:val="21"/>
              </w:rPr>
              <w:t>《人类精子库管理办法》第二十四条  设置人类精子库的医疗机构违反本办法，有下列行为之一的，省、自治区、直辖市人民政府卫生行政部门给予警告、一万元以下罚款：（六）其他违反本办法规定的行为的；</w:t>
            </w:r>
          </w:p>
        </w:tc>
        <w:tc>
          <w:tcPr>
            <w:tcW w:w="1455" w:type="dxa"/>
            <w:vMerge w:val="restart"/>
            <w:noWrap w:val="0"/>
            <w:vAlign w:val="center"/>
          </w:tcPr>
          <w:p w14:paraId="1D06EEA0">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26437E69">
            <w:pPr>
              <w:widowControl/>
              <w:spacing w:line="300" w:lineRule="exact"/>
              <w:rPr>
                <w:rFonts w:ascii="宋体" w:hAnsi="宋体" w:cs="宋体"/>
                <w:kern w:val="0"/>
                <w:szCs w:val="21"/>
              </w:rPr>
            </w:pPr>
            <w:r>
              <w:rPr>
                <w:rFonts w:hint="eastAsia" w:ascii="宋体" w:hAnsi="宋体" w:cs="宋体"/>
                <w:kern w:val="0"/>
                <w:szCs w:val="21"/>
              </w:rPr>
              <w:t>该违法行为是兜底条款，包含的内容不确定，不予裁量</w:t>
            </w:r>
          </w:p>
        </w:tc>
        <w:tc>
          <w:tcPr>
            <w:tcW w:w="780" w:type="dxa"/>
            <w:vMerge w:val="restart"/>
            <w:noWrap w:val="0"/>
            <w:vAlign w:val="center"/>
          </w:tcPr>
          <w:p w14:paraId="7976D4E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vMerge w:val="restart"/>
            <w:noWrap w:val="0"/>
            <w:vAlign w:val="center"/>
          </w:tcPr>
          <w:p w14:paraId="529D2831">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vMerge w:val="restart"/>
            <w:noWrap w:val="0"/>
            <w:vAlign w:val="center"/>
          </w:tcPr>
          <w:p w14:paraId="086287FF">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D341C9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48AE80">
            <w:pPr>
              <w:widowControl/>
              <w:spacing w:line="300" w:lineRule="exact"/>
              <w:jc w:val="center"/>
              <w:rPr>
                <w:rFonts w:ascii="宋体" w:hAnsi="宋体" w:cs="宋体"/>
                <w:kern w:val="0"/>
                <w:szCs w:val="21"/>
              </w:rPr>
            </w:pPr>
            <w:r>
              <w:rPr>
                <w:rFonts w:hint="eastAsia" w:ascii="宋体" w:hAnsi="宋体" w:cs="宋体"/>
                <w:kern w:val="0"/>
                <w:szCs w:val="21"/>
              </w:rPr>
              <w:t>1593</w:t>
            </w:r>
          </w:p>
        </w:tc>
      </w:tr>
      <w:tr w14:paraId="2D7F8F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EB22657">
            <w:pPr>
              <w:widowControl/>
              <w:spacing w:line="300" w:lineRule="exact"/>
              <w:jc w:val="left"/>
              <w:rPr>
                <w:rFonts w:ascii="宋体" w:hAnsi="宋体" w:cs="宋体"/>
                <w:kern w:val="0"/>
                <w:szCs w:val="21"/>
              </w:rPr>
            </w:pPr>
          </w:p>
        </w:tc>
        <w:tc>
          <w:tcPr>
            <w:tcW w:w="1574" w:type="dxa"/>
            <w:vMerge w:val="continue"/>
            <w:noWrap w:val="0"/>
            <w:vAlign w:val="center"/>
          </w:tcPr>
          <w:p w14:paraId="4908C7F1">
            <w:pPr>
              <w:widowControl/>
              <w:spacing w:line="300" w:lineRule="exact"/>
              <w:jc w:val="left"/>
              <w:rPr>
                <w:rFonts w:ascii="宋体" w:hAnsi="宋体" w:cs="宋体"/>
                <w:kern w:val="0"/>
                <w:szCs w:val="21"/>
              </w:rPr>
            </w:pPr>
          </w:p>
        </w:tc>
        <w:tc>
          <w:tcPr>
            <w:tcW w:w="1560" w:type="dxa"/>
            <w:vMerge w:val="continue"/>
            <w:noWrap w:val="0"/>
            <w:vAlign w:val="center"/>
          </w:tcPr>
          <w:p w14:paraId="7F1D1274">
            <w:pPr>
              <w:widowControl/>
              <w:spacing w:line="300" w:lineRule="exact"/>
              <w:rPr>
                <w:rFonts w:ascii="宋体" w:hAnsi="宋体" w:cs="宋体"/>
                <w:kern w:val="0"/>
                <w:szCs w:val="21"/>
              </w:rPr>
            </w:pPr>
          </w:p>
        </w:tc>
        <w:tc>
          <w:tcPr>
            <w:tcW w:w="2250" w:type="dxa"/>
            <w:vMerge w:val="continue"/>
            <w:noWrap w:val="0"/>
            <w:vAlign w:val="center"/>
          </w:tcPr>
          <w:p w14:paraId="5607CEAD">
            <w:pPr>
              <w:widowControl/>
              <w:spacing w:line="300" w:lineRule="exact"/>
              <w:rPr>
                <w:rFonts w:ascii="宋体" w:hAnsi="宋体" w:cs="宋体"/>
                <w:kern w:val="0"/>
                <w:szCs w:val="21"/>
              </w:rPr>
            </w:pPr>
          </w:p>
        </w:tc>
        <w:tc>
          <w:tcPr>
            <w:tcW w:w="1455" w:type="dxa"/>
            <w:vMerge w:val="continue"/>
            <w:noWrap w:val="0"/>
            <w:vAlign w:val="center"/>
          </w:tcPr>
          <w:p w14:paraId="7237F340">
            <w:pPr>
              <w:widowControl/>
              <w:spacing w:line="300" w:lineRule="exact"/>
              <w:rPr>
                <w:rFonts w:ascii="宋体" w:hAnsi="宋体" w:cs="宋体"/>
                <w:kern w:val="0"/>
                <w:szCs w:val="21"/>
              </w:rPr>
            </w:pPr>
          </w:p>
        </w:tc>
        <w:tc>
          <w:tcPr>
            <w:tcW w:w="1395" w:type="dxa"/>
            <w:vMerge w:val="continue"/>
            <w:noWrap w:val="0"/>
            <w:vAlign w:val="center"/>
          </w:tcPr>
          <w:p w14:paraId="4A596D5C">
            <w:pPr>
              <w:widowControl/>
              <w:spacing w:line="300" w:lineRule="exact"/>
              <w:rPr>
                <w:rFonts w:ascii="宋体" w:hAnsi="宋体" w:cs="宋体"/>
                <w:kern w:val="0"/>
                <w:szCs w:val="21"/>
              </w:rPr>
            </w:pPr>
          </w:p>
        </w:tc>
        <w:tc>
          <w:tcPr>
            <w:tcW w:w="780" w:type="dxa"/>
            <w:vMerge w:val="continue"/>
            <w:noWrap w:val="0"/>
            <w:vAlign w:val="center"/>
          </w:tcPr>
          <w:p w14:paraId="359A3A11">
            <w:pPr>
              <w:widowControl/>
              <w:spacing w:line="300" w:lineRule="exact"/>
              <w:jc w:val="left"/>
              <w:rPr>
                <w:rFonts w:ascii="宋体" w:hAnsi="宋体" w:cs="宋体"/>
                <w:kern w:val="0"/>
                <w:szCs w:val="21"/>
              </w:rPr>
            </w:pPr>
          </w:p>
        </w:tc>
        <w:tc>
          <w:tcPr>
            <w:tcW w:w="1095" w:type="dxa"/>
            <w:vMerge w:val="continue"/>
            <w:noWrap w:val="0"/>
            <w:vAlign w:val="center"/>
          </w:tcPr>
          <w:p w14:paraId="042156D6">
            <w:pPr>
              <w:widowControl/>
              <w:spacing w:line="300" w:lineRule="exact"/>
              <w:jc w:val="left"/>
              <w:rPr>
                <w:rFonts w:ascii="宋体" w:hAnsi="宋体" w:cs="宋体"/>
                <w:kern w:val="0"/>
                <w:szCs w:val="21"/>
              </w:rPr>
            </w:pPr>
          </w:p>
        </w:tc>
        <w:tc>
          <w:tcPr>
            <w:tcW w:w="1290" w:type="dxa"/>
            <w:vMerge w:val="continue"/>
            <w:noWrap w:val="0"/>
            <w:vAlign w:val="center"/>
          </w:tcPr>
          <w:p w14:paraId="3F6076C4">
            <w:pPr>
              <w:widowControl/>
              <w:spacing w:line="300" w:lineRule="exact"/>
              <w:jc w:val="left"/>
              <w:rPr>
                <w:rFonts w:ascii="宋体" w:hAnsi="宋体" w:cs="宋体"/>
                <w:kern w:val="0"/>
                <w:szCs w:val="21"/>
              </w:rPr>
            </w:pPr>
          </w:p>
        </w:tc>
        <w:tc>
          <w:tcPr>
            <w:tcW w:w="705" w:type="dxa"/>
            <w:noWrap w:val="0"/>
            <w:vAlign w:val="center"/>
          </w:tcPr>
          <w:p w14:paraId="09DD9A4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9B97AA">
            <w:pPr>
              <w:widowControl/>
              <w:spacing w:line="300" w:lineRule="exact"/>
              <w:jc w:val="center"/>
              <w:rPr>
                <w:rFonts w:ascii="宋体" w:hAnsi="宋体" w:cs="宋体"/>
                <w:kern w:val="0"/>
                <w:szCs w:val="21"/>
              </w:rPr>
            </w:pPr>
            <w:r>
              <w:rPr>
                <w:rFonts w:hint="eastAsia" w:ascii="宋体" w:hAnsi="宋体" w:cs="宋体"/>
                <w:kern w:val="0"/>
                <w:szCs w:val="21"/>
              </w:rPr>
              <w:t>1594</w:t>
            </w:r>
          </w:p>
        </w:tc>
      </w:tr>
      <w:tr w14:paraId="5BAEE42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55F508">
            <w:pPr>
              <w:widowControl/>
              <w:spacing w:line="300" w:lineRule="exact"/>
              <w:jc w:val="center"/>
              <w:rPr>
                <w:rFonts w:ascii="宋体" w:hAnsi="宋体" w:cs="宋体"/>
                <w:kern w:val="0"/>
                <w:szCs w:val="21"/>
              </w:rPr>
            </w:pPr>
            <w:r>
              <w:rPr>
                <w:rFonts w:hint="eastAsia" w:ascii="宋体" w:hAnsi="宋体" w:cs="宋体"/>
                <w:kern w:val="0"/>
                <w:szCs w:val="21"/>
              </w:rPr>
              <w:t>C2866300</w:t>
            </w:r>
          </w:p>
        </w:tc>
        <w:tc>
          <w:tcPr>
            <w:tcW w:w="1574" w:type="dxa"/>
            <w:vMerge w:val="restart"/>
            <w:noWrap w:val="0"/>
            <w:vAlign w:val="center"/>
          </w:tcPr>
          <w:p w14:paraId="4AA5D0BA">
            <w:pPr>
              <w:widowControl/>
              <w:spacing w:line="300" w:lineRule="exact"/>
              <w:jc w:val="center"/>
              <w:rPr>
                <w:rFonts w:ascii="宋体" w:hAnsi="宋体" w:cs="宋体"/>
                <w:kern w:val="0"/>
                <w:szCs w:val="21"/>
              </w:rPr>
            </w:pPr>
            <w:r>
              <w:rPr>
                <w:rFonts w:hint="eastAsia" w:ascii="宋体" w:hAnsi="宋体" w:cs="宋体"/>
                <w:kern w:val="0"/>
                <w:szCs w:val="21"/>
              </w:rPr>
              <w:t>C2866300A000</w:t>
            </w:r>
          </w:p>
        </w:tc>
        <w:tc>
          <w:tcPr>
            <w:tcW w:w="1560" w:type="dxa"/>
            <w:vMerge w:val="restart"/>
            <w:noWrap w:val="0"/>
            <w:vAlign w:val="center"/>
          </w:tcPr>
          <w:p w14:paraId="0DD83DC0">
            <w:pPr>
              <w:widowControl/>
              <w:spacing w:line="300" w:lineRule="exact"/>
              <w:rPr>
                <w:rFonts w:ascii="宋体" w:hAnsi="宋体" w:cs="宋体"/>
                <w:kern w:val="0"/>
                <w:szCs w:val="21"/>
              </w:rPr>
            </w:pPr>
            <w:r>
              <w:rPr>
                <w:rFonts w:hint="eastAsia" w:ascii="宋体" w:hAnsi="宋体" w:cs="宋体"/>
                <w:kern w:val="0"/>
                <w:szCs w:val="21"/>
              </w:rPr>
              <w:t>非医疗机构未取得《母婴保健技术服务执业许可证》，从事产前诊断的</w:t>
            </w:r>
          </w:p>
        </w:tc>
        <w:tc>
          <w:tcPr>
            <w:tcW w:w="2250" w:type="dxa"/>
            <w:vMerge w:val="restart"/>
            <w:noWrap w:val="0"/>
            <w:vAlign w:val="center"/>
          </w:tcPr>
          <w:p w14:paraId="4E8ACCE3">
            <w:pPr>
              <w:widowControl/>
              <w:spacing w:line="300" w:lineRule="exact"/>
              <w:rPr>
                <w:rFonts w:ascii="宋体" w:hAnsi="宋体" w:cs="宋体"/>
                <w:kern w:val="0"/>
                <w:szCs w:val="21"/>
              </w:rPr>
            </w:pPr>
            <w:r>
              <w:rPr>
                <w:rFonts w:hint="eastAsia" w:ascii="宋体" w:hAnsi="宋体" w:cs="宋体"/>
                <w:kern w:val="0"/>
                <w:szCs w:val="21"/>
              </w:rPr>
              <w:t>《产前诊断技术管理办法》第二十九条 违反本办法规定，未经批准擅自开展产前诊断技术的非医疗保健机构，按照《医疗机构管理条例》有关规定进行处罚。</w:t>
            </w:r>
          </w:p>
        </w:tc>
        <w:tc>
          <w:tcPr>
            <w:tcW w:w="1455" w:type="dxa"/>
            <w:vMerge w:val="restart"/>
            <w:noWrap w:val="0"/>
            <w:vAlign w:val="center"/>
          </w:tcPr>
          <w:p w14:paraId="5163523E">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vMerge w:val="restart"/>
            <w:noWrap w:val="0"/>
            <w:vAlign w:val="center"/>
          </w:tcPr>
          <w:p w14:paraId="42772AE8">
            <w:pPr>
              <w:widowControl/>
              <w:spacing w:line="30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vMerge w:val="restart"/>
            <w:noWrap w:val="0"/>
            <w:vAlign w:val="center"/>
          </w:tcPr>
          <w:p w14:paraId="1FAB15A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vMerge w:val="restart"/>
            <w:noWrap w:val="0"/>
            <w:vAlign w:val="center"/>
          </w:tcPr>
          <w:p w14:paraId="2FF15AA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vMerge w:val="restart"/>
            <w:noWrap w:val="0"/>
            <w:vAlign w:val="center"/>
          </w:tcPr>
          <w:p w14:paraId="2D27237B">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E4CA40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43B9486">
            <w:pPr>
              <w:widowControl/>
              <w:spacing w:line="300" w:lineRule="exact"/>
              <w:jc w:val="center"/>
              <w:rPr>
                <w:rFonts w:ascii="宋体" w:hAnsi="宋体" w:cs="宋体"/>
                <w:kern w:val="0"/>
                <w:szCs w:val="21"/>
              </w:rPr>
            </w:pPr>
            <w:r>
              <w:rPr>
                <w:rFonts w:hint="eastAsia" w:ascii="宋体" w:hAnsi="宋体" w:cs="宋体"/>
                <w:kern w:val="0"/>
                <w:szCs w:val="21"/>
              </w:rPr>
              <w:t>1595</w:t>
            </w:r>
          </w:p>
        </w:tc>
      </w:tr>
      <w:tr w14:paraId="32C84D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97BDD0">
            <w:pPr>
              <w:widowControl/>
              <w:spacing w:line="300" w:lineRule="exact"/>
              <w:jc w:val="left"/>
              <w:rPr>
                <w:rFonts w:ascii="宋体" w:hAnsi="宋体" w:cs="宋体"/>
                <w:kern w:val="0"/>
                <w:szCs w:val="21"/>
              </w:rPr>
            </w:pPr>
          </w:p>
        </w:tc>
        <w:tc>
          <w:tcPr>
            <w:tcW w:w="1574" w:type="dxa"/>
            <w:vMerge w:val="continue"/>
            <w:noWrap w:val="0"/>
            <w:vAlign w:val="center"/>
          </w:tcPr>
          <w:p w14:paraId="270E9C38">
            <w:pPr>
              <w:widowControl/>
              <w:spacing w:line="300" w:lineRule="exact"/>
              <w:jc w:val="left"/>
              <w:rPr>
                <w:rFonts w:ascii="宋体" w:hAnsi="宋体" w:cs="宋体"/>
                <w:kern w:val="0"/>
                <w:szCs w:val="21"/>
              </w:rPr>
            </w:pPr>
          </w:p>
        </w:tc>
        <w:tc>
          <w:tcPr>
            <w:tcW w:w="1560" w:type="dxa"/>
            <w:vMerge w:val="continue"/>
            <w:noWrap w:val="0"/>
            <w:vAlign w:val="center"/>
          </w:tcPr>
          <w:p w14:paraId="77FD86F0">
            <w:pPr>
              <w:widowControl/>
              <w:spacing w:line="300" w:lineRule="exact"/>
              <w:rPr>
                <w:rFonts w:ascii="宋体" w:hAnsi="宋体" w:cs="宋体"/>
                <w:kern w:val="0"/>
                <w:szCs w:val="21"/>
              </w:rPr>
            </w:pPr>
          </w:p>
        </w:tc>
        <w:tc>
          <w:tcPr>
            <w:tcW w:w="2250" w:type="dxa"/>
            <w:vMerge w:val="continue"/>
            <w:noWrap w:val="0"/>
            <w:vAlign w:val="center"/>
          </w:tcPr>
          <w:p w14:paraId="294B8E16">
            <w:pPr>
              <w:widowControl/>
              <w:spacing w:line="300" w:lineRule="exact"/>
              <w:rPr>
                <w:rFonts w:ascii="宋体" w:hAnsi="宋体" w:cs="宋体"/>
                <w:kern w:val="0"/>
                <w:szCs w:val="21"/>
              </w:rPr>
            </w:pPr>
          </w:p>
        </w:tc>
        <w:tc>
          <w:tcPr>
            <w:tcW w:w="1455" w:type="dxa"/>
            <w:vMerge w:val="continue"/>
            <w:noWrap w:val="0"/>
            <w:vAlign w:val="center"/>
          </w:tcPr>
          <w:p w14:paraId="3011FB72">
            <w:pPr>
              <w:widowControl/>
              <w:spacing w:line="300" w:lineRule="exact"/>
              <w:rPr>
                <w:rFonts w:ascii="宋体" w:hAnsi="宋体" w:cs="宋体"/>
                <w:kern w:val="0"/>
                <w:szCs w:val="21"/>
              </w:rPr>
            </w:pPr>
          </w:p>
        </w:tc>
        <w:tc>
          <w:tcPr>
            <w:tcW w:w="1395" w:type="dxa"/>
            <w:vMerge w:val="continue"/>
            <w:noWrap w:val="0"/>
            <w:vAlign w:val="center"/>
          </w:tcPr>
          <w:p w14:paraId="16C2A43E">
            <w:pPr>
              <w:widowControl/>
              <w:spacing w:line="300" w:lineRule="exact"/>
              <w:rPr>
                <w:rFonts w:ascii="宋体" w:hAnsi="宋体" w:cs="宋体"/>
                <w:kern w:val="0"/>
                <w:szCs w:val="21"/>
              </w:rPr>
            </w:pPr>
          </w:p>
        </w:tc>
        <w:tc>
          <w:tcPr>
            <w:tcW w:w="780" w:type="dxa"/>
            <w:vMerge w:val="continue"/>
            <w:noWrap w:val="0"/>
            <w:vAlign w:val="center"/>
          </w:tcPr>
          <w:p w14:paraId="23AAB271">
            <w:pPr>
              <w:widowControl/>
              <w:spacing w:line="300" w:lineRule="exact"/>
              <w:jc w:val="left"/>
              <w:rPr>
                <w:rFonts w:ascii="宋体" w:hAnsi="宋体" w:cs="宋体"/>
                <w:kern w:val="0"/>
                <w:szCs w:val="21"/>
              </w:rPr>
            </w:pPr>
          </w:p>
        </w:tc>
        <w:tc>
          <w:tcPr>
            <w:tcW w:w="1095" w:type="dxa"/>
            <w:vMerge w:val="continue"/>
            <w:noWrap w:val="0"/>
            <w:vAlign w:val="center"/>
          </w:tcPr>
          <w:p w14:paraId="6D50A658">
            <w:pPr>
              <w:widowControl/>
              <w:spacing w:line="300" w:lineRule="exact"/>
              <w:jc w:val="left"/>
              <w:rPr>
                <w:rFonts w:ascii="宋体" w:hAnsi="宋体" w:cs="宋体"/>
                <w:kern w:val="0"/>
                <w:szCs w:val="21"/>
              </w:rPr>
            </w:pPr>
          </w:p>
        </w:tc>
        <w:tc>
          <w:tcPr>
            <w:tcW w:w="1290" w:type="dxa"/>
            <w:vMerge w:val="continue"/>
            <w:noWrap w:val="0"/>
            <w:vAlign w:val="center"/>
          </w:tcPr>
          <w:p w14:paraId="693BE565">
            <w:pPr>
              <w:widowControl/>
              <w:spacing w:line="300" w:lineRule="exact"/>
              <w:jc w:val="left"/>
              <w:rPr>
                <w:rFonts w:ascii="宋体" w:hAnsi="宋体" w:cs="宋体"/>
                <w:kern w:val="0"/>
                <w:szCs w:val="21"/>
              </w:rPr>
            </w:pPr>
          </w:p>
        </w:tc>
        <w:tc>
          <w:tcPr>
            <w:tcW w:w="705" w:type="dxa"/>
            <w:noWrap w:val="0"/>
            <w:vAlign w:val="center"/>
          </w:tcPr>
          <w:p w14:paraId="39DF6FD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B4C1D3">
            <w:pPr>
              <w:widowControl/>
              <w:spacing w:line="300" w:lineRule="exact"/>
              <w:jc w:val="center"/>
              <w:rPr>
                <w:rFonts w:ascii="宋体" w:hAnsi="宋体" w:cs="宋体"/>
                <w:kern w:val="0"/>
                <w:szCs w:val="21"/>
              </w:rPr>
            </w:pPr>
            <w:r>
              <w:rPr>
                <w:rFonts w:hint="eastAsia" w:ascii="宋体" w:hAnsi="宋体" w:cs="宋体"/>
                <w:kern w:val="0"/>
                <w:szCs w:val="21"/>
              </w:rPr>
              <w:t>1596</w:t>
            </w:r>
          </w:p>
        </w:tc>
      </w:tr>
      <w:tr w14:paraId="1AB5AB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6570804">
            <w:pPr>
              <w:widowControl/>
              <w:spacing w:line="300" w:lineRule="exact"/>
              <w:jc w:val="center"/>
              <w:rPr>
                <w:rFonts w:ascii="宋体" w:hAnsi="宋体" w:cs="宋体"/>
                <w:kern w:val="0"/>
                <w:szCs w:val="21"/>
              </w:rPr>
            </w:pPr>
            <w:r>
              <w:rPr>
                <w:rFonts w:hint="eastAsia" w:ascii="宋体" w:hAnsi="宋体" w:cs="宋体"/>
                <w:kern w:val="0"/>
                <w:szCs w:val="21"/>
              </w:rPr>
              <w:t>C2866600</w:t>
            </w:r>
          </w:p>
        </w:tc>
        <w:tc>
          <w:tcPr>
            <w:tcW w:w="1574" w:type="dxa"/>
            <w:noWrap w:val="0"/>
            <w:vAlign w:val="center"/>
          </w:tcPr>
          <w:p w14:paraId="649B6343">
            <w:pPr>
              <w:widowControl/>
              <w:spacing w:line="300" w:lineRule="exact"/>
              <w:jc w:val="center"/>
              <w:rPr>
                <w:rFonts w:ascii="宋体" w:hAnsi="宋体" w:cs="宋体"/>
                <w:kern w:val="0"/>
                <w:szCs w:val="21"/>
              </w:rPr>
            </w:pPr>
            <w:r>
              <w:rPr>
                <w:rFonts w:hint="eastAsia" w:ascii="宋体" w:hAnsi="宋体" w:cs="宋体"/>
                <w:kern w:val="0"/>
                <w:szCs w:val="21"/>
              </w:rPr>
              <w:t>C2866600A010</w:t>
            </w:r>
          </w:p>
        </w:tc>
        <w:tc>
          <w:tcPr>
            <w:tcW w:w="1560" w:type="dxa"/>
            <w:vMerge w:val="restart"/>
            <w:noWrap w:val="0"/>
            <w:vAlign w:val="center"/>
          </w:tcPr>
          <w:p w14:paraId="0A7665A4">
            <w:pPr>
              <w:widowControl/>
              <w:spacing w:line="300" w:lineRule="exact"/>
              <w:rPr>
                <w:rFonts w:ascii="宋体" w:hAnsi="宋体" w:cs="宋体"/>
                <w:kern w:val="0"/>
                <w:szCs w:val="21"/>
              </w:rPr>
            </w:pPr>
            <w:r>
              <w:rPr>
                <w:rFonts w:hint="eastAsia" w:ascii="宋体" w:hAnsi="宋体" w:cs="宋体"/>
                <w:kern w:val="0"/>
                <w:szCs w:val="21"/>
              </w:rPr>
              <w:t>医师未取得产前诊断类母婴保健技术考核合格证书擅自从事产前诊断或超越许可范围的</w:t>
            </w:r>
          </w:p>
        </w:tc>
        <w:tc>
          <w:tcPr>
            <w:tcW w:w="2250" w:type="dxa"/>
            <w:vMerge w:val="restart"/>
            <w:noWrap w:val="0"/>
            <w:vAlign w:val="center"/>
          </w:tcPr>
          <w:p w14:paraId="4E1872B0">
            <w:pPr>
              <w:widowControl/>
              <w:spacing w:line="300" w:lineRule="exact"/>
              <w:rPr>
                <w:rFonts w:ascii="宋体" w:hAnsi="宋体" w:cs="宋体"/>
                <w:kern w:val="0"/>
                <w:szCs w:val="21"/>
              </w:rPr>
            </w:pPr>
            <w:r>
              <w:rPr>
                <w:rFonts w:hint="eastAsia" w:ascii="宋体" w:hAnsi="宋体" w:cs="宋体"/>
                <w:kern w:val="0"/>
                <w:szCs w:val="21"/>
              </w:rPr>
              <w:t>《产前诊断技术管理办法》第三十一条 未取得产前诊断类母婴保健技术考核合格证书擅自从事产前诊断或超越许可范围的，由县级以上人民政府卫生行政部门给予警告或者责令暂停六个月以上一年以下执业活动；情节严重的，按照《中华人民共和国执业医师法》吊销其医师执业证书。</w:t>
            </w:r>
          </w:p>
        </w:tc>
        <w:tc>
          <w:tcPr>
            <w:tcW w:w="1455" w:type="dxa"/>
            <w:noWrap w:val="0"/>
            <w:vAlign w:val="center"/>
          </w:tcPr>
          <w:p w14:paraId="6AC371D0">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擅自从事产前诊断或超越许可范围从事产前诊断2人次以下（含）</w:t>
            </w:r>
          </w:p>
        </w:tc>
        <w:tc>
          <w:tcPr>
            <w:tcW w:w="1395" w:type="dxa"/>
            <w:noWrap w:val="0"/>
            <w:vAlign w:val="center"/>
          </w:tcPr>
          <w:p w14:paraId="0BA8712A">
            <w:pPr>
              <w:widowControl/>
              <w:spacing w:line="300" w:lineRule="exact"/>
              <w:rPr>
                <w:rFonts w:ascii="宋体" w:hAnsi="宋体" w:cs="宋体"/>
                <w:kern w:val="0"/>
                <w:szCs w:val="21"/>
              </w:rPr>
            </w:pPr>
            <w:r>
              <w:rPr>
                <w:rFonts w:hint="eastAsia" w:ascii="宋体" w:hAnsi="宋体" w:cs="宋体"/>
                <w:kern w:val="0"/>
                <w:szCs w:val="21"/>
              </w:rPr>
              <w:t>警告或者责令暂停6个月（含）执业活动</w:t>
            </w:r>
          </w:p>
        </w:tc>
        <w:tc>
          <w:tcPr>
            <w:tcW w:w="780" w:type="dxa"/>
            <w:noWrap w:val="0"/>
            <w:vAlign w:val="center"/>
          </w:tcPr>
          <w:p w14:paraId="5B0E074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A785AC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DB3DAA3">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84B350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3FBD00">
            <w:pPr>
              <w:widowControl/>
              <w:spacing w:line="300" w:lineRule="exact"/>
              <w:jc w:val="center"/>
              <w:rPr>
                <w:rFonts w:ascii="宋体" w:hAnsi="宋体" w:cs="宋体"/>
                <w:kern w:val="0"/>
                <w:szCs w:val="21"/>
              </w:rPr>
            </w:pPr>
            <w:r>
              <w:rPr>
                <w:rFonts w:hint="eastAsia" w:ascii="宋体" w:hAnsi="宋体" w:cs="宋体"/>
                <w:kern w:val="0"/>
                <w:szCs w:val="21"/>
              </w:rPr>
              <w:t>1597</w:t>
            </w:r>
          </w:p>
        </w:tc>
      </w:tr>
      <w:tr w14:paraId="3D73E3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FDA405">
            <w:pPr>
              <w:widowControl/>
              <w:spacing w:line="300" w:lineRule="exact"/>
              <w:jc w:val="left"/>
              <w:rPr>
                <w:rFonts w:ascii="宋体" w:hAnsi="宋体" w:cs="宋体"/>
                <w:kern w:val="0"/>
                <w:szCs w:val="21"/>
              </w:rPr>
            </w:pPr>
          </w:p>
        </w:tc>
        <w:tc>
          <w:tcPr>
            <w:tcW w:w="1574" w:type="dxa"/>
            <w:noWrap w:val="0"/>
            <w:vAlign w:val="center"/>
          </w:tcPr>
          <w:p w14:paraId="62E760F7">
            <w:pPr>
              <w:widowControl/>
              <w:spacing w:line="300" w:lineRule="exact"/>
              <w:jc w:val="center"/>
              <w:rPr>
                <w:rFonts w:ascii="宋体" w:hAnsi="宋体" w:cs="宋体"/>
                <w:kern w:val="0"/>
                <w:szCs w:val="21"/>
              </w:rPr>
            </w:pPr>
            <w:r>
              <w:rPr>
                <w:rFonts w:hint="eastAsia" w:ascii="宋体" w:hAnsi="宋体" w:cs="宋体"/>
                <w:kern w:val="0"/>
                <w:szCs w:val="21"/>
              </w:rPr>
              <w:t>C2866600A020</w:t>
            </w:r>
          </w:p>
        </w:tc>
        <w:tc>
          <w:tcPr>
            <w:tcW w:w="1560" w:type="dxa"/>
            <w:vMerge w:val="continue"/>
            <w:noWrap w:val="0"/>
            <w:vAlign w:val="center"/>
          </w:tcPr>
          <w:p w14:paraId="7094AAD3">
            <w:pPr>
              <w:widowControl/>
              <w:spacing w:line="300" w:lineRule="exact"/>
              <w:rPr>
                <w:rFonts w:ascii="宋体" w:hAnsi="宋体" w:cs="宋体"/>
                <w:kern w:val="0"/>
                <w:szCs w:val="21"/>
              </w:rPr>
            </w:pPr>
          </w:p>
        </w:tc>
        <w:tc>
          <w:tcPr>
            <w:tcW w:w="2250" w:type="dxa"/>
            <w:vMerge w:val="continue"/>
            <w:noWrap w:val="0"/>
            <w:vAlign w:val="center"/>
          </w:tcPr>
          <w:p w14:paraId="22DA31B8">
            <w:pPr>
              <w:widowControl/>
              <w:spacing w:line="300" w:lineRule="exact"/>
              <w:rPr>
                <w:rFonts w:ascii="宋体" w:hAnsi="宋体" w:cs="宋体"/>
                <w:kern w:val="0"/>
                <w:szCs w:val="21"/>
              </w:rPr>
            </w:pPr>
          </w:p>
        </w:tc>
        <w:tc>
          <w:tcPr>
            <w:tcW w:w="1455" w:type="dxa"/>
            <w:noWrap w:val="0"/>
            <w:vAlign w:val="center"/>
          </w:tcPr>
          <w:p w14:paraId="72E75824">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擅自从事产前诊断或超越许可范围从事产前诊断3人次以上（含）</w:t>
            </w:r>
          </w:p>
        </w:tc>
        <w:tc>
          <w:tcPr>
            <w:tcW w:w="1395" w:type="dxa"/>
            <w:noWrap w:val="0"/>
            <w:vAlign w:val="center"/>
          </w:tcPr>
          <w:p w14:paraId="3C4ACE72">
            <w:pPr>
              <w:widowControl/>
              <w:spacing w:line="300" w:lineRule="exact"/>
              <w:rPr>
                <w:rFonts w:ascii="宋体" w:hAnsi="宋体" w:cs="宋体"/>
                <w:kern w:val="0"/>
                <w:szCs w:val="21"/>
              </w:rPr>
            </w:pPr>
            <w:r>
              <w:rPr>
                <w:rFonts w:hint="eastAsia" w:ascii="宋体" w:hAnsi="宋体" w:cs="宋体"/>
                <w:kern w:val="0"/>
                <w:szCs w:val="21"/>
              </w:rPr>
              <w:t>责令暂停6个月以上（不含）1年以下（含）执业活动</w:t>
            </w:r>
          </w:p>
        </w:tc>
        <w:tc>
          <w:tcPr>
            <w:tcW w:w="780" w:type="dxa"/>
            <w:noWrap w:val="0"/>
            <w:vAlign w:val="center"/>
          </w:tcPr>
          <w:p w14:paraId="59EBE3F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0FFC0">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1D440E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0D9DD08">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FD40DEB">
            <w:pPr>
              <w:widowControl/>
              <w:spacing w:line="300" w:lineRule="exact"/>
              <w:jc w:val="center"/>
              <w:rPr>
                <w:rFonts w:ascii="宋体" w:hAnsi="宋体" w:cs="宋体"/>
                <w:kern w:val="0"/>
                <w:szCs w:val="21"/>
              </w:rPr>
            </w:pPr>
            <w:r>
              <w:rPr>
                <w:rFonts w:hint="eastAsia" w:ascii="宋体" w:hAnsi="宋体" w:cs="宋体"/>
                <w:kern w:val="0"/>
                <w:szCs w:val="21"/>
              </w:rPr>
              <w:t>1598</w:t>
            </w:r>
          </w:p>
        </w:tc>
      </w:tr>
      <w:tr w14:paraId="38A613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03A765A">
            <w:pPr>
              <w:widowControl/>
              <w:spacing w:line="300" w:lineRule="exact"/>
              <w:jc w:val="left"/>
              <w:rPr>
                <w:rFonts w:ascii="宋体" w:hAnsi="宋体" w:cs="宋体"/>
                <w:kern w:val="0"/>
                <w:szCs w:val="21"/>
              </w:rPr>
            </w:pPr>
          </w:p>
        </w:tc>
        <w:tc>
          <w:tcPr>
            <w:tcW w:w="1574" w:type="dxa"/>
            <w:noWrap w:val="0"/>
            <w:vAlign w:val="center"/>
          </w:tcPr>
          <w:p w14:paraId="2D1C4913">
            <w:pPr>
              <w:widowControl/>
              <w:spacing w:line="300" w:lineRule="exact"/>
              <w:jc w:val="center"/>
              <w:rPr>
                <w:rFonts w:ascii="宋体" w:hAnsi="宋体" w:cs="宋体"/>
                <w:kern w:val="0"/>
                <w:szCs w:val="21"/>
              </w:rPr>
            </w:pPr>
            <w:r>
              <w:rPr>
                <w:rFonts w:hint="eastAsia" w:ascii="宋体" w:hAnsi="宋体" w:cs="宋体"/>
                <w:kern w:val="0"/>
                <w:szCs w:val="21"/>
              </w:rPr>
              <w:t>C2866600A030</w:t>
            </w:r>
          </w:p>
        </w:tc>
        <w:tc>
          <w:tcPr>
            <w:tcW w:w="1560" w:type="dxa"/>
            <w:vMerge w:val="continue"/>
            <w:noWrap w:val="0"/>
            <w:vAlign w:val="center"/>
          </w:tcPr>
          <w:p w14:paraId="49146D72">
            <w:pPr>
              <w:widowControl/>
              <w:spacing w:line="300" w:lineRule="exact"/>
              <w:rPr>
                <w:rFonts w:ascii="宋体" w:hAnsi="宋体" w:cs="宋体"/>
                <w:kern w:val="0"/>
                <w:szCs w:val="21"/>
              </w:rPr>
            </w:pPr>
          </w:p>
        </w:tc>
        <w:tc>
          <w:tcPr>
            <w:tcW w:w="2250" w:type="dxa"/>
            <w:vMerge w:val="continue"/>
            <w:noWrap w:val="0"/>
            <w:vAlign w:val="center"/>
          </w:tcPr>
          <w:p w14:paraId="70A4D423">
            <w:pPr>
              <w:widowControl/>
              <w:spacing w:line="300" w:lineRule="exact"/>
              <w:rPr>
                <w:rFonts w:ascii="宋体" w:hAnsi="宋体" w:cs="宋体"/>
                <w:kern w:val="0"/>
                <w:szCs w:val="21"/>
              </w:rPr>
            </w:pPr>
          </w:p>
        </w:tc>
        <w:tc>
          <w:tcPr>
            <w:tcW w:w="1455" w:type="dxa"/>
            <w:noWrap w:val="0"/>
            <w:vAlign w:val="center"/>
          </w:tcPr>
          <w:p w14:paraId="6D59BD33">
            <w:pPr>
              <w:widowControl/>
              <w:spacing w:line="300" w:lineRule="exact"/>
              <w:rPr>
                <w:rFonts w:ascii="宋体" w:hAnsi="宋体" w:cs="宋体"/>
                <w:kern w:val="0"/>
                <w:szCs w:val="21"/>
              </w:rPr>
            </w:pPr>
            <w:r>
              <w:rPr>
                <w:rFonts w:hint="eastAsia" w:ascii="宋体" w:hAnsi="宋体" w:cs="宋体"/>
                <w:kern w:val="0"/>
                <w:szCs w:val="21"/>
              </w:rPr>
              <w:t>擅自从事产前诊断或超越许可范围从事产前诊断3人次以上（不含）、且违法行为有连续或者继续状态3个月以上（含）</w:t>
            </w:r>
          </w:p>
        </w:tc>
        <w:tc>
          <w:tcPr>
            <w:tcW w:w="1395" w:type="dxa"/>
            <w:noWrap w:val="0"/>
            <w:vAlign w:val="center"/>
          </w:tcPr>
          <w:p w14:paraId="0E7DE4B8">
            <w:pPr>
              <w:widowControl/>
              <w:spacing w:line="300" w:lineRule="exact"/>
              <w:rPr>
                <w:rFonts w:ascii="宋体" w:hAnsi="宋体" w:cs="宋体"/>
                <w:kern w:val="0"/>
                <w:szCs w:val="21"/>
              </w:rPr>
            </w:pPr>
            <w:r>
              <w:rPr>
                <w:rFonts w:hint="eastAsia" w:ascii="宋体" w:hAnsi="宋体" w:cs="宋体"/>
                <w:kern w:val="0"/>
                <w:szCs w:val="21"/>
              </w:rPr>
              <w:t>吊销其执业证书</w:t>
            </w:r>
          </w:p>
        </w:tc>
        <w:tc>
          <w:tcPr>
            <w:tcW w:w="780" w:type="dxa"/>
            <w:noWrap w:val="0"/>
            <w:vAlign w:val="center"/>
          </w:tcPr>
          <w:p w14:paraId="4AA25CC2">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A469FB">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0B7F34">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FC1977F">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876075">
            <w:pPr>
              <w:widowControl/>
              <w:spacing w:line="300" w:lineRule="exact"/>
              <w:jc w:val="center"/>
              <w:rPr>
                <w:rFonts w:ascii="宋体" w:hAnsi="宋体" w:cs="宋体"/>
                <w:kern w:val="0"/>
                <w:szCs w:val="21"/>
              </w:rPr>
            </w:pPr>
            <w:r>
              <w:rPr>
                <w:rFonts w:hint="eastAsia" w:ascii="宋体" w:hAnsi="宋体" w:cs="宋体"/>
                <w:kern w:val="0"/>
                <w:szCs w:val="21"/>
              </w:rPr>
              <w:t>1599</w:t>
            </w:r>
          </w:p>
        </w:tc>
      </w:tr>
      <w:tr w14:paraId="34D580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196D09">
            <w:pPr>
              <w:widowControl/>
              <w:spacing w:line="300" w:lineRule="exact"/>
              <w:jc w:val="center"/>
              <w:rPr>
                <w:rFonts w:ascii="宋体" w:hAnsi="宋体" w:cs="宋体"/>
                <w:kern w:val="0"/>
                <w:szCs w:val="21"/>
              </w:rPr>
            </w:pPr>
            <w:r>
              <w:rPr>
                <w:rFonts w:hint="eastAsia" w:ascii="宋体" w:hAnsi="宋体" w:cs="宋体"/>
                <w:kern w:val="0"/>
                <w:szCs w:val="21"/>
              </w:rPr>
              <w:t>C2866800</w:t>
            </w:r>
          </w:p>
        </w:tc>
        <w:tc>
          <w:tcPr>
            <w:tcW w:w="1574" w:type="dxa"/>
            <w:noWrap w:val="0"/>
            <w:vAlign w:val="center"/>
          </w:tcPr>
          <w:p w14:paraId="245BA469">
            <w:pPr>
              <w:widowControl/>
              <w:spacing w:line="300" w:lineRule="exact"/>
              <w:jc w:val="center"/>
              <w:rPr>
                <w:rFonts w:ascii="宋体" w:hAnsi="宋体" w:cs="宋体"/>
                <w:kern w:val="0"/>
                <w:szCs w:val="21"/>
              </w:rPr>
            </w:pPr>
            <w:r>
              <w:rPr>
                <w:rFonts w:hint="eastAsia" w:ascii="宋体" w:hAnsi="宋体" w:cs="宋体"/>
                <w:kern w:val="0"/>
                <w:szCs w:val="21"/>
              </w:rPr>
              <w:t>C2866800C000</w:t>
            </w:r>
          </w:p>
        </w:tc>
        <w:tc>
          <w:tcPr>
            <w:tcW w:w="1560" w:type="dxa"/>
            <w:noWrap w:val="0"/>
            <w:vAlign w:val="center"/>
          </w:tcPr>
          <w:p w14:paraId="29A9E180">
            <w:pPr>
              <w:widowControl/>
              <w:spacing w:line="300" w:lineRule="exact"/>
              <w:rPr>
                <w:rFonts w:ascii="宋体" w:hAnsi="宋体" w:cs="宋体"/>
                <w:kern w:val="0"/>
                <w:szCs w:val="21"/>
              </w:rPr>
            </w:pPr>
            <w:r>
              <w:rPr>
                <w:rFonts w:hint="eastAsia" w:ascii="宋体" w:hAnsi="宋体" w:cs="宋体"/>
                <w:kern w:val="0"/>
                <w:szCs w:val="21"/>
              </w:rPr>
              <w:t>违反《新生儿疾病筛查技术规范》的</w:t>
            </w:r>
          </w:p>
        </w:tc>
        <w:tc>
          <w:tcPr>
            <w:tcW w:w="2250" w:type="dxa"/>
            <w:noWrap w:val="0"/>
            <w:vAlign w:val="center"/>
          </w:tcPr>
          <w:p w14:paraId="598C81AC">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《新生儿疾病筛查管理办法》第十七条第一款第（一）项 开展新生儿疾病筛查的医疗机构违反本办法规定，有下列行为之一的，由县级以上地方人民政府卫生行政部门责令改正，通报批评，给予警告：（一）违反《新生儿疾病筛查技术规范》的；</w:t>
            </w:r>
          </w:p>
        </w:tc>
        <w:tc>
          <w:tcPr>
            <w:tcW w:w="1455" w:type="dxa"/>
            <w:noWrap w:val="0"/>
            <w:vAlign w:val="center"/>
          </w:tcPr>
          <w:p w14:paraId="13CA3020">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0D51E5FC">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668B411B">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4AD640">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151B05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837E021">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1E237A8">
            <w:pPr>
              <w:widowControl/>
              <w:spacing w:line="300" w:lineRule="exact"/>
              <w:jc w:val="center"/>
              <w:rPr>
                <w:rFonts w:ascii="宋体" w:hAnsi="宋体" w:cs="宋体"/>
                <w:kern w:val="0"/>
                <w:szCs w:val="21"/>
              </w:rPr>
            </w:pPr>
            <w:r>
              <w:rPr>
                <w:rFonts w:hint="eastAsia" w:ascii="宋体" w:hAnsi="宋体" w:cs="宋体"/>
                <w:kern w:val="0"/>
                <w:szCs w:val="21"/>
              </w:rPr>
              <w:t>1600</w:t>
            </w:r>
          </w:p>
        </w:tc>
      </w:tr>
      <w:tr w14:paraId="48C5EC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77DF3531">
            <w:pPr>
              <w:widowControl/>
              <w:spacing w:line="300" w:lineRule="exact"/>
              <w:jc w:val="center"/>
              <w:rPr>
                <w:rFonts w:ascii="宋体" w:hAnsi="宋体" w:cs="宋体"/>
                <w:kern w:val="0"/>
                <w:szCs w:val="21"/>
              </w:rPr>
            </w:pPr>
            <w:r>
              <w:rPr>
                <w:rFonts w:hint="eastAsia" w:ascii="宋体" w:hAnsi="宋体" w:cs="宋体"/>
                <w:kern w:val="0"/>
                <w:szCs w:val="21"/>
              </w:rPr>
              <w:t>C2866900</w:t>
            </w:r>
          </w:p>
        </w:tc>
        <w:tc>
          <w:tcPr>
            <w:tcW w:w="1574" w:type="dxa"/>
            <w:noWrap w:val="0"/>
            <w:vAlign w:val="center"/>
          </w:tcPr>
          <w:p w14:paraId="6EAC714B">
            <w:pPr>
              <w:widowControl/>
              <w:spacing w:line="300" w:lineRule="exact"/>
              <w:jc w:val="center"/>
              <w:rPr>
                <w:rFonts w:ascii="宋体" w:hAnsi="宋体" w:cs="宋体"/>
                <w:kern w:val="0"/>
                <w:szCs w:val="21"/>
              </w:rPr>
            </w:pPr>
            <w:r>
              <w:rPr>
                <w:rFonts w:hint="eastAsia" w:ascii="宋体" w:hAnsi="宋体" w:cs="宋体"/>
                <w:kern w:val="0"/>
                <w:szCs w:val="21"/>
              </w:rPr>
              <w:t>C2866900C000</w:t>
            </w:r>
          </w:p>
        </w:tc>
        <w:tc>
          <w:tcPr>
            <w:tcW w:w="1560" w:type="dxa"/>
            <w:noWrap w:val="0"/>
            <w:vAlign w:val="center"/>
          </w:tcPr>
          <w:p w14:paraId="0C5BDFC2">
            <w:pPr>
              <w:widowControl/>
              <w:spacing w:line="300" w:lineRule="exact"/>
              <w:rPr>
                <w:rFonts w:ascii="宋体" w:hAnsi="宋体" w:cs="宋体"/>
                <w:kern w:val="0"/>
                <w:szCs w:val="21"/>
              </w:rPr>
            </w:pPr>
            <w:r>
              <w:rPr>
                <w:rFonts w:hint="eastAsia" w:ascii="宋体" w:hAnsi="宋体" w:cs="宋体"/>
                <w:kern w:val="0"/>
                <w:szCs w:val="21"/>
              </w:rPr>
              <w:t>未履行告知程序擅自进行新生儿疾病筛查的</w:t>
            </w:r>
          </w:p>
        </w:tc>
        <w:tc>
          <w:tcPr>
            <w:tcW w:w="2250" w:type="dxa"/>
            <w:noWrap w:val="0"/>
            <w:vAlign w:val="center"/>
          </w:tcPr>
          <w:p w14:paraId="48CB2D49">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《新生儿疾病筛查管理办法》第十七条第一款第（二）项 开展新生儿疾病筛查的医疗机构违反本办法规定，有下列行为之一的，由县级以上地方人民政府卫生行政部门责令改正，通报批评，给予警告：（二）对未履行告知程序擅自进行新生儿疾病筛查的；</w:t>
            </w:r>
          </w:p>
        </w:tc>
        <w:tc>
          <w:tcPr>
            <w:tcW w:w="1455" w:type="dxa"/>
            <w:noWrap w:val="0"/>
            <w:vAlign w:val="center"/>
          </w:tcPr>
          <w:p w14:paraId="38F463D6">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72EA875">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1DE414B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E8112A9">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7E76736">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0FE944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ACA71B">
            <w:pPr>
              <w:widowControl/>
              <w:spacing w:line="300" w:lineRule="exact"/>
              <w:jc w:val="center"/>
              <w:rPr>
                <w:rFonts w:ascii="宋体" w:hAnsi="宋体" w:cs="宋体"/>
                <w:kern w:val="0"/>
                <w:szCs w:val="21"/>
              </w:rPr>
            </w:pPr>
            <w:r>
              <w:rPr>
                <w:rFonts w:hint="eastAsia" w:ascii="宋体" w:hAnsi="宋体" w:cs="宋体"/>
                <w:kern w:val="0"/>
                <w:szCs w:val="21"/>
              </w:rPr>
              <w:t>1601</w:t>
            </w:r>
          </w:p>
        </w:tc>
      </w:tr>
      <w:tr w14:paraId="3534C5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1B0EF5">
            <w:pPr>
              <w:widowControl/>
              <w:spacing w:line="300" w:lineRule="exact"/>
              <w:jc w:val="center"/>
              <w:rPr>
                <w:rFonts w:ascii="宋体" w:hAnsi="宋体" w:cs="宋体"/>
                <w:kern w:val="0"/>
                <w:szCs w:val="21"/>
              </w:rPr>
            </w:pPr>
            <w:r>
              <w:rPr>
                <w:rFonts w:hint="eastAsia" w:ascii="宋体" w:hAnsi="宋体" w:cs="宋体"/>
                <w:kern w:val="0"/>
                <w:szCs w:val="21"/>
              </w:rPr>
              <w:t>C2867000</w:t>
            </w:r>
          </w:p>
        </w:tc>
        <w:tc>
          <w:tcPr>
            <w:tcW w:w="1574" w:type="dxa"/>
            <w:noWrap w:val="0"/>
            <w:vAlign w:val="center"/>
          </w:tcPr>
          <w:p w14:paraId="405374FD">
            <w:pPr>
              <w:widowControl/>
              <w:spacing w:line="300" w:lineRule="exact"/>
              <w:jc w:val="center"/>
              <w:rPr>
                <w:rFonts w:ascii="宋体" w:hAnsi="宋体" w:cs="宋体"/>
                <w:kern w:val="0"/>
                <w:szCs w:val="21"/>
              </w:rPr>
            </w:pPr>
            <w:r>
              <w:rPr>
                <w:rFonts w:hint="eastAsia" w:ascii="宋体" w:hAnsi="宋体" w:cs="宋体"/>
                <w:kern w:val="0"/>
                <w:szCs w:val="21"/>
              </w:rPr>
              <w:t>C2867000C000</w:t>
            </w:r>
          </w:p>
        </w:tc>
        <w:tc>
          <w:tcPr>
            <w:tcW w:w="1560" w:type="dxa"/>
            <w:noWrap w:val="0"/>
            <w:vAlign w:val="center"/>
          </w:tcPr>
          <w:p w14:paraId="39146CF0">
            <w:pPr>
              <w:widowControl/>
              <w:spacing w:line="300" w:lineRule="exact"/>
              <w:rPr>
                <w:rFonts w:ascii="宋体" w:hAnsi="宋体" w:cs="宋体"/>
                <w:kern w:val="0"/>
                <w:szCs w:val="21"/>
              </w:rPr>
            </w:pPr>
            <w:r>
              <w:rPr>
                <w:rFonts w:hint="eastAsia" w:ascii="宋体" w:hAnsi="宋体" w:cs="宋体"/>
                <w:kern w:val="0"/>
                <w:szCs w:val="21"/>
              </w:rPr>
              <w:t>未按规定进行实验室质量监测、检查的</w:t>
            </w:r>
          </w:p>
        </w:tc>
        <w:tc>
          <w:tcPr>
            <w:tcW w:w="2250" w:type="dxa"/>
            <w:noWrap w:val="0"/>
            <w:vAlign w:val="center"/>
          </w:tcPr>
          <w:p w14:paraId="1FEA2D2F">
            <w:pPr>
              <w:widowControl/>
              <w:spacing w:line="300" w:lineRule="exact"/>
              <w:rPr>
                <w:rFonts w:ascii="宋体" w:hAnsi="宋体" w:cs="宋体"/>
                <w:spacing w:val="-4"/>
                <w:kern w:val="0"/>
                <w:szCs w:val="21"/>
              </w:rPr>
            </w:pPr>
            <w:r>
              <w:rPr>
                <w:rFonts w:hint="eastAsia" w:ascii="宋体" w:hAnsi="宋体" w:cs="宋体"/>
                <w:spacing w:val="-4"/>
                <w:kern w:val="0"/>
                <w:szCs w:val="21"/>
              </w:rPr>
              <w:t>《新生儿疾病筛查管理办法》第十七条第一款第（三）项 开展新生儿疾病筛查的医疗机构违反本办法规定，有下列行为之一的，由县级以上地方人民政府卫生行政部门责令改正，通报批评，给予警告：（三）对未按规定进行实验室质量监测、检查的；</w:t>
            </w:r>
          </w:p>
        </w:tc>
        <w:tc>
          <w:tcPr>
            <w:tcW w:w="1455" w:type="dxa"/>
            <w:noWrap w:val="0"/>
            <w:vAlign w:val="center"/>
          </w:tcPr>
          <w:p w14:paraId="6820EF6D">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60A510AE">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631F7CD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C0784D">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3DC37B5E">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24C2257">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79A4B3">
            <w:pPr>
              <w:widowControl/>
              <w:spacing w:line="300" w:lineRule="exact"/>
              <w:jc w:val="center"/>
              <w:rPr>
                <w:rFonts w:ascii="宋体" w:hAnsi="宋体" w:cs="宋体"/>
                <w:kern w:val="0"/>
                <w:szCs w:val="21"/>
              </w:rPr>
            </w:pPr>
            <w:r>
              <w:rPr>
                <w:rFonts w:hint="eastAsia" w:ascii="宋体" w:hAnsi="宋体" w:cs="宋体"/>
                <w:kern w:val="0"/>
                <w:szCs w:val="21"/>
              </w:rPr>
              <w:t>1602</w:t>
            </w:r>
          </w:p>
        </w:tc>
      </w:tr>
      <w:tr w14:paraId="5CD369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1F2B306">
            <w:pPr>
              <w:widowControl/>
              <w:spacing w:line="300" w:lineRule="exact"/>
              <w:jc w:val="center"/>
              <w:rPr>
                <w:rFonts w:ascii="宋体" w:hAnsi="宋体" w:cs="宋体"/>
                <w:kern w:val="0"/>
                <w:szCs w:val="21"/>
              </w:rPr>
            </w:pPr>
            <w:r>
              <w:rPr>
                <w:rFonts w:hint="eastAsia" w:ascii="宋体" w:hAnsi="宋体" w:cs="宋体"/>
                <w:kern w:val="0"/>
                <w:szCs w:val="21"/>
              </w:rPr>
              <w:t>C2867100</w:t>
            </w:r>
          </w:p>
        </w:tc>
        <w:tc>
          <w:tcPr>
            <w:tcW w:w="1574" w:type="dxa"/>
            <w:noWrap w:val="0"/>
            <w:vAlign w:val="center"/>
          </w:tcPr>
          <w:p w14:paraId="6DBD13C4">
            <w:pPr>
              <w:widowControl/>
              <w:spacing w:line="300" w:lineRule="exact"/>
              <w:jc w:val="center"/>
              <w:rPr>
                <w:rFonts w:ascii="宋体" w:hAnsi="宋体" w:cs="宋体"/>
                <w:kern w:val="0"/>
                <w:szCs w:val="21"/>
              </w:rPr>
            </w:pPr>
            <w:r>
              <w:rPr>
                <w:rFonts w:hint="eastAsia" w:ascii="宋体" w:hAnsi="宋体" w:cs="宋体"/>
                <w:kern w:val="0"/>
                <w:szCs w:val="21"/>
              </w:rPr>
              <w:t>C2867100C000</w:t>
            </w:r>
          </w:p>
        </w:tc>
        <w:tc>
          <w:tcPr>
            <w:tcW w:w="1560" w:type="dxa"/>
            <w:noWrap w:val="0"/>
            <w:vAlign w:val="center"/>
          </w:tcPr>
          <w:p w14:paraId="5881CE43">
            <w:pPr>
              <w:widowControl/>
              <w:spacing w:line="300" w:lineRule="exact"/>
              <w:rPr>
                <w:rFonts w:ascii="宋体" w:hAnsi="宋体" w:cs="宋体"/>
                <w:kern w:val="0"/>
                <w:szCs w:val="21"/>
              </w:rPr>
            </w:pPr>
            <w:r>
              <w:rPr>
                <w:rFonts w:hint="eastAsia" w:ascii="宋体" w:hAnsi="宋体" w:cs="宋体"/>
                <w:kern w:val="0"/>
                <w:szCs w:val="21"/>
              </w:rPr>
              <w:t>违反《新生儿疾病筛查管理办法》其他规定的</w:t>
            </w:r>
          </w:p>
        </w:tc>
        <w:tc>
          <w:tcPr>
            <w:tcW w:w="2250" w:type="dxa"/>
            <w:noWrap w:val="0"/>
            <w:vAlign w:val="center"/>
          </w:tcPr>
          <w:p w14:paraId="5F3308AD">
            <w:pPr>
              <w:widowControl/>
              <w:spacing w:line="300" w:lineRule="exact"/>
              <w:rPr>
                <w:rFonts w:ascii="宋体" w:hAnsi="宋体" w:cs="宋体"/>
                <w:kern w:val="0"/>
                <w:szCs w:val="21"/>
              </w:rPr>
            </w:pPr>
            <w:r>
              <w:rPr>
                <w:rFonts w:hint="eastAsia" w:ascii="宋体" w:hAnsi="宋体" w:cs="宋体"/>
                <w:kern w:val="0"/>
                <w:szCs w:val="21"/>
              </w:rPr>
              <w:t>《新生儿疾病筛查管理办法》第十七条第一款第（四）项 开展新生儿疾病筛查的医疗机构违反本办法规定，有下列行为之一的，由县级以上地方人民政府卫生行政部门责令改正，通报批评，给予警告：（四）违反本办法其他规定的。</w:t>
            </w:r>
          </w:p>
        </w:tc>
        <w:tc>
          <w:tcPr>
            <w:tcW w:w="1455" w:type="dxa"/>
            <w:noWrap w:val="0"/>
            <w:vAlign w:val="center"/>
          </w:tcPr>
          <w:p w14:paraId="4F1F7140">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B9A4DF0">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149B19E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F27BF4">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6A48A43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1431376">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9347FB">
            <w:pPr>
              <w:widowControl/>
              <w:spacing w:line="300" w:lineRule="exact"/>
              <w:jc w:val="center"/>
              <w:rPr>
                <w:rFonts w:ascii="宋体" w:hAnsi="宋体" w:cs="宋体"/>
                <w:kern w:val="0"/>
                <w:szCs w:val="21"/>
              </w:rPr>
            </w:pPr>
            <w:r>
              <w:rPr>
                <w:rFonts w:hint="eastAsia" w:ascii="宋体" w:hAnsi="宋体" w:cs="宋体"/>
                <w:kern w:val="0"/>
                <w:szCs w:val="21"/>
              </w:rPr>
              <w:t>1603</w:t>
            </w:r>
          </w:p>
        </w:tc>
      </w:tr>
      <w:tr w14:paraId="040445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5302AE">
            <w:pPr>
              <w:widowControl/>
              <w:spacing w:line="300" w:lineRule="exact"/>
              <w:jc w:val="center"/>
              <w:rPr>
                <w:rFonts w:ascii="宋体" w:hAnsi="宋体" w:cs="宋体"/>
                <w:kern w:val="0"/>
                <w:szCs w:val="21"/>
              </w:rPr>
            </w:pPr>
            <w:r>
              <w:rPr>
                <w:rFonts w:hint="eastAsia" w:ascii="宋体" w:hAnsi="宋体" w:cs="宋体"/>
                <w:kern w:val="0"/>
                <w:szCs w:val="21"/>
              </w:rPr>
              <w:t>C2867200</w:t>
            </w:r>
          </w:p>
        </w:tc>
        <w:tc>
          <w:tcPr>
            <w:tcW w:w="1574" w:type="dxa"/>
            <w:noWrap w:val="0"/>
            <w:vAlign w:val="center"/>
          </w:tcPr>
          <w:p w14:paraId="13B7D987">
            <w:pPr>
              <w:widowControl/>
              <w:spacing w:line="300" w:lineRule="exact"/>
              <w:jc w:val="center"/>
              <w:rPr>
                <w:rFonts w:ascii="宋体" w:hAnsi="宋体" w:cs="宋体"/>
                <w:kern w:val="0"/>
                <w:szCs w:val="21"/>
              </w:rPr>
            </w:pPr>
            <w:r>
              <w:rPr>
                <w:rFonts w:hint="eastAsia" w:ascii="宋体" w:hAnsi="宋体" w:cs="宋体"/>
                <w:kern w:val="0"/>
                <w:szCs w:val="21"/>
              </w:rPr>
              <w:t>C2867200C000</w:t>
            </w:r>
          </w:p>
        </w:tc>
        <w:tc>
          <w:tcPr>
            <w:tcW w:w="1560" w:type="dxa"/>
            <w:noWrap w:val="0"/>
            <w:vAlign w:val="center"/>
          </w:tcPr>
          <w:p w14:paraId="7AED54AD">
            <w:pPr>
              <w:widowControl/>
              <w:spacing w:line="300" w:lineRule="exact"/>
              <w:rPr>
                <w:rFonts w:ascii="宋体" w:hAnsi="宋体" w:cs="宋体"/>
                <w:kern w:val="0"/>
                <w:szCs w:val="21"/>
              </w:rPr>
            </w:pPr>
            <w:r>
              <w:rPr>
                <w:rFonts w:hint="eastAsia" w:ascii="宋体" w:hAnsi="宋体" w:cs="宋体"/>
                <w:kern w:val="0"/>
                <w:szCs w:val="21"/>
              </w:rPr>
              <w:t>医疗保健机构及其工作人员不按照母婴保健法和本办法规定开展母婴保健工作的</w:t>
            </w:r>
          </w:p>
        </w:tc>
        <w:tc>
          <w:tcPr>
            <w:tcW w:w="2250" w:type="dxa"/>
            <w:noWrap w:val="0"/>
            <w:vAlign w:val="center"/>
          </w:tcPr>
          <w:p w14:paraId="31D755BC">
            <w:pPr>
              <w:widowControl/>
              <w:spacing w:line="300" w:lineRule="exact"/>
              <w:rPr>
                <w:rFonts w:ascii="宋体" w:hAnsi="宋体" w:cs="宋体"/>
                <w:kern w:val="0"/>
                <w:szCs w:val="21"/>
              </w:rPr>
            </w:pPr>
            <w:r>
              <w:rPr>
                <w:rFonts w:hint="eastAsia" w:ascii="宋体" w:hAnsi="宋体" w:cs="宋体"/>
                <w:kern w:val="0"/>
                <w:szCs w:val="21"/>
              </w:rPr>
              <w:t>北京市实施《中华人民共和国母婴保健法》办法第三十六条 医疗保健机构及其工作人员不按照母婴保健法和本办法规定开展母婴保健工作的由市或者区、县卫生行政部门给予警告或者限期责令改正</w:t>
            </w:r>
          </w:p>
        </w:tc>
        <w:tc>
          <w:tcPr>
            <w:tcW w:w="1455" w:type="dxa"/>
            <w:noWrap w:val="0"/>
            <w:vAlign w:val="center"/>
          </w:tcPr>
          <w:p w14:paraId="7C304E8E">
            <w:pPr>
              <w:widowControl/>
              <w:spacing w:line="30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258D69F">
            <w:pPr>
              <w:widowControl/>
              <w:spacing w:line="300" w:lineRule="exact"/>
              <w:rPr>
                <w:rFonts w:ascii="宋体" w:hAnsi="宋体" w:cs="宋体"/>
                <w:kern w:val="0"/>
                <w:szCs w:val="21"/>
              </w:rPr>
            </w:pPr>
            <w:r>
              <w:rPr>
                <w:rFonts w:hint="eastAsia" w:ascii="宋体" w:hAnsi="宋体" w:cs="宋体"/>
                <w:kern w:val="0"/>
                <w:szCs w:val="21"/>
              </w:rPr>
              <w:t>不划分裁量阶次，处以“警告”</w:t>
            </w:r>
          </w:p>
        </w:tc>
        <w:tc>
          <w:tcPr>
            <w:tcW w:w="780" w:type="dxa"/>
            <w:noWrap w:val="0"/>
            <w:vAlign w:val="center"/>
          </w:tcPr>
          <w:p w14:paraId="56E8E76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EC45639">
            <w:pPr>
              <w:widowControl/>
              <w:spacing w:line="300" w:lineRule="exact"/>
              <w:jc w:val="center"/>
              <w:rPr>
                <w:rFonts w:ascii="宋体" w:hAnsi="宋体" w:cs="宋体"/>
                <w:kern w:val="0"/>
                <w:szCs w:val="21"/>
              </w:rPr>
            </w:pPr>
            <w:r>
              <w:rPr>
                <w:rFonts w:hint="eastAsia" w:ascii="宋体" w:hAnsi="宋体" w:cs="宋体"/>
                <w:kern w:val="0"/>
                <w:szCs w:val="21"/>
              </w:rPr>
              <w:t>不公示</w:t>
            </w:r>
          </w:p>
        </w:tc>
        <w:tc>
          <w:tcPr>
            <w:tcW w:w="1290" w:type="dxa"/>
            <w:noWrap w:val="0"/>
            <w:vAlign w:val="center"/>
          </w:tcPr>
          <w:p w14:paraId="5F52BE79">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ACE5895">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79192C">
            <w:pPr>
              <w:widowControl/>
              <w:spacing w:line="300" w:lineRule="exact"/>
              <w:jc w:val="center"/>
              <w:rPr>
                <w:rFonts w:ascii="宋体" w:hAnsi="宋体" w:cs="宋体"/>
                <w:kern w:val="0"/>
                <w:szCs w:val="21"/>
              </w:rPr>
            </w:pPr>
            <w:r>
              <w:rPr>
                <w:rFonts w:hint="eastAsia" w:ascii="宋体" w:hAnsi="宋体" w:cs="宋体"/>
                <w:kern w:val="0"/>
                <w:szCs w:val="21"/>
              </w:rPr>
              <w:t>1604</w:t>
            </w:r>
          </w:p>
        </w:tc>
      </w:tr>
      <w:tr w14:paraId="579BF4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DC97301">
            <w:pPr>
              <w:widowControl/>
              <w:spacing w:line="330" w:lineRule="exact"/>
              <w:jc w:val="center"/>
              <w:rPr>
                <w:rFonts w:ascii="宋体" w:hAnsi="宋体" w:cs="宋体"/>
                <w:kern w:val="0"/>
                <w:szCs w:val="21"/>
              </w:rPr>
            </w:pPr>
            <w:r>
              <w:rPr>
                <w:rFonts w:hint="eastAsia" w:ascii="宋体" w:hAnsi="宋体" w:cs="宋体"/>
                <w:kern w:val="0"/>
                <w:szCs w:val="21"/>
              </w:rPr>
              <w:t>C2867400</w:t>
            </w:r>
          </w:p>
        </w:tc>
        <w:tc>
          <w:tcPr>
            <w:tcW w:w="1574" w:type="dxa"/>
            <w:noWrap w:val="0"/>
            <w:vAlign w:val="center"/>
          </w:tcPr>
          <w:p w14:paraId="798D0959">
            <w:pPr>
              <w:widowControl/>
              <w:spacing w:line="330" w:lineRule="exact"/>
              <w:jc w:val="center"/>
              <w:rPr>
                <w:rFonts w:ascii="宋体" w:hAnsi="宋体" w:cs="宋体"/>
                <w:kern w:val="0"/>
                <w:szCs w:val="21"/>
              </w:rPr>
            </w:pPr>
            <w:r>
              <w:rPr>
                <w:rFonts w:hint="eastAsia" w:ascii="宋体" w:hAnsi="宋体" w:cs="宋体"/>
                <w:kern w:val="0"/>
                <w:szCs w:val="21"/>
              </w:rPr>
              <w:t>C2867400A010</w:t>
            </w:r>
          </w:p>
        </w:tc>
        <w:tc>
          <w:tcPr>
            <w:tcW w:w="1560" w:type="dxa"/>
            <w:vMerge w:val="restart"/>
            <w:noWrap w:val="0"/>
            <w:vAlign w:val="center"/>
          </w:tcPr>
          <w:p w14:paraId="2CEE14FD">
            <w:pPr>
              <w:widowControl/>
              <w:spacing w:line="330" w:lineRule="exact"/>
              <w:rPr>
                <w:rFonts w:ascii="宋体" w:hAnsi="宋体" w:cs="宋体"/>
                <w:kern w:val="0"/>
                <w:szCs w:val="21"/>
              </w:rPr>
            </w:pPr>
            <w:r>
              <w:rPr>
                <w:rFonts w:hint="eastAsia" w:ascii="宋体" w:hAnsi="宋体" w:cs="宋体"/>
                <w:kern w:val="0"/>
                <w:szCs w:val="21"/>
              </w:rPr>
              <w:t>非法为他人施行计划生育手术的</w:t>
            </w:r>
          </w:p>
        </w:tc>
        <w:tc>
          <w:tcPr>
            <w:tcW w:w="2250" w:type="dxa"/>
            <w:vMerge w:val="restart"/>
            <w:noWrap w:val="0"/>
            <w:vAlign w:val="center"/>
          </w:tcPr>
          <w:p w14:paraId="75106F61">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一）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一）非法为他人施行计划生育手术的；</w:t>
            </w:r>
          </w:p>
        </w:tc>
        <w:tc>
          <w:tcPr>
            <w:tcW w:w="1455" w:type="dxa"/>
            <w:noWrap w:val="0"/>
            <w:vAlign w:val="center"/>
          </w:tcPr>
          <w:p w14:paraId="7C9160D1">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w:t>
            </w:r>
          </w:p>
        </w:tc>
        <w:tc>
          <w:tcPr>
            <w:tcW w:w="1395" w:type="dxa"/>
            <w:noWrap w:val="0"/>
            <w:vAlign w:val="center"/>
          </w:tcPr>
          <w:p w14:paraId="1F5628BB">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174B454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5082E62">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2F4BF37A">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C004D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CC8C85">
            <w:pPr>
              <w:widowControl/>
              <w:spacing w:line="330" w:lineRule="exact"/>
              <w:jc w:val="center"/>
              <w:rPr>
                <w:rFonts w:ascii="宋体" w:hAnsi="宋体" w:cs="宋体"/>
                <w:kern w:val="0"/>
                <w:szCs w:val="21"/>
              </w:rPr>
            </w:pPr>
            <w:r>
              <w:rPr>
                <w:rFonts w:hint="eastAsia" w:ascii="宋体" w:hAnsi="宋体" w:cs="宋体"/>
                <w:kern w:val="0"/>
                <w:szCs w:val="21"/>
              </w:rPr>
              <w:t>1605</w:t>
            </w:r>
          </w:p>
        </w:tc>
      </w:tr>
      <w:tr w14:paraId="3F6030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CD3842A">
            <w:pPr>
              <w:widowControl/>
              <w:spacing w:line="330" w:lineRule="exact"/>
              <w:jc w:val="left"/>
              <w:rPr>
                <w:rFonts w:ascii="宋体" w:hAnsi="宋体" w:cs="宋体"/>
                <w:kern w:val="0"/>
                <w:szCs w:val="21"/>
              </w:rPr>
            </w:pPr>
          </w:p>
        </w:tc>
        <w:tc>
          <w:tcPr>
            <w:tcW w:w="1574" w:type="dxa"/>
            <w:noWrap w:val="0"/>
            <w:vAlign w:val="center"/>
          </w:tcPr>
          <w:p w14:paraId="04AC8D58">
            <w:pPr>
              <w:widowControl/>
              <w:spacing w:line="330" w:lineRule="exact"/>
              <w:jc w:val="center"/>
              <w:rPr>
                <w:rFonts w:ascii="宋体" w:hAnsi="宋体" w:cs="宋体"/>
                <w:kern w:val="0"/>
                <w:szCs w:val="21"/>
              </w:rPr>
            </w:pPr>
            <w:r>
              <w:rPr>
                <w:rFonts w:hint="eastAsia" w:ascii="宋体" w:hAnsi="宋体" w:cs="宋体"/>
                <w:kern w:val="0"/>
                <w:szCs w:val="21"/>
              </w:rPr>
              <w:t>C2867400A020</w:t>
            </w:r>
          </w:p>
        </w:tc>
        <w:tc>
          <w:tcPr>
            <w:tcW w:w="1560" w:type="dxa"/>
            <w:vMerge w:val="continue"/>
            <w:noWrap w:val="0"/>
            <w:vAlign w:val="center"/>
          </w:tcPr>
          <w:p w14:paraId="7EF2E215">
            <w:pPr>
              <w:widowControl/>
              <w:spacing w:line="330" w:lineRule="exact"/>
              <w:rPr>
                <w:rFonts w:ascii="宋体" w:hAnsi="宋体" w:cs="宋体"/>
                <w:kern w:val="0"/>
                <w:szCs w:val="21"/>
              </w:rPr>
            </w:pPr>
          </w:p>
        </w:tc>
        <w:tc>
          <w:tcPr>
            <w:tcW w:w="2250" w:type="dxa"/>
            <w:vMerge w:val="continue"/>
            <w:noWrap w:val="0"/>
            <w:vAlign w:val="center"/>
          </w:tcPr>
          <w:p w14:paraId="1F37251F">
            <w:pPr>
              <w:widowControl/>
              <w:spacing w:line="330" w:lineRule="exact"/>
              <w:rPr>
                <w:rFonts w:ascii="宋体" w:hAnsi="宋体" w:cs="宋体"/>
                <w:kern w:val="0"/>
                <w:szCs w:val="21"/>
              </w:rPr>
            </w:pPr>
          </w:p>
        </w:tc>
        <w:tc>
          <w:tcPr>
            <w:tcW w:w="1455" w:type="dxa"/>
            <w:noWrap w:val="0"/>
            <w:vAlign w:val="center"/>
          </w:tcPr>
          <w:p w14:paraId="384D61B4">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没有违法所得或者违法所得不足1万元的，非法为他人施行计划生育手术的2人以上（含）的</w:t>
            </w:r>
          </w:p>
        </w:tc>
        <w:tc>
          <w:tcPr>
            <w:tcW w:w="1395" w:type="dxa"/>
            <w:noWrap w:val="0"/>
            <w:vAlign w:val="center"/>
          </w:tcPr>
          <w:p w14:paraId="646A6CCF">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2C05249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C6ED6E">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68A8898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480792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A53D0DD">
            <w:pPr>
              <w:widowControl/>
              <w:spacing w:line="330" w:lineRule="exact"/>
              <w:jc w:val="center"/>
              <w:rPr>
                <w:rFonts w:ascii="宋体" w:hAnsi="宋体" w:cs="宋体"/>
                <w:kern w:val="0"/>
                <w:szCs w:val="21"/>
              </w:rPr>
            </w:pPr>
            <w:r>
              <w:rPr>
                <w:rFonts w:hint="eastAsia" w:ascii="宋体" w:hAnsi="宋体" w:cs="宋体"/>
                <w:kern w:val="0"/>
                <w:szCs w:val="21"/>
              </w:rPr>
              <w:t>1606</w:t>
            </w:r>
          </w:p>
        </w:tc>
      </w:tr>
      <w:tr w14:paraId="501B25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CC4EAB1">
            <w:pPr>
              <w:widowControl/>
              <w:spacing w:line="330" w:lineRule="exact"/>
              <w:jc w:val="left"/>
              <w:rPr>
                <w:rFonts w:ascii="宋体" w:hAnsi="宋体" w:cs="宋体"/>
                <w:kern w:val="0"/>
                <w:szCs w:val="21"/>
              </w:rPr>
            </w:pPr>
          </w:p>
        </w:tc>
        <w:tc>
          <w:tcPr>
            <w:tcW w:w="1574" w:type="dxa"/>
            <w:noWrap w:val="0"/>
            <w:vAlign w:val="center"/>
          </w:tcPr>
          <w:p w14:paraId="37C7BF75">
            <w:pPr>
              <w:widowControl/>
              <w:spacing w:line="330" w:lineRule="exact"/>
              <w:jc w:val="center"/>
              <w:rPr>
                <w:rFonts w:ascii="宋体" w:hAnsi="宋体" w:cs="宋体"/>
                <w:kern w:val="0"/>
                <w:szCs w:val="21"/>
              </w:rPr>
            </w:pPr>
            <w:r>
              <w:rPr>
                <w:rFonts w:hint="eastAsia" w:ascii="宋体" w:hAnsi="宋体" w:cs="宋体"/>
                <w:kern w:val="0"/>
                <w:szCs w:val="21"/>
              </w:rPr>
              <w:t>C2867400A030</w:t>
            </w:r>
          </w:p>
        </w:tc>
        <w:tc>
          <w:tcPr>
            <w:tcW w:w="1560" w:type="dxa"/>
            <w:vMerge w:val="continue"/>
            <w:noWrap w:val="0"/>
            <w:vAlign w:val="center"/>
          </w:tcPr>
          <w:p w14:paraId="752BBEF9">
            <w:pPr>
              <w:widowControl/>
              <w:spacing w:line="330" w:lineRule="exact"/>
              <w:rPr>
                <w:rFonts w:ascii="宋体" w:hAnsi="宋体" w:cs="宋体"/>
                <w:kern w:val="0"/>
                <w:szCs w:val="21"/>
              </w:rPr>
            </w:pPr>
          </w:p>
        </w:tc>
        <w:tc>
          <w:tcPr>
            <w:tcW w:w="2250" w:type="dxa"/>
            <w:vMerge w:val="continue"/>
            <w:noWrap w:val="0"/>
            <w:vAlign w:val="center"/>
          </w:tcPr>
          <w:p w14:paraId="3DA954D0">
            <w:pPr>
              <w:widowControl/>
              <w:spacing w:line="330" w:lineRule="exact"/>
              <w:rPr>
                <w:rFonts w:ascii="宋体" w:hAnsi="宋体" w:cs="宋体"/>
                <w:kern w:val="0"/>
                <w:szCs w:val="21"/>
              </w:rPr>
            </w:pPr>
          </w:p>
        </w:tc>
        <w:tc>
          <w:tcPr>
            <w:tcW w:w="1455" w:type="dxa"/>
            <w:noWrap w:val="0"/>
            <w:vAlign w:val="center"/>
          </w:tcPr>
          <w:p w14:paraId="6879B94E">
            <w:pPr>
              <w:widowControl/>
              <w:spacing w:line="330" w:lineRule="exact"/>
              <w:rPr>
                <w:rFonts w:ascii="宋体" w:hAnsi="宋体" w:cs="宋体"/>
                <w:kern w:val="0"/>
                <w:szCs w:val="21"/>
              </w:rPr>
            </w:pPr>
            <w:r>
              <w:rPr>
                <w:rFonts w:hint="eastAsia" w:ascii="宋体" w:hAnsi="宋体" w:cs="宋体"/>
                <w:kern w:val="0"/>
                <w:szCs w:val="21"/>
              </w:rPr>
              <w:t xml:space="preserve">违法所得一万元以上，非法为他人施行计划生育手术的 </w:t>
            </w:r>
          </w:p>
        </w:tc>
        <w:tc>
          <w:tcPr>
            <w:tcW w:w="1395" w:type="dxa"/>
            <w:noWrap w:val="0"/>
            <w:vAlign w:val="center"/>
          </w:tcPr>
          <w:p w14:paraId="434A573A">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警告，没收违法所得，并处违法所得2倍以上3倍以下的罚款</w:t>
            </w:r>
          </w:p>
        </w:tc>
        <w:tc>
          <w:tcPr>
            <w:tcW w:w="780" w:type="dxa"/>
            <w:noWrap w:val="0"/>
            <w:vAlign w:val="center"/>
          </w:tcPr>
          <w:p w14:paraId="1696050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3FBBB89">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63CAF68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B4A82D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C6C6E95">
            <w:pPr>
              <w:widowControl/>
              <w:spacing w:line="330" w:lineRule="exact"/>
              <w:jc w:val="center"/>
              <w:rPr>
                <w:rFonts w:ascii="宋体" w:hAnsi="宋体" w:cs="宋体"/>
                <w:kern w:val="0"/>
                <w:szCs w:val="21"/>
              </w:rPr>
            </w:pPr>
            <w:r>
              <w:rPr>
                <w:rFonts w:hint="eastAsia" w:ascii="宋体" w:hAnsi="宋体" w:cs="宋体"/>
                <w:kern w:val="0"/>
                <w:szCs w:val="21"/>
              </w:rPr>
              <w:t>1607</w:t>
            </w:r>
          </w:p>
        </w:tc>
      </w:tr>
      <w:tr w14:paraId="34140A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691A560">
            <w:pPr>
              <w:widowControl/>
              <w:spacing w:line="330" w:lineRule="exact"/>
              <w:jc w:val="left"/>
              <w:rPr>
                <w:rFonts w:ascii="宋体" w:hAnsi="宋体" w:cs="宋体"/>
                <w:kern w:val="0"/>
                <w:szCs w:val="21"/>
              </w:rPr>
            </w:pPr>
          </w:p>
        </w:tc>
        <w:tc>
          <w:tcPr>
            <w:tcW w:w="1574" w:type="dxa"/>
            <w:noWrap w:val="0"/>
            <w:vAlign w:val="center"/>
          </w:tcPr>
          <w:p w14:paraId="1275F9D5">
            <w:pPr>
              <w:widowControl/>
              <w:spacing w:line="330" w:lineRule="exact"/>
              <w:jc w:val="center"/>
              <w:rPr>
                <w:rFonts w:ascii="宋体" w:hAnsi="宋体" w:cs="宋体"/>
                <w:kern w:val="0"/>
                <w:szCs w:val="21"/>
              </w:rPr>
            </w:pPr>
            <w:r>
              <w:rPr>
                <w:rFonts w:hint="eastAsia" w:ascii="宋体" w:hAnsi="宋体" w:cs="宋体"/>
                <w:kern w:val="0"/>
                <w:szCs w:val="21"/>
              </w:rPr>
              <w:t>C2867400A040</w:t>
            </w:r>
          </w:p>
        </w:tc>
        <w:tc>
          <w:tcPr>
            <w:tcW w:w="1560" w:type="dxa"/>
            <w:vMerge w:val="continue"/>
            <w:noWrap w:val="0"/>
            <w:vAlign w:val="center"/>
          </w:tcPr>
          <w:p w14:paraId="4A0C91CF">
            <w:pPr>
              <w:widowControl/>
              <w:spacing w:line="330" w:lineRule="exact"/>
              <w:rPr>
                <w:rFonts w:ascii="宋体" w:hAnsi="宋体" w:cs="宋体"/>
                <w:kern w:val="0"/>
                <w:szCs w:val="21"/>
              </w:rPr>
            </w:pPr>
          </w:p>
        </w:tc>
        <w:tc>
          <w:tcPr>
            <w:tcW w:w="2250" w:type="dxa"/>
            <w:vMerge w:val="continue"/>
            <w:noWrap w:val="0"/>
            <w:vAlign w:val="center"/>
          </w:tcPr>
          <w:p w14:paraId="6B4D5825">
            <w:pPr>
              <w:widowControl/>
              <w:spacing w:line="330" w:lineRule="exact"/>
              <w:rPr>
                <w:rFonts w:ascii="宋体" w:hAnsi="宋体" w:cs="宋体"/>
                <w:kern w:val="0"/>
                <w:szCs w:val="21"/>
              </w:rPr>
            </w:pPr>
          </w:p>
        </w:tc>
        <w:tc>
          <w:tcPr>
            <w:tcW w:w="1455" w:type="dxa"/>
            <w:noWrap w:val="0"/>
            <w:vAlign w:val="center"/>
          </w:tcPr>
          <w:p w14:paraId="2B4723C9">
            <w:pPr>
              <w:widowControl/>
              <w:spacing w:line="330" w:lineRule="exact"/>
              <w:rPr>
                <w:rFonts w:ascii="宋体" w:hAnsi="宋体" w:cs="宋体"/>
                <w:kern w:val="0"/>
                <w:szCs w:val="21"/>
              </w:rPr>
            </w:pPr>
            <w:r>
              <w:rPr>
                <w:rFonts w:hint="eastAsia" w:ascii="宋体" w:hAnsi="宋体" w:cs="宋体"/>
                <w:kern w:val="0"/>
                <w:szCs w:val="21"/>
              </w:rPr>
              <w:t>违法所得一万元以上，非法为他人施行计划生育手术的2人次以上（含）的</w:t>
            </w:r>
          </w:p>
        </w:tc>
        <w:tc>
          <w:tcPr>
            <w:tcW w:w="1395" w:type="dxa"/>
            <w:noWrap w:val="0"/>
            <w:vAlign w:val="center"/>
          </w:tcPr>
          <w:p w14:paraId="670C752E">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警告，没收违法所得，并处违法所得4倍以上6倍以下的罚款</w:t>
            </w:r>
          </w:p>
        </w:tc>
        <w:tc>
          <w:tcPr>
            <w:tcW w:w="780" w:type="dxa"/>
            <w:noWrap w:val="0"/>
            <w:vAlign w:val="center"/>
          </w:tcPr>
          <w:p w14:paraId="51F312F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E4AAC33">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6E7817E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AE3682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D18899A">
            <w:pPr>
              <w:widowControl/>
              <w:spacing w:line="330" w:lineRule="exact"/>
              <w:jc w:val="center"/>
              <w:rPr>
                <w:rFonts w:ascii="宋体" w:hAnsi="宋体" w:cs="宋体"/>
                <w:kern w:val="0"/>
                <w:szCs w:val="21"/>
              </w:rPr>
            </w:pPr>
            <w:r>
              <w:rPr>
                <w:rFonts w:hint="eastAsia" w:ascii="宋体" w:hAnsi="宋体" w:cs="宋体"/>
                <w:kern w:val="0"/>
                <w:szCs w:val="21"/>
              </w:rPr>
              <w:t>1608</w:t>
            </w:r>
          </w:p>
        </w:tc>
      </w:tr>
      <w:tr w14:paraId="7BDBD7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F4D9E8A">
            <w:pPr>
              <w:widowControl/>
              <w:spacing w:line="330" w:lineRule="exact"/>
              <w:jc w:val="left"/>
              <w:rPr>
                <w:rFonts w:ascii="宋体" w:hAnsi="宋体" w:cs="宋体"/>
                <w:kern w:val="0"/>
                <w:szCs w:val="21"/>
              </w:rPr>
            </w:pPr>
          </w:p>
        </w:tc>
        <w:tc>
          <w:tcPr>
            <w:tcW w:w="1574" w:type="dxa"/>
            <w:noWrap w:val="0"/>
            <w:vAlign w:val="center"/>
          </w:tcPr>
          <w:p w14:paraId="38C4E858">
            <w:pPr>
              <w:widowControl/>
              <w:spacing w:line="330" w:lineRule="exact"/>
              <w:jc w:val="center"/>
              <w:rPr>
                <w:rFonts w:ascii="宋体" w:hAnsi="宋体" w:cs="宋体"/>
                <w:kern w:val="0"/>
                <w:szCs w:val="21"/>
              </w:rPr>
            </w:pPr>
            <w:r>
              <w:rPr>
                <w:rFonts w:hint="eastAsia" w:ascii="宋体" w:hAnsi="宋体" w:cs="宋体"/>
                <w:kern w:val="0"/>
                <w:szCs w:val="21"/>
              </w:rPr>
              <w:t>C2867400A050</w:t>
            </w:r>
          </w:p>
        </w:tc>
        <w:tc>
          <w:tcPr>
            <w:tcW w:w="1560" w:type="dxa"/>
            <w:vMerge w:val="continue"/>
            <w:noWrap w:val="0"/>
            <w:vAlign w:val="center"/>
          </w:tcPr>
          <w:p w14:paraId="0AE1197B">
            <w:pPr>
              <w:widowControl/>
              <w:spacing w:line="330" w:lineRule="exact"/>
              <w:rPr>
                <w:rFonts w:ascii="宋体" w:hAnsi="宋体" w:cs="宋体"/>
                <w:kern w:val="0"/>
                <w:szCs w:val="21"/>
              </w:rPr>
            </w:pPr>
          </w:p>
        </w:tc>
        <w:tc>
          <w:tcPr>
            <w:tcW w:w="2250" w:type="dxa"/>
            <w:vMerge w:val="continue"/>
            <w:noWrap w:val="0"/>
            <w:vAlign w:val="center"/>
          </w:tcPr>
          <w:p w14:paraId="08C4B035">
            <w:pPr>
              <w:widowControl/>
              <w:spacing w:line="330" w:lineRule="exact"/>
              <w:rPr>
                <w:rFonts w:ascii="宋体" w:hAnsi="宋体" w:cs="宋体"/>
                <w:kern w:val="0"/>
                <w:szCs w:val="21"/>
              </w:rPr>
            </w:pPr>
          </w:p>
        </w:tc>
        <w:tc>
          <w:tcPr>
            <w:tcW w:w="1455" w:type="dxa"/>
            <w:noWrap w:val="0"/>
            <w:vAlign w:val="center"/>
          </w:tcPr>
          <w:p w14:paraId="3BD1167B">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A0C69BE">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140DA0F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2204D7">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73C50B1E">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D36E322">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5C15B41">
            <w:pPr>
              <w:widowControl/>
              <w:spacing w:line="330" w:lineRule="exact"/>
              <w:jc w:val="center"/>
              <w:rPr>
                <w:rFonts w:ascii="宋体" w:hAnsi="宋体" w:cs="宋体"/>
                <w:kern w:val="0"/>
                <w:szCs w:val="21"/>
              </w:rPr>
            </w:pPr>
            <w:r>
              <w:rPr>
                <w:rFonts w:hint="eastAsia" w:ascii="宋体" w:hAnsi="宋体" w:cs="宋体"/>
                <w:kern w:val="0"/>
                <w:szCs w:val="21"/>
              </w:rPr>
              <w:t>1609</w:t>
            </w:r>
          </w:p>
        </w:tc>
      </w:tr>
      <w:tr w14:paraId="6DF9D3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645B4C">
            <w:pPr>
              <w:widowControl/>
              <w:spacing w:line="330" w:lineRule="exact"/>
              <w:jc w:val="center"/>
              <w:rPr>
                <w:rFonts w:ascii="宋体" w:hAnsi="宋体" w:cs="宋体"/>
                <w:kern w:val="0"/>
                <w:szCs w:val="21"/>
              </w:rPr>
            </w:pPr>
            <w:r>
              <w:rPr>
                <w:rFonts w:hint="eastAsia" w:ascii="宋体" w:hAnsi="宋体" w:cs="宋体"/>
                <w:kern w:val="0"/>
                <w:szCs w:val="21"/>
              </w:rPr>
              <w:t>C2867500</w:t>
            </w:r>
          </w:p>
        </w:tc>
        <w:tc>
          <w:tcPr>
            <w:tcW w:w="1574" w:type="dxa"/>
            <w:noWrap w:val="0"/>
            <w:vAlign w:val="center"/>
          </w:tcPr>
          <w:p w14:paraId="001FB24F">
            <w:pPr>
              <w:widowControl/>
              <w:spacing w:line="330" w:lineRule="exact"/>
              <w:jc w:val="center"/>
              <w:rPr>
                <w:rFonts w:ascii="宋体" w:hAnsi="宋体" w:cs="宋体"/>
                <w:kern w:val="0"/>
                <w:szCs w:val="21"/>
              </w:rPr>
            </w:pPr>
            <w:r>
              <w:rPr>
                <w:rFonts w:hint="eastAsia" w:ascii="宋体" w:hAnsi="宋体" w:cs="宋体"/>
                <w:kern w:val="0"/>
                <w:szCs w:val="21"/>
              </w:rPr>
              <w:t>C2867500A010</w:t>
            </w:r>
          </w:p>
        </w:tc>
        <w:tc>
          <w:tcPr>
            <w:tcW w:w="1560" w:type="dxa"/>
            <w:vMerge w:val="restart"/>
            <w:noWrap w:val="0"/>
            <w:vAlign w:val="center"/>
          </w:tcPr>
          <w:p w14:paraId="1FFEBF7B">
            <w:pPr>
              <w:widowControl/>
              <w:spacing w:line="330" w:lineRule="exact"/>
              <w:rPr>
                <w:rFonts w:ascii="宋体" w:hAnsi="宋体" w:cs="宋体"/>
                <w:kern w:val="0"/>
                <w:szCs w:val="21"/>
              </w:rPr>
            </w:pPr>
            <w:r>
              <w:rPr>
                <w:rFonts w:hint="eastAsia" w:ascii="宋体" w:hAnsi="宋体" w:cs="宋体"/>
                <w:kern w:val="0"/>
                <w:szCs w:val="21"/>
              </w:rPr>
              <w:t>实施假节育手术、进行假医学鉴定、出具假计划生育证明的</w:t>
            </w:r>
          </w:p>
        </w:tc>
        <w:tc>
          <w:tcPr>
            <w:tcW w:w="2250" w:type="dxa"/>
            <w:vMerge w:val="restart"/>
            <w:noWrap w:val="0"/>
            <w:vAlign w:val="center"/>
          </w:tcPr>
          <w:p w14:paraId="15A8EDEE">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六条第（三）项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三）实施假节育手术、进行假医学鉴定、出具假计划生育证明的；</w:t>
            </w:r>
          </w:p>
        </w:tc>
        <w:tc>
          <w:tcPr>
            <w:tcW w:w="1455" w:type="dxa"/>
            <w:noWrap w:val="0"/>
            <w:vAlign w:val="center"/>
          </w:tcPr>
          <w:p w14:paraId="0C05B57B">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没有违法所得或者违法所得不足1万元的，实施假节育手术、进行假医学鉴定、出具假计划生育证明的</w:t>
            </w:r>
          </w:p>
        </w:tc>
        <w:tc>
          <w:tcPr>
            <w:tcW w:w="1395" w:type="dxa"/>
            <w:noWrap w:val="0"/>
            <w:vAlign w:val="center"/>
          </w:tcPr>
          <w:p w14:paraId="1748BC03">
            <w:pPr>
              <w:widowControl/>
              <w:spacing w:line="330" w:lineRule="exact"/>
              <w:rPr>
                <w:rFonts w:ascii="宋体" w:hAnsi="宋体" w:cs="宋体"/>
                <w:kern w:val="0"/>
                <w:szCs w:val="21"/>
              </w:rPr>
            </w:pPr>
            <w:r>
              <w:rPr>
                <w:rFonts w:hint="eastAsia" w:ascii="宋体" w:hAnsi="宋体" w:cs="宋体"/>
                <w:kern w:val="0"/>
                <w:szCs w:val="21"/>
              </w:rPr>
              <w:t>警告，没收违法所得，并处1万元以上（含）至2万元以下（含）罚款</w:t>
            </w:r>
          </w:p>
        </w:tc>
        <w:tc>
          <w:tcPr>
            <w:tcW w:w="780" w:type="dxa"/>
            <w:noWrap w:val="0"/>
            <w:vAlign w:val="center"/>
          </w:tcPr>
          <w:p w14:paraId="3D80BB5E">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66FDC62">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5FF280E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609E8B">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A016DB5">
            <w:pPr>
              <w:widowControl/>
              <w:spacing w:line="330" w:lineRule="exact"/>
              <w:jc w:val="center"/>
              <w:rPr>
                <w:rFonts w:ascii="宋体" w:hAnsi="宋体" w:cs="宋体"/>
                <w:kern w:val="0"/>
                <w:szCs w:val="21"/>
              </w:rPr>
            </w:pPr>
            <w:r>
              <w:rPr>
                <w:rFonts w:hint="eastAsia" w:ascii="宋体" w:hAnsi="宋体" w:cs="宋体"/>
                <w:kern w:val="0"/>
                <w:szCs w:val="21"/>
              </w:rPr>
              <w:t>1610</w:t>
            </w:r>
          </w:p>
        </w:tc>
      </w:tr>
      <w:tr w14:paraId="3BFFE1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5A3C32">
            <w:pPr>
              <w:widowControl/>
              <w:spacing w:line="330" w:lineRule="exact"/>
              <w:jc w:val="left"/>
              <w:rPr>
                <w:rFonts w:ascii="宋体" w:hAnsi="宋体" w:cs="宋体"/>
                <w:kern w:val="0"/>
                <w:szCs w:val="21"/>
              </w:rPr>
            </w:pPr>
          </w:p>
        </w:tc>
        <w:tc>
          <w:tcPr>
            <w:tcW w:w="1574" w:type="dxa"/>
            <w:noWrap w:val="0"/>
            <w:vAlign w:val="center"/>
          </w:tcPr>
          <w:p w14:paraId="48510C03">
            <w:pPr>
              <w:widowControl/>
              <w:spacing w:line="330" w:lineRule="exact"/>
              <w:jc w:val="center"/>
              <w:rPr>
                <w:rFonts w:ascii="宋体" w:hAnsi="宋体" w:cs="宋体"/>
                <w:kern w:val="0"/>
                <w:szCs w:val="21"/>
              </w:rPr>
            </w:pPr>
            <w:r>
              <w:rPr>
                <w:rFonts w:hint="eastAsia" w:ascii="宋体" w:hAnsi="宋体" w:cs="宋体"/>
                <w:kern w:val="0"/>
                <w:szCs w:val="21"/>
              </w:rPr>
              <w:t>C2867500A020</w:t>
            </w:r>
          </w:p>
        </w:tc>
        <w:tc>
          <w:tcPr>
            <w:tcW w:w="1560" w:type="dxa"/>
            <w:vMerge w:val="continue"/>
            <w:noWrap w:val="0"/>
            <w:vAlign w:val="center"/>
          </w:tcPr>
          <w:p w14:paraId="53C51098">
            <w:pPr>
              <w:widowControl/>
              <w:spacing w:line="330" w:lineRule="exact"/>
              <w:rPr>
                <w:rFonts w:ascii="宋体" w:hAnsi="宋体" w:cs="宋体"/>
                <w:kern w:val="0"/>
                <w:szCs w:val="21"/>
              </w:rPr>
            </w:pPr>
          </w:p>
        </w:tc>
        <w:tc>
          <w:tcPr>
            <w:tcW w:w="2250" w:type="dxa"/>
            <w:vMerge w:val="continue"/>
            <w:noWrap w:val="0"/>
            <w:vAlign w:val="center"/>
          </w:tcPr>
          <w:p w14:paraId="7C87038F">
            <w:pPr>
              <w:widowControl/>
              <w:spacing w:line="330" w:lineRule="exact"/>
              <w:rPr>
                <w:rFonts w:ascii="宋体" w:hAnsi="宋体" w:cs="宋体"/>
                <w:kern w:val="0"/>
                <w:szCs w:val="21"/>
              </w:rPr>
            </w:pPr>
          </w:p>
        </w:tc>
        <w:tc>
          <w:tcPr>
            <w:tcW w:w="1455" w:type="dxa"/>
            <w:noWrap w:val="0"/>
            <w:vAlign w:val="center"/>
          </w:tcPr>
          <w:p w14:paraId="6C44DAA9">
            <w:pPr>
              <w:widowControl/>
              <w:spacing w:line="330" w:lineRule="exact"/>
              <w:rPr>
                <w:rFonts w:ascii="宋体" w:hAnsi="宋体" w:cs="宋体"/>
                <w:kern w:val="0"/>
                <w:szCs w:val="21"/>
              </w:rPr>
            </w:pPr>
            <w:r>
              <w:rPr>
                <w:rFonts w:hint="eastAsia" w:ascii="宋体" w:hAnsi="宋体" w:cs="宋体"/>
                <w:kern w:val="0"/>
                <w:szCs w:val="21"/>
              </w:rPr>
              <w:t>没有违法所得或者违法所得不足1万元的，实施假节育手术、进行假医学鉴定、出具假计划生育证明2人以上的</w:t>
            </w:r>
          </w:p>
        </w:tc>
        <w:tc>
          <w:tcPr>
            <w:tcW w:w="1395" w:type="dxa"/>
            <w:noWrap w:val="0"/>
            <w:vAlign w:val="center"/>
          </w:tcPr>
          <w:p w14:paraId="4AFF9217">
            <w:pPr>
              <w:widowControl/>
              <w:spacing w:line="330" w:lineRule="exact"/>
              <w:rPr>
                <w:rFonts w:ascii="宋体" w:hAnsi="宋体" w:cs="宋体"/>
                <w:kern w:val="0"/>
                <w:szCs w:val="21"/>
              </w:rPr>
            </w:pPr>
            <w:r>
              <w:rPr>
                <w:rFonts w:hint="eastAsia" w:ascii="宋体" w:hAnsi="宋体" w:cs="宋体"/>
                <w:kern w:val="0"/>
                <w:szCs w:val="21"/>
              </w:rPr>
              <w:t>警告，没收违法所得，并处2万元以上（不含）至3万元以下（含）罚款</w:t>
            </w:r>
          </w:p>
        </w:tc>
        <w:tc>
          <w:tcPr>
            <w:tcW w:w="780" w:type="dxa"/>
            <w:noWrap w:val="0"/>
            <w:vAlign w:val="center"/>
          </w:tcPr>
          <w:p w14:paraId="747804E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94E849">
            <w:pPr>
              <w:widowControl/>
              <w:spacing w:line="330" w:lineRule="exact"/>
              <w:jc w:val="center"/>
              <w:rPr>
                <w:rFonts w:ascii="宋体" w:hAnsi="宋体" w:cs="宋体"/>
                <w:kern w:val="0"/>
                <w:szCs w:val="21"/>
              </w:rPr>
            </w:pPr>
            <w:r>
              <w:rPr>
                <w:rFonts w:hint="eastAsia" w:ascii="宋体" w:hAnsi="宋体" w:cs="宋体"/>
                <w:kern w:val="0"/>
                <w:szCs w:val="21"/>
              </w:rPr>
              <w:t>12个月个月</w:t>
            </w:r>
          </w:p>
        </w:tc>
        <w:tc>
          <w:tcPr>
            <w:tcW w:w="1290" w:type="dxa"/>
            <w:noWrap w:val="0"/>
            <w:vAlign w:val="center"/>
          </w:tcPr>
          <w:p w14:paraId="7648014F">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409AAE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D2854AB">
            <w:pPr>
              <w:widowControl/>
              <w:spacing w:line="330" w:lineRule="exact"/>
              <w:jc w:val="center"/>
              <w:rPr>
                <w:rFonts w:ascii="宋体" w:hAnsi="宋体" w:cs="宋体"/>
                <w:kern w:val="0"/>
                <w:szCs w:val="21"/>
              </w:rPr>
            </w:pPr>
            <w:r>
              <w:rPr>
                <w:rFonts w:hint="eastAsia" w:ascii="宋体" w:hAnsi="宋体" w:cs="宋体"/>
                <w:kern w:val="0"/>
                <w:szCs w:val="21"/>
              </w:rPr>
              <w:t>1611</w:t>
            </w:r>
          </w:p>
        </w:tc>
      </w:tr>
      <w:tr w14:paraId="4415C1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9652749">
            <w:pPr>
              <w:widowControl/>
              <w:spacing w:line="330" w:lineRule="exact"/>
              <w:jc w:val="left"/>
              <w:rPr>
                <w:rFonts w:ascii="宋体" w:hAnsi="宋体" w:cs="宋体"/>
                <w:kern w:val="0"/>
                <w:szCs w:val="21"/>
              </w:rPr>
            </w:pPr>
          </w:p>
        </w:tc>
        <w:tc>
          <w:tcPr>
            <w:tcW w:w="1574" w:type="dxa"/>
            <w:noWrap w:val="0"/>
            <w:vAlign w:val="center"/>
          </w:tcPr>
          <w:p w14:paraId="736D1787">
            <w:pPr>
              <w:widowControl/>
              <w:spacing w:line="330" w:lineRule="exact"/>
              <w:jc w:val="center"/>
              <w:rPr>
                <w:rFonts w:ascii="宋体" w:hAnsi="宋体" w:cs="宋体"/>
                <w:kern w:val="0"/>
                <w:szCs w:val="21"/>
              </w:rPr>
            </w:pPr>
            <w:r>
              <w:rPr>
                <w:rFonts w:hint="eastAsia" w:ascii="宋体" w:hAnsi="宋体" w:cs="宋体"/>
                <w:kern w:val="0"/>
                <w:szCs w:val="21"/>
              </w:rPr>
              <w:t>C2867500A030</w:t>
            </w:r>
          </w:p>
        </w:tc>
        <w:tc>
          <w:tcPr>
            <w:tcW w:w="1560" w:type="dxa"/>
            <w:vMerge w:val="continue"/>
            <w:noWrap w:val="0"/>
            <w:vAlign w:val="center"/>
          </w:tcPr>
          <w:p w14:paraId="4C989EBD">
            <w:pPr>
              <w:widowControl/>
              <w:spacing w:line="330" w:lineRule="exact"/>
              <w:rPr>
                <w:rFonts w:ascii="宋体" w:hAnsi="宋体" w:cs="宋体"/>
                <w:kern w:val="0"/>
                <w:szCs w:val="21"/>
              </w:rPr>
            </w:pPr>
          </w:p>
        </w:tc>
        <w:tc>
          <w:tcPr>
            <w:tcW w:w="2250" w:type="dxa"/>
            <w:vMerge w:val="continue"/>
            <w:noWrap w:val="0"/>
            <w:vAlign w:val="center"/>
          </w:tcPr>
          <w:p w14:paraId="4958DE44">
            <w:pPr>
              <w:widowControl/>
              <w:spacing w:line="330" w:lineRule="exact"/>
              <w:rPr>
                <w:rFonts w:ascii="宋体" w:hAnsi="宋体" w:cs="宋体"/>
                <w:kern w:val="0"/>
                <w:szCs w:val="21"/>
              </w:rPr>
            </w:pPr>
          </w:p>
        </w:tc>
        <w:tc>
          <w:tcPr>
            <w:tcW w:w="1455" w:type="dxa"/>
            <w:noWrap w:val="0"/>
            <w:vAlign w:val="center"/>
          </w:tcPr>
          <w:p w14:paraId="077D8C54">
            <w:pPr>
              <w:widowControl/>
              <w:spacing w:line="330" w:lineRule="exact"/>
              <w:rPr>
                <w:rFonts w:ascii="宋体" w:hAnsi="宋体" w:cs="宋体"/>
                <w:kern w:val="0"/>
                <w:szCs w:val="21"/>
              </w:rPr>
            </w:pPr>
            <w:r>
              <w:rPr>
                <w:rFonts w:hint="eastAsia" w:ascii="宋体" w:hAnsi="宋体" w:cs="宋体"/>
                <w:kern w:val="0"/>
                <w:szCs w:val="21"/>
              </w:rPr>
              <w:t xml:space="preserve">违法所得一万元以上（含），实施假节育手术、进行假医学鉴定、出具假计划生育证明的 </w:t>
            </w:r>
          </w:p>
        </w:tc>
        <w:tc>
          <w:tcPr>
            <w:tcW w:w="1395" w:type="dxa"/>
            <w:noWrap w:val="0"/>
            <w:vAlign w:val="center"/>
          </w:tcPr>
          <w:p w14:paraId="54C329CC">
            <w:pPr>
              <w:widowControl/>
              <w:spacing w:line="330" w:lineRule="exact"/>
              <w:rPr>
                <w:rFonts w:ascii="宋体" w:hAnsi="宋体" w:cs="宋体"/>
                <w:kern w:val="0"/>
                <w:szCs w:val="21"/>
              </w:rPr>
            </w:pPr>
            <w:r>
              <w:rPr>
                <w:rFonts w:hint="eastAsia" w:ascii="宋体" w:hAnsi="宋体" w:cs="宋体"/>
                <w:kern w:val="0"/>
                <w:szCs w:val="21"/>
              </w:rPr>
              <w:t>警告，没收违法所得，并处违法所得2倍以上（含）3倍以下（含）的罚款</w:t>
            </w:r>
          </w:p>
        </w:tc>
        <w:tc>
          <w:tcPr>
            <w:tcW w:w="780" w:type="dxa"/>
            <w:noWrap w:val="0"/>
            <w:vAlign w:val="center"/>
          </w:tcPr>
          <w:p w14:paraId="57CCD0C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391D77">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44F219E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AA1DC3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275F6B3">
            <w:pPr>
              <w:widowControl/>
              <w:spacing w:line="330" w:lineRule="exact"/>
              <w:jc w:val="center"/>
              <w:rPr>
                <w:rFonts w:ascii="宋体" w:hAnsi="宋体" w:cs="宋体"/>
                <w:kern w:val="0"/>
                <w:szCs w:val="21"/>
              </w:rPr>
            </w:pPr>
            <w:r>
              <w:rPr>
                <w:rFonts w:hint="eastAsia" w:ascii="宋体" w:hAnsi="宋体" w:cs="宋体"/>
                <w:kern w:val="0"/>
                <w:szCs w:val="21"/>
              </w:rPr>
              <w:t>1612</w:t>
            </w:r>
          </w:p>
        </w:tc>
      </w:tr>
      <w:tr w14:paraId="608463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4408672">
            <w:pPr>
              <w:widowControl/>
              <w:spacing w:line="330" w:lineRule="exact"/>
              <w:jc w:val="left"/>
              <w:rPr>
                <w:rFonts w:ascii="宋体" w:hAnsi="宋体" w:cs="宋体"/>
                <w:kern w:val="0"/>
                <w:szCs w:val="21"/>
              </w:rPr>
            </w:pPr>
          </w:p>
        </w:tc>
        <w:tc>
          <w:tcPr>
            <w:tcW w:w="1574" w:type="dxa"/>
            <w:noWrap w:val="0"/>
            <w:vAlign w:val="center"/>
          </w:tcPr>
          <w:p w14:paraId="2ABB45C9">
            <w:pPr>
              <w:widowControl/>
              <w:spacing w:line="330" w:lineRule="exact"/>
              <w:jc w:val="center"/>
              <w:rPr>
                <w:rFonts w:ascii="宋体" w:hAnsi="宋体" w:cs="宋体"/>
                <w:kern w:val="0"/>
                <w:szCs w:val="21"/>
              </w:rPr>
            </w:pPr>
            <w:r>
              <w:rPr>
                <w:rFonts w:hint="eastAsia" w:ascii="宋体" w:hAnsi="宋体" w:cs="宋体"/>
                <w:kern w:val="0"/>
                <w:szCs w:val="21"/>
              </w:rPr>
              <w:t>C2867500A040</w:t>
            </w:r>
          </w:p>
        </w:tc>
        <w:tc>
          <w:tcPr>
            <w:tcW w:w="1560" w:type="dxa"/>
            <w:vMerge w:val="continue"/>
            <w:noWrap w:val="0"/>
            <w:vAlign w:val="center"/>
          </w:tcPr>
          <w:p w14:paraId="7CC5DA47">
            <w:pPr>
              <w:widowControl/>
              <w:spacing w:line="330" w:lineRule="exact"/>
              <w:rPr>
                <w:rFonts w:ascii="宋体" w:hAnsi="宋体" w:cs="宋体"/>
                <w:kern w:val="0"/>
                <w:szCs w:val="21"/>
              </w:rPr>
            </w:pPr>
          </w:p>
        </w:tc>
        <w:tc>
          <w:tcPr>
            <w:tcW w:w="2250" w:type="dxa"/>
            <w:vMerge w:val="continue"/>
            <w:noWrap w:val="0"/>
            <w:vAlign w:val="center"/>
          </w:tcPr>
          <w:p w14:paraId="7E6DFD1D">
            <w:pPr>
              <w:widowControl/>
              <w:spacing w:line="330" w:lineRule="exact"/>
              <w:rPr>
                <w:rFonts w:ascii="宋体" w:hAnsi="宋体" w:cs="宋体"/>
                <w:kern w:val="0"/>
                <w:szCs w:val="21"/>
              </w:rPr>
            </w:pPr>
          </w:p>
        </w:tc>
        <w:tc>
          <w:tcPr>
            <w:tcW w:w="1455" w:type="dxa"/>
            <w:noWrap w:val="0"/>
            <w:vAlign w:val="center"/>
          </w:tcPr>
          <w:p w14:paraId="045C7EA8">
            <w:pPr>
              <w:widowControl/>
              <w:spacing w:line="330" w:lineRule="exact"/>
              <w:rPr>
                <w:rFonts w:ascii="宋体" w:hAnsi="宋体" w:cs="宋体"/>
                <w:kern w:val="0"/>
                <w:szCs w:val="21"/>
              </w:rPr>
            </w:pPr>
            <w:r>
              <w:rPr>
                <w:rFonts w:hint="eastAsia" w:ascii="宋体" w:hAnsi="宋体" w:cs="宋体"/>
                <w:kern w:val="0"/>
                <w:szCs w:val="21"/>
              </w:rPr>
              <w:t>违法所得一万元以上（含），实施假节育手术、进行假医学鉴定、出具假计划生育证明2人次以上的</w:t>
            </w:r>
          </w:p>
        </w:tc>
        <w:tc>
          <w:tcPr>
            <w:tcW w:w="1395" w:type="dxa"/>
            <w:noWrap w:val="0"/>
            <w:vAlign w:val="center"/>
          </w:tcPr>
          <w:p w14:paraId="358DC29B">
            <w:pPr>
              <w:widowControl/>
              <w:spacing w:line="330" w:lineRule="exact"/>
              <w:rPr>
                <w:rFonts w:ascii="宋体" w:hAnsi="宋体" w:cs="宋体"/>
                <w:kern w:val="0"/>
                <w:szCs w:val="21"/>
              </w:rPr>
            </w:pPr>
            <w:r>
              <w:rPr>
                <w:rFonts w:hint="eastAsia" w:ascii="宋体" w:hAnsi="宋体" w:cs="宋体"/>
                <w:kern w:val="0"/>
                <w:szCs w:val="21"/>
              </w:rPr>
              <w:t>警告，没收违法所得，并处违法所得4倍以上（含）6倍以下（含）的罚款</w:t>
            </w:r>
          </w:p>
        </w:tc>
        <w:tc>
          <w:tcPr>
            <w:tcW w:w="780" w:type="dxa"/>
            <w:noWrap w:val="0"/>
            <w:vAlign w:val="center"/>
          </w:tcPr>
          <w:p w14:paraId="64F64EF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2ADD946">
            <w:pPr>
              <w:widowControl/>
              <w:spacing w:line="330" w:lineRule="exact"/>
              <w:jc w:val="center"/>
              <w:rPr>
                <w:rFonts w:ascii="宋体" w:hAnsi="宋体" w:cs="宋体"/>
                <w:kern w:val="0"/>
                <w:szCs w:val="21"/>
              </w:rPr>
            </w:pPr>
            <w:r>
              <w:rPr>
                <w:rFonts w:hint="eastAsia" w:ascii="宋体" w:hAnsi="宋体" w:cs="宋体"/>
                <w:kern w:val="0"/>
                <w:szCs w:val="21"/>
              </w:rPr>
              <w:t>24个月个月</w:t>
            </w:r>
          </w:p>
        </w:tc>
        <w:tc>
          <w:tcPr>
            <w:tcW w:w="1290" w:type="dxa"/>
            <w:noWrap w:val="0"/>
            <w:vAlign w:val="center"/>
          </w:tcPr>
          <w:p w14:paraId="4956696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03CFE7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5FB3A4">
            <w:pPr>
              <w:widowControl/>
              <w:spacing w:line="330" w:lineRule="exact"/>
              <w:jc w:val="center"/>
              <w:rPr>
                <w:rFonts w:ascii="宋体" w:hAnsi="宋体" w:cs="宋体"/>
                <w:kern w:val="0"/>
                <w:szCs w:val="21"/>
              </w:rPr>
            </w:pPr>
            <w:r>
              <w:rPr>
                <w:rFonts w:hint="eastAsia" w:ascii="宋体" w:hAnsi="宋体" w:cs="宋体"/>
                <w:kern w:val="0"/>
                <w:szCs w:val="21"/>
              </w:rPr>
              <w:t>1613</w:t>
            </w:r>
          </w:p>
        </w:tc>
      </w:tr>
      <w:tr w14:paraId="11913C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B1F8A7">
            <w:pPr>
              <w:widowControl/>
              <w:spacing w:line="330" w:lineRule="exact"/>
              <w:jc w:val="left"/>
              <w:rPr>
                <w:rFonts w:ascii="宋体" w:hAnsi="宋体" w:cs="宋体"/>
                <w:kern w:val="0"/>
                <w:szCs w:val="21"/>
              </w:rPr>
            </w:pPr>
          </w:p>
        </w:tc>
        <w:tc>
          <w:tcPr>
            <w:tcW w:w="1574" w:type="dxa"/>
            <w:noWrap w:val="0"/>
            <w:vAlign w:val="center"/>
          </w:tcPr>
          <w:p w14:paraId="5713A28A">
            <w:pPr>
              <w:widowControl/>
              <w:spacing w:line="330" w:lineRule="exact"/>
              <w:jc w:val="center"/>
              <w:rPr>
                <w:rFonts w:ascii="宋体" w:hAnsi="宋体" w:cs="宋体"/>
                <w:kern w:val="0"/>
                <w:szCs w:val="21"/>
              </w:rPr>
            </w:pPr>
            <w:r>
              <w:rPr>
                <w:rFonts w:hint="eastAsia" w:ascii="宋体" w:hAnsi="宋体" w:cs="宋体"/>
                <w:kern w:val="0"/>
                <w:szCs w:val="21"/>
              </w:rPr>
              <w:t>C2867500A050</w:t>
            </w:r>
          </w:p>
        </w:tc>
        <w:tc>
          <w:tcPr>
            <w:tcW w:w="1560" w:type="dxa"/>
            <w:vMerge w:val="continue"/>
            <w:noWrap w:val="0"/>
            <w:vAlign w:val="center"/>
          </w:tcPr>
          <w:p w14:paraId="363E1181">
            <w:pPr>
              <w:widowControl/>
              <w:spacing w:line="330" w:lineRule="exact"/>
              <w:rPr>
                <w:rFonts w:ascii="宋体" w:hAnsi="宋体" w:cs="宋体"/>
                <w:kern w:val="0"/>
                <w:szCs w:val="21"/>
              </w:rPr>
            </w:pPr>
          </w:p>
        </w:tc>
        <w:tc>
          <w:tcPr>
            <w:tcW w:w="2250" w:type="dxa"/>
            <w:vMerge w:val="continue"/>
            <w:noWrap w:val="0"/>
            <w:vAlign w:val="center"/>
          </w:tcPr>
          <w:p w14:paraId="5B12DB0D">
            <w:pPr>
              <w:widowControl/>
              <w:spacing w:line="330" w:lineRule="exact"/>
              <w:rPr>
                <w:rFonts w:ascii="宋体" w:hAnsi="宋体" w:cs="宋体"/>
                <w:kern w:val="0"/>
                <w:szCs w:val="21"/>
              </w:rPr>
            </w:pPr>
          </w:p>
        </w:tc>
        <w:tc>
          <w:tcPr>
            <w:tcW w:w="1455" w:type="dxa"/>
            <w:noWrap w:val="0"/>
            <w:vAlign w:val="center"/>
          </w:tcPr>
          <w:p w14:paraId="302F14F5">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AD7B681">
            <w:pPr>
              <w:widowControl/>
              <w:spacing w:line="330" w:lineRule="exact"/>
              <w:rPr>
                <w:rFonts w:ascii="宋体" w:hAnsi="宋体" w:cs="宋体"/>
                <w:kern w:val="0"/>
                <w:szCs w:val="21"/>
              </w:rPr>
            </w:pPr>
            <w:r>
              <w:rPr>
                <w:rFonts w:hint="eastAsia" w:ascii="宋体" w:hAnsi="宋体" w:cs="宋体"/>
                <w:kern w:val="0"/>
                <w:szCs w:val="21"/>
              </w:rPr>
              <w:t>由原发证机关吊销执业证书</w:t>
            </w:r>
          </w:p>
        </w:tc>
        <w:tc>
          <w:tcPr>
            <w:tcW w:w="780" w:type="dxa"/>
            <w:noWrap w:val="0"/>
            <w:vAlign w:val="center"/>
          </w:tcPr>
          <w:p w14:paraId="46F3B30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6D53A5">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4EB14701">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B0AB41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785A67">
            <w:pPr>
              <w:widowControl/>
              <w:spacing w:line="330" w:lineRule="exact"/>
              <w:jc w:val="center"/>
              <w:rPr>
                <w:rFonts w:ascii="宋体" w:hAnsi="宋体" w:cs="宋体"/>
                <w:kern w:val="0"/>
                <w:szCs w:val="21"/>
              </w:rPr>
            </w:pPr>
            <w:r>
              <w:rPr>
                <w:rFonts w:hint="eastAsia" w:ascii="宋体" w:hAnsi="宋体" w:cs="宋体"/>
                <w:kern w:val="0"/>
                <w:szCs w:val="21"/>
              </w:rPr>
              <w:t>1614</w:t>
            </w:r>
          </w:p>
        </w:tc>
      </w:tr>
      <w:tr w14:paraId="4A5CBA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9B159AF">
            <w:pPr>
              <w:widowControl/>
              <w:spacing w:line="330" w:lineRule="exact"/>
              <w:jc w:val="center"/>
              <w:rPr>
                <w:rFonts w:ascii="宋体" w:hAnsi="宋体" w:cs="宋体"/>
                <w:kern w:val="0"/>
                <w:szCs w:val="21"/>
              </w:rPr>
            </w:pPr>
            <w:r>
              <w:rPr>
                <w:rFonts w:hint="eastAsia" w:ascii="宋体" w:hAnsi="宋体" w:cs="宋体"/>
                <w:kern w:val="0"/>
                <w:szCs w:val="21"/>
              </w:rPr>
              <w:t>C2867600</w:t>
            </w:r>
          </w:p>
        </w:tc>
        <w:tc>
          <w:tcPr>
            <w:tcW w:w="1574" w:type="dxa"/>
            <w:noWrap w:val="0"/>
            <w:vAlign w:val="center"/>
          </w:tcPr>
          <w:p w14:paraId="45BD4A4E">
            <w:pPr>
              <w:widowControl/>
              <w:spacing w:line="330" w:lineRule="exact"/>
              <w:jc w:val="center"/>
              <w:rPr>
                <w:rFonts w:ascii="宋体" w:hAnsi="宋体" w:cs="宋体"/>
                <w:kern w:val="0"/>
                <w:szCs w:val="21"/>
              </w:rPr>
            </w:pPr>
            <w:r>
              <w:rPr>
                <w:rFonts w:hint="eastAsia" w:ascii="宋体" w:hAnsi="宋体" w:cs="宋体"/>
                <w:kern w:val="0"/>
                <w:szCs w:val="21"/>
              </w:rPr>
              <w:t>C2867600B010</w:t>
            </w:r>
          </w:p>
        </w:tc>
        <w:tc>
          <w:tcPr>
            <w:tcW w:w="1560" w:type="dxa"/>
            <w:vMerge w:val="restart"/>
            <w:noWrap w:val="0"/>
            <w:vAlign w:val="center"/>
          </w:tcPr>
          <w:p w14:paraId="3E82B8A5">
            <w:pPr>
              <w:widowControl/>
              <w:spacing w:line="330" w:lineRule="exact"/>
              <w:rPr>
                <w:rFonts w:ascii="宋体" w:hAnsi="宋体" w:cs="宋体"/>
                <w:kern w:val="0"/>
                <w:szCs w:val="21"/>
              </w:rPr>
            </w:pPr>
            <w:r>
              <w:rPr>
                <w:rFonts w:hint="eastAsia" w:ascii="宋体" w:hAnsi="宋体" w:cs="宋体"/>
                <w:kern w:val="0"/>
                <w:szCs w:val="21"/>
              </w:rPr>
              <w:t xml:space="preserve">伪造、变造、买卖计划生育证明的 </w:t>
            </w:r>
          </w:p>
        </w:tc>
        <w:tc>
          <w:tcPr>
            <w:tcW w:w="2250" w:type="dxa"/>
            <w:vMerge w:val="restart"/>
            <w:noWrap w:val="0"/>
            <w:vAlign w:val="center"/>
          </w:tcPr>
          <w:p w14:paraId="6B0A9835">
            <w:pPr>
              <w:widowControl/>
              <w:spacing w:line="330" w:lineRule="exact"/>
              <w:rPr>
                <w:rFonts w:ascii="宋体" w:hAnsi="宋体" w:cs="宋体"/>
                <w:kern w:val="0"/>
                <w:szCs w:val="21"/>
              </w:rPr>
            </w:pPr>
            <w:r>
              <w:rPr>
                <w:rFonts w:hint="eastAsia" w:ascii="宋体" w:hAnsi="宋体" w:cs="宋体"/>
                <w:kern w:val="0"/>
                <w:szCs w:val="21"/>
              </w:rPr>
              <w:t>《中华人民共和国人口与计划生育法》第三十七条第一款 伪造、变造、买卖计划生育证明，由计划生育行政部门没收违法所得，违法所得五千元以上的，处违法所得二倍以上十倍以下的罚款；没有违法所得或者违法所得不足五千元的，处五千元以上二万元以下的罚款；构成犯罪的，依法追究刑事责任。</w:t>
            </w:r>
          </w:p>
        </w:tc>
        <w:tc>
          <w:tcPr>
            <w:tcW w:w="1455" w:type="dxa"/>
            <w:noWrap w:val="0"/>
            <w:vAlign w:val="center"/>
          </w:tcPr>
          <w:p w14:paraId="560FE19B">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没有违法所得或者违法所得不足5000元的，伪造、变造、买卖计划生育证明的1人的</w:t>
            </w:r>
          </w:p>
        </w:tc>
        <w:tc>
          <w:tcPr>
            <w:tcW w:w="1395" w:type="dxa"/>
            <w:noWrap w:val="0"/>
            <w:vAlign w:val="center"/>
          </w:tcPr>
          <w:p w14:paraId="5B6E0B98">
            <w:pPr>
              <w:widowControl/>
              <w:spacing w:line="330" w:lineRule="exact"/>
              <w:rPr>
                <w:rFonts w:ascii="宋体" w:hAnsi="宋体" w:cs="宋体"/>
                <w:kern w:val="0"/>
                <w:szCs w:val="21"/>
              </w:rPr>
            </w:pPr>
            <w:r>
              <w:rPr>
                <w:rFonts w:hint="eastAsia" w:ascii="宋体" w:hAnsi="宋体" w:cs="宋体"/>
                <w:kern w:val="0"/>
                <w:szCs w:val="21"/>
              </w:rPr>
              <w:t>没收违法所得，并处5000元以上（含）至1万元以下（含）罚款</w:t>
            </w:r>
          </w:p>
        </w:tc>
        <w:tc>
          <w:tcPr>
            <w:tcW w:w="780" w:type="dxa"/>
            <w:noWrap w:val="0"/>
            <w:vAlign w:val="center"/>
          </w:tcPr>
          <w:p w14:paraId="66316CB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4FAF5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A4192D2">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E86DE3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5FBEBF9">
            <w:pPr>
              <w:widowControl/>
              <w:spacing w:line="330" w:lineRule="exact"/>
              <w:jc w:val="center"/>
              <w:rPr>
                <w:rFonts w:ascii="宋体" w:hAnsi="宋体" w:cs="宋体"/>
                <w:kern w:val="0"/>
                <w:szCs w:val="21"/>
              </w:rPr>
            </w:pPr>
            <w:r>
              <w:rPr>
                <w:rFonts w:hint="eastAsia" w:ascii="宋体" w:hAnsi="宋体" w:cs="宋体"/>
                <w:kern w:val="0"/>
                <w:szCs w:val="21"/>
              </w:rPr>
              <w:t>1615</w:t>
            </w:r>
          </w:p>
        </w:tc>
      </w:tr>
      <w:tr w14:paraId="619F559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4B1C2C">
            <w:pPr>
              <w:widowControl/>
              <w:spacing w:line="330" w:lineRule="exact"/>
              <w:jc w:val="left"/>
              <w:rPr>
                <w:rFonts w:ascii="宋体" w:hAnsi="宋体" w:cs="宋体"/>
                <w:kern w:val="0"/>
                <w:szCs w:val="21"/>
              </w:rPr>
            </w:pPr>
          </w:p>
        </w:tc>
        <w:tc>
          <w:tcPr>
            <w:tcW w:w="1574" w:type="dxa"/>
            <w:noWrap w:val="0"/>
            <w:vAlign w:val="center"/>
          </w:tcPr>
          <w:p w14:paraId="310D4811">
            <w:pPr>
              <w:widowControl/>
              <w:spacing w:line="330" w:lineRule="exact"/>
              <w:jc w:val="center"/>
              <w:rPr>
                <w:rFonts w:ascii="宋体" w:hAnsi="宋体" w:cs="宋体"/>
                <w:kern w:val="0"/>
                <w:szCs w:val="21"/>
              </w:rPr>
            </w:pPr>
            <w:r>
              <w:rPr>
                <w:rFonts w:hint="eastAsia" w:ascii="宋体" w:hAnsi="宋体" w:cs="宋体"/>
                <w:kern w:val="0"/>
                <w:szCs w:val="21"/>
              </w:rPr>
              <w:t>C2867600B020</w:t>
            </w:r>
          </w:p>
        </w:tc>
        <w:tc>
          <w:tcPr>
            <w:tcW w:w="1560" w:type="dxa"/>
            <w:vMerge w:val="continue"/>
            <w:noWrap w:val="0"/>
            <w:vAlign w:val="center"/>
          </w:tcPr>
          <w:p w14:paraId="6AB87153">
            <w:pPr>
              <w:widowControl/>
              <w:spacing w:line="330" w:lineRule="exact"/>
              <w:rPr>
                <w:rFonts w:ascii="宋体" w:hAnsi="宋体" w:cs="宋体"/>
                <w:kern w:val="0"/>
                <w:szCs w:val="21"/>
              </w:rPr>
            </w:pPr>
          </w:p>
        </w:tc>
        <w:tc>
          <w:tcPr>
            <w:tcW w:w="2250" w:type="dxa"/>
            <w:vMerge w:val="continue"/>
            <w:noWrap w:val="0"/>
            <w:vAlign w:val="center"/>
          </w:tcPr>
          <w:p w14:paraId="4A7ED83A">
            <w:pPr>
              <w:widowControl/>
              <w:spacing w:line="330" w:lineRule="exact"/>
              <w:rPr>
                <w:rFonts w:ascii="宋体" w:hAnsi="宋体" w:cs="宋体"/>
                <w:kern w:val="0"/>
                <w:szCs w:val="21"/>
              </w:rPr>
            </w:pPr>
          </w:p>
        </w:tc>
        <w:tc>
          <w:tcPr>
            <w:tcW w:w="1455" w:type="dxa"/>
            <w:noWrap w:val="0"/>
            <w:vAlign w:val="center"/>
          </w:tcPr>
          <w:p w14:paraId="56EC7DB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没有违法所得或者违法所得不足5000元的，伪造、变造、买卖计划生育证明的2人以上的</w:t>
            </w:r>
          </w:p>
        </w:tc>
        <w:tc>
          <w:tcPr>
            <w:tcW w:w="1395" w:type="dxa"/>
            <w:noWrap w:val="0"/>
            <w:vAlign w:val="center"/>
          </w:tcPr>
          <w:p w14:paraId="37EFA511">
            <w:pPr>
              <w:widowControl/>
              <w:spacing w:line="330" w:lineRule="exact"/>
              <w:rPr>
                <w:rFonts w:ascii="宋体" w:hAnsi="宋体" w:cs="宋体"/>
                <w:kern w:val="0"/>
                <w:szCs w:val="21"/>
              </w:rPr>
            </w:pPr>
            <w:r>
              <w:rPr>
                <w:rFonts w:hint="eastAsia" w:ascii="宋体" w:hAnsi="宋体" w:cs="宋体"/>
                <w:kern w:val="0"/>
                <w:szCs w:val="21"/>
              </w:rPr>
              <w:t>没收违法所得，并处1万元以上（不含）2万元以下（含）罚款</w:t>
            </w:r>
          </w:p>
        </w:tc>
        <w:tc>
          <w:tcPr>
            <w:tcW w:w="780" w:type="dxa"/>
            <w:noWrap w:val="0"/>
            <w:vAlign w:val="center"/>
          </w:tcPr>
          <w:p w14:paraId="171D3759">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5606AC7">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CE95C0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1B7394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73B741">
            <w:pPr>
              <w:widowControl/>
              <w:spacing w:line="330" w:lineRule="exact"/>
              <w:jc w:val="center"/>
              <w:rPr>
                <w:rFonts w:ascii="宋体" w:hAnsi="宋体" w:cs="宋体"/>
                <w:kern w:val="0"/>
                <w:szCs w:val="21"/>
              </w:rPr>
            </w:pPr>
            <w:r>
              <w:rPr>
                <w:rFonts w:hint="eastAsia" w:ascii="宋体" w:hAnsi="宋体" w:cs="宋体"/>
                <w:kern w:val="0"/>
                <w:szCs w:val="21"/>
              </w:rPr>
              <w:t>1616</w:t>
            </w:r>
          </w:p>
        </w:tc>
      </w:tr>
      <w:tr w14:paraId="17DE1B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B462F03">
            <w:pPr>
              <w:widowControl/>
              <w:spacing w:line="330" w:lineRule="exact"/>
              <w:jc w:val="left"/>
              <w:rPr>
                <w:rFonts w:ascii="宋体" w:hAnsi="宋体" w:cs="宋体"/>
                <w:kern w:val="0"/>
                <w:szCs w:val="21"/>
              </w:rPr>
            </w:pPr>
          </w:p>
        </w:tc>
        <w:tc>
          <w:tcPr>
            <w:tcW w:w="1574" w:type="dxa"/>
            <w:noWrap w:val="0"/>
            <w:vAlign w:val="center"/>
          </w:tcPr>
          <w:p w14:paraId="2E10E7A7">
            <w:pPr>
              <w:widowControl/>
              <w:spacing w:line="330" w:lineRule="exact"/>
              <w:jc w:val="center"/>
              <w:rPr>
                <w:rFonts w:ascii="宋体" w:hAnsi="宋体" w:cs="宋体"/>
                <w:kern w:val="0"/>
                <w:szCs w:val="21"/>
              </w:rPr>
            </w:pPr>
            <w:r>
              <w:rPr>
                <w:rFonts w:hint="eastAsia" w:ascii="宋体" w:hAnsi="宋体" w:cs="宋体"/>
                <w:kern w:val="0"/>
                <w:szCs w:val="21"/>
              </w:rPr>
              <w:t>C2867600B030</w:t>
            </w:r>
          </w:p>
        </w:tc>
        <w:tc>
          <w:tcPr>
            <w:tcW w:w="1560" w:type="dxa"/>
            <w:vMerge w:val="continue"/>
            <w:noWrap w:val="0"/>
            <w:vAlign w:val="center"/>
          </w:tcPr>
          <w:p w14:paraId="0613B76C">
            <w:pPr>
              <w:widowControl/>
              <w:spacing w:line="330" w:lineRule="exact"/>
              <w:rPr>
                <w:rFonts w:ascii="宋体" w:hAnsi="宋体" w:cs="宋体"/>
                <w:kern w:val="0"/>
                <w:szCs w:val="21"/>
              </w:rPr>
            </w:pPr>
          </w:p>
        </w:tc>
        <w:tc>
          <w:tcPr>
            <w:tcW w:w="2250" w:type="dxa"/>
            <w:vMerge w:val="continue"/>
            <w:noWrap w:val="0"/>
            <w:vAlign w:val="center"/>
          </w:tcPr>
          <w:p w14:paraId="556FEEE4">
            <w:pPr>
              <w:widowControl/>
              <w:spacing w:line="330" w:lineRule="exact"/>
              <w:rPr>
                <w:rFonts w:ascii="宋体" w:hAnsi="宋体" w:cs="宋体"/>
                <w:kern w:val="0"/>
                <w:szCs w:val="21"/>
              </w:rPr>
            </w:pPr>
          </w:p>
        </w:tc>
        <w:tc>
          <w:tcPr>
            <w:tcW w:w="1455" w:type="dxa"/>
            <w:noWrap w:val="0"/>
            <w:vAlign w:val="center"/>
          </w:tcPr>
          <w:p w14:paraId="6583AAF8">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1人的</w:t>
            </w:r>
          </w:p>
        </w:tc>
        <w:tc>
          <w:tcPr>
            <w:tcW w:w="1395" w:type="dxa"/>
            <w:noWrap w:val="0"/>
            <w:vAlign w:val="center"/>
          </w:tcPr>
          <w:p w14:paraId="7A835701">
            <w:pPr>
              <w:widowControl/>
              <w:spacing w:line="330" w:lineRule="exact"/>
              <w:rPr>
                <w:rFonts w:ascii="宋体" w:hAnsi="宋体" w:cs="宋体"/>
                <w:kern w:val="0"/>
                <w:szCs w:val="21"/>
              </w:rPr>
            </w:pPr>
            <w:r>
              <w:rPr>
                <w:rFonts w:hint="eastAsia" w:ascii="宋体" w:hAnsi="宋体" w:cs="宋体"/>
                <w:kern w:val="0"/>
                <w:szCs w:val="21"/>
              </w:rPr>
              <w:t>没收违法所得，并处违法所得2至5倍罚款</w:t>
            </w:r>
          </w:p>
        </w:tc>
        <w:tc>
          <w:tcPr>
            <w:tcW w:w="780" w:type="dxa"/>
            <w:noWrap w:val="0"/>
            <w:vAlign w:val="center"/>
          </w:tcPr>
          <w:p w14:paraId="34D43A93">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1AF7C6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C2B3A9">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B10829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7C23E6">
            <w:pPr>
              <w:widowControl/>
              <w:spacing w:line="330" w:lineRule="exact"/>
              <w:jc w:val="center"/>
              <w:rPr>
                <w:rFonts w:ascii="宋体" w:hAnsi="宋体" w:cs="宋体"/>
                <w:kern w:val="0"/>
                <w:szCs w:val="21"/>
              </w:rPr>
            </w:pPr>
            <w:r>
              <w:rPr>
                <w:rFonts w:hint="eastAsia" w:ascii="宋体" w:hAnsi="宋体" w:cs="宋体"/>
                <w:kern w:val="0"/>
                <w:szCs w:val="21"/>
              </w:rPr>
              <w:t>1617</w:t>
            </w:r>
          </w:p>
        </w:tc>
      </w:tr>
      <w:tr w14:paraId="6EC039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07386A3">
            <w:pPr>
              <w:widowControl/>
              <w:spacing w:line="330" w:lineRule="exact"/>
              <w:jc w:val="left"/>
              <w:rPr>
                <w:rFonts w:ascii="宋体" w:hAnsi="宋体" w:cs="宋体"/>
                <w:kern w:val="0"/>
                <w:szCs w:val="21"/>
              </w:rPr>
            </w:pPr>
          </w:p>
        </w:tc>
        <w:tc>
          <w:tcPr>
            <w:tcW w:w="1574" w:type="dxa"/>
            <w:noWrap w:val="0"/>
            <w:vAlign w:val="center"/>
          </w:tcPr>
          <w:p w14:paraId="619676F2">
            <w:pPr>
              <w:widowControl/>
              <w:spacing w:line="330" w:lineRule="exact"/>
              <w:jc w:val="center"/>
              <w:rPr>
                <w:rFonts w:ascii="宋体" w:hAnsi="宋体" w:cs="宋体"/>
                <w:kern w:val="0"/>
                <w:szCs w:val="21"/>
              </w:rPr>
            </w:pPr>
            <w:r>
              <w:rPr>
                <w:rFonts w:hint="eastAsia" w:ascii="宋体" w:hAnsi="宋体" w:cs="宋体"/>
                <w:kern w:val="0"/>
                <w:szCs w:val="21"/>
              </w:rPr>
              <w:t>C2867600B040</w:t>
            </w:r>
          </w:p>
        </w:tc>
        <w:tc>
          <w:tcPr>
            <w:tcW w:w="1560" w:type="dxa"/>
            <w:vMerge w:val="continue"/>
            <w:noWrap w:val="0"/>
            <w:vAlign w:val="center"/>
          </w:tcPr>
          <w:p w14:paraId="6273FE65">
            <w:pPr>
              <w:widowControl/>
              <w:spacing w:line="330" w:lineRule="exact"/>
              <w:rPr>
                <w:rFonts w:ascii="宋体" w:hAnsi="宋体" w:cs="宋体"/>
                <w:kern w:val="0"/>
                <w:szCs w:val="21"/>
              </w:rPr>
            </w:pPr>
          </w:p>
        </w:tc>
        <w:tc>
          <w:tcPr>
            <w:tcW w:w="2250" w:type="dxa"/>
            <w:vMerge w:val="continue"/>
            <w:noWrap w:val="0"/>
            <w:vAlign w:val="center"/>
          </w:tcPr>
          <w:p w14:paraId="6AAE3B06">
            <w:pPr>
              <w:widowControl/>
              <w:spacing w:line="330" w:lineRule="exact"/>
              <w:rPr>
                <w:rFonts w:ascii="宋体" w:hAnsi="宋体" w:cs="宋体"/>
                <w:kern w:val="0"/>
                <w:szCs w:val="21"/>
              </w:rPr>
            </w:pPr>
          </w:p>
        </w:tc>
        <w:tc>
          <w:tcPr>
            <w:tcW w:w="1455" w:type="dxa"/>
            <w:noWrap w:val="0"/>
            <w:vAlign w:val="center"/>
          </w:tcPr>
          <w:p w14:paraId="67142FEE">
            <w:pPr>
              <w:widowControl/>
              <w:spacing w:line="330" w:lineRule="exact"/>
              <w:rPr>
                <w:rFonts w:ascii="宋体" w:hAnsi="宋体" w:cs="宋体"/>
                <w:kern w:val="0"/>
                <w:szCs w:val="21"/>
              </w:rPr>
            </w:pPr>
            <w:r>
              <w:rPr>
                <w:rFonts w:hint="eastAsia" w:ascii="宋体" w:hAnsi="宋体" w:cs="宋体"/>
                <w:kern w:val="0"/>
                <w:szCs w:val="21"/>
              </w:rPr>
              <w:t>违法所得5000元以上（含），伪造、变造、买卖计划生育证明的 2人以上的</w:t>
            </w:r>
          </w:p>
        </w:tc>
        <w:tc>
          <w:tcPr>
            <w:tcW w:w="1395" w:type="dxa"/>
            <w:noWrap w:val="0"/>
            <w:vAlign w:val="center"/>
          </w:tcPr>
          <w:p w14:paraId="3250ACB1">
            <w:pPr>
              <w:widowControl/>
              <w:spacing w:line="330" w:lineRule="exact"/>
              <w:rPr>
                <w:rFonts w:ascii="宋体" w:hAnsi="宋体" w:cs="宋体"/>
                <w:kern w:val="0"/>
                <w:szCs w:val="21"/>
              </w:rPr>
            </w:pPr>
            <w:r>
              <w:rPr>
                <w:rFonts w:hint="eastAsia" w:ascii="宋体" w:hAnsi="宋体" w:cs="宋体"/>
                <w:kern w:val="0"/>
                <w:szCs w:val="21"/>
              </w:rPr>
              <w:t>没收违法所得，并处违法所得6至10倍罚款</w:t>
            </w:r>
          </w:p>
        </w:tc>
        <w:tc>
          <w:tcPr>
            <w:tcW w:w="780" w:type="dxa"/>
            <w:noWrap w:val="0"/>
            <w:vAlign w:val="center"/>
          </w:tcPr>
          <w:p w14:paraId="2193A11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8C7A397">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32FB12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B2A8468">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BF6075">
            <w:pPr>
              <w:widowControl/>
              <w:spacing w:line="330" w:lineRule="exact"/>
              <w:jc w:val="center"/>
              <w:rPr>
                <w:rFonts w:ascii="宋体" w:hAnsi="宋体" w:cs="宋体"/>
                <w:kern w:val="0"/>
                <w:szCs w:val="21"/>
              </w:rPr>
            </w:pPr>
            <w:r>
              <w:rPr>
                <w:rFonts w:hint="eastAsia" w:ascii="宋体" w:hAnsi="宋体" w:cs="宋体"/>
                <w:kern w:val="0"/>
                <w:szCs w:val="21"/>
              </w:rPr>
              <w:t>1618</w:t>
            </w:r>
          </w:p>
        </w:tc>
      </w:tr>
      <w:tr w14:paraId="1EEE74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5425E4">
            <w:pPr>
              <w:widowControl/>
              <w:spacing w:line="340" w:lineRule="exact"/>
              <w:jc w:val="center"/>
              <w:rPr>
                <w:rFonts w:ascii="宋体" w:hAnsi="宋体" w:cs="宋体"/>
                <w:kern w:val="0"/>
                <w:szCs w:val="21"/>
              </w:rPr>
            </w:pPr>
            <w:r>
              <w:rPr>
                <w:rFonts w:hint="eastAsia" w:ascii="宋体" w:hAnsi="宋体" w:cs="宋体"/>
                <w:kern w:val="0"/>
                <w:szCs w:val="21"/>
              </w:rPr>
              <w:t>C2867700</w:t>
            </w:r>
          </w:p>
        </w:tc>
        <w:tc>
          <w:tcPr>
            <w:tcW w:w="1574" w:type="dxa"/>
            <w:noWrap w:val="0"/>
            <w:vAlign w:val="center"/>
          </w:tcPr>
          <w:p w14:paraId="19C110EE">
            <w:pPr>
              <w:widowControl/>
              <w:spacing w:line="340" w:lineRule="exact"/>
              <w:jc w:val="center"/>
              <w:rPr>
                <w:rFonts w:ascii="宋体" w:hAnsi="宋体" w:cs="宋体"/>
                <w:kern w:val="0"/>
                <w:szCs w:val="21"/>
              </w:rPr>
            </w:pPr>
            <w:r>
              <w:rPr>
                <w:rFonts w:hint="eastAsia" w:ascii="宋体" w:hAnsi="宋体" w:cs="宋体"/>
                <w:kern w:val="0"/>
                <w:szCs w:val="21"/>
              </w:rPr>
              <w:t>C2867700A010</w:t>
            </w:r>
          </w:p>
        </w:tc>
        <w:tc>
          <w:tcPr>
            <w:tcW w:w="1560" w:type="dxa"/>
            <w:vMerge w:val="restart"/>
            <w:noWrap w:val="0"/>
            <w:vAlign w:val="center"/>
          </w:tcPr>
          <w:p w14:paraId="1A0D61AB">
            <w:pPr>
              <w:widowControl/>
              <w:spacing w:line="340" w:lineRule="exact"/>
              <w:rPr>
                <w:rFonts w:ascii="宋体" w:hAnsi="宋体" w:cs="宋体"/>
                <w:kern w:val="0"/>
                <w:szCs w:val="21"/>
              </w:rPr>
            </w:pPr>
            <w:r>
              <w:rPr>
                <w:rFonts w:hint="eastAsia" w:ascii="宋体" w:hAnsi="宋体" w:cs="宋体"/>
                <w:kern w:val="0"/>
                <w:szCs w:val="21"/>
              </w:rPr>
              <w:t>计划生育技术服务机构未经批准擅自从事产前诊断和使用辅助生育技术治疗不育症的</w:t>
            </w:r>
          </w:p>
        </w:tc>
        <w:tc>
          <w:tcPr>
            <w:tcW w:w="2250" w:type="dxa"/>
            <w:vMerge w:val="restart"/>
            <w:noWrap w:val="0"/>
            <w:vAlign w:val="center"/>
          </w:tcPr>
          <w:p w14:paraId="48009BFE">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《计划生育技术服务管理条例》第三十五条 计划生育技术服务机构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11D2E359">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没有违法所得或者违法所得不足5000元的，未经批准擅自从事产前诊断和使用辅助生育技术治疗不育症1人的</w:t>
            </w:r>
          </w:p>
        </w:tc>
        <w:tc>
          <w:tcPr>
            <w:tcW w:w="1395" w:type="dxa"/>
            <w:noWrap w:val="0"/>
            <w:vAlign w:val="center"/>
          </w:tcPr>
          <w:p w14:paraId="7E03F588">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405E410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40A2642">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951624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07FE07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8F62A1">
            <w:pPr>
              <w:widowControl/>
              <w:spacing w:line="340" w:lineRule="exact"/>
              <w:jc w:val="center"/>
              <w:rPr>
                <w:rFonts w:ascii="宋体" w:hAnsi="宋体" w:cs="宋体"/>
                <w:kern w:val="0"/>
                <w:szCs w:val="21"/>
              </w:rPr>
            </w:pPr>
            <w:r>
              <w:rPr>
                <w:rFonts w:hint="eastAsia" w:ascii="宋体" w:hAnsi="宋体" w:cs="宋体"/>
                <w:kern w:val="0"/>
                <w:szCs w:val="21"/>
              </w:rPr>
              <w:t>1619</w:t>
            </w:r>
          </w:p>
        </w:tc>
      </w:tr>
      <w:tr w14:paraId="0B77DE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09CC95">
            <w:pPr>
              <w:widowControl/>
              <w:spacing w:line="340" w:lineRule="exact"/>
              <w:jc w:val="left"/>
              <w:rPr>
                <w:rFonts w:ascii="宋体" w:hAnsi="宋体" w:cs="宋体"/>
                <w:kern w:val="0"/>
                <w:szCs w:val="21"/>
              </w:rPr>
            </w:pPr>
          </w:p>
        </w:tc>
        <w:tc>
          <w:tcPr>
            <w:tcW w:w="1574" w:type="dxa"/>
            <w:noWrap w:val="0"/>
            <w:vAlign w:val="center"/>
          </w:tcPr>
          <w:p w14:paraId="719335A2">
            <w:pPr>
              <w:widowControl/>
              <w:spacing w:line="340" w:lineRule="exact"/>
              <w:jc w:val="center"/>
              <w:rPr>
                <w:rFonts w:ascii="宋体" w:hAnsi="宋体" w:cs="宋体"/>
                <w:kern w:val="0"/>
                <w:szCs w:val="21"/>
              </w:rPr>
            </w:pPr>
            <w:r>
              <w:rPr>
                <w:rFonts w:hint="eastAsia" w:ascii="宋体" w:hAnsi="宋体" w:cs="宋体"/>
                <w:kern w:val="0"/>
                <w:szCs w:val="21"/>
              </w:rPr>
              <w:t>C2867700A020</w:t>
            </w:r>
          </w:p>
        </w:tc>
        <w:tc>
          <w:tcPr>
            <w:tcW w:w="1560" w:type="dxa"/>
            <w:vMerge w:val="continue"/>
            <w:noWrap w:val="0"/>
            <w:vAlign w:val="center"/>
          </w:tcPr>
          <w:p w14:paraId="098B03B4">
            <w:pPr>
              <w:widowControl/>
              <w:spacing w:line="340" w:lineRule="exact"/>
              <w:rPr>
                <w:rFonts w:ascii="宋体" w:hAnsi="宋体" w:cs="宋体"/>
                <w:kern w:val="0"/>
                <w:szCs w:val="21"/>
              </w:rPr>
            </w:pPr>
          </w:p>
        </w:tc>
        <w:tc>
          <w:tcPr>
            <w:tcW w:w="2250" w:type="dxa"/>
            <w:vMerge w:val="continue"/>
            <w:noWrap w:val="0"/>
            <w:vAlign w:val="center"/>
          </w:tcPr>
          <w:p w14:paraId="7DD3C7B0">
            <w:pPr>
              <w:widowControl/>
              <w:spacing w:line="340" w:lineRule="exact"/>
              <w:rPr>
                <w:rFonts w:ascii="宋体" w:hAnsi="宋体" w:cs="宋体"/>
                <w:kern w:val="0"/>
                <w:szCs w:val="21"/>
              </w:rPr>
            </w:pPr>
          </w:p>
        </w:tc>
        <w:tc>
          <w:tcPr>
            <w:tcW w:w="1455" w:type="dxa"/>
            <w:noWrap w:val="0"/>
            <w:vAlign w:val="center"/>
          </w:tcPr>
          <w:p w14:paraId="6002EADD">
            <w:pPr>
              <w:widowControl/>
              <w:spacing w:line="340" w:lineRule="exact"/>
              <w:rPr>
                <w:rFonts w:ascii="宋体" w:hAnsi="宋体" w:cs="宋体"/>
                <w:kern w:val="0"/>
                <w:szCs w:val="21"/>
              </w:rPr>
            </w:pPr>
            <w:r>
              <w:rPr>
                <w:rFonts w:hint="eastAsia" w:ascii="宋体" w:hAnsi="宋体" w:cs="宋体"/>
                <w:kern w:val="0"/>
                <w:szCs w:val="21"/>
              </w:rPr>
              <w:t>没有违法所得或者违法所得不足5000元的，未经批准擅自从事产前诊断和使用辅助生育技术治疗不育症2人以上（含）的</w:t>
            </w:r>
          </w:p>
        </w:tc>
        <w:tc>
          <w:tcPr>
            <w:tcW w:w="1395" w:type="dxa"/>
            <w:noWrap w:val="0"/>
            <w:vAlign w:val="center"/>
          </w:tcPr>
          <w:p w14:paraId="5B0F1120">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3BB2B4A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7DDCD38">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7C7F464">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B97931">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0ECF13">
            <w:pPr>
              <w:widowControl/>
              <w:spacing w:line="340" w:lineRule="exact"/>
              <w:jc w:val="center"/>
              <w:rPr>
                <w:rFonts w:ascii="宋体" w:hAnsi="宋体" w:cs="宋体"/>
                <w:kern w:val="0"/>
                <w:szCs w:val="21"/>
              </w:rPr>
            </w:pPr>
            <w:r>
              <w:rPr>
                <w:rFonts w:hint="eastAsia" w:ascii="宋体" w:hAnsi="宋体" w:cs="宋体"/>
                <w:kern w:val="0"/>
                <w:szCs w:val="21"/>
              </w:rPr>
              <w:t>1620</w:t>
            </w:r>
          </w:p>
        </w:tc>
      </w:tr>
      <w:tr w14:paraId="4990F2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BCA4FE">
            <w:pPr>
              <w:widowControl/>
              <w:spacing w:line="340" w:lineRule="exact"/>
              <w:jc w:val="left"/>
              <w:rPr>
                <w:rFonts w:ascii="宋体" w:hAnsi="宋体" w:cs="宋体"/>
                <w:kern w:val="0"/>
                <w:szCs w:val="21"/>
              </w:rPr>
            </w:pPr>
          </w:p>
        </w:tc>
        <w:tc>
          <w:tcPr>
            <w:tcW w:w="1574" w:type="dxa"/>
            <w:noWrap w:val="0"/>
            <w:vAlign w:val="center"/>
          </w:tcPr>
          <w:p w14:paraId="69B7013B">
            <w:pPr>
              <w:widowControl/>
              <w:spacing w:line="340" w:lineRule="exact"/>
              <w:jc w:val="center"/>
              <w:rPr>
                <w:rFonts w:ascii="宋体" w:hAnsi="宋体" w:cs="宋体"/>
                <w:kern w:val="0"/>
                <w:szCs w:val="21"/>
              </w:rPr>
            </w:pPr>
            <w:r>
              <w:rPr>
                <w:rFonts w:hint="eastAsia" w:ascii="宋体" w:hAnsi="宋体" w:cs="宋体"/>
                <w:kern w:val="0"/>
                <w:szCs w:val="21"/>
              </w:rPr>
              <w:t>C2867700A030</w:t>
            </w:r>
          </w:p>
        </w:tc>
        <w:tc>
          <w:tcPr>
            <w:tcW w:w="1560" w:type="dxa"/>
            <w:vMerge w:val="continue"/>
            <w:noWrap w:val="0"/>
            <w:vAlign w:val="center"/>
          </w:tcPr>
          <w:p w14:paraId="184AF540">
            <w:pPr>
              <w:widowControl/>
              <w:spacing w:line="340" w:lineRule="exact"/>
              <w:rPr>
                <w:rFonts w:ascii="宋体" w:hAnsi="宋体" w:cs="宋体"/>
                <w:kern w:val="0"/>
                <w:szCs w:val="21"/>
              </w:rPr>
            </w:pPr>
          </w:p>
        </w:tc>
        <w:tc>
          <w:tcPr>
            <w:tcW w:w="2250" w:type="dxa"/>
            <w:vMerge w:val="continue"/>
            <w:noWrap w:val="0"/>
            <w:vAlign w:val="center"/>
          </w:tcPr>
          <w:p w14:paraId="22E675CD">
            <w:pPr>
              <w:widowControl/>
              <w:spacing w:line="340" w:lineRule="exact"/>
              <w:rPr>
                <w:rFonts w:ascii="宋体" w:hAnsi="宋体" w:cs="宋体"/>
                <w:kern w:val="0"/>
                <w:szCs w:val="21"/>
              </w:rPr>
            </w:pPr>
          </w:p>
        </w:tc>
        <w:tc>
          <w:tcPr>
            <w:tcW w:w="1455" w:type="dxa"/>
            <w:noWrap w:val="0"/>
            <w:vAlign w:val="center"/>
          </w:tcPr>
          <w:p w14:paraId="266B215B">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1人的</w:t>
            </w:r>
          </w:p>
        </w:tc>
        <w:tc>
          <w:tcPr>
            <w:tcW w:w="1395" w:type="dxa"/>
            <w:noWrap w:val="0"/>
            <w:vAlign w:val="center"/>
          </w:tcPr>
          <w:p w14:paraId="6A188680">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2A2934E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0E9E6C">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051C42F">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2DC40D">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99C1791">
            <w:pPr>
              <w:widowControl/>
              <w:spacing w:line="340" w:lineRule="exact"/>
              <w:jc w:val="center"/>
              <w:rPr>
                <w:rFonts w:ascii="宋体" w:hAnsi="宋体" w:cs="宋体"/>
                <w:kern w:val="0"/>
                <w:szCs w:val="21"/>
              </w:rPr>
            </w:pPr>
            <w:r>
              <w:rPr>
                <w:rFonts w:hint="eastAsia" w:ascii="宋体" w:hAnsi="宋体" w:cs="宋体"/>
                <w:kern w:val="0"/>
                <w:szCs w:val="21"/>
              </w:rPr>
              <w:t>1621</w:t>
            </w:r>
          </w:p>
        </w:tc>
      </w:tr>
      <w:tr w14:paraId="01FF3B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55D5D9">
            <w:pPr>
              <w:widowControl/>
              <w:spacing w:line="340" w:lineRule="exact"/>
              <w:jc w:val="left"/>
              <w:rPr>
                <w:rFonts w:ascii="宋体" w:hAnsi="宋体" w:cs="宋体"/>
                <w:kern w:val="0"/>
                <w:szCs w:val="21"/>
              </w:rPr>
            </w:pPr>
          </w:p>
        </w:tc>
        <w:tc>
          <w:tcPr>
            <w:tcW w:w="1574" w:type="dxa"/>
            <w:noWrap w:val="0"/>
            <w:vAlign w:val="center"/>
          </w:tcPr>
          <w:p w14:paraId="286EFE7E">
            <w:pPr>
              <w:widowControl/>
              <w:spacing w:line="340" w:lineRule="exact"/>
              <w:jc w:val="center"/>
              <w:rPr>
                <w:rFonts w:ascii="宋体" w:hAnsi="宋体" w:cs="宋体"/>
                <w:kern w:val="0"/>
                <w:szCs w:val="21"/>
              </w:rPr>
            </w:pPr>
            <w:r>
              <w:rPr>
                <w:rFonts w:hint="eastAsia" w:ascii="宋体" w:hAnsi="宋体" w:cs="宋体"/>
                <w:kern w:val="0"/>
                <w:szCs w:val="21"/>
              </w:rPr>
              <w:t>C2867700A040</w:t>
            </w:r>
          </w:p>
        </w:tc>
        <w:tc>
          <w:tcPr>
            <w:tcW w:w="1560" w:type="dxa"/>
            <w:vMerge w:val="continue"/>
            <w:noWrap w:val="0"/>
            <w:vAlign w:val="center"/>
          </w:tcPr>
          <w:p w14:paraId="6AF071C5">
            <w:pPr>
              <w:widowControl/>
              <w:spacing w:line="340" w:lineRule="exact"/>
              <w:rPr>
                <w:rFonts w:ascii="宋体" w:hAnsi="宋体" w:cs="宋体"/>
                <w:kern w:val="0"/>
                <w:szCs w:val="21"/>
              </w:rPr>
            </w:pPr>
          </w:p>
        </w:tc>
        <w:tc>
          <w:tcPr>
            <w:tcW w:w="2250" w:type="dxa"/>
            <w:vMerge w:val="continue"/>
            <w:noWrap w:val="0"/>
            <w:vAlign w:val="center"/>
          </w:tcPr>
          <w:p w14:paraId="326D3A6E">
            <w:pPr>
              <w:widowControl/>
              <w:spacing w:line="340" w:lineRule="exact"/>
              <w:rPr>
                <w:rFonts w:ascii="宋体" w:hAnsi="宋体" w:cs="宋体"/>
                <w:kern w:val="0"/>
                <w:szCs w:val="21"/>
              </w:rPr>
            </w:pPr>
          </w:p>
        </w:tc>
        <w:tc>
          <w:tcPr>
            <w:tcW w:w="1455" w:type="dxa"/>
            <w:noWrap w:val="0"/>
            <w:vAlign w:val="center"/>
          </w:tcPr>
          <w:p w14:paraId="672E4A17">
            <w:pPr>
              <w:widowControl/>
              <w:spacing w:line="340" w:lineRule="exact"/>
              <w:rPr>
                <w:rFonts w:ascii="宋体" w:hAnsi="宋体" w:cs="宋体"/>
                <w:kern w:val="0"/>
                <w:szCs w:val="21"/>
              </w:rPr>
            </w:pPr>
            <w:r>
              <w:rPr>
                <w:rFonts w:hint="eastAsia" w:ascii="宋体" w:hAnsi="宋体" w:cs="宋体"/>
                <w:kern w:val="0"/>
                <w:szCs w:val="21"/>
              </w:rPr>
              <w:t>违法所得5000元以上，未经批准擅自从事产前诊断和使用辅助生育技术治疗不育症 2人以上（含）的</w:t>
            </w:r>
          </w:p>
        </w:tc>
        <w:tc>
          <w:tcPr>
            <w:tcW w:w="1395" w:type="dxa"/>
            <w:noWrap w:val="0"/>
            <w:vAlign w:val="center"/>
          </w:tcPr>
          <w:p w14:paraId="1EDA8551">
            <w:pPr>
              <w:widowControl/>
              <w:spacing w:line="340" w:lineRule="exact"/>
              <w:rPr>
                <w:rFonts w:ascii="宋体" w:hAnsi="宋体" w:cs="宋体"/>
                <w:kern w:val="0"/>
                <w:szCs w:val="21"/>
              </w:rPr>
            </w:pPr>
            <w:r>
              <w:rPr>
                <w:rFonts w:hint="eastAsia" w:ascii="宋体" w:hAnsi="宋体" w:cs="宋体"/>
                <w:kern w:val="0"/>
                <w:szCs w:val="21"/>
              </w:rPr>
              <w:t>警告、没收违法所得和有关药品，医疗器械，并处并处违法所得4至5倍的罚款，由原发证部门吊销计划生育技术服务的执业资格</w:t>
            </w:r>
          </w:p>
        </w:tc>
        <w:tc>
          <w:tcPr>
            <w:tcW w:w="780" w:type="dxa"/>
            <w:noWrap w:val="0"/>
            <w:vAlign w:val="center"/>
          </w:tcPr>
          <w:p w14:paraId="3CBAAA37">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0BAEB0">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CE917D6">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81617F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518AEF9">
            <w:pPr>
              <w:widowControl/>
              <w:spacing w:line="340" w:lineRule="exact"/>
              <w:jc w:val="center"/>
              <w:rPr>
                <w:rFonts w:ascii="宋体" w:hAnsi="宋体" w:cs="宋体"/>
                <w:kern w:val="0"/>
                <w:szCs w:val="21"/>
              </w:rPr>
            </w:pPr>
            <w:r>
              <w:rPr>
                <w:rFonts w:hint="eastAsia" w:ascii="宋体" w:hAnsi="宋体" w:cs="宋体"/>
                <w:kern w:val="0"/>
                <w:szCs w:val="21"/>
              </w:rPr>
              <w:t>1622</w:t>
            </w:r>
          </w:p>
        </w:tc>
      </w:tr>
      <w:tr w14:paraId="6B6056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00D860A7">
            <w:pPr>
              <w:widowControl/>
              <w:spacing w:line="340" w:lineRule="exact"/>
              <w:jc w:val="center"/>
              <w:rPr>
                <w:rFonts w:ascii="宋体" w:hAnsi="宋体" w:cs="宋体"/>
                <w:kern w:val="0"/>
                <w:szCs w:val="21"/>
              </w:rPr>
            </w:pPr>
            <w:r>
              <w:rPr>
                <w:rFonts w:hint="eastAsia" w:ascii="宋体" w:hAnsi="宋体" w:cs="宋体"/>
                <w:kern w:val="0"/>
                <w:szCs w:val="21"/>
              </w:rPr>
              <w:t>C2867800</w:t>
            </w:r>
          </w:p>
        </w:tc>
        <w:tc>
          <w:tcPr>
            <w:tcW w:w="1574" w:type="dxa"/>
            <w:noWrap w:val="0"/>
            <w:vAlign w:val="center"/>
          </w:tcPr>
          <w:p w14:paraId="1CA5681E">
            <w:pPr>
              <w:widowControl/>
              <w:spacing w:line="340" w:lineRule="exact"/>
              <w:jc w:val="center"/>
              <w:rPr>
                <w:rFonts w:ascii="宋体" w:hAnsi="宋体" w:cs="宋体"/>
                <w:kern w:val="0"/>
                <w:szCs w:val="21"/>
              </w:rPr>
            </w:pPr>
            <w:r>
              <w:rPr>
                <w:rFonts w:hint="eastAsia" w:ascii="宋体" w:hAnsi="宋体" w:cs="宋体"/>
                <w:kern w:val="0"/>
                <w:szCs w:val="21"/>
              </w:rPr>
              <w:t>C2867800A000</w:t>
            </w:r>
          </w:p>
        </w:tc>
        <w:tc>
          <w:tcPr>
            <w:tcW w:w="1560" w:type="dxa"/>
            <w:noWrap w:val="0"/>
            <w:vAlign w:val="center"/>
          </w:tcPr>
          <w:p w14:paraId="48562310">
            <w:pPr>
              <w:widowControl/>
              <w:spacing w:line="340" w:lineRule="exact"/>
              <w:rPr>
                <w:rFonts w:ascii="宋体" w:hAnsi="宋体" w:cs="宋体"/>
                <w:kern w:val="0"/>
                <w:szCs w:val="21"/>
              </w:rPr>
            </w:pPr>
            <w:r>
              <w:rPr>
                <w:rFonts w:hint="eastAsia" w:ascii="宋体" w:hAnsi="宋体" w:cs="宋体"/>
                <w:kern w:val="0"/>
                <w:szCs w:val="21"/>
              </w:rPr>
              <w:t>计划生育服务机构拒不校验计划生育技术服务执业许可证明文件的</w:t>
            </w:r>
          </w:p>
        </w:tc>
        <w:tc>
          <w:tcPr>
            <w:tcW w:w="2250" w:type="dxa"/>
            <w:noWrap w:val="0"/>
            <w:vAlign w:val="center"/>
          </w:tcPr>
          <w:p w14:paraId="1940A7BF">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《计划生育技术服务管理条例》第三十六条 违反本条例规定，逾期不校验计划生育技术服务执业许可证明文件，继续从事计划生育技术服务的，由原发证部门责令限期补办校验手续；拒不校验的，由原发证部门吊销计划生育技术服务的执业资格。</w:t>
            </w:r>
          </w:p>
        </w:tc>
        <w:tc>
          <w:tcPr>
            <w:tcW w:w="1455" w:type="dxa"/>
            <w:noWrap w:val="0"/>
            <w:vAlign w:val="center"/>
          </w:tcPr>
          <w:p w14:paraId="1E1B8EBE">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8C2EA8E">
            <w:pPr>
              <w:widowControl/>
              <w:spacing w:line="340" w:lineRule="exact"/>
              <w:rPr>
                <w:rFonts w:ascii="宋体" w:hAnsi="宋体" w:cs="宋体"/>
                <w:kern w:val="0"/>
                <w:szCs w:val="21"/>
              </w:rPr>
            </w:pPr>
            <w:r>
              <w:rPr>
                <w:rFonts w:hint="eastAsia" w:ascii="宋体" w:hAnsi="宋体" w:cs="宋体"/>
                <w:kern w:val="0"/>
                <w:szCs w:val="21"/>
              </w:rPr>
              <w:t>由原发证部门吊销计划生育技术服务的执业资格，不裁量</w:t>
            </w:r>
          </w:p>
        </w:tc>
        <w:tc>
          <w:tcPr>
            <w:tcW w:w="780" w:type="dxa"/>
            <w:noWrap w:val="0"/>
            <w:vAlign w:val="center"/>
          </w:tcPr>
          <w:p w14:paraId="7A3FAC21">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F653FD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D9701CC">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BB4534E">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E810AE">
            <w:pPr>
              <w:widowControl/>
              <w:spacing w:line="340" w:lineRule="exact"/>
              <w:jc w:val="center"/>
              <w:rPr>
                <w:rFonts w:ascii="宋体" w:hAnsi="宋体" w:cs="宋体"/>
                <w:kern w:val="0"/>
                <w:szCs w:val="21"/>
              </w:rPr>
            </w:pPr>
            <w:r>
              <w:rPr>
                <w:rFonts w:hint="eastAsia" w:ascii="宋体" w:hAnsi="宋体" w:cs="宋体"/>
                <w:kern w:val="0"/>
                <w:szCs w:val="21"/>
              </w:rPr>
              <w:t>1623</w:t>
            </w:r>
          </w:p>
        </w:tc>
      </w:tr>
      <w:tr w14:paraId="41F18B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33" w:hRule="atLeast"/>
          <w:jc w:val="center"/>
        </w:trPr>
        <w:tc>
          <w:tcPr>
            <w:tcW w:w="1088" w:type="dxa"/>
            <w:vMerge w:val="restart"/>
            <w:noWrap w:val="0"/>
            <w:vAlign w:val="center"/>
          </w:tcPr>
          <w:p w14:paraId="63035BA1">
            <w:pPr>
              <w:widowControl/>
              <w:spacing w:line="340" w:lineRule="exact"/>
              <w:jc w:val="center"/>
              <w:rPr>
                <w:rFonts w:ascii="宋体" w:hAnsi="宋体" w:cs="宋体"/>
                <w:kern w:val="0"/>
                <w:szCs w:val="21"/>
              </w:rPr>
            </w:pPr>
            <w:r>
              <w:rPr>
                <w:rFonts w:hint="eastAsia" w:ascii="宋体" w:hAnsi="宋体" w:cs="宋体"/>
                <w:kern w:val="0"/>
                <w:szCs w:val="21"/>
              </w:rPr>
              <w:t>C2867900</w:t>
            </w:r>
          </w:p>
        </w:tc>
        <w:tc>
          <w:tcPr>
            <w:tcW w:w="1574" w:type="dxa"/>
            <w:noWrap w:val="0"/>
            <w:vAlign w:val="center"/>
          </w:tcPr>
          <w:p w14:paraId="78D4E194">
            <w:pPr>
              <w:widowControl/>
              <w:spacing w:line="340" w:lineRule="exact"/>
              <w:jc w:val="center"/>
              <w:rPr>
                <w:rFonts w:ascii="宋体" w:hAnsi="宋体" w:cs="宋体"/>
                <w:kern w:val="0"/>
                <w:szCs w:val="21"/>
              </w:rPr>
            </w:pPr>
            <w:r>
              <w:rPr>
                <w:rFonts w:hint="eastAsia" w:ascii="宋体" w:hAnsi="宋体" w:cs="宋体"/>
                <w:kern w:val="0"/>
                <w:szCs w:val="21"/>
              </w:rPr>
              <w:t>C2867900A010</w:t>
            </w:r>
          </w:p>
        </w:tc>
        <w:tc>
          <w:tcPr>
            <w:tcW w:w="1560" w:type="dxa"/>
            <w:vMerge w:val="restart"/>
            <w:noWrap w:val="0"/>
            <w:vAlign w:val="center"/>
          </w:tcPr>
          <w:p w14:paraId="0AED9BA3">
            <w:pPr>
              <w:widowControl/>
              <w:spacing w:line="340" w:lineRule="exact"/>
              <w:rPr>
                <w:rFonts w:ascii="宋体" w:hAnsi="宋体" w:cs="宋体"/>
                <w:kern w:val="0"/>
                <w:szCs w:val="21"/>
              </w:rPr>
            </w:pPr>
            <w:r>
              <w:rPr>
                <w:rFonts w:hint="eastAsia" w:ascii="宋体" w:hAnsi="宋体" w:cs="宋体"/>
                <w:kern w:val="0"/>
                <w:szCs w:val="21"/>
              </w:rPr>
              <w:t>买卖、出借、出租或者涂改、伪造计划生育技术服务执业许可证明文件的</w:t>
            </w:r>
          </w:p>
        </w:tc>
        <w:tc>
          <w:tcPr>
            <w:tcW w:w="2250" w:type="dxa"/>
            <w:vMerge w:val="restart"/>
            <w:noWrap w:val="0"/>
            <w:vAlign w:val="center"/>
          </w:tcPr>
          <w:p w14:paraId="50F26969">
            <w:pPr>
              <w:widowControl/>
              <w:spacing w:line="340" w:lineRule="exact"/>
              <w:rPr>
                <w:rFonts w:ascii="宋体" w:hAnsi="宋体" w:cs="宋体"/>
                <w:kern w:val="0"/>
                <w:szCs w:val="21"/>
              </w:rPr>
            </w:pPr>
            <w:r>
              <w:rPr>
                <w:rFonts w:hint="eastAsia" w:ascii="宋体" w:hAnsi="宋体" w:cs="宋体"/>
                <w:kern w:val="0"/>
                <w:szCs w:val="21"/>
              </w:rPr>
              <w:t>《计划生育技术服务管理条例》第三十七条  违反本条例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69F28627">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没有违法所得或者违法所得不足3000元的，买卖、出借、出租或者涂改、伪造计划生育技术服务执业许可证明文件1人的</w:t>
            </w:r>
          </w:p>
        </w:tc>
        <w:tc>
          <w:tcPr>
            <w:tcW w:w="1395" w:type="dxa"/>
            <w:noWrap w:val="0"/>
            <w:vAlign w:val="center"/>
          </w:tcPr>
          <w:p w14:paraId="353DAEB8">
            <w:pPr>
              <w:widowControl/>
              <w:spacing w:line="34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7F1A6FF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5FA5AE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FD0F8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4192F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5E867B">
            <w:pPr>
              <w:widowControl/>
              <w:spacing w:line="340" w:lineRule="exact"/>
              <w:jc w:val="center"/>
              <w:rPr>
                <w:rFonts w:ascii="宋体" w:hAnsi="宋体" w:cs="宋体"/>
                <w:kern w:val="0"/>
                <w:szCs w:val="21"/>
              </w:rPr>
            </w:pPr>
            <w:r>
              <w:rPr>
                <w:rFonts w:hint="eastAsia" w:ascii="宋体" w:hAnsi="宋体" w:cs="宋体"/>
                <w:kern w:val="0"/>
                <w:szCs w:val="21"/>
              </w:rPr>
              <w:t>1624</w:t>
            </w:r>
          </w:p>
        </w:tc>
      </w:tr>
      <w:tr w14:paraId="2EB282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47" w:hRule="atLeast"/>
          <w:jc w:val="center"/>
        </w:trPr>
        <w:tc>
          <w:tcPr>
            <w:tcW w:w="1088" w:type="dxa"/>
            <w:vMerge w:val="continue"/>
            <w:noWrap w:val="0"/>
            <w:vAlign w:val="center"/>
          </w:tcPr>
          <w:p w14:paraId="5CC704BF">
            <w:pPr>
              <w:widowControl/>
              <w:spacing w:line="340" w:lineRule="exact"/>
              <w:jc w:val="left"/>
              <w:rPr>
                <w:rFonts w:ascii="宋体" w:hAnsi="宋体" w:cs="宋体"/>
                <w:kern w:val="0"/>
                <w:szCs w:val="21"/>
              </w:rPr>
            </w:pPr>
          </w:p>
        </w:tc>
        <w:tc>
          <w:tcPr>
            <w:tcW w:w="1574" w:type="dxa"/>
            <w:noWrap w:val="0"/>
            <w:vAlign w:val="center"/>
          </w:tcPr>
          <w:p w14:paraId="47C47974">
            <w:pPr>
              <w:widowControl/>
              <w:spacing w:line="340" w:lineRule="exact"/>
              <w:jc w:val="center"/>
              <w:rPr>
                <w:rFonts w:ascii="宋体" w:hAnsi="宋体" w:cs="宋体"/>
                <w:kern w:val="0"/>
                <w:szCs w:val="21"/>
              </w:rPr>
            </w:pPr>
            <w:r>
              <w:rPr>
                <w:rFonts w:hint="eastAsia" w:ascii="宋体" w:hAnsi="宋体" w:cs="宋体"/>
                <w:kern w:val="0"/>
                <w:szCs w:val="21"/>
              </w:rPr>
              <w:t>C2867900A020</w:t>
            </w:r>
          </w:p>
        </w:tc>
        <w:tc>
          <w:tcPr>
            <w:tcW w:w="1560" w:type="dxa"/>
            <w:vMerge w:val="continue"/>
            <w:noWrap w:val="0"/>
            <w:vAlign w:val="center"/>
          </w:tcPr>
          <w:p w14:paraId="67CA7F33">
            <w:pPr>
              <w:widowControl/>
              <w:spacing w:line="340" w:lineRule="exact"/>
              <w:rPr>
                <w:rFonts w:ascii="宋体" w:hAnsi="宋体" w:cs="宋体"/>
                <w:kern w:val="0"/>
                <w:szCs w:val="21"/>
              </w:rPr>
            </w:pPr>
          </w:p>
        </w:tc>
        <w:tc>
          <w:tcPr>
            <w:tcW w:w="2250" w:type="dxa"/>
            <w:vMerge w:val="continue"/>
            <w:noWrap w:val="0"/>
            <w:vAlign w:val="center"/>
          </w:tcPr>
          <w:p w14:paraId="18FE5C0D">
            <w:pPr>
              <w:widowControl/>
              <w:spacing w:line="340" w:lineRule="exact"/>
              <w:rPr>
                <w:rFonts w:ascii="宋体" w:hAnsi="宋体" w:cs="宋体"/>
                <w:kern w:val="0"/>
                <w:szCs w:val="21"/>
              </w:rPr>
            </w:pPr>
          </w:p>
        </w:tc>
        <w:tc>
          <w:tcPr>
            <w:tcW w:w="1455" w:type="dxa"/>
            <w:noWrap w:val="0"/>
            <w:vAlign w:val="center"/>
          </w:tcPr>
          <w:p w14:paraId="6FF7D9F9">
            <w:pPr>
              <w:widowControl/>
              <w:spacing w:line="340" w:lineRule="exact"/>
              <w:rPr>
                <w:rFonts w:ascii="宋体" w:hAnsi="宋体" w:cs="宋体"/>
                <w:kern w:val="0"/>
                <w:szCs w:val="21"/>
              </w:rPr>
            </w:pPr>
            <w:r>
              <w:rPr>
                <w:rFonts w:hint="eastAsia" w:ascii="宋体" w:hAnsi="宋体" w:cs="宋体"/>
                <w:kern w:val="0"/>
                <w:szCs w:val="21"/>
              </w:rPr>
              <w:t>没有违法所得或者违法所得不足3000元的，买卖、出借、出租或者涂改、伪造计划生育技术服务执业许可证明文件2人以上的</w:t>
            </w:r>
          </w:p>
        </w:tc>
        <w:tc>
          <w:tcPr>
            <w:tcW w:w="1395" w:type="dxa"/>
            <w:noWrap w:val="0"/>
            <w:vAlign w:val="center"/>
          </w:tcPr>
          <w:p w14:paraId="271821A3">
            <w:pPr>
              <w:widowControl/>
              <w:spacing w:line="34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34880AF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D89FFD">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DCE2E91">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FDFB779">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B950F6A">
            <w:pPr>
              <w:widowControl/>
              <w:spacing w:line="340" w:lineRule="exact"/>
              <w:jc w:val="center"/>
              <w:rPr>
                <w:rFonts w:ascii="宋体" w:hAnsi="宋体" w:cs="宋体"/>
                <w:kern w:val="0"/>
                <w:szCs w:val="21"/>
              </w:rPr>
            </w:pPr>
            <w:r>
              <w:rPr>
                <w:rFonts w:hint="eastAsia" w:ascii="宋体" w:hAnsi="宋体" w:cs="宋体"/>
                <w:kern w:val="0"/>
                <w:szCs w:val="21"/>
              </w:rPr>
              <w:t>1625</w:t>
            </w:r>
          </w:p>
        </w:tc>
      </w:tr>
      <w:tr w14:paraId="565038A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31" w:hRule="atLeast"/>
          <w:jc w:val="center"/>
        </w:trPr>
        <w:tc>
          <w:tcPr>
            <w:tcW w:w="1088" w:type="dxa"/>
            <w:vMerge w:val="continue"/>
            <w:noWrap w:val="0"/>
            <w:vAlign w:val="center"/>
          </w:tcPr>
          <w:p w14:paraId="0C55443A">
            <w:pPr>
              <w:widowControl/>
              <w:spacing w:line="340" w:lineRule="exact"/>
              <w:jc w:val="left"/>
              <w:rPr>
                <w:rFonts w:ascii="宋体" w:hAnsi="宋体" w:cs="宋体"/>
                <w:kern w:val="0"/>
                <w:szCs w:val="21"/>
              </w:rPr>
            </w:pPr>
          </w:p>
        </w:tc>
        <w:tc>
          <w:tcPr>
            <w:tcW w:w="1574" w:type="dxa"/>
            <w:noWrap w:val="0"/>
            <w:vAlign w:val="center"/>
          </w:tcPr>
          <w:p w14:paraId="3073A196">
            <w:pPr>
              <w:widowControl/>
              <w:spacing w:line="340" w:lineRule="exact"/>
              <w:jc w:val="center"/>
              <w:rPr>
                <w:rFonts w:ascii="宋体" w:hAnsi="宋体" w:cs="宋体"/>
                <w:kern w:val="0"/>
                <w:szCs w:val="21"/>
              </w:rPr>
            </w:pPr>
            <w:r>
              <w:rPr>
                <w:rFonts w:hint="eastAsia" w:ascii="宋体" w:hAnsi="宋体" w:cs="宋体"/>
                <w:kern w:val="0"/>
                <w:szCs w:val="21"/>
              </w:rPr>
              <w:t>C2867900A030</w:t>
            </w:r>
          </w:p>
        </w:tc>
        <w:tc>
          <w:tcPr>
            <w:tcW w:w="1560" w:type="dxa"/>
            <w:vMerge w:val="continue"/>
            <w:noWrap w:val="0"/>
            <w:vAlign w:val="center"/>
          </w:tcPr>
          <w:p w14:paraId="7ADE1A39">
            <w:pPr>
              <w:widowControl/>
              <w:spacing w:line="340" w:lineRule="exact"/>
              <w:rPr>
                <w:rFonts w:ascii="宋体" w:hAnsi="宋体" w:cs="宋体"/>
                <w:kern w:val="0"/>
                <w:szCs w:val="21"/>
              </w:rPr>
            </w:pPr>
          </w:p>
        </w:tc>
        <w:tc>
          <w:tcPr>
            <w:tcW w:w="2250" w:type="dxa"/>
            <w:vMerge w:val="continue"/>
            <w:noWrap w:val="0"/>
            <w:vAlign w:val="center"/>
          </w:tcPr>
          <w:p w14:paraId="3C68687C">
            <w:pPr>
              <w:widowControl/>
              <w:spacing w:line="340" w:lineRule="exact"/>
              <w:rPr>
                <w:rFonts w:ascii="宋体" w:hAnsi="宋体" w:cs="宋体"/>
                <w:kern w:val="0"/>
                <w:szCs w:val="21"/>
              </w:rPr>
            </w:pPr>
          </w:p>
        </w:tc>
        <w:tc>
          <w:tcPr>
            <w:tcW w:w="1455" w:type="dxa"/>
            <w:noWrap w:val="0"/>
            <w:vAlign w:val="center"/>
          </w:tcPr>
          <w:p w14:paraId="1566F319">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1人的</w:t>
            </w:r>
          </w:p>
        </w:tc>
        <w:tc>
          <w:tcPr>
            <w:tcW w:w="1395" w:type="dxa"/>
            <w:noWrap w:val="0"/>
            <w:vAlign w:val="center"/>
          </w:tcPr>
          <w:p w14:paraId="46CDAE53">
            <w:pPr>
              <w:widowControl/>
              <w:spacing w:line="340" w:lineRule="exact"/>
              <w:rPr>
                <w:rFonts w:ascii="宋体" w:hAnsi="宋体" w:cs="宋体"/>
                <w:kern w:val="0"/>
                <w:szCs w:val="21"/>
              </w:rPr>
            </w:pPr>
            <w:r>
              <w:rPr>
                <w:rFonts w:hint="eastAsia" w:ascii="宋体" w:hAnsi="宋体" w:cs="宋体"/>
                <w:kern w:val="0"/>
                <w:szCs w:val="21"/>
              </w:rPr>
              <w:t>没收违法所得，并处违法所得2至3倍罚款</w:t>
            </w:r>
          </w:p>
        </w:tc>
        <w:tc>
          <w:tcPr>
            <w:tcW w:w="780" w:type="dxa"/>
            <w:noWrap w:val="0"/>
            <w:vAlign w:val="center"/>
          </w:tcPr>
          <w:p w14:paraId="60DAC964">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76BC30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EFE5DD0">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200D0F7">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916073">
            <w:pPr>
              <w:widowControl/>
              <w:spacing w:line="340" w:lineRule="exact"/>
              <w:jc w:val="center"/>
              <w:rPr>
                <w:rFonts w:ascii="宋体" w:hAnsi="宋体" w:cs="宋体"/>
                <w:kern w:val="0"/>
                <w:szCs w:val="21"/>
              </w:rPr>
            </w:pPr>
            <w:r>
              <w:rPr>
                <w:rFonts w:hint="eastAsia" w:ascii="宋体" w:hAnsi="宋体" w:cs="宋体"/>
                <w:kern w:val="0"/>
                <w:szCs w:val="21"/>
              </w:rPr>
              <w:t>1626</w:t>
            </w:r>
          </w:p>
        </w:tc>
      </w:tr>
      <w:tr w14:paraId="04B9BC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15" w:hRule="atLeast"/>
          <w:jc w:val="center"/>
        </w:trPr>
        <w:tc>
          <w:tcPr>
            <w:tcW w:w="1088" w:type="dxa"/>
            <w:vMerge w:val="continue"/>
            <w:noWrap w:val="0"/>
            <w:vAlign w:val="center"/>
          </w:tcPr>
          <w:p w14:paraId="07FEAF68">
            <w:pPr>
              <w:widowControl/>
              <w:spacing w:line="340" w:lineRule="exact"/>
              <w:jc w:val="left"/>
              <w:rPr>
                <w:rFonts w:ascii="宋体" w:hAnsi="宋体" w:cs="宋体"/>
                <w:kern w:val="0"/>
                <w:szCs w:val="21"/>
              </w:rPr>
            </w:pPr>
          </w:p>
        </w:tc>
        <w:tc>
          <w:tcPr>
            <w:tcW w:w="1574" w:type="dxa"/>
            <w:noWrap w:val="0"/>
            <w:vAlign w:val="center"/>
          </w:tcPr>
          <w:p w14:paraId="2874FAA9">
            <w:pPr>
              <w:widowControl/>
              <w:spacing w:line="340" w:lineRule="exact"/>
              <w:jc w:val="center"/>
              <w:rPr>
                <w:rFonts w:ascii="宋体" w:hAnsi="宋体" w:cs="宋体"/>
                <w:kern w:val="0"/>
                <w:szCs w:val="21"/>
              </w:rPr>
            </w:pPr>
            <w:r>
              <w:rPr>
                <w:rFonts w:hint="eastAsia" w:ascii="宋体" w:hAnsi="宋体" w:cs="宋体"/>
                <w:kern w:val="0"/>
                <w:szCs w:val="21"/>
              </w:rPr>
              <w:t>C2867900A040</w:t>
            </w:r>
          </w:p>
        </w:tc>
        <w:tc>
          <w:tcPr>
            <w:tcW w:w="1560" w:type="dxa"/>
            <w:vMerge w:val="continue"/>
            <w:noWrap w:val="0"/>
            <w:vAlign w:val="center"/>
          </w:tcPr>
          <w:p w14:paraId="4063D0FD">
            <w:pPr>
              <w:widowControl/>
              <w:spacing w:line="340" w:lineRule="exact"/>
              <w:rPr>
                <w:rFonts w:ascii="宋体" w:hAnsi="宋体" w:cs="宋体"/>
                <w:kern w:val="0"/>
                <w:szCs w:val="21"/>
              </w:rPr>
            </w:pPr>
          </w:p>
        </w:tc>
        <w:tc>
          <w:tcPr>
            <w:tcW w:w="2250" w:type="dxa"/>
            <w:vMerge w:val="continue"/>
            <w:noWrap w:val="0"/>
            <w:vAlign w:val="center"/>
          </w:tcPr>
          <w:p w14:paraId="0FD617DE">
            <w:pPr>
              <w:widowControl/>
              <w:spacing w:line="340" w:lineRule="exact"/>
              <w:rPr>
                <w:rFonts w:ascii="宋体" w:hAnsi="宋体" w:cs="宋体"/>
                <w:kern w:val="0"/>
                <w:szCs w:val="21"/>
              </w:rPr>
            </w:pPr>
          </w:p>
        </w:tc>
        <w:tc>
          <w:tcPr>
            <w:tcW w:w="1455" w:type="dxa"/>
            <w:noWrap w:val="0"/>
            <w:vAlign w:val="center"/>
          </w:tcPr>
          <w:p w14:paraId="71D336B4">
            <w:pPr>
              <w:widowControl/>
              <w:spacing w:line="340" w:lineRule="exact"/>
              <w:rPr>
                <w:rFonts w:ascii="宋体" w:hAnsi="宋体" w:cs="宋体"/>
                <w:kern w:val="0"/>
                <w:szCs w:val="21"/>
              </w:rPr>
            </w:pPr>
            <w:r>
              <w:rPr>
                <w:rFonts w:hint="eastAsia" w:ascii="宋体" w:hAnsi="宋体" w:cs="宋体"/>
                <w:kern w:val="0"/>
                <w:szCs w:val="21"/>
              </w:rPr>
              <w:t>违法所得3000元以上（含），买卖、出借、出租或者涂改、伪造计划生育技术服务执业许可证明文件 2人以上的</w:t>
            </w:r>
          </w:p>
        </w:tc>
        <w:tc>
          <w:tcPr>
            <w:tcW w:w="1395" w:type="dxa"/>
            <w:noWrap w:val="0"/>
            <w:vAlign w:val="center"/>
          </w:tcPr>
          <w:p w14:paraId="47C3B763">
            <w:pPr>
              <w:widowControl/>
              <w:spacing w:line="340" w:lineRule="exact"/>
              <w:rPr>
                <w:rFonts w:ascii="宋体" w:hAnsi="宋体" w:cs="宋体"/>
                <w:kern w:val="0"/>
                <w:szCs w:val="21"/>
              </w:rPr>
            </w:pPr>
            <w:r>
              <w:rPr>
                <w:rFonts w:hint="eastAsia" w:ascii="宋体" w:hAnsi="宋体" w:cs="宋体"/>
                <w:kern w:val="0"/>
                <w:szCs w:val="21"/>
              </w:rPr>
              <w:t>没收违法所得，并处违法所得4至5倍罚款，由原发证部门吊销相关的执业资格</w:t>
            </w:r>
          </w:p>
        </w:tc>
        <w:tc>
          <w:tcPr>
            <w:tcW w:w="780" w:type="dxa"/>
            <w:noWrap w:val="0"/>
            <w:vAlign w:val="center"/>
          </w:tcPr>
          <w:p w14:paraId="6AAA010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B4B3EE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3EB97A4">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1F7934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4EE6000">
            <w:pPr>
              <w:widowControl/>
              <w:spacing w:line="340" w:lineRule="exact"/>
              <w:jc w:val="center"/>
              <w:rPr>
                <w:rFonts w:ascii="宋体" w:hAnsi="宋体" w:cs="宋体"/>
                <w:kern w:val="0"/>
                <w:szCs w:val="21"/>
              </w:rPr>
            </w:pPr>
            <w:r>
              <w:rPr>
                <w:rFonts w:hint="eastAsia" w:ascii="宋体" w:hAnsi="宋体" w:cs="宋体"/>
                <w:kern w:val="0"/>
                <w:szCs w:val="21"/>
              </w:rPr>
              <w:t>1627</w:t>
            </w:r>
          </w:p>
        </w:tc>
      </w:tr>
      <w:tr w14:paraId="349D60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BE3AC3">
            <w:pPr>
              <w:widowControl/>
              <w:spacing w:line="330" w:lineRule="exact"/>
              <w:jc w:val="center"/>
              <w:rPr>
                <w:rFonts w:ascii="宋体" w:hAnsi="宋体" w:cs="宋体"/>
                <w:kern w:val="0"/>
                <w:szCs w:val="21"/>
              </w:rPr>
            </w:pPr>
            <w:r>
              <w:rPr>
                <w:rFonts w:hint="eastAsia" w:ascii="宋体" w:hAnsi="宋体" w:cs="宋体"/>
                <w:kern w:val="0"/>
                <w:szCs w:val="21"/>
              </w:rPr>
              <w:t>C2868000</w:t>
            </w:r>
          </w:p>
        </w:tc>
        <w:tc>
          <w:tcPr>
            <w:tcW w:w="1574" w:type="dxa"/>
            <w:noWrap w:val="0"/>
            <w:vAlign w:val="center"/>
          </w:tcPr>
          <w:p w14:paraId="764FA67B">
            <w:pPr>
              <w:widowControl/>
              <w:spacing w:line="330" w:lineRule="exact"/>
              <w:jc w:val="center"/>
              <w:rPr>
                <w:rFonts w:ascii="宋体" w:hAnsi="宋体" w:cs="宋体"/>
                <w:kern w:val="0"/>
                <w:szCs w:val="21"/>
              </w:rPr>
            </w:pPr>
            <w:r>
              <w:rPr>
                <w:rFonts w:hint="eastAsia" w:ascii="宋体" w:hAnsi="宋体" w:cs="宋体"/>
                <w:kern w:val="0"/>
                <w:szCs w:val="21"/>
              </w:rPr>
              <w:t>C2868000A010</w:t>
            </w:r>
          </w:p>
        </w:tc>
        <w:tc>
          <w:tcPr>
            <w:tcW w:w="1560" w:type="dxa"/>
            <w:vMerge w:val="restart"/>
            <w:noWrap w:val="0"/>
            <w:vAlign w:val="center"/>
          </w:tcPr>
          <w:p w14:paraId="703B0564">
            <w:pPr>
              <w:widowControl/>
              <w:spacing w:line="330" w:lineRule="exact"/>
              <w:rPr>
                <w:rFonts w:ascii="宋体" w:hAnsi="宋体" w:cs="宋体"/>
                <w:kern w:val="0"/>
                <w:szCs w:val="21"/>
              </w:rPr>
            </w:pPr>
            <w:r>
              <w:rPr>
                <w:rFonts w:hint="eastAsia" w:ascii="宋体" w:hAnsi="宋体" w:cs="宋体"/>
                <w:kern w:val="0"/>
                <w:szCs w:val="21"/>
              </w:rPr>
              <w:t>从事计划生育技术服务的机构未经批准擅自扩大计划生育技术服务项目的</w:t>
            </w:r>
          </w:p>
        </w:tc>
        <w:tc>
          <w:tcPr>
            <w:tcW w:w="2250" w:type="dxa"/>
            <w:vMerge w:val="restart"/>
            <w:noWrap w:val="0"/>
            <w:vAlign w:val="center"/>
          </w:tcPr>
          <w:p w14:paraId="295DD6D0">
            <w:pPr>
              <w:widowControl/>
              <w:spacing w:line="330" w:lineRule="exact"/>
              <w:rPr>
                <w:rFonts w:ascii="宋体" w:hAnsi="宋体" w:cs="宋体"/>
                <w:kern w:val="0"/>
                <w:szCs w:val="21"/>
              </w:rPr>
            </w:pPr>
            <w:r>
              <w:rPr>
                <w:rFonts w:hint="eastAsia" w:ascii="宋体" w:hAnsi="宋体" w:cs="宋体"/>
                <w:kern w:val="0"/>
                <w:szCs w:val="21"/>
              </w:rPr>
              <w:t>《计划生育技术服务管理条例》第三十九条 计划生育技术服务机构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508B6730">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没有违法所得或者违法所得不足5000元的，未经批准擅自扩大计划生育技术服务项目1人的</w:t>
            </w:r>
          </w:p>
        </w:tc>
        <w:tc>
          <w:tcPr>
            <w:tcW w:w="1395" w:type="dxa"/>
            <w:noWrap w:val="0"/>
            <w:vAlign w:val="center"/>
          </w:tcPr>
          <w:p w14:paraId="4C342F74">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614E2CF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C57925F">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A6E5E2">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6EF640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1827C21">
            <w:pPr>
              <w:widowControl/>
              <w:spacing w:line="330" w:lineRule="exact"/>
              <w:jc w:val="center"/>
              <w:rPr>
                <w:rFonts w:ascii="宋体" w:hAnsi="宋体" w:cs="宋体"/>
                <w:kern w:val="0"/>
                <w:szCs w:val="21"/>
              </w:rPr>
            </w:pPr>
            <w:r>
              <w:rPr>
                <w:rFonts w:hint="eastAsia" w:ascii="宋体" w:hAnsi="宋体" w:cs="宋体"/>
                <w:kern w:val="0"/>
                <w:szCs w:val="21"/>
              </w:rPr>
              <w:t>1628</w:t>
            </w:r>
          </w:p>
        </w:tc>
      </w:tr>
      <w:tr w14:paraId="1D488D8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2ABF56">
            <w:pPr>
              <w:widowControl/>
              <w:spacing w:line="330" w:lineRule="exact"/>
              <w:jc w:val="left"/>
              <w:rPr>
                <w:rFonts w:ascii="宋体" w:hAnsi="宋体" w:cs="宋体"/>
                <w:kern w:val="0"/>
                <w:szCs w:val="21"/>
              </w:rPr>
            </w:pPr>
          </w:p>
        </w:tc>
        <w:tc>
          <w:tcPr>
            <w:tcW w:w="1574" w:type="dxa"/>
            <w:noWrap w:val="0"/>
            <w:vAlign w:val="center"/>
          </w:tcPr>
          <w:p w14:paraId="0FDC7200">
            <w:pPr>
              <w:widowControl/>
              <w:spacing w:line="330" w:lineRule="exact"/>
              <w:jc w:val="center"/>
              <w:rPr>
                <w:rFonts w:ascii="宋体" w:hAnsi="宋体" w:cs="宋体"/>
                <w:kern w:val="0"/>
                <w:szCs w:val="21"/>
              </w:rPr>
            </w:pPr>
            <w:r>
              <w:rPr>
                <w:rFonts w:hint="eastAsia" w:ascii="宋体" w:hAnsi="宋体" w:cs="宋体"/>
                <w:kern w:val="0"/>
                <w:szCs w:val="21"/>
              </w:rPr>
              <w:t>C2868000A020</w:t>
            </w:r>
          </w:p>
        </w:tc>
        <w:tc>
          <w:tcPr>
            <w:tcW w:w="1560" w:type="dxa"/>
            <w:vMerge w:val="continue"/>
            <w:noWrap w:val="0"/>
            <w:vAlign w:val="center"/>
          </w:tcPr>
          <w:p w14:paraId="0A6BADD8">
            <w:pPr>
              <w:widowControl/>
              <w:spacing w:line="330" w:lineRule="exact"/>
              <w:rPr>
                <w:rFonts w:ascii="宋体" w:hAnsi="宋体" w:cs="宋体"/>
                <w:kern w:val="0"/>
                <w:szCs w:val="21"/>
              </w:rPr>
            </w:pPr>
          </w:p>
        </w:tc>
        <w:tc>
          <w:tcPr>
            <w:tcW w:w="2250" w:type="dxa"/>
            <w:vMerge w:val="continue"/>
            <w:noWrap w:val="0"/>
            <w:vAlign w:val="center"/>
          </w:tcPr>
          <w:p w14:paraId="3BF5C1F6">
            <w:pPr>
              <w:widowControl/>
              <w:spacing w:line="330" w:lineRule="exact"/>
              <w:rPr>
                <w:rFonts w:ascii="宋体" w:hAnsi="宋体" w:cs="宋体"/>
                <w:kern w:val="0"/>
                <w:szCs w:val="21"/>
              </w:rPr>
            </w:pPr>
          </w:p>
        </w:tc>
        <w:tc>
          <w:tcPr>
            <w:tcW w:w="1455" w:type="dxa"/>
            <w:noWrap w:val="0"/>
            <w:vAlign w:val="center"/>
          </w:tcPr>
          <w:p w14:paraId="2CF666F1">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没有违法所得或者违法所得不足5000元的，未经批准擅自扩大计划生育技术服务项目2人以上的</w:t>
            </w:r>
          </w:p>
        </w:tc>
        <w:tc>
          <w:tcPr>
            <w:tcW w:w="1395" w:type="dxa"/>
            <w:noWrap w:val="0"/>
            <w:vAlign w:val="center"/>
          </w:tcPr>
          <w:p w14:paraId="16AA2BC6">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14C34B0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1DDEED3">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53583B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AD1EB6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EA62DEF">
            <w:pPr>
              <w:widowControl/>
              <w:spacing w:line="330" w:lineRule="exact"/>
              <w:jc w:val="center"/>
              <w:rPr>
                <w:rFonts w:ascii="宋体" w:hAnsi="宋体" w:cs="宋体"/>
                <w:kern w:val="0"/>
                <w:szCs w:val="21"/>
              </w:rPr>
            </w:pPr>
            <w:r>
              <w:rPr>
                <w:rFonts w:hint="eastAsia" w:ascii="宋体" w:hAnsi="宋体" w:cs="宋体"/>
                <w:kern w:val="0"/>
                <w:szCs w:val="21"/>
              </w:rPr>
              <w:t>1629</w:t>
            </w:r>
          </w:p>
        </w:tc>
      </w:tr>
      <w:tr w14:paraId="696CA2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8A5C2D7">
            <w:pPr>
              <w:widowControl/>
              <w:spacing w:line="330" w:lineRule="exact"/>
              <w:jc w:val="left"/>
              <w:rPr>
                <w:rFonts w:ascii="宋体" w:hAnsi="宋体" w:cs="宋体"/>
                <w:kern w:val="0"/>
                <w:szCs w:val="21"/>
              </w:rPr>
            </w:pPr>
          </w:p>
        </w:tc>
        <w:tc>
          <w:tcPr>
            <w:tcW w:w="1574" w:type="dxa"/>
            <w:noWrap w:val="0"/>
            <w:vAlign w:val="center"/>
          </w:tcPr>
          <w:p w14:paraId="532DA6F6">
            <w:pPr>
              <w:widowControl/>
              <w:spacing w:line="330" w:lineRule="exact"/>
              <w:jc w:val="center"/>
              <w:rPr>
                <w:rFonts w:ascii="宋体" w:hAnsi="宋体" w:cs="宋体"/>
                <w:kern w:val="0"/>
                <w:szCs w:val="21"/>
              </w:rPr>
            </w:pPr>
            <w:r>
              <w:rPr>
                <w:rFonts w:hint="eastAsia" w:ascii="宋体" w:hAnsi="宋体" w:cs="宋体"/>
                <w:kern w:val="0"/>
                <w:szCs w:val="21"/>
              </w:rPr>
              <w:t>C2868000A030</w:t>
            </w:r>
          </w:p>
        </w:tc>
        <w:tc>
          <w:tcPr>
            <w:tcW w:w="1560" w:type="dxa"/>
            <w:vMerge w:val="continue"/>
            <w:noWrap w:val="0"/>
            <w:vAlign w:val="center"/>
          </w:tcPr>
          <w:p w14:paraId="2EE811EA">
            <w:pPr>
              <w:widowControl/>
              <w:spacing w:line="330" w:lineRule="exact"/>
              <w:rPr>
                <w:rFonts w:ascii="宋体" w:hAnsi="宋体" w:cs="宋体"/>
                <w:kern w:val="0"/>
                <w:szCs w:val="21"/>
              </w:rPr>
            </w:pPr>
          </w:p>
        </w:tc>
        <w:tc>
          <w:tcPr>
            <w:tcW w:w="2250" w:type="dxa"/>
            <w:vMerge w:val="continue"/>
            <w:noWrap w:val="0"/>
            <w:vAlign w:val="center"/>
          </w:tcPr>
          <w:p w14:paraId="036EEA60">
            <w:pPr>
              <w:widowControl/>
              <w:spacing w:line="330" w:lineRule="exact"/>
              <w:rPr>
                <w:rFonts w:ascii="宋体" w:hAnsi="宋体" w:cs="宋体"/>
                <w:kern w:val="0"/>
                <w:szCs w:val="21"/>
              </w:rPr>
            </w:pPr>
          </w:p>
        </w:tc>
        <w:tc>
          <w:tcPr>
            <w:tcW w:w="1455" w:type="dxa"/>
            <w:noWrap w:val="0"/>
            <w:vAlign w:val="center"/>
          </w:tcPr>
          <w:p w14:paraId="2E2839D8">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1人的</w:t>
            </w:r>
          </w:p>
        </w:tc>
        <w:tc>
          <w:tcPr>
            <w:tcW w:w="1395" w:type="dxa"/>
            <w:noWrap w:val="0"/>
            <w:vAlign w:val="center"/>
          </w:tcPr>
          <w:p w14:paraId="4F81A502">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0155C06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82E3F5">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38C9F96">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7928C49">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479027E">
            <w:pPr>
              <w:widowControl/>
              <w:spacing w:line="330" w:lineRule="exact"/>
              <w:jc w:val="center"/>
              <w:rPr>
                <w:rFonts w:ascii="宋体" w:hAnsi="宋体" w:cs="宋体"/>
                <w:kern w:val="0"/>
                <w:szCs w:val="21"/>
              </w:rPr>
            </w:pPr>
            <w:r>
              <w:rPr>
                <w:rFonts w:hint="eastAsia" w:ascii="宋体" w:hAnsi="宋体" w:cs="宋体"/>
                <w:kern w:val="0"/>
                <w:szCs w:val="21"/>
              </w:rPr>
              <w:t>1630</w:t>
            </w:r>
          </w:p>
        </w:tc>
      </w:tr>
      <w:tr w14:paraId="19B9E4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40C714">
            <w:pPr>
              <w:widowControl/>
              <w:spacing w:line="330" w:lineRule="exact"/>
              <w:jc w:val="left"/>
              <w:rPr>
                <w:rFonts w:ascii="宋体" w:hAnsi="宋体" w:cs="宋体"/>
                <w:kern w:val="0"/>
                <w:szCs w:val="21"/>
              </w:rPr>
            </w:pPr>
          </w:p>
        </w:tc>
        <w:tc>
          <w:tcPr>
            <w:tcW w:w="1574" w:type="dxa"/>
            <w:noWrap w:val="0"/>
            <w:vAlign w:val="center"/>
          </w:tcPr>
          <w:p w14:paraId="0F270186">
            <w:pPr>
              <w:widowControl/>
              <w:spacing w:line="330" w:lineRule="exact"/>
              <w:jc w:val="center"/>
              <w:rPr>
                <w:rFonts w:ascii="宋体" w:hAnsi="宋体" w:cs="宋体"/>
                <w:kern w:val="0"/>
                <w:szCs w:val="21"/>
              </w:rPr>
            </w:pPr>
            <w:r>
              <w:rPr>
                <w:rFonts w:hint="eastAsia" w:ascii="宋体" w:hAnsi="宋体" w:cs="宋体"/>
                <w:kern w:val="0"/>
                <w:szCs w:val="21"/>
              </w:rPr>
              <w:t>C2868000A040</w:t>
            </w:r>
          </w:p>
        </w:tc>
        <w:tc>
          <w:tcPr>
            <w:tcW w:w="1560" w:type="dxa"/>
            <w:vMerge w:val="continue"/>
            <w:noWrap w:val="0"/>
            <w:vAlign w:val="center"/>
          </w:tcPr>
          <w:p w14:paraId="095080D7">
            <w:pPr>
              <w:widowControl/>
              <w:spacing w:line="330" w:lineRule="exact"/>
              <w:rPr>
                <w:rFonts w:ascii="宋体" w:hAnsi="宋体" w:cs="宋体"/>
                <w:kern w:val="0"/>
                <w:szCs w:val="21"/>
              </w:rPr>
            </w:pPr>
          </w:p>
        </w:tc>
        <w:tc>
          <w:tcPr>
            <w:tcW w:w="2250" w:type="dxa"/>
            <w:vMerge w:val="continue"/>
            <w:noWrap w:val="0"/>
            <w:vAlign w:val="center"/>
          </w:tcPr>
          <w:p w14:paraId="2A8E0AA4">
            <w:pPr>
              <w:widowControl/>
              <w:spacing w:line="330" w:lineRule="exact"/>
              <w:rPr>
                <w:rFonts w:ascii="宋体" w:hAnsi="宋体" w:cs="宋体"/>
                <w:kern w:val="0"/>
                <w:szCs w:val="21"/>
              </w:rPr>
            </w:pPr>
          </w:p>
        </w:tc>
        <w:tc>
          <w:tcPr>
            <w:tcW w:w="1455" w:type="dxa"/>
            <w:noWrap w:val="0"/>
            <w:vAlign w:val="center"/>
          </w:tcPr>
          <w:p w14:paraId="2805DE8E">
            <w:pPr>
              <w:widowControl/>
              <w:spacing w:line="330" w:lineRule="exact"/>
              <w:rPr>
                <w:rFonts w:ascii="宋体" w:hAnsi="宋体" w:cs="宋体"/>
                <w:kern w:val="0"/>
                <w:szCs w:val="21"/>
              </w:rPr>
            </w:pPr>
            <w:r>
              <w:rPr>
                <w:rFonts w:hint="eastAsia" w:ascii="宋体" w:hAnsi="宋体" w:cs="宋体"/>
                <w:kern w:val="0"/>
                <w:szCs w:val="21"/>
              </w:rPr>
              <w:t>违法所得5000元以上，未经批准擅自扩大计划生育技术服务项目 2人以上的</w:t>
            </w:r>
          </w:p>
        </w:tc>
        <w:tc>
          <w:tcPr>
            <w:tcW w:w="1395" w:type="dxa"/>
            <w:noWrap w:val="0"/>
            <w:vAlign w:val="center"/>
          </w:tcPr>
          <w:p w14:paraId="0B88A829">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14D58AFC">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6EE29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ECA7ADC">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E1442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C7CF9C">
            <w:pPr>
              <w:widowControl/>
              <w:spacing w:line="330" w:lineRule="exact"/>
              <w:jc w:val="center"/>
              <w:rPr>
                <w:rFonts w:ascii="宋体" w:hAnsi="宋体" w:cs="宋体"/>
                <w:kern w:val="0"/>
                <w:szCs w:val="21"/>
              </w:rPr>
            </w:pPr>
            <w:r>
              <w:rPr>
                <w:rFonts w:hint="eastAsia" w:ascii="宋体" w:hAnsi="宋体" w:cs="宋体"/>
                <w:kern w:val="0"/>
                <w:szCs w:val="21"/>
              </w:rPr>
              <w:t>1631</w:t>
            </w:r>
          </w:p>
        </w:tc>
      </w:tr>
      <w:tr w14:paraId="6164C5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BFB6353">
            <w:pPr>
              <w:widowControl/>
              <w:spacing w:line="330" w:lineRule="exact"/>
              <w:jc w:val="center"/>
              <w:rPr>
                <w:rFonts w:ascii="宋体" w:hAnsi="宋体" w:cs="宋体"/>
                <w:kern w:val="0"/>
                <w:szCs w:val="21"/>
              </w:rPr>
            </w:pPr>
            <w:r>
              <w:rPr>
                <w:rFonts w:hint="eastAsia" w:ascii="宋体" w:hAnsi="宋体" w:cs="宋体"/>
                <w:kern w:val="0"/>
                <w:szCs w:val="21"/>
              </w:rPr>
              <w:t>C2868100</w:t>
            </w:r>
          </w:p>
        </w:tc>
        <w:tc>
          <w:tcPr>
            <w:tcW w:w="1574" w:type="dxa"/>
            <w:noWrap w:val="0"/>
            <w:vAlign w:val="center"/>
          </w:tcPr>
          <w:p w14:paraId="19A37059">
            <w:pPr>
              <w:widowControl/>
              <w:spacing w:line="330" w:lineRule="exact"/>
              <w:jc w:val="center"/>
              <w:rPr>
                <w:rFonts w:ascii="宋体" w:hAnsi="宋体" w:cs="宋体"/>
                <w:kern w:val="0"/>
                <w:szCs w:val="21"/>
              </w:rPr>
            </w:pPr>
            <w:r>
              <w:rPr>
                <w:rFonts w:hint="eastAsia" w:ascii="宋体" w:hAnsi="宋体" w:cs="宋体"/>
                <w:kern w:val="0"/>
                <w:szCs w:val="21"/>
              </w:rPr>
              <w:t>C2868100A010</w:t>
            </w:r>
          </w:p>
        </w:tc>
        <w:tc>
          <w:tcPr>
            <w:tcW w:w="1560" w:type="dxa"/>
            <w:vMerge w:val="restart"/>
            <w:noWrap w:val="0"/>
            <w:vAlign w:val="center"/>
          </w:tcPr>
          <w:p w14:paraId="7CFE91CF">
            <w:pPr>
              <w:widowControl/>
              <w:spacing w:line="330" w:lineRule="exact"/>
              <w:rPr>
                <w:rFonts w:ascii="宋体" w:hAnsi="宋体" w:cs="宋体"/>
                <w:kern w:val="0"/>
                <w:szCs w:val="21"/>
              </w:rPr>
            </w:pPr>
            <w:r>
              <w:rPr>
                <w:rFonts w:hint="eastAsia" w:ascii="宋体" w:hAnsi="宋体" w:cs="宋体"/>
                <w:kern w:val="0"/>
                <w:szCs w:val="21"/>
              </w:rPr>
              <w:t>从事计划生育技术服务的机构使用没有依法取得相应的医师资格的人员从事与计划生育技术服务有关的临床医疗服务的</w:t>
            </w:r>
          </w:p>
        </w:tc>
        <w:tc>
          <w:tcPr>
            <w:tcW w:w="2250" w:type="dxa"/>
            <w:vMerge w:val="restart"/>
            <w:noWrap w:val="0"/>
            <w:vAlign w:val="center"/>
          </w:tcPr>
          <w:p w14:paraId="00917FEB">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《计划生育技术服务管理条例》第四十条  从事计划生育技术服务的机构违反本条例的规定，使用没有依法取得相应的医师资格的人员从事与计划生育技术服务有关的临床医疗服务的，由县级以上人民政府卫生行政部门依据职权，责令改正，没收违法所得；违法所得3000元以上的，并处违法所得1倍以上3倍以下的罚款；没有违法所得或者违法所得不足3000元的，并处3000元以上5000元以下的罚款；情节严重的，并由原发证部门吊销计划生育技术服务的执业资格。</w:t>
            </w:r>
          </w:p>
        </w:tc>
        <w:tc>
          <w:tcPr>
            <w:tcW w:w="1455" w:type="dxa"/>
            <w:noWrap w:val="0"/>
            <w:vAlign w:val="center"/>
          </w:tcPr>
          <w:p w14:paraId="790AF1DF">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没有违法所得或者违法所得不足3000元的，使用没有依法取得相应的医师资格的人员从事与计划生育技术服务有关的临床医疗服务1人的</w:t>
            </w:r>
          </w:p>
        </w:tc>
        <w:tc>
          <w:tcPr>
            <w:tcW w:w="1395" w:type="dxa"/>
            <w:noWrap w:val="0"/>
            <w:vAlign w:val="center"/>
          </w:tcPr>
          <w:p w14:paraId="148337FB">
            <w:pPr>
              <w:widowControl/>
              <w:spacing w:line="330" w:lineRule="exact"/>
              <w:rPr>
                <w:rFonts w:ascii="宋体" w:hAnsi="宋体" w:cs="宋体"/>
                <w:kern w:val="0"/>
                <w:szCs w:val="21"/>
              </w:rPr>
            </w:pPr>
            <w:r>
              <w:rPr>
                <w:rFonts w:hint="eastAsia" w:ascii="宋体" w:hAnsi="宋体" w:cs="宋体"/>
                <w:kern w:val="0"/>
                <w:szCs w:val="21"/>
              </w:rPr>
              <w:t>没收违法所得，并处3000元以上（含）至4000元以下（含）罚款</w:t>
            </w:r>
          </w:p>
        </w:tc>
        <w:tc>
          <w:tcPr>
            <w:tcW w:w="780" w:type="dxa"/>
            <w:noWrap w:val="0"/>
            <w:vAlign w:val="center"/>
          </w:tcPr>
          <w:p w14:paraId="1DB00C3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BB49032">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84602D6">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959638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266B617">
            <w:pPr>
              <w:widowControl/>
              <w:spacing w:line="330" w:lineRule="exact"/>
              <w:jc w:val="center"/>
              <w:rPr>
                <w:rFonts w:ascii="宋体" w:hAnsi="宋体" w:cs="宋体"/>
                <w:kern w:val="0"/>
                <w:szCs w:val="21"/>
              </w:rPr>
            </w:pPr>
            <w:r>
              <w:rPr>
                <w:rFonts w:hint="eastAsia" w:ascii="宋体" w:hAnsi="宋体" w:cs="宋体"/>
                <w:kern w:val="0"/>
                <w:szCs w:val="21"/>
              </w:rPr>
              <w:t>1632</w:t>
            </w:r>
          </w:p>
        </w:tc>
      </w:tr>
      <w:tr w14:paraId="0158B3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71D9E6C">
            <w:pPr>
              <w:widowControl/>
              <w:spacing w:line="330" w:lineRule="exact"/>
              <w:jc w:val="left"/>
              <w:rPr>
                <w:rFonts w:ascii="宋体" w:hAnsi="宋体" w:cs="宋体"/>
                <w:kern w:val="0"/>
                <w:szCs w:val="21"/>
              </w:rPr>
            </w:pPr>
          </w:p>
        </w:tc>
        <w:tc>
          <w:tcPr>
            <w:tcW w:w="1574" w:type="dxa"/>
            <w:noWrap w:val="0"/>
            <w:vAlign w:val="center"/>
          </w:tcPr>
          <w:p w14:paraId="0C7B2257">
            <w:pPr>
              <w:widowControl/>
              <w:spacing w:line="330" w:lineRule="exact"/>
              <w:jc w:val="center"/>
              <w:rPr>
                <w:rFonts w:ascii="宋体" w:hAnsi="宋体" w:cs="宋体"/>
                <w:kern w:val="0"/>
                <w:szCs w:val="21"/>
              </w:rPr>
            </w:pPr>
            <w:r>
              <w:rPr>
                <w:rFonts w:hint="eastAsia" w:ascii="宋体" w:hAnsi="宋体" w:cs="宋体"/>
                <w:kern w:val="0"/>
                <w:szCs w:val="21"/>
              </w:rPr>
              <w:t>C2868100A020</w:t>
            </w:r>
          </w:p>
        </w:tc>
        <w:tc>
          <w:tcPr>
            <w:tcW w:w="1560" w:type="dxa"/>
            <w:vMerge w:val="continue"/>
            <w:noWrap w:val="0"/>
            <w:vAlign w:val="center"/>
          </w:tcPr>
          <w:p w14:paraId="1A175B79">
            <w:pPr>
              <w:widowControl/>
              <w:spacing w:line="330" w:lineRule="exact"/>
              <w:rPr>
                <w:rFonts w:ascii="宋体" w:hAnsi="宋体" w:cs="宋体"/>
                <w:kern w:val="0"/>
                <w:szCs w:val="21"/>
              </w:rPr>
            </w:pPr>
          </w:p>
        </w:tc>
        <w:tc>
          <w:tcPr>
            <w:tcW w:w="2250" w:type="dxa"/>
            <w:vMerge w:val="continue"/>
            <w:noWrap w:val="0"/>
            <w:vAlign w:val="center"/>
          </w:tcPr>
          <w:p w14:paraId="4E39BD6B">
            <w:pPr>
              <w:widowControl/>
              <w:spacing w:line="330" w:lineRule="exact"/>
              <w:rPr>
                <w:rFonts w:ascii="宋体" w:hAnsi="宋体" w:cs="宋体"/>
                <w:kern w:val="0"/>
                <w:szCs w:val="21"/>
              </w:rPr>
            </w:pPr>
          </w:p>
        </w:tc>
        <w:tc>
          <w:tcPr>
            <w:tcW w:w="1455" w:type="dxa"/>
            <w:noWrap w:val="0"/>
            <w:vAlign w:val="center"/>
          </w:tcPr>
          <w:p w14:paraId="0D125DA4">
            <w:pPr>
              <w:widowControl/>
              <w:spacing w:line="330" w:lineRule="exact"/>
              <w:rPr>
                <w:rFonts w:ascii="宋体" w:hAnsi="宋体" w:cs="宋体"/>
                <w:kern w:val="0"/>
                <w:szCs w:val="21"/>
              </w:rPr>
            </w:pPr>
            <w:r>
              <w:rPr>
                <w:rFonts w:hint="eastAsia" w:ascii="宋体" w:hAnsi="宋体" w:cs="宋体"/>
                <w:kern w:val="0"/>
                <w:szCs w:val="21"/>
              </w:rPr>
              <w:t>没有违法所得或者违法所得不足3000元的，使用没有依法取得相应的医师资格的人员从事与计划生育技术服务有关的临床医疗服务2人以上的</w:t>
            </w:r>
          </w:p>
        </w:tc>
        <w:tc>
          <w:tcPr>
            <w:tcW w:w="1395" w:type="dxa"/>
            <w:noWrap w:val="0"/>
            <w:vAlign w:val="center"/>
          </w:tcPr>
          <w:p w14:paraId="53046661">
            <w:pPr>
              <w:widowControl/>
              <w:spacing w:line="330" w:lineRule="exact"/>
              <w:rPr>
                <w:rFonts w:ascii="宋体" w:hAnsi="宋体" w:cs="宋体"/>
                <w:kern w:val="0"/>
                <w:szCs w:val="21"/>
              </w:rPr>
            </w:pPr>
            <w:r>
              <w:rPr>
                <w:rFonts w:hint="eastAsia" w:ascii="宋体" w:hAnsi="宋体" w:cs="宋体"/>
                <w:kern w:val="0"/>
                <w:szCs w:val="21"/>
              </w:rPr>
              <w:t>没收违法所得，并处4000元以上（不含）5000元以下（含）罚款</w:t>
            </w:r>
          </w:p>
        </w:tc>
        <w:tc>
          <w:tcPr>
            <w:tcW w:w="780" w:type="dxa"/>
            <w:noWrap w:val="0"/>
            <w:vAlign w:val="center"/>
          </w:tcPr>
          <w:p w14:paraId="0101AB68">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794A52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8F900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1FEF8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06E46EF">
            <w:pPr>
              <w:widowControl/>
              <w:spacing w:line="330" w:lineRule="exact"/>
              <w:jc w:val="center"/>
              <w:rPr>
                <w:rFonts w:ascii="宋体" w:hAnsi="宋体" w:cs="宋体"/>
                <w:kern w:val="0"/>
                <w:szCs w:val="21"/>
              </w:rPr>
            </w:pPr>
            <w:r>
              <w:rPr>
                <w:rFonts w:hint="eastAsia" w:ascii="宋体" w:hAnsi="宋体" w:cs="宋体"/>
                <w:kern w:val="0"/>
                <w:szCs w:val="21"/>
              </w:rPr>
              <w:t>1633</w:t>
            </w:r>
          </w:p>
        </w:tc>
      </w:tr>
      <w:tr w14:paraId="4687E7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DD5F248">
            <w:pPr>
              <w:widowControl/>
              <w:spacing w:line="330" w:lineRule="exact"/>
              <w:jc w:val="left"/>
              <w:rPr>
                <w:rFonts w:ascii="宋体" w:hAnsi="宋体" w:cs="宋体"/>
                <w:kern w:val="0"/>
                <w:szCs w:val="21"/>
              </w:rPr>
            </w:pPr>
          </w:p>
        </w:tc>
        <w:tc>
          <w:tcPr>
            <w:tcW w:w="1574" w:type="dxa"/>
            <w:noWrap w:val="0"/>
            <w:vAlign w:val="center"/>
          </w:tcPr>
          <w:p w14:paraId="242CB284">
            <w:pPr>
              <w:widowControl/>
              <w:spacing w:line="330" w:lineRule="exact"/>
              <w:jc w:val="center"/>
              <w:rPr>
                <w:rFonts w:ascii="宋体" w:hAnsi="宋体" w:cs="宋体"/>
                <w:kern w:val="0"/>
                <w:szCs w:val="21"/>
              </w:rPr>
            </w:pPr>
            <w:r>
              <w:rPr>
                <w:rFonts w:hint="eastAsia" w:ascii="宋体" w:hAnsi="宋体" w:cs="宋体"/>
                <w:kern w:val="0"/>
                <w:szCs w:val="21"/>
              </w:rPr>
              <w:t>C2868100A030</w:t>
            </w:r>
          </w:p>
        </w:tc>
        <w:tc>
          <w:tcPr>
            <w:tcW w:w="1560" w:type="dxa"/>
            <w:vMerge w:val="continue"/>
            <w:noWrap w:val="0"/>
            <w:vAlign w:val="center"/>
          </w:tcPr>
          <w:p w14:paraId="5A1BE021">
            <w:pPr>
              <w:widowControl/>
              <w:spacing w:line="330" w:lineRule="exact"/>
              <w:rPr>
                <w:rFonts w:ascii="宋体" w:hAnsi="宋体" w:cs="宋体"/>
                <w:kern w:val="0"/>
                <w:szCs w:val="21"/>
              </w:rPr>
            </w:pPr>
          </w:p>
        </w:tc>
        <w:tc>
          <w:tcPr>
            <w:tcW w:w="2250" w:type="dxa"/>
            <w:vMerge w:val="continue"/>
            <w:noWrap w:val="0"/>
            <w:vAlign w:val="center"/>
          </w:tcPr>
          <w:p w14:paraId="31451889">
            <w:pPr>
              <w:widowControl/>
              <w:spacing w:line="330" w:lineRule="exact"/>
              <w:rPr>
                <w:rFonts w:ascii="宋体" w:hAnsi="宋体" w:cs="宋体"/>
                <w:kern w:val="0"/>
                <w:szCs w:val="21"/>
              </w:rPr>
            </w:pPr>
          </w:p>
        </w:tc>
        <w:tc>
          <w:tcPr>
            <w:tcW w:w="1455" w:type="dxa"/>
            <w:noWrap w:val="0"/>
            <w:vAlign w:val="center"/>
          </w:tcPr>
          <w:p w14:paraId="2300FF1F">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违法所得3000元以上，使用没有依法取得相应的医师资格的人员从事与计划生育技术服务有关的临床医疗服务1人的</w:t>
            </w:r>
          </w:p>
        </w:tc>
        <w:tc>
          <w:tcPr>
            <w:tcW w:w="1395" w:type="dxa"/>
            <w:noWrap w:val="0"/>
            <w:vAlign w:val="center"/>
          </w:tcPr>
          <w:p w14:paraId="28B30D34">
            <w:pPr>
              <w:widowControl/>
              <w:spacing w:line="330" w:lineRule="exact"/>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064BA42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CA156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777D449">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1D98B1E">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E5D66EE">
            <w:pPr>
              <w:widowControl/>
              <w:spacing w:line="330" w:lineRule="exact"/>
              <w:jc w:val="center"/>
              <w:rPr>
                <w:rFonts w:ascii="宋体" w:hAnsi="宋体" w:cs="宋体"/>
                <w:kern w:val="0"/>
                <w:szCs w:val="21"/>
              </w:rPr>
            </w:pPr>
            <w:r>
              <w:rPr>
                <w:rFonts w:hint="eastAsia" w:ascii="宋体" w:hAnsi="宋体" w:cs="宋体"/>
                <w:kern w:val="0"/>
                <w:szCs w:val="21"/>
              </w:rPr>
              <w:t>1634</w:t>
            </w:r>
          </w:p>
        </w:tc>
      </w:tr>
      <w:tr w14:paraId="3C6D13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E89A2A1">
            <w:pPr>
              <w:widowControl/>
              <w:spacing w:line="330" w:lineRule="exact"/>
              <w:jc w:val="left"/>
              <w:rPr>
                <w:rFonts w:ascii="宋体" w:hAnsi="宋体" w:cs="宋体"/>
                <w:kern w:val="0"/>
                <w:szCs w:val="21"/>
              </w:rPr>
            </w:pPr>
          </w:p>
        </w:tc>
        <w:tc>
          <w:tcPr>
            <w:tcW w:w="1574" w:type="dxa"/>
            <w:noWrap w:val="0"/>
            <w:vAlign w:val="center"/>
          </w:tcPr>
          <w:p w14:paraId="4BCC3888">
            <w:pPr>
              <w:widowControl/>
              <w:spacing w:line="330" w:lineRule="exact"/>
              <w:jc w:val="center"/>
              <w:rPr>
                <w:rFonts w:ascii="宋体" w:hAnsi="宋体" w:cs="宋体"/>
                <w:kern w:val="0"/>
                <w:szCs w:val="21"/>
              </w:rPr>
            </w:pPr>
            <w:r>
              <w:rPr>
                <w:rFonts w:hint="eastAsia" w:ascii="宋体" w:hAnsi="宋体" w:cs="宋体"/>
                <w:kern w:val="0"/>
                <w:szCs w:val="21"/>
              </w:rPr>
              <w:t>C2868100A040</w:t>
            </w:r>
          </w:p>
        </w:tc>
        <w:tc>
          <w:tcPr>
            <w:tcW w:w="1560" w:type="dxa"/>
            <w:vMerge w:val="continue"/>
            <w:noWrap w:val="0"/>
            <w:vAlign w:val="center"/>
          </w:tcPr>
          <w:p w14:paraId="55294FF0">
            <w:pPr>
              <w:widowControl/>
              <w:spacing w:line="330" w:lineRule="exact"/>
              <w:rPr>
                <w:rFonts w:ascii="宋体" w:hAnsi="宋体" w:cs="宋体"/>
                <w:kern w:val="0"/>
                <w:szCs w:val="21"/>
              </w:rPr>
            </w:pPr>
          </w:p>
        </w:tc>
        <w:tc>
          <w:tcPr>
            <w:tcW w:w="2250" w:type="dxa"/>
            <w:vMerge w:val="continue"/>
            <w:noWrap w:val="0"/>
            <w:vAlign w:val="center"/>
          </w:tcPr>
          <w:p w14:paraId="2135B882">
            <w:pPr>
              <w:widowControl/>
              <w:spacing w:line="330" w:lineRule="exact"/>
              <w:rPr>
                <w:rFonts w:ascii="宋体" w:hAnsi="宋体" w:cs="宋体"/>
                <w:kern w:val="0"/>
                <w:szCs w:val="21"/>
              </w:rPr>
            </w:pPr>
          </w:p>
        </w:tc>
        <w:tc>
          <w:tcPr>
            <w:tcW w:w="1455" w:type="dxa"/>
            <w:noWrap w:val="0"/>
            <w:vAlign w:val="center"/>
          </w:tcPr>
          <w:p w14:paraId="0C40C6C7">
            <w:pPr>
              <w:widowControl/>
              <w:spacing w:line="330" w:lineRule="exact"/>
              <w:rPr>
                <w:rFonts w:ascii="宋体" w:hAnsi="宋体" w:cs="宋体"/>
                <w:kern w:val="0"/>
                <w:szCs w:val="21"/>
              </w:rPr>
            </w:pPr>
            <w:r>
              <w:rPr>
                <w:rFonts w:hint="eastAsia" w:ascii="宋体" w:hAnsi="宋体" w:cs="宋体"/>
                <w:kern w:val="0"/>
                <w:szCs w:val="21"/>
              </w:rPr>
              <w:t>违法所得3000元以上，使用没有依法取得相应的医师资格的人员从事与计划生育技术服务有关的临床医疗服务2人以上的</w:t>
            </w:r>
          </w:p>
        </w:tc>
        <w:tc>
          <w:tcPr>
            <w:tcW w:w="1395" w:type="dxa"/>
            <w:noWrap w:val="0"/>
            <w:vAlign w:val="center"/>
          </w:tcPr>
          <w:p w14:paraId="56DB633E">
            <w:pPr>
              <w:widowControl/>
              <w:spacing w:line="330" w:lineRule="exact"/>
              <w:rPr>
                <w:rFonts w:ascii="宋体" w:hAnsi="宋体" w:cs="宋体"/>
                <w:kern w:val="0"/>
                <w:szCs w:val="21"/>
              </w:rPr>
            </w:pPr>
            <w:r>
              <w:rPr>
                <w:rFonts w:hint="eastAsia" w:ascii="宋体" w:hAnsi="宋体" w:cs="宋体"/>
                <w:kern w:val="0"/>
                <w:szCs w:val="21"/>
              </w:rPr>
              <w:t>没收违法所得，并处违法所得3倍罚款并由原发证部门吊销相关的执业资格</w:t>
            </w:r>
          </w:p>
        </w:tc>
        <w:tc>
          <w:tcPr>
            <w:tcW w:w="780" w:type="dxa"/>
            <w:noWrap w:val="0"/>
            <w:vAlign w:val="center"/>
          </w:tcPr>
          <w:p w14:paraId="71C6874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1BCC3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52FD132D">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4B8118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62A9C2">
            <w:pPr>
              <w:widowControl/>
              <w:spacing w:line="330" w:lineRule="exact"/>
              <w:jc w:val="center"/>
              <w:rPr>
                <w:rFonts w:ascii="宋体" w:hAnsi="宋体" w:cs="宋体"/>
                <w:kern w:val="0"/>
                <w:szCs w:val="21"/>
              </w:rPr>
            </w:pPr>
            <w:r>
              <w:rPr>
                <w:rFonts w:hint="eastAsia" w:ascii="宋体" w:hAnsi="宋体" w:cs="宋体"/>
                <w:kern w:val="0"/>
                <w:szCs w:val="21"/>
              </w:rPr>
              <w:t>1635</w:t>
            </w:r>
          </w:p>
        </w:tc>
      </w:tr>
      <w:tr w14:paraId="5CF707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51096BD">
            <w:pPr>
              <w:widowControl/>
              <w:spacing w:line="330" w:lineRule="exact"/>
              <w:jc w:val="center"/>
              <w:rPr>
                <w:rFonts w:ascii="宋体" w:hAnsi="宋体" w:cs="宋体"/>
                <w:kern w:val="0"/>
                <w:szCs w:val="21"/>
              </w:rPr>
            </w:pPr>
            <w:r>
              <w:rPr>
                <w:rFonts w:hint="eastAsia" w:ascii="宋体" w:hAnsi="宋体" w:cs="宋体"/>
                <w:kern w:val="0"/>
                <w:szCs w:val="21"/>
              </w:rPr>
              <w:t>C2868200</w:t>
            </w:r>
          </w:p>
        </w:tc>
        <w:tc>
          <w:tcPr>
            <w:tcW w:w="1574" w:type="dxa"/>
            <w:noWrap w:val="0"/>
            <w:vAlign w:val="center"/>
          </w:tcPr>
          <w:p w14:paraId="6533D07A">
            <w:pPr>
              <w:widowControl/>
              <w:spacing w:line="330" w:lineRule="exact"/>
              <w:jc w:val="center"/>
              <w:rPr>
                <w:rFonts w:ascii="宋体" w:hAnsi="宋体" w:cs="宋体"/>
                <w:kern w:val="0"/>
                <w:szCs w:val="21"/>
              </w:rPr>
            </w:pPr>
            <w:r>
              <w:rPr>
                <w:rFonts w:hint="eastAsia" w:ascii="宋体" w:hAnsi="宋体" w:cs="宋体"/>
                <w:kern w:val="0"/>
                <w:szCs w:val="21"/>
              </w:rPr>
              <w:t>C2868200A010</w:t>
            </w:r>
          </w:p>
        </w:tc>
        <w:tc>
          <w:tcPr>
            <w:tcW w:w="1560" w:type="dxa"/>
            <w:vMerge w:val="restart"/>
            <w:noWrap w:val="0"/>
            <w:vAlign w:val="center"/>
          </w:tcPr>
          <w:p w14:paraId="681E6944">
            <w:pPr>
              <w:widowControl/>
              <w:spacing w:line="330" w:lineRule="exact"/>
              <w:rPr>
                <w:rFonts w:ascii="宋体" w:hAnsi="宋体" w:cs="宋体"/>
                <w:kern w:val="0"/>
                <w:szCs w:val="21"/>
              </w:rPr>
            </w:pPr>
            <w:r>
              <w:rPr>
                <w:rFonts w:hint="eastAsia" w:ascii="宋体" w:hAnsi="宋体" w:cs="宋体"/>
                <w:kern w:val="0"/>
                <w:szCs w:val="21"/>
              </w:rPr>
              <w:t>从事计划生育技术服务的机构出具虚假证明文件的</w:t>
            </w:r>
          </w:p>
        </w:tc>
        <w:tc>
          <w:tcPr>
            <w:tcW w:w="2250" w:type="dxa"/>
            <w:vMerge w:val="restart"/>
            <w:noWrap w:val="0"/>
            <w:vAlign w:val="center"/>
          </w:tcPr>
          <w:p w14:paraId="5900FFA6">
            <w:pPr>
              <w:widowControl/>
              <w:spacing w:line="330" w:lineRule="exact"/>
              <w:rPr>
                <w:rFonts w:ascii="宋体" w:hAnsi="宋体" w:cs="宋体"/>
                <w:kern w:val="0"/>
                <w:szCs w:val="21"/>
              </w:rPr>
            </w:pPr>
            <w:r>
              <w:rPr>
                <w:rFonts w:hint="eastAsia" w:ascii="宋体" w:hAnsi="宋体" w:cs="宋体"/>
                <w:kern w:val="0"/>
                <w:szCs w:val="21"/>
              </w:rPr>
              <w:t>《计划生育技术服务管理条例》第四十一条 从事计划生育技术服务的机构出具虚假证明文件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455" w:type="dxa"/>
            <w:noWrap w:val="0"/>
            <w:vAlign w:val="center"/>
          </w:tcPr>
          <w:p w14:paraId="0B4B3C6B">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没有违法所得或者违法所得不足5000元的，出具虚假证明文件的1人的</w:t>
            </w:r>
          </w:p>
        </w:tc>
        <w:tc>
          <w:tcPr>
            <w:tcW w:w="1395" w:type="dxa"/>
            <w:noWrap w:val="0"/>
            <w:vAlign w:val="center"/>
          </w:tcPr>
          <w:p w14:paraId="44011F5B">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5FCA58FD">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ABE958">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46A0144">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18C6D1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CA8D832">
            <w:pPr>
              <w:widowControl/>
              <w:spacing w:line="330" w:lineRule="exact"/>
              <w:jc w:val="center"/>
              <w:rPr>
                <w:rFonts w:ascii="宋体" w:hAnsi="宋体" w:cs="宋体"/>
                <w:kern w:val="0"/>
                <w:szCs w:val="21"/>
              </w:rPr>
            </w:pPr>
            <w:r>
              <w:rPr>
                <w:rFonts w:hint="eastAsia" w:ascii="宋体" w:hAnsi="宋体" w:cs="宋体"/>
                <w:kern w:val="0"/>
                <w:szCs w:val="21"/>
              </w:rPr>
              <w:t>1636</w:t>
            </w:r>
          </w:p>
        </w:tc>
      </w:tr>
      <w:tr w14:paraId="1A246E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B99858">
            <w:pPr>
              <w:widowControl/>
              <w:spacing w:line="330" w:lineRule="exact"/>
              <w:jc w:val="left"/>
              <w:rPr>
                <w:rFonts w:ascii="宋体" w:hAnsi="宋体" w:cs="宋体"/>
                <w:kern w:val="0"/>
                <w:szCs w:val="21"/>
              </w:rPr>
            </w:pPr>
          </w:p>
        </w:tc>
        <w:tc>
          <w:tcPr>
            <w:tcW w:w="1574" w:type="dxa"/>
            <w:noWrap w:val="0"/>
            <w:vAlign w:val="center"/>
          </w:tcPr>
          <w:p w14:paraId="48D29704">
            <w:pPr>
              <w:widowControl/>
              <w:spacing w:line="330" w:lineRule="exact"/>
              <w:jc w:val="center"/>
              <w:rPr>
                <w:rFonts w:ascii="宋体" w:hAnsi="宋体" w:cs="宋体"/>
                <w:kern w:val="0"/>
                <w:szCs w:val="21"/>
              </w:rPr>
            </w:pPr>
            <w:r>
              <w:rPr>
                <w:rFonts w:hint="eastAsia" w:ascii="宋体" w:hAnsi="宋体" w:cs="宋体"/>
                <w:kern w:val="0"/>
                <w:szCs w:val="21"/>
              </w:rPr>
              <w:t>C2868200A020</w:t>
            </w:r>
          </w:p>
        </w:tc>
        <w:tc>
          <w:tcPr>
            <w:tcW w:w="1560" w:type="dxa"/>
            <w:vMerge w:val="continue"/>
            <w:noWrap w:val="0"/>
            <w:vAlign w:val="center"/>
          </w:tcPr>
          <w:p w14:paraId="242556D9">
            <w:pPr>
              <w:widowControl/>
              <w:spacing w:line="330" w:lineRule="exact"/>
              <w:rPr>
                <w:rFonts w:ascii="宋体" w:hAnsi="宋体" w:cs="宋体"/>
                <w:kern w:val="0"/>
                <w:szCs w:val="21"/>
              </w:rPr>
            </w:pPr>
          </w:p>
        </w:tc>
        <w:tc>
          <w:tcPr>
            <w:tcW w:w="2250" w:type="dxa"/>
            <w:vMerge w:val="continue"/>
            <w:noWrap w:val="0"/>
            <w:vAlign w:val="center"/>
          </w:tcPr>
          <w:p w14:paraId="5EE163A4">
            <w:pPr>
              <w:widowControl/>
              <w:spacing w:line="330" w:lineRule="exact"/>
              <w:rPr>
                <w:rFonts w:ascii="宋体" w:hAnsi="宋体" w:cs="宋体"/>
                <w:kern w:val="0"/>
                <w:szCs w:val="21"/>
              </w:rPr>
            </w:pPr>
          </w:p>
        </w:tc>
        <w:tc>
          <w:tcPr>
            <w:tcW w:w="1455" w:type="dxa"/>
            <w:noWrap w:val="0"/>
            <w:vAlign w:val="center"/>
          </w:tcPr>
          <w:p w14:paraId="54FF1495">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没有违法所得或者违法所得不足5000元的，出具虚假证明文件的2人以上的</w:t>
            </w:r>
          </w:p>
        </w:tc>
        <w:tc>
          <w:tcPr>
            <w:tcW w:w="1395" w:type="dxa"/>
            <w:noWrap w:val="0"/>
            <w:vAlign w:val="center"/>
          </w:tcPr>
          <w:p w14:paraId="7C16D9CA">
            <w:pPr>
              <w:widowControl/>
              <w:spacing w:line="330" w:lineRule="exact"/>
              <w:rPr>
                <w:rFonts w:ascii="宋体" w:hAnsi="宋体" w:cs="宋体"/>
                <w:kern w:val="0"/>
                <w:szCs w:val="21"/>
              </w:rPr>
            </w:pPr>
            <w:r>
              <w:rPr>
                <w:rFonts w:hint="eastAsia" w:ascii="宋体" w:hAnsi="宋体" w:cs="宋体"/>
                <w:kern w:val="0"/>
                <w:szCs w:val="21"/>
              </w:rPr>
              <w:t>警告，没收违法所得，并处并处1万元以上（不含）2万元以下（含）罚款</w:t>
            </w:r>
          </w:p>
        </w:tc>
        <w:tc>
          <w:tcPr>
            <w:tcW w:w="780" w:type="dxa"/>
            <w:noWrap w:val="0"/>
            <w:vAlign w:val="center"/>
          </w:tcPr>
          <w:p w14:paraId="56E0D42B">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3B633C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B438E8">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195F6B7">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BB5275F">
            <w:pPr>
              <w:widowControl/>
              <w:spacing w:line="330" w:lineRule="exact"/>
              <w:jc w:val="center"/>
              <w:rPr>
                <w:rFonts w:ascii="宋体" w:hAnsi="宋体" w:cs="宋体"/>
                <w:kern w:val="0"/>
                <w:szCs w:val="21"/>
              </w:rPr>
            </w:pPr>
            <w:r>
              <w:rPr>
                <w:rFonts w:hint="eastAsia" w:ascii="宋体" w:hAnsi="宋体" w:cs="宋体"/>
                <w:kern w:val="0"/>
                <w:szCs w:val="21"/>
              </w:rPr>
              <w:t>1637</w:t>
            </w:r>
          </w:p>
        </w:tc>
      </w:tr>
      <w:tr w14:paraId="71A118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0975F6">
            <w:pPr>
              <w:widowControl/>
              <w:spacing w:line="330" w:lineRule="exact"/>
              <w:jc w:val="left"/>
              <w:rPr>
                <w:rFonts w:ascii="宋体" w:hAnsi="宋体" w:cs="宋体"/>
                <w:kern w:val="0"/>
                <w:szCs w:val="21"/>
              </w:rPr>
            </w:pPr>
          </w:p>
        </w:tc>
        <w:tc>
          <w:tcPr>
            <w:tcW w:w="1574" w:type="dxa"/>
            <w:noWrap w:val="0"/>
            <w:vAlign w:val="center"/>
          </w:tcPr>
          <w:p w14:paraId="7D6EF806">
            <w:pPr>
              <w:widowControl/>
              <w:spacing w:line="330" w:lineRule="exact"/>
              <w:jc w:val="center"/>
              <w:rPr>
                <w:rFonts w:ascii="宋体" w:hAnsi="宋体" w:cs="宋体"/>
                <w:kern w:val="0"/>
                <w:szCs w:val="21"/>
              </w:rPr>
            </w:pPr>
            <w:r>
              <w:rPr>
                <w:rFonts w:hint="eastAsia" w:ascii="宋体" w:hAnsi="宋体" w:cs="宋体"/>
                <w:kern w:val="0"/>
                <w:szCs w:val="21"/>
              </w:rPr>
              <w:t>C2868200A030</w:t>
            </w:r>
          </w:p>
        </w:tc>
        <w:tc>
          <w:tcPr>
            <w:tcW w:w="1560" w:type="dxa"/>
            <w:vMerge w:val="continue"/>
            <w:noWrap w:val="0"/>
            <w:vAlign w:val="center"/>
          </w:tcPr>
          <w:p w14:paraId="69851DD2">
            <w:pPr>
              <w:widowControl/>
              <w:spacing w:line="330" w:lineRule="exact"/>
              <w:rPr>
                <w:rFonts w:ascii="宋体" w:hAnsi="宋体" w:cs="宋体"/>
                <w:kern w:val="0"/>
                <w:szCs w:val="21"/>
              </w:rPr>
            </w:pPr>
          </w:p>
        </w:tc>
        <w:tc>
          <w:tcPr>
            <w:tcW w:w="2250" w:type="dxa"/>
            <w:vMerge w:val="continue"/>
            <w:noWrap w:val="0"/>
            <w:vAlign w:val="center"/>
          </w:tcPr>
          <w:p w14:paraId="59582BC6">
            <w:pPr>
              <w:widowControl/>
              <w:spacing w:line="330" w:lineRule="exact"/>
              <w:rPr>
                <w:rFonts w:ascii="宋体" w:hAnsi="宋体" w:cs="宋体"/>
                <w:kern w:val="0"/>
                <w:szCs w:val="21"/>
              </w:rPr>
            </w:pPr>
          </w:p>
        </w:tc>
        <w:tc>
          <w:tcPr>
            <w:tcW w:w="1455" w:type="dxa"/>
            <w:noWrap w:val="0"/>
            <w:vAlign w:val="center"/>
          </w:tcPr>
          <w:p w14:paraId="690F4880">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 1人的</w:t>
            </w:r>
          </w:p>
        </w:tc>
        <w:tc>
          <w:tcPr>
            <w:tcW w:w="1395" w:type="dxa"/>
            <w:noWrap w:val="0"/>
            <w:vAlign w:val="center"/>
          </w:tcPr>
          <w:p w14:paraId="30BD44B5">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警告，没收违法所得，并处并处违法所得2至3倍罚款</w:t>
            </w:r>
          </w:p>
        </w:tc>
        <w:tc>
          <w:tcPr>
            <w:tcW w:w="780" w:type="dxa"/>
            <w:noWrap w:val="0"/>
            <w:vAlign w:val="center"/>
          </w:tcPr>
          <w:p w14:paraId="191C5F6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127A6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E77642B">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2645D7A">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174B6DF">
            <w:pPr>
              <w:widowControl/>
              <w:spacing w:line="330" w:lineRule="exact"/>
              <w:jc w:val="center"/>
              <w:rPr>
                <w:rFonts w:ascii="宋体" w:hAnsi="宋体" w:cs="宋体"/>
                <w:kern w:val="0"/>
                <w:szCs w:val="21"/>
              </w:rPr>
            </w:pPr>
            <w:r>
              <w:rPr>
                <w:rFonts w:hint="eastAsia" w:ascii="宋体" w:hAnsi="宋体" w:cs="宋体"/>
                <w:kern w:val="0"/>
                <w:szCs w:val="21"/>
              </w:rPr>
              <w:t>1638</w:t>
            </w:r>
          </w:p>
        </w:tc>
      </w:tr>
      <w:tr w14:paraId="7626B1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3390D8">
            <w:pPr>
              <w:widowControl/>
              <w:spacing w:line="330" w:lineRule="exact"/>
              <w:jc w:val="left"/>
              <w:rPr>
                <w:rFonts w:ascii="宋体" w:hAnsi="宋体" w:cs="宋体"/>
                <w:kern w:val="0"/>
                <w:szCs w:val="21"/>
              </w:rPr>
            </w:pPr>
          </w:p>
        </w:tc>
        <w:tc>
          <w:tcPr>
            <w:tcW w:w="1574" w:type="dxa"/>
            <w:noWrap w:val="0"/>
            <w:vAlign w:val="center"/>
          </w:tcPr>
          <w:p w14:paraId="55AF3199">
            <w:pPr>
              <w:widowControl/>
              <w:spacing w:line="330" w:lineRule="exact"/>
              <w:jc w:val="center"/>
              <w:rPr>
                <w:rFonts w:ascii="宋体" w:hAnsi="宋体" w:cs="宋体"/>
                <w:kern w:val="0"/>
                <w:szCs w:val="21"/>
              </w:rPr>
            </w:pPr>
            <w:r>
              <w:rPr>
                <w:rFonts w:hint="eastAsia" w:ascii="宋体" w:hAnsi="宋体" w:cs="宋体"/>
                <w:kern w:val="0"/>
                <w:szCs w:val="21"/>
              </w:rPr>
              <w:t>C2868200A040</w:t>
            </w:r>
          </w:p>
        </w:tc>
        <w:tc>
          <w:tcPr>
            <w:tcW w:w="1560" w:type="dxa"/>
            <w:vMerge w:val="continue"/>
            <w:noWrap w:val="0"/>
            <w:vAlign w:val="center"/>
          </w:tcPr>
          <w:p w14:paraId="5E91DC1E">
            <w:pPr>
              <w:widowControl/>
              <w:spacing w:line="330" w:lineRule="exact"/>
              <w:rPr>
                <w:rFonts w:ascii="宋体" w:hAnsi="宋体" w:cs="宋体"/>
                <w:kern w:val="0"/>
                <w:szCs w:val="21"/>
              </w:rPr>
            </w:pPr>
          </w:p>
        </w:tc>
        <w:tc>
          <w:tcPr>
            <w:tcW w:w="2250" w:type="dxa"/>
            <w:vMerge w:val="continue"/>
            <w:noWrap w:val="0"/>
            <w:vAlign w:val="center"/>
          </w:tcPr>
          <w:p w14:paraId="4EDF989F">
            <w:pPr>
              <w:widowControl/>
              <w:spacing w:line="330" w:lineRule="exact"/>
              <w:rPr>
                <w:rFonts w:ascii="宋体" w:hAnsi="宋体" w:cs="宋体"/>
                <w:kern w:val="0"/>
                <w:szCs w:val="21"/>
              </w:rPr>
            </w:pPr>
          </w:p>
        </w:tc>
        <w:tc>
          <w:tcPr>
            <w:tcW w:w="1455" w:type="dxa"/>
            <w:noWrap w:val="0"/>
            <w:vAlign w:val="center"/>
          </w:tcPr>
          <w:p w14:paraId="1A13525B">
            <w:pPr>
              <w:widowControl/>
              <w:spacing w:line="330" w:lineRule="exact"/>
              <w:rPr>
                <w:rFonts w:ascii="宋体" w:hAnsi="宋体" w:cs="宋体"/>
                <w:kern w:val="0"/>
                <w:szCs w:val="21"/>
              </w:rPr>
            </w:pPr>
            <w:r>
              <w:rPr>
                <w:rFonts w:hint="eastAsia" w:ascii="宋体" w:hAnsi="宋体" w:cs="宋体"/>
                <w:kern w:val="0"/>
                <w:szCs w:val="21"/>
              </w:rPr>
              <w:t>违法所得5000元以上，出具虚假证明文件的2人以上的</w:t>
            </w:r>
          </w:p>
        </w:tc>
        <w:tc>
          <w:tcPr>
            <w:tcW w:w="1395" w:type="dxa"/>
            <w:noWrap w:val="0"/>
            <w:vAlign w:val="center"/>
          </w:tcPr>
          <w:p w14:paraId="0A73E8FC">
            <w:pPr>
              <w:widowControl/>
              <w:spacing w:line="330" w:lineRule="exact"/>
              <w:rPr>
                <w:rFonts w:ascii="宋体" w:hAnsi="宋体" w:cs="宋体"/>
                <w:kern w:val="0"/>
                <w:szCs w:val="21"/>
              </w:rPr>
            </w:pPr>
            <w:r>
              <w:rPr>
                <w:rFonts w:hint="eastAsia" w:ascii="宋体" w:hAnsi="宋体" w:cs="宋体"/>
                <w:kern w:val="0"/>
                <w:szCs w:val="21"/>
              </w:rPr>
              <w:t>警告，没收违法所得，并处并处违法所得4至5倍的罚款，由原发证部门吊销计划生育技术服务的执业资格</w:t>
            </w:r>
          </w:p>
        </w:tc>
        <w:tc>
          <w:tcPr>
            <w:tcW w:w="780" w:type="dxa"/>
            <w:noWrap w:val="0"/>
            <w:vAlign w:val="center"/>
          </w:tcPr>
          <w:p w14:paraId="6C76A5E0">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DFD025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29030FA">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4552313">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6382D5">
            <w:pPr>
              <w:widowControl/>
              <w:spacing w:line="330" w:lineRule="exact"/>
              <w:jc w:val="center"/>
              <w:rPr>
                <w:rFonts w:ascii="宋体" w:hAnsi="宋体" w:cs="宋体"/>
                <w:kern w:val="0"/>
                <w:szCs w:val="21"/>
              </w:rPr>
            </w:pPr>
            <w:r>
              <w:rPr>
                <w:rFonts w:hint="eastAsia" w:ascii="宋体" w:hAnsi="宋体" w:cs="宋体"/>
                <w:kern w:val="0"/>
                <w:szCs w:val="21"/>
              </w:rPr>
              <w:t>1639</w:t>
            </w:r>
          </w:p>
        </w:tc>
      </w:tr>
      <w:tr w14:paraId="20B2801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7786183">
            <w:pPr>
              <w:widowControl/>
              <w:jc w:val="center"/>
              <w:rPr>
                <w:rFonts w:ascii="宋体" w:hAnsi="宋体" w:cs="宋体"/>
                <w:kern w:val="0"/>
                <w:szCs w:val="21"/>
              </w:rPr>
            </w:pPr>
            <w:r>
              <w:rPr>
                <w:rFonts w:hint="eastAsia" w:ascii="宋体" w:hAnsi="宋体" w:cs="宋体"/>
                <w:kern w:val="0"/>
                <w:szCs w:val="21"/>
              </w:rPr>
              <w:t>C2868300</w:t>
            </w:r>
          </w:p>
        </w:tc>
        <w:tc>
          <w:tcPr>
            <w:tcW w:w="1574" w:type="dxa"/>
            <w:noWrap w:val="0"/>
            <w:vAlign w:val="center"/>
          </w:tcPr>
          <w:p w14:paraId="6FBC970F">
            <w:pPr>
              <w:widowControl/>
              <w:jc w:val="center"/>
              <w:rPr>
                <w:rFonts w:ascii="宋体" w:hAnsi="宋体" w:cs="宋体"/>
                <w:kern w:val="0"/>
                <w:szCs w:val="21"/>
              </w:rPr>
            </w:pPr>
            <w:r>
              <w:rPr>
                <w:rFonts w:hint="eastAsia" w:ascii="宋体" w:hAnsi="宋体" w:cs="宋体"/>
                <w:kern w:val="0"/>
                <w:szCs w:val="21"/>
              </w:rPr>
              <w:t>C2868300A010</w:t>
            </w:r>
          </w:p>
        </w:tc>
        <w:tc>
          <w:tcPr>
            <w:tcW w:w="1560" w:type="dxa"/>
            <w:vMerge w:val="restart"/>
            <w:noWrap w:val="0"/>
            <w:vAlign w:val="center"/>
          </w:tcPr>
          <w:p w14:paraId="6A9AC194">
            <w:pPr>
              <w:widowControl/>
              <w:rPr>
                <w:rFonts w:ascii="宋体" w:hAnsi="宋体" w:cs="宋体"/>
                <w:kern w:val="0"/>
                <w:szCs w:val="21"/>
              </w:rPr>
            </w:pPr>
            <w:r>
              <w:rPr>
                <w:rFonts w:hint="eastAsia" w:ascii="宋体" w:hAnsi="宋体" w:cs="宋体"/>
                <w:kern w:val="0"/>
                <w:szCs w:val="21"/>
              </w:rPr>
              <w:t>从事计划生育技术服务的人员在开展计划生育技术服务时，出具虚假证明文件、做假手术的</w:t>
            </w:r>
          </w:p>
        </w:tc>
        <w:tc>
          <w:tcPr>
            <w:tcW w:w="2250" w:type="dxa"/>
            <w:vMerge w:val="restart"/>
            <w:noWrap w:val="0"/>
            <w:vAlign w:val="center"/>
          </w:tcPr>
          <w:p w14:paraId="7B09D160">
            <w:pPr>
              <w:widowControl/>
              <w:rPr>
                <w:rFonts w:ascii="宋体" w:hAnsi="宋体" w:cs="宋体"/>
                <w:kern w:val="0"/>
                <w:szCs w:val="21"/>
              </w:rPr>
            </w:pPr>
            <w:r>
              <w:rPr>
                <w:rFonts w:hint="eastAsia" w:ascii="宋体" w:hAnsi="宋体" w:cs="宋体"/>
                <w:kern w:val="0"/>
                <w:szCs w:val="21"/>
              </w:rPr>
              <w:t>《计划生育技术服务管理条例实施细则》五十三条 从事计划生育技术服务的人员在开展计划生育技术服务时，出具虚假证明文件、做假手术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7F32A403">
            <w:pPr>
              <w:widowControl/>
              <w:rPr>
                <w:rFonts w:ascii="宋体" w:hAnsi="宋体" w:cs="宋体"/>
                <w:kern w:val="0"/>
                <w:szCs w:val="21"/>
              </w:rPr>
            </w:pPr>
            <w:r>
              <w:rPr>
                <w:rFonts w:hint="eastAsia" w:ascii="宋体" w:hAnsi="宋体" w:cs="宋体"/>
                <w:kern w:val="0"/>
                <w:szCs w:val="21"/>
              </w:rPr>
              <w:t>没有违法所得或者违法所得不足1000元的，出具虚假证明文件、做假手术的</w:t>
            </w:r>
          </w:p>
        </w:tc>
        <w:tc>
          <w:tcPr>
            <w:tcW w:w="1395" w:type="dxa"/>
            <w:noWrap w:val="0"/>
            <w:vAlign w:val="center"/>
          </w:tcPr>
          <w:p w14:paraId="6A86A0D0">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4ACACE4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483A95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803229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04E6BA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2765406">
            <w:pPr>
              <w:widowControl/>
              <w:jc w:val="center"/>
              <w:rPr>
                <w:rFonts w:ascii="宋体" w:hAnsi="宋体" w:cs="宋体"/>
                <w:kern w:val="0"/>
                <w:szCs w:val="21"/>
              </w:rPr>
            </w:pPr>
            <w:r>
              <w:rPr>
                <w:rFonts w:hint="eastAsia" w:ascii="宋体" w:hAnsi="宋体" w:cs="宋体"/>
                <w:kern w:val="0"/>
                <w:szCs w:val="21"/>
              </w:rPr>
              <w:t>1640</w:t>
            </w:r>
          </w:p>
        </w:tc>
      </w:tr>
      <w:tr w14:paraId="6E4A07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83CBC9">
            <w:pPr>
              <w:widowControl/>
              <w:jc w:val="left"/>
              <w:rPr>
                <w:rFonts w:ascii="宋体" w:hAnsi="宋体" w:cs="宋体"/>
                <w:kern w:val="0"/>
                <w:szCs w:val="21"/>
              </w:rPr>
            </w:pPr>
          </w:p>
        </w:tc>
        <w:tc>
          <w:tcPr>
            <w:tcW w:w="1574" w:type="dxa"/>
            <w:noWrap w:val="0"/>
            <w:vAlign w:val="center"/>
          </w:tcPr>
          <w:p w14:paraId="0272904C">
            <w:pPr>
              <w:widowControl/>
              <w:jc w:val="center"/>
              <w:rPr>
                <w:rFonts w:ascii="宋体" w:hAnsi="宋体" w:cs="宋体"/>
                <w:kern w:val="0"/>
                <w:szCs w:val="21"/>
              </w:rPr>
            </w:pPr>
            <w:r>
              <w:rPr>
                <w:rFonts w:hint="eastAsia" w:ascii="宋体" w:hAnsi="宋体" w:cs="宋体"/>
                <w:kern w:val="0"/>
                <w:szCs w:val="21"/>
              </w:rPr>
              <w:t>C2868300A020</w:t>
            </w:r>
          </w:p>
        </w:tc>
        <w:tc>
          <w:tcPr>
            <w:tcW w:w="1560" w:type="dxa"/>
            <w:vMerge w:val="continue"/>
            <w:noWrap w:val="0"/>
            <w:vAlign w:val="center"/>
          </w:tcPr>
          <w:p w14:paraId="5250B1E1">
            <w:pPr>
              <w:widowControl/>
              <w:rPr>
                <w:rFonts w:ascii="宋体" w:hAnsi="宋体" w:cs="宋体"/>
                <w:kern w:val="0"/>
                <w:szCs w:val="21"/>
              </w:rPr>
            </w:pPr>
          </w:p>
        </w:tc>
        <w:tc>
          <w:tcPr>
            <w:tcW w:w="2250" w:type="dxa"/>
            <w:vMerge w:val="continue"/>
            <w:noWrap w:val="0"/>
            <w:vAlign w:val="center"/>
          </w:tcPr>
          <w:p w14:paraId="27E61AE3">
            <w:pPr>
              <w:widowControl/>
              <w:rPr>
                <w:rFonts w:ascii="宋体" w:hAnsi="宋体" w:cs="宋体"/>
                <w:kern w:val="0"/>
                <w:szCs w:val="21"/>
              </w:rPr>
            </w:pPr>
          </w:p>
        </w:tc>
        <w:tc>
          <w:tcPr>
            <w:tcW w:w="1455" w:type="dxa"/>
            <w:noWrap w:val="0"/>
            <w:vAlign w:val="center"/>
          </w:tcPr>
          <w:p w14:paraId="47ACA40E">
            <w:pPr>
              <w:widowControl/>
              <w:rPr>
                <w:rFonts w:ascii="宋体" w:hAnsi="宋体" w:cs="宋体"/>
                <w:kern w:val="0"/>
                <w:szCs w:val="21"/>
              </w:rPr>
            </w:pPr>
            <w:r>
              <w:rPr>
                <w:rFonts w:hint="eastAsia" w:ascii="宋体" w:hAnsi="宋体" w:cs="宋体"/>
                <w:kern w:val="0"/>
                <w:szCs w:val="21"/>
              </w:rPr>
              <w:t>违法所得1000元以上，出具虚假证明文件、做假手术的2人次以下的</w:t>
            </w:r>
          </w:p>
        </w:tc>
        <w:tc>
          <w:tcPr>
            <w:tcW w:w="1395" w:type="dxa"/>
            <w:noWrap w:val="0"/>
            <w:vAlign w:val="center"/>
          </w:tcPr>
          <w:p w14:paraId="021C2A11">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306646E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372989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6FCD3F3">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2F807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57EF28">
            <w:pPr>
              <w:widowControl/>
              <w:jc w:val="center"/>
              <w:rPr>
                <w:rFonts w:ascii="宋体" w:hAnsi="宋体" w:cs="宋体"/>
                <w:kern w:val="0"/>
                <w:szCs w:val="21"/>
              </w:rPr>
            </w:pPr>
            <w:r>
              <w:rPr>
                <w:rFonts w:hint="eastAsia" w:ascii="宋体" w:hAnsi="宋体" w:cs="宋体"/>
                <w:kern w:val="0"/>
                <w:szCs w:val="21"/>
              </w:rPr>
              <w:t>1641</w:t>
            </w:r>
          </w:p>
        </w:tc>
      </w:tr>
      <w:tr w14:paraId="2C4716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882815F">
            <w:pPr>
              <w:widowControl/>
              <w:jc w:val="left"/>
              <w:rPr>
                <w:rFonts w:ascii="宋体" w:hAnsi="宋体" w:cs="宋体"/>
                <w:kern w:val="0"/>
                <w:szCs w:val="21"/>
              </w:rPr>
            </w:pPr>
          </w:p>
        </w:tc>
        <w:tc>
          <w:tcPr>
            <w:tcW w:w="1574" w:type="dxa"/>
            <w:noWrap w:val="0"/>
            <w:vAlign w:val="center"/>
          </w:tcPr>
          <w:p w14:paraId="624E578B">
            <w:pPr>
              <w:widowControl/>
              <w:jc w:val="center"/>
              <w:rPr>
                <w:rFonts w:ascii="宋体" w:hAnsi="宋体" w:cs="宋体"/>
                <w:kern w:val="0"/>
                <w:szCs w:val="21"/>
              </w:rPr>
            </w:pPr>
            <w:r>
              <w:rPr>
                <w:rFonts w:hint="eastAsia" w:ascii="宋体" w:hAnsi="宋体" w:cs="宋体"/>
                <w:kern w:val="0"/>
                <w:szCs w:val="21"/>
              </w:rPr>
              <w:t>C2868300A030</w:t>
            </w:r>
          </w:p>
        </w:tc>
        <w:tc>
          <w:tcPr>
            <w:tcW w:w="1560" w:type="dxa"/>
            <w:vMerge w:val="continue"/>
            <w:noWrap w:val="0"/>
            <w:vAlign w:val="center"/>
          </w:tcPr>
          <w:p w14:paraId="281D6298">
            <w:pPr>
              <w:widowControl/>
              <w:rPr>
                <w:rFonts w:ascii="宋体" w:hAnsi="宋体" w:cs="宋体"/>
                <w:kern w:val="0"/>
                <w:szCs w:val="21"/>
              </w:rPr>
            </w:pPr>
          </w:p>
        </w:tc>
        <w:tc>
          <w:tcPr>
            <w:tcW w:w="2250" w:type="dxa"/>
            <w:vMerge w:val="continue"/>
            <w:noWrap w:val="0"/>
            <w:vAlign w:val="center"/>
          </w:tcPr>
          <w:p w14:paraId="149C63F4">
            <w:pPr>
              <w:widowControl/>
              <w:rPr>
                <w:rFonts w:ascii="宋体" w:hAnsi="宋体" w:cs="宋体"/>
                <w:kern w:val="0"/>
                <w:szCs w:val="21"/>
              </w:rPr>
            </w:pPr>
          </w:p>
        </w:tc>
        <w:tc>
          <w:tcPr>
            <w:tcW w:w="1455" w:type="dxa"/>
            <w:noWrap w:val="0"/>
            <w:vAlign w:val="center"/>
          </w:tcPr>
          <w:p w14:paraId="10FB8C07">
            <w:pPr>
              <w:widowControl/>
              <w:rPr>
                <w:rFonts w:ascii="宋体" w:hAnsi="宋体" w:cs="宋体"/>
                <w:kern w:val="0"/>
                <w:szCs w:val="21"/>
              </w:rPr>
            </w:pPr>
            <w:r>
              <w:rPr>
                <w:rFonts w:hint="eastAsia" w:ascii="宋体" w:hAnsi="宋体" w:cs="宋体"/>
                <w:kern w:val="0"/>
                <w:szCs w:val="21"/>
              </w:rPr>
              <w:t>违法所得1000元以上，出具虚假证明文件、做假手术的3人以上的</w:t>
            </w:r>
          </w:p>
        </w:tc>
        <w:tc>
          <w:tcPr>
            <w:tcW w:w="1395" w:type="dxa"/>
            <w:noWrap w:val="0"/>
            <w:vAlign w:val="center"/>
          </w:tcPr>
          <w:p w14:paraId="7F92D208">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47A07E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96DDC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165E892">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06C23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EDF061D">
            <w:pPr>
              <w:widowControl/>
              <w:jc w:val="center"/>
              <w:rPr>
                <w:rFonts w:ascii="宋体" w:hAnsi="宋体" w:cs="宋体"/>
                <w:kern w:val="0"/>
                <w:szCs w:val="21"/>
              </w:rPr>
            </w:pPr>
            <w:r>
              <w:rPr>
                <w:rFonts w:hint="eastAsia" w:ascii="宋体" w:hAnsi="宋体" w:cs="宋体"/>
                <w:kern w:val="0"/>
                <w:szCs w:val="21"/>
              </w:rPr>
              <w:t>1642</w:t>
            </w:r>
          </w:p>
        </w:tc>
      </w:tr>
      <w:tr w14:paraId="0821C2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05D4315">
            <w:pPr>
              <w:widowControl/>
              <w:jc w:val="center"/>
              <w:rPr>
                <w:rFonts w:ascii="宋体" w:hAnsi="宋体" w:cs="宋体"/>
                <w:kern w:val="0"/>
                <w:szCs w:val="21"/>
              </w:rPr>
            </w:pPr>
            <w:r>
              <w:rPr>
                <w:rFonts w:hint="eastAsia" w:ascii="宋体" w:hAnsi="宋体" w:cs="宋体"/>
                <w:kern w:val="0"/>
                <w:szCs w:val="21"/>
              </w:rPr>
              <w:t>C2868400</w:t>
            </w:r>
          </w:p>
        </w:tc>
        <w:tc>
          <w:tcPr>
            <w:tcW w:w="1574" w:type="dxa"/>
            <w:noWrap w:val="0"/>
            <w:vAlign w:val="center"/>
          </w:tcPr>
          <w:p w14:paraId="0D6ECE4A">
            <w:pPr>
              <w:widowControl/>
              <w:jc w:val="center"/>
              <w:rPr>
                <w:rFonts w:ascii="宋体" w:hAnsi="宋体" w:cs="宋体"/>
                <w:kern w:val="0"/>
                <w:szCs w:val="21"/>
              </w:rPr>
            </w:pPr>
            <w:r>
              <w:rPr>
                <w:rFonts w:hint="eastAsia" w:ascii="宋体" w:hAnsi="宋体" w:cs="宋体"/>
                <w:kern w:val="0"/>
                <w:szCs w:val="21"/>
              </w:rPr>
              <w:t>C2868400A010</w:t>
            </w:r>
          </w:p>
        </w:tc>
        <w:tc>
          <w:tcPr>
            <w:tcW w:w="1560" w:type="dxa"/>
            <w:vMerge w:val="restart"/>
            <w:noWrap w:val="0"/>
            <w:vAlign w:val="center"/>
          </w:tcPr>
          <w:p w14:paraId="66980F4D">
            <w:pPr>
              <w:widowControl/>
              <w:rPr>
                <w:rFonts w:ascii="宋体" w:hAnsi="宋体" w:cs="宋体"/>
                <w:kern w:val="0"/>
                <w:szCs w:val="21"/>
              </w:rPr>
            </w:pPr>
            <w:r>
              <w:rPr>
                <w:rFonts w:hint="eastAsia" w:ascii="宋体" w:hAnsi="宋体" w:cs="宋体"/>
                <w:kern w:val="0"/>
                <w:szCs w:val="21"/>
              </w:rPr>
              <w:t>从事计划生育技术服务的人员擅自增加计划生育技术服务项目或在执业的机构外从事计划生育技术服务的</w:t>
            </w:r>
          </w:p>
        </w:tc>
        <w:tc>
          <w:tcPr>
            <w:tcW w:w="2250" w:type="dxa"/>
            <w:vMerge w:val="restart"/>
            <w:noWrap w:val="0"/>
            <w:vAlign w:val="center"/>
          </w:tcPr>
          <w:p w14:paraId="270FB13D">
            <w:pPr>
              <w:widowControl/>
              <w:rPr>
                <w:rFonts w:ascii="宋体" w:hAnsi="宋体" w:cs="宋体"/>
                <w:kern w:val="0"/>
                <w:szCs w:val="21"/>
              </w:rPr>
            </w:pPr>
            <w:r>
              <w:rPr>
                <w:rFonts w:hint="eastAsia" w:ascii="宋体" w:hAnsi="宋体" w:cs="宋体"/>
                <w:kern w:val="0"/>
                <w:szCs w:val="21"/>
              </w:rPr>
              <w:t>《计划生育技术服务管理条例实施细则》五十二条 从事计划生育技术服务的人员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455" w:type="dxa"/>
            <w:noWrap w:val="0"/>
            <w:vAlign w:val="center"/>
          </w:tcPr>
          <w:p w14:paraId="6CBF5BC8">
            <w:pPr>
              <w:widowControl/>
              <w:rPr>
                <w:rFonts w:ascii="宋体" w:hAnsi="宋体" w:cs="宋体"/>
                <w:kern w:val="0"/>
                <w:szCs w:val="21"/>
              </w:rPr>
            </w:pPr>
            <w:r>
              <w:rPr>
                <w:rFonts w:hint="eastAsia" w:ascii="宋体" w:hAnsi="宋体" w:cs="宋体"/>
                <w:kern w:val="0"/>
                <w:szCs w:val="21"/>
              </w:rPr>
              <w:t>没有违法所得或者违法所得不足1000元的，擅自增加计划生育技术服务项目或在执业的机构外从事计划生育技术服务</w:t>
            </w:r>
          </w:p>
        </w:tc>
        <w:tc>
          <w:tcPr>
            <w:tcW w:w="1395" w:type="dxa"/>
            <w:noWrap w:val="0"/>
            <w:vAlign w:val="center"/>
          </w:tcPr>
          <w:p w14:paraId="732BDB89">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3BED744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D4BFBBA">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B84C7D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E21AF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3BD454">
            <w:pPr>
              <w:widowControl/>
              <w:jc w:val="center"/>
              <w:rPr>
                <w:rFonts w:ascii="宋体" w:hAnsi="宋体" w:cs="宋体"/>
                <w:kern w:val="0"/>
                <w:szCs w:val="21"/>
              </w:rPr>
            </w:pPr>
            <w:r>
              <w:rPr>
                <w:rFonts w:hint="eastAsia" w:ascii="宋体" w:hAnsi="宋体" w:cs="宋体"/>
                <w:kern w:val="0"/>
                <w:szCs w:val="21"/>
              </w:rPr>
              <w:t>1643</w:t>
            </w:r>
          </w:p>
        </w:tc>
      </w:tr>
      <w:tr w14:paraId="6D26B0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5371480">
            <w:pPr>
              <w:widowControl/>
              <w:jc w:val="left"/>
              <w:rPr>
                <w:rFonts w:ascii="宋体" w:hAnsi="宋体" w:cs="宋体"/>
                <w:kern w:val="0"/>
                <w:szCs w:val="21"/>
              </w:rPr>
            </w:pPr>
          </w:p>
        </w:tc>
        <w:tc>
          <w:tcPr>
            <w:tcW w:w="1574" w:type="dxa"/>
            <w:noWrap w:val="0"/>
            <w:vAlign w:val="center"/>
          </w:tcPr>
          <w:p w14:paraId="33BA0B10">
            <w:pPr>
              <w:widowControl/>
              <w:jc w:val="center"/>
              <w:rPr>
                <w:rFonts w:ascii="宋体" w:hAnsi="宋体" w:cs="宋体"/>
                <w:kern w:val="0"/>
                <w:szCs w:val="21"/>
              </w:rPr>
            </w:pPr>
            <w:r>
              <w:rPr>
                <w:rFonts w:hint="eastAsia" w:ascii="宋体" w:hAnsi="宋体" w:cs="宋体"/>
                <w:kern w:val="0"/>
                <w:szCs w:val="21"/>
              </w:rPr>
              <w:t>C2868400A020</w:t>
            </w:r>
          </w:p>
        </w:tc>
        <w:tc>
          <w:tcPr>
            <w:tcW w:w="1560" w:type="dxa"/>
            <w:vMerge w:val="continue"/>
            <w:noWrap w:val="0"/>
            <w:vAlign w:val="center"/>
          </w:tcPr>
          <w:p w14:paraId="6405BCB0">
            <w:pPr>
              <w:widowControl/>
              <w:rPr>
                <w:rFonts w:ascii="宋体" w:hAnsi="宋体" w:cs="宋体"/>
                <w:kern w:val="0"/>
                <w:szCs w:val="21"/>
              </w:rPr>
            </w:pPr>
          </w:p>
        </w:tc>
        <w:tc>
          <w:tcPr>
            <w:tcW w:w="2250" w:type="dxa"/>
            <w:vMerge w:val="continue"/>
            <w:noWrap w:val="0"/>
            <w:vAlign w:val="center"/>
          </w:tcPr>
          <w:p w14:paraId="0366FFD7">
            <w:pPr>
              <w:widowControl/>
              <w:rPr>
                <w:rFonts w:ascii="宋体" w:hAnsi="宋体" w:cs="宋体"/>
                <w:kern w:val="0"/>
                <w:szCs w:val="21"/>
              </w:rPr>
            </w:pPr>
          </w:p>
        </w:tc>
        <w:tc>
          <w:tcPr>
            <w:tcW w:w="1455" w:type="dxa"/>
            <w:noWrap w:val="0"/>
            <w:vAlign w:val="center"/>
          </w:tcPr>
          <w:p w14:paraId="3B3C49A2">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违法所得1000元以上，擅自增加计划生育技术服务项目或在执业的机构外从事计划生育技术服务2人次以下的</w:t>
            </w:r>
          </w:p>
        </w:tc>
        <w:tc>
          <w:tcPr>
            <w:tcW w:w="1395" w:type="dxa"/>
            <w:noWrap w:val="0"/>
            <w:vAlign w:val="center"/>
          </w:tcPr>
          <w:p w14:paraId="1C70A462">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094C91C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D07E68">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F9D157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EB6E7D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EB770B">
            <w:pPr>
              <w:widowControl/>
              <w:jc w:val="center"/>
              <w:rPr>
                <w:rFonts w:ascii="宋体" w:hAnsi="宋体" w:cs="宋体"/>
                <w:kern w:val="0"/>
                <w:szCs w:val="21"/>
              </w:rPr>
            </w:pPr>
            <w:r>
              <w:rPr>
                <w:rFonts w:hint="eastAsia" w:ascii="宋体" w:hAnsi="宋体" w:cs="宋体"/>
                <w:kern w:val="0"/>
                <w:szCs w:val="21"/>
              </w:rPr>
              <w:t>1644</w:t>
            </w:r>
          </w:p>
        </w:tc>
      </w:tr>
      <w:tr w14:paraId="0B2FCC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F51C2F2">
            <w:pPr>
              <w:widowControl/>
              <w:jc w:val="left"/>
              <w:rPr>
                <w:rFonts w:ascii="宋体" w:hAnsi="宋体" w:cs="宋体"/>
                <w:kern w:val="0"/>
                <w:szCs w:val="21"/>
              </w:rPr>
            </w:pPr>
          </w:p>
        </w:tc>
        <w:tc>
          <w:tcPr>
            <w:tcW w:w="1574" w:type="dxa"/>
            <w:noWrap w:val="0"/>
            <w:vAlign w:val="center"/>
          </w:tcPr>
          <w:p w14:paraId="57289AA5">
            <w:pPr>
              <w:widowControl/>
              <w:jc w:val="center"/>
              <w:rPr>
                <w:rFonts w:ascii="宋体" w:hAnsi="宋体" w:cs="宋体"/>
                <w:kern w:val="0"/>
                <w:szCs w:val="21"/>
              </w:rPr>
            </w:pPr>
            <w:r>
              <w:rPr>
                <w:rFonts w:hint="eastAsia" w:ascii="宋体" w:hAnsi="宋体" w:cs="宋体"/>
                <w:kern w:val="0"/>
                <w:szCs w:val="21"/>
              </w:rPr>
              <w:t>C2868400A030</w:t>
            </w:r>
          </w:p>
        </w:tc>
        <w:tc>
          <w:tcPr>
            <w:tcW w:w="1560" w:type="dxa"/>
            <w:vMerge w:val="continue"/>
            <w:noWrap w:val="0"/>
            <w:vAlign w:val="center"/>
          </w:tcPr>
          <w:p w14:paraId="73F09D0A">
            <w:pPr>
              <w:widowControl/>
              <w:rPr>
                <w:rFonts w:ascii="宋体" w:hAnsi="宋体" w:cs="宋体"/>
                <w:kern w:val="0"/>
                <w:szCs w:val="21"/>
              </w:rPr>
            </w:pPr>
          </w:p>
        </w:tc>
        <w:tc>
          <w:tcPr>
            <w:tcW w:w="2250" w:type="dxa"/>
            <w:vMerge w:val="continue"/>
            <w:noWrap w:val="0"/>
            <w:vAlign w:val="center"/>
          </w:tcPr>
          <w:p w14:paraId="47EA3DA7">
            <w:pPr>
              <w:widowControl/>
              <w:rPr>
                <w:rFonts w:ascii="宋体" w:hAnsi="宋体" w:cs="宋体"/>
                <w:kern w:val="0"/>
                <w:szCs w:val="21"/>
              </w:rPr>
            </w:pPr>
          </w:p>
        </w:tc>
        <w:tc>
          <w:tcPr>
            <w:tcW w:w="1455" w:type="dxa"/>
            <w:noWrap w:val="0"/>
            <w:vAlign w:val="center"/>
          </w:tcPr>
          <w:p w14:paraId="71041B83">
            <w:pPr>
              <w:widowControl/>
              <w:rPr>
                <w:rFonts w:ascii="宋体" w:hAnsi="宋体" w:cs="宋体"/>
                <w:kern w:val="0"/>
                <w:szCs w:val="21"/>
              </w:rPr>
            </w:pPr>
            <w:r>
              <w:rPr>
                <w:rFonts w:hint="eastAsia" w:ascii="宋体" w:hAnsi="宋体" w:cs="宋体"/>
                <w:kern w:val="0"/>
                <w:szCs w:val="21"/>
              </w:rPr>
              <w:t>违法所得1000元以上，擅自增加计划生育技术服务项目或在执业的机构外从事计划生育技术服务3人以上的</w:t>
            </w:r>
          </w:p>
        </w:tc>
        <w:tc>
          <w:tcPr>
            <w:tcW w:w="1395" w:type="dxa"/>
            <w:noWrap w:val="0"/>
            <w:vAlign w:val="center"/>
          </w:tcPr>
          <w:p w14:paraId="3EEEC54F">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3D941EA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CD8593D">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74385FB1">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B8EE1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D71EED6">
            <w:pPr>
              <w:widowControl/>
              <w:jc w:val="center"/>
              <w:rPr>
                <w:rFonts w:ascii="宋体" w:hAnsi="宋体" w:cs="宋体"/>
                <w:kern w:val="0"/>
                <w:szCs w:val="21"/>
              </w:rPr>
            </w:pPr>
            <w:r>
              <w:rPr>
                <w:rFonts w:hint="eastAsia" w:ascii="宋体" w:hAnsi="宋体" w:cs="宋体"/>
                <w:kern w:val="0"/>
                <w:szCs w:val="21"/>
              </w:rPr>
              <w:t>1645</w:t>
            </w:r>
          </w:p>
        </w:tc>
      </w:tr>
      <w:tr w14:paraId="2707E0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4C55070">
            <w:pPr>
              <w:widowControl/>
              <w:jc w:val="center"/>
              <w:rPr>
                <w:rFonts w:ascii="宋体" w:hAnsi="宋体" w:cs="宋体"/>
                <w:kern w:val="0"/>
                <w:szCs w:val="21"/>
              </w:rPr>
            </w:pPr>
            <w:r>
              <w:rPr>
                <w:rFonts w:hint="eastAsia" w:ascii="宋体" w:hAnsi="宋体" w:cs="宋体"/>
                <w:kern w:val="0"/>
                <w:szCs w:val="21"/>
              </w:rPr>
              <w:t>C2868500</w:t>
            </w:r>
          </w:p>
        </w:tc>
        <w:tc>
          <w:tcPr>
            <w:tcW w:w="1574" w:type="dxa"/>
            <w:noWrap w:val="0"/>
            <w:vAlign w:val="center"/>
          </w:tcPr>
          <w:p w14:paraId="79229A90">
            <w:pPr>
              <w:widowControl/>
              <w:jc w:val="center"/>
              <w:rPr>
                <w:rFonts w:ascii="宋体" w:hAnsi="宋体" w:cs="宋体"/>
                <w:kern w:val="0"/>
                <w:szCs w:val="21"/>
              </w:rPr>
            </w:pPr>
            <w:r>
              <w:rPr>
                <w:rFonts w:hint="eastAsia" w:ascii="宋体" w:hAnsi="宋体" w:cs="宋体"/>
                <w:kern w:val="0"/>
                <w:szCs w:val="21"/>
              </w:rPr>
              <w:t>C2868500A010</w:t>
            </w:r>
          </w:p>
        </w:tc>
        <w:tc>
          <w:tcPr>
            <w:tcW w:w="1560" w:type="dxa"/>
            <w:vMerge w:val="restart"/>
            <w:noWrap w:val="0"/>
            <w:vAlign w:val="center"/>
          </w:tcPr>
          <w:p w14:paraId="182CBF8D">
            <w:pPr>
              <w:widowControl/>
              <w:rPr>
                <w:rFonts w:ascii="宋体" w:hAnsi="宋体" w:cs="宋体"/>
                <w:kern w:val="0"/>
                <w:szCs w:val="21"/>
              </w:rPr>
            </w:pPr>
            <w:r>
              <w:rPr>
                <w:rFonts w:hint="eastAsia" w:ascii="宋体" w:hAnsi="宋体" w:cs="宋体"/>
                <w:kern w:val="0"/>
                <w:szCs w:val="21"/>
              </w:rPr>
              <w:t>买卖、出借、出租或涂改、伪造计划生育技术服务人员合格证明文件的</w:t>
            </w:r>
          </w:p>
        </w:tc>
        <w:tc>
          <w:tcPr>
            <w:tcW w:w="2250" w:type="dxa"/>
            <w:vMerge w:val="restart"/>
            <w:noWrap w:val="0"/>
            <w:vAlign w:val="center"/>
          </w:tcPr>
          <w:p w14:paraId="780067C4">
            <w:pPr>
              <w:widowControl/>
              <w:rPr>
                <w:rFonts w:ascii="宋体" w:hAnsi="宋体" w:cs="宋体"/>
                <w:kern w:val="0"/>
                <w:szCs w:val="21"/>
              </w:rPr>
            </w:pPr>
            <w:r>
              <w:rPr>
                <w:rFonts w:hint="eastAsia" w:ascii="宋体" w:hAnsi="宋体" w:cs="宋体"/>
                <w:kern w:val="0"/>
                <w:szCs w:val="21"/>
              </w:rPr>
              <w:t>《计划生育技术服务管理条例实施细则》五十条  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并由原发证部门吊销相关的执业资格。</w:t>
            </w:r>
          </w:p>
        </w:tc>
        <w:tc>
          <w:tcPr>
            <w:tcW w:w="1455" w:type="dxa"/>
            <w:noWrap w:val="0"/>
            <w:vAlign w:val="center"/>
          </w:tcPr>
          <w:p w14:paraId="4082E2A6">
            <w:pPr>
              <w:widowControl/>
              <w:rPr>
                <w:rFonts w:ascii="宋体" w:hAnsi="宋体" w:cs="宋体"/>
                <w:kern w:val="0"/>
                <w:szCs w:val="21"/>
              </w:rPr>
            </w:pPr>
            <w:r>
              <w:rPr>
                <w:rFonts w:hint="eastAsia" w:ascii="宋体" w:hAnsi="宋体" w:cs="宋体"/>
                <w:kern w:val="0"/>
                <w:szCs w:val="21"/>
              </w:rPr>
              <w:t>没有违法所得或者违法所得不足1000元的，买卖、出借、出租或涂改、伪造计划生育技术服务人员合格证明文件的</w:t>
            </w:r>
          </w:p>
        </w:tc>
        <w:tc>
          <w:tcPr>
            <w:tcW w:w="1395" w:type="dxa"/>
            <w:noWrap w:val="0"/>
            <w:vAlign w:val="center"/>
          </w:tcPr>
          <w:p w14:paraId="5415B9A4">
            <w:pPr>
              <w:widowControl/>
              <w:rPr>
                <w:rFonts w:ascii="宋体" w:hAnsi="宋体" w:cs="宋体"/>
                <w:kern w:val="0"/>
                <w:szCs w:val="21"/>
              </w:rPr>
            </w:pPr>
            <w:r>
              <w:rPr>
                <w:rFonts w:hint="eastAsia" w:ascii="宋体" w:hAnsi="宋体" w:cs="宋体"/>
                <w:kern w:val="0"/>
                <w:szCs w:val="21"/>
              </w:rPr>
              <w:t>警告，没收违法所得，并处1000元以上（含）3000元以下（含）罚款</w:t>
            </w:r>
          </w:p>
        </w:tc>
        <w:tc>
          <w:tcPr>
            <w:tcW w:w="780" w:type="dxa"/>
            <w:noWrap w:val="0"/>
            <w:vAlign w:val="center"/>
          </w:tcPr>
          <w:p w14:paraId="6FF485A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5326C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A2EC897">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EF2BA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9832F2">
            <w:pPr>
              <w:widowControl/>
              <w:jc w:val="center"/>
              <w:rPr>
                <w:rFonts w:ascii="宋体" w:hAnsi="宋体" w:cs="宋体"/>
                <w:kern w:val="0"/>
                <w:szCs w:val="21"/>
              </w:rPr>
            </w:pPr>
            <w:r>
              <w:rPr>
                <w:rFonts w:hint="eastAsia" w:ascii="宋体" w:hAnsi="宋体" w:cs="宋体"/>
                <w:kern w:val="0"/>
                <w:szCs w:val="21"/>
              </w:rPr>
              <w:t>1646</w:t>
            </w:r>
          </w:p>
        </w:tc>
      </w:tr>
      <w:tr w14:paraId="035CE8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805A7B7">
            <w:pPr>
              <w:widowControl/>
              <w:jc w:val="left"/>
              <w:rPr>
                <w:rFonts w:ascii="宋体" w:hAnsi="宋体" w:cs="宋体"/>
                <w:kern w:val="0"/>
                <w:szCs w:val="21"/>
              </w:rPr>
            </w:pPr>
          </w:p>
        </w:tc>
        <w:tc>
          <w:tcPr>
            <w:tcW w:w="1574" w:type="dxa"/>
            <w:noWrap w:val="0"/>
            <w:vAlign w:val="center"/>
          </w:tcPr>
          <w:p w14:paraId="5B95F9C5">
            <w:pPr>
              <w:widowControl/>
              <w:jc w:val="center"/>
              <w:rPr>
                <w:rFonts w:ascii="宋体" w:hAnsi="宋体" w:cs="宋体"/>
                <w:kern w:val="0"/>
                <w:szCs w:val="21"/>
              </w:rPr>
            </w:pPr>
            <w:r>
              <w:rPr>
                <w:rFonts w:hint="eastAsia" w:ascii="宋体" w:hAnsi="宋体" w:cs="宋体"/>
                <w:kern w:val="0"/>
                <w:szCs w:val="21"/>
              </w:rPr>
              <w:t>C2868500A020</w:t>
            </w:r>
          </w:p>
        </w:tc>
        <w:tc>
          <w:tcPr>
            <w:tcW w:w="1560" w:type="dxa"/>
            <w:vMerge w:val="continue"/>
            <w:noWrap w:val="0"/>
            <w:vAlign w:val="center"/>
          </w:tcPr>
          <w:p w14:paraId="59AD4095">
            <w:pPr>
              <w:widowControl/>
              <w:rPr>
                <w:rFonts w:ascii="宋体" w:hAnsi="宋体" w:cs="宋体"/>
                <w:kern w:val="0"/>
                <w:szCs w:val="21"/>
              </w:rPr>
            </w:pPr>
          </w:p>
        </w:tc>
        <w:tc>
          <w:tcPr>
            <w:tcW w:w="2250" w:type="dxa"/>
            <w:vMerge w:val="continue"/>
            <w:noWrap w:val="0"/>
            <w:vAlign w:val="center"/>
          </w:tcPr>
          <w:p w14:paraId="4C3676C4">
            <w:pPr>
              <w:widowControl/>
              <w:rPr>
                <w:rFonts w:ascii="宋体" w:hAnsi="宋体" w:cs="宋体"/>
                <w:kern w:val="0"/>
                <w:szCs w:val="21"/>
              </w:rPr>
            </w:pPr>
          </w:p>
        </w:tc>
        <w:tc>
          <w:tcPr>
            <w:tcW w:w="1455" w:type="dxa"/>
            <w:noWrap w:val="0"/>
            <w:vAlign w:val="center"/>
          </w:tcPr>
          <w:p w14:paraId="2D24DB6F">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违法所得1000元以上，买卖、出借、出租或涂改、伪造计划生育技术服务人员合格证明文件2人次以下的</w:t>
            </w:r>
          </w:p>
        </w:tc>
        <w:tc>
          <w:tcPr>
            <w:tcW w:w="1395" w:type="dxa"/>
            <w:noWrap w:val="0"/>
            <w:vAlign w:val="center"/>
          </w:tcPr>
          <w:p w14:paraId="21B8D1F9">
            <w:pPr>
              <w:widowControl/>
              <w:rPr>
                <w:rFonts w:ascii="宋体" w:hAnsi="宋体" w:cs="宋体"/>
                <w:kern w:val="0"/>
                <w:szCs w:val="21"/>
              </w:rPr>
            </w:pPr>
            <w:r>
              <w:rPr>
                <w:rFonts w:hint="eastAsia" w:ascii="宋体" w:hAnsi="宋体" w:cs="宋体"/>
                <w:kern w:val="0"/>
                <w:szCs w:val="21"/>
              </w:rPr>
              <w:t>警告，没收违法所得，并处违法所得2至3倍罚款</w:t>
            </w:r>
          </w:p>
        </w:tc>
        <w:tc>
          <w:tcPr>
            <w:tcW w:w="780" w:type="dxa"/>
            <w:noWrap w:val="0"/>
            <w:vAlign w:val="center"/>
          </w:tcPr>
          <w:p w14:paraId="3EBF1CC5">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3D7F161">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F958F8B">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DFF59A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6C964C5">
            <w:pPr>
              <w:widowControl/>
              <w:jc w:val="center"/>
              <w:rPr>
                <w:rFonts w:ascii="宋体" w:hAnsi="宋体" w:cs="宋体"/>
                <w:kern w:val="0"/>
                <w:szCs w:val="21"/>
              </w:rPr>
            </w:pPr>
            <w:r>
              <w:rPr>
                <w:rFonts w:hint="eastAsia" w:ascii="宋体" w:hAnsi="宋体" w:cs="宋体"/>
                <w:kern w:val="0"/>
                <w:szCs w:val="21"/>
              </w:rPr>
              <w:t>1647</w:t>
            </w:r>
          </w:p>
        </w:tc>
      </w:tr>
      <w:tr w14:paraId="3B576A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F6D22A0">
            <w:pPr>
              <w:widowControl/>
              <w:jc w:val="left"/>
              <w:rPr>
                <w:rFonts w:ascii="宋体" w:hAnsi="宋体" w:cs="宋体"/>
                <w:kern w:val="0"/>
                <w:szCs w:val="21"/>
              </w:rPr>
            </w:pPr>
          </w:p>
        </w:tc>
        <w:tc>
          <w:tcPr>
            <w:tcW w:w="1574" w:type="dxa"/>
            <w:noWrap w:val="0"/>
            <w:vAlign w:val="center"/>
          </w:tcPr>
          <w:p w14:paraId="01269F79">
            <w:pPr>
              <w:widowControl/>
              <w:jc w:val="center"/>
              <w:rPr>
                <w:rFonts w:ascii="宋体" w:hAnsi="宋体" w:cs="宋体"/>
                <w:kern w:val="0"/>
                <w:szCs w:val="21"/>
              </w:rPr>
            </w:pPr>
            <w:r>
              <w:rPr>
                <w:rFonts w:hint="eastAsia" w:ascii="宋体" w:hAnsi="宋体" w:cs="宋体"/>
                <w:kern w:val="0"/>
                <w:szCs w:val="21"/>
              </w:rPr>
              <w:t>C2868500A030</w:t>
            </w:r>
          </w:p>
        </w:tc>
        <w:tc>
          <w:tcPr>
            <w:tcW w:w="1560" w:type="dxa"/>
            <w:vMerge w:val="continue"/>
            <w:noWrap w:val="0"/>
            <w:vAlign w:val="center"/>
          </w:tcPr>
          <w:p w14:paraId="28578602">
            <w:pPr>
              <w:widowControl/>
              <w:rPr>
                <w:rFonts w:ascii="宋体" w:hAnsi="宋体" w:cs="宋体"/>
                <w:kern w:val="0"/>
                <w:szCs w:val="21"/>
              </w:rPr>
            </w:pPr>
          </w:p>
        </w:tc>
        <w:tc>
          <w:tcPr>
            <w:tcW w:w="2250" w:type="dxa"/>
            <w:vMerge w:val="continue"/>
            <w:noWrap w:val="0"/>
            <w:vAlign w:val="center"/>
          </w:tcPr>
          <w:p w14:paraId="3E040EF0">
            <w:pPr>
              <w:widowControl/>
              <w:rPr>
                <w:rFonts w:ascii="宋体" w:hAnsi="宋体" w:cs="宋体"/>
                <w:kern w:val="0"/>
                <w:szCs w:val="21"/>
              </w:rPr>
            </w:pPr>
          </w:p>
        </w:tc>
        <w:tc>
          <w:tcPr>
            <w:tcW w:w="1455" w:type="dxa"/>
            <w:noWrap w:val="0"/>
            <w:vAlign w:val="center"/>
          </w:tcPr>
          <w:p w14:paraId="3901E22A">
            <w:pPr>
              <w:widowControl/>
              <w:rPr>
                <w:rFonts w:ascii="宋体" w:hAnsi="宋体" w:cs="宋体"/>
                <w:kern w:val="0"/>
                <w:szCs w:val="21"/>
              </w:rPr>
            </w:pPr>
            <w:r>
              <w:rPr>
                <w:rFonts w:hint="eastAsia" w:ascii="宋体" w:hAnsi="宋体" w:cs="宋体"/>
                <w:kern w:val="0"/>
                <w:szCs w:val="21"/>
              </w:rPr>
              <w:t>违法所得1000元以上，买卖、出借、出租或涂改、伪造计划生育技术服务人员合格证明文件3人以上的</w:t>
            </w:r>
          </w:p>
        </w:tc>
        <w:tc>
          <w:tcPr>
            <w:tcW w:w="1395" w:type="dxa"/>
            <w:noWrap w:val="0"/>
            <w:vAlign w:val="center"/>
          </w:tcPr>
          <w:p w14:paraId="6C841016">
            <w:pPr>
              <w:widowControl/>
              <w:rPr>
                <w:rFonts w:ascii="宋体" w:hAnsi="宋体" w:cs="宋体"/>
                <w:kern w:val="0"/>
                <w:szCs w:val="21"/>
              </w:rPr>
            </w:pPr>
            <w:r>
              <w:rPr>
                <w:rFonts w:hint="eastAsia" w:ascii="宋体" w:hAnsi="宋体" w:cs="宋体"/>
                <w:kern w:val="0"/>
                <w:szCs w:val="21"/>
              </w:rPr>
              <w:t>警告，没收违法所得，并处违法所得4至5倍罚款并由原发证部门吊销相关的执业资格</w:t>
            </w:r>
          </w:p>
        </w:tc>
        <w:tc>
          <w:tcPr>
            <w:tcW w:w="780" w:type="dxa"/>
            <w:noWrap w:val="0"/>
            <w:vAlign w:val="center"/>
          </w:tcPr>
          <w:p w14:paraId="1C72BF5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9F02AAA">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DCC8745">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7BC0DC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22BBDA">
            <w:pPr>
              <w:widowControl/>
              <w:jc w:val="center"/>
              <w:rPr>
                <w:rFonts w:ascii="宋体" w:hAnsi="宋体" w:cs="宋体"/>
                <w:kern w:val="0"/>
                <w:szCs w:val="21"/>
              </w:rPr>
            </w:pPr>
            <w:r>
              <w:rPr>
                <w:rFonts w:hint="eastAsia" w:ascii="宋体" w:hAnsi="宋体" w:cs="宋体"/>
                <w:kern w:val="0"/>
                <w:szCs w:val="21"/>
              </w:rPr>
              <w:t>1648</w:t>
            </w:r>
          </w:p>
        </w:tc>
      </w:tr>
      <w:tr w14:paraId="262099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80FCCD9">
            <w:pPr>
              <w:widowControl/>
              <w:jc w:val="center"/>
              <w:rPr>
                <w:rFonts w:ascii="宋体" w:hAnsi="宋体" w:cs="宋体"/>
                <w:kern w:val="0"/>
                <w:szCs w:val="21"/>
              </w:rPr>
            </w:pPr>
            <w:r>
              <w:rPr>
                <w:rFonts w:hint="eastAsia" w:ascii="宋体" w:hAnsi="宋体" w:cs="宋体"/>
                <w:kern w:val="0"/>
                <w:szCs w:val="21"/>
              </w:rPr>
              <w:t>C2868600</w:t>
            </w:r>
          </w:p>
        </w:tc>
        <w:tc>
          <w:tcPr>
            <w:tcW w:w="1574" w:type="dxa"/>
            <w:noWrap w:val="0"/>
            <w:vAlign w:val="center"/>
          </w:tcPr>
          <w:p w14:paraId="0019EFB4">
            <w:pPr>
              <w:widowControl/>
              <w:jc w:val="center"/>
              <w:rPr>
                <w:rFonts w:ascii="宋体" w:hAnsi="宋体" w:cs="宋体"/>
                <w:kern w:val="0"/>
                <w:szCs w:val="21"/>
              </w:rPr>
            </w:pPr>
            <w:r>
              <w:rPr>
                <w:rFonts w:hint="eastAsia" w:ascii="宋体" w:hAnsi="宋体" w:cs="宋体"/>
                <w:kern w:val="0"/>
                <w:szCs w:val="21"/>
              </w:rPr>
              <w:t>C2868600A010</w:t>
            </w:r>
          </w:p>
        </w:tc>
        <w:tc>
          <w:tcPr>
            <w:tcW w:w="1560" w:type="dxa"/>
            <w:vMerge w:val="restart"/>
            <w:noWrap w:val="0"/>
            <w:vAlign w:val="center"/>
          </w:tcPr>
          <w:p w14:paraId="6EF2FB3E">
            <w:pPr>
              <w:widowControl/>
              <w:rPr>
                <w:rFonts w:ascii="宋体" w:hAnsi="宋体" w:cs="宋体"/>
                <w:kern w:val="0"/>
                <w:szCs w:val="21"/>
              </w:rPr>
            </w:pPr>
            <w:r>
              <w:rPr>
                <w:rFonts w:hint="eastAsia" w:ascii="宋体" w:hAnsi="宋体" w:cs="宋体"/>
                <w:kern w:val="0"/>
                <w:szCs w:val="21"/>
              </w:rPr>
              <w:t>计划生育技术服务机构或者医疗、保健机构以外的机构或者人员擅自从事计划生育技术服务</w:t>
            </w:r>
          </w:p>
        </w:tc>
        <w:tc>
          <w:tcPr>
            <w:tcW w:w="2250" w:type="dxa"/>
            <w:vMerge w:val="restart"/>
            <w:noWrap w:val="0"/>
            <w:vAlign w:val="center"/>
          </w:tcPr>
          <w:p w14:paraId="49743711">
            <w:pPr>
              <w:widowControl/>
              <w:rPr>
                <w:rFonts w:ascii="宋体" w:hAnsi="宋体" w:cs="宋体"/>
                <w:kern w:val="0"/>
                <w:szCs w:val="21"/>
              </w:rPr>
            </w:pPr>
            <w:r>
              <w:rPr>
                <w:rFonts w:hint="eastAsia" w:ascii="宋体" w:hAnsi="宋体" w:cs="宋体"/>
                <w:kern w:val="0"/>
                <w:szCs w:val="21"/>
              </w:rPr>
              <w:t>《计划生育技术服务管理条例》第三十四条 计划生育技术服务机构或者医疗、保健机构以外的机构或者人员违反本条例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w:t>
            </w:r>
          </w:p>
        </w:tc>
        <w:tc>
          <w:tcPr>
            <w:tcW w:w="1455" w:type="dxa"/>
            <w:noWrap w:val="0"/>
            <w:vAlign w:val="center"/>
          </w:tcPr>
          <w:p w14:paraId="2E90675C">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没有违法所得或者违法所得不足5000元的，擅自从事计划生育技术服务1人的</w:t>
            </w:r>
          </w:p>
        </w:tc>
        <w:tc>
          <w:tcPr>
            <w:tcW w:w="1395" w:type="dxa"/>
            <w:noWrap w:val="0"/>
            <w:vAlign w:val="center"/>
          </w:tcPr>
          <w:p w14:paraId="364CAA54">
            <w:pPr>
              <w:widowControl/>
              <w:rPr>
                <w:rFonts w:ascii="宋体" w:hAnsi="宋体" w:cs="宋体"/>
                <w:kern w:val="0"/>
                <w:szCs w:val="21"/>
              </w:rPr>
            </w:pPr>
            <w:r>
              <w:rPr>
                <w:rFonts w:hint="eastAsia" w:ascii="宋体" w:hAnsi="宋体" w:cs="宋体"/>
                <w:kern w:val="0"/>
                <w:szCs w:val="21"/>
              </w:rPr>
              <w:t>警告，没收违法所得和有关药品，医疗器械，并处5000元以上（含）至1万元以下（含）罚款</w:t>
            </w:r>
          </w:p>
        </w:tc>
        <w:tc>
          <w:tcPr>
            <w:tcW w:w="780" w:type="dxa"/>
            <w:noWrap w:val="0"/>
            <w:vAlign w:val="center"/>
          </w:tcPr>
          <w:p w14:paraId="02C16E4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F4B5385">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6264C74">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A00B7D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20589D5">
            <w:pPr>
              <w:widowControl/>
              <w:jc w:val="center"/>
              <w:rPr>
                <w:rFonts w:ascii="宋体" w:hAnsi="宋体" w:cs="宋体"/>
                <w:kern w:val="0"/>
                <w:szCs w:val="21"/>
              </w:rPr>
            </w:pPr>
            <w:r>
              <w:rPr>
                <w:rFonts w:hint="eastAsia" w:ascii="宋体" w:hAnsi="宋体" w:cs="宋体"/>
                <w:kern w:val="0"/>
                <w:szCs w:val="21"/>
              </w:rPr>
              <w:t>1649</w:t>
            </w:r>
          </w:p>
        </w:tc>
      </w:tr>
      <w:tr w14:paraId="53E3DF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A0E9631">
            <w:pPr>
              <w:widowControl/>
              <w:jc w:val="left"/>
              <w:rPr>
                <w:rFonts w:ascii="宋体" w:hAnsi="宋体" w:cs="宋体"/>
                <w:kern w:val="0"/>
                <w:szCs w:val="21"/>
              </w:rPr>
            </w:pPr>
          </w:p>
        </w:tc>
        <w:tc>
          <w:tcPr>
            <w:tcW w:w="1574" w:type="dxa"/>
            <w:noWrap w:val="0"/>
            <w:vAlign w:val="center"/>
          </w:tcPr>
          <w:p w14:paraId="60B8D921">
            <w:pPr>
              <w:widowControl/>
              <w:jc w:val="center"/>
              <w:rPr>
                <w:rFonts w:ascii="宋体" w:hAnsi="宋体" w:cs="宋体"/>
                <w:kern w:val="0"/>
                <w:szCs w:val="21"/>
              </w:rPr>
            </w:pPr>
            <w:r>
              <w:rPr>
                <w:rFonts w:hint="eastAsia" w:ascii="宋体" w:hAnsi="宋体" w:cs="宋体"/>
                <w:kern w:val="0"/>
                <w:szCs w:val="21"/>
              </w:rPr>
              <w:t>C2868600A020</w:t>
            </w:r>
          </w:p>
        </w:tc>
        <w:tc>
          <w:tcPr>
            <w:tcW w:w="1560" w:type="dxa"/>
            <w:vMerge w:val="continue"/>
            <w:noWrap w:val="0"/>
            <w:vAlign w:val="center"/>
          </w:tcPr>
          <w:p w14:paraId="59A7D21E">
            <w:pPr>
              <w:widowControl/>
              <w:rPr>
                <w:rFonts w:ascii="宋体" w:hAnsi="宋体" w:cs="宋体"/>
                <w:kern w:val="0"/>
                <w:szCs w:val="21"/>
              </w:rPr>
            </w:pPr>
          </w:p>
        </w:tc>
        <w:tc>
          <w:tcPr>
            <w:tcW w:w="2250" w:type="dxa"/>
            <w:vMerge w:val="continue"/>
            <w:noWrap w:val="0"/>
            <w:vAlign w:val="center"/>
          </w:tcPr>
          <w:p w14:paraId="057AD204">
            <w:pPr>
              <w:widowControl/>
              <w:rPr>
                <w:rFonts w:ascii="宋体" w:hAnsi="宋体" w:cs="宋体"/>
                <w:kern w:val="0"/>
                <w:szCs w:val="21"/>
              </w:rPr>
            </w:pPr>
          </w:p>
        </w:tc>
        <w:tc>
          <w:tcPr>
            <w:tcW w:w="1455" w:type="dxa"/>
            <w:noWrap w:val="0"/>
            <w:vAlign w:val="center"/>
          </w:tcPr>
          <w:p w14:paraId="2EEA6871">
            <w:pPr>
              <w:widowControl/>
              <w:rPr>
                <w:rFonts w:ascii="宋体" w:hAnsi="宋体" w:cs="宋体"/>
                <w:kern w:val="0"/>
                <w:szCs w:val="21"/>
              </w:rPr>
            </w:pPr>
            <w:r>
              <w:rPr>
                <w:rFonts w:hint="eastAsia" w:ascii="宋体" w:hAnsi="宋体" w:cs="宋体"/>
                <w:kern w:val="0"/>
                <w:szCs w:val="21"/>
              </w:rPr>
              <w:t>没有违法所得或者违法所得不足5000元的，擅自从事计划生育技术服务2人以上（含）的</w:t>
            </w:r>
          </w:p>
        </w:tc>
        <w:tc>
          <w:tcPr>
            <w:tcW w:w="1395" w:type="dxa"/>
            <w:noWrap w:val="0"/>
            <w:vAlign w:val="center"/>
          </w:tcPr>
          <w:p w14:paraId="69725C6A">
            <w:pPr>
              <w:widowControl/>
              <w:rPr>
                <w:rFonts w:ascii="宋体" w:hAnsi="宋体" w:cs="宋体"/>
                <w:kern w:val="0"/>
                <w:szCs w:val="21"/>
              </w:rPr>
            </w:pPr>
            <w:r>
              <w:rPr>
                <w:rFonts w:hint="eastAsia" w:ascii="宋体" w:hAnsi="宋体" w:cs="宋体"/>
                <w:kern w:val="0"/>
                <w:szCs w:val="21"/>
              </w:rPr>
              <w:t>警告，没收违法所得和有关药品，医疗器械，并处并处1万元以上（不含）2万元以下（含）罚款</w:t>
            </w:r>
          </w:p>
        </w:tc>
        <w:tc>
          <w:tcPr>
            <w:tcW w:w="780" w:type="dxa"/>
            <w:noWrap w:val="0"/>
            <w:vAlign w:val="center"/>
          </w:tcPr>
          <w:p w14:paraId="30BC93C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827D506">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90BDF50">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BA35B0D">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2E704B">
            <w:pPr>
              <w:widowControl/>
              <w:jc w:val="center"/>
              <w:rPr>
                <w:rFonts w:ascii="宋体" w:hAnsi="宋体" w:cs="宋体"/>
                <w:kern w:val="0"/>
                <w:szCs w:val="21"/>
              </w:rPr>
            </w:pPr>
            <w:r>
              <w:rPr>
                <w:rFonts w:hint="eastAsia" w:ascii="宋体" w:hAnsi="宋体" w:cs="宋体"/>
                <w:kern w:val="0"/>
                <w:szCs w:val="21"/>
              </w:rPr>
              <w:t>1650</w:t>
            </w:r>
          </w:p>
        </w:tc>
      </w:tr>
      <w:tr w14:paraId="62A5C2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36F26F1">
            <w:pPr>
              <w:widowControl/>
              <w:jc w:val="left"/>
              <w:rPr>
                <w:rFonts w:ascii="宋体" w:hAnsi="宋体" w:cs="宋体"/>
                <w:kern w:val="0"/>
                <w:szCs w:val="21"/>
              </w:rPr>
            </w:pPr>
          </w:p>
        </w:tc>
        <w:tc>
          <w:tcPr>
            <w:tcW w:w="1574" w:type="dxa"/>
            <w:noWrap w:val="0"/>
            <w:vAlign w:val="center"/>
          </w:tcPr>
          <w:p w14:paraId="0D451BD6">
            <w:pPr>
              <w:widowControl/>
              <w:jc w:val="center"/>
              <w:rPr>
                <w:rFonts w:ascii="宋体" w:hAnsi="宋体" w:cs="宋体"/>
                <w:kern w:val="0"/>
                <w:szCs w:val="21"/>
              </w:rPr>
            </w:pPr>
            <w:r>
              <w:rPr>
                <w:rFonts w:hint="eastAsia" w:ascii="宋体" w:hAnsi="宋体" w:cs="宋体"/>
                <w:kern w:val="0"/>
                <w:szCs w:val="21"/>
              </w:rPr>
              <w:t>C2868600A030</w:t>
            </w:r>
          </w:p>
        </w:tc>
        <w:tc>
          <w:tcPr>
            <w:tcW w:w="1560" w:type="dxa"/>
            <w:vMerge w:val="continue"/>
            <w:noWrap w:val="0"/>
            <w:vAlign w:val="center"/>
          </w:tcPr>
          <w:p w14:paraId="2B223402">
            <w:pPr>
              <w:widowControl/>
              <w:rPr>
                <w:rFonts w:ascii="宋体" w:hAnsi="宋体" w:cs="宋体"/>
                <w:kern w:val="0"/>
                <w:szCs w:val="21"/>
              </w:rPr>
            </w:pPr>
          </w:p>
        </w:tc>
        <w:tc>
          <w:tcPr>
            <w:tcW w:w="2250" w:type="dxa"/>
            <w:vMerge w:val="continue"/>
            <w:noWrap w:val="0"/>
            <w:vAlign w:val="center"/>
          </w:tcPr>
          <w:p w14:paraId="61A6605C">
            <w:pPr>
              <w:widowControl/>
              <w:rPr>
                <w:rFonts w:ascii="宋体" w:hAnsi="宋体" w:cs="宋体"/>
                <w:kern w:val="0"/>
                <w:szCs w:val="21"/>
              </w:rPr>
            </w:pPr>
          </w:p>
        </w:tc>
        <w:tc>
          <w:tcPr>
            <w:tcW w:w="1455" w:type="dxa"/>
            <w:noWrap w:val="0"/>
            <w:vAlign w:val="center"/>
          </w:tcPr>
          <w:p w14:paraId="62BD608C">
            <w:pPr>
              <w:widowControl/>
              <w:rPr>
                <w:rFonts w:ascii="宋体" w:hAnsi="宋体" w:cs="宋体"/>
                <w:kern w:val="0"/>
                <w:szCs w:val="21"/>
              </w:rPr>
            </w:pPr>
            <w:r>
              <w:rPr>
                <w:rFonts w:hint="eastAsia" w:ascii="宋体" w:hAnsi="宋体" w:cs="宋体"/>
                <w:kern w:val="0"/>
                <w:szCs w:val="21"/>
              </w:rPr>
              <w:t>违法所得5000元以上，擅自从事计划生育技术服务 1人的</w:t>
            </w:r>
          </w:p>
        </w:tc>
        <w:tc>
          <w:tcPr>
            <w:tcW w:w="1395" w:type="dxa"/>
            <w:noWrap w:val="0"/>
            <w:vAlign w:val="center"/>
          </w:tcPr>
          <w:p w14:paraId="41D02AD1">
            <w:pPr>
              <w:widowControl/>
              <w:rPr>
                <w:rFonts w:ascii="宋体" w:hAnsi="宋体" w:cs="宋体"/>
                <w:kern w:val="0"/>
                <w:szCs w:val="21"/>
              </w:rPr>
            </w:pPr>
            <w:r>
              <w:rPr>
                <w:rFonts w:hint="eastAsia" w:ascii="宋体" w:hAnsi="宋体" w:cs="宋体"/>
                <w:kern w:val="0"/>
                <w:szCs w:val="21"/>
              </w:rPr>
              <w:t>警告，没收违法所得和有关药品，医疗器械，并处并处违法所得2至3倍罚款</w:t>
            </w:r>
          </w:p>
        </w:tc>
        <w:tc>
          <w:tcPr>
            <w:tcW w:w="780" w:type="dxa"/>
            <w:noWrap w:val="0"/>
            <w:vAlign w:val="center"/>
          </w:tcPr>
          <w:p w14:paraId="0FC4B6A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069D89">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9E7277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0B0C4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C1E3C30">
            <w:pPr>
              <w:widowControl/>
              <w:jc w:val="center"/>
              <w:rPr>
                <w:rFonts w:ascii="宋体" w:hAnsi="宋体" w:cs="宋体"/>
                <w:kern w:val="0"/>
                <w:szCs w:val="21"/>
              </w:rPr>
            </w:pPr>
            <w:r>
              <w:rPr>
                <w:rFonts w:hint="eastAsia" w:ascii="宋体" w:hAnsi="宋体" w:cs="宋体"/>
                <w:kern w:val="0"/>
                <w:szCs w:val="21"/>
              </w:rPr>
              <w:t>1651</w:t>
            </w:r>
          </w:p>
        </w:tc>
      </w:tr>
      <w:tr w14:paraId="53E93E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6F9CD8DA">
            <w:pPr>
              <w:widowControl/>
              <w:jc w:val="left"/>
              <w:rPr>
                <w:rFonts w:ascii="宋体" w:hAnsi="宋体" w:cs="宋体"/>
                <w:kern w:val="0"/>
                <w:szCs w:val="21"/>
              </w:rPr>
            </w:pPr>
          </w:p>
        </w:tc>
        <w:tc>
          <w:tcPr>
            <w:tcW w:w="1574" w:type="dxa"/>
            <w:noWrap w:val="0"/>
            <w:vAlign w:val="center"/>
          </w:tcPr>
          <w:p w14:paraId="2772FCE6">
            <w:pPr>
              <w:widowControl/>
              <w:jc w:val="center"/>
              <w:rPr>
                <w:rFonts w:ascii="宋体" w:hAnsi="宋体" w:cs="宋体"/>
                <w:kern w:val="0"/>
                <w:szCs w:val="21"/>
              </w:rPr>
            </w:pPr>
            <w:r>
              <w:rPr>
                <w:rFonts w:hint="eastAsia" w:ascii="宋体" w:hAnsi="宋体" w:cs="宋体"/>
                <w:kern w:val="0"/>
                <w:szCs w:val="21"/>
              </w:rPr>
              <w:t>C2868600A040</w:t>
            </w:r>
          </w:p>
        </w:tc>
        <w:tc>
          <w:tcPr>
            <w:tcW w:w="1560" w:type="dxa"/>
            <w:noWrap w:val="0"/>
            <w:vAlign w:val="center"/>
          </w:tcPr>
          <w:p w14:paraId="144B0753">
            <w:pPr>
              <w:widowControl/>
              <w:rPr>
                <w:rFonts w:ascii="宋体" w:hAnsi="宋体" w:cs="宋体"/>
                <w:kern w:val="0"/>
                <w:szCs w:val="21"/>
              </w:rPr>
            </w:pPr>
          </w:p>
        </w:tc>
        <w:tc>
          <w:tcPr>
            <w:tcW w:w="2250" w:type="dxa"/>
            <w:noWrap w:val="0"/>
            <w:vAlign w:val="center"/>
          </w:tcPr>
          <w:p w14:paraId="3E60EFAE">
            <w:pPr>
              <w:widowControl/>
              <w:rPr>
                <w:rFonts w:ascii="宋体" w:hAnsi="宋体" w:cs="宋体"/>
                <w:kern w:val="0"/>
                <w:szCs w:val="21"/>
              </w:rPr>
            </w:pPr>
          </w:p>
        </w:tc>
        <w:tc>
          <w:tcPr>
            <w:tcW w:w="1455" w:type="dxa"/>
            <w:noWrap w:val="0"/>
            <w:vAlign w:val="center"/>
          </w:tcPr>
          <w:p w14:paraId="17F00DAD">
            <w:pPr>
              <w:widowControl/>
              <w:rPr>
                <w:rFonts w:ascii="宋体" w:hAnsi="宋体" w:cs="宋体"/>
                <w:kern w:val="0"/>
                <w:szCs w:val="21"/>
              </w:rPr>
            </w:pPr>
            <w:r>
              <w:rPr>
                <w:rFonts w:hint="eastAsia" w:ascii="宋体" w:hAnsi="宋体" w:cs="宋体"/>
                <w:kern w:val="0"/>
                <w:szCs w:val="21"/>
              </w:rPr>
              <w:t>违法所得5000元以上，擅自从事计划生育技术服务2人以上（含）的</w:t>
            </w:r>
          </w:p>
        </w:tc>
        <w:tc>
          <w:tcPr>
            <w:tcW w:w="1395" w:type="dxa"/>
            <w:noWrap w:val="0"/>
            <w:vAlign w:val="center"/>
          </w:tcPr>
          <w:p w14:paraId="4761F06A">
            <w:pPr>
              <w:widowControl/>
              <w:rPr>
                <w:rFonts w:ascii="宋体" w:hAnsi="宋体" w:cs="宋体"/>
                <w:kern w:val="0"/>
                <w:szCs w:val="21"/>
              </w:rPr>
            </w:pPr>
            <w:r>
              <w:rPr>
                <w:rFonts w:hint="eastAsia" w:ascii="宋体" w:hAnsi="宋体" w:cs="宋体"/>
                <w:kern w:val="0"/>
                <w:szCs w:val="21"/>
              </w:rPr>
              <w:t>警告、没收违法所得和有关药品、医疗器械，并处并处违法所得4至5倍的罚款</w:t>
            </w:r>
          </w:p>
        </w:tc>
        <w:tc>
          <w:tcPr>
            <w:tcW w:w="780" w:type="dxa"/>
            <w:noWrap w:val="0"/>
            <w:vAlign w:val="center"/>
          </w:tcPr>
          <w:p w14:paraId="6D5B5B6A">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C3F342E">
            <w:pPr>
              <w:widowControl/>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EE2AEE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67F209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3D551A">
            <w:pPr>
              <w:widowControl/>
              <w:jc w:val="center"/>
              <w:rPr>
                <w:rFonts w:ascii="宋体" w:hAnsi="宋体" w:cs="宋体"/>
                <w:kern w:val="0"/>
                <w:szCs w:val="21"/>
              </w:rPr>
            </w:pPr>
            <w:r>
              <w:rPr>
                <w:rFonts w:hint="eastAsia" w:ascii="宋体" w:hAnsi="宋体" w:cs="宋体"/>
                <w:kern w:val="0"/>
                <w:szCs w:val="21"/>
              </w:rPr>
              <w:t>1652</w:t>
            </w:r>
          </w:p>
        </w:tc>
      </w:tr>
      <w:tr w14:paraId="2FE819D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3F25BCA">
            <w:pPr>
              <w:widowControl/>
              <w:jc w:val="center"/>
              <w:rPr>
                <w:rFonts w:ascii="宋体" w:hAnsi="宋体" w:cs="宋体"/>
                <w:kern w:val="0"/>
                <w:szCs w:val="21"/>
              </w:rPr>
            </w:pPr>
            <w:r>
              <w:rPr>
                <w:rFonts w:hint="eastAsia" w:ascii="宋体" w:hAnsi="宋体" w:cs="宋体"/>
                <w:kern w:val="0"/>
                <w:szCs w:val="21"/>
              </w:rPr>
              <w:t>C2868700</w:t>
            </w:r>
          </w:p>
        </w:tc>
        <w:tc>
          <w:tcPr>
            <w:tcW w:w="1574" w:type="dxa"/>
            <w:noWrap w:val="0"/>
            <w:vAlign w:val="center"/>
          </w:tcPr>
          <w:p w14:paraId="772624F0">
            <w:pPr>
              <w:widowControl/>
              <w:jc w:val="center"/>
              <w:rPr>
                <w:rFonts w:ascii="宋体" w:hAnsi="宋体" w:cs="宋体"/>
                <w:kern w:val="0"/>
                <w:szCs w:val="21"/>
              </w:rPr>
            </w:pPr>
            <w:r>
              <w:rPr>
                <w:rFonts w:hint="eastAsia" w:ascii="宋体" w:hAnsi="宋体" w:cs="宋体"/>
                <w:kern w:val="0"/>
                <w:szCs w:val="21"/>
              </w:rPr>
              <w:t>C2868700B010</w:t>
            </w:r>
          </w:p>
        </w:tc>
        <w:tc>
          <w:tcPr>
            <w:tcW w:w="1560" w:type="dxa"/>
            <w:vMerge w:val="restart"/>
            <w:noWrap w:val="0"/>
            <w:vAlign w:val="center"/>
          </w:tcPr>
          <w:p w14:paraId="15160E1D">
            <w:pPr>
              <w:widowControl/>
              <w:rPr>
                <w:rFonts w:ascii="宋体" w:hAnsi="宋体" w:cs="宋体"/>
                <w:kern w:val="0"/>
                <w:szCs w:val="21"/>
              </w:rPr>
            </w:pPr>
            <w:r>
              <w:rPr>
                <w:rFonts w:hint="eastAsia" w:ascii="宋体" w:hAnsi="宋体" w:cs="宋体"/>
                <w:kern w:val="0"/>
                <w:szCs w:val="21"/>
              </w:rPr>
              <w:t>从事计划生育技术服务的机构向农村实行计划生育的育龄夫妻提供避孕、节育技术服务，收取费用的</w:t>
            </w:r>
          </w:p>
        </w:tc>
        <w:tc>
          <w:tcPr>
            <w:tcW w:w="2250" w:type="dxa"/>
            <w:vMerge w:val="restart"/>
            <w:noWrap w:val="0"/>
            <w:vAlign w:val="center"/>
          </w:tcPr>
          <w:p w14:paraId="106AFE86">
            <w:pPr>
              <w:widowControl/>
              <w:rPr>
                <w:rFonts w:ascii="宋体" w:hAnsi="宋体" w:cs="宋体"/>
                <w:kern w:val="0"/>
                <w:szCs w:val="21"/>
              </w:rPr>
            </w:pPr>
            <w:r>
              <w:rPr>
                <w:rFonts w:hint="eastAsia" w:ascii="宋体" w:hAnsi="宋体" w:cs="宋体"/>
                <w:kern w:val="0"/>
                <w:szCs w:val="21"/>
              </w:rPr>
              <w:t>《计划生育技术服务管理条例》第三十八条 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w:t>
            </w:r>
          </w:p>
        </w:tc>
        <w:tc>
          <w:tcPr>
            <w:tcW w:w="1455" w:type="dxa"/>
            <w:noWrap w:val="0"/>
            <w:vAlign w:val="center"/>
          </w:tcPr>
          <w:p w14:paraId="63B85525">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向农村实行计划生育的育龄夫妻提供避孕、节育技术服务，收取费用的1人的</w:t>
            </w:r>
          </w:p>
        </w:tc>
        <w:tc>
          <w:tcPr>
            <w:tcW w:w="1395" w:type="dxa"/>
            <w:noWrap w:val="0"/>
            <w:vAlign w:val="center"/>
          </w:tcPr>
          <w:p w14:paraId="6E797C31">
            <w:pPr>
              <w:widowControl/>
              <w:rPr>
                <w:rFonts w:ascii="宋体" w:hAnsi="宋体" w:cs="宋体"/>
                <w:kern w:val="0"/>
                <w:szCs w:val="21"/>
              </w:rPr>
            </w:pPr>
            <w:r>
              <w:rPr>
                <w:rFonts w:hint="eastAsia" w:ascii="宋体" w:hAnsi="宋体" w:cs="宋体"/>
                <w:kern w:val="0"/>
                <w:szCs w:val="21"/>
              </w:rPr>
              <w:t>警告，并处所收费用2倍的罚款</w:t>
            </w:r>
          </w:p>
        </w:tc>
        <w:tc>
          <w:tcPr>
            <w:tcW w:w="780" w:type="dxa"/>
            <w:noWrap w:val="0"/>
            <w:vAlign w:val="center"/>
          </w:tcPr>
          <w:p w14:paraId="0664D050">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F3866E">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091A52A">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DB8E60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36F0B30">
            <w:pPr>
              <w:widowControl/>
              <w:jc w:val="center"/>
              <w:rPr>
                <w:rFonts w:ascii="宋体" w:hAnsi="宋体" w:cs="宋体"/>
                <w:kern w:val="0"/>
                <w:szCs w:val="21"/>
              </w:rPr>
            </w:pPr>
            <w:r>
              <w:rPr>
                <w:rFonts w:hint="eastAsia" w:ascii="宋体" w:hAnsi="宋体" w:cs="宋体"/>
                <w:kern w:val="0"/>
                <w:szCs w:val="21"/>
              </w:rPr>
              <w:t>1653</w:t>
            </w:r>
          </w:p>
        </w:tc>
      </w:tr>
      <w:tr w14:paraId="04F9B7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DE4473B">
            <w:pPr>
              <w:widowControl/>
              <w:jc w:val="left"/>
              <w:rPr>
                <w:rFonts w:ascii="宋体" w:hAnsi="宋体" w:cs="宋体"/>
                <w:kern w:val="0"/>
                <w:szCs w:val="21"/>
              </w:rPr>
            </w:pPr>
          </w:p>
        </w:tc>
        <w:tc>
          <w:tcPr>
            <w:tcW w:w="1574" w:type="dxa"/>
            <w:noWrap w:val="0"/>
            <w:vAlign w:val="center"/>
          </w:tcPr>
          <w:p w14:paraId="29094BAF">
            <w:pPr>
              <w:widowControl/>
              <w:jc w:val="center"/>
              <w:rPr>
                <w:rFonts w:ascii="宋体" w:hAnsi="宋体" w:cs="宋体"/>
                <w:kern w:val="0"/>
                <w:szCs w:val="21"/>
              </w:rPr>
            </w:pPr>
            <w:r>
              <w:rPr>
                <w:rFonts w:hint="eastAsia" w:ascii="宋体" w:hAnsi="宋体" w:cs="宋体"/>
                <w:kern w:val="0"/>
                <w:szCs w:val="21"/>
              </w:rPr>
              <w:t>C2868700B020</w:t>
            </w:r>
          </w:p>
        </w:tc>
        <w:tc>
          <w:tcPr>
            <w:tcW w:w="1560" w:type="dxa"/>
            <w:vMerge w:val="continue"/>
            <w:noWrap w:val="0"/>
            <w:vAlign w:val="center"/>
          </w:tcPr>
          <w:p w14:paraId="10D2A5D1">
            <w:pPr>
              <w:widowControl/>
              <w:rPr>
                <w:rFonts w:ascii="宋体" w:hAnsi="宋体" w:cs="宋体"/>
                <w:kern w:val="0"/>
                <w:szCs w:val="21"/>
              </w:rPr>
            </w:pPr>
          </w:p>
        </w:tc>
        <w:tc>
          <w:tcPr>
            <w:tcW w:w="2250" w:type="dxa"/>
            <w:vMerge w:val="continue"/>
            <w:noWrap w:val="0"/>
            <w:vAlign w:val="center"/>
          </w:tcPr>
          <w:p w14:paraId="5BAF68C1">
            <w:pPr>
              <w:widowControl/>
              <w:rPr>
                <w:rFonts w:ascii="宋体" w:hAnsi="宋体" w:cs="宋体"/>
                <w:kern w:val="0"/>
                <w:szCs w:val="21"/>
              </w:rPr>
            </w:pPr>
          </w:p>
        </w:tc>
        <w:tc>
          <w:tcPr>
            <w:tcW w:w="1455" w:type="dxa"/>
            <w:noWrap w:val="0"/>
            <w:vAlign w:val="center"/>
          </w:tcPr>
          <w:p w14:paraId="080DE205">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向农村实行计划生育的育龄夫妻提供避孕、节育技术服务，收取费用2人的</w:t>
            </w:r>
          </w:p>
        </w:tc>
        <w:tc>
          <w:tcPr>
            <w:tcW w:w="1395" w:type="dxa"/>
            <w:noWrap w:val="0"/>
            <w:vAlign w:val="center"/>
          </w:tcPr>
          <w:p w14:paraId="61EE08C8">
            <w:pPr>
              <w:widowControl/>
              <w:rPr>
                <w:rFonts w:ascii="宋体" w:hAnsi="宋体" w:cs="宋体"/>
                <w:kern w:val="0"/>
                <w:szCs w:val="21"/>
              </w:rPr>
            </w:pPr>
            <w:r>
              <w:rPr>
                <w:rFonts w:hint="eastAsia" w:ascii="宋体" w:hAnsi="宋体" w:cs="宋体"/>
                <w:kern w:val="0"/>
                <w:szCs w:val="21"/>
              </w:rPr>
              <w:t>警告，并处所收费用3倍以上4倍以下的罚款</w:t>
            </w:r>
          </w:p>
        </w:tc>
        <w:tc>
          <w:tcPr>
            <w:tcW w:w="780" w:type="dxa"/>
            <w:noWrap w:val="0"/>
            <w:vAlign w:val="center"/>
          </w:tcPr>
          <w:p w14:paraId="22D3BA7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CC26B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AB979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D93E0C2">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9A986B6">
            <w:pPr>
              <w:widowControl/>
              <w:jc w:val="center"/>
              <w:rPr>
                <w:rFonts w:ascii="宋体" w:hAnsi="宋体" w:cs="宋体"/>
                <w:kern w:val="0"/>
                <w:szCs w:val="21"/>
              </w:rPr>
            </w:pPr>
            <w:r>
              <w:rPr>
                <w:rFonts w:hint="eastAsia" w:ascii="宋体" w:hAnsi="宋体" w:cs="宋体"/>
                <w:kern w:val="0"/>
                <w:szCs w:val="21"/>
              </w:rPr>
              <w:t>1654</w:t>
            </w:r>
          </w:p>
        </w:tc>
      </w:tr>
      <w:tr w14:paraId="343BC2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33F2E6">
            <w:pPr>
              <w:widowControl/>
              <w:jc w:val="left"/>
              <w:rPr>
                <w:rFonts w:ascii="宋体" w:hAnsi="宋体" w:cs="宋体"/>
                <w:kern w:val="0"/>
                <w:szCs w:val="21"/>
              </w:rPr>
            </w:pPr>
          </w:p>
        </w:tc>
        <w:tc>
          <w:tcPr>
            <w:tcW w:w="1574" w:type="dxa"/>
            <w:noWrap w:val="0"/>
            <w:vAlign w:val="center"/>
          </w:tcPr>
          <w:p w14:paraId="1392D865">
            <w:pPr>
              <w:widowControl/>
              <w:jc w:val="center"/>
              <w:rPr>
                <w:rFonts w:ascii="宋体" w:hAnsi="宋体" w:cs="宋体"/>
                <w:kern w:val="0"/>
                <w:szCs w:val="21"/>
              </w:rPr>
            </w:pPr>
            <w:r>
              <w:rPr>
                <w:rFonts w:hint="eastAsia" w:ascii="宋体" w:hAnsi="宋体" w:cs="宋体"/>
                <w:kern w:val="0"/>
                <w:szCs w:val="21"/>
              </w:rPr>
              <w:t>C2868700B030</w:t>
            </w:r>
          </w:p>
        </w:tc>
        <w:tc>
          <w:tcPr>
            <w:tcW w:w="1560" w:type="dxa"/>
            <w:vMerge w:val="continue"/>
            <w:noWrap w:val="0"/>
            <w:vAlign w:val="center"/>
          </w:tcPr>
          <w:p w14:paraId="7ED95688">
            <w:pPr>
              <w:widowControl/>
              <w:rPr>
                <w:rFonts w:ascii="宋体" w:hAnsi="宋体" w:cs="宋体"/>
                <w:kern w:val="0"/>
                <w:szCs w:val="21"/>
              </w:rPr>
            </w:pPr>
          </w:p>
        </w:tc>
        <w:tc>
          <w:tcPr>
            <w:tcW w:w="2250" w:type="dxa"/>
            <w:vMerge w:val="continue"/>
            <w:noWrap w:val="0"/>
            <w:vAlign w:val="center"/>
          </w:tcPr>
          <w:p w14:paraId="7706014E">
            <w:pPr>
              <w:widowControl/>
              <w:rPr>
                <w:rFonts w:ascii="宋体" w:hAnsi="宋体" w:cs="宋体"/>
                <w:kern w:val="0"/>
                <w:szCs w:val="21"/>
              </w:rPr>
            </w:pPr>
          </w:p>
        </w:tc>
        <w:tc>
          <w:tcPr>
            <w:tcW w:w="1455" w:type="dxa"/>
            <w:noWrap w:val="0"/>
            <w:vAlign w:val="center"/>
          </w:tcPr>
          <w:p w14:paraId="5F904F19">
            <w:pPr>
              <w:widowControl/>
              <w:rPr>
                <w:rFonts w:ascii="宋体" w:hAnsi="宋体" w:cs="宋体"/>
                <w:kern w:val="0"/>
                <w:szCs w:val="21"/>
              </w:rPr>
            </w:pPr>
            <w:r>
              <w:rPr>
                <w:rFonts w:hint="eastAsia" w:ascii="宋体" w:hAnsi="宋体" w:cs="宋体"/>
                <w:kern w:val="0"/>
                <w:szCs w:val="21"/>
              </w:rPr>
              <w:t>向农村实行计划生育的育龄夫妻提供避孕、节育技术服务，收取费用3人以上的</w:t>
            </w:r>
          </w:p>
        </w:tc>
        <w:tc>
          <w:tcPr>
            <w:tcW w:w="1395" w:type="dxa"/>
            <w:noWrap w:val="0"/>
            <w:vAlign w:val="center"/>
          </w:tcPr>
          <w:p w14:paraId="7C765C38">
            <w:pPr>
              <w:widowControl/>
              <w:rPr>
                <w:rFonts w:ascii="宋体" w:hAnsi="宋体" w:cs="宋体"/>
                <w:kern w:val="0"/>
                <w:szCs w:val="21"/>
              </w:rPr>
            </w:pPr>
            <w:r>
              <w:rPr>
                <w:rFonts w:hint="eastAsia" w:ascii="宋体" w:hAnsi="宋体" w:cs="宋体"/>
                <w:kern w:val="0"/>
                <w:szCs w:val="21"/>
              </w:rPr>
              <w:t>警告，并处所收费用5倍的罚款</w:t>
            </w:r>
          </w:p>
        </w:tc>
        <w:tc>
          <w:tcPr>
            <w:tcW w:w="780" w:type="dxa"/>
            <w:noWrap w:val="0"/>
            <w:vAlign w:val="center"/>
          </w:tcPr>
          <w:p w14:paraId="35616EAF">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145F9D">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2CEFA4B1">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7F14D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4B4C4D2">
            <w:pPr>
              <w:widowControl/>
              <w:jc w:val="center"/>
              <w:rPr>
                <w:rFonts w:ascii="宋体" w:hAnsi="宋体" w:cs="宋体"/>
                <w:kern w:val="0"/>
                <w:szCs w:val="21"/>
              </w:rPr>
            </w:pPr>
            <w:r>
              <w:rPr>
                <w:rFonts w:hint="eastAsia" w:ascii="宋体" w:hAnsi="宋体" w:cs="宋体"/>
                <w:kern w:val="0"/>
                <w:szCs w:val="21"/>
              </w:rPr>
              <w:t>1655</w:t>
            </w:r>
          </w:p>
        </w:tc>
      </w:tr>
      <w:tr w14:paraId="28FCA2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B991C60">
            <w:pPr>
              <w:widowControl/>
              <w:jc w:val="center"/>
              <w:rPr>
                <w:rFonts w:ascii="宋体" w:hAnsi="宋体" w:cs="宋体"/>
                <w:kern w:val="0"/>
                <w:szCs w:val="21"/>
              </w:rPr>
            </w:pPr>
            <w:r>
              <w:rPr>
                <w:rFonts w:hint="eastAsia" w:ascii="宋体" w:hAnsi="宋体" w:cs="宋体"/>
                <w:kern w:val="0"/>
                <w:szCs w:val="21"/>
              </w:rPr>
              <w:t>C2868800</w:t>
            </w:r>
          </w:p>
        </w:tc>
        <w:tc>
          <w:tcPr>
            <w:tcW w:w="1574" w:type="dxa"/>
            <w:noWrap w:val="0"/>
            <w:vAlign w:val="center"/>
          </w:tcPr>
          <w:p w14:paraId="537465C6">
            <w:pPr>
              <w:widowControl/>
              <w:jc w:val="center"/>
              <w:rPr>
                <w:rFonts w:ascii="宋体" w:hAnsi="宋体" w:cs="宋体"/>
                <w:kern w:val="0"/>
                <w:szCs w:val="21"/>
              </w:rPr>
            </w:pPr>
            <w:r>
              <w:rPr>
                <w:rFonts w:hint="eastAsia" w:ascii="宋体" w:hAnsi="宋体" w:cs="宋体"/>
                <w:kern w:val="0"/>
                <w:szCs w:val="21"/>
              </w:rPr>
              <w:t>C2868800B010</w:t>
            </w:r>
          </w:p>
        </w:tc>
        <w:tc>
          <w:tcPr>
            <w:tcW w:w="1560" w:type="dxa"/>
            <w:vMerge w:val="restart"/>
            <w:noWrap w:val="0"/>
            <w:vAlign w:val="center"/>
          </w:tcPr>
          <w:p w14:paraId="5A700B8E">
            <w:pPr>
              <w:widowControl/>
              <w:rPr>
                <w:rFonts w:ascii="宋体" w:hAnsi="宋体" w:cs="宋体"/>
                <w:kern w:val="0"/>
                <w:szCs w:val="21"/>
              </w:rPr>
            </w:pPr>
            <w:r>
              <w:rPr>
                <w:rFonts w:hint="eastAsia" w:ascii="宋体" w:hAnsi="宋体" w:cs="宋体"/>
                <w:kern w:val="0"/>
                <w:szCs w:val="21"/>
              </w:rPr>
              <w:t>计划生育技术服务机构使用没有依法取得《合格证》的人员从事计划生育技术服务的</w:t>
            </w:r>
          </w:p>
        </w:tc>
        <w:tc>
          <w:tcPr>
            <w:tcW w:w="2250" w:type="dxa"/>
            <w:vMerge w:val="restart"/>
            <w:noWrap w:val="0"/>
            <w:vAlign w:val="center"/>
          </w:tcPr>
          <w:p w14:paraId="5C63A2B6">
            <w:pPr>
              <w:widowControl/>
              <w:rPr>
                <w:rFonts w:ascii="宋体" w:hAnsi="宋体" w:cs="宋体"/>
                <w:kern w:val="0"/>
                <w:szCs w:val="21"/>
              </w:rPr>
            </w:pPr>
            <w:r>
              <w:rPr>
                <w:rFonts w:hint="eastAsia" w:ascii="宋体" w:hAnsi="宋体" w:cs="宋体"/>
                <w:kern w:val="0"/>
                <w:szCs w:val="21"/>
              </w:rPr>
              <w:t>《计划生育技术服务管理条例实施细则》四十八条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455" w:type="dxa"/>
            <w:noWrap w:val="0"/>
            <w:vAlign w:val="center"/>
          </w:tcPr>
          <w:p w14:paraId="75270D7E">
            <w:pPr>
              <w:widowControl/>
              <w:rPr>
                <w:rFonts w:ascii="宋体" w:hAnsi="宋体" w:cs="宋体"/>
                <w:kern w:val="0"/>
                <w:szCs w:val="21"/>
              </w:rPr>
            </w:pPr>
            <w:r>
              <w:rPr>
                <w:rFonts w:hint="eastAsia" w:ascii="宋体" w:hAnsi="宋体" w:cs="宋体"/>
                <w:kern w:val="0"/>
                <w:szCs w:val="21"/>
              </w:rPr>
              <w:t xml:space="preserve">没有违法所得或者违法所得不足1000元的，使用没有依法取得《合格证》的人员从事计划生育技术服务1人的 </w:t>
            </w:r>
          </w:p>
        </w:tc>
        <w:tc>
          <w:tcPr>
            <w:tcW w:w="1395" w:type="dxa"/>
            <w:noWrap w:val="0"/>
            <w:vAlign w:val="center"/>
          </w:tcPr>
          <w:p w14:paraId="37A4E0DE">
            <w:pPr>
              <w:widowControl/>
              <w:rPr>
                <w:rFonts w:ascii="宋体" w:hAnsi="宋体" w:cs="宋体"/>
                <w:kern w:val="0"/>
                <w:szCs w:val="21"/>
              </w:rPr>
            </w:pPr>
            <w:r>
              <w:rPr>
                <w:rFonts w:hint="eastAsia" w:ascii="宋体" w:hAnsi="宋体" w:cs="宋体"/>
                <w:kern w:val="0"/>
                <w:szCs w:val="21"/>
              </w:rPr>
              <w:t>没收违法所得，并处1000元以上（含）3000元以下（含）罚款</w:t>
            </w:r>
          </w:p>
        </w:tc>
        <w:tc>
          <w:tcPr>
            <w:tcW w:w="780" w:type="dxa"/>
            <w:noWrap w:val="0"/>
            <w:vAlign w:val="center"/>
          </w:tcPr>
          <w:p w14:paraId="269B3155">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927B07C">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4A52C4B">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4D350C8">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480F69">
            <w:pPr>
              <w:widowControl/>
              <w:jc w:val="center"/>
              <w:rPr>
                <w:rFonts w:ascii="宋体" w:hAnsi="宋体" w:cs="宋体"/>
                <w:kern w:val="0"/>
                <w:szCs w:val="21"/>
              </w:rPr>
            </w:pPr>
            <w:r>
              <w:rPr>
                <w:rFonts w:hint="eastAsia" w:ascii="宋体" w:hAnsi="宋体" w:cs="宋体"/>
                <w:kern w:val="0"/>
                <w:szCs w:val="21"/>
              </w:rPr>
              <w:t>1656</w:t>
            </w:r>
          </w:p>
        </w:tc>
      </w:tr>
      <w:tr w14:paraId="3EE4AB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1AD800C">
            <w:pPr>
              <w:widowControl/>
              <w:jc w:val="left"/>
              <w:rPr>
                <w:rFonts w:ascii="宋体" w:hAnsi="宋体" w:cs="宋体"/>
                <w:kern w:val="0"/>
                <w:szCs w:val="21"/>
              </w:rPr>
            </w:pPr>
          </w:p>
        </w:tc>
        <w:tc>
          <w:tcPr>
            <w:tcW w:w="1574" w:type="dxa"/>
            <w:noWrap w:val="0"/>
            <w:vAlign w:val="center"/>
          </w:tcPr>
          <w:p w14:paraId="2EC36A72">
            <w:pPr>
              <w:widowControl/>
              <w:jc w:val="center"/>
              <w:rPr>
                <w:rFonts w:ascii="宋体" w:hAnsi="宋体" w:cs="宋体"/>
                <w:kern w:val="0"/>
                <w:szCs w:val="21"/>
              </w:rPr>
            </w:pPr>
            <w:r>
              <w:rPr>
                <w:rFonts w:hint="eastAsia" w:ascii="宋体" w:hAnsi="宋体" w:cs="宋体"/>
                <w:kern w:val="0"/>
                <w:szCs w:val="21"/>
              </w:rPr>
              <w:t>C2868800B020</w:t>
            </w:r>
          </w:p>
        </w:tc>
        <w:tc>
          <w:tcPr>
            <w:tcW w:w="1560" w:type="dxa"/>
            <w:vMerge w:val="continue"/>
            <w:noWrap w:val="0"/>
            <w:vAlign w:val="center"/>
          </w:tcPr>
          <w:p w14:paraId="046D793A">
            <w:pPr>
              <w:widowControl/>
              <w:rPr>
                <w:rFonts w:ascii="宋体" w:hAnsi="宋体" w:cs="宋体"/>
                <w:kern w:val="0"/>
                <w:szCs w:val="21"/>
              </w:rPr>
            </w:pPr>
          </w:p>
        </w:tc>
        <w:tc>
          <w:tcPr>
            <w:tcW w:w="2250" w:type="dxa"/>
            <w:vMerge w:val="continue"/>
            <w:noWrap w:val="0"/>
            <w:vAlign w:val="center"/>
          </w:tcPr>
          <w:p w14:paraId="0A5EFDB3">
            <w:pPr>
              <w:widowControl/>
              <w:rPr>
                <w:rFonts w:ascii="宋体" w:hAnsi="宋体" w:cs="宋体"/>
                <w:kern w:val="0"/>
                <w:szCs w:val="21"/>
              </w:rPr>
            </w:pPr>
          </w:p>
        </w:tc>
        <w:tc>
          <w:tcPr>
            <w:tcW w:w="1455" w:type="dxa"/>
            <w:noWrap w:val="0"/>
            <w:vAlign w:val="center"/>
          </w:tcPr>
          <w:p w14:paraId="6CC79422">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违法所得1000元以上，使用没有依法取得《合格证》的人员从事计划生育技术服务的2人次的</w:t>
            </w:r>
          </w:p>
        </w:tc>
        <w:tc>
          <w:tcPr>
            <w:tcW w:w="1395" w:type="dxa"/>
            <w:noWrap w:val="0"/>
            <w:vAlign w:val="center"/>
          </w:tcPr>
          <w:p w14:paraId="2B3F624C">
            <w:pPr>
              <w:widowControl/>
              <w:rPr>
                <w:rFonts w:ascii="宋体" w:hAnsi="宋体" w:cs="宋体"/>
                <w:kern w:val="0"/>
                <w:szCs w:val="21"/>
              </w:rPr>
            </w:pPr>
            <w:r>
              <w:rPr>
                <w:rFonts w:hint="eastAsia" w:ascii="宋体" w:hAnsi="宋体" w:cs="宋体"/>
                <w:kern w:val="0"/>
                <w:szCs w:val="21"/>
              </w:rPr>
              <w:t>没收违法所得，并处违法所得1至2倍罚款</w:t>
            </w:r>
          </w:p>
        </w:tc>
        <w:tc>
          <w:tcPr>
            <w:tcW w:w="780" w:type="dxa"/>
            <w:noWrap w:val="0"/>
            <w:vAlign w:val="center"/>
          </w:tcPr>
          <w:p w14:paraId="4A10F1F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DDCA860">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C7BFBE2">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1F7010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35E4322">
            <w:pPr>
              <w:widowControl/>
              <w:jc w:val="center"/>
              <w:rPr>
                <w:rFonts w:ascii="宋体" w:hAnsi="宋体" w:cs="宋体"/>
                <w:kern w:val="0"/>
                <w:szCs w:val="21"/>
              </w:rPr>
            </w:pPr>
            <w:r>
              <w:rPr>
                <w:rFonts w:hint="eastAsia" w:ascii="宋体" w:hAnsi="宋体" w:cs="宋体"/>
                <w:kern w:val="0"/>
                <w:szCs w:val="21"/>
              </w:rPr>
              <w:t>1657</w:t>
            </w:r>
          </w:p>
        </w:tc>
      </w:tr>
      <w:tr w14:paraId="42E819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DAB70C0">
            <w:pPr>
              <w:widowControl/>
              <w:jc w:val="left"/>
              <w:rPr>
                <w:rFonts w:ascii="宋体" w:hAnsi="宋体" w:cs="宋体"/>
                <w:kern w:val="0"/>
                <w:szCs w:val="21"/>
              </w:rPr>
            </w:pPr>
          </w:p>
        </w:tc>
        <w:tc>
          <w:tcPr>
            <w:tcW w:w="1574" w:type="dxa"/>
            <w:noWrap w:val="0"/>
            <w:vAlign w:val="center"/>
          </w:tcPr>
          <w:p w14:paraId="1C9A7267">
            <w:pPr>
              <w:widowControl/>
              <w:jc w:val="center"/>
              <w:rPr>
                <w:rFonts w:ascii="宋体" w:hAnsi="宋体" w:cs="宋体"/>
                <w:kern w:val="0"/>
                <w:szCs w:val="21"/>
              </w:rPr>
            </w:pPr>
            <w:r>
              <w:rPr>
                <w:rFonts w:hint="eastAsia" w:ascii="宋体" w:hAnsi="宋体" w:cs="宋体"/>
                <w:kern w:val="0"/>
                <w:szCs w:val="21"/>
              </w:rPr>
              <w:t>C2868800B030</w:t>
            </w:r>
          </w:p>
        </w:tc>
        <w:tc>
          <w:tcPr>
            <w:tcW w:w="1560" w:type="dxa"/>
            <w:vMerge w:val="continue"/>
            <w:noWrap w:val="0"/>
            <w:vAlign w:val="center"/>
          </w:tcPr>
          <w:p w14:paraId="2913883A">
            <w:pPr>
              <w:widowControl/>
              <w:rPr>
                <w:rFonts w:ascii="宋体" w:hAnsi="宋体" w:cs="宋体"/>
                <w:kern w:val="0"/>
                <w:szCs w:val="21"/>
              </w:rPr>
            </w:pPr>
          </w:p>
        </w:tc>
        <w:tc>
          <w:tcPr>
            <w:tcW w:w="2250" w:type="dxa"/>
            <w:vMerge w:val="continue"/>
            <w:noWrap w:val="0"/>
            <w:vAlign w:val="center"/>
          </w:tcPr>
          <w:p w14:paraId="5E359C1F">
            <w:pPr>
              <w:widowControl/>
              <w:rPr>
                <w:rFonts w:ascii="宋体" w:hAnsi="宋体" w:cs="宋体"/>
                <w:kern w:val="0"/>
                <w:szCs w:val="21"/>
              </w:rPr>
            </w:pPr>
          </w:p>
        </w:tc>
        <w:tc>
          <w:tcPr>
            <w:tcW w:w="1455" w:type="dxa"/>
            <w:noWrap w:val="0"/>
            <w:vAlign w:val="center"/>
          </w:tcPr>
          <w:p w14:paraId="0DC8D2EE">
            <w:pPr>
              <w:widowControl/>
              <w:rPr>
                <w:rFonts w:ascii="宋体" w:hAnsi="宋体" w:cs="宋体"/>
                <w:kern w:val="0"/>
                <w:szCs w:val="21"/>
              </w:rPr>
            </w:pPr>
            <w:r>
              <w:rPr>
                <w:rFonts w:hint="eastAsia" w:ascii="宋体" w:hAnsi="宋体" w:cs="宋体"/>
                <w:kern w:val="0"/>
                <w:szCs w:val="21"/>
              </w:rPr>
              <w:t>违法所得1000元以上，使用没有依法取得《合格证》的人员从事计划生育技术服务的3人以上的</w:t>
            </w:r>
          </w:p>
        </w:tc>
        <w:tc>
          <w:tcPr>
            <w:tcW w:w="1395" w:type="dxa"/>
            <w:noWrap w:val="0"/>
            <w:vAlign w:val="center"/>
          </w:tcPr>
          <w:p w14:paraId="20BCE7E6">
            <w:pPr>
              <w:widowControl/>
              <w:rPr>
                <w:rFonts w:ascii="宋体" w:hAnsi="宋体" w:cs="宋体"/>
                <w:kern w:val="0"/>
                <w:szCs w:val="21"/>
              </w:rPr>
            </w:pPr>
            <w:r>
              <w:rPr>
                <w:rFonts w:hint="eastAsia" w:ascii="宋体" w:hAnsi="宋体" w:cs="宋体"/>
                <w:kern w:val="0"/>
                <w:szCs w:val="21"/>
              </w:rPr>
              <w:t>没收违法所得，并处违法所得3倍罚款</w:t>
            </w:r>
          </w:p>
        </w:tc>
        <w:tc>
          <w:tcPr>
            <w:tcW w:w="780" w:type="dxa"/>
            <w:noWrap w:val="0"/>
            <w:vAlign w:val="center"/>
          </w:tcPr>
          <w:p w14:paraId="4E258FB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CC0CD58">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207AFDD">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3672AD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77C8A07">
            <w:pPr>
              <w:widowControl/>
              <w:jc w:val="center"/>
              <w:rPr>
                <w:rFonts w:ascii="宋体" w:hAnsi="宋体" w:cs="宋体"/>
                <w:kern w:val="0"/>
                <w:szCs w:val="21"/>
              </w:rPr>
            </w:pPr>
            <w:r>
              <w:rPr>
                <w:rFonts w:hint="eastAsia" w:ascii="宋体" w:hAnsi="宋体" w:cs="宋体"/>
                <w:kern w:val="0"/>
                <w:szCs w:val="21"/>
              </w:rPr>
              <w:t>1658</w:t>
            </w:r>
          </w:p>
        </w:tc>
      </w:tr>
      <w:tr w14:paraId="40D09E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FA0FCF8">
            <w:pPr>
              <w:widowControl/>
              <w:jc w:val="center"/>
              <w:rPr>
                <w:rFonts w:ascii="宋体" w:hAnsi="宋体" w:cs="宋体"/>
                <w:kern w:val="0"/>
                <w:szCs w:val="21"/>
              </w:rPr>
            </w:pPr>
            <w:r>
              <w:rPr>
                <w:rFonts w:hint="eastAsia" w:ascii="宋体" w:hAnsi="宋体" w:cs="宋体"/>
                <w:kern w:val="0"/>
                <w:szCs w:val="21"/>
              </w:rPr>
              <w:t>C2868900</w:t>
            </w:r>
          </w:p>
        </w:tc>
        <w:tc>
          <w:tcPr>
            <w:tcW w:w="1574" w:type="dxa"/>
            <w:noWrap w:val="0"/>
            <w:vAlign w:val="center"/>
          </w:tcPr>
          <w:p w14:paraId="4F67D54E">
            <w:pPr>
              <w:widowControl/>
              <w:jc w:val="center"/>
              <w:rPr>
                <w:rFonts w:ascii="宋体" w:hAnsi="宋体" w:cs="宋体"/>
                <w:kern w:val="0"/>
                <w:szCs w:val="21"/>
              </w:rPr>
            </w:pPr>
            <w:r>
              <w:rPr>
                <w:rFonts w:hint="eastAsia" w:ascii="宋体" w:hAnsi="宋体" w:cs="宋体"/>
                <w:kern w:val="0"/>
                <w:szCs w:val="21"/>
              </w:rPr>
              <w:t>C2868900C000</w:t>
            </w:r>
          </w:p>
        </w:tc>
        <w:tc>
          <w:tcPr>
            <w:tcW w:w="1560" w:type="dxa"/>
            <w:noWrap w:val="0"/>
            <w:vAlign w:val="center"/>
          </w:tcPr>
          <w:p w14:paraId="43AFC901">
            <w:pPr>
              <w:widowControl/>
              <w:rPr>
                <w:rFonts w:ascii="宋体" w:hAnsi="宋体" w:cs="宋体"/>
                <w:kern w:val="0"/>
                <w:szCs w:val="21"/>
              </w:rPr>
            </w:pPr>
            <w:r>
              <w:rPr>
                <w:rFonts w:hint="eastAsia" w:ascii="宋体" w:hAnsi="宋体" w:cs="宋体"/>
                <w:kern w:val="0"/>
                <w:szCs w:val="21"/>
              </w:rPr>
              <w:t>挤占、截留、挪用、贪污药具专项经费的</w:t>
            </w:r>
          </w:p>
        </w:tc>
        <w:tc>
          <w:tcPr>
            <w:tcW w:w="2250" w:type="dxa"/>
            <w:noWrap w:val="0"/>
            <w:vAlign w:val="center"/>
          </w:tcPr>
          <w:p w14:paraId="1E8E9FCC">
            <w:pPr>
              <w:widowControl/>
              <w:rPr>
                <w:rFonts w:ascii="宋体" w:hAnsi="宋体" w:cs="宋体"/>
                <w:kern w:val="0"/>
                <w:szCs w:val="21"/>
              </w:rPr>
            </w:pPr>
            <w:r>
              <w:rPr>
                <w:rFonts w:hint="eastAsia" w:ascii="宋体" w:hAnsi="宋体" w:cs="宋体"/>
                <w:kern w:val="0"/>
                <w:szCs w:val="21"/>
              </w:rPr>
              <w:t>《计划生育药具工作管理办法（试行）》四十四条第（一）项 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（一）挤占、截留、挪用、贪污药具专项经费的；</w:t>
            </w:r>
          </w:p>
        </w:tc>
        <w:tc>
          <w:tcPr>
            <w:tcW w:w="1455" w:type="dxa"/>
            <w:noWrap w:val="0"/>
            <w:vAlign w:val="center"/>
          </w:tcPr>
          <w:p w14:paraId="3A27AA4B">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1DB48D0">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CA22B64">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A75C6D4">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05EF3BA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538F0C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7D8EC64">
            <w:pPr>
              <w:widowControl/>
              <w:jc w:val="center"/>
              <w:rPr>
                <w:rFonts w:ascii="宋体" w:hAnsi="宋体" w:cs="宋体"/>
                <w:kern w:val="0"/>
                <w:szCs w:val="21"/>
              </w:rPr>
            </w:pPr>
            <w:r>
              <w:rPr>
                <w:rFonts w:hint="eastAsia" w:ascii="宋体" w:hAnsi="宋体" w:cs="宋体"/>
                <w:kern w:val="0"/>
                <w:szCs w:val="21"/>
              </w:rPr>
              <w:t>1659</w:t>
            </w:r>
          </w:p>
        </w:tc>
      </w:tr>
      <w:tr w14:paraId="577CBE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15F9E41C">
            <w:pPr>
              <w:widowControl/>
              <w:jc w:val="center"/>
              <w:rPr>
                <w:rFonts w:ascii="宋体" w:hAnsi="宋体" w:cs="宋体"/>
                <w:kern w:val="0"/>
                <w:szCs w:val="21"/>
              </w:rPr>
            </w:pPr>
            <w:r>
              <w:rPr>
                <w:rFonts w:hint="eastAsia" w:ascii="宋体" w:hAnsi="宋体" w:cs="宋体"/>
                <w:kern w:val="0"/>
                <w:szCs w:val="21"/>
              </w:rPr>
              <w:t>C2869000</w:t>
            </w:r>
          </w:p>
        </w:tc>
        <w:tc>
          <w:tcPr>
            <w:tcW w:w="1574" w:type="dxa"/>
            <w:noWrap w:val="0"/>
            <w:vAlign w:val="center"/>
          </w:tcPr>
          <w:p w14:paraId="526BB208">
            <w:pPr>
              <w:widowControl/>
              <w:jc w:val="center"/>
              <w:rPr>
                <w:rFonts w:ascii="宋体" w:hAnsi="宋体" w:cs="宋体"/>
                <w:kern w:val="0"/>
                <w:szCs w:val="21"/>
              </w:rPr>
            </w:pPr>
            <w:r>
              <w:rPr>
                <w:rFonts w:hint="eastAsia" w:ascii="宋体" w:hAnsi="宋体" w:cs="宋体"/>
                <w:kern w:val="0"/>
                <w:szCs w:val="21"/>
              </w:rPr>
              <w:t>C2869000C000</w:t>
            </w:r>
          </w:p>
        </w:tc>
        <w:tc>
          <w:tcPr>
            <w:tcW w:w="1560" w:type="dxa"/>
            <w:noWrap w:val="0"/>
            <w:vAlign w:val="center"/>
          </w:tcPr>
          <w:p w14:paraId="682ECF9C">
            <w:pPr>
              <w:widowControl/>
              <w:rPr>
                <w:rFonts w:ascii="宋体" w:hAnsi="宋体" w:cs="宋体"/>
                <w:kern w:val="0"/>
                <w:szCs w:val="21"/>
              </w:rPr>
            </w:pPr>
            <w:r>
              <w:rPr>
                <w:rFonts w:hint="eastAsia" w:ascii="宋体" w:hAnsi="宋体" w:cs="宋体"/>
                <w:kern w:val="0"/>
                <w:szCs w:val="21"/>
              </w:rPr>
              <w:t>收受计划生育药具生产企业或者计划生育药具供应商回扣、贿赂的</w:t>
            </w:r>
          </w:p>
        </w:tc>
        <w:tc>
          <w:tcPr>
            <w:tcW w:w="2250" w:type="dxa"/>
            <w:noWrap w:val="0"/>
            <w:vAlign w:val="center"/>
          </w:tcPr>
          <w:p w14:paraId="42BBC650">
            <w:pPr>
              <w:widowControl/>
              <w:rPr>
                <w:rFonts w:ascii="宋体" w:hAnsi="宋体" w:cs="宋体"/>
                <w:kern w:val="0"/>
                <w:szCs w:val="21"/>
              </w:rPr>
            </w:pPr>
            <w:r>
              <w:rPr>
                <w:rFonts w:hint="eastAsia" w:ascii="宋体" w:hAnsi="宋体" w:cs="宋体"/>
                <w:kern w:val="0"/>
                <w:szCs w:val="21"/>
              </w:rPr>
              <w:t>《计划生育药具工作管理办法（试行）》四十四条第（二）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    （二）收受计划生育药具生产企业或者计划生育药具供应商回扣、贿赂的；</w:t>
            </w:r>
          </w:p>
        </w:tc>
        <w:tc>
          <w:tcPr>
            <w:tcW w:w="1455" w:type="dxa"/>
            <w:noWrap w:val="0"/>
            <w:vAlign w:val="center"/>
          </w:tcPr>
          <w:p w14:paraId="5CBCCC3A">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9AD79B4">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00D0D80C">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8D21E7B">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5099E35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5EE11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145ADF5">
            <w:pPr>
              <w:widowControl/>
              <w:jc w:val="center"/>
              <w:rPr>
                <w:rFonts w:ascii="宋体" w:hAnsi="宋体" w:cs="宋体"/>
                <w:kern w:val="0"/>
                <w:szCs w:val="21"/>
              </w:rPr>
            </w:pPr>
            <w:r>
              <w:rPr>
                <w:rFonts w:hint="eastAsia" w:ascii="宋体" w:hAnsi="宋体" w:cs="宋体"/>
                <w:kern w:val="0"/>
                <w:szCs w:val="21"/>
              </w:rPr>
              <w:t>1660</w:t>
            </w:r>
          </w:p>
        </w:tc>
      </w:tr>
      <w:tr w14:paraId="78F0E8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24424465">
            <w:pPr>
              <w:widowControl/>
              <w:jc w:val="center"/>
              <w:rPr>
                <w:rFonts w:ascii="宋体" w:hAnsi="宋体" w:cs="宋体"/>
                <w:kern w:val="0"/>
                <w:szCs w:val="21"/>
              </w:rPr>
            </w:pPr>
            <w:r>
              <w:rPr>
                <w:rFonts w:hint="eastAsia" w:ascii="宋体" w:hAnsi="宋体" w:cs="宋体"/>
                <w:kern w:val="0"/>
                <w:szCs w:val="21"/>
              </w:rPr>
              <w:t>C2869100</w:t>
            </w:r>
          </w:p>
        </w:tc>
        <w:tc>
          <w:tcPr>
            <w:tcW w:w="1574" w:type="dxa"/>
            <w:noWrap w:val="0"/>
            <w:vAlign w:val="center"/>
          </w:tcPr>
          <w:p w14:paraId="33B9F256">
            <w:pPr>
              <w:widowControl/>
              <w:jc w:val="center"/>
              <w:rPr>
                <w:rFonts w:ascii="宋体" w:hAnsi="宋体" w:cs="宋体"/>
                <w:kern w:val="0"/>
                <w:szCs w:val="21"/>
              </w:rPr>
            </w:pPr>
            <w:r>
              <w:rPr>
                <w:rFonts w:hint="eastAsia" w:ascii="宋体" w:hAnsi="宋体" w:cs="宋体"/>
                <w:kern w:val="0"/>
                <w:szCs w:val="21"/>
              </w:rPr>
              <w:t>C2869100C000</w:t>
            </w:r>
          </w:p>
        </w:tc>
        <w:tc>
          <w:tcPr>
            <w:tcW w:w="1560" w:type="dxa"/>
            <w:noWrap w:val="0"/>
            <w:vAlign w:val="center"/>
          </w:tcPr>
          <w:p w14:paraId="693CB72F">
            <w:pPr>
              <w:widowControl/>
              <w:rPr>
                <w:rFonts w:ascii="宋体" w:hAnsi="宋体" w:cs="宋体"/>
                <w:kern w:val="0"/>
                <w:szCs w:val="21"/>
              </w:rPr>
            </w:pPr>
            <w:r>
              <w:rPr>
                <w:rFonts w:hint="eastAsia" w:ascii="宋体" w:hAnsi="宋体" w:cs="宋体"/>
                <w:kern w:val="0"/>
                <w:szCs w:val="21"/>
              </w:rPr>
              <w:t>将国家免费提供的计划生育药具流入市场销售的</w:t>
            </w:r>
          </w:p>
        </w:tc>
        <w:tc>
          <w:tcPr>
            <w:tcW w:w="2250" w:type="dxa"/>
            <w:noWrap w:val="0"/>
            <w:vAlign w:val="center"/>
          </w:tcPr>
          <w:p w14:paraId="0EFB398A">
            <w:pPr>
              <w:widowControl/>
              <w:rPr>
                <w:rFonts w:ascii="宋体" w:hAnsi="宋体" w:cs="宋体"/>
                <w:kern w:val="0"/>
                <w:szCs w:val="21"/>
              </w:rPr>
            </w:pPr>
            <w:r>
              <w:rPr>
                <w:rFonts w:hint="eastAsia" w:ascii="宋体" w:hAnsi="宋体" w:cs="宋体"/>
                <w:kern w:val="0"/>
                <w:szCs w:val="21"/>
              </w:rPr>
              <w:t>《计划生育药具工作管理办法（试行）》四十四条第（三）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r>
              <w:rPr>
                <w:rFonts w:hint="eastAsia" w:ascii="宋体" w:hAnsi="宋体" w:cs="宋体"/>
                <w:kern w:val="0"/>
                <w:szCs w:val="21"/>
              </w:rPr>
              <w:br w:type="textWrapping"/>
            </w:r>
            <w:r>
              <w:rPr>
                <w:rFonts w:hint="eastAsia" w:ascii="宋体" w:hAnsi="宋体" w:cs="宋体"/>
                <w:kern w:val="0"/>
                <w:szCs w:val="21"/>
              </w:rPr>
              <w:t xml:space="preserve">    （三）将国家免费提供的计划生育药具流入市场销售的；</w:t>
            </w:r>
          </w:p>
        </w:tc>
        <w:tc>
          <w:tcPr>
            <w:tcW w:w="1455" w:type="dxa"/>
            <w:noWrap w:val="0"/>
            <w:vAlign w:val="center"/>
          </w:tcPr>
          <w:p w14:paraId="6D36E43F">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E155E0F">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79BF277A">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2490B449">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75E78F7B">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C6809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AB0D740">
            <w:pPr>
              <w:widowControl/>
              <w:jc w:val="center"/>
              <w:rPr>
                <w:rFonts w:ascii="宋体" w:hAnsi="宋体" w:cs="宋体"/>
                <w:kern w:val="0"/>
                <w:szCs w:val="21"/>
              </w:rPr>
            </w:pPr>
            <w:r>
              <w:rPr>
                <w:rFonts w:hint="eastAsia" w:ascii="宋体" w:hAnsi="宋体" w:cs="宋体"/>
                <w:kern w:val="0"/>
                <w:szCs w:val="21"/>
              </w:rPr>
              <w:t>1661</w:t>
            </w:r>
          </w:p>
        </w:tc>
      </w:tr>
      <w:tr w14:paraId="28C2F3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16" w:hRule="atLeast"/>
          <w:jc w:val="center"/>
        </w:trPr>
        <w:tc>
          <w:tcPr>
            <w:tcW w:w="1088" w:type="dxa"/>
            <w:noWrap w:val="0"/>
            <w:vAlign w:val="center"/>
          </w:tcPr>
          <w:p w14:paraId="3879FE4C">
            <w:pPr>
              <w:widowControl/>
              <w:jc w:val="center"/>
              <w:rPr>
                <w:rFonts w:ascii="宋体" w:hAnsi="宋体" w:cs="宋体"/>
                <w:kern w:val="0"/>
                <w:szCs w:val="21"/>
              </w:rPr>
            </w:pPr>
            <w:r>
              <w:rPr>
                <w:rFonts w:hint="eastAsia" w:ascii="宋体" w:hAnsi="宋体" w:cs="宋体"/>
                <w:kern w:val="0"/>
                <w:szCs w:val="21"/>
              </w:rPr>
              <w:t>C2869200</w:t>
            </w:r>
          </w:p>
        </w:tc>
        <w:tc>
          <w:tcPr>
            <w:tcW w:w="1574" w:type="dxa"/>
            <w:noWrap w:val="0"/>
            <w:vAlign w:val="center"/>
          </w:tcPr>
          <w:p w14:paraId="1C925269">
            <w:pPr>
              <w:widowControl/>
              <w:jc w:val="center"/>
              <w:rPr>
                <w:rFonts w:ascii="宋体" w:hAnsi="宋体" w:cs="宋体"/>
                <w:kern w:val="0"/>
                <w:szCs w:val="21"/>
              </w:rPr>
            </w:pPr>
            <w:r>
              <w:rPr>
                <w:rFonts w:hint="eastAsia" w:ascii="宋体" w:hAnsi="宋体" w:cs="宋体"/>
                <w:kern w:val="0"/>
                <w:szCs w:val="21"/>
              </w:rPr>
              <w:t>C2869200C000</w:t>
            </w:r>
          </w:p>
        </w:tc>
        <w:tc>
          <w:tcPr>
            <w:tcW w:w="1560" w:type="dxa"/>
            <w:noWrap w:val="0"/>
            <w:vAlign w:val="center"/>
          </w:tcPr>
          <w:p w14:paraId="77C980F3">
            <w:pPr>
              <w:widowControl/>
              <w:rPr>
                <w:rFonts w:ascii="宋体" w:hAnsi="宋体" w:cs="宋体"/>
                <w:kern w:val="0"/>
                <w:szCs w:val="21"/>
              </w:rPr>
            </w:pPr>
            <w:r>
              <w:rPr>
                <w:rFonts w:hint="eastAsia" w:ascii="宋体" w:hAnsi="宋体" w:cs="宋体"/>
                <w:kern w:val="0"/>
                <w:szCs w:val="21"/>
              </w:rPr>
              <w:t>由于管理不善，造成计划生育药具变质、损毁、过期、积压、浪费的</w:t>
            </w:r>
          </w:p>
        </w:tc>
        <w:tc>
          <w:tcPr>
            <w:tcW w:w="2250" w:type="dxa"/>
            <w:noWrap w:val="0"/>
            <w:vAlign w:val="center"/>
          </w:tcPr>
          <w:p w14:paraId="532E14E6">
            <w:pPr>
              <w:widowControl/>
              <w:rPr>
                <w:rFonts w:hint="eastAsia" w:ascii="宋体" w:hAnsi="宋体" w:cs="宋体"/>
                <w:kern w:val="0"/>
                <w:szCs w:val="21"/>
              </w:rPr>
            </w:pPr>
            <w:r>
              <w:rPr>
                <w:rFonts w:hint="eastAsia" w:ascii="宋体" w:hAnsi="宋体" w:cs="宋体"/>
                <w:kern w:val="0"/>
                <w:szCs w:val="21"/>
              </w:rPr>
              <w:t>《计划生育药具工作管理办法（试行）》四十四条第（四）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7C7BA5DD">
            <w:pPr>
              <w:widowControl/>
              <w:rPr>
                <w:rFonts w:ascii="宋体" w:hAnsi="宋体" w:cs="宋体"/>
                <w:kern w:val="0"/>
                <w:szCs w:val="21"/>
              </w:rPr>
            </w:pPr>
            <w:r>
              <w:rPr>
                <w:rFonts w:hint="eastAsia" w:ascii="宋体" w:hAnsi="宋体" w:cs="宋体"/>
                <w:kern w:val="0"/>
                <w:szCs w:val="21"/>
              </w:rPr>
              <w:t>（四）由于管理不善，造成计划生育药具变质、损毁、过期、积压、浪费的；</w:t>
            </w:r>
          </w:p>
        </w:tc>
        <w:tc>
          <w:tcPr>
            <w:tcW w:w="1455" w:type="dxa"/>
            <w:noWrap w:val="0"/>
            <w:vAlign w:val="center"/>
          </w:tcPr>
          <w:p w14:paraId="0151B948">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4AAF6517">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1DEFFF7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49A833C6">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1FE0A32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18B3E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CCE012">
            <w:pPr>
              <w:widowControl/>
              <w:jc w:val="center"/>
              <w:rPr>
                <w:rFonts w:ascii="宋体" w:hAnsi="宋体" w:cs="宋体"/>
                <w:kern w:val="0"/>
                <w:szCs w:val="21"/>
              </w:rPr>
            </w:pPr>
            <w:r>
              <w:rPr>
                <w:rFonts w:hint="eastAsia" w:ascii="宋体" w:hAnsi="宋体" w:cs="宋体"/>
                <w:kern w:val="0"/>
                <w:szCs w:val="21"/>
              </w:rPr>
              <w:t>1662</w:t>
            </w:r>
          </w:p>
        </w:tc>
      </w:tr>
      <w:tr w14:paraId="62E89C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285" w:hRule="atLeast"/>
          <w:jc w:val="center"/>
        </w:trPr>
        <w:tc>
          <w:tcPr>
            <w:tcW w:w="1088" w:type="dxa"/>
            <w:noWrap w:val="0"/>
            <w:vAlign w:val="center"/>
          </w:tcPr>
          <w:p w14:paraId="03D857BF">
            <w:pPr>
              <w:widowControl/>
              <w:jc w:val="center"/>
              <w:rPr>
                <w:rFonts w:ascii="宋体" w:hAnsi="宋体" w:cs="宋体"/>
                <w:kern w:val="0"/>
                <w:szCs w:val="21"/>
              </w:rPr>
            </w:pPr>
            <w:r>
              <w:rPr>
                <w:rFonts w:hint="eastAsia" w:ascii="宋体" w:hAnsi="宋体" w:cs="宋体"/>
                <w:kern w:val="0"/>
                <w:szCs w:val="21"/>
              </w:rPr>
              <w:t>C2869300</w:t>
            </w:r>
          </w:p>
        </w:tc>
        <w:tc>
          <w:tcPr>
            <w:tcW w:w="1574" w:type="dxa"/>
            <w:noWrap w:val="0"/>
            <w:vAlign w:val="center"/>
          </w:tcPr>
          <w:p w14:paraId="032CB8AD">
            <w:pPr>
              <w:widowControl/>
              <w:jc w:val="center"/>
              <w:rPr>
                <w:rFonts w:ascii="宋体" w:hAnsi="宋体" w:cs="宋体"/>
                <w:kern w:val="0"/>
                <w:szCs w:val="21"/>
              </w:rPr>
            </w:pPr>
            <w:r>
              <w:rPr>
                <w:rFonts w:hint="eastAsia" w:ascii="宋体" w:hAnsi="宋体" w:cs="宋体"/>
                <w:kern w:val="0"/>
                <w:szCs w:val="21"/>
              </w:rPr>
              <w:t>C2869300C000</w:t>
            </w:r>
          </w:p>
        </w:tc>
        <w:tc>
          <w:tcPr>
            <w:tcW w:w="1560" w:type="dxa"/>
            <w:noWrap w:val="0"/>
            <w:vAlign w:val="center"/>
          </w:tcPr>
          <w:p w14:paraId="2C28AB7A">
            <w:pPr>
              <w:widowControl/>
              <w:rPr>
                <w:rFonts w:ascii="宋体" w:hAnsi="宋体" w:cs="宋体"/>
                <w:kern w:val="0"/>
                <w:szCs w:val="21"/>
              </w:rPr>
            </w:pPr>
            <w:r>
              <w:rPr>
                <w:rFonts w:hint="eastAsia" w:ascii="宋体" w:hAnsi="宋体" w:cs="宋体"/>
                <w:kern w:val="0"/>
                <w:szCs w:val="21"/>
              </w:rPr>
              <w:t>虚报计划生育药具需求计划和统计报表，套取计划生育药具和经费的</w:t>
            </w:r>
          </w:p>
        </w:tc>
        <w:tc>
          <w:tcPr>
            <w:tcW w:w="2250" w:type="dxa"/>
            <w:noWrap w:val="0"/>
            <w:vAlign w:val="center"/>
          </w:tcPr>
          <w:p w14:paraId="7A0CCD05">
            <w:pPr>
              <w:widowControl/>
              <w:rPr>
                <w:rFonts w:hint="eastAsia" w:ascii="宋体" w:hAnsi="宋体" w:cs="宋体"/>
                <w:kern w:val="0"/>
                <w:szCs w:val="21"/>
              </w:rPr>
            </w:pPr>
            <w:r>
              <w:rPr>
                <w:rFonts w:hint="eastAsia" w:ascii="宋体" w:hAnsi="宋体" w:cs="宋体"/>
                <w:kern w:val="0"/>
                <w:szCs w:val="21"/>
              </w:rPr>
              <w:t>《计划生育药具工作管理办法（试行）》四十四条第（五）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581A0402">
            <w:pPr>
              <w:widowControl/>
              <w:rPr>
                <w:rFonts w:ascii="宋体" w:hAnsi="宋体" w:cs="宋体"/>
                <w:kern w:val="0"/>
                <w:szCs w:val="21"/>
              </w:rPr>
            </w:pPr>
            <w:r>
              <w:rPr>
                <w:rFonts w:hint="eastAsia" w:ascii="宋体" w:hAnsi="宋体" w:cs="宋体"/>
                <w:kern w:val="0"/>
                <w:szCs w:val="21"/>
              </w:rPr>
              <w:t xml:space="preserve">（五）虚报计划生育药具需求计划和统计报表，套取计划生育药具和经费的；    </w:t>
            </w:r>
          </w:p>
        </w:tc>
        <w:tc>
          <w:tcPr>
            <w:tcW w:w="1455" w:type="dxa"/>
            <w:noWrap w:val="0"/>
            <w:vAlign w:val="center"/>
          </w:tcPr>
          <w:p w14:paraId="39B471D3">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79AB1037">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651753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60DE81EA">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09B1A95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37F22F9">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DAA470B">
            <w:pPr>
              <w:widowControl/>
              <w:jc w:val="center"/>
              <w:rPr>
                <w:rFonts w:ascii="宋体" w:hAnsi="宋体" w:cs="宋体"/>
                <w:kern w:val="0"/>
                <w:szCs w:val="21"/>
              </w:rPr>
            </w:pPr>
            <w:r>
              <w:rPr>
                <w:rFonts w:hint="eastAsia" w:ascii="宋体" w:hAnsi="宋体" w:cs="宋体"/>
                <w:kern w:val="0"/>
                <w:szCs w:val="21"/>
              </w:rPr>
              <w:t>1663</w:t>
            </w:r>
          </w:p>
        </w:tc>
      </w:tr>
      <w:tr w14:paraId="2B9342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3620" w:hRule="atLeast"/>
          <w:jc w:val="center"/>
        </w:trPr>
        <w:tc>
          <w:tcPr>
            <w:tcW w:w="1088" w:type="dxa"/>
            <w:noWrap w:val="0"/>
            <w:vAlign w:val="center"/>
          </w:tcPr>
          <w:p w14:paraId="0CCC561B">
            <w:pPr>
              <w:widowControl/>
              <w:jc w:val="center"/>
              <w:rPr>
                <w:rFonts w:ascii="宋体" w:hAnsi="宋体" w:cs="宋体"/>
                <w:kern w:val="0"/>
                <w:szCs w:val="21"/>
              </w:rPr>
            </w:pPr>
            <w:r>
              <w:rPr>
                <w:rFonts w:hint="eastAsia" w:ascii="宋体" w:hAnsi="宋体" w:cs="宋体"/>
                <w:kern w:val="0"/>
                <w:szCs w:val="21"/>
              </w:rPr>
              <w:t>C2869400</w:t>
            </w:r>
          </w:p>
        </w:tc>
        <w:tc>
          <w:tcPr>
            <w:tcW w:w="1574" w:type="dxa"/>
            <w:noWrap w:val="0"/>
            <w:vAlign w:val="center"/>
          </w:tcPr>
          <w:p w14:paraId="4B51909F">
            <w:pPr>
              <w:widowControl/>
              <w:jc w:val="center"/>
              <w:rPr>
                <w:rFonts w:ascii="宋体" w:hAnsi="宋体" w:cs="宋体"/>
                <w:kern w:val="0"/>
                <w:szCs w:val="21"/>
              </w:rPr>
            </w:pPr>
            <w:r>
              <w:rPr>
                <w:rFonts w:hint="eastAsia" w:ascii="宋体" w:hAnsi="宋体" w:cs="宋体"/>
                <w:kern w:val="0"/>
                <w:szCs w:val="21"/>
              </w:rPr>
              <w:t>C2869400C000</w:t>
            </w:r>
          </w:p>
        </w:tc>
        <w:tc>
          <w:tcPr>
            <w:tcW w:w="1560" w:type="dxa"/>
            <w:noWrap w:val="0"/>
            <w:vAlign w:val="center"/>
          </w:tcPr>
          <w:p w14:paraId="1F209898">
            <w:pPr>
              <w:widowControl/>
              <w:rPr>
                <w:rFonts w:ascii="宋体" w:hAnsi="宋体" w:cs="宋体"/>
                <w:kern w:val="0"/>
                <w:szCs w:val="21"/>
              </w:rPr>
            </w:pPr>
            <w:r>
              <w:rPr>
                <w:rFonts w:hint="eastAsia" w:ascii="宋体" w:hAnsi="宋体" w:cs="宋体"/>
                <w:kern w:val="0"/>
                <w:szCs w:val="21"/>
              </w:rPr>
              <w:t>为计划生育药具生产企业或者计划生育药具供应商出具虚假质量检测报告的</w:t>
            </w:r>
          </w:p>
        </w:tc>
        <w:tc>
          <w:tcPr>
            <w:tcW w:w="2250" w:type="dxa"/>
            <w:noWrap w:val="0"/>
            <w:vAlign w:val="center"/>
          </w:tcPr>
          <w:p w14:paraId="2B265A7B">
            <w:pPr>
              <w:widowControl/>
              <w:rPr>
                <w:rFonts w:hint="eastAsia" w:ascii="宋体" w:hAnsi="宋体" w:cs="宋体"/>
                <w:kern w:val="0"/>
                <w:szCs w:val="21"/>
              </w:rPr>
            </w:pPr>
            <w:r>
              <w:rPr>
                <w:rFonts w:hint="eastAsia" w:ascii="宋体" w:hAnsi="宋体" w:cs="宋体"/>
                <w:kern w:val="0"/>
                <w:szCs w:val="21"/>
              </w:rPr>
              <w:t>《计划生育药具工作管理办法（试行）》四十四条第（六）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w:t>
            </w:r>
          </w:p>
          <w:p w14:paraId="32508B3A">
            <w:pPr>
              <w:widowControl/>
              <w:rPr>
                <w:rFonts w:ascii="宋体" w:hAnsi="宋体" w:cs="宋体"/>
                <w:kern w:val="0"/>
                <w:szCs w:val="21"/>
              </w:rPr>
            </w:pPr>
            <w:r>
              <w:rPr>
                <w:rFonts w:hint="eastAsia" w:ascii="宋体" w:hAnsi="宋体" w:cs="宋体"/>
                <w:kern w:val="0"/>
                <w:szCs w:val="21"/>
              </w:rPr>
              <w:t>（六）为计划生育药具生产企业或者计划生育药具供应商出具虚假质量检测报告的；</w:t>
            </w:r>
          </w:p>
        </w:tc>
        <w:tc>
          <w:tcPr>
            <w:tcW w:w="1455" w:type="dxa"/>
            <w:noWrap w:val="0"/>
            <w:vAlign w:val="center"/>
          </w:tcPr>
          <w:p w14:paraId="7EAA9A54">
            <w:pPr>
              <w:widowControl/>
              <w:rPr>
                <w:rFonts w:ascii="宋体" w:hAnsi="宋体" w:cs="宋体"/>
                <w:kern w:val="0"/>
                <w:szCs w:val="21"/>
              </w:rPr>
            </w:pPr>
            <w:r>
              <w:rPr>
                <w:rFonts w:hint="eastAsia" w:ascii="宋体" w:hAnsi="宋体" w:cs="宋体"/>
                <w:kern w:val="0"/>
                <w:szCs w:val="21"/>
              </w:rPr>
              <w:t>　</w:t>
            </w:r>
          </w:p>
        </w:tc>
        <w:tc>
          <w:tcPr>
            <w:tcW w:w="1395" w:type="dxa"/>
            <w:noWrap w:val="0"/>
            <w:vAlign w:val="center"/>
          </w:tcPr>
          <w:p w14:paraId="2E24E35D">
            <w:pPr>
              <w:widowControl/>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005F54AB">
            <w:pPr>
              <w:widowControl/>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1A17A39E">
            <w:pPr>
              <w:widowControl/>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595A8BC4">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8BD951A">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8FC9E02">
            <w:pPr>
              <w:widowControl/>
              <w:jc w:val="center"/>
              <w:rPr>
                <w:rFonts w:ascii="宋体" w:hAnsi="宋体" w:cs="宋体"/>
                <w:kern w:val="0"/>
                <w:szCs w:val="21"/>
              </w:rPr>
            </w:pPr>
            <w:r>
              <w:rPr>
                <w:rFonts w:hint="eastAsia" w:ascii="宋体" w:hAnsi="宋体" w:cs="宋体"/>
                <w:kern w:val="0"/>
                <w:szCs w:val="21"/>
              </w:rPr>
              <w:t>1664</w:t>
            </w:r>
          </w:p>
        </w:tc>
      </w:tr>
      <w:tr w14:paraId="37BC96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noWrap w:val="0"/>
            <w:vAlign w:val="center"/>
          </w:tcPr>
          <w:p w14:paraId="3986D3B9">
            <w:pPr>
              <w:widowControl/>
              <w:spacing w:line="340" w:lineRule="exact"/>
              <w:jc w:val="center"/>
              <w:rPr>
                <w:rFonts w:ascii="宋体" w:hAnsi="宋体" w:cs="宋体"/>
                <w:kern w:val="0"/>
                <w:szCs w:val="21"/>
              </w:rPr>
            </w:pPr>
            <w:r>
              <w:rPr>
                <w:rFonts w:hint="eastAsia" w:ascii="宋体" w:hAnsi="宋体" w:cs="宋体"/>
                <w:kern w:val="0"/>
                <w:szCs w:val="21"/>
              </w:rPr>
              <w:t>C2869500</w:t>
            </w:r>
          </w:p>
        </w:tc>
        <w:tc>
          <w:tcPr>
            <w:tcW w:w="1574" w:type="dxa"/>
            <w:noWrap w:val="0"/>
            <w:vAlign w:val="center"/>
          </w:tcPr>
          <w:p w14:paraId="05FE3172">
            <w:pPr>
              <w:widowControl/>
              <w:spacing w:line="340" w:lineRule="exact"/>
              <w:jc w:val="center"/>
              <w:rPr>
                <w:rFonts w:ascii="宋体" w:hAnsi="宋体" w:cs="宋体"/>
                <w:kern w:val="0"/>
                <w:szCs w:val="21"/>
              </w:rPr>
            </w:pPr>
            <w:r>
              <w:rPr>
                <w:rFonts w:hint="eastAsia" w:ascii="宋体" w:hAnsi="宋体" w:cs="宋体"/>
                <w:kern w:val="0"/>
                <w:szCs w:val="21"/>
              </w:rPr>
              <w:t>C2869500C000</w:t>
            </w:r>
          </w:p>
        </w:tc>
        <w:tc>
          <w:tcPr>
            <w:tcW w:w="1560" w:type="dxa"/>
            <w:noWrap w:val="0"/>
            <w:vAlign w:val="center"/>
          </w:tcPr>
          <w:p w14:paraId="437CBF74">
            <w:pPr>
              <w:widowControl/>
              <w:spacing w:line="340" w:lineRule="exact"/>
              <w:rPr>
                <w:rFonts w:ascii="宋体" w:hAnsi="宋体" w:cs="宋体"/>
                <w:kern w:val="0"/>
                <w:szCs w:val="21"/>
              </w:rPr>
            </w:pPr>
            <w:r>
              <w:rPr>
                <w:rFonts w:hint="eastAsia" w:ascii="宋体" w:hAnsi="宋体" w:cs="宋体"/>
                <w:kern w:val="0"/>
                <w:szCs w:val="21"/>
              </w:rPr>
              <w:t>违反《计划生育药具工作管理办法（试行）》规定的其他行为</w:t>
            </w:r>
          </w:p>
        </w:tc>
        <w:tc>
          <w:tcPr>
            <w:tcW w:w="2250" w:type="dxa"/>
            <w:noWrap w:val="0"/>
            <w:vAlign w:val="center"/>
          </w:tcPr>
          <w:p w14:paraId="7A115CF4">
            <w:pPr>
              <w:widowControl/>
              <w:spacing w:line="340" w:lineRule="exact"/>
              <w:rPr>
                <w:rFonts w:ascii="宋体" w:hAnsi="宋体" w:cs="宋体"/>
                <w:kern w:val="0"/>
                <w:szCs w:val="21"/>
              </w:rPr>
            </w:pPr>
            <w:r>
              <w:rPr>
                <w:rFonts w:hint="eastAsia" w:ascii="宋体" w:hAnsi="宋体" w:cs="宋体"/>
                <w:kern w:val="0"/>
                <w:szCs w:val="21"/>
              </w:rPr>
              <w:t>《计划生育药具工作管理办法（试行）》四十四条第（七）项违反本办法规定，有下列行为之一的，由县级以上人口和计划生育行政部门责令改正，给予警告或者通报批评；有违法所得的，没收违法所得；对单位主要负责人、直接责任人依法给予行政处分；情节严重，构成犯罪的，依法追究刑事责任：（七）违反本办法规定的其他行为。</w:t>
            </w:r>
          </w:p>
        </w:tc>
        <w:tc>
          <w:tcPr>
            <w:tcW w:w="1455" w:type="dxa"/>
            <w:noWrap w:val="0"/>
            <w:vAlign w:val="center"/>
          </w:tcPr>
          <w:p w14:paraId="1AF7EC14">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562394B4">
            <w:pPr>
              <w:widowControl/>
              <w:spacing w:line="340" w:lineRule="exact"/>
              <w:rPr>
                <w:rFonts w:ascii="宋体" w:hAnsi="宋体" w:cs="宋体"/>
                <w:kern w:val="0"/>
                <w:szCs w:val="21"/>
              </w:rPr>
            </w:pPr>
            <w:r>
              <w:rPr>
                <w:rFonts w:hint="eastAsia" w:ascii="宋体" w:hAnsi="宋体" w:cs="宋体"/>
                <w:kern w:val="0"/>
                <w:szCs w:val="21"/>
              </w:rPr>
              <w:t>不划分裁量阶次，处以“警告，没收违法所得。”</w:t>
            </w:r>
          </w:p>
        </w:tc>
        <w:tc>
          <w:tcPr>
            <w:tcW w:w="780" w:type="dxa"/>
            <w:noWrap w:val="0"/>
            <w:vAlign w:val="center"/>
          </w:tcPr>
          <w:p w14:paraId="6EBFCD89">
            <w:pPr>
              <w:widowControl/>
              <w:spacing w:line="340" w:lineRule="exact"/>
              <w:jc w:val="center"/>
              <w:rPr>
                <w:rFonts w:ascii="宋体" w:hAnsi="宋体" w:cs="宋体"/>
                <w:kern w:val="0"/>
                <w:szCs w:val="21"/>
              </w:rPr>
            </w:pPr>
            <w:r>
              <w:rPr>
                <w:rFonts w:hint="eastAsia" w:ascii="宋体" w:hAnsi="宋体" w:cs="宋体"/>
                <w:kern w:val="0"/>
                <w:szCs w:val="21"/>
              </w:rPr>
              <w:t>不纳入</w:t>
            </w:r>
          </w:p>
        </w:tc>
        <w:tc>
          <w:tcPr>
            <w:tcW w:w="1095" w:type="dxa"/>
            <w:noWrap w:val="0"/>
            <w:vAlign w:val="center"/>
          </w:tcPr>
          <w:p w14:paraId="3960FF63">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1290" w:type="dxa"/>
            <w:noWrap w:val="0"/>
            <w:vAlign w:val="center"/>
          </w:tcPr>
          <w:p w14:paraId="505E7C8A">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CF3AB7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3F5FBE">
            <w:pPr>
              <w:widowControl/>
              <w:spacing w:line="340" w:lineRule="exact"/>
              <w:jc w:val="center"/>
              <w:rPr>
                <w:rFonts w:ascii="宋体" w:hAnsi="宋体" w:cs="宋体"/>
                <w:kern w:val="0"/>
                <w:szCs w:val="21"/>
              </w:rPr>
            </w:pPr>
            <w:r>
              <w:rPr>
                <w:rFonts w:hint="eastAsia" w:ascii="宋体" w:hAnsi="宋体" w:cs="宋体"/>
                <w:kern w:val="0"/>
                <w:szCs w:val="21"/>
              </w:rPr>
              <w:t>1665</w:t>
            </w:r>
          </w:p>
        </w:tc>
      </w:tr>
      <w:tr w14:paraId="2A1444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4BF3336">
            <w:pPr>
              <w:widowControl/>
              <w:spacing w:line="340" w:lineRule="exact"/>
              <w:jc w:val="center"/>
              <w:rPr>
                <w:rFonts w:ascii="宋体" w:hAnsi="宋体" w:cs="宋体"/>
                <w:kern w:val="0"/>
                <w:szCs w:val="21"/>
              </w:rPr>
            </w:pPr>
            <w:r>
              <w:rPr>
                <w:rFonts w:hint="eastAsia" w:ascii="宋体" w:hAnsi="宋体" w:cs="宋体"/>
                <w:kern w:val="0"/>
                <w:szCs w:val="21"/>
              </w:rPr>
              <w:t>C2877500</w:t>
            </w:r>
          </w:p>
        </w:tc>
        <w:tc>
          <w:tcPr>
            <w:tcW w:w="1574" w:type="dxa"/>
            <w:noWrap w:val="0"/>
            <w:vAlign w:val="center"/>
          </w:tcPr>
          <w:p w14:paraId="23FFA26D">
            <w:pPr>
              <w:widowControl/>
              <w:spacing w:line="340" w:lineRule="exact"/>
              <w:jc w:val="center"/>
              <w:rPr>
                <w:rFonts w:ascii="宋体" w:hAnsi="宋体" w:cs="宋体"/>
                <w:kern w:val="0"/>
                <w:szCs w:val="21"/>
              </w:rPr>
            </w:pPr>
            <w:r>
              <w:rPr>
                <w:rFonts w:hint="eastAsia" w:ascii="宋体" w:hAnsi="宋体" w:cs="宋体"/>
                <w:kern w:val="0"/>
                <w:szCs w:val="21"/>
              </w:rPr>
              <w:t>C2877500B010</w:t>
            </w:r>
          </w:p>
        </w:tc>
        <w:tc>
          <w:tcPr>
            <w:tcW w:w="1560" w:type="dxa"/>
            <w:vMerge w:val="restart"/>
            <w:noWrap w:val="0"/>
            <w:vAlign w:val="center"/>
          </w:tcPr>
          <w:p w14:paraId="6E751BD9">
            <w:pPr>
              <w:widowControl/>
              <w:spacing w:line="340" w:lineRule="exact"/>
              <w:rPr>
                <w:rFonts w:ascii="宋体" w:hAnsi="宋体" w:cs="宋体"/>
                <w:kern w:val="0"/>
                <w:szCs w:val="21"/>
              </w:rPr>
            </w:pPr>
            <w:r>
              <w:rPr>
                <w:rFonts w:hint="eastAsia" w:ascii="宋体" w:hAnsi="宋体" w:cs="宋体"/>
                <w:kern w:val="0"/>
                <w:szCs w:val="21"/>
              </w:rPr>
              <w:t>实施人工终止妊娠手术的医疗卫生机构未建立真实完整的终止妊娠药品购进记录，或者未按照规定为终止妊娠药品使用者建立完整用药档案，拒不改正的</w:t>
            </w:r>
          </w:p>
        </w:tc>
        <w:tc>
          <w:tcPr>
            <w:tcW w:w="2250" w:type="dxa"/>
            <w:vMerge w:val="restart"/>
            <w:noWrap w:val="0"/>
            <w:vAlign w:val="center"/>
          </w:tcPr>
          <w:p w14:paraId="65B8A6D0">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455" w:type="dxa"/>
            <w:noWrap w:val="0"/>
            <w:vAlign w:val="center"/>
          </w:tcPr>
          <w:p w14:paraId="1091A1EB">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w:t>
            </w:r>
          </w:p>
        </w:tc>
        <w:tc>
          <w:tcPr>
            <w:tcW w:w="1395" w:type="dxa"/>
            <w:noWrap w:val="0"/>
            <w:vAlign w:val="center"/>
          </w:tcPr>
          <w:p w14:paraId="024CE645">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7C210B">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13BA89F">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4A5C574">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84C61B6">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85B1C2E">
            <w:pPr>
              <w:widowControl/>
              <w:spacing w:line="340" w:lineRule="exact"/>
              <w:jc w:val="center"/>
              <w:rPr>
                <w:rFonts w:ascii="宋体" w:hAnsi="宋体" w:cs="宋体"/>
                <w:kern w:val="0"/>
                <w:szCs w:val="21"/>
              </w:rPr>
            </w:pPr>
            <w:r>
              <w:rPr>
                <w:rFonts w:hint="eastAsia" w:ascii="宋体" w:hAnsi="宋体" w:cs="宋体"/>
                <w:kern w:val="0"/>
                <w:szCs w:val="21"/>
              </w:rPr>
              <w:t>1666</w:t>
            </w:r>
          </w:p>
        </w:tc>
      </w:tr>
      <w:tr w14:paraId="734DBE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EA8380A">
            <w:pPr>
              <w:widowControl/>
              <w:spacing w:line="340" w:lineRule="exact"/>
              <w:jc w:val="left"/>
              <w:rPr>
                <w:rFonts w:ascii="宋体" w:hAnsi="宋体" w:cs="宋体"/>
                <w:kern w:val="0"/>
                <w:szCs w:val="21"/>
              </w:rPr>
            </w:pPr>
          </w:p>
        </w:tc>
        <w:tc>
          <w:tcPr>
            <w:tcW w:w="1574" w:type="dxa"/>
            <w:noWrap w:val="0"/>
            <w:vAlign w:val="center"/>
          </w:tcPr>
          <w:p w14:paraId="0844459E">
            <w:pPr>
              <w:widowControl/>
              <w:spacing w:line="340" w:lineRule="exact"/>
              <w:jc w:val="center"/>
              <w:rPr>
                <w:rFonts w:ascii="宋体" w:hAnsi="宋体" w:cs="宋体"/>
                <w:kern w:val="0"/>
                <w:szCs w:val="21"/>
              </w:rPr>
            </w:pPr>
            <w:r>
              <w:rPr>
                <w:rFonts w:hint="eastAsia" w:ascii="宋体" w:hAnsi="宋体" w:cs="宋体"/>
                <w:kern w:val="0"/>
                <w:szCs w:val="21"/>
              </w:rPr>
              <w:t>C2877500B020</w:t>
            </w:r>
          </w:p>
        </w:tc>
        <w:tc>
          <w:tcPr>
            <w:tcW w:w="1560" w:type="dxa"/>
            <w:vMerge w:val="continue"/>
            <w:noWrap w:val="0"/>
            <w:vAlign w:val="center"/>
          </w:tcPr>
          <w:p w14:paraId="7AF1ECDF">
            <w:pPr>
              <w:widowControl/>
              <w:spacing w:line="340" w:lineRule="exact"/>
              <w:rPr>
                <w:rFonts w:ascii="宋体" w:hAnsi="宋体" w:cs="宋体"/>
                <w:kern w:val="0"/>
                <w:szCs w:val="21"/>
              </w:rPr>
            </w:pPr>
          </w:p>
        </w:tc>
        <w:tc>
          <w:tcPr>
            <w:tcW w:w="2250" w:type="dxa"/>
            <w:vMerge w:val="continue"/>
            <w:noWrap w:val="0"/>
            <w:vAlign w:val="center"/>
          </w:tcPr>
          <w:p w14:paraId="60DB6E11">
            <w:pPr>
              <w:widowControl/>
              <w:spacing w:line="340" w:lineRule="exact"/>
              <w:rPr>
                <w:rFonts w:ascii="宋体" w:hAnsi="宋体" w:cs="宋体"/>
                <w:kern w:val="0"/>
                <w:szCs w:val="21"/>
              </w:rPr>
            </w:pPr>
          </w:p>
        </w:tc>
        <w:tc>
          <w:tcPr>
            <w:tcW w:w="1455" w:type="dxa"/>
            <w:noWrap w:val="0"/>
            <w:vAlign w:val="center"/>
          </w:tcPr>
          <w:p w14:paraId="0CB7A52E">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未建立真实完整的终止妊娠药品购进记录，或者未按照规定为终止妊娠药品使用者建立完整用药档案，拒不改正的，1周</w:t>
            </w:r>
          </w:p>
        </w:tc>
        <w:tc>
          <w:tcPr>
            <w:tcW w:w="1395" w:type="dxa"/>
            <w:noWrap w:val="0"/>
            <w:vAlign w:val="center"/>
          </w:tcPr>
          <w:p w14:paraId="09198727">
            <w:pPr>
              <w:widowControl/>
              <w:spacing w:line="340" w:lineRule="exact"/>
              <w:rPr>
                <w:rFonts w:ascii="宋体" w:hAnsi="宋体" w:cs="宋体"/>
                <w:kern w:val="0"/>
                <w:szCs w:val="21"/>
              </w:rPr>
            </w:pPr>
            <w:r>
              <w:rPr>
                <w:rFonts w:hint="eastAsia" w:ascii="宋体" w:hAnsi="宋体" w:cs="宋体"/>
                <w:kern w:val="0"/>
                <w:szCs w:val="21"/>
              </w:rPr>
              <w:t>警告，处1万以上（含）2万以下（含）罚款</w:t>
            </w:r>
          </w:p>
        </w:tc>
        <w:tc>
          <w:tcPr>
            <w:tcW w:w="780" w:type="dxa"/>
            <w:noWrap w:val="0"/>
            <w:vAlign w:val="center"/>
          </w:tcPr>
          <w:p w14:paraId="7D9BBD3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AB82816">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6A38347">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8DC1B64">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1D5F4CD">
            <w:pPr>
              <w:widowControl/>
              <w:spacing w:line="340" w:lineRule="exact"/>
              <w:jc w:val="center"/>
              <w:rPr>
                <w:rFonts w:ascii="宋体" w:hAnsi="宋体" w:cs="宋体"/>
                <w:kern w:val="0"/>
                <w:szCs w:val="21"/>
              </w:rPr>
            </w:pPr>
            <w:r>
              <w:rPr>
                <w:rFonts w:hint="eastAsia" w:ascii="宋体" w:hAnsi="宋体" w:cs="宋体"/>
                <w:kern w:val="0"/>
                <w:szCs w:val="21"/>
              </w:rPr>
              <w:t>1667</w:t>
            </w:r>
          </w:p>
        </w:tc>
      </w:tr>
      <w:tr w14:paraId="49FA3C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75F2E60">
            <w:pPr>
              <w:widowControl/>
              <w:spacing w:line="340" w:lineRule="exact"/>
              <w:jc w:val="left"/>
              <w:rPr>
                <w:rFonts w:ascii="宋体" w:hAnsi="宋体" w:cs="宋体"/>
                <w:kern w:val="0"/>
                <w:szCs w:val="21"/>
              </w:rPr>
            </w:pPr>
          </w:p>
        </w:tc>
        <w:tc>
          <w:tcPr>
            <w:tcW w:w="1574" w:type="dxa"/>
            <w:noWrap w:val="0"/>
            <w:vAlign w:val="center"/>
          </w:tcPr>
          <w:p w14:paraId="42708C57">
            <w:pPr>
              <w:widowControl/>
              <w:spacing w:line="340" w:lineRule="exact"/>
              <w:jc w:val="center"/>
              <w:rPr>
                <w:rFonts w:ascii="宋体" w:hAnsi="宋体" w:cs="宋体"/>
                <w:kern w:val="0"/>
                <w:szCs w:val="21"/>
              </w:rPr>
            </w:pPr>
            <w:r>
              <w:rPr>
                <w:rFonts w:hint="eastAsia" w:ascii="宋体" w:hAnsi="宋体" w:cs="宋体"/>
                <w:kern w:val="0"/>
                <w:szCs w:val="21"/>
              </w:rPr>
              <w:t>C2877500B030</w:t>
            </w:r>
          </w:p>
        </w:tc>
        <w:tc>
          <w:tcPr>
            <w:tcW w:w="1560" w:type="dxa"/>
            <w:vMerge w:val="continue"/>
            <w:noWrap w:val="0"/>
            <w:vAlign w:val="center"/>
          </w:tcPr>
          <w:p w14:paraId="1868E82A">
            <w:pPr>
              <w:widowControl/>
              <w:spacing w:line="340" w:lineRule="exact"/>
              <w:rPr>
                <w:rFonts w:ascii="宋体" w:hAnsi="宋体" w:cs="宋体"/>
                <w:kern w:val="0"/>
                <w:szCs w:val="21"/>
              </w:rPr>
            </w:pPr>
          </w:p>
        </w:tc>
        <w:tc>
          <w:tcPr>
            <w:tcW w:w="2250" w:type="dxa"/>
            <w:vMerge w:val="continue"/>
            <w:noWrap w:val="0"/>
            <w:vAlign w:val="center"/>
          </w:tcPr>
          <w:p w14:paraId="5CEB482F">
            <w:pPr>
              <w:widowControl/>
              <w:spacing w:line="340" w:lineRule="exact"/>
              <w:rPr>
                <w:rFonts w:ascii="宋体" w:hAnsi="宋体" w:cs="宋体"/>
                <w:kern w:val="0"/>
                <w:szCs w:val="21"/>
              </w:rPr>
            </w:pPr>
          </w:p>
        </w:tc>
        <w:tc>
          <w:tcPr>
            <w:tcW w:w="1455" w:type="dxa"/>
            <w:noWrap w:val="0"/>
            <w:vAlign w:val="center"/>
          </w:tcPr>
          <w:p w14:paraId="1C47C97C">
            <w:pPr>
              <w:widowControl/>
              <w:spacing w:line="340" w:lineRule="exact"/>
              <w:rPr>
                <w:rFonts w:ascii="宋体" w:hAnsi="宋体" w:cs="宋体"/>
                <w:kern w:val="0"/>
                <w:szCs w:val="21"/>
              </w:rPr>
            </w:pPr>
            <w:r>
              <w:rPr>
                <w:rFonts w:hint="eastAsia" w:ascii="宋体" w:hAnsi="宋体" w:cs="宋体"/>
                <w:kern w:val="0"/>
                <w:szCs w:val="21"/>
              </w:rPr>
              <w:t>未建立真实完整的终止妊娠药品购进记录，或者未按照规定为终止妊娠药品使用者建立完整用药档案，拒不改正的，1月</w:t>
            </w:r>
          </w:p>
        </w:tc>
        <w:tc>
          <w:tcPr>
            <w:tcW w:w="1395" w:type="dxa"/>
            <w:noWrap w:val="0"/>
            <w:vAlign w:val="center"/>
          </w:tcPr>
          <w:p w14:paraId="5A2A9FD7">
            <w:pPr>
              <w:widowControl/>
              <w:spacing w:line="340" w:lineRule="exact"/>
              <w:rPr>
                <w:rFonts w:ascii="宋体" w:hAnsi="宋体" w:cs="宋体"/>
                <w:kern w:val="0"/>
                <w:szCs w:val="21"/>
              </w:rPr>
            </w:pPr>
            <w:r>
              <w:rPr>
                <w:rFonts w:hint="eastAsia" w:ascii="宋体" w:hAnsi="宋体" w:cs="宋体"/>
                <w:kern w:val="0"/>
                <w:szCs w:val="21"/>
              </w:rPr>
              <w:t>警告，处2万以上（不含）3万以下（含）罚款</w:t>
            </w:r>
          </w:p>
        </w:tc>
        <w:tc>
          <w:tcPr>
            <w:tcW w:w="780" w:type="dxa"/>
            <w:noWrap w:val="0"/>
            <w:vAlign w:val="center"/>
          </w:tcPr>
          <w:p w14:paraId="7CB3AFE3">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4CD272E">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97FD1FA">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CB596C8">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3402DE4">
            <w:pPr>
              <w:widowControl/>
              <w:spacing w:line="340" w:lineRule="exact"/>
              <w:jc w:val="center"/>
              <w:rPr>
                <w:rFonts w:ascii="宋体" w:hAnsi="宋体" w:cs="宋体"/>
                <w:kern w:val="0"/>
                <w:szCs w:val="21"/>
              </w:rPr>
            </w:pPr>
            <w:r>
              <w:rPr>
                <w:rFonts w:hint="eastAsia" w:ascii="宋体" w:hAnsi="宋体" w:cs="宋体"/>
                <w:kern w:val="0"/>
                <w:szCs w:val="21"/>
              </w:rPr>
              <w:t>1668</w:t>
            </w:r>
          </w:p>
        </w:tc>
      </w:tr>
      <w:tr w14:paraId="59A2BB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811" w:hRule="atLeast"/>
          <w:jc w:val="center"/>
        </w:trPr>
        <w:tc>
          <w:tcPr>
            <w:tcW w:w="1088" w:type="dxa"/>
            <w:vMerge w:val="restart"/>
            <w:noWrap w:val="0"/>
            <w:vAlign w:val="center"/>
          </w:tcPr>
          <w:p w14:paraId="573500CF">
            <w:pPr>
              <w:widowControl/>
              <w:spacing w:line="340" w:lineRule="exact"/>
              <w:jc w:val="center"/>
              <w:rPr>
                <w:rFonts w:ascii="宋体" w:hAnsi="宋体" w:cs="宋体"/>
                <w:kern w:val="0"/>
                <w:szCs w:val="21"/>
              </w:rPr>
            </w:pPr>
            <w:r>
              <w:rPr>
                <w:rFonts w:hint="eastAsia" w:ascii="宋体" w:hAnsi="宋体" w:cs="宋体"/>
                <w:kern w:val="0"/>
                <w:szCs w:val="21"/>
              </w:rPr>
              <w:t>C2877700</w:t>
            </w:r>
          </w:p>
        </w:tc>
        <w:tc>
          <w:tcPr>
            <w:tcW w:w="1574" w:type="dxa"/>
            <w:noWrap w:val="0"/>
            <w:vAlign w:val="center"/>
          </w:tcPr>
          <w:p w14:paraId="03D50C6B">
            <w:pPr>
              <w:widowControl/>
              <w:spacing w:line="340" w:lineRule="exact"/>
              <w:jc w:val="center"/>
              <w:rPr>
                <w:rFonts w:ascii="宋体" w:hAnsi="宋体" w:cs="宋体"/>
                <w:kern w:val="0"/>
                <w:szCs w:val="21"/>
              </w:rPr>
            </w:pPr>
            <w:r>
              <w:rPr>
                <w:rFonts w:hint="eastAsia" w:ascii="宋体" w:hAnsi="宋体" w:cs="宋体"/>
                <w:kern w:val="0"/>
                <w:szCs w:val="21"/>
              </w:rPr>
              <w:t>C2877700B010</w:t>
            </w:r>
          </w:p>
        </w:tc>
        <w:tc>
          <w:tcPr>
            <w:tcW w:w="1560" w:type="dxa"/>
            <w:vMerge w:val="restart"/>
            <w:noWrap w:val="0"/>
            <w:vAlign w:val="center"/>
          </w:tcPr>
          <w:p w14:paraId="469CB4C8">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介绍、组织孕妇实施非医学需要的胎儿性别鉴定或者选择性别人工终止妊娠的</w:t>
            </w:r>
          </w:p>
        </w:tc>
        <w:tc>
          <w:tcPr>
            <w:tcW w:w="2250" w:type="dxa"/>
            <w:vMerge w:val="restart"/>
            <w:noWrap w:val="0"/>
            <w:vAlign w:val="center"/>
          </w:tcPr>
          <w:p w14:paraId="55F8A29F">
            <w:pPr>
              <w:widowControl/>
              <w:spacing w:line="340" w:lineRule="exact"/>
              <w:rPr>
                <w:rFonts w:ascii="宋体" w:hAnsi="宋体" w:cs="宋体"/>
                <w:kern w:val="0"/>
                <w:szCs w:val="21"/>
              </w:rPr>
            </w:pPr>
            <w:r>
              <w:rPr>
                <w:rFonts w:hint="eastAsia" w:ascii="宋体" w:hAnsi="宋体" w:cs="宋体"/>
                <w:kern w:val="0"/>
                <w:szCs w:val="21"/>
              </w:rPr>
              <w:t>《禁止非医学需要的胎儿性别鉴定和选择性别人工终止妊娠的规定》第二十三条 介绍、组织孕妇实施非医学需要的胎儿性别鉴定或者选择性别人工终止妊娠的，由县级以上卫生计生行政部门责令改正，给予警告；情节严重的，没收违法所得，并处5000元以上3万元以下罚款。</w:t>
            </w:r>
          </w:p>
        </w:tc>
        <w:tc>
          <w:tcPr>
            <w:tcW w:w="1455" w:type="dxa"/>
            <w:noWrap w:val="0"/>
            <w:vAlign w:val="center"/>
          </w:tcPr>
          <w:p w14:paraId="69798768">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介绍、组织孕妇实施非医学需要的胎儿性别鉴定或者选择性别人工终止妊娠，无违法所得</w:t>
            </w:r>
          </w:p>
        </w:tc>
        <w:tc>
          <w:tcPr>
            <w:tcW w:w="1395" w:type="dxa"/>
            <w:noWrap w:val="0"/>
            <w:vAlign w:val="center"/>
          </w:tcPr>
          <w:p w14:paraId="46C2851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EFE91E2">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2CFFB45">
            <w:pPr>
              <w:widowControl/>
              <w:spacing w:line="34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A3605B6">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9E89A5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4D97DE3">
            <w:pPr>
              <w:widowControl/>
              <w:spacing w:line="340" w:lineRule="exact"/>
              <w:jc w:val="center"/>
              <w:rPr>
                <w:rFonts w:ascii="宋体" w:hAnsi="宋体" w:cs="宋体"/>
                <w:kern w:val="0"/>
                <w:szCs w:val="21"/>
              </w:rPr>
            </w:pPr>
            <w:r>
              <w:rPr>
                <w:rFonts w:hint="eastAsia" w:ascii="宋体" w:hAnsi="宋体" w:cs="宋体"/>
                <w:kern w:val="0"/>
                <w:szCs w:val="21"/>
              </w:rPr>
              <w:t>1669</w:t>
            </w:r>
          </w:p>
        </w:tc>
      </w:tr>
      <w:tr w14:paraId="64388F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217" w:hRule="atLeast"/>
          <w:jc w:val="center"/>
        </w:trPr>
        <w:tc>
          <w:tcPr>
            <w:tcW w:w="1088" w:type="dxa"/>
            <w:vMerge w:val="continue"/>
            <w:noWrap w:val="0"/>
            <w:vAlign w:val="center"/>
          </w:tcPr>
          <w:p w14:paraId="64FE3F57">
            <w:pPr>
              <w:widowControl/>
              <w:spacing w:line="340" w:lineRule="exact"/>
              <w:jc w:val="left"/>
              <w:rPr>
                <w:rFonts w:ascii="宋体" w:hAnsi="宋体" w:cs="宋体"/>
                <w:kern w:val="0"/>
                <w:szCs w:val="21"/>
              </w:rPr>
            </w:pPr>
          </w:p>
        </w:tc>
        <w:tc>
          <w:tcPr>
            <w:tcW w:w="1574" w:type="dxa"/>
            <w:noWrap w:val="0"/>
            <w:vAlign w:val="center"/>
          </w:tcPr>
          <w:p w14:paraId="7273E1CE">
            <w:pPr>
              <w:widowControl/>
              <w:spacing w:line="340" w:lineRule="exact"/>
              <w:jc w:val="center"/>
              <w:rPr>
                <w:rFonts w:ascii="宋体" w:hAnsi="宋体" w:cs="宋体"/>
                <w:kern w:val="0"/>
                <w:szCs w:val="21"/>
              </w:rPr>
            </w:pPr>
            <w:r>
              <w:rPr>
                <w:rFonts w:hint="eastAsia" w:ascii="宋体" w:hAnsi="宋体" w:cs="宋体"/>
                <w:kern w:val="0"/>
                <w:szCs w:val="21"/>
              </w:rPr>
              <w:t>　</w:t>
            </w:r>
          </w:p>
        </w:tc>
        <w:tc>
          <w:tcPr>
            <w:tcW w:w="1560" w:type="dxa"/>
            <w:vMerge w:val="continue"/>
            <w:noWrap w:val="0"/>
            <w:vAlign w:val="center"/>
          </w:tcPr>
          <w:p w14:paraId="28C51EAA">
            <w:pPr>
              <w:widowControl/>
              <w:spacing w:line="340" w:lineRule="exact"/>
              <w:rPr>
                <w:rFonts w:ascii="宋体" w:hAnsi="宋体" w:cs="宋体"/>
                <w:kern w:val="0"/>
                <w:szCs w:val="21"/>
              </w:rPr>
            </w:pPr>
          </w:p>
        </w:tc>
        <w:tc>
          <w:tcPr>
            <w:tcW w:w="2250" w:type="dxa"/>
            <w:vMerge w:val="continue"/>
            <w:noWrap w:val="0"/>
            <w:vAlign w:val="center"/>
          </w:tcPr>
          <w:p w14:paraId="27F32BD9">
            <w:pPr>
              <w:widowControl/>
              <w:spacing w:line="340" w:lineRule="exact"/>
              <w:rPr>
                <w:rFonts w:ascii="宋体" w:hAnsi="宋体" w:cs="宋体"/>
                <w:kern w:val="0"/>
                <w:szCs w:val="21"/>
              </w:rPr>
            </w:pPr>
          </w:p>
        </w:tc>
        <w:tc>
          <w:tcPr>
            <w:tcW w:w="1455" w:type="dxa"/>
            <w:noWrap w:val="0"/>
            <w:vAlign w:val="center"/>
          </w:tcPr>
          <w:p w14:paraId="53B948A1">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介绍、组织孕妇实施非医学需要的胎儿性别鉴定或者选择性别人工终止妊娠，情节严重，违法所得5000元以下（含5000元）的</w:t>
            </w:r>
          </w:p>
        </w:tc>
        <w:tc>
          <w:tcPr>
            <w:tcW w:w="1395" w:type="dxa"/>
            <w:noWrap w:val="0"/>
            <w:vAlign w:val="center"/>
          </w:tcPr>
          <w:p w14:paraId="0A335A08">
            <w:pPr>
              <w:widowControl/>
              <w:spacing w:line="340" w:lineRule="exact"/>
              <w:rPr>
                <w:rFonts w:ascii="宋体" w:hAnsi="宋体" w:cs="宋体"/>
                <w:kern w:val="0"/>
                <w:szCs w:val="21"/>
              </w:rPr>
            </w:pPr>
            <w:r>
              <w:rPr>
                <w:rFonts w:hint="eastAsia" w:ascii="宋体" w:hAnsi="宋体" w:cs="宋体"/>
                <w:kern w:val="0"/>
                <w:szCs w:val="21"/>
              </w:rPr>
              <w:t>没收违法所得，并处5000元以上（含）2万元以下（含）罚款</w:t>
            </w:r>
          </w:p>
        </w:tc>
        <w:tc>
          <w:tcPr>
            <w:tcW w:w="780" w:type="dxa"/>
            <w:noWrap w:val="0"/>
            <w:vAlign w:val="center"/>
          </w:tcPr>
          <w:p w14:paraId="7DC4EEB6">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43D412F">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D25642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5E49B9A">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CBFF982">
            <w:pPr>
              <w:widowControl/>
              <w:spacing w:line="340" w:lineRule="exact"/>
              <w:jc w:val="center"/>
              <w:rPr>
                <w:rFonts w:ascii="宋体" w:hAnsi="宋体" w:cs="宋体"/>
                <w:kern w:val="0"/>
                <w:szCs w:val="21"/>
              </w:rPr>
            </w:pPr>
            <w:r>
              <w:rPr>
                <w:rFonts w:hint="eastAsia" w:ascii="宋体" w:hAnsi="宋体" w:cs="宋体"/>
                <w:kern w:val="0"/>
                <w:szCs w:val="21"/>
              </w:rPr>
              <w:t>1670</w:t>
            </w:r>
          </w:p>
        </w:tc>
      </w:tr>
      <w:tr w14:paraId="01E81A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01" w:hRule="atLeast"/>
          <w:jc w:val="center"/>
        </w:trPr>
        <w:tc>
          <w:tcPr>
            <w:tcW w:w="1088" w:type="dxa"/>
            <w:vMerge w:val="continue"/>
            <w:noWrap w:val="0"/>
            <w:vAlign w:val="center"/>
          </w:tcPr>
          <w:p w14:paraId="57E0FB74">
            <w:pPr>
              <w:widowControl/>
              <w:spacing w:line="340" w:lineRule="exact"/>
              <w:jc w:val="left"/>
              <w:rPr>
                <w:rFonts w:ascii="宋体" w:hAnsi="宋体" w:cs="宋体"/>
                <w:kern w:val="0"/>
                <w:szCs w:val="21"/>
              </w:rPr>
            </w:pPr>
          </w:p>
        </w:tc>
        <w:tc>
          <w:tcPr>
            <w:tcW w:w="1574" w:type="dxa"/>
            <w:noWrap w:val="0"/>
            <w:vAlign w:val="center"/>
          </w:tcPr>
          <w:p w14:paraId="704630C8">
            <w:pPr>
              <w:widowControl/>
              <w:spacing w:line="340" w:lineRule="exact"/>
              <w:jc w:val="center"/>
              <w:rPr>
                <w:rFonts w:ascii="宋体" w:hAnsi="宋体" w:cs="宋体"/>
                <w:kern w:val="0"/>
                <w:szCs w:val="21"/>
              </w:rPr>
            </w:pPr>
            <w:r>
              <w:rPr>
                <w:rFonts w:hint="eastAsia" w:ascii="宋体" w:hAnsi="宋体" w:cs="宋体"/>
                <w:kern w:val="0"/>
                <w:szCs w:val="21"/>
              </w:rPr>
              <w:t>C2877700B020</w:t>
            </w:r>
          </w:p>
        </w:tc>
        <w:tc>
          <w:tcPr>
            <w:tcW w:w="1560" w:type="dxa"/>
            <w:vMerge w:val="continue"/>
            <w:noWrap w:val="0"/>
            <w:vAlign w:val="center"/>
          </w:tcPr>
          <w:p w14:paraId="7D52EAA3">
            <w:pPr>
              <w:widowControl/>
              <w:spacing w:line="340" w:lineRule="exact"/>
              <w:rPr>
                <w:rFonts w:ascii="宋体" w:hAnsi="宋体" w:cs="宋体"/>
                <w:kern w:val="0"/>
                <w:szCs w:val="21"/>
              </w:rPr>
            </w:pPr>
          </w:p>
        </w:tc>
        <w:tc>
          <w:tcPr>
            <w:tcW w:w="2250" w:type="dxa"/>
            <w:vMerge w:val="continue"/>
            <w:noWrap w:val="0"/>
            <w:vAlign w:val="center"/>
          </w:tcPr>
          <w:p w14:paraId="539DC9B3">
            <w:pPr>
              <w:widowControl/>
              <w:spacing w:line="340" w:lineRule="exact"/>
              <w:rPr>
                <w:rFonts w:ascii="宋体" w:hAnsi="宋体" w:cs="宋体"/>
                <w:kern w:val="0"/>
                <w:szCs w:val="21"/>
              </w:rPr>
            </w:pPr>
          </w:p>
        </w:tc>
        <w:tc>
          <w:tcPr>
            <w:tcW w:w="1455" w:type="dxa"/>
            <w:noWrap w:val="0"/>
            <w:vAlign w:val="center"/>
          </w:tcPr>
          <w:p w14:paraId="7902BE69">
            <w:pPr>
              <w:widowControl/>
              <w:spacing w:line="340" w:lineRule="exact"/>
              <w:rPr>
                <w:rFonts w:ascii="宋体" w:hAnsi="宋体" w:cs="宋体"/>
                <w:kern w:val="0"/>
                <w:szCs w:val="21"/>
              </w:rPr>
            </w:pPr>
            <w:r>
              <w:rPr>
                <w:rFonts w:hint="eastAsia" w:ascii="宋体" w:hAnsi="宋体" w:cs="宋体"/>
                <w:kern w:val="0"/>
                <w:szCs w:val="21"/>
              </w:rPr>
              <w:t>介绍、组织孕妇实施非医学需要的胎儿性别鉴定或者选择性别人工终止妊娠，情节严重，违法所得5000元以上（不含5000元）的</w:t>
            </w:r>
          </w:p>
        </w:tc>
        <w:tc>
          <w:tcPr>
            <w:tcW w:w="1395" w:type="dxa"/>
            <w:noWrap w:val="0"/>
            <w:vAlign w:val="center"/>
          </w:tcPr>
          <w:p w14:paraId="0B0E86C0">
            <w:pPr>
              <w:widowControl/>
              <w:spacing w:line="340" w:lineRule="exact"/>
              <w:rPr>
                <w:rFonts w:ascii="宋体" w:hAnsi="宋体" w:cs="宋体"/>
                <w:kern w:val="0"/>
                <w:szCs w:val="21"/>
              </w:rPr>
            </w:pPr>
            <w:r>
              <w:rPr>
                <w:rFonts w:hint="eastAsia" w:ascii="宋体" w:hAnsi="宋体" w:cs="宋体"/>
                <w:kern w:val="0"/>
                <w:szCs w:val="21"/>
              </w:rPr>
              <w:t>没收违法所得，并处2万元以上（不含）3万元以下（含）罚款</w:t>
            </w:r>
          </w:p>
        </w:tc>
        <w:tc>
          <w:tcPr>
            <w:tcW w:w="780" w:type="dxa"/>
            <w:noWrap w:val="0"/>
            <w:vAlign w:val="center"/>
          </w:tcPr>
          <w:p w14:paraId="75040679">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37A77B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4FD11A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1657D05">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EE89BD4">
            <w:pPr>
              <w:widowControl/>
              <w:spacing w:line="340" w:lineRule="exact"/>
              <w:jc w:val="center"/>
              <w:rPr>
                <w:rFonts w:ascii="宋体" w:hAnsi="宋体" w:cs="宋体"/>
                <w:kern w:val="0"/>
                <w:szCs w:val="21"/>
              </w:rPr>
            </w:pPr>
            <w:r>
              <w:rPr>
                <w:rFonts w:hint="eastAsia" w:ascii="宋体" w:hAnsi="宋体" w:cs="宋体"/>
                <w:kern w:val="0"/>
                <w:szCs w:val="21"/>
              </w:rPr>
              <w:t>1671</w:t>
            </w:r>
          </w:p>
        </w:tc>
      </w:tr>
      <w:tr w14:paraId="37BD5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908" w:hRule="atLeast"/>
          <w:jc w:val="center"/>
        </w:trPr>
        <w:tc>
          <w:tcPr>
            <w:tcW w:w="1088" w:type="dxa"/>
            <w:noWrap w:val="0"/>
            <w:vAlign w:val="center"/>
          </w:tcPr>
          <w:p w14:paraId="008CB6EE">
            <w:pPr>
              <w:widowControl/>
              <w:spacing w:line="340" w:lineRule="exact"/>
              <w:jc w:val="center"/>
              <w:rPr>
                <w:rFonts w:ascii="宋体" w:hAnsi="宋体" w:cs="宋体"/>
                <w:kern w:val="0"/>
                <w:szCs w:val="21"/>
              </w:rPr>
            </w:pPr>
            <w:r>
              <w:rPr>
                <w:rFonts w:hint="eastAsia" w:ascii="宋体" w:hAnsi="宋体" w:cs="宋体"/>
                <w:kern w:val="0"/>
                <w:szCs w:val="21"/>
              </w:rPr>
              <w:t>C2878200</w:t>
            </w:r>
          </w:p>
        </w:tc>
        <w:tc>
          <w:tcPr>
            <w:tcW w:w="1574" w:type="dxa"/>
            <w:noWrap w:val="0"/>
            <w:vAlign w:val="center"/>
          </w:tcPr>
          <w:p w14:paraId="1CFB6096">
            <w:pPr>
              <w:widowControl/>
              <w:spacing w:line="340" w:lineRule="exact"/>
              <w:jc w:val="center"/>
              <w:rPr>
                <w:rFonts w:ascii="宋体" w:hAnsi="宋体" w:cs="宋体"/>
                <w:kern w:val="0"/>
                <w:szCs w:val="21"/>
              </w:rPr>
            </w:pPr>
            <w:r>
              <w:rPr>
                <w:rFonts w:hint="eastAsia" w:ascii="宋体" w:hAnsi="宋体" w:cs="宋体"/>
                <w:kern w:val="0"/>
                <w:szCs w:val="21"/>
              </w:rPr>
              <w:t>C2878200A000</w:t>
            </w:r>
          </w:p>
        </w:tc>
        <w:tc>
          <w:tcPr>
            <w:tcW w:w="1560" w:type="dxa"/>
            <w:noWrap w:val="0"/>
            <w:vAlign w:val="center"/>
          </w:tcPr>
          <w:p w14:paraId="10460229">
            <w:pPr>
              <w:widowControl/>
              <w:spacing w:line="340" w:lineRule="exact"/>
              <w:rPr>
                <w:rFonts w:ascii="宋体" w:hAnsi="宋体" w:cs="宋体"/>
                <w:kern w:val="0"/>
                <w:szCs w:val="21"/>
              </w:rPr>
            </w:pPr>
            <w:r>
              <w:rPr>
                <w:rFonts w:hint="eastAsia" w:ascii="宋体" w:hAnsi="宋体" w:cs="宋体"/>
                <w:kern w:val="0"/>
                <w:szCs w:val="21"/>
              </w:rPr>
              <w:t>非医疗机构未经批准擅自设置人类精子库的</w:t>
            </w:r>
          </w:p>
        </w:tc>
        <w:tc>
          <w:tcPr>
            <w:tcW w:w="2250" w:type="dxa"/>
            <w:noWrap w:val="0"/>
            <w:vAlign w:val="center"/>
          </w:tcPr>
          <w:p w14:paraId="6E807CCF">
            <w:pPr>
              <w:widowControl/>
              <w:spacing w:line="340" w:lineRule="exact"/>
              <w:rPr>
                <w:rFonts w:ascii="宋体" w:hAnsi="宋体" w:cs="宋体"/>
                <w:kern w:val="0"/>
                <w:szCs w:val="21"/>
              </w:rPr>
            </w:pPr>
            <w:r>
              <w:rPr>
                <w:rFonts w:hint="eastAsia" w:ascii="宋体" w:hAnsi="宋体" w:cs="宋体"/>
                <w:kern w:val="0"/>
                <w:szCs w:val="21"/>
              </w:rPr>
              <w:t>《人类精子库管理办法》第二十三条 违反本办法规定，未经批准擅自设置人类精子库，采集、提供精子的非医疗机构，按照《医疗机构管理条例》第四十四条处罚；对有上述违法行为的医疗机构，按照《医疗机构管理条例》第四十七条和《医疗机构管理条例实施细则》第八十条的规定处罚。</w:t>
            </w:r>
          </w:p>
        </w:tc>
        <w:tc>
          <w:tcPr>
            <w:tcW w:w="1455" w:type="dxa"/>
            <w:noWrap w:val="0"/>
            <w:vAlign w:val="center"/>
          </w:tcPr>
          <w:p w14:paraId="35174562">
            <w:pPr>
              <w:widowControl/>
              <w:spacing w:line="34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1D947F54">
            <w:pPr>
              <w:widowControl/>
              <w:spacing w:line="340" w:lineRule="exact"/>
              <w:rPr>
                <w:rFonts w:ascii="宋体" w:hAnsi="宋体" w:cs="宋体"/>
                <w:kern w:val="0"/>
                <w:szCs w:val="21"/>
              </w:rPr>
            </w:pPr>
            <w:r>
              <w:rPr>
                <w:rFonts w:hint="eastAsia" w:ascii="宋体" w:hAnsi="宋体" w:cs="宋体"/>
                <w:kern w:val="0"/>
                <w:szCs w:val="21"/>
              </w:rPr>
              <w:t>按照《医疗机构管理条例》第四十四条的裁量情节处理</w:t>
            </w:r>
          </w:p>
        </w:tc>
        <w:tc>
          <w:tcPr>
            <w:tcW w:w="780" w:type="dxa"/>
            <w:noWrap w:val="0"/>
            <w:vAlign w:val="center"/>
          </w:tcPr>
          <w:p w14:paraId="4682F8C5">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10BFBEB">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2C6F67A2">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6B8196C">
            <w:pPr>
              <w:widowControl/>
              <w:spacing w:line="34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4207953">
            <w:pPr>
              <w:widowControl/>
              <w:spacing w:line="340" w:lineRule="exact"/>
              <w:jc w:val="center"/>
              <w:rPr>
                <w:rFonts w:ascii="宋体" w:hAnsi="宋体" w:cs="宋体"/>
                <w:kern w:val="0"/>
                <w:szCs w:val="21"/>
              </w:rPr>
            </w:pPr>
            <w:r>
              <w:rPr>
                <w:rFonts w:hint="eastAsia" w:ascii="宋体" w:hAnsi="宋体" w:cs="宋体"/>
                <w:kern w:val="0"/>
                <w:szCs w:val="21"/>
              </w:rPr>
              <w:t>1672</w:t>
            </w:r>
          </w:p>
        </w:tc>
      </w:tr>
      <w:tr w14:paraId="1EA4A7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7" w:hRule="atLeast"/>
          <w:jc w:val="center"/>
        </w:trPr>
        <w:tc>
          <w:tcPr>
            <w:tcW w:w="1088" w:type="dxa"/>
            <w:vMerge w:val="restart"/>
            <w:noWrap w:val="0"/>
            <w:vAlign w:val="center"/>
          </w:tcPr>
          <w:p w14:paraId="690959DE">
            <w:pPr>
              <w:widowControl/>
              <w:spacing w:line="330" w:lineRule="exact"/>
              <w:jc w:val="center"/>
              <w:rPr>
                <w:rFonts w:ascii="宋体" w:hAnsi="宋体" w:cs="宋体"/>
                <w:kern w:val="0"/>
                <w:szCs w:val="21"/>
              </w:rPr>
            </w:pPr>
            <w:r>
              <w:rPr>
                <w:rFonts w:hint="eastAsia" w:ascii="宋体" w:hAnsi="宋体" w:cs="宋体"/>
                <w:kern w:val="0"/>
                <w:szCs w:val="21"/>
              </w:rPr>
              <w:t>C2882600</w:t>
            </w:r>
          </w:p>
        </w:tc>
        <w:tc>
          <w:tcPr>
            <w:tcW w:w="1574" w:type="dxa"/>
            <w:noWrap w:val="0"/>
            <w:vAlign w:val="center"/>
          </w:tcPr>
          <w:p w14:paraId="3F39F90B">
            <w:pPr>
              <w:widowControl/>
              <w:spacing w:line="330" w:lineRule="exact"/>
              <w:jc w:val="center"/>
              <w:rPr>
                <w:rFonts w:ascii="宋体" w:hAnsi="宋体" w:cs="宋体"/>
                <w:kern w:val="0"/>
                <w:szCs w:val="21"/>
              </w:rPr>
            </w:pPr>
            <w:r>
              <w:rPr>
                <w:rFonts w:hint="eastAsia" w:ascii="宋体" w:hAnsi="宋体" w:cs="宋体"/>
                <w:kern w:val="0"/>
                <w:szCs w:val="21"/>
              </w:rPr>
              <w:t>C2882600A010</w:t>
            </w:r>
          </w:p>
        </w:tc>
        <w:tc>
          <w:tcPr>
            <w:tcW w:w="1560" w:type="dxa"/>
            <w:vMerge w:val="restart"/>
            <w:noWrap w:val="0"/>
            <w:vAlign w:val="center"/>
          </w:tcPr>
          <w:p w14:paraId="649BD98B">
            <w:pPr>
              <w:widowControl/>
              <w:spacing w:line="330" w:lineRule="exact"/>
              <w:rPr>
                <w:rFonts w:ascii="宋体" w:hAnsi="宋体" w:cs="宋体"/>
                <w:kern w:val="0"/>
                <w:szCs w:val="21"/>
              </w:rPr>
            </w:pPr>
            <w:r>
              <w:rPr>
                <w:rFonts w:hint="eastAsia" w:ascii="宋体" w:hAnsi="宋体" w:cs="宋体"/>
                <w:kern w:val="0"/>
                <w:szCs w:val="21"/>
              </w:rPr>
              <w:t>未经指定擅自开展新生儿遗传代谢病筛查实验室检测的</w:t>
            </w:r>
          </w:p>
        </w:tc>
        <w:tc>
          <w:tcPr>
            <w:tcW w:w="2250" w:type="dxa"/>
            <w:vMerge w:val="restart"/>
            <w:noWrap w:val="0"/>
            <w:vAlign w:val="center"/>
          </w:tcPr>
          <w:p w14:paraId="02F26193">
            <w:pPr>
              <w:widowControl/>
              <w:spacing w:line="330" w:lineRule="exact"/>
              <w:rPr>
                <w:rFonts w:ascii="宋体" w:hAnsi="宋体" w:cs="宋体"/>
                <w:kern w:val="0"/>
                <w:szCs w:val="21"/>
              </w:rPr>
            </w:pPr>
            <w:r>
              <w:rPr>
                <w:rFonts w:hint="eastAsia" w:ascii="宋体" w:hAnsi="宋体" w:cs="宋体"/>
                <w:kern w:val="0"/>
                <w:szCs w:val="21"/>
              </w:rPr>
              <w:t>《新生儿疾病筛查管理办法》第十六条 医疗机构未经自治区、直辖市人民政府卫生行政部门的指定擅自开展新生儿遗传代谢病筛查实验室检测的，按照《医疗机构管理条例》第四十七条的规定予以处罚。《医疗机构管理条例》第四十七条：“违反本条例第二十七条规定，诊疗活动超出登记范围的，由县级以上人民政府卫生行政部门予以警告、责令其改正，并可以根据情节处以3000元以下罚款；情节严重的，吊销其《医疗机构执业许可证》。</w:t>
            </w:r>
          </w:p>
        </w:tc>
        <w:tc>
          <w:tcPr>
            <w:tcW w:w="1455" w:type="dxa"/>
            <w:noWrap w:val="0"/>
            <w:vAlign w:val="center"/>
          </w:tcPr>
          <w:p w14:paraId="0E0BCE92">
            <w:pPr>
              <w:widowControl/>
              <w:spacing w:line="330" w:lineRule="exact"/>
              <w:rPr>
                <w:rFonts w:ascii="宋体" w:hAnsi="宋体" w:cs="宋体"/>
                <w:kern w:val="0"/>
                <w:szCs w:val="21"/>
              </w:rPr>
            </w:pPr>
            <w:r>
              <w:rPr>
                <w:rFonts w:hint="eastAsia" w:ascii="宋体" w:hAnsi="宋体" w:cs="宋体"/>
                <w:kern w:val="0"/>
                <w:szCs w:val="21"/>
              </w:rPr>
              <w:t>　</w:t>
            </w:r>
          </w:p>
        </w:tc>
        <w:tc>
          <w:tcPr>
            <w:tcW w:w="1395" w:type="dxa"/>
            <w:noWrap w:val="0"/>
            <w:vAlign w:val="center"/>
          </w:tcPr>
          <w:p w14:paraId="3739A54C">
            <w:pPr>
              <w:widowControl/>
              <w:spacing w:line="330" w:lineRule="exact"/>
              <w:rPr>
                <w:rFonts w:ascii="宋体" w:hAnsi="宋体" w:cs="宋体"/>
                <w:kern w:val="0"/>
                <w:szCs w:val="21"/>
              </w:rPr>
            </w:pPr>
            <w:r>
              <w:rPr>
                <w:rFonts w:hint="eastAsia" w:ascii="宋体" w:hAnsi="宋体" w:cs="宋体"/>
                <w:kern w:val="0"/>
                <w:szCs w:val="21"/>
              </w:rPr>
              <w:t>警告，并可以处以3000元以下（含）罚款</w:t>
            </w:r>
          </w:p>
        </w:tc>
        <w:tc>
          <w:tcPr>
            <w:tcW w:w="780" w:type="dxa"/>
            <w:noWrap w:val="0"/>
            <w:vAlign w:val="center"/>
          </w:tcPr>
          <w:p w14:paraId="4E91481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86F637B">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562A60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5D35C0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AE8D151">
            <w:pPr>
              <w:widowControl/>
              <w:spacing w:line="330" w:lineRule="exact"/>
              <w:jc w:val="center"/>
              <w:rPr>
                <w:rFonts w:ascii="宋体" w:hAnsi="宋体" w:cs="宋体"/>
                <w:kern w:val="0"/>
                <w:szCs w:val="21"/>
              </w:rPr>
            </w:pPr>
            <w:r>
              <w:rPr>
                <w:rFonts w:hint="eastAsia" w:ascii="宋体" w:hAnsi="宋体" w:cs="宋体"/>
                <w:kern w:val="0"/>
                <w:szCs w:val="21"/>
              </w:rPr>
              <w:t>1673</w:t>
            </w:r>
          </w:p>
        </w:tc>
      </w:tr>
      <w:tr w14:paraId="1CCB5A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658" w:hRule="atLeast"/>
          <w:jc w:val="center"/>
        </w:trPr>
        <w:tc>
          <w:tcPr>
            <w:tcW w:w="1088" w:type="dxa"/>
            <w:vMerge w:val="continue"/>
            <w:noWrap w:val="0"/>
            <w:vAlign w:val="center"/>
          </w:tcPr>
          <w:p w14:paraId="2D88DBE9">
            <w:pPr>
              <w:widowControl/>
              <w:spacing w:line="330" w:lineRule="exact"/>
              <w:jc w:val="left"/>
              <w:rPr>
                <w:rFonts w:ascii="宋体" w:hAnsi="宋体" w:cs="宋体"/>
                <w:kern w:val="0"/>
                <w:szCs w:val="21"/>
              </w:rPr>
            </w:pPr>
          </w:p>
        </w:tc>
        <w:tc>
          <w:tcPr>
            <w:tcW w:w="1574" w:type="dxa"/>
            <w:noWrap w:val="0"/>
            <w:vAlign w:val="center"/>
          </w:tcPr>
          <w:p w14:paraId="0A8B3482">
            <w:pPr>
              <w:widowControl/>
              <w:spacing w:line="330" w:lineRule="exact"/>
              <w:jc w:val="center"/>
              <w:rPr>
                <w:rFonts w:ascii="宋体" w:hAnsi="宋体" w:cs="宋体"/>
                <w:kern w:val="0"/>
                <w:szCs w:val="21"/>
              </w:rPr>
            </w:pPr>
            <w:r>
              <w:rPr>
                <w:rFonts w:hint="eastAsia" w:ascii="宋体" w:hAnsi="宋体" w:cs="宋体"/>
                <w:kern w:val="0"/>
                <w:szCs w:val="21"/>
              </w:rPr>
              <w:t>C2882600A020</w:t>
            </w:r>
          </w:p>
        </w:tc>
        <w:tc>
          <w:tcPr>
            <w:tcW w:w="1560" w:type="dxa"/>
            <w:vMerge w:val="continue"/>
            <w:noWrap w:val="0"/>
            <w:vAlign w:val="center"/>
          </w:tcPr>
          <w:p w14:paraId="25AC32BE">
            <w:pPr>
              <w:widowControl/>
              <w:spacing w:line="330" w:lineRule="exact"/>
              <w:rPr>
                <w:rFonts w:ascii="宋体" w:hAnsi="宋体" w:cs="宋体"/>
                <w:kern w:val="0"/>
                <w:szCs w:val="21"/>
              </w:rPr>
            </w:pPr>
          </w:p>
        </w:tc>
        <w:tc>
          <w:tcPr>
            <w:tcW w:w="2250" w:type="dxa"/>
            <w:vMerge w:val="continue"/>
            <w:noWrap w:val="0"/>
            <w:vAlign w:val="center"/>
          </w:tcPr>
          <w:p w14:paraId="5AB0FCF9">
            <w:pPr>
              <w:widowControl/>
              <w:spacing w:line="330" w:lineRule="exact"/>
              <w:rPr>
                <w:rFonts w:ascii="宋体" w:hAnsi="宋体" w:cs="宋体"/>
                <w:kern w:val="0"/>
                <w:szCs w:val="21"/>
              </w:rPr>
            </w:pPr>
          </w:p>
        </w:tc>
        <w:tc>
          <w:tcPr>
            <w:tcW w:w="1455" w:type="dxa"/>
            <w:noWrap w:val="0"/>
            <w:vAlign w:val="center"/>
          </w:tcPr>
          <w:p w14:paraId="42C1B3CA">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1135D0FE">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EA9653D">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FF0066A">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506C5C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07BE5D9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0FC9536">
            <w:pPr>
              <w:widowControl/>
              <w:spacing w:line="330" w:lineRule="exact"/>
              <w:jc w:val="center"/>
              <w:rPr>
                <w:rFonts w:ascii="宋体" w:hAnsi="宋体" w:cs="宋体"/>
                <w:kern w:val="0"/>
                <w:szCs w:val="21"/>
              </w:rPr>
            </w:pPr>
            <w:r>
              <w:rPr>
                <w:rFonts w:hint="eastAsia" w:ascii="宋体" w:hAnsi="宋体" w:cs="宋体"/>
                <w:kern w:val="0"/>
                <w:szCs w:val="21"/>
              </w:rPr>
              <w:t>1674</w:t>
            </w:r>
          </w:p>
        </w:tc>
      </w:tr>
      <w:tr w14:paraId="61E776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48A8CB3">
            <w:pPr>
              <w:widowControl/>
              <w:spacing w:line="330" w:lineRule="exact"/>
              <w:jc w:val="center"/>
              <w:rPr>
                <w:rFonts w:ascii="宋体" w:hAnsi="宋体" w:cs="宋体"/>
                <w:kern w:val="0"/>
                <w:szCs w:val="21"/>
              </w:rPr>
            </w:pPr>
            <w:r>
              <w:rPr>
                <w:rFonts w:hint="eastAsia" w:ascii="宋体" w:hAnsi="宋体" w:cs="宋体"/>
                <w:kern w:val="0"/>
                <w:szCs w:val="21"/>
              </w:rPr>
              <w:t>C2884800</w:t>
            </w:r>
          </w:p>
        </w:tc>
        <w:tc>
          <w:tcPr>
            <w:tcW w:w="1574" w:type="dxa"/>
            <w:noWrap w:val="0"/>
            <w:vAlign w:val="center"/>
          </w:tcPr>
          <w:p w14:paraId="31D28D89">
            <w:pPr>
              <w:widowControl/>
              <w:spacing w:line="330" w:lineRule="exact"/>
              <w:jc w:val="center"/>
              <w:rPr>
                <w:rFonts w:ascii="宋体" w:hAnsi="宋体" w:cs="宋体"/>
                <w:kern w:val="0"/>
                <w:szCs w:val="21"/>
              </w:rPr>
            </w:pPr>
            <w:r>
              <w:rPr>
                <w:rFonts w:hint="eastAsia" w:ascii="宋体" w:hAnsi="宋体" w:cs="宋体"/>
                <w:kern w:val="0"/>
                <w:szCs w:val="21"/>
              </w:rPr>
              <w:t>C2884800A010</w:t>
            </w:r>
          </w:p>
        </w:tc>
        <w:tc>
          <w:tcPr>
            <w:tcW w:w="1560" w:type="dxa"/>
            <w:vMerge w:val="restart"/>
            <w:noWrap w:val="0"/>
            <w:vAlign w:val="center"/>
          </w:tcPr>
          <w:p w14:paraId="17BF1F8E">
            <w:pPr>
              <w:widowControl/>
              <w:spacing w:line="330" w:lineRule="exact"/>
              <w:rPr>
                <w:rFonts w:ascii="宋体" w:hAnsi="宋体" w:cs="宋体"/>
                <w:kern w:val="0"/>
                <w:szCs w:val="21"/>
              </w:rPr>
            </w:pPr>
            <w:r>
              <w:rPr>
                <w:rFonts w:hint="eastAsia" w:ascii="宋体" w:hAnsi="宋体" w:cs="宋体"/>
                <w:kern w:val="0"/>
                <w:szCs w:val="21"/>
              </w:rPr>
              <w:t>医疗机构擅自开展产前诊断技术的</w:t>
            </w:r>
          </w:p>
        </w:tc>
        <w:tc>
          <w:tcPr>
            <w:tcW w:w="2250" w:type="dxa"/>
            <w:vMerge w:val="restart"/>
            <w:noWrap w:val="0"/>
            <w:vAlign w:val="center"/>
          </w:tcPr>
          <w:p w14:paraId="5082079A">
            <w:pPr>
              <w:widowControl/>
              <w:spacing w:line="330" w:lineRule="exact"/>
              <w:rPr>
                <w:rFonts w:ascii="宋体" w:hAnsi="宋体" w:cs="宋体"/>
                <w:kern w:val="0"/>
                <w:szCs w:val="21"/>
              </w:rPr>
            </w:pPr>
            <w:r>
              <w:rPr>
                <w:rFonts w:hint="eastAsia" w:ascii="宋体" w:hAnsi="宋体" w:cs="宋体"/>
                <w:kern w:val="0"/>
                <w:szCs w:val="21"/>
              </w:rPr>
              <w:t>《产前诊断技术管理办法》第三十条 对违反本办法，医疗保健机构未取得产前诊断执业许可或超越许可范围，擅自从事产前诊断的，按照《中华人民共和国母婴保健法实施办法》有关规定处罚，由卫生行政部门给予警告，责令停止违法行为，没收违法所得；违法所得5000元以上的，并处违法所得3倍以上5倍以下的罚款；违法所得不足5000元的，并处5000元以上2万元以下的罚款。</w:t>
            </w:r>
            <w:r>
              <w:rPr>
                <w:rFonts w:hint="eastAsia" w:ascii="宋体" w:hAnsi="宋体" w:cs="宋体"/>
                <w:kern w:val="0"/>
                <w:szCs w:val="21"/>
              </w:rPr>
              <w:br w:type="textWrapping"/>
            </w:r>
            <w:r>
              <w:rPr>
                <w:rFonts w:hint="eastAsia" w:ascii="宋体" w:hAnsi="宋体" w:cs="宋体"/>
                <w:kern w:val="0"/>
                <w:szCs w:val="21"/>
              </w:rPr>
              <w:t xml:space="preserve">   </w:t>
            </w:r>
          </w:p>
        </w:tc>
        <w:tc>
          <w:tcPr>
            <w:tcW w:w="1455" w:type="dxa"/>
            <w:noWrap w:val="0"/>
            <w:vAlign w:val="center"/>
          </w:tcPr>
          <w:p w14:paraId="73EF12FA">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没有违法所得或者违法所得不足5000元的，实施非法医学技术鉴定1人的</w:t>
            </w:r>
          </w:p>
        </w:tc>
        <w:tc>
          <w:tcPr>
            <w:tcW w:w="1395" w:type="dxa"/>
            <w:noWrap w:val="0"/>
            <w:vAlign w:val="center"/>
          </w:tcPr>
          <w:p w14:paraId="4FB14964">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6CCDB7B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130D7C0">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3FE35D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E3939F">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7F6049">
            <w:pPr>
              <w:widowControl/>
              <w:spacing w:line="330" w:lineRule="exact"/>
              <w:jc w:val="center"/>
              <w:rPr>
                <w:rFonts w:ascii="宋体" w:hAnsi="宋体" w:cs="宋体"/>
                <w:kern w:val="0"/>
                <w:szCs w:val="21"/>
              </w:rPr>
            </w:pPr>
            <w:r>
              <w:rPr>
                <w:rFonts w:hint="eastAsia" w:ascii="宋体" w:hAnsi="宋体" w:cs="宋体"/>
                <w:kern w:val="0"/>
                <w:szCs w:val="21"/>
              </w:rPr>
              <w:t>1675</w:t>
            </w:r>
          </w:p>
        </w:tc>
      </w:tr>
      <w:tr w14:paraId="56AA4E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856A67">
            <w:pPr>
              <w:widowControl/>
              <w:spacing w:line="330" w:lineRule="exact"/>
              <w:jc w:val="left"/>
              <w:rPr>
                <w:rFonts w:ascii="宋体" w:hAnsi="宋体" w:cs="宋体"/>
                <w:kern w:val="0"/>
                <w:szCs w:val="21"/>
              </w:rPr>
            </w:pPr>
          </w:p>
        </w:tc>
        <w:tc>
          <w:tcPr>
            <w:tcW w:w="1574" w:type="dxa"/>
            <w:noWrap w:val="0"/>
            <w:vAlign w:val="center"/>
          </w:tcPr>
          <w:p w14:paraId="78BF2037">
            <w:pPr>
              <w:widowControl/>
              <w:spacing w:line="330" w:lineRule="exact"/>
              <w:jc w:val="center"/>
              <w:rPr>
                <w:rFonts w:ascii="宋体" w:hAnsi="宋体" w:cs="宋体"/>
                <w:kern w:val="0"/>
                <w:szCs w:val="21"/>
              </w:rPr>
            </w:pPr>
            <w:r>
              <w:rPr>
                <w:rFonts w:hint="eastAsia" w:ascii="宋体" w:hAnsi="宋体" w:cs="宋体"/>
                <w:kern w:val="0"/>
                <w:szCs w:val="21"/>
              </w:rPr>
              <w:t>C2884800A020</w:t>
            </w:r>
          </w:p>
        </w:tc>
        <w:tc>
          <w:tcPr>
            <w:tcW w:w="1560" w:type="dxa"/>
            <w:vMerge w:val="continue"/>
            <w:noWrap w:val="0"/>
            <w:vAlign w:val="center"/>
          </w:tcPr>
          <w:p w14:paraId="4C5D4017">
            <w:pPr>
              <w:widowControl/>
              <w:spacing w:line="330" w:lineRule="exact"/>
              <w:rPr>
                <w:rFonts w:ascii="宋体" w:hAnsi="宋体" w:cs="宋体"/>
                <w:kern w:val="0"/>
                <w:szCs w:val="21"/>
              </w:rPr>
            </w:pPr>
          </w:p>
        </w:tc>
        <w:tc>
          <w:tcPr>
            <w:tcW w:w="2250" w:type="dxa"/>
            <w:vMerge w:val="continue"/>
            <w:noWrap w:val="0"/>
            <w:vAlign w:val="center"/>
          </w:tcPr>
          <w:p w14:paraId="54DAB897">
            <w:pPr>
              <w:widowControl/>
              <w:spacing w:line="330" w:lineRule="exact"/>
              <w:rPr>
                <w:rFonts w:ascii="宋体" w:hAnsi="宋体" w:cs="宋体"/>
                <w:kern w:val="0"/>
                <w:szCs w:val="21"/>
              </w:rPr>
            </w:pPr>
          </w:p>
        </w:tc>
        <w:tc>
          <w:tcPr>
            <w:tcW w:w="1455" w:type="dxa"/>
            <w:noWrap w:val="0"/>
            <w:vAlign w:val="center"/>
          </w:tcPr>
          <w:p w14:paraId="1F156DB9">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没有违法所得或者违法所得不足5000元的，实施非法医学技术鉴定2人以上的</w:t>
            </w:r>
          </w:p>
        </w:tc>
        <w:tc>
          <w:tcPr>
            <w:tcW w:w="1395" w:type="dxa"/>
            <w:noWrap w:val="0"/>
            <w:vAlign w:val="center"/>
          </w:tcPr>
          <w:p w14:paraId="3124FA71">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6F86EA1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EAECE61">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93F4A5C">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840D2E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079B570">
            <w:pPr>
              <w:widowControl/>
              <w:spacing w:line="330" w:lineRule="exact"/>
              <w:jc w:val="center"/>
              <w:rPr>
                <w:rFonts w:ascii="宋体" w:hAnsi="宋体" w:cs="宋体"/>
                <w:kern w:val="0"/>
                <w:szCs w:val="21"/>
              </w:rPr>
            </w:pPr>
            <w:r>
              <w:rPr>
                <w:rFonts w:hint="eastAsia" w:ascii="宋体" w:hAnsi="宋体" w:cs="宋体"/>
                <w:kern w:val="0"/>
                <w:szCs w:val="21"/>
              </w:rPr>
              <w:t>1676</w:t>
            </w:r>
          </w:p>
        </w:tc>
      </w:tr>
      <w:tr w14:paraId="0C721F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4DA1BC">
            <w:pPr>
              <w:widowControl/>
              <w:spacing w:line="330" w:lineRule="exact"/>
              <w:jc w:val="left"/>
              <w:rPr>
                <w:rFonts w:ascii="宋体" w:hAnsi="宋体" w:cs="宋体"/>
                <w:kern w:val="0"/>
                <w:szCs w:val="21"/>
              </w:rPr>
            </w:pPr>
          </w:p>
        </w:tc>
        <w:tc>
          <w:tcPr>
            <w:tcW w:w="1574" w:type="dxa"/>
            <w:noWrap w:val="0"/>
            <w:vAlign w:val="center"/>
          </w:tcPr>
          <w:p w14:paraId="58E00A87">
            <w:pPr>
              <w:widowControl/>
              <w:spacing w:line="330" w:lineRule="exact"/>
              <w:jc w:val="center"/>
              <w:rPr>
                <w:rFonts w:ascii="宋体" w:hAnsi="宋体" w:cs="宋体"/>
                <w:kern w:val="0"/>
                <w:szCs w:val="21"/>
              </w:rPr>
            </w:pPr>
            <w:r>
              <w:rPr>
                <w:rFonts w:hint="eastAsia" w:ascii="宋体" w:hAnsi="宋体" w:cs="宋体"/>
                <w:kern w:val="0"/>
                <w:szCs w:val="21"/>
              </w:rPr>
              <w:t>C2884800A030</w:t>
            </w:r>
          </w:p>
        </w:tc>
        <w:tc>
          <w:tcPr>
            <w:tcW w:w="1560" w:type="dxa"/>
            <w:vMerge w:val="continue"/>
            <w:noWrap w:val="0"/>
            <w:vAlign w:val="center"/>
          </w:tcPr>
          <w:p w14:paraId="40BFC196">
            <w:pPr>
              <w:widowControl/>
              <w:spacing w:line="330" w:lineRule="exact"/>
              <w:rPr>
                <w:rFonts w:ascii="宋体" w:hAnsi="宋体" w:cs="宋体"/>
                <w:kern w:val="0"/>
                <w:szCs w:val="21"/>
              </w:rPr>
            </w:pPr>
          </w:p>
        </w:tc>
        <w:tc>
          <w:tcPr>
            <w:tcW w:w="2250" w:type="dxa"/>
            <w:vMerge w:val="continue"/>
            <w:noWrap w:val="0"/>
            <w:vAlign w:val="center"/>
          </w:tcPr>
          <w:p w14:paraId="7A1031D0">
            <w:pPr>
              <w:widowControl/>
              <w:spacing w:line="330" w:lineRule="exact"/>
              <w:rPr>
                <w:rFonts w:ascii="宋体" w:hAnsi="宋体" w:cs="宋体"/>
                <w:kern w:val="0"/>
                <w:szCs w:val="21"/>
              </w:rPr>
            </w:pPr>
          </w:p>
        </w:tc>
        <w:tc>
          <w:tcPr>
            <w:tcW w:w="1455" w:type="dxa"/>
            <w:noWrap w:val="0"/>
            <w:vAlign w:val="center"/>
          </w:tcPr>
          <w:p w14:paraId="5A3878AA">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违法所得5000元以上，实施非法医学技术鉴定1人的</w:t>
            </w:r>
          </w:p>
        </w:tc>
        <w:tc>
          <w:tcPr>
            <w:tcW w:w="1395" w:type="dxa"/>
            <w:noWrap w:val="0"/>
            <w:vAlign w:val="center"/>
          </w:tcPr>
          <w:p w14:paraId="1F9BAF13">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0A3A053A">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6BE2FA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D9F43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D80A5E1">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F662EBE">
            <w:pPr>
              <w:widowControl/>
              <w:spacing w:line="330" w:lineRule="exact"/>
              <w:jc w:val="center"/>
              <w:rPr>
                <w:rFonts w:ascii="宋体" w:hAnsi="宋体" w:cs="宋体"/>
                <w:kern w:val="0"/>
                <w:szCs w:val="21"/>
              </w:rPr>
            </w:pPr>
            <w:r>
              <w:rPr>
                <w:rFonts w:hint="eastAsia" w:ascii="宋体" w:hAnsi="宋体" w:cs="宋体"/>
                <w:kern w:val="0"/>
                <w:szCs w:val="21"/>
              </w:rPr>
              <w:t>1677</w:t>
            </w:r>
          </w:p>
        </w:tc>
      </w:tr>
      <w:tr w14:paraId="7533C3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16529F">
            <w:pPr>
              <w:widowControl/>
              <w:spacing w:line="330" w:lineRule="exact"/>
              <w:jc w:val="left"/>
              <w:rPr>
                <w:rFonts w:ascii="宋体" w:hAnsi="宋体" w:cs="宋体"/>
                <w:kern w:val="0"/>
                <w:szCs w:val="21"/>
              </w:rPr>
            </w:pPr>
          </w:p>
        </w:tc>
        <w:tc>
          <w:tcPr>
            <w:tcW w:w="1574" w:type="dxa"/>
            <w:noWrap w:val="0"/>
            <w:vAlign w:val="center"/>
          </w:tcPr>
          <w:p w14:paraId="0E8EADF9">
            <w:pPr>
              <w:widowControl/>
              <w:spacing w:line="330" w:lineRule="exact"/>
              <w:jc w:val="center"/>
              <w:rPr>
                <w:rFonts w:ascii="宋体" w:hAnsi="宋体" w:cs="宋体"/>
                <w:kern w:val="0"/>
                <w:szCs w:val="21"/>
              </w:rPr>
            </w:pPr>
            <w:r>
              <w:rPr>
                <w:rFonts w:hint="eastAsia" w:ascii="宋体" w:hAnsi="宋体" w:cs="宋体"/>
                <w:kern w:val="0"/>
                <w:szCs w:val="21"/>
              </w:rPr>
              <w:t>C2884800A040</w:t>
            </w:r>
          </w:p>
        </w:tc>
        <w:tc>
          <w:tcPr>
            <w:tcW w:w="1560" w:type="dxa"/>
            <w:vMerge w:val="continue"/>
            <w:noWrap w:val="0"/>
            <w:vAlign w:val="center"/>
          </w:tcPr>
          <w:p w14:paraId="4EF63B26">
            <w:pPr>
              <w:widowControl/>
              <w:spacing w:line="330" w:lineRule="exact"/>
              <w:rPr>
                <w:rFonts w:ascii="宋体" w:hAnsi="宋体" w:cs="宋体"/>
                <w:kern w:val="0"/>
                <w:szCs w:val="21"/>
              </w:rPr>
            </w:pPr>
          </w:p>
        </w:tc>
        <w:tc>
          <w:tcPr>
            <w:tcW w:w="2250" w:type="dxa"/>
            <w:vMerge w:val="continue"/>
            <w:noWrap w:val="0"/>
            <w:vAlign w:val="center"/>
          </w:tcPr>
          <w:p w14:paraId="28A24A71">
            <w:pPr>
              <w:widowControl/>
              <w:spacing w:line="330" w:lineRule="exact"/>
              <w:rPr>
                <w:rFonts w:ascii="宋体" w:hAnsi="宋体" w:cs="宋体"/>
                <w:kern w:val="0"/>
                <w:szCs w:val="21"/>
              </w:rPr>
            </w:pPr>
          </w:p>
        </w:tc>
        <w:tc>
          <w:tcPr>
            <w:tcW w:w="1455" w:type="dxa"/>
            <w:noWrap w:val="0"/>
            <w:vAlign w:val="center"/>
          </w:tcPr>
          <w:p w14:paraId="16A69564">
            <w:pPr>
              <w:widowControl/>
              <w:spacing w:line="330" w:lineRule="exact"/>
              <w:rPr>
                <w:rFonts w:ascii="宋体" w:hAnsi="宋体" w:cs="宋体"/>
                <w:kern w:val="0"/>
                <w:szCs w:val="21"/>
              </w:rPr>
            </w:pPr>
            <w:r>
              <w:rPr>
                <w:rFonts w:hint="eastAsia" w:ascii="宋体" w:hAnsi="宋体" w:cs="宋体"/>
                <w:kern w:val="0"/>
                <w:szCs w:val="21"/>
              </w:rPr>
              <w:t>违法所得5000元以上，实施非法医学技术鉴定2人以上的</w:t>
            </w:r>
          </w:p>
        </w:tc>
        <w:tc>
          <w:tcPr>
            <w:tcW w:w="1395" w:type="dxa"/>
            <w:noWrap w:val="0"/>
            <w:vAlign w:val="center"/>
          </w:tcPr>
          <w:p w14:paraId="4112E6EA">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2EC51129">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BE41C84">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BAAC098">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AC8C7ED">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FB4EA89">
            <w:pPr>
              <w:widowControl/>
              <w:spacing w:line="330" w:lineRule="exact"/>
              <w:jc w:val="center"/>
              <w:rPr>
                <w:rFonts w:ascii="宋体" w:hAnsi="宋体" w:cs="宋体"/>
                <w:kern w:val="0"/>
                <w:szCs w:val="21"/>
              </w:rPr>
            </w:pPr>
            <w:r>
              <w:rPr>
                <w:rFonts w:hint="eastAsia" w:ascii="宋体" w:hAnsi="宋体" w:cs="宋体"/>
                <w:kern w:val="0"/>
                <w:szCs w:val="21"/>
              </w:rPr>
              <w:t>1678</w:t>
            </w:r>
          </w:p>
        </w:tc>
      </w:tr>
      <w:tr w14:paraId="28C037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48FFA4B">
            <w:pPr>
              <w:widowControl/>
              <w:spacing w:line="330" w:lineRule="exact"/>
              <w:jc w:val="left"/>
              <w:rPr>
                <w:rFonts w:ascii="宋体" w:hAnsi="宋体" w:cs="宋体"/>
                <w:kern w:val="0"/>
                <w:szCs w:val="21"/>
              </w:rPr>
            </w:pPr>
          </w:p>
        </w:tc>
        <w:tc>
          <w:tcPr>
            <w:tcW w:w="1574" w:type="dxa"/>
            <w:noWrap w:val="0"/>
            <w:vAlign w:val="center"/>
          </w:tcPr>
          <w:p w14:paraId="16BC7200">
            <w:pPr>
              <w:widowControl/>
              <w:spacing w:line="330" w:lineRule="exact"/>
              <w:jc w:val="center"/>
              <w:rPr>
                <w:rFonts w:ascii="宋体" w:hAnsi="宋体" w:cs="宋体"/>
                <w:kern w:val="0"/>
                <w:szCs w:val="21"/>
              </w:rPr>
            </w:pPr>
            <w:r>
              <w:rPr>
                <w:rFonts w:hint="eastAsia" w:ascii="宋体" w:hAnsi="宋体" w:cs="宋体"/>
                <w:kern w:val="0"/>
                <w:szCs w:val="21"/>
              </w:rPr>
              <w:t>C2884800A050</w:t>
            </w:r>
          </w:p>
        </w:tc>
        <w:tc>
          <w:tcPr>
            <w:tcW w:w="1560" w:type="dxa"/>
            <w:vMerge w:val="continue"/>
            <w:noWrap w:val="0"/>
            <w:vAlign w:val="center"/>
          </w:tcPr>
          <w:p w14:paraId="1C3AEBA0">
            <w:pPr>
              <w:widowControl/>
              <w:spacing w:line="330" w:lineRule="exact"/>
              <w:rPr>
                <w:rFonts w:ascii="宋体" w:hAnsi="宋体" w:cs="宋体"/>
                <w:kern w:val="0"/>
                <w:szCs w:val="21"/>
              </w:rPr>
            </w:pPr>
          </w:p>
        </w:tc>
        <w:tc>
          <w:tcPr>
            <w:tcW w:w="2250" w:type="dxa"/>
            <w:noWrap w:val="0"/>
            <w:vAlign w:val="center"/>
          </w:tcPr>
          <w:p w14:paraId="3A7E47AF">
            <w:pPr>
              <w:widowControl/>
              <w:spacing w:line="330" w:lineRule="exact"/>
              <w:rPr>
                <w:rFonts w:ascii="宋体" w:hAnsi="宋体" w:cs="宋体"/>
                <w:kern w:val="0"/>
                <w:szCs w:val="21"/>
              </w:rPr>
            </w:pPr>
            <w:r>
              <w:rPr>
                <w:rFonts w:hint="eastAsia" w:ascii="宋体" w:hAnsi="宋体" w:cs="宋体"/>
                <w:kern w:val="0"/>
                <w:szCs w:val="21"/>
              </w:rPr>
              <w:t xml:space="preserve"> 《产前诊断技术管理办法》第三十条 对违反本办法，医疗保健机构未取得产前诊断执业许可或超越许可范围，擅自从事产前诊断的，情节严重的</w:t>
            </w:r>
          </w:p>
        </w:tc>
        <w:tc>
          <w:tcPr>
            <w:tcW w:w="1455" w:type="dxa"/>
            <w:noWrap w:val="0"/>
            <w:vAlign w:val="center"/>
          </w:tcPr>
          <w:p w14:paraId="560B2B9D">
            <w:pPr>
              <w:widowControl/>
              <w:spacing w:line="330" w:lineRule="exact"/>
              <w:rPr>
                <w:rFonts w:ascii="宋体" w:hAnsi="宋体" w:cs="宋体"/>
                <w:kern w:val="0"/>
                <w:szCs w:val="21"/>
              </w:rPr>
            </w:pPr>
            <w:r>
              <w:rPr>
                <w:rFonts w:hint="eastAsia" w:ascii="宋体" w:hAnsi="宋体" w:cs="宋体"/>
                <w:kern w:val="0"/>
                <w:szCs w:val="21"/>
              </w:rPr>
              <w:t>情节严重的</w:t>
            </w:r>
          </w:p>
        </w:tc>
        <w:tc>
          <w:tcPr>
            <w:tcW w:w="1395" w:type="dxa"/>
            <w:noWrap w:val="0"/>
            <w:vAlign w:val="center"/>
          </w:tcPr>
          <w:p w14:paraId="2BDA05F7">
            <w:pPr>
              <w:widowControl/>
              <w:spacing w:line="330" w:lineRule="exact"/>
              <w:rPr>
                <w:rFonts w:ascii="宋体" w:hAnsi="宋体" w:cs="宋体"/>
                <w:kern w:val="0"/>
                <w:szCs w:val="21"/>
              </w:rPr>
            </w:pPr>
            <w:r>
              <w:rPr>
                <w:rFonts w:hint="eastAsia" w:ascii="宋体" w:hAnsi="宋体" w:cs="宋体"/>
                <w:kern w:val="0"/>
                <w:szCs w:val="21"/>
              </w:rPr>
              <w:t>吊销《医疗机构执业许可证》</w:t>
            </w:r>
          </w:p>
        </w:tc>
        <w:tc>
          <w:tcPr>
            <w:tcW w:w="780" w:type="dxa"/>
            <w:noWrap w:val="0"/>
            <w:vAlign w:val="center"/>
          </w:tcPr>
          <w:p w14:paraId="5CD8BCDB">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11B37CE">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25F0CB7A">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F5B36A5">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3608BB7">
            <w:pPr>
              <w:widowControl/>
              <w:spacing w:line="330" w:lineRule="exact"/>
              <w:jc w:val="center"/>
              <w:rPr>
                <w:rFonts w:ascii="宋体" w:hAnsi="宋体" w:cs="宋体"/>
                <w:kern w:val="0"/>
                <w:szCs w:val="21"/>
              </w:rPr>
            </w:pPr>
            <w:r>
              <w:rPr>
                <w:rFonts w:hint="eastAsia" w:ascii="宋体" w:hAnsi="宋体" w:cs="宋体"/>
                <w:kern w:val="0"/>
                <w:szCs w:val="21"/>
              </w:rPr>
              <w:t>1679</w:t>
            </w:r>
          </w:p>
        </w:tc>
      </w:tr>
      <w:tr w14:paraId="621D8F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restart"/>
            <w:noWrap w:val="0"/>
            <w:vAlign w:val="center"/>
          </w:tcPr>
          <w:p w14:paraId="11660C4F">
            <w:pPr>
              <w:widowControl/>
              <w:spacing w:line="330" w:lineRule="exact"/>
              <w:jc w:val="center"/>
              <w:rPr>
                <w:rFonts w:ascii="宋体" w:hAnsi="宋体" w:cs="宋体"/>
                <w:kern w:val="0"/>
                <w:szCs w:val="21"/>
              </w:rPr>
            </w:pPr>
            <w:r>
              <w:rPr>
                <w:rFonts w:hint="eastAsia" w:ascii="宋体" w:hAnsi="宋体" w:cs="宋体"/>
                <w:kern w:val="0"/>
                <w:szCs w:val="21"/>
              </w:rPr>
              <w:t>C2888000</w:t>
            </w:r>
          </w:p>
        </w:tc>
        <w:tc>
          <w:tcPr>
            <w:tcW w:w="1574" w:type="dxa"/>
            <w:noWrap w:val="0"/>
            <w:vAlign w:val="center"/>
          </w:tcPr>
          <w:p w14:paraId="657120F8">
            <w:pPr>
              <w:widowControl/>
              <w:spacing w:line="330" w:lineRule="exact"/>
              <w:jc w:val="center"/>
              <w:rPr>
                <w:rFonts w:ascii="宋体" w:hAnsi="宋体" w:cs="宋体"/>
                <w:kern w:val="0"/>
                <w:szCs w:val="21"/>
              </w:rPr>
            </w:pPr>
            <w:r>
              <w:rPr>
                <w:rFonts w:hint="eastAsia" w:ascii="宋体" w:hAnsi="宋体" w:cs="宋体"/>
                <w:kern w:val="0"/>
                <w:szCs w:val="21"/>
              </w:rPr>
              <w:t>C2888000A010</w:t>
            </w:r>
          </w:p>
        </w:tc>
        <w:tc>
          <w:tcPr>
            <w:tcW w:w="1560" w:type="dxa"/>
            <w:vMerge w:val="restart"/>
            <w:noWrap w:val="0"/>
            <w:vAlign w:val="center"/>
          </w:tcPr>
          <w:p w14:paraId="4CB200F7">
            <w:pPr>
              <w:widowControl/>
              <w:spacing w:line="330" w:lineRule="exact"/>
              <w:rPr>
                <w:rFonts w:ascii="宋体" w:hAnsi="宋体" w:cs="宋体"/>
                <w:kern w:val="0"/>
                <w:szCs w:val="21"/>
              </w:rPr>
            </w:pPr>
            <w:r>
              <w:rPr>
                <w:rFonts w:hint="eastAsia" w:ascii="宋体" w:hAnsi="宋体" w:cs="宋体"/>
                <w:kern w:val="0"/>
                <w:szCs w:val="21"/>
              </w:rPr>
              <w:t>未取得许可证、合格证，从事婚前医学检查、遗传病诊断、产前诊断或者医学技术鉴定的</w:t>
            </w:r>
          </w:p>
        </w:tc>
        <w:tc>
          <w:tcPr>
            <w:tcW w:w="2250" w:type="dxa"/>
            <w:vMerge w:val="restart"/>
            <w:noWrap w:val="0"/>
            <w:vAlign w:val="center"/>
          </w:tcPr>
          <w:p w14:paraId="766AB637">
            <w:pPr>
              <w:widowControl/>
              <w:spacing w:line="33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5ADC167F">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没有违法所得或者违法所得不足5000元的，从事婚前医学检查、遗传病诊断、产前诊断、终止妊娠手术和医学技术鉴定1人的</w:t>
            </w:r>
          </w:p>
        </w:tc>
        <w:tc>
          <w:tcPr>
            <w:tcW w:w="1395" w:type="dxa"/>
            <w:noWrap w:val="0"/>
            <w:vAlign w:val="center"/>
          </w:tcPr>
          <w:p w14:paraId="3D96F52B">
            <w:pPr>
              <w:widowControl/>
              <w:spacing w:line="33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485FFD3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A42C0BD">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61173BB">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967B11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BE7A9C4">
            <w:pPr>
              <w:widowControl/>
              <w:spacing w:line="330" w:lineRule="exact"/>
              <w:jc w:val="center"/>
              <w:rPr>
                <w:rFonts w:ascii="宋体" w:hAnsi="宋体" w:cs="宋体"/>
                <w:kern w:val="0"/>
                <w:szCs w:val="21"/>
              </w:rPr>
            </w:pPr>
            <w:r>
              <w:rPr>
                <w:rFonts w:hint="eastAsia" w:ascii="宋体" w:hAnsi="宋体" w:cs="宋体"/>
                <w:kern w:val="0"/>
                <w:szCs w:val="21"/>
              </w:rPr>
              <w:t>1680</w:t>
            </w:r>
          </w:p>
        </w:tc>
      </w:tr>
      <w:tr w14:paraId="68DBFE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628B6DC9">
            <w:pPr>
              <w:widowControl/>
              <w:spacing w:line="330" w:lineRule="exact"/>
              <w:jc w:val="left"/>
              <w:rPr>
                <w:rFonts w:ascii="宋体" w:hAnsi="宋体" w:cs="宋体"/>
                <w:kern w:val="0"/>
                <w:szCs w:val="21"/>
              </w:rPr>
            </w:pPr>
          </w:p>
        </w:tc>
        <w:tc>
          <w:tcPr>
            <w:tcW w:w="1574" w:type="dxa"/>
            <w:noWrap w:val="0"/>
            <w:vAlign w:val="center"/>
          </w:tcPr>
          <w:p w14:paraId="68210D87">
            <w:pPr>
              <w:widowControl/>
              <w:spacing w:line="330" w:lineRule="exact"/>
              <w:jc w:val="center"/>
              <w:rPr>
                <w:rFonts w:ascii="宋体" w:hAnsi="宋体" w:cs="宋体"/>
                <w:kern w:val="0"/>
                <w:szCs w:val="21"/>
              </w:rPr>
            </w:pPr>
            <w:r>
              <w:rPr>
                <w:rFonts w:hint="eastAsia" w:ascii="宋体" w:hAnsi="宋体" w:cs="宋体"/>
                <w:kern w:val="0"/>
                <w:szCs w:val="21"/>
              </w:rPr>
              <w:t>C2888000A020</w:t>
            </w:r>
          </w:p>
        </w:tc>
        <w:tc>
          <w:tcPr>
            <w:tcW w:w="1560" w:type="dxa"/>
            <w:vMerge w:val="continue"/>
            <w:noWrap w:val="0"/>
            <w:vAlign w:val="center"/>
          </w:tcPr>
          <w:p w14:paraId="3C867F28">
            <w:pPr>
              <w:widowControl/>
              <w:spacing w:line="330" w:lineRule="exact"/>
              <w:rPr>
                <w:rFonts w:ascii="宋体" w:hAnsi="宋体" w:cs="宋体"/>
                <w:kern w:val="0"/>
                <w:szCs w:val="21"/>
              </w:rPr>
            </w:pPr>
          </w:p>
        </w:tc>
        <w:tc>
          <w:tcPr>
            <w:tcW w:w="2250" w:type="dxa"/>
            <w:vMerge w:val="continue"/>
            <w:noWrap w:val="0"/>
            <w:vAlign w:val="center"/>
          </w:tcPr>
          <w:p w14:paraId="7BD3B03E">
            <w:pPr>
              <w:widowControl/>
              <w:spacing w:line="330" w:lineRule="exact"/>
              <w:rPr>
                <w:rFonts w:ascii="宋体" w:hAnsi="宋体" w:cs="宋体"/>
                <w:kern w:val="0"/>
                <w:szCs w:val="21"/>
              </w:rPr>
            </w:pPr>
          </w:p>
        </w:tc>
        <w:tc>
          <w:tcPr>
            <w:tcW w:w="1455" w:type="dxa"/>
            <w:noWrap w:val="0"/>
            <w:vAlign w:val="center"/>
          </w:tcPr>
          <w:p w14:paraId="547DE9DC">
            <w:pPr>
              <w:widowControl/>
              <w:spacing w:line="330" w:lineRule="exact"/>
              <w:rPr>
                <w:rFonts w:ascii="宋体" w:hAnsi="宋体" w:cs="宋体"/>
                <w:kern w:val="0"/>
                <w:szCs w:val="21"/>
              </w:rPr>
            </w:pPr>
            <w:r>
              <w:rPr>
                <w:rFonts w:hint="eastAsia" w:ascii="宋体" w:hAnsi="宋体" w:cs="宋体"/>
                <w:kern w:val="0"/>
                <w:szCs w:val="21"/>
              </w:rPr>
              <w:t>没有违法所得或者违法所得不足5000元的，从事婚前医学检查、遗传病诊断、产前诊断、终止妊娠手术和医学技术鉴定2人以上的</w:t>
            </w:r>
          </w:p>
        </w:tc>
        <w:tc>
          <w:tcPr>
            <w:tcW w:w="1395" w:type="dxa"/>
            <w:noWrap w:val="0"/>
            <w:vAlign w:val="center"/>
          </w:tcPr>
          <w:p w14:paraId="7A6CEDB1">
            <w:pPr>
              <w:widowControl/>
              <w:spacing w:line="33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321F899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4E4AEF6">
            <w:pPr>
              <w:widowControl/>
              <w:spacing w:line="33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62AEBF3">
            <w:pPr>
              <w:widowControl/>
              <w:spacing w:line="33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3D71FE2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65E1179">
            <w:pPr>
              <w:widowControl/>
              <w:spacing w:line="330" w:lineRule="exact"/>
              <w:jc w:val="center"/>
              <w:rPr>
                <w:rFonts w:ascii="宋体" w:hAnsi="宋体" w:cs="宋体"/>
                <w:kern w:val="0"/>
                <w:szCs w:val="21"/>
              </w:rPr>
            </w:pPr>
            <w:r>
              <w:rPr>
                <w:rFonts w:hint="eastAsia" w:ascii="宋体" w:hAnsi="宋体" w:cs="宋体"/>
                <w:kern w:val="0"/>
                <w:szCs w:val="21"/>
              </w:rPr>
              <w:t>1681</w:t>
            </w:r>
          </w:p>
        </w:tc>
      </w:tr>
      <w:tr w14:paraId="4AA448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A39B174">
            <w:pPr>
              <w:widowControl/>
              <w:spacing w:line="330" w:lineRule="exact"/>
              <w:jc w:val="left"/>
              <w:rPr>
                <w:rFonts w:ascii="宋体" w:hAnsi="宋体" w:cs="宋体"/>
                <w:kern w:val="0"/>
                <w:szCs w:val="21"/>
              </w:rPr>
            </w:pPr>
          </w:p>
        </w:tc>
        <w:tc>
          <w:tcPr>
            <w:tcW w:w="1574" w:type="dxa"/>
            <w:noWrap w:val="0"/>
            <w:vAlign w:val="center"/>
          </w:tcPr>
          <w:p w14:paraId="4AFC44E3">
            <w:pPr>
              <w:widowControl/>
              <w:spacing w:line="330" w:lineRule="exact"/>
              <w:jc w:val="center"/>
              <w:rPr>
                <w:rFonts w:ascii="宋体" w:hAnsi="宋体" w:cs="宋体"/>
                <w:kern w:val="0"/>
                <w:szCs w:val="21"/>
              </w:rPr>
            </w:pPr>
            <w:r>
              <w:rPr>
                <w:rFonts w:hint="eastAsia" w:ascii="宋体" w:hAnsi="宋体" w:cs="宋体"/>
                <w:kern w:val="0"/>
                <w:szCs w:val="21"/>
              </w:rPr>
              <w:t>C2888000A030</w:t>
            </w:r>
          </w:p>
        </w:tc>
        <w:tc>
          <w:tcPr>
            <w:tcW w:w="1560" w:type="dxa"/>
            <w:vMerge w:val="continue"/>
            <w:noWrap w:val="0"/>
            <w:vAlign w:val="center"/>
          </w:tcPr>
          <w:p w14:paraId="7B95F970">
            <w:pPr>
              <w:widowControl/>
              <w:spacing w:line="330" w:lineRule="exact"/>
              <w:rPr>
                <w:rFonts w:ascii="宋体" w:hAnsi="宋体" w:cs="宋体"/>
                <w:kern w:val="0"/>
                <w:szCs w:val="21"/>
              </w:rPr>
            </w:pPr>
          </w:p>
        </w:tc>
        <w:tc>
          <w:tcPr>
            <w:tcW w:w="2250" w:type="dxa"/>
            <w:vMerge w:val="continue"/>
            <w:noWrap w:val="0"/>
            <w:vAlign w:val="center"/>
          </w:tcPr>
          <w:p w14:paraId="1ED3FFB2">
            <w:pPr>
              <w:widowControl/>
              <w:spacing w:line="330" w:lineRule="exact"/>
              <w:rPr>
                <w:rFonts w:ascii="宋体" w:hAnsi="宋体" w:cs="宋体"/>
                <w:kern w:val="0"/>
                <w:szCs w:val="21"/>
              </w:rPr>
            </w:pPr>
          </w:p>
        </w:tc>
        <w:tc>
          <w:tcPr>
            <w:tcW w:w="1455" w:type="dxa"/>
            <w:noWrap w:val="0"/>
            <w:vAlign w:val="center"/>
          </w:tcPr>
          <w:p w14:paraId="6888E17D">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违法所得5000元以上，从事婚前医学检查、遗传病诊断、产前诊断、终止妊娠手术和医学技术鉴定1人的</w:t>
            </w:r>
          </w:p>
        </w:tc>
        <w:tc>
          <w:tcPr>
            <w:tcW w:w="1395" w:type="dxa"/>
            <w:noWrap w:val="0"/>
            <w:vAlign w:val="center"/>
          </w:tcPr>
          <w:p w14:paraId="3274C222">
            <w:pPr>
              <w:widowControl/>
              <w:spacing w:line="33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243B31E6">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FFACAE6">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1731F33">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5C9054C">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0125EB6">
            <w:pPr>
              <w:widowControl/>
              <w:spacing w:line="330" w:lineRule="exact"/>
              <w:jc w:val="center"/>
              <w:rPr>
                <w:rFonts w:ascii="宋体" w:hAnsi="宋体" w:cs="宋体"/>
                <w:kern w:val="0"/>
                <w:szCs w:val="21"/>
              </w:rPr>
            </w:pPr>
            <w:r>
              <w:rPr>
                <w:rFonts w:hint="eastAsia" w:ascii="宋体" w:hAnsi="宋体" w:cs="宋体"/>
                <w:kern w:val="0"/>
                <w:szCs w:val="21"/>
              </w:rPr>
              <w:t>1682</w:t>
            </w:r>
          </w:p>
        </w:tc>
      </w:tr>
      <w:tr w14:paraId="3876E6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84D9477">
            <w:pPr>
              <w:widowControl/>
              <w:spacing w:line="330" w:lineRule="exact"/>
              <w:jc w:val="left"/>
              <w:rPr>
                <w:rFonts w:ascii="宋体" w:hAnsi="宋体" w:cs="宋体"/>
                <w:kern w:val="0"/>
                <w:szCs w:val="21"/>
              </w:rPr>
            </w:pPr>
          </w:p>
        </w:tc>
        <w:tc>
          <w:tcPr>
            <w:tcW w:w="1574" w:type="dxa"/>
            <w:noWrap w:val="0"/>
            <w:vAlign w:val="center"/>
          </w:tcPr>
          <w:p w14:paraId="1927CB7B">
            <w:pPr>
              <w:widowControl/>
              <w:spacing w:line="330" w:lineRule="exact"/>
              <w:jc w:val="center"/>
              <w:rPr>
                <w:rFonts w:ascii="宋体" w:hAnsi="宋体" w:cs="宋体"/>
                <w:kern w:val="0"/>
                <w:szCs w:val="21"/>
              </w:rPr>
            </w:pPr>
            <w:r>
              <w:rPr>
                <w:rFonts w:hint="eastAsia" w:ascii="宋体" w:hAnsi="宋体" w:cs="宋体"/>
                <w:kern w:val="0"/>
                <w:szCs w:val="21"/>
              </w:rPr>
              <w:t>C2888000A040</w:t>
            </w:r>
          </w:p>
        </w:tc>
        <w:tc>
          <w:tcPr>
            <w:tcW w:w="1560" w:type="dxa"/>
            <w:vMerge w:val="continue"/>
            <w:noWrap w:val="0"/>
            <w:vAlign w:val="center"/>
          </w:tcPr>
          <w:p w14:paraId="07D35B14">
            <w:pPr>
              <w:widowControl/>
              <w:spacing w:line="330" w:lineRule="exact"/>
              <w:rPr>
                <w:rFonts w:ascii="宋体" w:hAnsi="宋体" w:cs="宋体"/>
                <w:kern w:val="0"/>
                <w:szCs w:val="21"/>
              </w:rPr>
            </w:pPr>
          </w:p>
        </w:tc>
        <w:tc>
          <w:tcPr>
            <w:tcW w:w="2250" w:type="dxa"/>
            <w:vMerge w:val="continue"/>
            <w:noWrap w:val="0"/>
            <w:vAlign w:val="center"/>
          </w:tcPr>
          <w:p w14:paraId="60714D0A">
            <w:pPr>
              <w:widowControl/>
              <w:spacing w:line="330" w:lineRule="exact"/>
              <w:rPr>
                <w:rFonts w:ascii="宋体" w:hAnsi="宋体" w:cs="宋体"/>
                <w:kern w:val="0"/>
                <w:szCs w:val="21"/>
              </w:rPr>
            </w:pPr>
          </w:p>
        </w:tc>
        <w:tc>
          <w:tcPr>
            <w:tcW w:w="1455" w:type="dxa"/>
            <w:noWrap w:val="0"/>
            <w:vAlign w:val="center"/>
          </w:tcPr>
          <w:p w14:paraId="097B59A6">
            <w:pPr>
              <w:widowControl/>
              <w:spacing w:line="330" w:lineRule="exact"/>
              <w:rPr>
                <w:rFonts w:ascii="宋体" w:hAnsi="宋体" w:cs="宋体"/>
                <w:kern w:val="0"/>
                <w:szCs w:val="21"/>
              </w:rPr>
            </w:pPr>
            <w:r>
              <w:rPr>
                <w:rFonts w:hint="eastAsia" w:ascii="宋体" w:hAnsi="宋体" w:cs="宋体"/>
                <w:kern w:val="0"/>
                <w:szCs w:val="21"/>
              </w:rPr>
              <w:t>违法所得5000元以上，从事婚前医学检查、遗传病诊断、产前诊断、终止妊娠手术和医学技术鉴定2人以上的</w:t>
            </w:r>
          </w:p>
        </w:tc>
        <w:tc>
          <w:tcPr>
            <w:tcW w:w="1395" w:type="dxa"/>
            <w:noWrap w:val="0"/>
            <w:vAlign w:val="center"/>
          </w:tcPr>
          <w:p w14:paraId="0C55E3C5">
            <w:pPr>
              <w:widowControl/>
              <w:spacing w:line="33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552E7EE5">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C24007F">
            <w:pPr>
              <w:widowControl/>
              <w:spacing w:line="33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36F7A28F">
            <w:pPr>
              <w:widowControl/>
              <w:spacing w:line="33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E0B4454">
            <w:pPr>
              <w:widowControl/>
              <w:spacing w:line="33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C8057DA">
            <w:pPr>
              <w:widowControl/>
              <w:spacing w:line="330" w:lineRule="exact"/>
              <w:jc w:val="center"/>
              <w:rPr>
                <w:rFonts w:ascii="宋体" w:hAnsi="宋体" w:cs="宋体"/>
                <w:kern w:val="0"/>
                <w:szCs w:val="21"/>
              </w:rPr>
            </w:pPr>
            <w:r>
              <w:rPr>
                <w:rFonts w:hint="eastAsia" w:ascii="宋体" w:hAnsi="宋体" w:cs="宋体"/>
                <w:kern w:val="0"/>
                <w:szCs w:val="21"/>
              </w:rPr>
              <w:t>1683</w:t>
            </w:r>
          </w:p>
        </w:tc>
      </w:tr>
      <w:tr w14:paraId="3722EB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76C8F5E3">
            <w:pPr>
              <w:widowControl/>
              <w:spacing w:line="300" w:lineRule="exact"/>
              <w:jc w:val="center"/>
              <w:rPr>
                <w:rFonts w:ascii="宋体" w:hAnsi="宋体" w:cs="宋体"/>
                <w:kern w:val="0"/>
                <w:szCs w:val="21"/>
              </w:rPr>
            </w:pPr>
            <w:r>
              <w:rPr>
                <w:rFonts w:hint="eastAsia" w:ascii="宋体" w:hAnsi="宋体" w:cs="宋体"/>
                <w:kern w:val="0"/>
                <w:szCs w:val="21"/>
              </w:rPr>
              <w:t>C2888800</w:t>
            </w:r>
          </w:p>
        </w:tc>
        <w:tc>
          <w:tcPr>
            <w:tcW w:w="1574" w:type="dxa"/>
            <w:noWrap w:val="0"/>
            <w:vAlign w:val="center"/>
          </w:tcPr>
          <w:p w14:paraId="17068480">
            <w:pPr>
              <w:widowControl/>
              <w:spacing w:line="300" w:lineRule="exact"/>
              <w:jc w:val="center"/>
              <w:rPr>
                <w:rFonts w:ascii="宋体" w:hAnsi="宋体" w:cs="宋体"/>
                <w:kern w:val="0"/>
                <w:szCs w:val="21"/>
              </w:rPr>
            </w:pPr>
            <w:r>
              <w:rPr>
                <w:rFonts w:hint="eastAsia" w:ascii="宋体" w:hAnsi="宋体" w:cs="宋体"/>
                <w:kern w:val="0"/>
                <w:szCs w:val="21"/>
              </w:rPr>
              <w:t>C2888800A010</w:t>
            </w:r>
          </w:p>
        </w:tc>
        <w:tc>
          <w:tcPr>
            <w:tcW w:w="1560" w:type="dxa"/>
            <w:vMerge w:val="restart"/>
            <w:noWrap w:val="0"/>
            <w:vAlign w:val="center"/>
          </w:tcPr>
          <w:p w14:paraId="5E626552">
            <w:pPr>
              <w:widowControl/>
              <w:spacing w:line="300" w:lineRule="exact"/>
              <w:rPr>
                <w:rFonts w:ascii="宋体" w:hAnsi="宋体" w:cs="宋体"/>
                <w:kern w:val="0"/>
                <w:szCs w:val="21"/>
              </w:rPr>
            </w:pPr>
            <w:r>
              <w:rPr>
                <w:rFonts w:hint="eastAsia" w:ascii="宋体" w:hAnsi="宋体" w:cs="宋体"/>
                <w:kern w:val="0"/>
                <w:szCs w:val="21"/>
              </w:rPr>
              <w:t>未取得相应的合格证书出具有关医学证明的</w:t>
            </w:r>
          </w:p>
        </w:tc>
        <w:tc>
          <w:tcPr>
            <w:tcW w:w="2250" w:type="dxa"/>
            <w:vMerge w:val="restart"/>
            <w:noWrap w:val="0"/>
            <w:vAlign w:val="center"/>
          </w:tcPr>
          <w:p w14:paraId="655827A3">
            <w:pPr>
              <w:widowControl/>
              <w:spacing w:line="300" w:lineRule="exact"/>
              <w:rPr>
                <w:rFonts w:ascii="宋体" w:hAnsi="宋体" w:cs="宋体"/>
                <w:kern w:val="0"/>
                <w:szCs w:val="21"/>
              </w:rPr>
            </w:pPr>
            <w:r>
              <w:rPr>
                <w:rFonts w:hint="eastAsia" w:ascii="宋体" w:hAnsi="宋体" w:cs="宋体"/>
                <w:kern w:val="0"/>
                <w:szCs w:val="21"/>
              </w:rPr>
              <w:t>《中华人民共和国母婴保健法实施办法》第四十条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罚款；没有违法所得或者违法所得不足5000元的，并处5000元以上2万元以下罚款。</w:t>
            </w:r>
          </w:p>
        </w:tc>
        <w:tc>
          <w:tcPr>
            <w:tcW w:w="1455" w:type="dxa"/>
            <w:noWrap w:val="0"/>
            <w:vAlign w:val="center"/>
          </w:tcPr>
          <w:p w14:paraId="2E3DADF4">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没有违法所得或者违法所得不足5000元的，实施非法出具有关医学证明的1人的</w:t>
            </w:r>
          </w:p>
        </w:tc>
        <w:tc>
          <w:tcPr>
            <w:tcW w:w="1395" w:type="dxa"/>
            <w:noWrap w:val="0"/>
            <w:vAlign w:val="center"/>
          </w:tcPr>
          <w:p w14:paraId="3CD4B64A">
            <w:pPr>
              <w:widowControl/>
              <w:spacing w:line="300" w:lineRule="exact"/>
              <w:rPr>
                <w:rFonts w:ascii="宋体" w:hAnsi="宋体" w:cs="宋体"/>
                <w:kern w:val="0"/>
                <w:szCs w:val="21"/>
              </w:rPr>
            </w:pPr>
            <w:r>
              <w:rPr>
                <w:rFonts w:hint="eastAsia" w:ascii="宋体" w:hAnsi="宋体" w:cs="宋体"/>
                <w:kern w:val="0"/>
                <w:szCs w:val="21"/>
              </w:rPr>
              <w:t>警告，没收违法所得，并处5000元以上（含）至1万元以下（含）罚款</w:t>
            </w:r>
          </w:p>
        </w:tc>
        <w:tc>
          <w:tcPr>
            <w:tcW w:w="780" w:type="dxa"/>
            <w:noWrap w:val="0"/>
            <w:vAlign w:val="center"/>
          </w:tcPr>
          <w:p w14:paraId="720504C0">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7E299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5E58C14">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C2A2379">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9C62397">
            <w:pPr>
              <w:widowControl/>
              <w:spacing w:line="300" w:lineRule="exact"/>
              <w:jc w:val="center"/>
              <w:rPr>
                <w:rFonts w:ascii="宋体" w:hAnsi="宋体" w:cs="宋体"/>
                <w:kern w:val="0"/>
                <w:szCs w:val="21"/>
              </w:rPr>
            </w:pPr>
            <w:r>
              <w:rPr>
                <w:rFonts w:hint="eastAsia" w:ascii="宋体" w:hAnsi="宋体" w:cs="宋体"/>
                <w:kern w:val="0"/>
                <w:szCs w:val="21"/>
              </w:rPr>
              <w:t>1684</w:t>
            </w:r>
          </w:p>
        </w:tc>
      </w:tr>
      <w:tr w14:paraId="119427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CCE80D">
            <w:pPr>
              <w:widowControl/>
              <w:spacing w:line="300" w:lineRule="exact"/>
              <w:jc w:val="left"/>
              <w:rPr>
                <w:rFonts w:ascii="宋体" w:hAnsi="宋体" w:cs="宋体"/>
                <w:kern w:val="0"/>
                <w:szCs w:val="21"/>
              </w:rPr>
            </w:pPr>
          </w:p>
        </w:tc>
        <w:tc>
          <w:tcPr>
            <w:tcW w:w="1574" w:type="dxa"/>
            <w:noWrap w:val="0"/>
            <w:vAlign w:val="center"/>
          </w:tcPr>
          <w:p w14:paraId="38BD4E58">
            <w:pPr>
              <w:widowControl/>
              <w:spacing w:line="300" w:lineRule="exact"/>
              <w:jc w:val="center"/>
              <w:rPr>
                <w:rFonts w:ascii="宋体" w:hAnsi="宋体" w:cs="宋体"/>
                <w:kern w:val="0"/>
                <w:szCs w:val="21"/>
              </w:rPr>
            </w:pPr>
            <w:r>
              <w:rPr>
                <w:rFonts w:hint="eastAsia" w:ascii="宋体" w:hAnsi="宋体" w:cs="宋体"/>
                <w:kern w:val="0"/>
                <w:szCs w:val="21"/>
              </w:rPr>
              <w:t>C2888800A020</w:t>
            </w:r>
          </w:p>
        </w:tc>
        <w:tc>
          <w:tcPr>
            <w:tcW w:w="1560" w:type="dxa"/>
            <w:vMerge w:val="continue"/>
            <w:noWrap w:val="0"/>
            <w:vAlign w:val="center"/>
          </w:tcPr>
          <w:p w14:paraId="3AAFEE2B">
            <w:pPr>
              <w:widowControl/>
              <w:spacing w:line="300" w:lineRule="exact"/>
              <w:rPr>
                <w:rFonts w:ascii="宋体" w:hAnsi="宋体" w:cs="宋体"/>
                <w:kern w:val="0"/>
                <w:szCs w:val="21"/>
              </w:rPr>
            </w:pPr>
          </w:p>
        </w:tc>
        <w:tc>
          <w:tcPr>
            <w:tcW w:w="2250" w:type="dxa"/>
            <w:vMerge w:val="continue"/>
            <w:noWrap w:val="0"/>
            <w:vAlign w:val="center"/>
          </w:tcPr>
          <w:p w14:paraId="71631C89">
            <w:pPr>
              <w:widowControl/>
              <w:spacing w:line="300" w:lineRule="exact"/>
              <w:rPr>
                <w:rFonts w:ascii="宋体" w:hAnsi="宋体" w:cs="宋体"/>
                <w:kern w:val="0"/>
                <w:szCs w:val="21"/>
              </w:rPr>
            </w:pPr>
          </w:p>
        </w:tc>
        <w:tc>
          <w:tcPr>
            <w:tcW w:w="1455" w:type="dxa"/>
            <w:noWrap w:val="0"/>
            <w:vAlign w:val="center"/>
          </w:tcPr>
          <w:p w14:paraId="1AC076EB">
            <w:pPr>
              <w:widowControl/>
              <w:spacing w:line="300" w:lineRule="exact"/>
              <w:rPr>
                <w:rFonts w:ascii="宋体" w:hAnsi="宋体" w:cs="宋体"/>
                <w:kern w:val="0"/>
                <w:szCs w:val="21"/>
              </w:rPr>
            </w:pPr>
            <w:r>
              <w:rPr>
                <w:rFonts w:hint="eastAsia" w:ascii="宋体" w:hAnsi="宋体" w:cs="宋体"/>
                <w:kern w:val="0"/>
                <w:szCs w:val="21"/>
              </w:rPr>
              <w:t>没有违法所得或者违法所得不足5000元的，实施非法出具有关医学证明的2人以上的</w:t>
            </w:r>
          </w:p>
        </w:tc>
        <w:tc>
          <w:tcPr>
            <w:tcW w:w="1395" w:type="dxa"/>
            <w:noWrap w:val="0"/>
            <w:vAlign w:val="center"/>
          </w:tcPr>
          <w:p w14:paraId="31EFC16A">
            <w:pPr>
              <w:widowControl/>
              <w:spacing w:line="300" w:lineRule="exact"/>
              <w:rPr>
                <w:rFonts w:ascii="宋体" w:hAnsi="宋体" w:cs="宋体"/>
                <w:kern w:val="0"/>
                <w:szCs w:val="21"/>
              </w:rPr>
            </w:pPr>
            <w:r>
              <w:rPr>
                <w:rFonts w:hint="eastAsia" w:ascii="宋体" w:hAnsi="宋体" w:cs="宋体"/>
                <w:kern w:val="0"/>
                <w:szCs w:val="21"/>
              </w:rPr>
              <w:t>警告，没收违法所得，并处1万元以上（不含）2万元以下（含）罚款</w:t>
            </w:r>
          </w:p>
        </w:tc>
        <w:tc>
          <w:tcPr>
            <w:tcW w:w="780" w:type="dxa"/>
            <w:noWrap w:val="0"/>
            <w:vAlign w:val="center"/>
          </w:tcPr>
          <w:p w14:paraId="64CA4EBA">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5E18DF">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F99482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152983B4">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454D80">
            <w:pPr>
              <w:widowControl/>
              <w:spacing w:line="300" w:lineRule="exact"/>
              <w:jc w:val="center"/>
              <w:rPr>
                <w:rFonts w:ascii="宋体" w:hAnsi="宋体" w:cs="宋体"/>
                <w:kern w:val="0"/>
                <w:szCs w:val="21"/>
              </w:rPr>
            </w:pPr>
            <w:r>
              <w:rPr>
                <w:rFonts w:hint="eastAsia" w:ascii="宋体" w:hAnsi="宋体" w:cs="宋体"/>
                <w:kern w:val="0"/>
                <w:szCs w:val="21"/>
              </w:rPr>
              <w:t>1685</w:t>
            </w:r>
          </w:p>
        </w:tc>
      </w:tr>
      <w:tr w14:paraId="25B25B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7880734">
            <w:pPr>
              <w:widowControl/>
              <w:spacing w:line="300" w:lineRule="exact"/>
              <w:jc w:val="left"/>
              <w:rPr>
                <w:rFonts w:ascii="宋体" w:hAnsi="宋体" w:cs="宋体"/>
                <w:kern w:val="0"/>
                <w:szCs w:val="21"/>
              </w:rPr>
            </w:pPr>
          </w:p>
        </w:tc>
        <w:tc>
          <w:tcPr>
            <w:tcW w:w="1574" w:type="dxa"/>
            <w:noWrap w:val="0"/>
            <w:vAlign w:val="center"/>
          </w:tcPr>
          <w:p w14:paraId="3529A155">
            <w:pPr>
              <w:widowControl/>
              <w:spacing w:line="300" w:lineRule="exact"/>
              <w:jc w:val="center"/>
              <w:rPr>
                <w:rFonts w:ascii="宋体" w:hAnsi="宋体" w:cs="宋体"/>
                <w:kern w:val="0"/>
                <w:szCs w:val="21"/>
              </w:rPr>
            </w:pPr>
            <w:r>
              <w:rPr>
                <w:rFonts w:hint="eastAsia" w:ascii="宋体" w:hAnsi="宋体" w:cs="宋体"/>
                <w:kern w:val="0"/>
                <w:szCs w:val="21"/>
              </w:rPr>
              <w:t>C2888800A030</w:t>
            </w:r>
          </w:p>
        </w:tc>
        <w:tc>
          <w:tcPr>
            <w:tcW w:w="1560" w:type="dxa"/>
            <w:vMerge w:val="continue"/>
            <w:noWrap w:val="0"/>
            <w:vAlign w:val="center"/>
          </w:tcPr>
          <w:p w14:paraId="6C64B167">
            <w:pPr>
              <w:widowControl/>
              <w:spacing w:line="300" w:lineRule="exact"/>
              <w:rPr>
                <w:rFonts w:ascii="宋体" w:hAnsi="宋体" w:cs="宋体"/>
                <w:kern w:val="0"/>
                <w:szCs w:val="21"/>
              </w:rPr>
            </w:pPr>
          </w:p>
        </w:tc>
        <w:tc>
          <w:tcPr>
            <w:tcW w:w="2250" w:type="dxa"/>
            <w:vMerge w:val="continue"/>
            <w:noWrap w:val="0"/>
            <w:vAlign w:val="center"/>
          </w:tcPr>
          <w:p w14:paraId="461D9DC5">
            <w:pPr>
              <w:widowControl/>
              <w:spacing w:line="300" w:lineRule="exact"/>
              <w:rPr>
                <w:rFonts w:ascii="宋体" w:hAnsi="宋体" w:cs="宋体"/>
                <w:kern w:val="0"/>
                <w:szCs w:val="21"/>
              </w:rPr>
            </w:pPr>
          </w:p>
        </w:tc>
        <w:tc>
          <w:tcPr>
            <w:tcW w:w="1455" w:type="dxa"/>
            <w:noWrap w:val="0"/>
            <w:vAlign w:val="center"/>
          </w:tcPr>
          <w:p w14:paraId="73E35143">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违法所得5000元以上，实施非法出具有关医学证明的1人的</w:t>
            </w:r>
          </w:p>
        </w:tc>
        <w:tc>
          <w:tcPr>
            <w:tcW w:w="1395" w:type="dxa"/>
            <w:noWrap w:val="0"/>
            <w:vAlign w:val="center"/>
          </w:tcPr>
          <w:p w14:paraId="6E35954B">
            <w:pPr>
              <w:widowControl/>
              <w:spacing w:line="300" w:lineRule="exact"/>
              <w:rPr>
                <w:rFonts w:ascii="宋体" w:hAnsi="宋体" w:cs="宋体"/>
                <w:kern w:val="0"/>
                <w:szCs w:val="21"/>
              </w:rPr>
            </w:pPr>
            <w:r>
              <w:rPr>
                <w:rFonts w:hint="eastAsia" w:ascii="宋体" w:hAnsi="宋体" w:cs="宋体"/>
                <w:kern w:val="0"/>
                <w:szCs w:val="21"/>
              </w:rPr>
              <w:t>警告，没收违法所得，并处违法所得3至4倍罚款</w:t>
            </w:r>
          </w:p>
        </w:tc>
        <w:tc>
          <w:tcPr>
            <w:tcW w:w="780" w:type="dxa"/>
            <w:noWrap w:val="0"/>
            <w:vAlign w:val="center"/>
          </w:tcPr>
          <w:p w14:paraId="3CFA0466">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0967D0D">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A52A898">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63D2CAE">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48EBF3E">
            <w:pPr>
              <w:widowControl/>
              <w:spacing w:line="300" w:lineRule="exact"/>
              <w:jc w:val="center"/>
              <w:rPr>
                <w:rFonts w:ascii="宋体" w:hAnsi="宋体" w:cs="宋体"/>
                <w:kern w:val="0"/>
                <w:szCs w:val="21"/>
              </w:rPr>
            </w:pPr>
            <w:r>
              <w:rPr>
                <w:rFonts w:hint="eastAsia" w:ascii="宋体" w:hAnsi="宋体" w:cs="宋体"/>
                <w:kern w:val="0"/>
                <w:szCs w:val="21"/>
              </w:rPr>
              <w:t>1686</w:t>
            </w:r>
          </w:p>
        </w:tc>
      </w:tr>
      <w:tr w14:paraId="292BA1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76D8C66">
            <w:pPr>
              <w:widowControl/>
              <w:spacing w:line="300" w:lineRule="exact"/>
              <w:jc w:val="left"/>
              <w:rPr>
                <w:rFonts w:ascii="宋体" w:hAnsi="宋体" w:cs="宋体"/>
                <w:kern w:val="0"/>
                <w:szCs w:val="21"/>
              </w:rPr>
            </w:pPr>
          </w:p>
        </w:tc>
        <w:tc>
          <w:tcPr>
            <w:tcW w:w="1574" w:type="dxa"/>
            <w:noWrap w:val="0"/>
            <w:vAlign w:val="center"/>
          </w:tcPr>
          <w:p w14:paraId="26CAFEA5">
            <w:pPr>
              <w:widowControl/>
              <w:spacing w:line="300" w:lineRule="exact"/>
              <w:jc w:val="center"/>
              <w:rPr>
                <w:rFonts w:ascii="宋体" w:hAnsi="宋体" w:cs="宋体"/>
                <w:kern w:val="0"/>
                <w:szCs w:val="21"/>
              </w:rPr>
            </w:pPr>
            <w:r>
              <w:rPr>
                <w:rFonts w:hint="eastAsia" w:ascii="宋体" w:hAnsi="宋体" w:cs="宋体"/>
                <w:kern w:val="0"/>
                <w:szCs w:val="21"/>
              </w:rPr>
              <w:t>C2888800A040</w:t>
            </w:r>
          </w:p>
        </w:tc>
        <w:tc>
          <w:tcPr>
            <w:tcW w:w="1560" w:type="dxa"/>
            <w:vMerge w:val="continue"/>
            <w:noWrap w:val="0"/>
            <w:vAlign w:val="center"/>
          </w:tcPr>
          <w:p w14:paraId="7D1FF2C5">
            <w:pPr>
              <w:widowControl/>
              <w:spacing w:line="300" w:lineRule="exact"/>
              <w:rPr>
                <w:rFonts w:ascii="宋体" w:hAnsi="宋体" w:cs="宋体"/>
                <w:kern w:val="0"/>
                <w:szCs w:val="21"/>
              </w:rPr>
            </w:pPr>
          </w:p>
        </w:tc>
        <w:tc>
          <w:tcPr>
            <w:tcW w:w="2250" w:type="dxa"/>
            <w:vMerge w:val="continue"/>
            <w:noWrap w:val="0"/>
            <w:vAlign w:val="center"/>
          </w:tcPr>
          <w:p w14:paraId="71583644">
            <w:pPr>
              <w:widowControl/>
              <w:spacing w:line="300" w:lineRule="exact"/>
              <w:rPr>
                <w:rFonts w:ascii="宋体" w:hAnsi="宋体" w:cs="宋体"/>
                <w:kern w:val="0"/>
                <w:szCs w:val="21"/>
              </w:rPr>
            </w:pPr>
          </w:p>
        </w:tc>
        <w:tc>
          <w:tcPr>
            <w:tcW w:w="1455" w:type="dxa"/>
            <w:noWrap w:val="0"/>
            <w:vAlign w:val="center"/>
          </w:tcPr>
          <w:p w14:paraId="2BE7DC2A">
            <w:pPr>
              <w:widowControl/>
              <w:spacing w:line="300" w:lineRule="exact"/>
              <w:rPr>
                <w:rFonts w:ascii="宋体" w:hAnsi="宋体" w:cs="宋体"/>
                <w:kern w:val="0"/>
                <w:szCs w:val="21"/>
              </w:rPr>
            </w:pPr>
            <w:r>
              <w:rPr>
                <w:rFonts w:hint="eastAsia" w:ascii="宋体" w:hAnsi="宋体" w:cs="宋体"/>
                <w:kern w:val="0"/>
                <w:szCs w:val="21"/>
              </w:rPr>
              <w:t>违法所得5000元以上，实施非法出具有关医学证明的2人以上的</w:t>
            </w:r>
          </w:p>
        </w:tc>
        <w:tc>
          <w:tcPr>
            <w:tcW w:w="1395" w:type="dxa"/>
            <w:noWrap w:val="0"/>
            <w:vAlign w:val="center"/>
          </w:tcPr>
          <w:p w14:paraId="5768B48D">
            <w:pPr>
              <w:widowControl/>
              <w:spacing w:line="300" w:lineRule="exact"/>
              <w:rPr>
                <w:rFonts w:ascii="宋体" w:hAnsi="宋体" w:cs="宋体"/>
                <w:kern w:val="0"/>
                <w:szCs w:val="21"/>
              </w:rPr>
            </w:pPr>
            <w:r>
              <w:rPr>
                <w:rFonts w:hint="eastAsia" w:ascii="宋体" w:hAnsi="宋体" w:cs="宋体"/>
                <w:kern w:val="0"/>
                <w:szCs w:val="21"/>
              </w:rPr>
              <w:t>警告，没收违法所得，并处违法所得5倍罚款</w:t>
            </w:r>
          </w:p>
        </w:tc>
        <w:tc>
          <w:tcPr>
            <w:tcW w:w="780" w:type="dxa"/>
            <w:noWrap w:val="0"/>
            <w:vAlign w:val="center"/>
          </w:tcPr>
          <w:p w14:paraId="4F6B2891">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9DBE0D2">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0B67D532">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9F4B49D">
            <w:pPr>
              <w:widowControl/>
              <w:spacing w:line="300" w:lineRule="exact"/>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01F7560">
            <w:pPr>
              <w:widowControl/>
              <w:spacing w:line="300" w:lineRule="exact"/>
              <w:jc w:val="center"/>
              <w:rPr>
                <w:rFonts w:ascii="宋体" w:hAnsi="宋体" w:cs="宋体"/>
                <w:kern w:val="0"/>
                <w:szCs w:val="21"/>
              </w:rPr>
            </w:pPr>
            <w:r>
              <w:rPr>
                <w:rFonts w:hint="eastAsia" w:ascii="宋体" w:hAnsi="宋体" w:cs="宋体"/>
                <w:kern w:val="0"/>
                <w:szCs w:val="21"/>
              </w:rPr>
              <w:t>1687</w:t>
            </w:r>
          </w:p>
        </w:tc>
      </w:tr>
      <w:tr w14:paraId="478264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120DC7D">
            <w:pPr>
              <w:widowControl/>
              <w:spacing w:line="300" w:lineRule="exact"/>
              <w:jc w:val="center"/>
              <w:rPr>
                <w:rFonts w:ascii="宋体" w:hAnsi="宋体" w:cs="宋体"/>
                <w:kern w:val="0"/>
                <w:szCs w:val="21"/>
              </w:rPr>
            </w:pPr>
            <w:r>
              <w:rPr>
                <w:rFonts w:hint="eastAsia" w:ascii="宋体" w:hAnsi="宋体" w:cs="宋体"/>
                <w:kern w:val="0"/>
                <w:szCs w:val="21"/>
              </w:rPr>
              <w:t>C2891800</w:t>
            </w:r>
          </w:p>
        </w:tc>
        <w:tc>
          <w:tcPr>
            <w:tcW w:w="1574" w:type="dxa"/>
            <w:noWrap w:val="0"/>
            <w:vAlign w:val="center"/>
          </w:tcPr>
          <w:p w14:paraId="33EA05D0">
            <w:pPr>
              <w:widowControl/>
              <w:spacing w:line="300" w:lineRule="exact"/>
              <w:jc w:val="center"/>
              <w:rPr>
                <w:rFonts w:ascii="宋体" w:hAnsi="宋体" w:cs="宋体"/>
                <w:kern w:val="0"/>
                <w:szCs w:val="21"/>
              </w:rPr>
            </w:pPr>
            <w:r>
              <w:rPr>
                <w:rFonts w:hint="eastAsia" w:ascii="宋体" w:hAnsi="宋体" w:cs="宋体"/>
                <w:kern w:val="0"/>
                <w:szCs w:val="21"/>
              </w:rPr>
              <w:t>C2891800A010</w:t>
            </w:r>
          </w:p>
        </w:tc>
        <w:tc>
          <w:tcPr>
            <w:tcW w:w="1560" w:type="dxa"/>
            <w:vMerge w:val="restart"/>
            <w:noWrap w:val="0"/>
            <w:vAlign w:val="center"/>
          </w:tcPr>
          <w:p w14:paraId="30210128">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医疗机构、专业机构或者其工作人员瞒报、谎报、缓报、漏报的</w:t>
            </w:r>
          </w:p>
        </w:tc>
        <w:tc>
          <w:tcPr>
            <w:tcW w:w="2250" w:type="dxa"/>
            <w:vMerge w:val="restart"/>
            <w:noWrap w:val="0"/>
            <w:vAlign w:val="center"/>
          </w:tcPr>
          <w:p w14:paraId="3B2534DC">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《中华人民共和国生物安全法》第七十三条  违反本法规定，医疗机构、专业机构或者其工作人员瞒报、谎报、缓报、漏报，授意他人瞒报、谎报、缓报，或者阻碍他人报告传染病、动植物疫病或者不明原因的聚集性疾病的，由县级以上人民政府有关部门责令改正，给予警告；对法定代表人、主要负责人、直接负责的主管人员和其他直接责任人员，依法给予处分，并可以依法暂停一定期限的执业活动直至吊销相关执业证书。</w:t>
            </w:r>
          </w:p>
        </w:tc>
        <w:tc>
          <w:tcPr>
            <w:tcW w:w="1455" w:type="dxa"/>
            <w:noWrap w:val="0"/>
            <w:vAlign w:val="center"/>
          </w:tcPr>
          <w:p w14:paraId="5DB04291">
            <w:pPr>
              <w:widowControl/>
              <w:spacing w:line="300" w:lineRule="exact"/>
              <w:rPr>
                <w:rFonts w:ascii="宋体" w:hAnsi="宋体" w:cs="宋体"/>
                <w:kern w:val="0"/>
                <w:szCs w:val="21"/>
              </w:rPr>
            </w:pPr>
            <w:r>
              <w:rPr>
                <w:rFonts w:hint="eastAsia" w:ascii="宋体" w:hAnsi="宋体" w:cs="宋体"/>
                <w:kern w:val="0"/>
                <w:szCs w:val="21"/>
              </w:rPr>
              <w:t>医疗机构、专业机构或者其工作人员违反本法第二十九条规定；</w:t>
            </w:r>
          </w:p>
        </w:tc>
        <w:tc>
          <w:tcPr>
            <w:tcW w:w="1395" w:type="dxa"/>
            <w:noWrap w:val="0"/>
            <w:vAlign w:val="center"/>
          </w:tcPr>
          <w:p w14:paraId="4AF6E09C">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6F2EE56">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961764D">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7CDA9D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522E3B">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13DF751D">
            <w:pPr>
              <w:widowControl/>
              <w:spacing w:line="300" w:lineRule="exact"/>
              <w:jc w:val="center"/>
              <w:rPr>
                <w:rFonts w:ascii="宋体" w:hAnsi="宋体" w:cs="宋体"/>
                <w:kern w:val="0"/>
                <w:szCs w:val="21"/>
              </w:rPr>
            </w:pPr>
            <w:r>
              <w:rPr>
                <w:rFonts w:hint="eastAsia" w:ascii="宋体" w:hAnsi="宋体" w:cs="宋体"/>
                <w:kern w:val="0"/>
                <w:szCs w:val="21"/>
              </w:rPr>
              <w:t>1688</w:t>
            </w:r>
          </w:p>
        </w:tc>
      </w:tr>
      <w:tr w14:paraId="6AD8C3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49172BB">
            <w:pPr>
              <w:widowControl/>
              <w:spacing w:line="300" w:lineRule="exact"/>
              <w:jc w:val="left"/>
              <w:rPr>
                <w:rFonts w:ascii="宋体" w:hAnsi="宋体" w:cs="宋体"/>
                <w:kern w:val="0"/>
                <w:szCs w:val="21"/>
              </w:rPr>
            </w:pPr>
          </w:p>
        </w:tc>
        <w:tc>
          <w:tcPr>
            <w:tcW w:w="1574" w:type="dxa"/>
            <w:noWrap w:val="0"/>
            <w:vAlign w:val="center"/>
          </w:tcPr>
          <w:p w14:paraId="2DC1B725">
            <w:pPr>
              <w:widowControl/>
              <w:spacing w:line="300" w:lineRule="exact"/>
              <w:jc w:val="center"/>
              <w:rPr>
                <w:rFonts w:ascii="宋体" w:hAnsi="宋体" w:cs="宋体"/>
                <w:kern w:val="0"/>
                <w:szCs w:val="21"/>
              </w:rPr>
            </w:pPr>
            <w:r>
              <w:rPr>
                <w:rFonts w:hint="eastAsia" w:ascii="宋体" w:hAnsi="宋体" w:cs="宋体"/>
                <w:kern w:val="0"/>
                <w:szCs w:val="21"/>
              </w:rPr>
              <w:t>C2891800A020</w:t>
            </w:r>
          </w:p>
        </w:tc>
        <w:tc>
          <w:tcPr>
            <w:tcW w:w="1560" w:type="dxa"/>
            <w:vMerge w:val="continue"/>
            <w:noWrap w:val="0"/>
            <w:vAlign w:val="center"/>
          </w:tcPr>
          <w:p w14:paraId="072493B4">
            <w:pPr>
              <w:widowControl/>
              <w:spacing w:line="300" w:lineRule="exact"/>
              <w:rPr>
                <w:rFonts w:ascii="宋体" w:hAnsi="宋体" w:cs="宋体"/>
                <w:kern w:val="0"/>
                <w:szCs w:val="21"/>
              </w:rPr>
            </w:pPr>
          </w:p>
        </w:tc>
        <w:tc>
          <w:tcPr>
            <w:tcW w:w="2250" w:type="dxa"/>
            <w:vMerge w:val="continue"/>
            <w:noWrap w:val="0"/>
            <w:vAlign w:val="center"/>
          </w:tcPr>
          <w:p w14:paraId="10193039">
            <w:pPr>
              <w:widowControl/>
              <w:spacing w:line="300" w:lineRule="exact"/>
              <w:rPr>
                <w:rFonts w:ascii="宋体" w:hAnsi="宋体" w:cs="宋体"/>
                <w:kern w:val="0"/>
                <w:szCs w:val="21"/>
              </w:rPr>
            </w:pPr>
          </w:p>
        </w:tc>
        <w:tc>
          <w:tcPr>
            <w:tcW w:w="1455" w:type="dxa"/>
            <w:noWrap w:val="0"/>
            <w:vAlign w:val="center"/>
          </w:tcPr>
          <w:p w14:paraId="7701ADEC">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在10例以内（含）的；</w:t>
            </w:r>
          </w:p>
        </w:tc>
        <w:tc>
          <w:tcPr>
            <w:tcW w:w="1395" w:type="dxa"/>
            <w:noWrap w:val="0"/>
            <w:vAlign w:val="center"/>
          </w:tcPr>
          <w:p w14:paraId="61F13921">
            <w:pPr>
              <w:widowControl/>
              <w:spacing w:line="300" w:lineRule="exact"/>
              <w:rPr>
                <w:rFonts w:ascii="宋体" w:hAnsi="宋体" w:cs="宋体"/>
                <w:kern w:val="0"/>
                <w:szCs w:val="21"/>
              </w:rPr>
            </w:pPr>
            <w:r>
              <w:rPr>
                <w:rFonts w:hint="eastAsia" w:ascii="宋体" w:hAnsi="宋体" w:cs="宋体"/>
                <w:kern w:val="0"/>
                <w:szCs w:val="21"/>
              </w:rPr>
              <w:t>暂停1年以下（含）执业活动</w:t>
            </w:r>
          </w:p>
        </w:tc>
        <w:tc>
          <w:tcPr>
            <w:tcW w:w="780" w:type="dxa"/>
            <w:noWrap w:val="0"/>
            <w:vAlign w:val="center"/>
          </w:tcPr>
          <w:p w14:paraId="6B79CAD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227C547">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46F183CC">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DFF3CE9">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0D8E7FA">
            <w:pPr>
              <w:widowControl/>
              <w:spacing w:line="300" w:lineRule="exact"/>
              <w:jc w:val="center"/>
              <w:rPr>
                <w:rFonts w:ascii="宋体" w:hAnsi="宋体" w:cs="宋体"/>
                <w:kern w:val="0"/>
                <w:szCs w:val="21"/>
              </w:rPr>
            </w:pPr>
            <w:r>
              <w:rPr>
                <w:rFonts w:hint="eastAsia" w:ascii="宋体" w:hAnsi="宋体" w:cs="宋体"/>
                <w:kern w:val="0"/>
                <w:szCs w:val="21"/>
              </w:rPr>
              <w:t>1689</w:t>
            </w:r>
          </w:p>
        </w:tc>
      </w:tr>
      <w:tr w14:paraId="72CCD8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6F20E48">
            <w:pPr>
              <w:widowControl/>
              <w:spacing w:line="300" w:lineRule="exact"/>
              <w:jc w:val="left"/>
              <w:rPr>
                <w:rFonts w:ascii="宋体" w:hAnsi="宋体" w:cs="宋体"/>
                <w:kern w:val="0"/>
                <w:szCs w:val="21"/>
              </w:rPr>
            </w:pPr>
          </w:p>
        </w:tc>
        <w:tc>
          <w:tcPr>
            <w:tcW w:w="1574" w:type="dxa"/>
            <w:noWrap w:val="0"/>
            <w:vAlign w:val="center"/>
          </w:tcPr>
          <w:p w14:paraId="2BCFC44E">
            <w:pPr>
              <w:widowControl/>
              <w:spacing w:line="300" w:lineRule="exact"/>
              <w:jc w:val="center"/>
              <w:rPr>
                <w:rFonts w:ascii="宋体" w:hAnsi="宋体" w:cs="宋体"/>
                <w:kern w:val="0"/>
                <w:szCs w:val="21"/>
              </w:rPr>
            </w:pPr>
            <w:r>
              <w:rPr>
                <w:rFonts w:hint="eastAsia" w:ascii="宋体" w:hAnsi="宋体" w:cs="宋体"/>
                <w:kern w:val="0"/>
                <w:szCs w:val="21"/>
              </w:rPr>
              <w:t xml:space="preserve">C2891800A030 </w:t>
            </w:r>
          </w:p>
        </w:tc>
        <w:tc>
          <w:tcPr>
            <w:tcW w:w="1560" w:type="dxa"/>
            <w:vMerge w:val="continue"/>
            <w:noWrap w:val="0"/>
            <w:vAlign w:val="center"/>
          </w:tcPr>
          <w:p w14:paraId="5C3F5144">
            <w:pPr>
              <w:widowControl/>
              <w:spacing w:line="300" w:lineRule="exact"/>
              <w:rPr>
                <w:rFonts w:ascii="宋体" w:hAnsi="宋体" w:cs="宋体"/>
                <w:kern w:val="0"/>
                <w:szCs w:val="21"/>
              </w:rPr>
            </w:pPr>
          </w:p>
        </w:tc>
        <w:tc>
          <w:tcPr>
            <w:tcW w:w="2250" w:type="dxa"/>
            <w:vMerge w:val="continue"/>
            <w:noWrap w:val="0"/>
            <w:vAlign w:val="center"/>
          </w:tcPr>
          <w:p w14:paraId="2B30B2E5">
            <w:pPr>
              <w:widowControl/>
              <w:spacing w:line="300" w:lineRule="exact"/>
              <w:rPr>
                <w:rFonts w:ascii="宋体" w:hAnsi="宋体" w:cs="宋体"/>
                <w:kern w:val="0"/>
                <w:szCs w:val="21"/>
              </w:rPr>
            </w:pPr>
          </w:p>
        </w:tc>
        <w:tc>
          <w:tcPr>
            <w:tcW w:w="1455" w:type="dxa"/>
            <w:noWrap w:val="0"/>
            <w:vAlign w:val="center"/>
          </w:tcPr>
          <w:p w14:paraId="5910AC41">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达10例以上；</w:t>
            </w:r>
          </w:p>
        </w:tc>
        <w:tc>
          <w:tcPr>
            <w:tcW w:w="1395" w:type="dxa"/>
            <w:noWrap w:val="0"/>
            <w:vAlign w:val="center"/>
          </w:tcPr>
          <w:p w14:paraId="0A81C5FE">
            <w:pPr>
              <w:widowControl/>
              <w:spacing w:line="300" w:lineRule="exact"/>
              <w:rPr>
                <w:rFonts w:ascii="宋体" w:hAnsi="宋体" w:cs="宋体"/>
                <w:kern w:val="0"/>
                <w:szCs w:val="21"/>
              </w:rPr>
            </w:pPr>
            <w:r>
              <w:rPr>
                <w:rFonts w:hint="eastAsia" w:ascii="宋体" w:hAnsi="宋体" w:cs="宋体"/>
                <w:kern w:val="0"/>
                <w:szCs w:val="21"/>
              </w:rPr>
              <w:t>暂停1年以上（不含）、3年以下（含）执业活动</w:t>
            </w:r>
          </w:p>
        </w:tc>
        <w:tc>
          <w:tcPr>
            <w:tcW w:w="780" w:type="dxa"/>
            <w:noWrap w:val="0"/>
            <w:vAlign w:val="center"/>
          </w:tcPr>
          <w:p w14:paraId="1621467F">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65054B5">
            <w:pPr>
              <w:widowControl/>
              <w:spacing w:line="30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F0C0ED5">
            <w:pPr>
              <w:widowControl/>
              <w:spacing w:line="30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8C7D72">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50A4FBB">
            <w:pPr>
              <w:widowControl/>
              <w:spacing w:line="300" w:lineRule="exact"/>
              <w:jc w:val="center"/>
              <w:rPr>
                <w:rFonts w:ascii="宋体" w:hAnsi="宋体" w:cs="宋体"/>
                <w:kern w:val="0"/>
                <w:szCs w:val="21"/>
              </w:rPr>
            </w:pPr>
            <w:r>
              <w:rPr>
                <w:rFonts w:hint="eastAsia" w:ascii="宋体" w:hAnsi="宋体" w:cs="宋体"/>
                <w:kern w:val="0"/>
                <w:szCs w:val="21"/>
              </w:rPr>
              <w:t>1690</w:t>
            </w:r>
          </w:p>
        </w:tc>
      </w:tr>
      <w:tr w14:paraId="3E6F23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80B8333">
            <w:pPr>
              <w:widowControl/>
              <w:spacing w:line="300" w:lineRule="exact"/>
              <w:jc w:val="left"/>
              <w:rPr>
                <w:rFonts w:ascii="宋体" w:hAnsi="宋体" w:cs="宋体"/>
                <w:kern w:val="0"/>
                <w:szCs w:val="21"/>
              </w:rPr>
            </w:pPr>
          </w:p>
        </w:tc>
        <w:tc>
          <w:tcPr>
            <w:tcW w:w="1574" w:type="dxa"/>
            <w:noWrap w:val="0"/>
            <w:vAlign w:val="center"/>
          </w:tcPr>
          <w:p w14:paraId="1633B479">
            <w:pPr>
              <w:widowControl/>
              <w:spacing w:line="300" w:lineRule="exact"/>
              <w:jc w:val="center"/>
              <w:rPr>
                <w:rFonts w:ascii="宋体" w:hAnsi="宋体" w:cs="宋体"/>
                <w:kern w:val="0"/>
                <w:szCs w:val="21"/>
              </w:rPr>
            </w:pPr>
            <w:r>
              <w:rPr>
                <w:rFonts w:hint="eastAsia" w:ascii="宋体" w:hAnsi="宋体" w:cs="宋体"/>
                <w:kern w:val="0"/>
                <w:szCs w:val="21"/>
              </w:rPr>
              <w:t>C2891800A040</w:t>
            </w:r>
          </w:p>
        </w:tc>
        <w:tc>
          <w:tcPr>
            <w:tcW w:w="1560" w:type="dxa"/>
            <w:vMerge w:val="continue"/>
            <w:noWrap w:val="0"/>
            <w:vAlign w:val="center"/>
          </w:tcPr>
          <w:p w14:paraId="509A4274">
            <w:pPr>
              <w:widowControl/>
              <w:spacing w:line="300" w:lineRule="exact"/>
              <w:rPr>
                <w:rFonts w:ascii="宋体" w:hAnsi="宋体" w:cs="宋体"/>
                <w:kern w:val="0"/>
                <w:szCs w:val="21"/>
              </w:rPr>
            </w:pPr>
          </w:p>
        </w:tc>
        <w:tc>
          <w:tcPr>
            <w:tcW w:w="2250" w:type="dxa"/>
            <w:vMerge w:val="continue"/>
            <w:noWrap w:val="0"/>
            <w:vAlign w:val="center"/>
          </w:tcPr>
          <w:p w14:paraId="014F29BE">
            <w:pPr>
              <w:widowControl/>
              <w:spacing w:line="300" w:lineRule="exact"/>
              <w:rPr>
                <w:rFonts w:ascii="宋体" w:hAnsi="宋体" w:cs="宋体"/>
                <w:kern w:val="0"/>
                <w:szCs w:val="21"/>
              </w:rPr>
            </w:pPr>
          </w:p>
        </w:tc>
        <w:tc>
          <w:tcPr>
            <w:tcW w:w="1455" w:type="dxa"/>
            <w:noWrap w:val="0"/>
            <w:vAlign w:val="center"/>
          </w:tcPr>
          <w:p w14:paraId="27F4C58D">
            <w:pPr>
              <w:widowControl/>
              <w:spacing w:line="300" w:lineRule="exact"/>
              <w:rPr>
                <w:rFonts w:ascii="宋体" w:hAnsi="宋体" w:cs="宋体"/>
                <w:kern w:val="0"/>
                <w:szCs w:val="21"/>
              </w:rPr>
            </w:pPr>
            <w:r>
              <w:rPr>
                <w:rFonts w:hint="eastAsia" w:ascii="宋体" w:hAnsi="宋体" w:cs="宋体"/>
                <w:kern w:val="0"/>
                <w:szCs w:val="21"/>
              </w:rPr>
              <w:t>法定代表人、主要负责人、直接负责的主管人员和其他直接责任人员违反本办法第二十九条规定，瞒报、谎报、缓报、漏报，授意他人瞒报、谎报、缓报，或者阻碍他人报告传染病、动植物疫病或者不明原因的聚集性疾病，造成严重后果的；</w:t>
            </w:r>
          </w:p>
        </w:tc>
        <w:tc>
          <w:tcPr>
            <w:tcW w:w="1395" w:type="dxa"/>
            <w:noWrap w:val="0"/>
            <w:vAlign w:val="center"/>
          </w:tcPr>
          <w:p w14:paraId="49159A62">
            <w:pPr>
              <w:widowControl/>
              <w:spacing w:line="300" w:lineRule="exact"/>
              <w:rPr>
                <w:rFonts w:ascii="宋体" w:hAnsi="宋体" w:cs="宋体"/>
                <w:kern w:val="0"/>
                <w:szCs w:val="21"/>
              </w:rPr>
            </w:pPr>
            <w:r>
              <w:rPr>
                <w:rFonts w:hint="eastAsia" w:ascii="宋体" w:hAnsi="宋体" w:cs="宋体"/>
                <w:kern w:val="0"/>
                <w:szCs w:val="21"/>
              </w:rPr>
              <w:t>吊销执业证书</w:t>
            </w:r>
          </w:p>
        </w:tc>
        <w:tc>
          <w:tcPr>
            <w:tcW w:w="780" w:type="dxa"/>
            <w:noWrap w:val="0"/>
            <w:vAlign w:val="center"/>
          </w:tcPr>
          <w:p w14:paraId="5DA5EA3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8C86B3A">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3E2B16E8">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8B5F6CC">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391E5FB">
            <w:pPr>
              <w:widowControl/>
              <w:spacing w:line="300" w:lineRule="exact"/>
              <w:jc w:val="center"/>
              <w:rPr>
                <w:rFonts w:ascii="宋体" w:hAnsi="宋体" w:cs="宋体"/>
                <w:kern w:val="0"/>
                <w:szCs w:val="21"/>
              </w:rPr>
            </w:pPr>
            <w:r>
              <w:rPr>
                <w:rFonts w:hint="eastAsia" w:ascii="宋体" w:hAnsi="宋体" w:cs="宋体"/>
                <w:kern w:val="0"/>
                <w:szCs w:val="21"/>
              </w:rPr>
              <w:t>1691</w:t>
            </w:r>
          </w:p>
        </w:tc>
      </w:tr>
      <w:tr w14:paraId="3B657D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E5279D4">
            <w:pPr>
              <w:widowControl/>
              <w:spacing w:line="300" w:lineRule="exact"/>
              <w:jc w:val="center"/>
              <w:rPr>
                <w:rFonts w:ascii="宋体" w:hAnsi="宋体" w:cs="宋体"/>
                <w:kern w:val="0"/>
                <w:szCs w:val="21"/>
              </w:rPr>
            </w:pPr>
            <w:r>
              <w:rPr>
                <w:rFonts w:hint="eastAsia" w:ascii="宋体" w:hAnsi="宋体" w:cs="宋体"/>
                <w:kern w:val="0"/>
                <w:szCs w:val="21"/>
              </w:rPr>
              <w:t>C2893600</w:t>
            </w:r>
          </w:p>
        </w:tc>
        <w:tc>
          <w:tcPr>
            <w:tcW w:w="1574" w:type="dxa"/>
            <w:noWrap w:val="0"/>
            <w:vAlign w:val="center"/>
          </w:tcPr>
          <w:p w14:paraId="02ABF254">
            <w:pPr>
              <w:widowControl/>
              <w:spacing w:line="300" w:lineRule="exact"/>
              <w:jc w:val="center"/>
              <w:rPr>
                <w:rFonts w:ascii="宋体" w:hAnsi="宋体" w:cs="宋体"/>
                <w:kern w:val="0"/>
                <w:szCs w:val="21"/>
              </w:rPr>
            </w:pPr>
            <w:r>
              <w:rPr>
                <w:rFonts w:hint="eastAsia" w:ascii="宋体" w:hAnsi="宋体" w:cs="宋体"/>
                <w:kern w:val="0"/>
                <w:szCs w:val="21"/>
              </w:rPr>
              <w:t>C2893600B010</w:t>
            </w:r>
          </w:p>
        </w:tc>
        <w:tc>
          <w:tcPr>
            <w:tcW w:w="1560" w:type="dxa"/>
            <w:noWrap w:val="0"/>
            <w:vAlign w:val="center"/>
          </w:tcPr>
          <w:p w14:paraId="55013254">
            <w:pPr>
              <w:widowControl/>
              <w:spacing w:line="300" w:lineRule="exact"/>
              <w:rPr>
                <w:rFonts w:ascii="宋体" w:hAnsi="宋体" w:cs="宋体"/>
                <w:kern w:val="0"/>
                <w:szCs w:val="21"/>
              </w:rPr>
            </w:pPr>
            <w:r>
              <w:rPr>
                <w:rFonts w:hint="eastAsia" w:ascii="宋体" w:hAnsi="宋体" w:cs="宋体"/>
                <w:kern w:val="0"/>
                <w:szCs w:val="21"/>
              </w:rPr>
              <w:t>从事病原微生物实验活动未在相应等级的实验室进行</w:t>
            </w:r>
          </w:p>
        </w:tc>
        <w:tc>
          <w:tcPr>
            <w:tcW w:w="2250" w:type="dxa"/>
            <w:noWrap w:val="0"/>
            <w:vAlign w:val="center"/>
          </w:tcPr>
          <w:p w14:paraId="3E096A8F">
            <w:pPr>
              <w:widowControl/>
              <w:spacing w:line="30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4A600216">
            <w:pPr>
              <w:widowControl/>
              <w:spacing w:line="300" w:lineRule="exact"/>
              <w:rPr>
                <w:rFonts w:ascii="宋体" w:hAnsi="宋体" w:cs="宋体"/>
                <w:kern w:val="0"/>
                <w:szCs w:val="21"/>
              </w:rPr>
            </w:pPr>
            <w:r>
              <w:rPr>
                <w:rFonts w:hint="eastAsia" w:ascii="宋体" w:hAnsi="宋体" w:cs="宋体"/>
                <w:kern w:val="0"/>
                <w:szCs w:val="21"/>
              </w:rPr>
              <w:t>病原微生物实验室违反本法第四十五条规定，从事病原微生物实验活动未在相应等级的实验室进行</w:t>
            </w:r>
          </w:p>
        </w:tc>
        <w:tc>
          <w:tcPr>
            <w:tcW w:w="1395" w:type="dxa"/>
            <w:noWrap w:val="0"/>
            <w:vAlign w:val="center"/>
          </w:tcPr>
          <w:p w14:paraId="1C03CEAD">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2268A4D">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38B086">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F2C5ACB">
            <w:pPr>
              <w:widowControl/>
              <w:spacing w:line="30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0D7ABD4">
            <w:pPr>
              <w:widowControl/>
              <w:spacing w:line="30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4A67A12B">
            <w:pPr>
              <w:widowControl/>
              <w:spacing w:line="300" w:lineRule="exact"/>
              <w:jc w:val="center"/>
              <w:rPr>
                <w:rFonts w:ascii="宋体" w:hAnsi="宋体" w:cs="宋体"/>
                <w:kern w:val="0"/>
                <w:szCs w:val="21"/>
              </w:rPr>
            </w:pPr>
            <w:r>
              <w:rPr>
                <w:rFonts w:hint="eastAsia" w:ascii="宋体" w:hAnsi="宋体" w:cs="宋体"/>
                <w:kern w:val="0"/>
                <w:szCs w:val="21"/>
              </w:rPr>
              <w:t>1692</w:t>
            </w:r>
          </w:p>
        </w:tc>
      </w:tr>
      <w:tr w14:paraId="6C93F2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3BB665">
            <w:pPr>
              <w:widowControl/>
              <w:spacing w:line="340" w:lineRule="exact"/>
              <w:jc w:val="left"/>
              <w:rPr>
                <w:rFonts w:ascii="宋体" w:hAnsi="宋体" w:cs="宋体"/>
                <w:kern w:val="0"/>
                <w:szCs w:val="21"/>
              </w:rPr>
            </w:pPr>
          </w:p>
        </w:tc>
        <w:tc>
          <w:tcPr>
            <w:tcW w:w="1574" w:type="dxa"/>
            <w:noWrap w:val="0"/>
            <w:vAlign w:val="center"/>
          </w:tcPr>
          <w:p w14:paraId="35DF7C97">
            <w:pPr>
              <w:widowControl/>
              <w:spacing w:line="340" w:lineRule="exact"/>
              <w:jc w:val="center"/>
              <w:rPr>
                <w:rFonts w:ascii="宋体" w:hAnsi="宋体" w:cs="宋体"/>
                <w:kern w:val="0"/>
                <w:szCs w:val="21"/>
              </w:rPr>
            </w:pPr>
            <w:r>
              <w:rPr>
                <w:rFonts w:hint="eastAsia" w:ascii="宋体" w:hAnsi="宋体" w:cs="宋体"/>
                <w:kern w:val="0"/>
                <w:szCs w:val="21"/>
              </w:rPr>
              <w:t>C2893600B020</w:t>
            </w:r>
          </w:p>
        </w:tc>
        <w:tc>
          <w:tcPr>
            <w:tcW w:w="1560" w:type="dxa"/>
            <w:noWrap w:val="0"/>
            <w:vAlign w:val="center"/>
          </w:tcPr>
          <w:p w14:paraId="024D3920">
            <w:pPr>
              <w:widowControl/>
              <w:spacing w:line="340" w:lineRule="exact"/>
              <w:rPr>
                <w:rFonts w:ascii="宋体" w:hAnsi="宋体" w:cs="宋体"/>
                <w:kern w:val="0"/>
                <w:szCs w:val="21"/>
              </w:rPr>
            </w:pPr>
            <w:r>
              <w:rPr>
                <w:rFonts w:hint="eastAsia" w:ascii="宋体" w:hAnsi="宋体" w:cs="宋体"/>
                <w:kern w:val="0"/>
                <w:szCs w:val="21"/>
              </w:rPr>
              <w:t>高等级病原微生物实验室未经批准从事高致病性、疑似高致病性病原微生物实验活动</w:t>
            </w:r>
          </w:p>
        </w:tc>
        <w:tc>
          <w:tcPr>
            <w:tcW w:w="2250" w:type="dxa"/>
            <w:noWrap w:val="0"/>
            <w:vAlign w:val="center"/>
          </w:tcPr>
          <w:p w14:paraId="38E144A2">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tc>
        <w:tc>
          <w:tcPr>
            <w:tcW w:w="1455" w:type="dxa"/>
            <w:noWrap w:val="0"/>
            <w:vAlign w:val="center"/>
          </w:tcPr>
          <w:p w14:paraId="058C7145">
            <w:pPr>
              <w:widowControl/>
              <w:spacing w:line="340" w:lineRule="exact"/>
              <w:rPr>
                <w:rFonts w:ascii="宋体" w:hAnsi="宋体" w:cs="宋体"/>
                <w:kern w:val="0"/>
                <w:szCs w:val="21"/>
              </w:rPr>
            </w:pPr>
            <w:r>
              <w:rPr>
                <w:rFonts w:hint="eastAsia" w:ascii="宋体" w:hAnsi="宋体" w:cs="宋体"/>
                <w:kern w:val="0"/>
                <w:szCs w:val="21"/>
              </w:rPr>
              <w:t>病原微生物实验室违反本法第四十六条规定，高等级病原微生物实验室未经批准从事高致病性、疑似高致病性病原微生物实验活动</w:t>
            </w:r>
          </w:p>
        </w:tc>
        <w:tc>
          <w:tcPr>
            <w:tcW w:w="1395" w:type="dxa"/>
            <w:noWrap w:val="0"/>
            <w:vAlign w:val="center"/>
          </w:tcPr>
          <w:p w14:paraId="033C79BC">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74E48E8">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B23622C">
            <w:pPr>
              <w:widowControl/>
              <w:spacing w:line="34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6399F8A9">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64736BB">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0677A9BC">
            <w:pPr>
              <w:widowControl/>
              <w:spacing w:line="340" w:lineRule="exact"/>
              <w:jc w:val="center"/>
              <w:rPr>
                <w:rFonts w:ascii="宋体" w:hAnsi="宋体" w:cs="宋体"/>
                <w:kern w:val="0"/>
                <w:szCs w:val="21"/>
              </w:rPr>
            </w:pPr>
            <w:r>
              <w:rPr>
                <w:rFonts w:hint="eastAsia" w:ascii="宋体" w:hAnsi="宋体" w:cs="宋体"/>
                <w:kern w:val="0"/>
                <w:szCs w:val="21"/>
              </w:rPr>
              <w:t>1693</w:t>
            </w:r>
          </w:p>
        </w:tc>
      </w:tr>
      <w:tr w14:paraId="13CFF6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2CA829">
            <w:pPr>
              <w:widowControl/>
              <w:spacing w:line="340" w:lineRule="exact"/>
              <w:jc w:val="center"/>
              <w:rPr>
                <w:rFonts w:ascii="宋体" w:hAnsi="宋体" w:cs="宋体"/>
                <w:kern w:val="0"/>
                <w:szCs w:val="21"/>
              </w:rPr>
            </w:pPr>
            <w:r>
              <w:rPr>
                <w:rFonts w:hint="eastAsia" w:ascii="宋体" w:hAnsi="宋体" w:cs="宋体"/>
                <w:kern w:val="0"/>
                <w:szCs w:val="21"/>
              </w:rPr>
              <w:t>C2893300</w:t>
            </w:r>
          </w:p>
        </w:tc>
        <w:tc>
          <w:tcPr>
            <w:tcW w:w="1574" w:type="dxa"/>
            <w:noWrap w:val="0"/>
            <w:vAlign w:val="center"/>
          </w:tcPr>
          <w:p w14:paraId="32CC94CB">
            <w:pPr>
              <w:widowControl/>
              <w:spacing w:line="340" w:lineRule="exact"/>
              <w:jc w:val="center"/>
              <w:rPr>
                <w:rFonts w:ascii="宋体" w:hAnsi="宋体" w:cs="宋体"/>
                <w:kern w:val="0"/>
                <w:szCs w:val="21"/>
              </w:rPr>
            </w:pPr>
            <w:r>
              <w:rPr>
                <w:rFonts w:hint="eastAsia" w:ascii="宋体" w:hAnsi="宋体" w:cs="宋体"/>
                <w:kern w:val="0"/>
                <w:szCs w:val="21"/>
              </w:rPr>
              <w:t>C2893300A010</w:t>
            </w:r>
          </w:p>
        </w:tc>
        <w:tc>
          <w:tcPr>
            <w:tcW w:w="1560" w:type="dxa"/>
            <w:vMerge w:val="restart"/>
            <w:noWrap w:val="0"/>
            <w:vAlign w:val="center"/>
          </w:tcPr>
          <w:p w14:paraId="441538C9">
            <w:pPr>
              <w:widowControl/>
              <w:spacing w:line="340" w:lineRule="exact"/>
              <w:rPr>
                <w:rFonts w:ascii="宋体" w:hAnsi="宋体" w:cs="宋体"/>
                <w:kern w:val="0"/>
                <w:szCs w:val="21"/>
              </w:rPr>
            </w:pPr>
            <w:r>
              <w:rPr>
                <w:rFonts w:hint="eastAsia" w:ascii="宋体" w:hAnsi="宋体" w:cs="宋体"/>
                <w:kern w:val="0"/>
                <w:szCs w:val="21"/>
              </w:rPr>
              <w:t>个人设立病原微生物实验室或者从事病原微生物实验活动的</w:t>
            </w:r>
          </w:p>
        </w:tc>
        <w:tc>
          <w:tcPr>
            <w:tcW w:w="2250" w:type="dxa"/>
            <w:vMerge w:val="restart"/>
            <w:noWrap w:val="0"/>
            <w:vAlign w:val="center"/>
          </w:tcPr>
          <w:p w14:paraId="2860720E">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三）个人设立病原微生物实验室或者从事病原微生物实验活动；</w:t>
            </w:r>
          </w:p>
        </w:tc>
        <w:tc>
          <w:tcPr>
            <w:tcW w:w="1455" w:type="dxa"/>
            <w:noWrap w:val="0"/>
            <w:vAlign w:val="center"/>
          </w:tcPr>
          <w:p w14:paraId="10463D17">
            <w:pPr>
              <w:widowControl/>
              <w:spacing w:line="340" w:lineRule="exact"/>
              <w:rPr>
                <w:rFonts w:ascii="宋体" w:hAnsi="宋体" w:cs="宋体"/>
                <w:kern w:val="0"/>
                <w:szCs w:val="21"/>
              </w:rPr>
            </w:pPr>
            <w:r>
              <w:rPr>
                <w:rFonts w:hint="eastAsia" w:ascii="宋体" w:hAnsi="宋体" w:cs="宋体"/>
                <w:kern w:val="0"/>
                <w:szCs w:val="21"/>
              </w:rPr>
              <w:t>违法所得5万元以下（含），或违法行为时间一个月以内（含）的；</w:t>
            </w:r>
          </w:p>
        </w:tc>
        <w:tc>
          <w:tcPr>
            <w:tcW w:w="1395" w:type="dxa"/>
            <w:noWrap w:val="0"/>
            <w:vAlign w:val="center"/>
          </w:tcPr>
          <w:p w14:paraId="5B02C590">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401A7AE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C3572C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B2642B5">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A609EA0">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2637D477">
            <w:pPr>
              <w:widowControl/>
              <w:spacing w:line="340" w:lineRule="exact"/>
              <w:jc w:val="center"/>
              <w:rPr>
                <w:rFonts w:ascii="宋体" w:hAnsi="宋体" w:cs="宋体"/>
                <w:kern w:val="0"/>
                <w:szCs w:val="21"/>
              </w:rPr>
            </w:pPr>
            <w:r>
              <w:rPr>
                <w:rFonts w:hint="eastAsia" w:ascii="宋体" w:hAnsi="宋体" w:cs="宋体"/>
                <w:kern w:val="0"/>
                <w:szCs w:val="21"/>
              </w:rPr>
              <w:t>1694</w:t>
            </w:r>
          </w:p>
        </w:tc>
      </w:tr>
      <w:tr w14:paraId="4BB14A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127DE2C">
            <w:pPr>
              <w:widowControl/>
              <w:spacing w:line="340" w:lineRule="exact"/>
              <w:jc w:val="left"/>
              <w:rPr>
                <w:rFonts w:ascii="宋体" w:hAnsi="宋体" w:cs="宋体"/>
                <w:kern w:val="0"/>
                <w:szCs w:val="21"/>
              </w:rPr>
            </w:pPr>
          </w:p>
        </w:tc>
        <w:tc>
          <w:tcPr>
            <w:tcW w:w="1574" w:type="dxa"/>
            <w:noWrap w:val="0"/>
            <w:vAlign w:val="center"/>
          </w:tcPr>
          <w:p w14:paraId="18A19710">
            <w:pPr>
              <w:widowControl/>
              <w:spacing w:line="340" w:lineRule="exact"/>
              <w:jc w:val="center"/>
              <w:rPr>
                <w:rFonts w:ascii="宋体" w:hAnsi="宋体" w:cs="宋体"/>
                <w:kern w:val="0"/>
                <w:szCs w:val="21"/>
              </w:rPr>
            </w:pPr>
            <w:r>
              <w:rPr>
                <w:rFonts w:hint="eastAsia" w:ascii="宋体" w:hAnsi="宋体" w:cs="宋体"/>
                <w:kern w:val="0"/>
                <w:szCs w:val="21"/>
              </w:rPr>
              <w:t>C2893300A020</w:t>
            </w:r>
          </w:p>
        </w:tc>
        <w:tc>
          <w:tcPr>
            <w:tcW w:w="1560" w:type="dxa"/>
            <w:vMerge w:val="continue"/>
            <w:noWrap w:val="0"/>
            <w:vAlign w:val="center"/>
          </w:tcPr>
          <w:p w14:paraId="639E3E39">
            <w:pPr>
              <w:widowControl/>
              <w:spacing w:line="340" w:lineRule="exact"/>
              <w:rPr>
                <w:rFonts w:ascii="宋体" w:hAnsi="宋体" w:cs="宋体"/>
                <w:kern w:val="0"/>
                <w:szCs w:val="21"/>
              </w:rPr>
            </w:pPr>
          </w:p>
        </w:tc>
        <w:tc>
          <w:tcPr>
            <w:tcW w:w="2250" w:type="dxa"/>
            <w:vMerge w:val="continue"/>
            <w:noWrap w:val="0"/>
            <w:vAlign w:val="center"/>
          </w:tcPr>
          <w:p w14:paraId="29B8C6C4">
            <w:pPr>
              <w:widowControl/>
              <w:spacing w:line="340" w:lineRule="exact"/>
              <w:rPr>
                <w:rFonts w:ascii="宋体" w:hAnsi="宋体" w:cs="宋体"/>
                <w:kern w:val="0"/>
                <w:szCs w:val="21"/>
              </w:rPr>
            </w:pPr>
          </w:p>
        </w:tc>
        <w:tc>
          <w:tcPr>
            <w:tcW w:w="1455" w:type="dxa"/>
            <w:noWrap w:val="0"/>
            <w:vAlign w:val="center"/>
          </w:tcPr>
          <w:p w14:paraId="32B3E407">
            <w:pPr>
              <w:widowControl/>
              <w:spacing w:line="340" w:lineRule="exact"/>
              <w:rPr>
                <w:rFonts w:ascii="宋体" w:hAnsi="宋体" w:cs="宋体"/>
                <w:kern w:val="0"/>
                <w:szCs w:val="21"/>
              </w:rPr>
            </w:pPr>
            <w:r>
              <w:rPr>
                <w:rFonts w:hint="eastAsia" w:ascii="宋体" w:hAnsi="宋体" w:cs="宋体"/>
                <w:kern w:val="0"/>
                <w:szCs w:val="21"/>
              </w:rPr>
              <w:t>违法所得5万元以上（不含）、20万元以下（含），或违法行为时间一个月以上（不含）、六个月以下（含）的；</w:t>
            </w:r>
          </w:p>
        </w:tc>
        <w:tc>
          <w:tcPr>
            <w:tcW w:w="1395" w:type="dxa"/>
            <w:noWrap w:val="0"/>
            <w:vAlign w:val="center"/>
          </w:tcPr>
          <w:p w14:paraId="44D59721">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196B5DB2">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0DA6F5E">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16BB29E1">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13F35C6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93F6177">
            <w:pPr>
              <w:widowControl/>
              <w:spacing w:line="340" w:lineRule="exact"/>
              <w:jc w:val="center"/>
              <w:rPr>
                <w:rFonts w:ascii="宋体" w:hAnsi="宋体" w:cs="宋体"/>
                <w:kern w:val="0"/>
                <w:szCs w:val="21"/>
              </w:rPr>
            </w:pPr>
            <w:r>
              <w:rPr>
                <w:rFonts w:hint="eastAsia" w:ascii="宋体" w:hAnsi="宋体" w:cs="宋体"/>
                <w:kern w:val="0"/>
                <w:szCs w:val="21"/>
              </w:rPr>
              <w:t>1695</w:t>
            </w:r>
          </w:p>
        </w:tc>
      </w:tr>
      <w:tr w14:paraId="4FA4DC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B4930A">
            <w:pPr>
              <w:widowControl/>
              <w:spacing w:line="340" w:lineRule="exact"/>
              <w:jc w:val="left"/>
              <w:rPr>
                <w:rFonts w:ascii="宋体" w:hAnsi="宋体" w:cs="宋体"/>
                <w:kern w:val="0"/>
                <w:szCs w:val="21"/>
              </w:rPr>
            </w:pPr>
          </w:p>
        </w:tc>
        <w:tc>
          <w:tcPr>
            <w:tcW w:w="1574" w:type="dxa"/>
            <w:noWrap w:val="0"/>
            <w:vAlign w:val="center"/>
          </w:tcPr>
          <w:p w14:paraId="595DF0EF">
            <w:pPr>
              <w:widowControl/>
              <w:spacing w:line="340" w:lineRule="exact"/>
              <w:jc w:val="center"/>
              <w:rPr>
                <w:rFonts w:ascii="宋体" w:hAnsi="宋体" w:cs="宋体"/>
                <w:kern w:val="0"/>
                <w:szCs w:val="21"/>
              </w:rPr>
            </w:pPr>
            <w:r>
              <w:rPr>
                <w:rFonts w:hint="eastAsia" w:ascii="宋体" w:hAnsi="宋体" w:cs="宋体"/>
                <w:kern w:val="0"/>
                <w:szCs w:val="21"/>
              </w:rPr>
              <w:t xml:space="preserve">C2893300A030 </w:t>
            </w:r>
          </w:p>
        </w:tc>
        <w:tc>
          <w:tcPr>
            <w:tcW w:w="1560" w:type="dxa"/>
            <w:vMerge w:val="continue"/>
            <w:noWrap w:val="0"/>
            <w:vAlign w:val="center"/>
          </w:tcPr>
          <w:p w14:paraId="6C5DECCD">
            <w:pPr>
              <w:widowControl/>
              <w:spacing w:line="340" w:lineRule="exact"/>
              <w:rPr>
                <w:rFonts w:ascii="宋体" w:hAnsi="宋体" w:cs="宋体"/>
                <w:kern w:val="0"/>
                <w:szCs w:val="21"/>
              </w:rPr>
            </w:pPr>
          </w:p>
        </w:tc>
        <w:tc>
          <w:tcPr>
            <w:tcW w:w="2250" w:type="dxa"/>
            <w:vMerge w:val="continue"/>
            <w:noWrap w:val="0"/>
            <w:vAlign w:val="center"/>
          </w:tcPr>
          <w:p w14:paraId="571BE9C9">
            <w:pPr>
              <w:widowControl/>
              <w:spacing w:line="340" w:lineRule="exact"/>
              <w:rPr>
                <w:rFonts w:ascii="宋体" w:hAnsi="宋体" w:cs="宋体"/>
                <w:kern w:val="0"/>
                <w:szCs w:val="21"/>
              </w:rPr>
            </w:pPr>
          </w:p>
        </w:tc>
        <w:tc>
          <w:tcPr>
            <w:tcW w:w="1455" w:type="dxa"/>
            <w:noWrap w:val="0"/>
            <w:vAlign w:val="center"/>
          </w:tcPr>
          <w:p w14:paraId="5C66D5AB">
            <w:pPr>
              <w:widowControl/>
              <w:spacing w:line="340" w:lineRule="exact"/>
              <w:rPr>
                <w:rFonts w:ascii="宋体" w:hAnsi="宋体" w:cs="宋体"/>
                <w:kern w:val="0"/>
                <w:szCs w:val="21"/>
              </w:rPr>
            </w:pPr>
            <w:r>
              <w:rPr>
                <w:rFonts w:hint="eastAsia" w:ascii="宋体" w:hAnsi="宋体" w:cs="宋体"/>
                <w:kern w:val="0"/>
                <w:szCs w:val="21"/>
              </w:rPr>
              <w:t>违法所得20万元以上（不含），或违法行为时间，六个月以上的。</w:t>
            </w:r>
          </w:p>
        </w:tc>
        <w:tc>
          <w:tcPr>
            <w:tcW w:w="1395" w:type="dxa"/>
            <w:noWrap w:val="0"/>
            <w:vAlign w:val="center"/>
          </w:tcPr>
          <w:p w14:paraId="6C678284">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没收违法所得，警告，处五十万元以上（不含），一百万元（含）以下罚款</w:t>
            </w:r>
          </w:p>
        </w:tc>
        <w:tc>
          <w:tcPr>
            <w:tcW w:w="780" w:type="dxa"/>
            <w:noWrap w:val="0"/>
            <w:vAlign w:val="center"/>
          </w:tcPr>
          <w:p w14:paraId="1E4CE7CC">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E97E4BC">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0FB1223E">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AD9BAC">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62CFB75F">
            <w:pPr>
              <w:widowControl/>
              <w:spacing w:line="340" w:lineRule="exact"/>
              <w:jc w:val="center"/>
              <w:rPr>
                <w:rFonts w:ascii="宋体" w:hAnsi="宋体" w:cs="宋体"/>
                <w:kern w:val="0"/>
                <w:szCs w:val="21"/>
              </w:rPr>
            </w:pPr>
            <w:r>
              <w:rPr>
                <w:rFonts w:hint="eastAsia" w:ascii="宋体" w:hAnsi="宋体" w:cs="宋体"/>
                <w:kern w:val="0"/>
                <w:szCs w:val="21"/>
              </w:rPr>
              <w:t>1696</w:t>
            </w:r>
          </w:p>
        </w:tc>
      </w:tr>
      <w:tr w14:paraId="4739D8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290DCC4">
            <w:pPr>
              <w:widowControl/>
              <w:spacing w:line="340" w:lineRule="exact"/>
              <w:jc w:val="center"/>
              <w:rPr>
                <w:rFonts w:ascii="宋体" w:hAnsi="宋体" w:cs="宋体"/>
                <w:kern w:val="0"/>
                <w:szCs w:val="21"/>
              </w:rPr>
            </w:pPr>
            <w:r>
              <w:rPr>
                <w:rFonts w:hint="eastAsia" w:ascii="宋体" w:hAnsi="宋体" w:cs="宋体"/>
                <w:kern w:val="0"/>
                <w:szCs w:val="21"/>
              </w:rPr>
              <w:t>C2893000</w:t>
            </w:r>
          </w:p>
        </w:tc>
        <w:tc>
          <w:tcPr>
            <w:tcW w:w="1574" w:type="dxa"/>
            <w:noWrap w:val="0"/>
            <w:vAlign w:val="center"/>
          </w:tcPr>
          <w:p w14:paraId="1DEBFF99">
            <w:pPr>
              <w:widowControl/>
              <w:spacing w:line="340" w:lineRule="exact"/>
              <w:jc w:val="center"/>
              <w:rPr>
                <w:rFonts w:ascii="宋体" w:hAnsi="宋体" w:cs="宋体"/>
                <w:kern w:val="0"/>
                <w:szCs w:val="21"/>
              </w:rPr>
            </w:pPr>
            <w:r>
              <w:rPr>
                <w:rFonts w:hint="eastAsia" w:ascii="宋体" w:hAnsi="宋体" w:cs="宋体"/>
                <w:kern w:val="0"/>
                <w:szCs w:val="21"/>
              </w:rPr>
              <w:t>C2893000A010</w:t>
            </w:r>
          </w:p>
        </w:tc>
        <w:tc>
          <w:tcPr>
            <w:tcW w:w="1560" w:type="dxa"/>
            <w:vMerge w:val="restart"/>
            <w:noWrap w:val="0"/>
            <w:vAlign w:val="center"/>
          </w:tcPr>
          <w:p w14:paraId="05C8A2E8">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未经实验室负责人批准进入高等级病原微生物实验室的</w:t>
            </w:r>
          </w:p>
        </w:tc>
        <w:tc>
          <w:tcPr>
            <w:tcW w:w="2250" w:type="dxa"/>
            <w:vMerge w:val="restart"/>
            <w:noWrap w:val="0"/>
            <w:vAlign w:val="center"/>
          </w:tcPr>
          <w:p w14:paraId="40AB1A37">
            <w:pPr>
              <w:widowControl/>
              <w:spacing w:line="340" w:lineRule="exact"/>
              <w:rPr>
                <w:rFonts w:ascii="宋体" w:hAnsi="宋体" w:cs="宋体"/>
                <w:kern w:val="0"/>
                <w:szCs w:val="21"/>
              </w:rPr>
            </w:pPr>
            <w:r>
              <w:rPr>
                <w:rFonts w:hint="eastAsia" w:ascii="宋体" w:hAnsi="宋体" w:cs="宋体"/>
                <w:kern w:val="0"/>
                <w:szCs w:val="21"/>
              </w:rPr>
              <w:t>《中华人民共和国生物安全法》第七十八条  违反本法规定，有下列行为之一的，由县级以上人民政府有关部门根据职责分工，责令改正，没收违法所得，给予警告，可以并处十万元以上一百万元以下的罚款：（四）未经实验室负责人批准进入高等级病原微生物实验室。</w:t>
            </w:r>
          </w:p>
        </w:tc>
        <w:tc>
          <w:tcPr>
            <w:tcW w:w="1455" w:type="dxa"/>
            <w:noWrap w:val="0"/>
            <w:vAlign w:val="center"/>
          </w:tcPr>
          <w:p w14:paraId="1F4D9447">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未经实验室负责人批准进入高等级病原微生物实验室累计3人次以内（含），且无违法所得。</w:t>
            </w:r>
          </w:p>
        </w:tc>
        <w:tc>
          <w:tcPr>
            <w:tcW w:w="1395" w:type="dxa"/>
            <w:noWrap w:val="0"/>
            <w:vAlign w:val="center"/>
          </w:tcPr>
          <w:p w14:paraId="5E479573">
            <w:pPr>
              <w:widowControl/>
              <w:spacing w:line="34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27528CE">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24795AA">
            <w:pPr>
              <w:widowControl/>
              <w:spacing w:line="34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3C17E6B">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6F3FA4">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B2290BD">
            <w:pPr>
              <w:widowControl/>
              <w:spacing w:line="340" w:lineRule="exact"/>
              <w:jc w:val="center"/>
              <w:rPr>
                <w:rFonts w:ascii="宋体" w:hAnsi="宋体" w:cs="宋体"/>
                <w:kern w:val="0"/>
                <w:szCs w:val="21"/>
              </w:rPr>
            </w:pPr>
            <w:r>
              <w:rPr>
                <w:rFonts w:hint="eastAsia" w:ascii="宋体" w:hAnsi="宋体" w:cs="宋体"/>
                <w:kern w:val="0"/>
                <w:szCs w:val="21"/>
              </w:rPr>
              <w:t>1697</w:t>
            </w:r>
          </w:p>
        </w:tc>
      </w:tr>
      <w:tr w14:paraId="6F31171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55180E5">
            <w:pPr>
              <w:widowControl/>
              <w:spacing w:line="340" w:lineRule="exact"/>
              <w:jc w:val="left"/>
              <w:rPr>
                <w:rFonts w:ascii="宋体" w:hAnsi="宋体" w:cs="宋体"/>
                <w:kern w:val="0"/>
                <w:szCs w:val="21"/>
              </w:rPr>
            </w:pPr>
          </w:p>
        </w:tc>
        <w:tc>
          <w:tcPr>
            <w:tcW w:w="1574" w:type="dxa"/>
            <w:noWrap w:val="0"/>
            <w:vAlign w:val="center"/>
          </w:tcPr>
          <w:p w14:paraId="08390F13">
            <w:pPr>
              <w:widowControl/>
              <w:spacing w:line="340" w:lineRule="exact"/>
              <w:jc w:val="center"/>
              <w:rPr>
                <w:rFonts w:ascii="宋体" w:hAnsi="宋体" w:cs="宋体"/>
                <w:kern w:val="0"/>
                <w:szCs w:val="21"/>
              </w:rPr>
            </w:pPr>
            <w:r>
              <w:rPr>
                <w:rFonts w:hint="eastAsia" w:ascii="宋体" w:hAnsi="宋体" w:cs="宋体"/>
                <w:kern w:val="0"/>
                <w:szCs w:val="21"/>
              </w:rPr>
              <w:t>C2893000A020</w:t>
            </w:r>
          </w:p>
        </w:tc>
        <w:tc>
          <w:tcPr>
            <w:tcW w:w="1560" w:type="dxa"/>
            <w:vMerge w:val="continue"/>
            <w:noWrap w:val="0"/>
            <w:vAlign w:val="center"/>
          </w:tcPr>
          <w:p w14:paraId="2D9BA0F3">
            <w:pPr>
              <w:widowControl/>
              <w:spacing w:line="340" w:lineRule="exact"/>
              <w:rPr>
                <w:rFonts w:ascii="宋体" w:hAnsi="宋体" w:cs="宋体"/>
                <w:kern w:val="0"/>
                <w:szCs w:val="21"/>
              </w:rPr>
            </w:pPr>
          </w:p>
        </w:tc>
        <w:tc>
          <w:tcPr>
            <w:tcW w:w="2250" w:type="dxa"/>
            <w:vMerge w:val="continue"/>
            <w:noWrap w:val="0"/>
            <w:vAlign w:val="center"/>
          </w:tcPr>
          <w:p w14:paraId="67DE6B33">
            <w:pPr>
              <w:widowControl/>
              <w:spacing w:line="340" w:lineRule="exact"/>
              <w:rPr>
                <w:rFonts w:ascii="宋体" w:hAnsi="宋体" w:cs="宋体"/>
                <w:kern w:val="0"/>
                <w:szCs w:val="21"/>
              </w:rPr>
            </w:pPr>
          </w:p>
        </w:tc>
        <w:tc>
          <w:tcPr>
            <w:tcW w:w="1455" w:type="dxa"/>
            <w:noWrap w:val="0"/>
            <w:vAlign w:val="center"/>
          </w:tcPr>
          <w:p w14:paraId="108CB68B">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未经实验室负责人批准进入高等级病原微生物实验室累计3人次以上（不含）、10人次以内（含），或因同一违法行为受过警告处罚再次发生违法行为，或违法所得1万元以下（含）；</w:t>
            </w:r>
          </w:p>
        </w:tc>
        <w:tc>
          <w:tcPr>
            <w:tcW w:w="1395" w:type="dxa"/>
            <w:noWrap w:val="0"/>
            <w:vAlign w:val="center"/>
          </w:tcPr>
          <w:p w14:paraId="293BDA3F">
            <w:pPr>
              <w:widowControl/>
              <w:spacing w:line="340" w:lineRule="exact"/>
              <w:rPr>
                <w:rFonts w:ascii="宋体" w:hAnsi="宋体" w:cs="宋体"/>
                <w:kern w:val="0"/>
                <w:szCs w:val="21"/>
              </w:rPr>
            </w:pPr>
            <w:r>
              <w:rPr>
                <w:rFonts w:hint="eastAsia" w:ascii="宋体" w:hAnsi="宋体" w:cs="宋体"/>
                <w:kern w:val="0"/>
                <w:szCs w:val="21"/>
              </w:rPr>
              <w:t>没收违法所得，警告，处十万元（含）罚款</w:t>
            </w:r>
          </w:p>
        </w:tc>
        <w:tc>
          <w:tcPr>
            <w:tcW w:w="780" w:type="dxa"/>
            <w:noWrap w:val="0"/>
            <w:vAlign w:val="center"/>
          </w:tcPr>
          <w:p w14:paraId="1A53D634">
            <w:pPr>
              <w:widowControl/>
              <w:spacing w:line="34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F852AD">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882AB9">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7D44E73A">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32309B3E">
            <w:pPr>
              <w:widowControl/>
              <w:spacing w:line="340" w:lineRule="exact"/>
              <w:jc w:val="center"/>
              <w:rPr>
                <w:rFonts w:ascii="宋体" w:hAnsi="宋体" w:cs="宋体"/>
                <w:kern w:val="0"/>
                <w:szCs w:val="21"/>
              </w:rPr>
            </w:pPr>
            <w:r>
              <w:rPr>
                <w:rFonts w:hint="eastAsia" w:ascii="宋体" w:hAnsi="宋体" w:cs="宋体"/>
                <w:kern w:val="0"/>
                <w:szCs w:val="21"/>
              </w:rPr>
              <w:t>1698</w:t>
            </w:r>
          </w:p>
        </w:tc>
      </w:tr>
      <w:tr w14:paraId="0F452B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D4DCF12">
            <w:pPr>
              <w:widowControl/>
              <w:spacing w:line="340" w:lineRule="exact"/>
              <w:jc w:val="left"/>
              <w:rPr>
                <w:rFonts w:ascii="宋体" w:hAnsi="宋体" w:cs="宋体"/>
                <w:kern w:val="0"/>
                <w:szCs w:val="21"/>
              </w:rPr>
            </w:pPr>
          </w:p>
        </w:tc>
        <w:tc>
          <w:tcPr>
            <w:tcW w:w="1574" w:type="dxa"/>
            <w:noWrap w:val="0"/>
            <w:vAlign w:val="center"/>
          </w:tcPr>
          <w:p w14:paraId="07DB44A0">
            <w:pPr>
              <w:widowControl/>
              <w:spacing w:line="340" w:lineRule="exact"/>
              <w:jc w:val="center"/>
              <w:rPr>
                <w:rFonts w:ascii="宋体" w:hAnsi="宋体" w:cs="宋体"/>
                <w:kern w:val="0"/>
                <w:szCs w:val="21"/>
              </w:rPr>
            </w:pPr>
            <w:r>
              <w:rPr>
                <w:rFonts w:hint="eastAsia" w:ascii="宋体" w:hAnsi="宋体" w:cs="宋体"/>
                <w:kern w:val="0"/>
                <w:szCs w:val="21"/>
              </w:rPr>
              <w:t xml:space="preserve">C2893000A030 </w:t>
            </w:r>
          </w:p>
        </w:tc>
        <w:tc>
          <w:tcPr>
            <w:tcW w:w="1560" w:type="dxa"/>
            <w:vMerge w:val="continue"/>
            <w:noWrap w:val="0"/>
            <w:vAlign w:val="center"/>
          </w:tcPr>
          <w:p w14:paraId="69515C06">
            <w:pPr>
              <w:widowControl/>
              <w:spacing w:line="340" w:lineRule="exact"/>
              <w:rPr>
                <w:rFonts w:ascii="宋体" w:hAnsi="宋体" w:cs="宋体"/>
                <w:kern w:val="0"/>
                <w:szCs w:val="21"/>
              </w:rPr>
            </w:pPr>
          </w:p>
        </w:tc>
        <w:tc>
          <w:tcPr>
            <w:tcW w:w="2250" w:type="dxa"/>
            <w:vMerge w:val="continue"/>
            <w:noWrap w:val="0"/>
            <w:vAlign w:val="center"/>
          </w:tcPr>
          <w:p w14:paraId="5219DBFF">
            <w:pPr>
              <w:widowControl/>
              <w:spacing w:line="340" w:lineRule="exact"/>
              <w:rPr>
                <w:rFonts w:ascii="宋体" w:hAnsi="宋体" w:cs="宋体"/>
                <w:kern w:val="0"/>
                <w:szCs w:val="21"/>
              </w:rPr>
            </w:pPr>
          </w:p>
        </w:tc>
        <w:tc>
          <w:tcPr>
            <w:tcW w:w="1455" w:type="dxa"/>
            <w:noWrap w:val="0"/>
            <w:vAlign w:val="center"/>
          </w:tcPr>
          <w:p w14:paraId="21837AB4">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未经实验室负责人批准进入高等级病原微生物实验室累计10人次以上（不含）、20人次以内（含），或因同一违法行为受过十万元罚款处罚再次发生违法行为，或违法所得1万元以上（不含）、5万元以下（含）；</w:t>
            </w:r>
          </w:p>
        </w:tc>
        <w:tc>
          <w:tcPr>
            <w:tcW w:w="1395" w:type="dxa"/>
            <w:noWrap w:val="0"/>
            <w:vAlign w:val="center"/>
          </w:tcPr>
          <w:p w14:paraId="0F8AD468">
            <w:pPr>
              <w:widowControl/>
              <w:spacing w:line="340" w:lineRule="exact"/>
              <w:rPr>
                <w:rFonts w:ascii="宋体" w:hAnsi="宋体" w:cs="宋体"/>
                <w:kern w:val="0"/>
                <w:szCs w:val="21"/>
              </w:rPr>
            </w:pPr>
            <w:r>
              <w:rPr>
                <w:rFonts w:hint="eastAsia" w:ascii="宋体" w:hAnsi="宋体" w:cs="宋体"/>
                <w:kern w:val="0"/>
                <w:szCs w:val="21"/>
              </w:rPr>
              <w:t>没收违法所得，警告，处十万元以上（不含），五十万元以下（含）罚款</w:t>
            </w:r>
          </w:p>
        </w:tc>
        <w:tc>
          <w:tcPr>
            <w:tcW w:w="780" w:type="dxa"/>
            <w:noWrap w:val="0"/>
            <w:vAlign w:val="center"/>
          </w:tcPr>
          <w:p w14:paraId="42D8BECF">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F6F619A">
            <w:pPr>
              <w:widowControl/>
              <w:spacing w:line="340" w:lineRule="exact"/>
              <w:jc w:val="center"/>
              <w:rPr>
                <w:rFonts w:ascii="宋体" w:hAnsi="宋体" w:cs="宋体"/>
                <w:kern w:val="0"/>
                <w:szCs w:val="21"/>
              </w:rPr>
            </w:pPr>
            <w:r>
              <w:rPr>
                <w:rFonts w:hint="eastAsia" w:ascii="宋体" w:hAnsi="宋体" w:cs="宋体"/>
                <w:kern w:val="0"/>
                <w:szCs w:val="21"/>
              </w:rPr>
              <w:t>24个月</w:t>
            </w:r>
          </w:p>
        </w:tc>
        <w:tc>
          <w:tcPr>
            <w:tcW w:w="1290" w:type="dxa"/>
            <w:noWrap w:val="0"/>
            <w:vAlign w:val="center"/>
          </w:tcPr>
          <w:p w14:paraId="68C44B0D">
            <w:pPr>
              <w:widowControl/>
              <w:spacing w:line="340" w:lineRule="exact"/>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CF32103">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552D609">
            <w:pPr>
              <w:widowControl/>
              <w:spacing w:line="340" w:lineRule="exact"/>
              <w:jc w:val="center"/>
              <w:rPr>
                <w:rFonts w:ascii="宋体" w:hAnsi="宋体" w:cs="宋体"/>
                <w:kern w:val="0"/>
                <w:szCs w:val="21"/>
              </w:rPr>
            </w:pPr>
            <w:r>
              <w:rPr>
                <w:rFonts w:hint="eastAsia" w:ascii="宋体" w:hAnsi="宋体" w:cs="宋体"/>
                <w:kern w:val="0"/>
                <w:szCs w:val="21"/>
              </w:rPr>
              <w:t>1699</w:t>
            </w:r>
          </w:p>
        </w:tc>
      </w:tr>
      <w:tr w14:paraId="767D5F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0B606B">
            <w:pPr>
              <w:widowControl/>
              <w:spacing w:line="340" w:lineRule="exact"/>
              <w:jc w:val="left"/>
              <w:rPr>
                <w:rFonts w:ascii="宋体" w:hAnsi="宋体" w:cs="宋体"/>
                <w:kern w:val="0"/>
                <w:szCs w:val="21"/>
              </w:rPr>
            </w:pPr>
          </w:p>
        </w:tc>
        <w:tc>
          <w:tcPr>
            <w:tcW w:w="1574" w:type="dxa"/>
            <w:noWrap w:val="0"/>
            <w:vAlign w:val="center"/>
          </w:tcPr>
          <w:p w14:paraId="1B48673C">
            <w:pPr>
              <w:widowControl/>
              <w:spacing w:line="340" w:lineRule="exact"/>
              <w:jc w:val="center"/>
              <w:rPr>
                <w:rFonts w:ascii="宋体" w:hAnsi="宋体" w:cs="宋体"/>
                <w:kern w:val="0"/>
                <w:szCs w:val="21"/>
              </w:rPr>
            </w:pPr>
            <w:r>
              <w:rPr>
                <w:rFonts w:hint="eastAsia" w:ascii="宋体" w:hAnsi="宋体" w:cs="宋体"/>
                <w:kern w:val="0"/>
                <w:szCs w:val="21"/>
              </w:rPr>
              <w:t>C2893000A040</w:t>
            </w:r>
          </w:p>
        </w:tc>
        <w:tc>
          <w:tcPr>
            <w:tcW w:w="1560" w:type="dxa"/>
            <w:vMerge w:val="continue"/>
            <w:noWrap w:val="0"/>
            <w:vAlign w:val="center"/>
          </w:tcPr>
          <w:p w14:paraId="5E59EE57">
            <w:pPr>
              <w:widowControl/>
              <w:spacing w:line="340" w:lineRule="exact"/>
              <w:rPr>
                <w:rFonts w:ascii="宋体" w:hAnsi="宋体" w:cs="宋体"/>
                <w:kern w:val="0"/>
                <w:szCs w:val="21"/>
              </w:rPr>
            </w:pPr>
          </w:p>
        </w:tc>
        <w:tc>
          <w:tcPr>
            <w:tcW w:w="2250" w:type="dxa"/>
            <w:vMerge w:val="continue"/>
            <w:noWrap w:val="0"/>
            <w:vAlign w:val="center"/>
          </w:tcPr>
          <w:p w14:paraId="71DC38D4">
            <w:pPr>
              <w:widowControl/>
              <w:spacing w:line="340" w:lineRule="exact"/>
              <w:rPr>
                <w:rFonts w:ascii="宋体" w:hAnsi="宋体" w:cs="宋体"/>
                <w:kern w:val="0"/>
                <w:szCs w:val="21"/>
              </w:rPr>
            </w:pPr>
          </w:p>
        </w:tc>
        <w:tc>
          <w:tcPr>
            <w:tcW w:w="1455" w:type="dxa"/>
            <w:noWrap w:val="0"/>
            <w:vAlign w:val="center"/>
          </w:tcPr>
          <w:p w14:paraId="672C4BA5">
            <w:pPr>
              <w:widowControl/>
              <w:spacing w:line="340" w:lineRule="exact"/>
              <w:rPr>
                <w:rFonts w:ascii="宋体" w:hAnsi="宋体" w:cs="宋体"/>
                <w:kern w:val="0"/>
                <w:szCs w:val="21"/>
              </w:rPr>
            </w:pPr>
            <w:r>
              <w:rPr>
                <w:rFonts w:hint="eastAsia" w:ascii="宋体" w:hAnsi="宋体" w:cs="宋体"/>
                <w:kern w:val="0"/>
                <w:szCs w:val="21"/>
              </w:rPr>
              <w:t>未经实验室负责人批准进入高等级病原微生物实验室累计20人次以上（不含），或因同一违法行为受过十万元以上（不含）、五十万元以下（含）罚款处罚再次发生违法行为，或违法所得5万元以上（不含），或造成其他严重后果的。</w:t>
            </w:r>
          </w:p>
        </w:tc>
        <w:tc>
          <w:tcPr>
            <w:tcW w:w="1395" w:type="dxa"/>
            <w:noWrap w:val="0"/>
            <w:vAlign w:val="center"/>
          </w:tcPr>
          <w:p w14:paraId="10669701">
            <w:pPr>
              <w:widowControl/>
              <w:spacing w:line="340" w:lineRule="exact"/>
              <w:rPr>
                <w:rFonts w:ascii="宋体" w:hAnsi="宋体" w:cs="宋体"/>
                <w:kern w:val="0"/>
                <w:szCs w:val="21"/>
              </w:rPr>
            </w:pPr>
            <w:r>
              <w:rPr>
                <w:rFonts w:hint="eastAsia" w:ascii="宋体" w:hAnsi="宋体" w:cs="宋体"/>
                <w:kern w:val="0"/>
                <w:szCs w:val="21"/>
              </w:rPr>
              <w:t>没收违法所得，警告，处五十万元以上（不含），一百万元以下（含）罚款</w:t>
            </w:r>
          </w:p>
        </w:tc>
        <w:tc>
          <w:tcPr>
            <w:tcW w:w="780" w:type="dxa"/>
            <w:noWrap w:val="0"/>
            <w:vAlign w:val="center"/>
          </w:tcPr>
          <w:p w14:paraId="5241D41A">
            <w:pPr>
              <w:widowControl/>
              <w:spacing w:line="34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46C099F">
            <w:pPr>
              <w:widowControl/>
              <w:spacing w:line="340" w:lineRule="exact"/>
              <w:jc w:val="center"/>
              <w:rPr>
                <w:rFonts w:ascii="宋体" w:hAnsi="宋体" w:cs="宋体"/>
                <w:kern w:val="0"/>
                <w:szCs w:val="21"/>
              </w:rPr>
            </w:pPr>
            <w:r>
              <w:rPr>
                <w:rFonts w:hint="eastAsia" w:ascii="宋体" w:hAnsi="宋体" w:cs="宋体"/>
                <w:kern w:val="0"/>
                <w:szCs w:val="21"/>
              </w:rPr>
              <w:t>36个月</w:t>
            </w:r>
          </w:p>
        </w:tc>
        <w:tc>
          <w:tcPr>
            <w:tcW w:w="1290" w:type="dxa"/>
            <w:noWrap w:val="0"/>
            <w:vAlign w:val="center"/>
          </w:tcPr>
          <w:p w14:paraId="1A256C67">
            <w:pPr>
              <w:widowControl/>
              <w:spacing w:line="34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75E259F">
            <w:pPr>
              <w:widowControl/>
              <w:spacing w:line="340" w:lineRule="exact"/>
              <w:jc w:val="center"/>
              <w:rPr>
                <w:rFonts w:ascii="宋体" w:hAnsi="宋体" w:cs="宋体"/>
                <w:kern w:val="0"/>
                <w:szCs w:val="21"/>
              </w:rPr>
            </w:pPr>
            <w:r>
              <w:rPr>
                <w:rFonts w:hint="eastAsia" w:ascii="宋体" w:hAnsi="宋体" w:cs="宋体"/>
                <w:kern w:val="0"/>
                <w:szCs w:val="21"/>
              </w:rPr>
              <w:t>传染病消毒</w:t>
            </w:r>
          </w:p>
        </w:tc>
        <w:tc>
          <w:tcPr>
            <w:tcW w:w="459" w:type="dxa"/>
            <w:noWrap w:val="0"/>
            <w:vAlign w:val="center"/>
          </w:tcPr>
          <w:p w14:paraId="7331B88C">
            <w:pPr>
              <w:widowControl/>
              <w:spacing w:line="340" w:lineRule="exact"/>
              <w:jc w:val="center"/>
              <w:rPr>
                <w:rFonts w:ascii="宋体" w:hAnsi="宋体" w:cs="宋体"/>
                <w:kern w:val="0"/>
                <w:szCs w:val="21"/>
              </w:rPr>
            </w:pPr>
            <w:r>
              <w:rPr>
                <w:rFonts w:hint="eastAsia" w:ascii="宋体" w:hAnsi="宋体" w:cs="宋体"/>
                <w:kern w:val="0"/>
                <w:szCs w:val="21"/>
              </w:rPr>
              <w:t>1700</w:t>
            </w:r>
          </w:p>
        </w:tc>
      </w:tr>
      <w:tr w14:paraId="44CF08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196795">
            <w:pPr>
              <w:widowControl/>
              <w:jc w:val="center"/>
              <w:rPr>
                <w:rFonts w:ascii="宋体" w:hAnsi="宋体" w:cs="宋体"/>
                <w:kern w:val="0"/>
                <w:szCs w:val="21"/>
                <w:u w:val="single"/>
              </w:rPr>
            </w:pPr>
            <w:r>
              <w:rPr>
                <w:rFonts w:hint="eastAsia" w:ascii="宋体" w:hAnsi="宋体" w:cs="宋体"/>
                <w:kern w:val="0"/>
                <w:szCs w:val="21"/>
                <w:u w:val="single"/>
              </w:rPr>
              <w:t>C2892600</w:t>
            </w:r>
          </w:p>
        </w:tc>
        <w:tc>
          <w:tcPr>
            <w:tcW w:w="1574" w:type="dxa"/>
            <w:noWrap w:val="0"/>
            <w:vAlign w:val="center"/>
          </w:tcPr>
          <w:p w14:paraId="3C64577A">
            <w:pPr>
              <w:widowControl/>
              <w:jc w:val="center"/>
              <w:rPr>
                <w:rFonts w:ascii="宋体" w:hAnsi="宋体" w:cs="宋体"/>
                <w:kern w:val="0"/>
                <w:szCs w:val="21"/>
              </w:rPr>
            </w:pPr>
            <w:r>
              <w:rPr>
                <w:rFonts w:hint="eastAsia" w:ascii="宋体" w:hAnsi="宋体" w:cs="宋体"/>
                <w:kern w:val="0"/>
                <w:szCs w:val="21"/>
              </w:rPr>
              <w:t>C2892600A010</w:t>
            </w:r>
          </w:p>
        </w:tc>
        <w:tc>
          <w:tcPr>
            <w:tcW w:w="1560" w:type="dxa"/>
            <w:vMerge w:val="restart"/>
            <w:noWrap w:val="0"/>
            <w:vAlign w:val="center"/>
          </w:tcPr>
          <w:p w14:paraId="65F59ADD">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2250" w:type="dxa"/>
            <w:vMerge w:val="restart"/>
            <w:noWrap w:val="0"/>
            <w:vAlign w:val="center"/>
          </w:tcPr>
          <w:p w14:paraId="4CD31DC4">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（一）未按照规定建立医疗器械临床使用管理工作制度的；</w:t>
            </w:r>
          </w:p>
        </w:tc>
        <w:tc>
          <w:tcPr>
            <w:tcW w:w="1455" w:type="dxa"/>
            <w:noWrap w:val="0"/>
            <w:vAlign w:val="center"/>
          </w:tcPr>
          <w:p w14:paraId="00F9DDFE">
            <w:pPr>
              <w:widowControl/>
              <w:rPr>
                <w:rFonts w:ascii="宋体" w:hAnsi="宋体" w:cs="宋体"/>
                <w:kern w:val="0"/>
                <w:szCs w:val="21"/>
              </w:rPr>
            </w:pPr>
            <w:r>
              <w:rPr>
                <w:rFonts w:hint="eastAsia" w:ascii="宋体" w:hAnsi="宋体" w:cs="宋体"/>
                <w:kern w:val="0"/>
                <w:szCs w:val="21"/>
              </w:rPr>
              <w:t>未按照规定建立医疗器械临床使用管理工作制度的</w:t>
            </w:r>
          </w:p>
        </w:tc>
        <w:tc>
          <w:tcPr>
            <w:tcW w:w="1395" w:type="dxa"/>
            <w:noWrap w:val="0"/>
            <w:vAlign w:val="center"/>
          </w:tcPr>
          <w:p w14:paraId="2F7DC04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F55DE2D">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0B6AF09">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2488E99">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3AD4A81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0BBF7379">
            <w:pPr>
              <w:widowControl/>
              <w:jc w:val="center"/>
              <w:rPr>
                <w:rFonts w:ascii="宋体" w:hAnsi="宋体" w:cs="宋体"/>
                <w:kern w:val="0"/>
                <w:szCs w:val="21"/>
              </w:rPr>
            </w:pPr>
            <w:r>
              <w:rPr>
                <w:rFonts w:hint="eastAsia" w:ascii="宋体" w:hAnsi="宋体" w:cs="宋体"/>
                <w:kern w:val="0"/>
                <w:szCs w:val="21"/>
              </w:rPr>
              <w:t>1701</w:t>
            </w:r>
          </w:p>
        </w:tc>
      </w:tr>
      <w:tr w14:paraId="26A209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34530E7">
            <w:pPr>
              <w:widowControl/>
              <w:jc w:val="left"/>
              <w:rPr>
                <w:rFonts w:ascii="宋体" w:hAnsi="宋体" w:cs="宋体"/>
                <w:kern w:val="0"/>
                <w:szCs w:val="21"/>
                <w:u w:val="single"/>
              </w:rPr>
            </w:pPr>
          </w:p>
        </w:tc>
        <w:tc>
          <w:tcPr>
            <w:tcW w:w="1574" w:type="dxa"/>
            <w:noWrap w:val="0"/>
            <w:vAlign w:val="center"/>
          </w:tcPr>
          <w:p w14:paraId="33B3CC2B">
            <w:pPr>
              <w:widowControl/>
              <w:jc w:val="center"/>
              <w:rPr>
                <w:rFonts w:ascii="宋体" w:hAnsi="宋体" w:cs="宋体"/>
                <w:kern w:val="0"/>
                <w:szCs w:val="21"/>
              </w:rPr>
            </w:pPr>
            <w:r>
              <w:rPr>
                <w:rFonts w:hint="eastAsia" w:ascii="宋体" w:hAnsi="宋体" w:cs="宋体"/>
                <w:kern w:val="0"/>
                <w:szCs w:val="21"/>
              </w:rPr>
              <w:t>C2892600A020</w:t>
            </w:r>
          </w:p>
        </w:tc>
        <w:tc>
          <w:tcPr>
            <w:tcW w:w="1560" w:type="dxa"/>
            <w:vMerge w:val="continue"/>
            <w:noWrap w:val="0"/>
            <w:vAlign w:val="center"/>
          </w:tcPr>
          <w:p w14:paraId="1F711556">
            <w:pPr>
              <w:widowControl/>
              <w:rPr>
                <w:rFonts w:ascii="宋体" w:hAnsi="宋体" w:cs="宋体"/>
                <w:kern w:val="0"/>
                <w:szCs w:val="21"/>
              </w:rPr>
            </w:pPr>
          </w:p>
        </w:tc>
        <w:tc>
          <w:tcPr>
            <w:tcW w:w="2250" w:type="dxa"/>
            <w:vMerge w:val="continue"/>
            <w:noWrap w:val="0"/>
            <w:vAlign w:val="center"/>
          </w:tcPr>
          <w:p w14:paraId="63965F26">
            <w:pPr>
              <w:widowControl/>
              <w:rPr>
                <w:rFonts w:ascii="宋体" w:hAnsi="宋体" w:cs="宋体"/>
                <w:kern w:val="0"/>
                <w:szCs w:val="21"/>
              </w:rPr>
            </w:pPr>
          </w:p>
        </w:tc>
        <w:tc>
          <w:tcPr>
            <w:tcW w:w="1455" w:type="dxa"/>
            <w:noWrap w:val="0"/>
            <w:vAlign w:val="center"/>
          </w:tcPr>
          <w:p w14:paraId="74C5560B">
            <w:pPr>
              <w:widowControl/>
              <w:rPr>
                <w:rFonts w:ascii="宋体" w:hAnsi="宋体" w:cs="宋体"/>
                <w:kern w:val="0"/>
                <w:szCs w:val="21"/>
              </w:rPr>
            </w:pPr>
            <w:r>
              <w:rPr>
                <w:rFonts w:hint="eastAsia" w:ascii="宋体" w:hAnsi="宋体" w:cs="宋体"/>
                <w:kern w:val="0"/>
                <w:szCs w:val="21"/>
              </w:rPr>
              <w:t>未按照规定建立医疗器械临床使用管理工作制度逾期不改的</w:t>
            </w:r>
          </w:p>
        </w:tc>
        <w:tc>
          <w:tcPr>
            <w:tcW w:w="1395" w:type="dxa"/>
            <w:noWrap w:val="0"/>
            <w:vAlign w:val="center"/>
          </w:tcPr>
          <w:p w14:paraId="2AA549AE">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787E26A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A70BD03">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91BC7D6">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564137B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73F7B26">
            <w:pPr>
              <w:widowControl/>
              <w:jc w:val="center"/>
              <w:rPr>
                <w:rFonts w:ascii="宋体" w:hAnsi="宋体" w:cs="宋体"/>
                <w:kern w:val="0"/>
                <w:szCs w:val="21"/>
              </w:rPr>
            </w:pPr>
            <w:r>
              <w:rPr>
                <w:rFonts w:hint="eastAsia" w:ascii="宋体" w:hAnsi="宋体" w:cs="宋体"/>
                <w:kern w:val="0"/>
                <w:szCs w:val="21"/>
              </w:rPr>
              <w:t>1702</w:t>
            </w:r>
          </w:p>
        </w:tc>
      </w:tr>
      <w:tr w14:paraId="0CD216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DB6E94F">
            <w:pPr>
              <w:widowControl/>
              <w:jc w:val="left"/>
              <w:rPr>
                <w:rFonts w:ascii="宋体" w:hAnsi="宋体" w:cs="宋体"/>
                <w:kern w:val="0"/>
                <w:szCs w:val="21"/>
                <w:u w:val="single"/>
              </w:rPr>
            </w:pPr>
          </w:p>
        </w:tc>
        <w:tc>
          <w:tcPr>
            <w:tcW w:w="1574" w:type="dxa"/>
            <w:noWrap w:val="0"/>
            <w:vAlign w:val="center"/>
          </w:tcPr>
          <w:p w14:paraId="51B54986">
            <w:pPr>
              <w:widowControl/>
              <w:jc w:val="center"/>
              <w:rPr>
                <w:rFonts w:ascii="宋体" w:hAnsi="宋体" w:cs="宋体"/>
                <w:kern w:val="0"/>
                <w:szCs w:val="21"/>
              </w:rPr>
            </w:pPr>
            <w:r>
              <w:rPr>
                <w:rFonts w:hint="eastAsia" w:ascii="宋体" w:hAnsi="宋体" w:cs="宋体"/>
                <w:kern w:val="0"/>
                <w:szCs w:val="21"/>
              </w:rPr>
              <w:t xml:space="preserve">C2892600A030 </w:t>
            </w:r>
          </w:p>
        </w:tc>
        <w:tc>
          <w:tcPr>
            <w:tcW w:w="1560" w:type="dxa"/>
            <w:vMerge w:val="continue"/>
            <w:noWrap w:val="0"/>
            <w:vAlign w:val="center"/>
          </w:tcPr>
          <w:p w14:paraId="5AE2192E">
            <w:pPr>
              <w:widowControl/>
              <w:rPr>
                <w:rFonts w:ascii="宋体" w:hAnsi="宋体" w:cs="宋体"/>
                <w:kern w:val="0"/>
                <w:szCs w:val="21"/>
              </w:rPr>
            </w:pPr>
          </w:p>
        </w:tc>
        <w:tc>
          <w:tcPr>
            <w:tcW w:w="2250" w:type="dxa"/>
            <w:vMerge w:val="continue"/>
            <w:noWrap w:val="0"/>
            <w:vAlign w:val="center"/>
          </w:tcPr>
          <w:p w14:paraId="47B980CF">
            <w:pPr>
              <w:widowControl/>
              <w:rPr>
                <w:rFonts w:ascii="宋体" w:hAnsi="宋体" w:cs="宋体"/>
                <w:kern w:val="0"/>
                <w:szCs w:val="21"/>
              </w:rPr>
            </w:pPr>
          </w:p>
        </w:tc>
        <w:tc>
          <w:tcPr>
            <w:tcW w:w="1455" w:type="dxa"/>
            <w:noWrap w:val="0"/>
            <w:vAlign w:val="center"/>
          </w:tcPr>
          <w:p w14:paraId="4B58C802">
            <w:pPr>
              <w:widowControl/>
              <w:rPr>
                <w:rFonts w:ascii="宋体" w:hAnsi="宋体" w:cs="宋体"/>
                <w:kern w:val="0"/>
                <w:szCs w:val="21"/>
              </w:rPr>
            </w:pPr>
            <w:r>
              <w:rPr>
                <w:rFonts w:hint="eastAsia" w:ascii="宋体" w:hAnsi="宋体" w:cs="宋体"/>
                <w:kern w:val="0"/>
                <w:szCs w:val="21"/>
              </w:rPr>
              <w:t>未按照规定建立医疗器械临床使用管理工作制度逾期不改超过3个月的</w:t>
            </w:r>
          </w:p>
        </w:tc>
        <w:tc>
          <w:tcPr>
            <w:tcW w:w="1395" w:type="dxa"/>
            <w:noWrap w:val="0"/>
            <w:vAlign w:val="center"/>
          </w:tcPr>
          <w:p w14:paraId="1F35F409">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5A4BA68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891B60A">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4F50C442">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74C9A6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A72B71A">
            <w:pPr>
              <w:widowControl/>
              <w:jc w:val="center"/>
              <w:rPr>
                <w:rFonts w:ascii="宋体" w:hAnsi="宋体" w:cs="宋体"/>
                <w:kern w:val="0"/>
                <w:szCs w:val="21"/>
              </w:rPr>
            </w:pPr>
            <w:r>
              <w:rPr>
                <w:rFonts w:hint="eastAsia" w:ascii="宋体" w:hAnsi="宋体" w:cs="宋体"/>
                <w:kern w:val="0"/>
                <w:szCs w:val="21"/>
              </w:rPr>
              <w:t>1703</w:t>
            </w:r>
          </w:p>
        </w:tc>
      </w:tr>
      <w:tr w14:paraId="12AAC2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9535FDE">
            <w:pPr>
              <w:widowControl/>
              <w:jc w:val="center"/>
              <w:rPr>
                <w:rFonts w:ascii="宋体" w:hAnsi="宋体" w:cs="宋体"/>
                <w:kern w:val="0"/>
                <w:szCs w:val="21"/>
              </w:rPr>
            </w:pPr>
            <w:r>
              <w:rPr>
                <w:rFonts w:hint="eastAsia" w:ascii="宋体" w:hAnsi="宋体" w:cs="宋体"/>
                <w:kern w:val="0"/>
                <w:szCs w:val="21"/>
              </w:rPr>
              <w:t>C2893100</w:t>
            </w:r>
          </w:p>
        </w:tc>
        <w:tc>
          <w:tcPr>
            <w:tcW w:w="1574" w:type="dxa"/>
            <w:noWrap w:val="0"/>
            <w:vAlign w:val="center"/>
          </w:tcPr>
          <w:p w14:paraId="2075EE89">
            <w:pPr>
              <w:widowControl/>
              <w:jc w:val="center"/>
              <w:rPr>
                <w:rFonts w:ascii="宋体" w:hAnsi="宋体" w:cs="宋体"/>
                <w:kern w:val="0"/>
                <w:szCs w:val="21"/>
              </w:rPr>
            </w:pPr>
            <w:r>
              <w:rPr>
                <w:rFonts w:hint="eastAsia" w:ascii="宋体" w:hAnsi="宋体" w:cs="宋体"/>
                <w:kern w:val="0"/>
                <w:szCs w:val="21"/>
              </w:rPr>
              <w:t>C2893100A010</w:t>
            </w:r>
          </w:p>
        </w:tc>
        <w:tc>
          <w:tcPr>
            <w:tcW w:w="1560" w:type="dxa"/>
            <w:vMerge w:val="restart"/>
            <w:noWrap w:val="0"/>
            <w:vAlign w:val="center"/>
          </w:tcPr>
          <w:p w14:paraId="27FFBAFF">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2250" w:type="dxa"/>
            <w:vMerge w:val="restart"/>
            <w:noWrap w:val="0"/>
            <w:vAlign w:val="center"/>
          </w:tcPr>
          <w:p w14:paraId="50402F22">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　　（二）未按照规定设立医疗器械临床使用管理委员会或者配备专（兼）职人员负责本机构医疗器械临床使用管理工作的；</w:t>
            </w:r>
          </w:p>
        </w:tc>
        <w:tc>
          <w:tcPr>
            <w:tcW w:w="1455" w:type="dxa"/>
            <w:noWrap w:val="0"/>
            <w:vAlign w:val="center"/>
          </w:tcPr>
          <w:p w14:paraId="69081C3E">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未按照规定设立医疗器械临床使用管理委员会或者配备专（兼）职人员负责本机构医疗器械临床使用管理工作的；</w:t>
            </w:r>
          </w:p>
        </w:tc>
        <w:tc>
          <w:tcPr>
            <w:tcW w:w="1395" w:type="dxa"/>
            <w:noWrap w:val="0"/>
            <w:vAlign w:val="center"/>
          </w:tcPr>
          <w:p w14:paraId="20FEAAE8">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5FCC3AC">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F47491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6B2A5CF">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53ADC686">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AFF9170">
            <w:pPr>
              <w:widowControl/>
              <w:jc w:val="center"/>
              <w:rPr>
                <w:rFonts w:ascii="宋体" w:hAnsi="宋体" w:cs="宋体"/>
                <w:kern w:val="0"/>
                <w:szCs w:val="21"/>
              </w:rPr>
            </w:pPr>
            <w:r>
              <w:rPr>
                <w:rFonts w:hint="eastAsia" w:ascii="宋体" w:hAnsi="宋体" w:cs="宋体"/>
                <w:kern w:val="0"/>
                <w:szCs w:val="21"/>
              </w:rPr>
              <w:t>1704</w:t>
            </w:r>
          </w:p>
        </w:tc>
      </w:tr>
      <w:tr w14:paraId="0C3C63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1FEA254">
            <w:pPr>
              <w:widowControl/>
              <w:jc w:val="left"/>
              <w:rPr>
                <w:rFonts w:ascii="宋体" w:hAnsi="宋体" w:cs="宋体"/>
                <w:kern w:val="0"/>
                <w:szCs w:val="21"/>
              </w:rPr>
            </w:pPr>
          </w:p>
        </w:tc>
        <w:tc>
          <w:tcPr>
            <w:tcW w:w="1574" w:type="dxa"/>
            <w:noWrap w:val="0"/>
            <w:vAlign w:val="center"/>
          </w:tcPr>
          <w:p w14:paraId="24B18976">
            <w:pPr>
              <w:widowControl/>
              <w:jc w:val="center"/>
              <w:rPr>
                <w:rFonts w:ascii="宋体" w:hAnsi="宋体" w:cs="宋体"/>
                <w:kern w:val="0"/>
                <w:szCs w:val="21"/>
              </w:rPr>
            </w:pPr>
            <w:r>
              <w:rPr>
                <w:rFonts w:hint="eastAsia" w:ascii="宋体" w:hAnsi="宋体" w:cs="宋体"/>
                <w:kern w:val="0"/>
                <w:szCs w:val="21"/>
              </w:rPr>
              <w:t>C2893100A020</w:t>
            </w:r>
          </w:p>
        </w:tc>
        <w:tc>
          <w:tcPr>
            <w:tcW w:w="1560" w:type="dxa"/>
            <w:vMerge w:val="continue"/>
            <w:noWrap w:val="0"/>
            <w:vAlign w:val="center"/>
          </w:tcPr>
          <w:p w14:paraId="39F8434B">
            <w:pPr>
              <w:widowControl/>
              <w:rPr>
                <w:rFonts w:ascii="宋体" w:hAnsi="宋体" w:cs="宋体"/>
                <w:kern w:val="0"/>
                <w:szCs w:val="21"/>
              </w:rPr>
            </w:pPr>
          </w:p>
        </w:tc>
        <w:tc>
          <w:tcPr>
            <w:tcW w:w="2250" w:type="dxa"/>
            <w:vMerge w:val="continue"/>
            <w:noWrap w:val="0"/>
            <w:vAlign w:val="center"/>
          </w:tcPr>
          <w:p w14:paraId="21EF6ED2">
            <w:pPr>
              <w:widowControl/>
              <w:rPr>
                <w:rFonts w:ascii="宋体" w:hAnsi="宋体" w:cs="宋体"/>
                <w:kern w:val="0"/>
                <w:szCs w:val="21"/>
              </w:rPr>
            </w:pPr>
          </w:p>
        </w:tc>
        <w:tc>
          <w:tcPr>
            <w:tcW w:w="1455" w:type="dxa"/>
            <w:noWrap w:val="0"/>
            <w:vAlign w:val="center"/>
          </w:tcPr>
          <w:p w14:paraId="1E2C251A">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未按照规定设立医疗器械临床使用管理委员会或者配备专（兼）职人员负责本机构医疗器械临床使用管理工作逾期不改的；</w:t>
            </w:r>
          </w:p>
        </w:tc>
        <w:tc>
          <w:tcPr>
            <w:tcW w:w="1395" w:type="dxa"/>
            <w:noWrap w:val="0"/>
            <w:vAlign w:val="center"/>
          </w:tcPr>
          <w:p w14:paraId="3AAB9BF5">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4717AF52">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E9D7BE7">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97EF900">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9F7D10F">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FEA0DD2">
            <w:pPr>
              <w:widowControl/>
              <w:jc w:val="center"/>
              <w:rPr>
                <w:rFonts w:ascii="宋体" w:hAnsi="宋体" w:cs="宋体"/>
                <w:kern w:val="0"/>
                <w:szCs w:val="21"/>
              </w:rPr>
            </w:pPr>
            <w:r>
              <w:rPr>
                <w:rFonts w:hint="eastAsia" w:ascii="宋体" w:hAnsi="宋体" w:cs="宋体"/>
                <w:kern w:val="0"/>
                <w:szCs w:val="21"/>
              </w:rPr>
              <w:t>1705</w:t>
            </w:r>
          </w:p>
        </w:tc>
      </w:tr>
      <w:tr w14:paraId="1A091D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0A331C">
            <w:pPr>
              <w:widowControl/>
              <w:jc w:val="left"/>
              <w:rPr>
                <w:rFonts w:ascii="宋体" w:hAnsi="宋体" w:cs="宋体"/>
                <w:kern w:val="0"/>
                <w:szCs w:val="21"/>
              </w:rPr>
            </w:pPr>
          </w:p>
        </w:tc>
        <w:tc>
          <w:tcPr>
            <w:tcW w:w="1574" w:type="dxa"/>
            <w:noWrap w:val="0"/>
            <w:vAlign w:val="center"/>
          </w:tcPr>
          <w:p w14:paraId="302E05EC">
            <w:pPr>
              <w:widowControl/>
              <w:jc w:val="center"/>
              <w:rPr>
                <w:rFonts w:ascii="宋体" w:hAnsi="宋体" w:cs="宋体"/>
                <w:kern w:val="0"/>
                <w:szCs w:val="21"/>
              </w:rPr>
            </w:pPr>
            <w:r>
              <w:rPr>
                <w:rFonts w:hint="eastAsia" w:ascii="宋体" w:hAnsi="宋体" w:cs="宋体"/>
                <w:kern w:val="0"/>
                <w:szCs w:val="21"/>
              </w:rPr>
              <w:t xml:space="preserve">C2893100A030 </w:t>
            </w:r>
          </w:p>
        </w:tc>
        <w:tc>
          <w:tcPr>
            <w:tcW w:w="1560" w:type="dxa"/>
            <w:vMerge w:val="continue"/>
            <w:noWrap w:val="0"/>
            <w:vAlign w:val="center"/>
          </w:tcPr>
          <w:p w14:paraId="16CDB7B0">
            <w:pPr>
              <w:widowControl/>
              <w:rPr>
                <w:rFonts w:ascii="宋体" w:hAnsi="宋体" w:cs="宋体"/>
                <w:kern w:val="0"/>
                <w:szCs w:val="21"/>
              </w:rPr>
            </w:pPr>
          </w:p>
        </w:tc>
        <w:tc>
          <w:tcPr>
            <w:tcW w:w="2250" w:type="dxa"/>
            <w:vMerge w:val="continue"/>
            <w:noWrap w:val="0"/>
            <w:vAlign w:val="center"/>
          </w:tcPr>
          <w:p w14:paraId="381F1398">
            <w:pPr>
              <w:widowControl/>
              <w:rPr>
                <w:rFonts w:ascii="宋体" w:hAnsi="宋体" w:cs="宋体"/>
                <w:kern w:val="0"/>
                <w:szCs w:val="21"/>
              </w:rPr>
            </w:pPr>
          </w:p>
        </w:tc>
        <w:tc>
          <w:tcPr>
            <w:tcW w:w="1455" w:type="dxa"/>
            <w:noWrap w:val="0"/>
            <w:vAlign w:val="center"/>
          </w:tcPr>
          <w:p w14:paraId="39A16AB9">
            <w:pPr>
              <w:widowControl/>
              <w:rPr>
                <w:rFonts w:ascii="宋体" w:hAnsi="宋体" w:cs="宋体"/>
                <w:kern w:val="0"/>
                <w:szCs w:val="21"/>
              </w:rPr>
            </w:pPr>
            <w:r>
              <w:rPr>
                <w:rFonts w:hint="eastAsia" w:ascii="宋体" w:hAnsi="宋体" w:cs="宋体"/>
                <w:kern w:val="0"/>
                <w:szCs w:val="21"/>
              </w:rPr>
              <w:t>未按照规定设立医疗器械临床使用管理委员会或者配备专（兼）职人员负责本机构医疗器械临床使用管理工作逾期不改超过3个月的</w:t>
            </w:r>
          </w:p>
        </w:tc>
        <w:tc>
          <w:tcPr>
            <w:tcW w:w="1395" w:type="dxa"/>
            <w:noWrap w:val="0"/>
            <w:vAlign w:val="center"/>
          </w:tcPr>
          <w:p w14:paraId="6317F56D">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0E448623">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C92AA30">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2777B50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9F5398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15BD0E9C">
            <w:pPr>
              <w:widowControl/>
              <w:jc w:val="center"/>
              <w:rPr>
                <w:rFonts w:ascii="宋体" w:hAnsi="宋体" w:cs="宋体"/>
                <w:kern w:val="0"/>
                <w:szCs w:val="21"/>
              </w:rPr>
            </w:pPr>
            <w:r>
              <w:rPr>
                <w:rFonts w:hint="eastAsia" w:ascii="宋体" w:hAnsi="宋体" w:cs="宋体"/>
                <w:kern w:val="0"/>
                <w:szCs w:val="21"/>
              </w:rPr>
              <w:t>1706</w:t>
            </w:r>
          </w:p>
        </w:tc>
      </w:tr>
      <w:tr w14:paraId="274708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43B7E27">
            <w:pPr>
              <w:widowControl/>
              <w:jc w:val="center"/>
              <w:rPr>
                <w:rFonts w:ascii="宋体" w:hAnsi="宋体" w:cs="宋体"/>
                <w:kern w:val="0"/>
                <w:szCs w:val="21"/>
              </w:rPr>
            </w:pPr>
            <w:r>
              <w:rPr>
                <w:rFonts w:hint="eastAsia" w:ascii="宋体" w:hAnsi="宋体" w:cs="宋体"/>
                <w:kern w:val="0"/>
                <w:szCs w:val="21"/>
              </w:rPr>
              <w:t>C2893400</w:t>
            </w:r>
          </w:p>
        </w:tc>
        <w:tc>
          <w:tcPr>
            <w:tcW w:w="1574" w:type="dxa"/>
            <w:noWrap w:val="0"/>
            <w:vAlign w:val="center"/>
          </w:tcPr>
          <w:p w14:paraId="07647F01">
            <w:pPr>
              <w:widowControl/>
              <w:jc w:val="center"/>
              <w:rPr>
                <w:rFonts w:ascii="宋体" w:hAnsi="宋体" w:cs="宋体"/>
                <w:kern w:val="0"/>
                <w:szCs w:val="21"/>
              </w:rPr>
            </w:pPr>
            <w:r>
              <w:rPr>
                <w:rFonts w:hint="eastAsia" w:ascii="宋体" w:hAnsi="宋体" w:cs="宋体"/>
                <w:kern w:val="0"/>
                <w:szCs w:val="21"/>
              </w:rPr>
              <w:t>C2893400A010</w:t>
            </w:r>
          </w:p>
        </w:tc>
        <w:tc>
          <w:tcPr>
            <w:tcW w:w="1560" w:type="dxa"/>
            <w:vMerge w:val="restart"/>
            <w:noWrap w:val="0"/>
            <w:vAlign w:val="center"/>
          </w:tcPr>
          <w:p w14:paraId="4DE3520E">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2250" w:type="dxa"/>
            <w:vMerge w:val="restart"/>
            <w:noWrap w:val="0"/>
            <w:vAlign w:val="center"/>
          </w:tcPr>
          <w:p w14:paraId="647E09E2">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　</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（三）未按照规定建立医疗器械验收验证制度的；</w:t>
            </w:r>
          </w:p>
        </w:tc>
        <w:tc>
          <w:tcPr>
            <w:tcW w:w="1455" w:type="dxa"/>
            <w:noWrap w:val="0"/>
            <w:vAlign w:val="center"/>
          </w:tcPr>
          <w:p w14:paraId="04B6EBB8">
            <w:pPr>
              <w:widowControl/>
              <w:rPr>
                <w:rFonts w:ascii="宋体" w:hAnsi="宋体" w:cs="宋体"/>
                <w:kern w:val="0"/>
                <w:szCs w:val="21"/>
              </w:rPr>
            </w:pPr>
            <w:r>
              <w:rPr>
                <w:rFonts w:hint="eastAsia" w:ascii="宋体" w:hAnsi="宋体" w:cs="宋体"/>
                <w:kern w:val="0"/>
                <w:szCs w:val="21"/>
              </w:rPr>
              <w:t>未按照规定建立医疗器械验收验证制度的</w:t>
            </w:r>
          </w:p>
        </w:tc>
        <w:tc>
          <w:tcPr>
            <w:tcW w:w="1395" w:type="dxa"/>
            <w:noWrap w:val="0"/>
            <w:vAlign w:val="center"/>
          </w:tcPr>
          <w:p w14:paraId="55C1CE2F">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129492A3">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9726492">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5517BC40">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236FA5BC">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56558580">
            <w:pPr>
              <w:widowControl/>
              <w:jc w:val="center"/>
              <w:rPr>
                <w:rFonts w:ascii="宋体" w:hAnsi="宋体" w:cs="宋体"/>
                <w:kern w:val="0"/>
                <w:szCs w:val="21"/>
              </w:rPr>
            </w:pPr>
            <w:r>
              <w:rPr>
                <w:rFonts w:hint="eastAsia" w:ascii="宋体" w:hAnsi="宋体" w:cs="宋体"/>
                <w:kern w:val="0"/>
                <w:szCs w:val="21"/>
              </w:rPr>
              <w:t>1707</w:t>
            </w:r>
          </w:p>
        </w:tc>
      </w:tr>
      <w:tr w14:paraId="292039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FCA1189">
            <w:pPr>
              <w:widowControl/>
              <w:jc w:val="left"/>
              <w:rPr>
                <w:rFonts w:ascii="宋体" w:hAnsi="宋体" w:cs="宋体"/>
                <w:kern w:val="0"/>
                <w:szCs w:val="21"/>
              </w:rPr>
            </w:pPr>
          </w:p>
        </w:tc>
        <w:tc>
          <w:tcPr>
            <w:tcW w:w="1574" w:type="dxa"/>
            <w:noWrap w:val="0"/>
            <w:vAlign w:val="center"/>
          </w:tcPr>
          <w:p w14:paraId="1EF67025">
            <w:pPr>
              <w:widowControl/>
              <w:jc w:val="center"/>
              <w:rPr>
                <w:rFonts w:ascii="宋体" w:hAnsi="宋体" w:cs="宋体"/>
                <w:kern w:val="0"/>
                <w:szCs w:val="21"/>
              </w:rPr>
            </w:pPr>
            <w:r>
              <w:rPr>
                <w:rFonts w:hint="eastAsia" w:ascii="宋体" w:hAnsi="宋体" w:cs="宋体"/>
                <w:kern w:val="0"/>
                <w:szCs w:val="21"/>
              </w:rPr>
              <w:t>C2893400A020</w:t>
            </w:r>
          </w:p>
        </w:tc>
        <w:tc>
          <w:tcPr>
            <w:tcW w:w="1560" w:type="dxa"/>
            <w:vMerge w:val="continue"/>
            <w:noWrap w:val="0"/>
            <w:vAlign w:val="center"/>
          </w:tcPr>
          <w:p w14:paraId="1E5FCA80">
            <w:pPr>
              <w:widowControl/>
              <w:rPr>
                <w:rFonts w:ascii="宋体" w:hAnsi="宋体" w:cs="宋体"/>
                <w:kern w:val="0"/>
                <w:szCs w:val="21"/>
              </w:rPr>
            </w:pPr>
          </w:p>
        </w:tc>
        <w:tc>
          <w:tcPr>
            <w:tcW w:w="2250" w:type="dxa"/>
            <w:vMerge w:val="continue"/>
            <w:noWrap w:val="0"/>
            <w:vAlign w:val="center"/>
          </w:tcPr>
          <w:p w14:paraId="4E062C6F">
            <w:pPr>
              <w:widowControl/>
              <w:rPr>
                <w:rFonts w:ascii="宋体" w:hAnsi="宋体" w:cs="宋体"/>
                <w:kern w:val="0"/>
                <w:szCs w:val="21"/>
              </w:rPr>
            </w:pPr>
          </w:p>
        </w:tc>
        <w:tc>
          <w:tcPr>
            <w:tcW w:w="1455" w:type="dxa"/>
            <w:noWrap w:val="0"/>
            <w:vAlign w:val="center"/>
          </w:tcPr>
          <w:p w14:paraId="358857CA">
            <w:pPr>
              <w:widowControl/>
              <w:rPr>
                <w:rFonts w:ascii="宋体" w:hAnsi="宋体" w:cs="宋体"/>
                <w:kern w:val="0"/>
                <w:szCs w:val="21"/>
              </w:rPr>
            </w:pPr>
            <w:r>
              <w:rPr>
                <w:rFonts w:hint="eastAsia" w:ascii="宋体" w:hAnsi="宋体" w:cs="宋体"/>
                <w:kern w:val="0"/>
                <w:szCs w:val="21"/>
              </w:rPr>
              <w:t>未按照规定建立医疗器械验收验证制度逾期不改的</w:t>
            </w:r>
          </w:p>
        </w:tc>
        <w:tc>
          <w:tcPr>
            <w:tcW w:w="1395" w:type="dxa"/>
            <w:noWrap w:val="0"/>
            <w:vAlign w:val="center"/>
          </w:tcPr>
          <w:p w14:paraId="5A58368F">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3E95609D">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7BACA9DE">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6B42805">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C0E284B">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D99CF4E">
            <w:pPr>
              <w:widowControl/>
              <w:jc w:val="center"/>
              <w:rPr>
                <w:rFonts w:ascii="宋体" w:hAnsi="宋体" w:cs="宋体"/>
                <w:kern w:val="0"/>
                <w:szCs w:val="21"/>
              </w:rPr>
            </w:pPr>
            <w:r>
              <w:rPr>
                <w:rFonts w:hint="eastAsia" w:ascii="宋体" w:hAnsi="宋体" w:cs="宋体"/>
                <w:kern w:val="0"/>
                <w:szCs w:val="21"/>
              </w:rPr>
              <w:t>1708</w:t>
            </w:r>
          </w:p>
        </w:tc>
      </w:tr>
      <w:tr w14:paraId="6FC744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427BD76">
            <w:pPr>
              <w:widowControl/>
              <w:jc w:val="left"/>
              <w:rPr>
                <w:rFonts w:ascii="宋体" w:hAnsi="宋体" w:cs="宋体"/>
                <w:kern w:val="0"/>
                <w:szCs w:val="21"/>
              </w:rPr>
            </w:pPr>
          </w:p>
        </w:tc>
        <w:tc>
          <w:tcPr>
            <w:tcW w:w="1574" w:type="dxa"/>
            <w:noWrap w:val="0"/>
            <w:vAlign w:val="center"/>
          </w:tcPr>
          <w:p w14:paraId="06B529D3">
            <w:pPr>
              <w:widowControl/>
              <w:jc w:val="center"/>
              <w:rPr>
                <w:rFonts w:ascii="宋体" w:hAnsi="宋体" w:cs="宋体"/>
                <w:kern w:val="0"/>
                <w:szCs w:val="21"/>
              </w:rPr>
            </w:pPr>
            <w:r>
              <w:rPr>
                <w:rFonts w:hint="eastAsia" w:ascii="宋体" w:hAnsi="宋体" w:cs="宋体"/>
                <w:kern w:val="0"/>
                <w:szCs w:val="21"/>
              </w:rPr>
              <w:t xml:space="preserve">C2893400A030 </w:t>
            </w:r>
          </w:p>
        </w:tc>
        <w:tc>
          <w:tcPr>
            <w:tcW w:w="1560" w:type="dxa"/>
            <w:vMerge w:val="continue"/>
            <w:noWrap w:val="0"/>
            <w:vAlign w:val="center"/>
          </w:tcPr>
          <w:p w14:paraId="5107D5F5">
            <w:pPr>
              <w:widowControl/>
              <w:rPr>
                <w:rFonts w:ascii="宋体" w:hAnsi="宋体" w:cs="宋体"/>
                <w:kern w:val="0"/>
                <w:szCs w:val="21"/>
              </w:rPr>
            </w:pPr>
          </w:p>
        </w:tc>
        <w:tc>
          <w:tcPr>
            <w:tcW w:w="2250" w:type="dxa"/>
            <w:vMerge w:val="continue"/>
            <w:noWrap w:val="0"/>
            <w:vAlign w:val="center"/>
          </w:tcPr>
          <w:p w14:paraId="3A1FC3A5">
            <w:pPr>
              <w:widowControl/>
              <w:rPr>
                <w:rFonts w:ascii="宋体" w:hAnsi="宋体" w:cs="宋体"/>
                <w:kern w:val="0"/>
                <w:szCs w:val="21"/>
              </w:rPr>
            </w:pPr>
          </w:p>
        </w:tc>
        <w:tc>
          <w:tcPr>
            <w:tcW w:w="1455" w:type="dxa"/>
            <w:noWrap w:val="0"/>
            <w:vAlign w:val="center"/>
          </w:tcPr>
          <w:p w14:paraId="1258ED6E">
            <w:pPr>
              <w:widowControl/>
              <w:rPr>
                <w:rFonts w:ascii="宋体" w:hAnsi="宋体" w:cs="宋体"/>
                <w:kern w:val="0"/>
                <w:szCs w:val="21"/>
              </w:rPr>
            </w:pPr>
            <w:r>
              <w:rPr>
                <w:rFonts w:hint="eastAsia" w:ascii="宋体" w:hAnsi="宋体" w:cs="宋体"/>
                <w:kern w:val="0"/>
                <w:szCs w:val="21"/>
              </w:rPr>
              <w:t>未按照规定建立医疗器械验收验证制度逾期不改超过3个月的</w:t>
            </w:r>
          </w:p>
        </w:tc>
        <w:tc>
          <w:tcPr>
            <w:tcW w:w="1395" w:type="dxa"/>
            <w:noWrap w:val="0"/>
            <w:vAlign w:val="center"/>
          </w:tcPr>
          <w:p w14:paraId="21DD986F">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4BD9C89C">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5618C4F">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2D1EC54D">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15B5AE4">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7D9C1D5C">
            <w:pPr>
              <w:widowControl/>
              <w:jc w:val="center"/>
              <w:rPr>
                <w:rFonts w:ascii="宋体" w:hAnsi="宋体" w:cs="宋体"/>
                <w:kern w:val="0"/>
                <w:szCs w:val="21"/>
              </w:rPr>
            </w:pPr>
            <w:r>
              <w:rPr>
                <w:rFonts w:hint="eastAsia" w:ascii="宋体" w:hAnsi="宋体" w:cs="宋体"/>
                <w:kern w:val="0"/>
                <w:szCs w:val="21"/>
              </w:rPr>
              <w:t>1709</w:t>
            </w:r>
          </w:p>
        </w:tc>
      </w:tr>
      <w:tr w14:paraId="40A9390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D3D45E3">
            <w:pPr>
              <w:widowControl/>
              <w:jc w:val="center"/>
              <w:rPr>
                <w:rFonts w:ascii="宋体" w:hAnsi="宋体" w:cs="宋体"/>
                <w:kern w:val="0"/>
                <w:szCs w:val="21"/>
              </w:rPr>
            </w:pPr>
            <w:r>
              <w:rPr>
                <w:rFonts w:hint="eastAsia" w:ascii="宋体" w:hAnsi="宋体" w:cs="宋体"/>
                <w:kern w:val="0"/>
                <w:szCs w:val="21"/>
              </w:rPr>
              <w:t>C2891700</w:t>
            </w:r>
          </w:p>
        </w:tc>
        <w:tc>
          <w:tcPr>
            <w:tcW w:w="1574" w:type="dxa"/>
            <w:noWrap w:val="0"/>
            <w:vAlign w:val="center"/>
          </w:tcPr>
          <w:p w14:paraId="746B546C">
            <w:pPr>
              <w:widowControl/>
              <w:jc w:val="center"/>
              <w:rPr>
                <w:rFonts w:ascii="宋体" w:hAnsi="宋体" w:cs="宋体"/>
                <w:kern w:val="0"/>
                <w:szCs w:val="21"/>
              </w:rPr>
            </w:pPr>
            <w:r>
              <w:rPr>
                <w:rFonts w:hint="eastAsia" w:ascii="宋体" w:hAnsi="宋体" w:cs="宋体"/>
                <w:kern w:val="0"/>
                <w:szCs w:val="21"/>
              </w:rPr>
              <w:t>C2891700A010</w:t>
            </w:r>
          </w:p>
        </w:tc>
        <w:tc>
          <w:tcPr>
            <w:tcW w:w="1560" w:type="dxa"/>
            <w:vMerge w:val="restart"/>
            <w:noWrap w:val="0"/>
            <w:vAlign w:val="center"/>
          </w:tcPr>
          <w:p w14:paraId="2BDF320C">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2250" w:type="dxa"/>
            <w:vMerge w:val="restart"/>
            <w:noWrap w:val="0"/>
            <w:vAlign w:val="center"/>
          </w:tcPr>
          <w:p w14:paraId="7BAEBF47">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　　（四）未按照规定报告医疗器械使用安全事件的；</w:t>
            </w:r>
          </w:p>
        </w:tc>
        <w:tc>
          <w:tcPr>
            <w:tcW w:w="1455" w:type="dxa"/>
            <w:noWrap w:val="0"/>
            <w:vAlign w:val="center"/>
          </w:tcPr>
          <w:p w14:paraId="2AEF90B5">
            <w:pPr>
              <w:widowControl/>
              <w:rPr>
                <w:rFonts w:ascii="宋体" w:hAnsi="宋体" w:cs="宋体"/>
                <w:kern w:val="0"/>
                <w:szCs w:val="21"/>
              </w:rPr>
            </w:pPr>
            <w:r>
              <w:rPr>
                <w:rFonts w:hint="eastAsia" w:ascii="宋体" w:hAnsi="宋体" w:cs="宋体"/>
                <w:kern w:val="0"/>
                <w:szCs w:val="21"/>
              </w:rPr>
              <w:t>未按照规定报告医疗器械使用安全事件的</w:t>
            </w:r>
          </w:p>
        </w:tc>
        <w:tc>
          <w:tcPr>
            <w:tcW w:w="1395" w:type="dxa"/>
            <w:noWrap w:val="0"/>
            <w:vAlign w:val="center"/>
          </w:tcPr>
          <w:p w14:paraId="1D313A8C">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01DC684">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05218B">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67436FD6">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6ACEB5B3">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3ECAD35A">
            <w:pPr>
              <w:widowControl/>
              <w:jc w:val="center"/>
              <w:rPr>
                <w:rFonts w:ascii="宋体" w:hAnsi="宋体" w:cs="宋体"/>
                <w:kern w:val="0"/>
                <w:szCs w:val="21"/>
              </w:rPr>
            </w:pPr>
            <w:r>
              <w:rPr>
                <w:rFonts w:hint="eastAsia" w:ascii="宋体" w:hAnsi="宋体" w:cs="宋体"/>
                <w:kern w:val="0"/>
                <w:szCs w:val="21"/>
              </w:rPr>
              <w:t>1710</w:t>
            </w:r>
          </w:p>
        </w:tc>
      </w:tr>
      <w:tr w14:paraId="6E0811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106B3E3">
            <w:pPr>
              <w:widowControl/>
              <w:jc w:val="left"/>
              <w:rPr>
                <w:rFonts w:ascii="宋体" w:hAnsi="宋体" w:cs="宋体"/>
                <w:kern w:val="0"/>
                <w:szCs w:val="21"/>
              </w:rPr>
            </w:pPr>
          </w:p>
        </w:tc>
        <w:tc>
          <w:tcPr>
            <w:tcW w:w="1574" w:type="dxa"/>
            <w:noWrap w:val="0"/>
            <w:vAlign w:val="center"/>
          </w:tcPr>
          <w:p w14:paraId="22A08DC9">
            <w:pPr>
              <w:widowControl/>
              <w:jc w:val="center"/>
              <w:rPr>
                <w:rFonts w:ascii="宋体" w:hAnsi="宋体" w:cs="宋体"/>
                <w:kern w:val="0"/>
                <w:szCs w:val="21"/>
              </w:rPr>
            </w:pPr>
            <w:r>
              <w:rPr>
                <w:rFonts w:hint="eastAsia" w:ascii="宋体" w:hAnsi="宋体" w:cs="宋体"/>
                <w:kern w:val="0"/>
                <w:szCs w:val="21"/>
              </w:rPr>
              <w:t>C2891700A020</w:t>
            </w:r>
          </w:p>
        </w:tc>
        <w:tc>
          <w:tcPr>
            <w:tcW w:w="1560" w:type="dxa"/>
            <w:vMerge w:val="continue"/>
            <w:noWrap w:val="0"/>
            <w:vAlign w:val="center"/>
          </w:tcPr>
          <w:p w14:paraId="0F41909C">
            <w:pPr>
              <w:widowControl/>
              <w:rPr>
                <w:rFonts w:ascii="宋体" w:hAnsi="宋体" w:cs="宋体"/>
                <w:kern w:val="0"/>
                <w:szCs w:val="21"/>
              </w:rPr>
            </w:pPr>
          </w:p>
        </w:tc>
        <w:tc>
          <w:tcPr>
            <w:tcW w:w="2250" w:type="dxa"/>
            <w:vMerge w:val="continue"/>
            <w:noWrap w:val="0"/>
            <w:vAlign w:val="center"/>
          </w:tcPr>
          <w:p w14:paraId="335A0878">
            <w:pPr>
              <w:widowControl/>
              <w:rPr>
                <w:rFonts w:ascii="宋体" w:hAnsi="宋体" w:cs="宋体"/>
                <w:kern w:val="0"/>
                <w:szCs w:val="21"/>
              </w:rPr>
            </w:pPr>
          </w:p>
        </w:tc>
        <w:tc>
          <w:tcPr>
            <w:tcW w:w="1455" w:type="dxa"/>
            <w:noWrap w:val="0"/>
            <w:vAlign w:val="center"/>
          </w:tcPr>
          <w:p w14:paraId="77DB074B">
            <w:pPr>
              <w:widowControl/>
              <w:rPr>
                <w:rFonts w:ascii="宋体" w:hAnsi="宋体" w:cs="宋体"/>
                <w:kern w:val="0"/>
                <w:szCs w:val="21"/>
              </w:rPr>
            </w:pPr>
            <w:r>
              <w:rPr>
                <w:rFonts w:hint="eastAsia" w:ascii="宋体" w:hAnsi="宋体" w:cs="宋体"/>
                <w:kern w:val="0"/>
                <w:szCs w:val="21"/>
              </w:rPr>
              <w:t>未按照规定报告医疗器械使用安全事件逾期不改的</w:t>
            </w:r>
          </w:p>
        </w:tc>
        <w:tc>
          <w:tcPr>
            <w:tcW w:w="1395" w:type="dxa"/>
            <w:noWrap w:val="0"/>
            <w:vAlign w:val="center"/>
          </w:tcPr>
          <w:p w14:paraId="0D846028">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48457F29">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4B1236">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51D3898C">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C7074D0">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F8BF515">
            <w:pPr>
              <w:widowControl/>
              <w:jc w:val="center"/>
              <w:rPr>
                <w:rFonts w:ascii="宋体" w:hAnsi="宋体" w:cs="宋体"/>
                <w:kern w:val="0"/>
                <w:szCs w:val="21"/>
              </w:rPr>
            </w:pPr>
            <w:r>
              <w:rPr>
                <w:rFonts w:hint="eastAsia" w:ascii="宋体" w:hAnsi="宋体" w:cs="宋体"/>
                <w:kern w:val="0"/>
                <w:szCs w:val="21"/>
              </w:rPr>
              <w:t>1711</w:t>
            </w:r>
          </w:p>
        </w:tc>
      </w:tr>
      <w:tr w14:paraId="472015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3B41508">
            <w:pPr>
              <w:widowControl/>
              <w:jc w:val="left"/>
              <w:rPr>
                <w:rFonts w:ascii="宋体" w:hAnsi="宋体" w:cs="宋体"/>
                <w:kern w:val="0"/>
                <w:szCs w:val="21"/>
              </w:rPr>
            </w:pPr>
          </w:p>
        </w:tc>
        <w:tc>
          <w:tcPr>
            <w:tcW w:w="1574" w:type="dxa"/>
            <w:noWrap w:val="0"/>
            <w:vAlign w:val="center"/>
          </w:tcPr>
          <w:p w14:paraId="268EEC15">
            <w:pPr>
              <w:widowControl/>
              <w:jc w:val="center"/>
              <w:rPr>
                <w:rFonts w:ascii="宋体" w:hAnsi="宋体" w:cs="宋体"/>
                <w:kern w:val="0"/>
                <w:szCs w:val="21"/>
              </w:rPr>
            </w:pPr>
            <w:r>
              <w:rPr>
                <w:rFonts w:hint="eastAsia" w:ascii="宋体" w:hAnsi="宋体" w:cs="宋体"/>
                <w:kern w:val="0"/>
                <w:szCs w:val="21"/>
              </w:rPr>
              <w:t xml:space="preserve">C2891700A030 </w:t>
            </w:r>
          </w:p>
        </w:tc>
        <w:tc>
          <w:tcPr>
            <w:tcW w:w="1560" w:type="dxa"/>
            <w:vMerge w:val="continue"/>
            <w:noWrap w:val="0"/>
            <w:vAlign w:val="center"/>
          </w:tcPr>
          <w:p w14:paraId="3991FC55">
            <w:pPr>
              <w:widowControl/>
              <w:rPr>
                <w:rFonts w:ascii="宋体" w:hAnsi="宋体" w:cs="宋体"/>
                <w:kern w:val="0"/>
                <w:szCs w:val="21"/>
              </w:rPr>
            </w:pPr>
          </w:p>
        </w:tc>
        <w:tc>
          <w:tcPr>
            <w:tcW w:w="2250" w:type="dxa"/>
            <w:vMerge w:val="continue"/>
            <w:noWrap w:val="0"/>
            <w:vAlign w:val="center"/>
          </w:tcPr>
          <w:p w14:paraId="1A734937">
            <w:pPr>
              <w:widowControl/>
              <w:rPr>
                <w:rFonts w:ascii="宋体" w:hAnsi="宋体" w:cs="宋体"/>
                <w:kern w:val="0"/>
                <w:szCs w:val="21"/>
              </w:rPr>
            </w:pPr>
          </w:p>
        </w:tc>
        <w:tc>
          <w:tcPr>
            <w:tcW w:w="1455" w:type="dxa"/>
            <w:noWrap w:val="0"/>
            <w:vAlign w:val="center"/>
          </w:tcPr>
          <w:p w14:paraId="12912CD8">
            <w:pPr>
              <w:widowControl/>
              <w:rPr>
                <w:rFonts w:ascii="宋体" w:hAnsi="宋体" w:cs="宋体"/>
                <w:kern w:val="0"/>
                <w:szCs w:val="21"/>
              </w:rPr>
            </w:pPr>
            <w:r>
              <w:rPr>
                <w:rFonts w:hint="eastAsia" w:ascii="宋体" w:hAnsi="宋体" w:cs="宋体"/>
                <w:kern w:val="0"/>
                <w:szCs w:val="21"/>
              </w:rPr>
              <w:t>未按照规定报告医疗器械使用安全事件逾期不改超过3个月的</w:t>
            </w:r>
          </w:p>
        </w:tc>
        <w:tc>
          <w:tcPr>
            <w:tcW w:w="1395" w:type="dxa"/>
            <w:noWrap w:val="0"/>
            <w:vAlign w:val="center"/>
          </w:tcPr>
          <w:p w14:paraId="57CDD959">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26BDE42E">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DDE17F8">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3AB37091">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03C81E7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265733D5">
            <w:pPr>
              <w:widowControl/>
              <w:jc w:val="center"/>
              <w:rPr>
                <w:rFonts w:ascii="宋体" w:hAnsi="宋体" w:cs="宋体"/>
                <w:kern w:val="0"/>
                <w:szCs w:val="21"/>
              </w:rPr>
            </w:pPr>
            <w:r>
              <w:rPr>
                <w:rFonts w:hint="eastAsia" w:ascii="宋体" w:hAnsi="宋体" w:cs="宋体"/>
                <w:kern w:val="0"/>
                <w:szCs w:val="21"/>
              </w:rPr>
              <w:t>1712</w:t>
            </w:r>
          </w:p>
        </w:tc>
      </w:tr>
      <w:tr w14:paraId="721E29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EF62246">
            <w:pPr>
              <w:widowControl/>
              <w:jc w:val="center"/>
              <w:rPr>
                <w:rFonts w:ascii="宋体" w:hAnsi="宋体" w:cs="宋体"/>
                <w:kern w:val="0"/>
                <w:szCs w:val="21"/>
              </w:rPr>
            </w:pPr>
            <w:r>
              <w:rPr>
                <w:rFonts w:hint="eastAsia" w:ascii="宋体" w:hAnsi="宋体" w:cs="宋体"/>
                <w:kern w:val="0"/>
                <w:szCs w:val="21"/>
              </w:rPr>
              <w:t>C2892300</w:t>
            </w:r>
          </w:p>
        </w:tc>
        <w:tc>
          <w:tcPr>
            <w:tcW w:w="1574" w:type="dxa"/>
            <w:noWrap w:val="0"/>
            <w:vAlign w:val="center"/>
          </w:tcPr>
          <w:p w14:paraId="2FBDFF1A">
            <w:pPr>
              <w:widowControl/>
              <w:jc w:val="center"/>
              <w:rPr>
                <w:rFonts w:ascii="宋体" w:hAnsi="宋体" w:cs="宋体"/>
                <w:kern w:val="0"/>
                <w:szCs w:val="21"/>
              </w:rPr>
            </w:pPr>
            <w:r>
              <w:rPr>
                <w:rFonts w:hint="eastAsia" w:ascii="宋体" w:hAnsi="宋体" w:cs="宋体"/>
                <w:kern w:val="0"/>
                <w:szCs w:val="21"/>
              </w:rPr>
              <w:t>C2892300A010</w:t>
            </w:r>
          </w:p>
        </w:tc>
        <w:tc>
          <w:tcPr>
            <w:tcW w:w="1560" w:type="dxa"/>
            <w:vMerge w:val="restart"/>
            <w:noWrap w:val="0"/>
            <w:vAlign w:val="center"/>
          </w:tcPr>
          <w:p w14:paraId="7CAB3508">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2250" w:type="dxa"/>
            <w:vMerge w:val="restart"/>
            <w:noWrap w:val="0"/>
            <w:vAlign w:val="center"/>
          </w:tcPr>
          <w:p w14:paraId="6B2CD9D3">
            <w:pPr>
              <w:widowControl/>
              <w:rPr>
                <w:rFonts w:ascii="宋体" w:hAnsi="宋体" w:cs="宋体"/>
                <w:kern w:val="0"/>
                <w:szCs w:val="21"/>
              </w:rPr>
            </w:pPr>
            <w:r>
              <w:rPr>
                <w:rFonts w:hint="eastAsia" w:ascii="宋体" w:hAnsi="宋体" w:cs="宋体"/>
                <w:kern w:val="0"/>
                <w:szCs w:val="21"/>
              </w:rPr>
              <w:t>医疗机构违反本办法规定，有下列情形之一的，由县级以上地方卫生健康主管部门责令改正，给予警告；情节严重的，可以并处五千元以上三万元以下罚款：</w:t>
            </w:r>
            <w:r>
              <w:rPr>
                <w:rFonts w:hint="eastAsia" w:ascii="MS Mincho" w:hAnsi="MS Mincho" w:eastAsia="MS Mincho" w:cs="MS Mincho"/>
                <w:kern w:val="0"/>
                <w:szCs w:val="21"/>
              </w:rPr>
              <w:t>  </w:t>
            </w:r>
            <w:r>
              <w:rPr>
                <w:rFonts w:hint="eastAsia" w:ascii="宋体" w:hAnsi="宋体" w:cs="宋体"/>
                <w:kern w:val="0"/>
                <w:szCs w:val="21"/>
              </w:rPr>
              <w:t>　《医疗器械临床使用管理办法》　第四十五条</w:t>
            </w:r>
            <w:r>
              <w:rPr>
                <w:rFonts w:hint="eastAsia" w:ascii="宋体" w:hAnsi="宋体" w:cs="宋体"/>
                <w:kern w:val="0"/>
                <w:szCs w:val="21"/>
              </w:rPr>
              <w:br w:type="textWrapping"/>
            </w:r>
            <w:r>
              <w:rPr>
                <w:rFonts w:hint="eastAsia" w:ascii="宋体" w:hAnsi="宋体" w:cs="宋体"/>
                <w:kern w:val="0"/>
                <w:szCs w:val="21"/>
              </w:rPr>
              <w:t>（五）不配合卫生健康主管部门开展的医疗器械使用安全事件调查和临床使用行为的监督检查的；</w:t>
            </w:r>
          </w:p>
        </w:tc>
        <w:tc>
          <w:tcPr>
            <w:tcW w:w="1455" w:type="dxa"/>
            <w:noWrap w:val="0"/>
            <w:vAlign w:val="center"/>
          </w:tcPr>
          <w:p w14:paraId="40E12A39">
            <w:pPr>
              <w:widowControl/>
              <w:rPr>
                <w:rFonts w:ascii="宋体" w:hAnsi="宋体" w:cs="宋体"/>
                <w:kern w:val="0"/>
                <w:szCs w:val="21"/>
              </w:rPr>
            </w:pPr>
            <w:r>
              <w:rPr>
                <w:rFonts w:hint="eastAsia" w:ascii="宋体" w:hAnsi="宋体" w:cs="宋体"/>
                <w:kern w:val="0"/>
                <w:szCs w:val="21"/>
              </w:rPr>
              <w:t>不配合卫生健康主管部门开展的医疗器械使用安全事件调查和临床使用行为的监督检查的</w:t>
            </w:r>
          </w:p>
        </w:tc>
        <w:tc>
          <w:tcPr>
            <w:tcW w:w="1395" w:type="dxa"/>
            <w:noWrap w:val="0"/>
            <w:vAlign w:val="center"/>
          </w:tcPr>
          <w:p w14:paraId="14EDCB8E">
            <w:pPr>
              <w:widowControl/>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4DB5B67B">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DFBD9AC">
            <w:pPr>
              <w:widowControl/>
              <w:jc w:val="center"/>
              <w:rPr>
                <w:rFonts w:ascii="宋体" w:hAnsi="宋体" w:cs="宋体"/>
                <w:kern w:val="0"/>
                <w:szCs w:val="21"/>
              </w:rPr>
            </w:pPr>
            <w:r>
              <w:rPr>
                <w:rFonts w:hint="eastAsia" w:ascii="宋体" w:hAnsi="宋体" w:cs="宋体"/>
                <w:kern w:val="0"/>
                <w:szCs w:val="21"/>
              </w:rPr>
              <w:t>24</w:t>
            </w:r>
          </w:p>
        </w:tc>
        <w:tc>
          <w:tcPr>
            <w:tcW w:w="1290" w:type="dxa"/>
            <w:noWrap w:val="0"/>
            <w:vAlign w:val="center"/>
          </w:tcPr>
          <w:p w14:paraId="0A688C54">
            <w:pPr>
              <w:widowControl/>
              <w:jc w:val="center"/>
              <w:rPr>
                <w:rFonts w:ascii="宋体" w:hAnsi="宋体" w:cs="宋体"/>
                <w:kern w:val="0"/>
                <w:szCs w:val="21"/>
              </w:rPr>
            </w:pPr>
            <w:r>
              <w:rPr>
                <w:rFonts w:hint="eastAsia" w:ascii="宋体" w:hAnsi="宋体" w:cs="宋体"/>
                <w:kern w:val="0"/>
                <w:szCs w:val="21"/>
              </w:rPr>
              <w:t>3-12个月</w:t>
            </w:r>
          </w:p>
        </w:tc>
        <w:tc>
          <w:tcPr>
            <w:tcW w:w="705" w:type="dxa"/>
            <w:noWrap w:val="0"/>
            <w:vAlign w:val="center"/>
          </w:tcPr>
          <w:p w14:paraId="4B5BF37E">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6A270E32">
            <w:pPr>
              <w:widowControl/>
              <w:jc w:val="center"/>
              <w:rPr>
                <w:rFonts w:ascii="宋体" w:hAnsi="宋体" w:cs="宋体"/>
                <w:kern w:val="0"/>
                <w:szCs w:val="21"/>
              </w:rPr>
            </w:pPr>
            <w:r>
              <w:rPr>
                <w:rFonts w:hint="eastAsia" w:ascii="宋体" w:hAnsi="宋体" w:cs="宋体"/>
                <w:kern w:val="0"/>
                <w:szCs w:val="21"/>
              </w:rPr>
              <w:t>1713</w:t>
            </w:r>
          </w:p>
        </w:tc>
      </w:tr>
      <w:tr w14:paraId="69A2BA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2674B2C">
            <w:pPr>
              <w:widowControl/>
              <w:jc w:val="left"/>
              <w:rPr>
                <w:rFonts w:ascii="宋体" w:hAnsi="宋体" w:cs="宋体"/>
                <w:kern w:val="0"/>
                <w:szCs w:val="21"/>
              </w:rPr>
            </w:pPr>
          </w:p>
        </w:tc>
        <w:tc>
          <w:tcPr>
            <w:tcW w:w="1574" w:type="dxa"/>
            <w:noWrap w:val="0"/>
            <w:vAlign w:val="center"/>
          </w:tcPr>
          <w:p w14:paraId="102CC353">
            <w:pPr>
              <w:widowControl/>
              <w:jc w:val="center"/>
              <w:rPr>
                <w:rFonts w:ascii="宋体" w:hAnsi="宋体" w:cs="宋体"/>
                <w:kern w:val="0"/>
                <w:szCs w:val="21"/>
              </w:rPr>
            </w:pPr>
            <w:r>
              <w:rPr>
                <w:rFonts w:hint="eastAsia" w:ascii="宋体" w:hAnsi="宋体" w:cs="宋体"/>
                <w:kern w:val="0"/>
                <w:szCs w:val="21"/>
              </w:rPr>
              <w:t>C2892300A020</w:t>
            </w:r>
          </w:p>
        </w:tc>
        <w:tc>
          <w:tcPr>
            <w:tcW w:w="1560" w:type="dxa"/>
            <w:vMerge w:val="continue"/>
            <w:noWrap w:val="0"/>
            <w:vAlign w:val="center"/>
          </w:tcPr>
          <w:p w14:paraId="475BC583">
            <w:pPr>
              <w:widowControl/>
              <w:rPr>
                <w:rFonts w:ascii="宋体" w:hAnsi="宋体" w:cs="宋体"/>
                <w:kern w:val="0"/>
                <w:szCs w:val="21"/>
              </w:rPr>
            </w:pPr>
          </w:p>
        </w:tc>
        <w:tc>
          <w:tcPr>
            <w:tcW w:w="2250" w:type="dxa"/>
            <w:vMerge w:val="continue"/>
            <w:noWrap w:val="0"/>
            <w:vAlign w:val="center"/>
          </w:tcPr>
          <w:p w14:paraId="69E657D0">
            <w:pPr>
              <w:widowControl/>
              <w:rPr>
                <w:rFonts w:ascii="宋体" w:hAnsi="宋体" w:cs="宋体"/>
                <w:kern w:val="0"/>
                <w:szCs w:val="21"/>
              </w:rPr>
            </w:pPr>
          </w:p>
        </w:tc>
        <w:tc>
          <w:tcPr>
            <w:tcW w:w="1455" w:type="dxa"/>
            <w:noWrap w:val="0"/>
            <w:vAlign w:val="center"/>
          </w:tcPr>
          <w:p w14:paraId="7C88CAC9">
            <w:pPr>
              <w:widowControl/>
              <w:rPr>
                <w:rFonts w:ascii="宋体" w:hAnsi="宋体" w:cs="宋体"/>
                <w:kern w:val="0"/>
                <w:szCs w:val="21"/>
              </w:rPr>
            </w:pPr>
            <w:r>
              <w:rPr>
                <w:rFonts w:hint="eastAsia" w:ascii="宋体" w:hAnsi="宋体" w:cs="宋体"/>
                <w:kern w:val="0"/>
                <w:szCs w:val="21"/>
              </w:rPr>
              <w:t>第二次不配合卫生健康主管部门开展的医疗器械使用安全事件调查和临床使用行为的监督检查的</w:t>
            </w:r>
          </w:p>
        </w:tc>
        <w:tc>
          <w:tcPr>
            <w:tcW w:w="1395" w:type="dxa"/>
            <w:noWrap w:val="0"/>
            <w:vAlign w:val="center"/>
          </w:tcPr>
          <w:p w14:paraId="340543C1">
            <w:pPr>
              <w:widowControl/>
              <w:rPr>
                <w:rFonts w:ascii="宋体" w:hAnsi="宋体" w:cs="宋体"/>
                <w:kern w:val="0"/>
                <w:szCs w:val="21"/>
              </w:rPr>
            </w:pPr>
            <w:r>
              <w:rPr>
                <w:rFonts w:hint="eastAsia" w:ascii="宋体" w:hAnsi="宋体" w:cs="宋体"/>
                <w:kern w:val="0"/>
                <w:szCs w:val="21"/>
              </w:rPr>
              <w:t>警告，并处五千元以上2万元以下(不含)罚款</w:t>
            </w:r>
          </w:p>
        </w:tc>
        <w:tc>
          <w:tcPr>
            <w:tcW w:w="780" w:type="dxa"/>
            <w:noWrap w:val="0"/>
            <w:vAlign w:val="center"/>
          </w:tcPr>
          <w:p w14:paraId="512E0180">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ABCF6F7">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7E79AE3E">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437AB47">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1009D84">
            <w:pPr>
              <w:widowControl/>
              <w:jc w:val="center"/>
              <w:rPr>
                <w:rFonts w:ascii="宋体" w:hAnsi="宋体" w:cs="宋体"/>
                <w:kern w:val="0"/>
                <w:szCs w:val="21"/>
              </w:rPr>
            </w:pPr>
            <w:r>
              <w:rPr>
                <w:rFonts w:hint="eastAsia" w:ascii="宋体" w:hAnsi="宋体" w:cs="宋体"/>
                <w:kern w:val="0"/>
                <w:szCs w:val="21"/>
              </w:rPr>
              <w:t>1714</w:t>
            </w:r>
          </w:p>
        </w:tc>
      </w:tr>
      <w:tr w14:paraId="5390FC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5D89FE4">
            <w:pPr>
              <w:widowControl/>
              <w:jc w:val="left"/>
              <w:rPr>
                <w:rFonts w:ascii="宋体" w:hAnsi="宋体" w:cs="宋体"/>
                <w:kern w:val="0"/>
                <w:szCs w:val="21"/>
              </w:rPr>
            </w:pPr>
          </w:p>
        </w:tc>
        <w:tc>
          <w:tcPr>
            <w:tcW w:w="1574" w:type="dxa"/>
            <w:noWrap w:val="0"/>
            <w:vAlign w:val="center"/>
          </w:tcPr>
          <w:p w14:paraId="11994F42">
            <w:pPr>
              <w:widowControl/>
              <w:jc w:val="center"/>
              <w:rPr>
                <w:rFonts w:ascii="宋体" w:hAnsi="宋体" w:cs="宋体"/>
                <w:kern w:val="0"/>
                <w:szCs w:val="21"/>
              </w:rPr>
            </w:pPr>
            <w:r>
              <w:rPr>
                <w:rFonts w:hint="eastAsia" w:ascii="宋体" w:hAnsi="宋体" w:cs="宋体"/>
                <w:kern w:val="0"/>
                <w:szCs w:val="21"/>
              </w:rPr>
              <w:t xml:space="preserve">C2892300A030 </w:t>
            </w:r>
          </w:p>
        </w:tc>
        <w:tc>
          <w:tcPr>
            <w:tcW w:w="1560" w:type="dxa"/>
            <w:vMerge w:val="continue"/>
            <w:noWrap w:val="0"/>
            <w:vAlign w:val="center"/>
          </w:tcPr>
          <w:p w14:paraId="727C2804">
            <w:pPr>
              <w:widowControl/>
              <w:rPr>
                <w:rFonts w:ascii="宋体" w:hAnsi="宋体" w:cs="宋体"/>
                <w:kern w:val="0"/>
                <w:szCs w:val="21"/>
              </w:rPr>
            </w:pPr>
          </w:p>
        </w:tc>
        <w:tc>
          <w:tcPr>
            <w:tcW w:w="2250" w:type="dxa"/>
            <w:vMerge w:val="continue"/>
            <w:noWrap w:val="0"/>
            <w:vAlign w:val="center"/>
          </w:tcPr>
          <w:p w14:paraId="446D8E89">
            <w:pPr>
              <w:widowControl/>
              <w:rPr>
                <w:rFonts w:ascii="宋体" w:hAnsi="宋体" w:cs="宋体"/>
                <w:kern w:val="0"/>
                <w:szCs w:val="21"/>
              </w:rPr>
            </w:pPr>
          </w:p>
        </w:tc>
        <w:tc>
          <w:tcPr>
            <w:tcW w:w="1455" w:type="dxa"/>
            <w:noWrap w:val="0"/>
            <w:vAlign w:val="center"/>
          </w:tcPr>
          <w:p w14:paraId="19EEE682">
            <w:pPr>
              <w:widowControl/>
              <w:rPr>
                <w:rFonts w:ascii="宋体" w:hAnsi="宋体" w:cs="宋体"/>
                <w:kern w:val="0"/>
                <w:szCs w:val="21"/>
              </w:rPr>
            </w:pPr>
            <w:r>
              <w:rPr>
                <w:rFonts w:hint="eastAsia" w:ascii="宋体" w:hAnsi="宋体" w:cs="宋体"/>
                <w:kern w:val="0"/>
                <w:szCs w:val="21"/>
              </w:rPr>
              <w:t>第三次不配合卫生健康主管部门开展的医疗器械使用安全事件调查和临床使用行为的监督检查的</w:t>
            </w:r>
          </w:p>
        </w:tc>
        <w:tc>
          <w:tcPr>
            <w:tcW w:w="1395" w:type="dxa"/>
            <w:noWrap w:val="0"/>
            <w:vAlign w:val="center"/>
          </w:tcPr>
          <w:p w14:paraId="0A4042AE">
            <w:pPr>
              <w:widowControl/>
              <w:rPr>
                <w:rFonts w:ascii="宋体" w:hAnsi="宋体" w:cs="宋体"/>
                <w:kern w:val="0"/>
                <w:szCs w:val="21"/>
              </w:rPr>
            </w:pPr>
            <w:r>
              <w:rPr>
                <w:rFonts w:hint="eastAsia" w:ascii="宋体" w:hAnsi="宋体" w:cs="宋体"/>
                <w:kern w:val="0"/>
                <w:szCs w:val="21"/>
              </w:rPr>
              <w:t>警告，并处2万以上3万元以下罚款</w:t>
            </w:r>
          </w:p>
        </w:tc>
        <w:tc>
          <w:tcPr>
            <w:tcW w:w="780" w:type="dxa"/>
            <w:noWrap w:val="0"/>
            <w:vAlign w:val="center"/>
          </w:tcPr>
          <w:p w14:paraId="50FA5644">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56C0391">
            <w:pPr>
              <w:widowControl/>
              <w:jc w:val="center"/>
              <w:rPr>
                <w:rFonts w:ascii="宋体" w:hAnsi="宋体" w:cs="宋体"/>
                <w:kern w:val="0"/>
                <w:szCs w:val="21"/>
              </w:rPr>
            </w:pPr>
            <w:r>
              <w:rPr>
                <w:rFonts w:hint="eastAsia" w:ascii="宋体" w:hAnsi="宋体" w:cs="宋体"/>
                <w:kern w:val="0"/>
                <w:szCs w:val="21"/>
              </w:rPr>
              <w:t>36</w:t>
            </w:r>
          </w:p>
        </w:tc>
        <w:tc>
          <w:tcPr>
            <w:tcW w:w="1290" w:type="dxa"/>
            <w:noWrap w:val="0"/>
            <w:vAlign w:val="center"/>
          </w:tcPr>
          <w:p w14:paraId="1B2964FA">
            <w:pPr>
              <w:widowControl/>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E0CB145">
            <w:pPr>
              <w:widowControl/>
              <w:jc w:val="center"/>
              <w:rPr>
                <w:rFonts w:ascii="宋体" w:hAnsi="宋体" w:cs="宋体"/>
                <w:kern w:val="0"/>
                <w:szCs w:val="21"/>
              </w:rPr>
            </w:pPr>
            <w:r>
              <w:rPr>
                <w:rFonts w:hint="eastAsia" w:ascii="宋体" w:hAnsi="宋体" w:cs="宋体"/>
                <w:kern w:val="0"/>
                <w:szCs w:val="21"/>
              </w:rPr>
              <w:t>医疗卫生</w:t>
            </w:r>
          </w:p>
        </w:tc>
        <w:tc>
          <w:tcPr>
            <w:tcW w:w="459" w:type="dxa"/>
            <w:noWrap w:val="0"/>
            <w:vAlign w:val="center"/>
          </w:tcPr>
          <w:p w14:paraId="48D67460">
            <w:pPr>
              <w:widowControl/>
              <w:jc w:val="center"/>
              <w:rPr>
                <w:rFonts w:ascii="宋体" w:hAnsi="宋体" w:cs="宋体"/>
                <w:kern w:val="0"/>
                <w:szCs w:val="21"/>
              </w:rPr>
            </w:pPr>
            <w:r>
              <w:rPr>
                <w:rFonts w:hint="eastAsia" w:ascii="宋体" w:hAnsi="宋体" w:cs="宋体"/>
                <w:kern w:val="0"/>
                <w:szCs w:val="21"/>
              </w:rPr>
              <w:t>1715</w:t>
            </w:r>
          </w:p>
        </w:tc>
      </w:tr>
      <w:tr w14:paraId="18FACC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56DBEA7">
            <w:pPr>
              <w:widowControl/>
              <w:spacing w:line="330" w:lineRule="exact"/>
              <w:jc w:val="center"/>
              <w:rPr>
                <w:rFonts w:ascii="宋体" w:hAnsi="宋体" w:cs="宋体"/>
                <w:kern w:val="0"/>
                <w:szCs w:val="21"/>
              </w:rPr>
            </w:pPr>
            <w:r>
              <w:rPr>
                <w:rFonts w:hint="eastAsia" w:ascii="宋体" w:hAnsi="宋体" w:cs="宋体"/>
                <w:kern w:val="0"/>
                <w:szCs w:val="21"/>
              </w:rPr>
              <w:t>C3638300</w:t>
            </w:r>
          </w:p>
        </w:tc>
        <w:tc>
          <w:tcPr>
            <w:tcW w:w="1574" w:type="dxa"/>
            <w:noWrap w:val="0"/>
            <w:vAlign w:val="center"/>
          </w:tcPr>
          <w:p w14:paraId="041596A5">
            <w:pPr>
              <w:widowControl/>
              <w:spacing w:line="330" w:lineRule="exact"/>
              <w:jc w:val="center"/>
              <w:rPr>
                <w:rFonts w:ascii="宋体" w:hAnsi="宋体" w:cs="宋体"/>
                <w:kern w:val="0"/>
                <w:szCs w:val="21"/>
              </w:rPr>
            </w:pPr>
            <w:r>
              <w:rPr>
                <w:rFonts w:hint="eastAsia" w:ascii="宋体" w:hAnsi="宋体" w:cs="宋体"/>
                <w:kern w:val="0"/>
                <w:szCs w:val="21"/>
              </w:rPr>
              <w:t>C3638300C010</w:t>
            </w:r>
          </w:p>
        </w:tc>
        <w:tc>
          <w:tcPr>
            <w:tcW w:w="1560" w:type="dxa"/>
            <w:vMerge w:val="restart"/>
            <w:noWrap w:val="0"/>
            <w:vAlign w:val="center"/>
          </w:tcPr>
          <w:p w14:paraId="1435001E">
            <w:pPr>
              <w:widowControl/>
              <w:spacing w:line="330" w:lineRule="exact"/>
              <w:rPr>
                <w:rFonts w:ascii="宋体" w:hAnsi="宋体" w:cs="宋体"/>
                <w:kern w:val="0"/>
                <w:szCs w:val="21"/>
              </w:rPr>
            </w:pPr>
            <w:r>
              <w:rPr>
                <w:rFonts w:hint="eastAsia" w:ascii="宋体" w:hAnsi="宋体" w:cs="宋体"/>
                <w:kern w:val="0"/>
                <w:szCs w:val="21"/>
              </w:rPr>
              <w:t>用人单位未按照规定实行有害作业与无害作业分开、工作场所与生活场所分开的</w:t>
            </w:r>
          </w:p>
        </w:tc>
        <w:tc>
          <w:tcPr>
            <w:tcW w:w="2250" w:type="dxa"/>
            <w:vMerge w:val="restart"/>
            <w:noWrap w:val="0"/>
            <w:vAlign w:val="center"/>
          </w:tcPr>
          <w:p w14:paraId="54AEDADF">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用人单位有下列情形之一的，责令限期改正，给予警告，可以并处五千元以上二万元以下的罚款：（一）未按照规定实行有害作业与无害作业分开、工作场所与生活场所分开的；</w:t>
            </w:r>
          </w:p>
        </w:tc>
        <w:tc>
          <w:tcPr>
            <w:tcW w:w="1455" w:type="dxa"/>
            <w:noWrap w:val="0"/>
            <w:vAlign w:val="center"/>
          </w:tcPr>
          <w:p w14:paraId="2E67AB96">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有本条规定的任意1种违法行为，工作场所接触职业病危害的作业劳动者（含劳务派遣）在1人至2人的</w:t>
            </w:r>
          </w:p>
        </w:tc>
        <w:tc>
          <w:tcPr>
            <w:tcW w:w="1395" w:type="dxa"/>
            <w:noWrap w:val="0"/>
            <w:vAlign w:val="center"/>
          </w:tcPr>
          <w:p w14:paraId="467A04AB">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DB9F76A">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FD5762D">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68129B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7496D13">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FE7DD6">
            <w:pPr>
              <w:widowControl/>
              <w:spacing w:line="330" w:lineRule="exact"/>
              <w:jc w:val="center"/>
              <w:rPr>
                <w:rFonts w:ascii="宋体" w:hAnsi="宋体" w:cs="宋体"/>
                <w:kern w:val="0"/>
                <w:szCs w:val="21"/>
              </w:rPr>
            </w:pPr>
            <w:r>
              <w:rPr>
                <w:rFonts w:hint="eastAsia" w:ascii="宋体" w:hAnsi="宋体" w:cs="宋体"/>
                <w:kern w:val="0"/>
                <w:szCs w:val="21"/>
              </w:rPr>
              <w:t>1716</w:t>
            </w:r>
          </w:p>
        </w:tc>
      </w:tr>
      <w:tr w14:paraId="3F7D2C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E604F54">
            <w:pPr>
              <w:widowControl/>
              <w:spacing w:line="330" w:lineRule="exact"/>
              <w:jc w:val="left"/>
              <w:rPr>
                <w:rFonts w:ascii="宋体" w:hAnsi="宋体" w:cs="宋体"/>
                <w:kern w:val="0"/>
                <w:szCs w:val="21"/>
              </w:rPr>
            </w:pPr>
          </w:p>
        </w:tc>
        <w:tc>
          <w:tcPr>
            <w:tcW w:w="1574" w:type="dxa"/>
            <w:noWrap w:val="0"/>
            <w:vAlign w:val="center"/>
          </w:tcPr>
          <w:p w14:paraId="2908429D">
            <w:pPr>
              <w:widowControl/>
              <w:spacing w:line="330" w:lineRule="exact"/>
              <w:jc w:val="center"/>
              <w:rPr>
                <w:rFonts w:ascii="宋体" w:hAnsi="宋体" w:cs="宋体"/>
                <w:kern w:val="0"/>
                <w:szCs w:val="21"/>
              </w:rPr>
            </w:pPr>
            <w:r>
              <w:rPr>
                <w:rFonts w:hint="eastAsia" w:ascii="宋体" w:hAnsi="宋体" w:cs="宋体"/>
                <w:kern w:val="0"/>
                <w:szCs w:val="21"/>
              </w:rPr>
              <w:t>C3638300C020</w:t>
            </w:r>
          </w:p>
        </w:tc>
        <w:tc>
          <w:tcPr>
            <w:tcW w:w="1560" w:type="dxa"/>
            <w:vMerge w:val="continue"/>
            <w:noWrap w:val="0"/>
            <w:vAlign w:val="center"/>
          </w:tcPr>
          <w:p w14:paraId="3740A818">
            <w:pPr>
              <w:widowControl/>
              <w:spacing w:line="330" w:lineRule="exact"/>
              <w:rPr>
                <w:rFonts w:ascii="宋体" w:hAnsi="宋体" w:cs="宋体"/>
                <w:kern w:val="0"/>
                <w:szCs w:val="21"/>
              </w:rPr>
            </w:pPr>
          </w:p>
        </w:tc>
        <w:tc>
          <w:tcPr>
            <w:tcW w:w="2250" w:type="dxa"/>
            <w:vMerge w:val="continue"/>
            <w:noWrap w:val="0"/>
            <w:vAlign w:val="center"/>
          </w:tcPr>
          <w:p w14:paraId="24B4B125">
            <w:pPr>
              <w:widowControl/>
              <w:spacing w:line="330" w:lineRule="exact"/>
              <w:rPr>
                <w:rFonts w:ascii="宋体" w:hAnsi="宋体" w:cs="宋体"/>
                <w:kern w:val="0"/>
                <w:szCs w:val="21"/>
              </w:rPr>
            </w:pPr>
          </w:p>
        </w:tc>
        <w:tc>
          <w:tcPr>
            <w:tcW w:w="1455" w:type="dxa"/>
            <w:noWrap w:val="0"/>
            <w:vAlign w:val="center"/>
          </w:tcPr>
          <w:p w14:paraId="42634BD8">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有本条规定的任意1种违法行为，工作场所接触职业病危害的作业劳动者（含劳务派遣）在3人至9人的</w:t>
            </w:r>
          </w:p>
        </w:tc>
        <w:tc>
          <w:tcPr>
            <w:tcW w:w="1395" w:type="dxa"/>
            <w:noWrap w:val="0"/>
            <w:vAlign w:val="center"/>
          </w:tcPr>
          <w:p w14:paraId="5330BCDD">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67BF380F">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7076F6E">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7A7AECF">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5753D3F">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88910A8">
            <w:pPr>
              <w:widowControl/>
              <w:spacing w:line="330" w:lineRule="exact"/>
              <w:jc w:val="center"/>
              <w:rPr>
                <w:rFonts w:ascii="宋体" w:hAnsi="宋体" w:cs="宋体"/>
                <w:kern w:val="0"/>
                <w:szCs w:val="21"/>
              </w:rPr>
            </w:pPr>
            <w:r>
              <w:rPr>
                <w:rFonts w:hint="eastAsia" w:ascii="宋体" w:hAnsi="宋体" w:cs="宋体"/>
                <w:kern w:val="0"/>
                <w:szCs w:val="21"/>
              </w:rPr>
              <w:t>1717</w:t>
            </w:r>
          </w:p>
        </w:tc>
      </w:tr>
      <w:tr w14:paraId="72E5C3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710D5AF">
            <w:pPr>
              <w:widowControl/>
              <w:spacing w:line="330" w:lineRule="exact"/>
              <w:jc w:val="left"/>
              <w:rPr>
                <w:rFonts w:ascii="宋体" w:hAnsi="宋体" w:cs="宋体"/>
                <w:kern w:val="0"/>
                <w:szCs w:val="21"/>
              </w:rPr>
            </w:pPr>
          </w:p>
        </w:tc>
        <w:tc>
          <w:tcPr>
            <w:tcW w:w="1574" w:type="dxa"/>
            <w:noWrap w:val="0"/>
            <w:vAlign w:val="center"/>
          </w:tcPr>
          <w:p w14:paraId="71D75092">
            <w:pPr>
              <w:widowControl/>
              <w:spacing w:line="330" w:lineRule="exact"/>
              <w:jc w:val="center"/>
              <w:rPr>
                <w:rFonts w:ascii="宋体" w:hAnsi="宋体" w:cs="宋体"/>
                <w:kern w:val="0"/>
                <w:szCs w:val="21"/>
              </w:rPr>
            </w:pPr>
            <w:r>
              <w:rPr>
                <w:rFonts w:hint="eastAsia" w:ascii="宋体" w:hAnsi="宋体" w:cs="宋体"/>
                <w:kern w:val="0"/>
                <w:szCs w:val="21"/>
              </w:rPr>
              <w:t>C3638300C030</w:t>
            </w:r>
          </w:p>
        </w:tc>
        <w:tc>
          <w:tcPr>
            <w:tcW w:w="1560" w:type="dxa"/>
            <w:vMerge w:val="continue"/>
            <w:noWrap w:val="0"/>
            <w:vAlign w:val="center"/>
          </w:tcPr>
          <w:p w14:paraId="362065B5">
            <w:pPr>
              <w:widowControl/>
              <w:spacing w:line="330" w:lineRule="exact"/>
              <w:rPr>
                <w:rFonts w:ascii="宋体" w:hAnsi="宋体" w:cs="宋体"/>
                <w:kern w:val="0"/>
                <w:szCs w:val="21"/>
              </w:rPr>
            </w:pPr>
          </w:p>
        </w:tc>
        <w:tc>
          <w:tcPr>
            <w:tcW w:w="2250" w:type="dxa"/>
            <w:vMerge w:val="continue"/>
            <w:noWrap w:val="0"/>
            <w:vAlign w:val="center"/>
          </w:tcPr>
          <w:p w14:paraId="7CC22207">
            <w:pPr>
              <w:widowControl/>
              <w:spacing w:line="330" w:lineRule="exact"/>
              <w:rPr>
                <w:rFonts w:ascii="宋体" w:hAnsi="宋体" w:cs="宋体"/>
                <w:kern w:val="0"/>
                <w:szCs w:val="21"/>
              </w:rPr>
            </w:pPr>
          </w:p>
        </w:tc>
        <w:tc>
          <w:tcPr>
            <w:tcW w:w="1455" w:type="dxa"/>
            <w:noWrap w:val="0"/>
            <w:vAlign w:val="center"/>
          </w:tcPr>
          <w:p w14:paraId="7E398A5C">
            <w:pPr>
              <w:widowControl/>
              <w:spacing w:line="330" w:lineRule="exact"/>
              <w:rPr>
                <w:rFonts w:ascii="宋体" w:hAnsi="宋体" w:cs="宋体"/>
                <w:kern w:val="0"/>
                <w:szCs w:val="21"/>
              </w:rPr>
            </w:pPr>
            <w:r>
              <w:rPr>
                <w:rFonts w:hint="eastAsia" w:ascii="宋体" w:hAnsi="宋体" w:cs="宋体"/>
                <w:kern w:val="0"/>
                <w:szCs w:val="21"/>
              </w:rPr>
              <w:t>有本条规定的任意1种违法行为，工作场所接触职业病危害的作业劳动者（含劳务派遣）在10人及以上的</w:t>
            </w:r>
          </w:p>
        </w:tc>
        <w:tc>
          <w:tcPr>
            <w:tcW w:w="1395" w:type="dxa"/>
            <w:noWrap w:val="0"/>
            <w:vAlign w:val="center"/>
          </w:tcPr>
          <w:p w14:paraId="1FBA4EA9">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4D94D4C4">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7CD9EB6">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DF1BA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3F4B676D">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179CEFE">
            <w:pPr>
              <w:widowControl/>
              <w:spacing w:line="330" w:lineRule="exact"/>
              <w:jc w:val="center"/>
              <w:rPr>
                <w:rFonts w:ascii="宋体" w:hAnsi="宋体" w:cs="宋体"/>
                <w:kern w:val="0"/>
                <w:szCs w:val="21"/>
              </w:rPr>
            </w:pPr>
            <w:r>
              <w:rPr>
                <w:rFonts w:hint="eastAsia" w:ascii="宋体" w:hAnsi="宋体" w:cs="宋体"/>
                <w:kern w:val="0"/>
                <w:szCs w:val="21"/>
              </w:rPr>
              <w:t>1718</w:t>
            </w:r>
          </w:p>
        </w:tc>
      </w:tr>
      <w:tr w14:paraId="042DD50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CF6852F">
            <w:pPr>
              <w:widowControl/>
              <w:spacing w:line="330" w:lineRule="exact"/>
              <w:jc w:val="center"/>
              <w:rPr>
                <w:rFonts w:ascii="宋体" w:hAnsi="宋体" w:cs="宋体"/>
                <w:kern w:val="0"/>
                <w:szCs w:val="21"/>
              </w:rPr>
            </w:pPr>
            <w:r>
              <w:rPr>
                <w:rFonts w:hint="eastAsia" w:ascii="宋体" w:hAnsi="宋体" w:cs="宋体"/>
                <w:kern w:val="0"/>
                <w:szCs w:val="21"/>
              </w:rPr>
              <w:t>C3638400</w:t>
            </w:r>
          </w:p>
        </w:tc>
        <w:tc>
          <w:tcPr>
            <w:tcW w:w="1574" w:type="dxa"/>
            <w:noWrap w:val="0"/>
            <w:vAlign w:val="center"/>
          </w:tcPr>
          <w:p w14:paraId="7F689A7F">
            <w:pPr>
              <w:widowControl/>
              <w:spacing w:line="330" w:lineRule="exact"/>
              <w:jc w:val="center"/>
              <w:rPr>
                <w:rFonts w:ascii="宋体" w:hAnsi="宋体" w:cs="宋体"/>
                <w:kern w:val="0"/>
                <w:szCs w:val="21"/>
              </w:rPr>
            </w:pPr>
            <w:r>
              <w:rPr>
                <w:rFonts w:hint="eastAsia" w:ascii="宋体" w:hAnsi="宋体" w:cs="宋体"/>
                <w:kern w:val="0"/>
                <w:szCs w:val="21"/>
              </w:rPr>
              <w:t>C3638400C010</w:t>
            </w:r>
          </w:p>
        </w:tc>
        <w:tc>
          <w:tcPr>
            <w:tcW w:w="1560" w:type="dxa"/>
            <w:vMerge w:val="restart"/>
            <w:noWrap w:val="0"/>
            <w:vAlign w:val="center"/>
          </w:tcPr>
          <w:p w14:paraId="28168E2A">
            <w:pPr>
              <w:widowControl/>
              <w:spacing w:line="330" w:lineRule="exact"/>
              <w:rPr>
                <w:rFonts w:ascii="宋体" w:hAnsi="宋体" w:cs="宋体"/>
                <w:kern w:val="0"/>
                <w:szCs w:val="21"/>
              </w:rPr>
            </w:pPr>
            <w:r>
              <w:rPr>
                <w:rFonts w:hint="eastAsia" w:ascii="宋体" w:hAnsi="宋体" w:cs="宋体"/>
                <w:kern w:val="0"/>
                <w:szCs w:val="21"/>
              </w:rPr>
              <w:t>用人单位的主要负责人、职业卫生管理人员未接受职业卫生培训的</w:t>
            </w:r>
          </w:p>
        </w:tc>
        <w:tc>
          <w:tcPr>
            <w:tcW w:w="2250" w:type="dxa"/>
            <w:vMerge w:val="restart"/>
            <w:noWrap w:val="0"/>
            <w:vAlign w:val="center"/>
          </w:tcPr>
          <w:p w14:paraId="6E9D61E1">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用人单位有下列情形之一的，责令限期改正，给予警告，可以并处五千元以上二万元以下的罚款：（二）用人单位的主要负责人、职业卫生管理人员未接受职业卫生培训的。</w:t>
            </w:r>
          </w:p>
        </w:tc>
        <w:tc>
          <w:tcPr>
            <w:tcW w:w="1455" w:type="dxa"/>
            <w:noWrap w:val="0"/>
            <w:vAlign w:val="center"/>
          </w:tcPr>
          <w:p w14:paraId="33792027">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0615E9BB">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A5E1730">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869FEE4">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03701982">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23F5E031">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9AC6B8">
            <w:pPr>
              <w:widowControl/>
              <w:spacing w:line="330" w:lineRule="exact"/>
              <w:jc w:val="center"/>
              <w:rPr>
                <w:rFonts w:ascii="宋体" w:hAnsi="宋体" w:cs="宋体"/>
                <w:kern w:val="0"/>
                <w:szCs w:val="21"/>
              </w:rPr>
            </w:pPr>
            <w:r>
              <w:rPr>
                <w:rFonts w:hint="eastAsia" w:ascii="宋体" w:hAnsi="宋体" w:cs="宋体"/>
                <w:kern w:val="0"/>
                <w:szCs w:val="21"/>
              </w:rPr>
              <w:t>1719</w:t>
            </w:r>
          </w:p>
        </w:tc>
      </w:tr>
      <w:tr w14:paraId="507E60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6302A25">
            <w:pPr>
              <w:widowControl/>
              <w:spacing w:line="330" w:lineRule="exact"/>
              <w:jc w:val="left"/>
              <w:rPr>
                <w:rFonts w:ascii="宋体" w:hAnsi="宋体" w:cs="宋体"/>
                <w:kern w:val="0"/>
                <w:szCs w:val="21"/>
              </w:rPr>
            </w:pPr>
          </w:p>
        </w:tc>
        <w:tc>
          <w:tcPr>
            <w:tcW w:w="1574" w:type="dxa"/>
            <w:noWrap w:val="0"/>
            <w:vAlign w:val="center"/>
          </w:tcPr>
          <w:p w14:paraId="7F5570D4">
            <w:pPr>
              <w:widowControl/>
              <w:spacing w:line="330" w:lineRule="exact"/>
              <w:jc w:val="center"/>
              <w:rPr>
                <w:rFonts w:ascii="宋体" w:hAnsi="宋体" w:cs="宋体"/>
                <w:kern w:val="0"/>
                <w:szCs w:val="21"/>
              </w:rPr>
            </w:pPr>
            <w:r>
              <w:rPr>
                <w:rFonts w:hint="eastAsia" w:ascii="宋体" w:hAnsi="宋体" w:cs="宋体"/>
                <w:kern w:val="0"/>
                <w:szCs w:val="21"/>
              </w:rPr>
              <w:t>C3638400C020</w:t>
            </w:r>
          </w:p>
        </w:tc>
        <w:tc>
          <w:tcPr>
            <w:tcW w:w="1560" w:type="dxa"/>
            <w:vMerge w:val="continue"/>
            <w:noWrap w:val="0"/>
            <w:vAlign w:val="center"/>
          </w:tcPr>
          <w:p w14:paraId="314605F5">
            <w:pPr>
              <w:widowControl/>
              <w:spacing w:line="330" w:lineRule="exact"/>
              <w:rPr>
                <w:rFonts w:ascii="宋体" w:hAnsi="宋体" w:cs="宋体"/>
                <w:kern w:val="0"/>
                <w:szCs w:val="21"/>
              </w:rPr>
            </w:pPr>
          </w:p>
        </w:tc>
        <w:tc>
          <w:tcPr>
            <w:tcW w:w="2250" w:type="dxa"/>
            <w:vMerge w:val="continue"/>
            <w:noWrap w:val="0"/>
            <w:vAlign w:val="center"/>
          </w:tcPr>
          <w:p w14:paraId="2F5C45CE">
            <w:pPr>
              <w:widowControl/>
              <w:spacing w:line="330" w:lineRule="exact"/>
              <w:rPr>
                <w:rFonts w:ascii="宋体" w:hAnsi="宋体" w:cs="宋体"/>
                <w:kern w:val="0"/>
                <w:szCs w:val="21"/>
              </w:rPr>
            </w:pPr>
          </w:p>
        </w:tc>
        <w:tc>
          <w:tcPr>
            <w:tcW w:w="1455" w:type="dxa"/>
            <w:noWrap w:val="0"/>
            <w:vAlign w:val="center"/>
          </w:tcPr>
          <w:p w14:paraId="63530EE8">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675B1007">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29F09ADC">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355E6B9">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7C5362C7">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1D393ADF">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2B52ECE">
            <w:pPr>
              <w:widowControl/>
              <w:spacing w:line="330" w:lineRule="exact"/>
              <w:jc w:val="center"/>
              <w:rPr>
                <w:rFonts w:ascii="宋体" w:hAnsi="宋体" w:cs="宋体"/>
                <w:kern w:val="0"/>
                <w:szCs w:val="21"/>
              </w:rPr>
            </w:pPr>
            <w:r>
              <w:rPr>
                <w:rFonts w:hint="eastAsia" w:ascii="宋体" w:hAnsi="宋体" w:cs="宋体"/>
                <w:kern w:val="0"/>
                <w:szCs w:val="21"/>
              </w:rPr>
              <w:t>1720</w:t>
            </w:r>
          </w:p>
        </w:tc>
      </w:tr>
      <w:tr w14:paraId="025FF1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BEFFA8E">
            <w:pPr>
              <w:widowControl/>
              <w:spacing w:line="330" w:lineRule="exact"/>
              <w:jc w:val="left"/>
              <w:rPr>
                <w:rFonts w:ascii="宋体" w:hAnsi="宋体" w:cs="宋体"/>
                <w:kern w:val="0"/>
                <w:szCs w:val="21"/>
              </w:rPr>
            </w:pPr>
          </w:p>
        </w:tc>
        <w:tc>
          <w:tcPr>
            <w:tcW w:w="1574" w:type="dxa"/>
            <w:noWrap w:val="0"/>
            <w:vAlign w:val="center"/>
          </w:tcPr>
          <w:p w14:paraId="5062F7A9">
            <w:pPr>
              <w:widowControl/>
              <w:spacing w:line="330" w:lineRule="exact"/>
              <w:jc w:val="center"/>
              <w:rPr>
                <w:rFonts w:ascii="宋体" w:hAnsi="宋体" w:cs="宋体"/>
                <w:kern w:val="0"/>
                <w:szCs w:val="21"/>
              </w:rPr>
            </w:pPr>
            <w:r>
              <w:rPr>
                <w:rFonts w:hint="eastAsia" w:ascii="宋体" w:hAnsi="宋体" w:cs="宋体"/>
                <w:kern w:val="0"/>
                <w:szCs w:val="21"/>
              </w:rPr>
              <w:t>C3638400C030</w:t>
            </w:r>
          </w:p>
        </w:tc>
        <w:tc>
          <w:tcPr>
            <w:tcW w:w="1560" w:type="dxa"/>
            <w:vMerge w:val="continue"/>
            <w:noWrap w:val="0"/>
            <w:vAlign w:val="center"/>
          </w:tcPr>
          <w:p w14:paraId="29352B9B">
            <w:pPr>
              <w:widowControl/>
              <w:spacing w:line="330" w:lineRule="exact"/>
              <w:rPr>
                <w:rFonts w:ascii="宋体" w:hAnsi="宋体" w:cs="宋体"/>
                <w:kern w:val="0"/>
                <w:szCs w:val="21"/>
              </w:rPr>
            </w:pPr>
          </w:p>
        </w:tc>
        <w:tc>
          <w:tcPr>
            <w:tcW w:w="2250" w:type="dxa"/>
            <w:vMerge w:val="continue"/>
            <w:noWrap w:val="0"/>
            <w:vAlign w:val="center"/>
          </w:tcPr>
          <w:p w14:paraId="3DB5376F">
            <w:pPr>
              <w:widowControl/>
              <w:spacing w:line="330" w:lineRule="exact"/>
              <w:rPr>
                <w:rFonts w:ascii="宋体" w:hAnsi="宋体" w:cs="宋体"/>
                <w:kern w:val="0"/>
                <w:szCs w:val="21"/>
              </w:rPr>
            </w:pPr>
          </w:p>
        </w:tc>
        <w:tc>
          <w:tcPr>
            <w:tcW w:w="1455" w:type="dxa"/>
            <w:noWrap w:val="0"/>
            <w:vAlign w:val="center"/>
          </w:tcPr>
          <w:p w14:paraId="0C790112">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6FC505C1">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729541B1">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13CB033">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2839C8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BCB33B0">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A9EF5A7">
            <w:pPr>
              <w:widowControl/>
              <w:spacing w:line="330" w:lineRule="exact"/>
              <w:jc w:val="center"/>
              <w:rPr>
                <w:rFonts w:ascii="宋体" w:hAnsi="宋体" w:cs="宋体"/>
                <w:kern w:val="0"/>
                <w:szCs w:val="21"/>
              </w:rPr>
            </w:pPr>
            <w:r>
              <w:rPr>
                <w:rFonts w:hint="eastAsia" w:ascii="宋体" w:hAnsi="宋体" w:cs="宋体"/>
                <w:kern w:val="0"/>
                <w:szCs w:val="21"/>
              </w:rPr>
              <w:t>1721</w:t>
            </w:r>
          </w:p>
        </w:tc>
      </w:tr>
      <w:tr w14:paraId="7924F7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EB40A02">
            <w:pPr>
              <w:widowControl/>
              <w:spacing w:line="330" w:lineRule="exact"/>
              <w:jc w:val="center"/>
              <w:rPr>
                <w:rFonts w:ascii="宋体" w:hAnsi="宋体" w:cs="宋体"/>
                <w:kern w:val="0"/>
                <w:szCs w:val="21"/>
              </w:rPr>
            </w:pPr>
            <w:r>
              <w:rPr>
                <w:rFonts w:hint="eastAsia" w:ascii="宋体" w:hAnsi="宋体" w:cs="宋体"/>
                <w:kern w:val="0"/>
                <w:szCs w:val="21"/>
              </w:rPr>
              <w:t>C2891600</w:t>
            </w:r>
          </w:p>
        </w:tc>
        <w:tc>
          <w:tcPr>
            <w:tcW w:w="1574" w:type="dxa"/>
            <w:noWrap w:val="0"/>
            <w:vAlign w:val="center"/>
          </w:tcPr>
          <w:p w14:paraId="1432F683">
            <w:pPr>
              <w:widowControl/>
              <w:spacing w:line="330" w:lineRule="exact"/>
              <w:jc w:val="center"/>
              <w:rPr>
                <w:rFonts w:ascii="宋体" w:hAnsi="宋体" w:cs="宋体"/>
                <w:kern w:val="0"/>
                <w:szCs w:val="21"/>
              </w:rPr>
            </w:pPr>
            <w:r>
              <w:rPr>
                <w:rFonts w:hint="eastAsia" w:ascii="宋体" w:hAnsi="宋体" w:cs="宋体"/>
                <w:kern w:val="0"/>
                <w:szCs w:val="21"/>
              </w:rPr>
              <w:t>C2891600C010</w:t>
            </w:r>
          </w:p>
        </w:tc>
        <w:tc>
          <w:tcPr>
            <w:tcW w:w="1560" w:type="dxa"/>
            <w:vMerge w:val="restart"/>
            <w:noWrap w:val="0"/>
            <w:vAlign w:val="center"/>
          </w:tcPr>
          <w:p w14:paraId="336035E0">
            <w:pPr>
              <w:widowControl/>
              <w:spacing w:line="330" w:lineRule="exact"/>
              <w:rPr>
                <w:rFonts w:ascii="宋体" w:hAnsi="宋体" w:cs="宋体"/>
                <w:kern w:val="0"/>
                <w:szCs w:val="21"/>
              </w:rPr>
            </w:pPr>
            <w:r>
              <w:rPr>
                <w:rFonts w:hint="eastAsia" w:ascii="宋体" w:hAnsi="宋体" w:cs="宋体"/>
                <w:kern w:val="0"/>
                <w:szCs w:val="21"/>
              </w:rPr>
              <w:t>对用人单位未设置配套卫生设施、设施不符合保护劳动者健康要求、存在或者产生一般职业病危害的工作场所未按照规定设置警示标识和警示说明、因劳动者拒绝从事劳动合同未写明的存在职业病危害的作业而解除与劳动者所订立的劳动合同等的行为</w:t>
            </w:r>
          </w:p>
        </w:tc>
        <w:tc>
          <w:tcPr>
            <w:tcW w:w="2250" w:type="dxa"/>
            <w:vMerge w:val="restart"/>
            <w:noWrap w:val="0"/>
            <w:vAlign w:val="center"/>
          </w:tcPr>
          <w:p w14:paraId="0E36ECF3">
            <w:pPr>
              <w:widowControl/>
              <w:spacing w:line="330" w:lineRule="exact"/>
              <w:rPr>
                <w:rFonts w:ascii="宋体" w:hAnsi="宋体" w:cs="宋体"/>
                <w:kern w:val="0"/>
                <w:szCs w:val="21"/>
              </w:rPr>
            </w:pPr>
            <w:r>
              <w:rPr>
                <w:rFonts w:hint="eastAsia" w:ascii="宋体" w:hAnsi="宋体" w:cs="宋体"/>
                <w:kern w:val="0"/>
                <w:szCs w:val="21"/>
              </w:rPr>
              <w:t>《工作场所职业卫生管理规定》第四十七条 用人单位有下列情形之一的，责令限期改正，给予警告，可以并处五千元以上二万元以下的罚款：（三）其他违反本规定的行为。</w:t>
            </w:r>
          </w:p>
        </w:tc>
        <w:tc>
          <w:tcPr>
            <w:tcW w:w="1455" w:type="dxa"/>
            <w:noWrap w:val="0"/>
            <w:vAlign w:val="center"/>
          </w:tcPr>
          <w:p w14:paraId="56E16745">
            <w:pPr>
              <w:widowControl/>
              <w:spacing w:line="330" w:lineRule="exact"/>
              <w:rPr>
                <w:rFonts w:ascii="宋体" w:hAnsi="宋体" w:cs="宋体"/>
                <w:kern w:val="0"/>
                <w:szCs w:val="21"/>
              </w:rPr>
            </w:pPr>
            <w:r>
              <w:rPr>
                <w:rFonts w:hint="eastAsia" w:ascii="宋体" w:hAnsi="宋体" w:cs="宋体"/>
                <w:kern w:val="0"/>
                <w:szCs w:val="21"/>
              </w:rPr>
              <w:t>有本条规定的违法行为，工作场所仅存在《职业病危害因素分类目录》中物理因素的</w:t>
            </w:r>
          </w:p>
        </w:tc>
        <w:tc>
          <w:tcPr>
            <w:tcW w:w="1395" w:type="dxa"/>
            <w:noWrap w:val="0"/>
            <w:vAlign w:val="center"/>
          </w:tcPr>
          <w:p w14:paraId="57DE7936">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0F50C8D2">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FAF6FAC">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5A3CBEC">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FE1BA7A">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0C235D5">
            <w:pPr>
              <w:widowControl/>
              <w:spacing w:line="330" w:lineRule="exact"/>
              <w:jc w:val="center"/>
              <w:rPr>
                <w:rFonts w:ascii="宋体" w:hAnsi="宋体" w:cs="宋体"/>
                <w:kern w:val="0"/>
                <w:szCs w:val="21"/>
              </w:rPr>
            </w:pPr>
            <w:r>
              <w:rPr>
                <w:rFonts w:hint="eastAsia" w:ascii="宋体" w:hAnsi="宋体" w:cs="宋体"/>
                <w:kern w:val="0"/>
                <w:szCs w:val="21"/>
              </w:rPr>
              <w:t>1722</w:t>
            </w:r>
          </w:p>
        </w:tc>
      </w:tr>
      <w:tr w14:paraId="58B8A5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AEA7FA">
            <w:pPr>
              <w:widowControl/>
              <w:spacing w:line="330" w:lineRule="exact"/>
              <w:jc w:val="left"/>
              <w:rPr>
                <w:rFonts w:ascii="宋体" w:hAnsi="宋体" w:cs="宋体"/>
                <w:kern w:val="0"/>
                <w:szCs w:val="21"/>
              </w:rPr>
            </w:pPr>
          </w:p>
        </w:tc>
        <w:tc>
          <w:tcPr>
            <w:tcW w:w="1574" w:type="dxa"/>
            <w:noWrap w:val="0"/>
            <w:vAlign w:val="center"/>
          </w:tcPr>
          <w:p w14:paraId="7F760F7B">
            <w:pPr>
              <w:widowControl/>
              <w:spacing w:line="330" w:lineRule="exact"/>
              <w:jc w:val="center"/>
              <w:rPr>
                <w:rFonts w:ascii="宋体" w:hAnsi="宋体" w:cs="宋体"/>
                <w:kern w:val="0"/>
                <w:szCs w:val="21"/>
              </w:rPr>
            </w:pPr>
            <w:r>
              <w:rPr>
                <w:rFonts w:hint="eastAsia" w:ascii="宋体" w:hAnsi="宋体" w:cs="宋体"/>
                <w:kern w:val="0"/>
                <w:szCs w:val="21"/>
              </w:rPr>
              <w:t>C2891600C020</w:t>
            </w:r>
          </w:p>
        </w:tc>
        <w:tc>
          <w:tcPr>
            <w:tcW w:w="1560" w:type="dxa"/>
            <w:vMerge w:val="continue"/>
            <w:noWrap w:val="0"/>
            <w:vAlign w:val="center"/>
          </w:tcPr>
          <w:p w14:paraId="612CE93A">
            <w:pPr>
              <w:widowControl/>
              <w:spacing w:line="330" w:lineRule="exact"/>
              <w:rPr>
                <w:rFonts w:ascii="宋体" w:hAnsi="宋体" w:cs="宋体"/>
                <w:kern w:val="0"/>
                <w:szCs w:val="21"/>
              </w:rPr>
            </w:pPr>
          </w:p>
        </w:tc>
        <w:tc>
          <w:tcPr>
            <w:tcW w:w="2250" w:type="dxa"/>
            <w:vMerge w:val="continue"/>
            <w:noWrap w:val="0"/>
            <w:vAlign w:val="center"/>
          </w:tcPr>
          <w:p w14:paraId="018D9B64">
            <w:pPr>
              <w:widowControl/>
              <w:spacing w:line="330" w:lineRule="exact"/>
              <w:rPr>
                <w:rFonts w:ascii="宋体" w:hAnsi="宋体" w:cs="宋体"/>
                <w:kern w:val="0"/>
                <w:szCs w:val="21"/>
              </w:rPr>
            </w:pPr>
          </w:p>
        </w:tc>
        <w:tc>
          <w:tcPr>
            <w:tcW w:w="1455" w:type="dxa"/>
            <w:noWrap w:val="0"/>
            <w:vAlign w:val="center"/>
          </w:tcPr>
          <w:p w14:paraId="36E70DE2">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有本条规定的违法行为，工作场所存在《职业病危害因素分类目录》中粉尘、化学因素、放射性因素、生物因素任意1类的</w:t>
            </w:r>
          </w:p>
        </w:tc>
        <w:tc>
          <w:tcPr>
            <w:tcW w:w="1395" w:type="dxa"/>
            <w:noWrap w:val="0"/>
            <w:vAlign w:val="center"/>
          </w:tcPr>
          <w:p w14:paraId="2EDEA05E">
            <w:pPr>
              <w:widowControl/>
              <w:spacing w:line="330" w:lineRule="exact"/>
              <w:rPr>
                <w:rFonts w:ascii="宋体" w:hAnsi="宋体" w:cs="宋体"/>
                <w:kern w:val="0"/>
                <w:szCs w:val="21"/>
              </w:rPr>
            </w:pPr>
            <w:r>
              <w:rPr>
                <w:rFonts w:hint="eastAsia" w:ascii="宋体" w:hAnsi="宋体" w:cs="宋体"/>
                <w:kern w:val="0"/>
                <w:szCs w:val="21"/>
              </w:rPr>
              <w:t>警告，并处以5千元以上（含）1万元（含）以下罚款</w:t>
            </w:r>
          </w:p>
        </w:tc>
        <w:tc>
          <w:tcPr>
            <w:tcW w:w="780" w:type="dxa"/>
            <w:noWrap w:val="0"/>
            <w:vAlign w:val="center"/>
          </w:tcPr>
          <w:p w14:paraId="21040A64">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CC7D98">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A5E239B">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7303A92">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AD698B6">
            <w:pPr>
              <w:widowControl/>
              <w:spacing w:line="330" w:lineRule="exact"/>
              <w:jc w:val="center"/>
              <w:rPr>
                <w:rFonts w:ascii="宋体" w:hAnsi="宋体" w:cs="宋体"/>
                <w:kern w:val="0"/>
                <w:szCs w:val="21"/>
              </w:rPr>
            </w:pPr>
            <w:r>
              <w:rPr>
                <w:rFonts w:hint="eastAsia" w:ascii="宋体" w:hAnsi="宋体" w:cs="宋体"/>
                <w:kern w:val="0"/>
                <w:szCs w:val="21"/>
              </w:rPr>
              <w:t>1723</w:t>
            </w:r>
          </w:p>
        </w:tc>
      </w:tr>
      <w:tr w14:paraId="330F192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2ABC73B">
            <w:pPr>
              <w:widowControl/>
              <w:spacing w:line="330" w:lineRule="exact"/>
              <w:jc w:val="left"/>
              <w:rPr>
                <w:rFonts w:ascii="宋体" w:hAnsi="宋体" w:cs="宋体"/>
                <w:kern w:val="0"/>
                <w:szCs w:val="21"/>
              </w:rPr>
            </w:pPr>
          </w:p>
        </w:tc>
        <w:tc>
          <w:tcPr>
            <w:tcW w:w="1574" w:type="dxa"/>
            <w:noWrap w:val="0"/>
            <w:vAlign w:val="center"/>
          </w:tcPr>
          <w:p w14:paraId="262E1C93">
            <w:pPr>
              <w:widowControl/>
              <w:spacing w:line="330" w:lineRule="exact"/>
              <w:jc w:val="center"/>
              <w:rPr>
                <w:rFonts w:ascii="宋体" w:hAnsi="宋体" w:cs="宋体"/>
                <w:kern w:val="0"/>
                <w:szCs w:val="21"/>
              </w:rPr>
            </w:pPr>
            <w:r>
              <w:rPr>
                <w:rFonts w:hint="eastAsia" w:ascii="宋体" w:hAnsi="宋体" w:cs="宋体"/>
                <w:kern w:val="0"/>
                <w:szCs w:val="21"/>
              </w:rPr>
              <w:t>C2891600C030</w:t>
            </w:r>
          </w:p>
        </w:tc>
        <w:tc>
          <w:tcPr>
            <w:tcW w:w="1560" w:type="dxa"/>
            <w:vMerge w:val="continue"/>
            <w:noWrap w:val="0"/>
            <w:vAlign w:val="center"/>
          </w:tcPr>
          <w:p w14:paraId="5A6146E6">
            <w:pPr>
              <w:widowControl/>
              <w:spacing w:line="330" w:lineRule="exact"/>
              <w:rPr>
                <w:rFonts w:ascii="宋体" w:hAnsi="宋体" w:cs="宋体"/>
                <w:kern w:val="0"/>
                <w:szCs w:val="21"/>
              </w:rPr>
            </w:pPr>
          </w:p>
        </w:tc>
        <w:tc>
          <w:tcPr>
            <w:tcW w:w="2250" w:type="dxa"/>
            <w:vMerge w:val="continue"/>
            <w:noWrap w:val="0"/>
            <w:vAlign w:val="center"/>
          </w:tcPr>
          <w:p w14:paraId="58435D5E">
            <w:pPr>
              <w:widowControl/>
              <w:spacing w:line="330" w:lineRule="exact"/>
              <w:rPr>
                <w:rFonts w:ascii="宋体" w:hAnsi="宋体" w:cs="宋体"/>
                <w:kern w:val="0"/>
                <w:szCs w:val="21"/>
              </w:rPr>
            </w:pPr>
          </w:p>
        </w:tc>
        <w:tc>
          <w:tcPr>
            <w:tcW w:w="1455" w:type="dxa"/>
            <w:noWrap w:val="0"/>
            <w:vAlign w:val="center"/>
          </w:tcPr>
          <w:p w14:paraId="6F27D232">
            <w:pPr>
              <w:widowControl/>
              <w:spacing w:line="330" w:lineRule="exact"/>
              <w:rPr>
                <w:rFonts w:ascii="宋体" w:hAnsi="宋体" w:cs="宋体"/>
                <w:kern w:val="0"/>
                <w:szCs w:val="21"/>
              </w:rPr>
            </w:pPr>
            <w:r>
              <w:rPr>
                <w:rFonts w:hint="eastAsia" w:ascii="宋体" w:hAnsi="宋体" w:cs="宋体"/>
                <w:kern w:val="0"/>
                <w:szCs w:val="21"/>
              </w:rPr>
              <w:t>有本条规定的违法行为，工作场所存在《职业病危害因素分类目录》中粉尘、化学因素、放射性因素、生物因素任意两类及以上的</w:t>
            </w:r>
          </w:p>
        </w:tc>
        <w:tc>
          <w:tcPr>
            <w:tcW w:w="1395" w:type="dxa"/>
            <w:noWrap w:val="0"/>
            <w:vAlign w:val="center"/>
          </w:tcPr>
          <w:p w14:paraId="727C4E02">
            <w:pPr>
              <w:widowControl/>
              <w:spacing w:line="330" w:lineRule="exact"/>
              <w:rPr>
                <w:rFonts w:ascii="宋体" w:hAnsi="宋体" w:cs="宋体"/>
                <w:kern w:val="0"/>
                <w:szCs w:val="21"/>
              </w:rPr>
            </w:pPr>
            <w:r>
              <w:rPr>
                <w:rFonts w:hint="eastAsia" w:ascii="宋体" w:hAnsi="宋体" w:cs="宋体"/>
                <w:kern w:val="0"/>
                <w:szCs w:val="21"/>
              </w:rPr>
              <w:t>警告，并处以1万元以上（不含）2万元（含）以下罚款</w:t>
            </w:r>
          </w:p>
        </w:tc>
        <w:tc>
          <w:tcPr>
            <w:tcW w:w="780" w:type="dxa"/>
            <w:noWrap w:val="0"/>
            <w:vAlign w:val="center"/>
          </w:tcPr>
          <w:p w14:paraId="0D505D3E">
            <w:pPr>
              <w:widowControl/>
              <w:spacing w:line="33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70105A1">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968D5F1">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A40D69">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3A7C25D">
            <w:pPr>
              <w:widowControl/>
              <w:spacing w:line="330" w:lineRule="exact"/>
              <w:jc w:val="center"/>
              <w:rPr>
                <w:rFonts w:ascii="宋体" w:hAnsi="宋体" w:cs="宋体"/>
                <w:kern w:val="0"/>
                <w:szCs w:val="21"/>
              </w:rPr>
            </w:pPr>
            <w:r>
              <w:rPr>
                <w:rFonts w:hint="eastAsia" w:ascii="宋体" w:hAnsi="宋体" w:cs="宋体"/>
                <w:kern w:val="0"/>
                <w:szCs w:val="21"/>
              </w:rPr>
              <w:t>1724</w:t>
            </w:r>
          </w:p>
        </w:tc>
      </w:tr>
      <w:tr w14:paraId="425245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1EFE980A">
            <w:pPr>
              <w:widowControl/>
              <w:spacing w:line="330" w:lineRule="exact"/>
              <w:jc w:val="center"/>
              <w:rPr>
                <w:rFonts w:ascii="宋体" w:hAnsi="宋体" w:cs="宋体"/>
                <w:kern w:val="0"/>
                <w:szCs w:val="21"/>
              </w:rPr>
            </w:pPr>
            <w:r>
              <w:rPr>
                <w:rFonts w:hint="eastAsia" w:ascii="宋体" w:hAnsi="宋体" w:cs="宋体"/>
                <w:kern w:val="0"/>
                <w:szCs w:val="21"/>
              </w:rPr>
              <w:t>C2892200</w:t>
            </w:r>
          </w:p>
        </w:tc>
        <w:tc>
          <w:tcPr>
            <w:tcW w:w="1574" w:type="dxa"/>
            <w:noWrap w:val="0"/>
            <w:vAlign w:val="center"/>
          </w:tcPr>
          <w:p w14:paraId="3BE238DC">
            <w:pPr>
              <w:widowControl/>
              <w:spacing w:line="330" w:lineRule="exact"/>
              <w:jc w:val="center"/>
              <w:rPr>
                <w:rFonts w:ascii="宋体" w:hAnsi="宋体" w:cs="宋体"/>
                <w:kern w:val="0"/>
                <w:szCs w:val="21"/>
              </w:rPr>
            </w:pPr>
            <w:r>
              <w:rPr>
                <w:rFonts w:hint="eastAsia" w:ascii="宋体" w:hAnsi="宋体" w:cs="宋体"/>
                <w:kern w:val="0"/>
                <w:szCs w:val="21"/>
              </w:rPr>
              <w:t>C2892200C010</w:t>
            </w:r>
          </w:p>
        </w:tc>
        <w:tc>
          <w:tcPr>
            <w:tcW w:w="1560" w:type="dxa"/>
            <w:vMerge w:val="restart"/>
            <w:noWrap w:val="0"/>
            <w:vAlign w:val="center"/>
          </w:tcPr>
          <w:p w14:paraId="6837A741">
            <w:pPr>
              <w:widowControl/>
              <w:spacing w:line="330" w:lineRule="exact"/>
              <w:rPr>
                <w:rFonts w:ascii="宋体" w:hAnsi="宋体" w:cs="宋体"/>
                <w:kern w:val="0"/>
                <w:szCs w:val="21"/>
              </w:rPr>
            </w:pPr>
            <w:r>
              <w:rPr>
                <w:rFonts w:hint="eastAsia" w:ascii="宋体" w:hAnsi="宋体" w:cs="宋体"/>
                <w:kern w:val="0"/>
                <w:szCs w:val="21"/>
              </w:rPr>
              <w:t>医疗卫生机构未按照规定备案开展职业病诊断的</w:t>
            </w:r>
          </w:p>
        </w:tc>
        <w:tc>
          <w:tcPr>
            <w:tcW w:w="2250" w:type="dxa"/>
            <w:vMerge w:val="restart"/>
            <w:noWrap w:val="0"/>
            <w:vAlign w:val="center"/>
          </w:tcPr>
          <w:p w14:paraId="580411AA">
            <w:pPr>
              <w:widowControl/>
              <w:spacing w:line="330" w:lineRule="exact"/>
              <w:rPr>
                <w:rFonts w:ascii="宋体" w:hAnsi="宋体" w:cs="宋体"/>
                <w:kern w:val="0"/>
                <w:szCs w:val="21"/>
              </w:rPr>
            </w:pPr>
            <w:r>
              <w:rPr>
                <w:rFonts w:hint="eastAsia" w:ascii="宋体" w:hAnsi="宋体" w:cs="宋体"/>
                <w:kern w:val="0"/>
                <w:szCs w:val="21"/>
              </w:rPr>
              <w:t xml:space="preserve">《职业病诊断与鉴定管理办法》第五十四条 </w:t>
            </w:r>
            <w:r>
              <w:rPr>
                <w:rFonts w:hint="eastAsia" w:ascii="MS Mincho" w:hAnsi="MS Mincho" w:eastAsia="MS Mincho" w:cs="MS Mincho"/>
                <w:kern w:val="0"/>
                <w:szCs w:val="21"/>
              </w:rPr>
              <w:t> </w:t>
            </w:r>
            <w:r>
              <w:rPr>
                <w:rFonts w:hint="eastAsia" w:ascii="宋体" w:hAnsi="宋体" w:cs="宋体"/>
                <w:kern w:val="0"/>
                <w:szCs w:val="21"/>
              </w:rPr>
              <w:t>医疗卫生机构未按照规定备案开展职业病诊断的，由县级以上地方卫生健康主管部门责令改正，给予警告，可以并处三万元以下罚款。</w:t>
            </w:r>
          </w:p>
        </w:tc>
        <w:tc>
          <w:tcPr>
            <w:tcW w:w="1455" w:type="dxa"/>
            <w:noWrap w:val="0"/>
            <w:vAlign w:val="center"/>
          </w:tcPr>
          <w:p w14:paraId="48927FC3">
            <w:pPr>
              <w:widowControl/>
              <w:spacing w:line="330" w:lineRule="exact"/>
              <w:rPr>
                <w:rFonts w:ascii="宋体" w:hAnsi="宋体" w:cs="宋体"/>
                <w:kern w:val="0"/>
                <w:szCs w:val="21"/>
              </w:rPr>
            </w:pPr>
            <w:r>
              <w:rPr>
                <w:rFonts w:hint="eastAsia" w:ascii="宋体" w:hAnsi="宋体" w:cs="宋体"/>
                <w:kern w:val="0"/>
                <w:szCs w:val="21"/>
              </w:rPr>
              <w:t>有本条规定的违法行为，未接诊劳动者的</w:t>
            </w:r>
          </w:p>
        </w:tc>
        <w:tc>
          <w:tcPr>
            <w:tcW w:w="1395" w:type="dxa"/>
            <w:noWrap w:val="0"/>
            <w:vAlign w:val="center"/>
          </w:tcPr>
          <w:p w14:paraId="74EB7D8F">
            <w:pPr>
              <w:widowControl/>
              <w:spacing w:line="33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302CFC5">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9560C6B">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F710853">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6EC6EA">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E3F185">
            <w:pPr>
              <w:widowControl/>
              <w:spacing w:line="330" w:lineRule="exact"/>
              <w:jc w:val="center"/>
              <w:rPr>
                <w:rFonts w:ascii="宋体" w:hAnsi="宋体" w:cs="宋体"/>
                <w:kern w:val="0"/>
                <w:szCs w:val="21"/>
              </w:rPr>
            </w:pPr>
            <w:r>
              <w:rPr>
                <w:rFonts w:hint="eastAsia" w:ascii="宋体" w:hAnsi="宋体" w:cs="宋体"/>
                <w:kern w:val="0"/>
                <w:szCs w:val="21"/>
              </w:rPr>
              <w:t>1725</w:t>
            </w:r>
          </w:p>
        </w:tc>
      </w:tr>
      <w:tr w14:paraId="14ABEE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BB26C2F">
            <w:pPr>
              <w:widowControl/>
              <w:spacing w:line="330" w:lineRule="exact"/>
              <w:jc w:val="left"/>
              <w:rPr>
                <w:rFonts w:ascii="宋体" w:hAnsi="宋体" w:cs="宋体"/>
                <w:kern w:val="0"/>
                <w:szCs w:val="21"/>
              </w:rPr>
            </w:pPr>
          </w:p>
        </w:tc>
        <w:tc>
          <w:tcPr>
            <w:tcW w:w="1574" w:type="dxa"/>
            <w:noWrap w:val="0"/>
            <w:vAlign w:val="center"/>
          </w:tcPr>
          <w:p w14:paraId="615024C2">
            <w:pPr>
              <w:widowControl/>
              <w:spacing w:line="330" w:lineRule="exact"/>
              <w:jc w:val="center"/>
              <w:rPr>
                <w:rFonts w:ascii="宋体" w:hAnsi="宋体" w:cs="宋体"/>
                <w:kern w:val="0"/>
                <w:szCs w:val="21"/>
              </w:rPr>
            </w:pPr>
            <w:r>
              <w:rPr>
                <w:rFonts w:hint="eastAsia" w:ascii="宋体" w:hAnsi="宋体" w:cs="宋体"/>
                <w:kern w:val="0"/>
                <w:szCs w:val="21"/>
              </w:rPr>
              <w:t>C2892200C020</w:t>
            </w:r>
          </w:p>
        </w:tc>
        <w:tc>
          <w:tcPr>
            <w:tcW w:w="1560" w:type="dxa"/>
            <w:vMerge w:val="continue"/>
            <w:noWrap w:val="0"/>
            <w:vAlign w:val="center"/>
          </w:tcPr>
          <w:p w14:paraId="1A29EDAB">
            <w:pPr>
              <w:widowControl/>
              <w:spacing w:line="330" w:lineRule="exact"/>
              <w:rPr>
                <w:rFonts w:ascii="宋体" w:hAnsi="宋体" w:cs="宋体"/>
                <w:kern w:val="0"/>
                <w:szCs w:val="21"/>
              </w:rPr>
            </w:pPr>
          </w:p>
        </w:tc>
        <w:tc>
          <w:tcPr>
            <w:tcW w:w="2250" w:type="dxa"/>
            <w:vMerge w:val="continue"/>
            <w:noWrap w:val="0"/>
            <w:vAlign w:val="center"/>
          </w:tcPr>
          <w:p w14:paraId="72CEFC36">
            <w:pPr>
              <w:widowControl/>
              <w:spacing w:line="330" w:lineRule="exact"/>
              <w:rPr>
                <w:rFonts w:ascii="宋体" w:hAnsi="宋体" w:cs="宋体"/>
                <w:kern w:val="0"/>
                <w:szCs w:val="21"/>
              </w:rPr>
            </w:pPr>
          </w:p>
        </w:tc>
        <w:tc>
          <w:tcPr>
            <w:tcW w:w="1455" w:type="dxa"/>
            <w:noWrap w:val="0"/>
            <w:vAlign w:val="center"/>
          </w:tcPr>
          <w:p w14:paraId="6C3685A4">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有本条规定的违法行为，已接诊劳动者在1人至2人的</w:t>
            </w:r>
          </w:p>
        </w:tc>
        <w:tc>
          <w:tcPr>
            <w:tcW w:w="1395" w:type="dxa"/>
            <w:noWrap w:val="0"/>
            <w:vAlign w:val="center"/>
          </w:tcPr>
          <w:p w14:paraId="1B3425D1">
            <w:pPr>
              <w:widowControl/>
              <w:spacing w:line="33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34B0D067">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B7C2302">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42CA6F0">
            <w:pPr>
              <w:widowControl/>
              <w:spacing w:line="33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B817AAD">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974D544">
            <w:pPr>
              <w:widowControl/>
              <w:spacing w:line="330" w:lineRule="exact"/>
              <w:jc w:val="center"/>
              <w:rPr>
                <w:rFonts w:ascii="宋体" w:hAnsi="宋体" w:cs="宋体"/>
                <w:kern w:val="0"/>
                <w:szCs w:val="21"/>
              </w:rPr>
            </w:pPr>
            <w:r>
              <w:rPr>
                <w:rFonts w:hint="eastAsia" w:ascii="宋体" w:hAnsi="宋体" w:cs="宋体"/>
                <w:kern w:val="0"/>
                <w:szCs w:val="21"/>
              </w:rPr>
              <w:t>1726</w:t>
            </w:r>
          </w:p>
        </w:tc>
      </w:tr>
      <w:tr w14:paraId="69C04D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9136555">
            <w:pPr>
              <w:widowControl/>
              <w:spacing w:line="330" w:lineRule="exact"/>
              <w:jc w:val="left"/>
              <w:rPr>
                <w:rFonts w:ascii="宋体" w:hAnsi="宋体" w:cs="宋体"/>
                <w:kern w:val="0"/>
                <w:szCs w:val="21"/>
              </w:rPr>
            </w:pPr>
          </w:p>
        </w:tc>
        <w:tc>
          <w:tcPr>
            <w:tcW w:w="1574" w:type="dxa"/>
            <w:noWrap w:val="0"/>
            <w:vAlign w:val="center"/>
          </w:tcPr>
          <w:p w14:paraId="7CCBF363">
            <w:pPr>
              <w:widowControl/>
              <w:spacing w:line="330" w:lineRule="exact"/>
              <w:jc w:val="center"/>
              <w:rPr>
                <w:rFonts w:ascii="宋体" w:hAnsi="宋体" w:cs="宋体"/>
                <w:kern w:val="0"/>
                <w:szCs w:val="21"/>
              </w:rPr>
            </w:pPr>
            <w:r>
              <w:rPr>
                <w:rFonts w:hint="eastAsia" w:ascii="宋体" w:hAnsi="宋体" w:cs="宋体"/>
                <w:kern w:val="0"/>
                <w:szCs w:val="21"/>
              </w:rPr>
              <w:t>C2892200C030</w:t>
            </w:r>
          </w:p>
        </w:tc>
        <w:tc>
          <w:tcPr>
            <w:tcW w:w="1560" w:type="dxa"/>
            <w:vMerge w:val="continue"/>
            <w:noWrap w:val="0"/>
            <w:vAlign w:val="center"/>
          </w:tcPr>
          <w:p w14:paraId="262AFF44">
            <w:pPr>
              <w:widowControl/>
              <w:spacing w:line="330" w:lineRule="exact"/>
              <w:rPr>
                <w:rFonts w:ascii="宋体" w:hAnsi="宋体" w:cs="宋体"/>
                <w:kern w:val="0"/>
                <w:szCs w:val="21"/>
              </w:rPr>
            </w:pPr>
          </w:p>
        </w:tc>
        <w:tc>
          <w:tcPr>
            <w:tcW w:w="2250" w:type="dxa"/>
            <w:vMerge w:val="continue"/>
            <w:noWrap w:val="0"/>
            <w:vAlign w:val="center"/>
          </w:tcPr>
          <w:p w14:paraId="47857EA2">
            <w:pPr>
              <w:widowControl/>
              <w:spacing w:line="330" w:lineRule="exact"/>
              <w:rPr>
                <w:rFonts w:ascii="宋体" w:hAnsi="宋体" w:cs="宋体"/>
                <w:kern w:val="0"/>
                <w:szCs w:val="21"/>
              </w:rPr>
            </w:pPr>
          </w:p>
        </w:tc>
        <w:tc>
          <w:tcPr>
            <w:tcW w:w="1455" w:type="dxa"/>
            <w:noWrap w:val="0"/>
            <w:vAlign w:val="center"/>
          </w:tcPr>
          <w:p w14:paraId="4FA4F8B6">
            <w:pPr>
              <w:widowControl/>
              <w:spacing w:line="330" w:lineRule="exact"/>
              <w:rPr>
                <w:rFonts w:ascii="宋体" w:hAnsi="宋体" w:cs="宋体"/>
                <w:kern w:val="0"/>
                <w:szCs w:val="21"/>
              </w:rPr>
            </w:pPr>
            <w:r>
              <w:rPr>
                <w:rFonts w:hint="eastAsia" w:ascii="宋体" w:hAnsi="宋体" w:cs="宋体"/>
                <w:kern w:val="0"/>
                <w:szCs w:val="21"/>
              </w:rPr>
              <w:t>有本条规定的违法行为，已接诊劳动者在3人及以上的</w:t>
            </w:r>
          </w:p>
        </w:tc>
        <w:tc>
          <w:tcPr>
            <w:tcW w:w="1395" w:type="dxa"/>
            <w:noWrap w:val="0"/>
            <w:vAlign w:val="center"/>
          </w:tcPr>
          <w:p w14:paraId="2266A9ED">
            <w:pPr>
              <w:widowControl/>
              <w:spacing w:line="33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E3114A1">
            <w:pPr>
              <w:widowControl/>
              <w:spacing w:line="33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AAD4BCD">
            <w:pPr>
              <w:widowControl/>
              <w:spacing w:line="33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54327DE">
            <w:pPr>
              <w:widowControl/>
              <w:spacing w:line="33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30653AA">
            <w:pPr>
              <w:widowControl/>
              <w:spacing w:line="33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B61BADD">
            <w:pPr>
              <w:widowControl/>
              <w:spacing w:line="330" w:lineRule="exact"/>
              <w:jc w:val="center"/>
              <w:rPr>
                <w:rFonts w:ascii="宋体" w:hAnsi="宋体" w:cs="宋体"/>
                <w:kern w:val="0"/>
                <w:szCs w:val="21"/>
              </w:rPr>
            </w:pPr>
            <w:r>
              <w:rPr>
                <w:rFonts w:hint="eastAsia" w:ascii="宋体" w:hAnsi="宋体" w:cs="宋体"/>
                <w:kern w:val="0"/>
                <w:szCs w:val="21"/>
              </w:rPr>
              <w:t>1727</w:t>
            </w:r>
          </w:p>
        </w:tc>
      </w:tr>
      <w:tr w14:paraId="208ABD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CAA21E9">
            <w:pPr>
              <w:widowControl/>
              <w:spacing w:line="290" w:lineRule="exact"/>
              <w:jc w:val="center"/>
              <w:rPr>
                <w:rFonts w:ascii="宋体" w:hAnsi="宋体" w:cs="宋体"/>
                <w:kern w:val="0"/>
                <w:szCs w:val="21"/>
              </w:rPr>
            </w:pPr>
            <w:r>
              <w:rPr>
                <w:rFonts w:hint="eastAsia" w:ascii="宋体" w:hAnsi="宋体" w:cs="宋体"/>
                <w:kern w:val="0"/>
                <w:szCs w:val="21"/>
              </w:rPr>
              <w:t>C2863200</w:t>
            </w:r>
          </w:p>
        </w:tc>
        <w:tc>
          <w:tcPr>
            <w:tcW w:w="1574" w:type="dxa"/>
            <w:noWrap w:val="0"/>
            <w:vAlign w:val="center"/>
          </w:tcPr>
          <w:p w14:paraId="5A90713F">
            <w:pPr>
              <w:widowControl/>
              <w:spacing w:line="290" w:lineRule="exact"/>
              <w:jc w:val="center"/>
              <w:rPr>
                <w:rFonts w:ascii="宋体" w:hAnsi="宋体" w:cs="宋体"/>
                <w:kern w:val="0"/>
                <w:szCs w:val="21"/>
              </w:rPr>
            </w:pPr>
            <w:r>
              <w:rPr>
                <w:rFonts w:hint="eastAsia" w:ascii="宋体" w:hAnsi="宋体" w:cs="宋体"/>
                <w:kern w:val="0"/>
                <w:szCs w:val="21"/>
              </w:rPr>
              <w:t>C2863200C010</w:t>
            </w:r>
          </w:p>
        </w:tc>
        <w:tc>
          <w:tcPr>
            <w:tcW w:w="1560" w:type="dxa"/>
            <w:vMerge w:val="restart"/>
            <w:noWrap w:val="0"/>
            <w:vAlign w:val="center"/>
          </w:tcPr>
          <w:p w14:paraId="777D3BD0">
            <w:pPr>
              <w:widowControl/>
              <w:spacing w:line="290" w:lineRule="exact"/>
              <w:rPr>
                <w:rFonts w:ascii="宋体" w:hAnsi="宋体" w:cs="宋体"/>
                <w:kern w:val="0"/>
                <w:szCs w:val="21"/>
              </w:rPr>
            </w:pPr>
            <w:r>
              <w:rPr>
                <w:rFonts w:hint="eastAsia" w:ascii="宋体" w:hAnsi="宋体" w:cs="宋体"/>
                <w:kern w:val="0"/>
                <w:szCs w:val="21"/>
              </w:rPr>
              <w:t>职业病诊断机构未建立职业病诊断管理制度逾期不改正的</w:t>
            </w:r>
          </w:p>
        </w:tc>
        <w:tc>
          <w:tcPr>
            <w:tcW w:w="2250" w:type="dxa"/>
            <w:vMerge w:val="restart"/>
            <w:noWrap w:val="0"/>
            <w:vAlign w:val="center"/>
          </w:tcPr>
          <w:p w14:paraId="64C866E7">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职业病诊断机构违反本办法规定，有下列情形之一的，由县级以上地方卫生健康主管部门责令限期改正；逾期不改的，给予警告，并可以根据情节轻重处以三万元以下罚款：(一)未建立职业病诊断管理制度;</w:t>
            </w:r>
          </w:p>
        </w:tc>
        <w:tc>
          <w:tcPr>
            <w:tcW w:w="1455" w:type="dxa"/>
            <w:noWrap w:val="0"/>
            <w:vAlign w:val="center"/>
          </w:tcPr>
          <w:p w14:paraId="0AB67283">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544FA6A">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6F408A20">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EA9AFA">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213B1BBB">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CC0E95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A10BCE0">
            <w:pPr>
              <w:widowControl/>
              <w:spacing w:line="290" w:lineRule="exact"/>
              <w:jc w:val="center"/>
              <w:rPr>
                <w:rFonts w:ascii="宋体" w:hAnsi="宋体" w:cs="宋体"/>
                <w:kern w:val="0"/>
                <w:szCs w:val="21"/>
              </w:rPr>
            </w:pPr>
            <w:r>
              <w:rPr>
                <w:rFonts w:hint="eastAsia" w:ascii="宋体" w:hAnsi="宋体" w:cs="宋体"/>
                <w:kern w:val="0"/>
                <w:szCs w:val="21"/>
              </w:rPr>
              <w:t>1728</w:t>
            </w:r>
          </w:p>
        </w:tc>
      </w:tr>
      <w:tr w14:paraId="071340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BC247FA">
            <w:pPr>
              <w:widowControl/>
              <w:spacing w:line="290" w:lineRule="exact"/>
              <w:jc w:val="left"/>
              <w:rPr>
                <w:rFonts w:ascii="宋体" w:hAnsi="宋体" w:cs="宋体"/>
                <w:kern w:val="0"/>
                <w:szCs w:val="21"/>
              </w:rPr>
            </w:pPr>
          </w:p>
        </w:tc>
        <w:tc>
          <w:tcPr>
            <w:tcW w:w="1574" w:type="dxa"/>
            <w:noWrap w:val="0"/>
            <w:vAlign w:val="center"/>
          </w:tcPr>
          <w:p w14:paraId="223EEDBD">
            <w:pPr>
              <w:widowControl/>
              <w:spacing w:line="290" w:lineRule="exact"/>
              <w:jc w:val="center"/>
              <w:rPr>
                <w:rFonts w:ascii="宋体" w:hAnsi="宋体" w:cs="宋体"/>
                <w:kern w:val="0"/>
                <w:szCs w:val="21"/>
              </w:rPr>
            </w:pPr>
            <w:r>
              <w:rPr>
                <w:rFonts w:hint="eastAsia" w:ascii="宋体" w:hAnsi="宋体" w:cs="宋体"/>
                <w:kern w:val="0"/>
                <w:szCs w:val="21"/>
              </w:rPr>
              <w:t>C2863200C020</w:t>
            </w:r>
          </w:p>
        </w:tc>
        <w:tc>
          <w:tcPr>
            <w:tcW w:w="1560" w:type="dxa"/>
            <w:vMerge w:val="continue"/>
            <w:noWrap w:val="0"/>
            <w:vAlign w:val="center"/>
          </w:tcPr>
          <w:p w14:paraId="76DD84D8">
            <w:pPr>
              <w:widowControl/>
              <w:spacing w:line="290" w:lineRule="exact"/>
              <w:rPr>
                <w:rFonts w:ascii="宋体" w:hAnsi="宋体" w:cs="宋体"/>
                <w:kern w:val="0"/>
                <w:szCs w:val="21"/>
              </w:rPr>
            </w:pPr>
          </w:p>
        </w:tc>
        <w:tc>
          <w:tcPr>
            <w:tcW w:w="2250" w:type="dxa"/>
            <w:vMerge w:val="continue"/>
            <w:noWrap w:val="0"/>
            <w:vAlign w:val="center"/>
          </w:tcPr>
          <w:p w14:paraId="1E419316">
            <w:pPr>
              <w:widowControl/>
              <w:spacing w:line="290" w:lineRule="exact"/>
              <w:rPr>
                <w:rFonts w:ascii="宋体" w:hAnsi="宋体" w:cs="宋体"/>
                <w:kern w:val="0"/>
                <w:szCs w:val="21"/>
              </w:rPr>
            </w:pPr>
          </w:p>
        </w:tc>
        <w:tc>
          <w:tcPr>
            <w:tcW w:w="1455" w:type="dxa"/>
            <w:noWrap w:val="0"/>
            <w:vAlign w:val="center"/>
          </w:tcPr>
          <w:p w14:paraId="1EA00248">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395FC33C">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C9BFED6">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CB9B776">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179EDA0C">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09F2E70E">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70CDEB2">
            <w:pPr>
              <w:widowControl/>
              <w:spacing w:line="290" w:lineRule="exact"/>
              <w:jc w:val="center"/>
              <w:rPr>
                <w:rFonts w:ascii="宋体" w:hAnsi="宋体" w:cs="宋体"/>
                <w:kern w:val="0"/>
                <w:szCs w:val="21"/>
              </w:rPr>
            </w:pPr>
            <w:r>
              <w:rPr>
                <w:rFonts w:hint="eastAsia" w:ascii="宋体" w:hAnsi="宋体" w:cs="宋体"/>
                <w:kern w:val="0"/>
                <w:szCs w:val="21"/>
              </w:rPr>
              <w:t>1729</w:t>
            </w:r>
          </w:p>
        </w:tc>
      </w:tr>
      <w:tr w14:paraId="4F914F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21EE4A25">
            <w:pPr>
              <w:widowControl/>
              <w:spacing w:line="290" w:lineRule="exact"/>
              <w:jc w:val="center"/>
              <w:rPr>
                <w:rFonts w:ascii="宋体" w:hAnsi="宋体" w:cs="宋体"/>
                <w:kern w:val="0"/>
                <w:szCs w:val="21"/>
              </w:rPr>
            </w:pPr>
            <w:r>
              <w:rPr>
                <w:rFonts w:hint="eastAsia" w:ascii="宋体" w:hAnsi="宋体" w:cs="宋体"/>
                <w:kern w:val="0"/>
                <w:szCs w:val="21"/>
              </w:rPr>
              <w:t>C2863300</w:t>
            </w:r>
          </w:p>
        </w:tc>
        <w:tc>
          <w:tcPr>
            <w:tcW w:w="1574" w:type="dxa"/>
            <w:noWrap w:val="0"/>
            <w:vAlign w:val="center"/>
          </w:tcPr>
          <w:p w14:paraId="52BEBDD8">
            <w:pPr>
              <w:widowControl/>
              <w:spacing w:line="290" w:lineRule="exact"/>
              <w:jc w:val="center"/>
              <w:rPr>
                <w:rFonts w:ascii="宋体" w:hAnsi="宋体" w:cs="宋体"/>
                <w:kern w:val="0"/>
                <w:szCs w:val="21"/>
              </w:rPr>
            </w:pPr>
            <w:r>
              <w:rPr>
                <w:rFonts w:hint="eastAsia" w:ascii="宋体" w:hAnsi="宋体" w:cs="宋体"/>
                <w:kern w:val="0"/>
                <w:szCs w:val="21"/>
              </w:rPr>
              <w:t>C2863300C010</w:t>
            </w:r>
          </w:p>
        </w:tc>
        <w:tc>
          <w:tcPr>
            <w:tcW w:w="1560" w:type="dxa"/>
            <w:vMerge w:val="restart"/>
            <w:noWrap w:val="0"/>
            <w:vAlign w:val="center"/>
          </w:tcPr>
          <w:p w14:paraId="5A53F9EE">
            <w:pPr>
              <w:widowControl/>
              <w:spacing w:line="290" w:lineRule="exact"/>
              <w:rPr>
                <w:rFonts w:ascii="宋体" w:hAnsi="宋体" w:cs="宋体"/>
                <w:kern w:val="0"/>
                <w:szCs w:val="21"/>
              </w:rPr>
            </w:pPr>
            <w:r>
              <w:rPr>
                <w:rFonts w:hint="eastAsia" w:ascii="宋体" w:hAnsi="宋体" w:cs="宋体"/>
                <w:kern w:val="0"/>
                <w:szCs w:val="21"/>
              </w:rPr>
              <w:t>职业病诊断机构未按照规定向劳动者公开职业病诊断程序逾期不改正的</w:t>
            </w:r>
          </w:p>
        </w:tc>
        <w:tc>
          <w:tcPr>
            <w:tcW w:w="2250" w:type="dxa"/>
            <w:vMerge w:val="restart"/>
            <w:noWrap w:val="0"/>
            <w:vAlign w:val="center"/>
          </w:tcPr>
          <w:p w14:paraId="288ED8AB">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二)未按照规定向劳动者公开职业病诊断程序;</w:t>
            </w:r>
          </w:p>
        </w:tc>
        <w:tc>
          <w:tcPr>
            <w:tcW w:w="1455" w:type="dxa"/>
            <w:noWrap w:val="0"/>
            <w:vAlign w:val="center"/>
          </w:tcPr>
          <w:p w14:paraId="72B083FD">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8AC9250">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27B837EA">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79DE947">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3DA08836">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3E0639D2">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FF50C27">
            <w:pPr>
              <w:widowControl/>
              <w:spacing w:line="290" w:lineRule="exact"/>
              <w:jc w:val="center"/>
              <w:rPr>
                <w:rFonts w:ascii="宋体" w:hAnsi="宋体" w:cs="宋体"/>
                <w:kern w:val="0"/>
                <w:szCs w:val="21"/>
              </w:rPr>
            </w:pPr>
            <w:r>
              <w:rPr>
                <w:rFonts w:hint="eastAsia" w:ascii="宋体" w:hAnsi="宋体" w:cs="宋体"/>
                <w:kern w:val="0"/>
                <w:szCs w:val="21"/>
              </w:rPr>
              <w:t>1730</w:t>
            </w:r>
          </w:p>
        </w:tc>
      </w:tr>
      <w:tr w14:paraId="3AC592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5EBBB98">
            <w:pPr>
              <w:widowControl/>
              <w:spacing w:line="290" w:lineRule="exact"/>
              <w:jc w:val="left"/>
              <w:rPr>
                <w:rFonts w:ascii="宋体" w:hAnsi="宋体" w:cs="宋体"/>
                <w:kern w:val="0"/>
                <w:szCs w:val="21"/>
              </w:rPr>
            </w:pPr>
          </w:p>
        </w:tc>
        <w:tc>
          <w:tcPr>
            <w:tcW w:w="1574" w:type="dxa"/>
            <w:noWrap w:val="0"/>
            <w:vAlign w:val="center"/>
          </w:tcPr>
          <w:p w14:paraId="02F8BACB">
            <w:pPr>
              <w:widowControl/>
              <w:spacing w:line="290" w:lineRule="exact"/>
              <w:jc w:val="center"/>
              <w:rPr>
                <w:rFonts w:ascii="宋体" w:hAnsi="宋体" w:cs="宋体"/>
                <w:kern w:val="0"/>
                <w:szCs w:val="21"/>
              </w:rPr>
            </w:pPr>
            <w:r>
              <w:rPr>
                <w:rFonts w:hint="eastAsia" w:ascii="宋体" w:hAnsi="宋体" w:cs="宋体"/>
                <w:kern w:val="0"/>
                <w:szCs w:val="21"/>
              </w:rPr>
              <w:t>C2863300C020</w:t>
            </w:r>
          </w:p>
        </w:tc>
        <w:tc>
          <w:tcPr>
            <w:tcW w:w="1560" w:type="dxa"/>
            <w:vMerge w:val="continue"/>
            <w:noWrap w:val="0"/>
            <w:vAlign w:val="center"/>
          </w:tcPr>
          <w:p w14:paraId="04EF1715">
            <w:pPr>
              <w:widowControl/>
              <w:spacing w:line="290" w:lineRule="exact"/>
              <w:rPr>
                <w:rFonts w:ascii="宋体" w:hAnsi="宋体" w:cs="宋体"/>
                <w:kern w:val="0"/>
                <w:szCs w:val="21"/>
              </w:rPr>
            </w:pPr>
          </w:p>
        </w:tc>
        <w:tc>
          <w:tcPr>
            <w:tcW w:w="2250" w:type="dxa"/>
            <w:vMerge w:val="continue"/>
            <w:noWrap w:val="0"/>
            <w:vAlign w:val="center"/>
          </w:tcPr>
          <w:p w14:paraId="5CF3AFFD">
            <w:pPr>
              <w:widowControl/>
              <w:spacing w:line="290" w:lineRule="exact"/>
              <w:rPr>
                <w:rFonts w:ascii="宋体" w:hAnsi="宋体" w:cs="宋体"/>
                <w:kern w:val="0"/>
                <w:szCs w:val="21"/>
              </w:rPr>
            </w:pPr>
          </w:p>
        </w:tc>
        <w:tc>
          <w:tcPr>
            <w:tcW w:w="1455" w:type="dxa"/>
            <w:noWrap w:val="0"/>
            <w:vAlign w:val="center"/>
          </w:tcPr>
          <w:p w14:paraId="39A7B871">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000E5BF5">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38A7E7AA">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2183F88">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8F5BED1">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5A1475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DCC406F">
            <w:pPr>
              <w:widowControl/>
              <w:spacing w:line="290" w:lineRule="exact"/>
              <w:jc w:val="center"/>
              <w:rPr>
                <w:rFonts w:ascii="宋体" w:hAnsi="宋体" w:cs="宋体"/>
                <w:kern w:val="0"/>
                <w:szCs w:val="21"/>
              </w:rPr>
            </w:pPr>
            <w:r>
              <w:rPr>
                <w:rFonts w:hint="eastAsia" w:ascii="宋体" w:hAnsi="宋体" w:cs="宋体"/>
                <w:kern w:val="0"/>
                <w:szCs w:val="21"/>
              </w:rPr>
              <w:t>1731</w:t>
            </w:r>
          </w:p>
        </w:tc>
      </w:tr>
      <w:tr w14:paraId="10BE008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2294C88">
            <w:pPr>
              <w:widowControl/>
              <w:spacing w:line="290" w:lineRule="exact"/>
              <w:jc w:val="center"/>
              <w:rPr>
                <w:rFonts w:ascii="宋体" w:hAnsi="宋体" w:cs="宋体"/>
                <w:kern w:val="0"/>
                <w:szCs w:val="21"/>
              </w:rPr>
            </w:pPr>
            <w:r>
              <w:rPr>
                <w:rFonts w:hint="eastAsia" w:ascii="宋体" w:hAnsi="宋体" w:cs="宋体"/>
                <w:kern w:val="0"/>
                <w:szCs w:val="21"/>
              </w:rPr>
              <w:t>C2863400</w:t>
            </w:r>
          </w:p>
        </w:tc>
        <w:tc>
          <w:tcPr>
            <w:tcW w:w="1574" w:type="dxa"/>
            <w:noWrap w:val="0"/>
            <w:vAlign w:val="center"/>
          </w:tcPr>
          <w:p w14:paraId="25281CC7">
            <w:pPr>
              <w:widowControl/>
              <w:spacing w:line="290" w:lineRule="exact"/>
              <w:jc w:val="center"/>
              <w:rPr>
                <w:rFonts w:ascii="宋体" w:hAnsi="宋体" w:cs="宋体"/>
                <w:kern w:val="0"/>
                <w:szCs w:val="21"/>
              </w:rPr>
            </w:pPr>
            <w:r>
              <w:rPr>
                <w:rFonts w:hint="eastAsia" w:ascii="宋体" w:hAnsi="宋体" w:cs="宋体"/>
                <w:kern w:val="0"/>
                <w:szCs w:val="21"/>
              </w:rPr>
              <w:t>C2863400C010</w:t>
            </w:r>
          </w:p>
        </w:tc>
        <w:tc>
          <w:tcPr>
            <w:tcW w:w="1560" w:type="dxa"/>
            <w:vMerge w:val="restart"/>
            <w:noWrap w:val="0"/>
            <w:vAlign w:val="center"/>
          </w:tcPr>
          <w:p w14:paraId="0CB778AD">
            <w:pPr>
              <w:widowControl/>
              <w:spacing w:line="290" w:lineRule="exact"/>
              <w:rPr>
                <w:rFonts w:ascii="宋体" w:hAnsi="宋体" w:cs="宋体"/>
                <w:kern w:val="0"/>
                <w:szCs w:val="21"/>
              </w:rPr>
            </w:pPr>
            <w:r>
              <w:rPr>
                <w:rFonts w:hint="eastAsia" w:ascii="宋体" w:hAnsi="宋体" w:cs="宋体"/>
                <w:kern w:val="0"/>
                <w:szCs w:val="21"/>
              </w:rPr>
              <w:t>职业病诊断机构泄露劳动者涉及个人隐私的有关信息、资料逾期不改正的</w:t>
            </w:r>
          </w:p>
        </w:tc>
        <w:tc>
          <w:tcPr>
            <w:tcW w:w="2250" w:type="dxa"/>
            <w:vMerge w:val="restart"/>
            <w:noWrap w:val="0"/>
            <w:vAlign w:val="center"/>
          </w:tcPr>
          <w:p w14:paraId="2CFDDE6F">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三)泄露劳动者涉及个人隐私的有关信息、资料</w:t>
            </w:r>
          </w:p>
        </w:tc>
        <w:tc>
          <w:tcPr>
            <w:tcW w:w="1455" w:type="dxa"/>
            <w:noWrap w:val="0"/>
            <w:vAlign w:val="center"/>
          </w:tcPr>
          <w:p w14:paraId="7D33DFEC">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3FF8925F">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786916CB">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D32329B">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11D85797">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6DE03C5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6A12F08">
            <w:pPr>
              <w:widowControl/>
              <w:spacing w:line="290" w:lineRule="exact"/>
              <w:jc w:val="center"/>
              <w:rPr>
                <w:rFonts w:ascii="宋体" w:hAnsi="宋体" w:cs="宋体"/>
                <w:kern w:val="0"/>
                <w:szCs w:val="21"/>
              </w:rPr>
            </w:pPr>
            <w:r>
              <w:rPr>
                <w:rFonts w:hint="eastAsia" w:ascii="宋体" w:hAnsi="宋体" w:cs="宋体"/>
                <w:kern w:val="0"/>
                <w:szCs w:val="21"/>
              </w:rPr>
              <w:t>1732</w:t>
            </w:r>
          </w:p>
        </w:tc>
      </w:tr>
      <w:tr w14:paraId="1EFE8C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CA05ECA">
            <w:pPr>
              <w:widowControl/>
              <w:spacing w:line="290" w:lineRule="exact"/>
              <w:jc w:val="left"/>
              <w:rPr>
                <w:rFonts w:ascii="宋体" w:hAnsi="宋体" w:cs="宋体"/>
                <w:kern w:val="0"/>
                <w:szCs w:val="21"/>
              </w:rPr>
            </w:pPr>
          </w:p>
        </w:tc>
        <w:tc>
          <w:tcPr>
            <w:tcW w:w="1574" w:type="dxa"/>
            <w:noWrap w:val="0"/>
            <w:vAlign w:val="center"/>
          </w:tcPr>
          <w:p w14:paraId="0DEAD392">
            <w:pPr>
              <w:widowControl/>
              <w:spacing w:line="290" w:lineRule="exact"/>
              <w:jc w:val="center"/>
              <w:rPr>
                <w:rFonts w:ascii="宋体" w:hAnsi="宋体" w:cs="宋体"/>
                <w:kern w:val="0"/>
                <w:szCs w:val="21"/>
              </w:rPr>
            </w:pPr>
            <w:r>
              <w:rPr>
                <w:rFonts w:hint="eastAsia" w:ascii="宋体" w:hAnsi="宋体" w:cs="宋体"/>
                <w:kern w:val="0"/>
                <w:szCs w:val="21"/>
              </w:rPr>
              <w:t>C2863400C020</w:t>
            </w:r>
          </w:p>
        </w:tc>
        <w:tc>
          <w:tcPr>
            <w:tcW w:w="1560" w:type="dxa"/>
            <w:vMerge w:val="continue"/>
            <w:noWrap w:val="0"/>
            <w:vAlign w:val="center"/>
          </w:tcPr>
          <w:p w14:paraId="6922D6CB">
            <w:pPr>
              <w:widowControl/>
              <w:spacing w:line="290" w:lineRule="exact"/>
              <w:rPr>
                <w:rFonts w:ascii="宋体" w:hAnsi="宋体" w:cs="宋体"/>
                <w:kern w:val="0"/>
                <w:szCs w:val="21"/>
              </w:rPr>
            </w:pPr>
          </w:p>
        </w:tc>
        <w:tc>
          <w:tcPr>
            <w:tcW w:w="2250" w:type="dxa"/>
            <w:vMerge w:val="continue"/>
            <w:noWrap w:val="0"/>
            <w:vAlign w:val="center"/>
          </w:tcPr>
          <w:p w14:paraId="00068652">
            <w:pPr>
              <w:widowControl/>
              <w:spacing w:line="290" w:lineRule="exact"/>
              <w:rPr>
                <w:rFonts w:ascii="宋体" w:hAnsi="宋体" w:cs="宋体"/>
                <w:kern w:val="0"/>
                <w:szCs w:val="21"/>
              </w:rPr>
            </w:pPr>
          </w:p>
        </w:tc>
        <w:tc>
          <w:tcPr>
            <w:tcW w:w="1455" w:type="dxa"/>
            <w:noWrap w:val="0"/>
            <w:vAlign w:val="center"/>
          </w:tcPr>
          <w:p w14:paraId="34A57095">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5248F621">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0D13B445">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8EFA5F">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E2B0937">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81CA850">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87B114B">
            <w:pPr>
              <w:widowControl/>
              <w:spacing w:line="290" w:lineRule="exact"/>
              <w:jc w:val="center"/>
              <w:rPr>
                <w:rFonts w:ascii="宋体" w:hAnsi="宋体" w:cs="宋体"/>
                <w:kern w:val="0"/>
                <w:szCs w:val="21"/>
              </w:rPr>
            </w:pPr>
            <w:r>
              <w:rPr>
                <w:rFonts w:hint="eastAsia" w:ascii="宋体" w:hAnsi="宋体" w:cs="宋体"/>
                <w:kern w:val="0"/>
                <w:szCs w:val="21"/>
              </w:rPr>
              <w:t>1733</w:t>
            </w:r>
          </w:p>
        </w:tc>
      </w:tr>
      <w:tr w14:paraId="1F14B4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8F5CC17">
            <w:pPr>
              <w:widowControl/>
              <w:spacing w:line="290" w:lineRule="exact"/>
              <w:jc w:val="center"/>
              <w:rPr>
                <w:rFonts w:ascii="宋体" w:hAnsi="宋体" w:cs="宋体"/>
                <w:kern w:val="0"/>
                <w:szCs w:val="21"/>
              </w:rPr>
            </w:pPr>
            <w:r>
              <w:rPr>
                <w:rFonts w:hint="eastAsia" w:ascii="宋体" w:hAnsi="宋体" w:cs="宋体"/>
                <w:kern w:val="0"/>
                <w:szCs w:val="21"/>
              </w:rPr>
              <w:t>C2863500</w:t>
            </w:r>
          </w:p>
        </w:tc>
        <w:tc>
          <w:tcPr>
            <w:tcW w:w="1574" w:type="dxa"/>
            <w:noWrap w:val="0"/>
            <w:vAlign w:val="center"/>
          </w:tcPr>
          <w:p w14:paraId="07C3178A">
            <w:pPr>
              <w:widowControl/>
              <w:spacing w:line="290" w:lineRule="exact"/>
              <w:jc w:val="center"/>
              <w:rPr>
                <w:rFonts w:ascii="宋体" w:hAnsi="宋体" w:cs="宋体"/>
                <w:kern w:val="0"/>
                <w:szCs w:val="21"/>
              </w:rPr>
            </w:pPr>
            <w:r>
              <w:rPr>
                <w:rFonts w:hint="eastAsia" w:ascii="宋体" w:hAnsi="宋体" w:cs="宋体"/>
                <w:kern w:val="0"/>
                <w:szCs w:val="21"/>
              </w:rPr>
              <w:t>C2863500C010</w:t>
            </w:r>
          </w:p>
        </w:tc>
        <w:tc>
          <w:tcPr>
            <w:tcW w:w="1560" w:type="dxa"/>
            <w:vMerge w:val="restart"/>
            <w:noWrap w:val="0"/>
            <w:vAlign w:val="center"/>
          </w:tcPr>
          <w:p w14:paraId="440D4A40">
            <w:pPr>
              <w:widowControl/>
              <w:spacing w:line="290" w:lineRule="exact"/>
              <w:rPr>
                <w:rFonts w:ascii="宋体" w:hAnsi="宋体" w:cs="宋体"/>
                <w:kern w:val="0"/>
                <w:szCs w:val="21"/>
              </w:rPr>
            </w:pPr>
            <w:r>
              <w:rPr>
                <w:rFonts w:hint="eastAsia" w:ascii="宋体" w:hAnsi="宋体" w:cs="宋体"/>
                <w:kern w:val="0"/>
                <w:szCs w:val="21"/>
              </w:rPr>
              <w:t>职业病诊断机构未按照规定参加质量控制评估，或者质量控制评估不合格且未按要求整改的行为逾期不改正的</w:t>
            </w:r>
          </w:p>
        </w:tc>
        <w:tc>
          <w:tcPr>
            <w:tcW w:w="2250" w:type="dxa"/>
            <w:vMerge w:val="restart"/>
            <w:noWrap w:val="0"/>
            <w:vAlign w:val="center"/>
          </w:tcPr>
          <w:p w14:paraId="50BD2C27">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四)未按照规定参加质量控制评估，或者质量控制评估不合格且未按要求整改的；</w:t>
            </w:r>
          </w:p>
        </w:tc>
        <w:tc>
          <w:tcPr>
            <w:tcW w:w="1455" w:type="dxa"/>
            <w:noWrap w:val="0"/>
            <w:vAlign w:val="center"/>
          </w:tcPr>
          <w:p w14:paraId="39DC89AA">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D283179">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06D0933E">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1C06A4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57CD77DB">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78D8D234">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AAA5B9B">
            <w:pPr>
              <w:widowControl/>
              <w:spacing w:line="290" w:lineRule="exact"/>
              <w:jc w:val="center"/>
              <w:rPr>
                <w:rFonts w:ascii="宋体" w:hAnsi="宋体" w:cs="宋体"/>
                <w:kern w:val="0"/>
                <w:szCs w:val="21"/>
              </w:rPr>
            </w:pPr>
            <w:r>
              <w:rPr>
                <w:rFonts w:hint="eastAsia" w:ascii="宋体" w:hAnsi="宋体" w:cs="宋体"/>
                <w:kern w:val="0"/>
                <w:szCs w:val="21"/>
              </w:rPr>
              <w:t>1734</w:t>
            </w:r>
          </w:p>
        </w:tc>
      </w:tr>
      <w:tr w14:paraId="122469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D559D8">
            <w:pPr>
              <w:widowControl/>
              <w:spacing w:line="290" w:lineRule="exact"/>
              <w:jc w:val="left"/>
              <w:rPr>
                <w:rFonts w:ascii="宋体" w:hAnsi="宋体" w:cs="宋体"/>
                <w:kern w:val="0"/>
                <w:szCs w:val="21"/>
              </w:rPr>
            </w:pPr>
          </w:p>
        </w:tc>
        <w:tc>
          <w:tcPr>
            <w:tcW w:w="1574" w:type="dxa"/>
            <w:noWrap w:val="0"/>
            <w:vAlign w:val="center"/>
          </w:tcPr>
          <w:p w14:paraId="19F81C7E">
            <w:pPr>
              <w:widowControl/>
              <w:spacing w:line="290" w:lineRule="exact"/>
              <w:jc w:val="center"/>
              <w:rPr>
                <w:rFonts w:ascii="宋体" w:hAnsi="宋体" w:cs="宋体"/>
                <w:kern w:val="0"/>
                <w:szCs w:val="21"/>
              </w:rPr>
            </w:pPr>
            <w:r>
              <w:rPr>
                <w:rFonts w:hint="eastAsia" w:ascii="宋体" w:hAnsi="宋体" w:cs="宋体"/>
                <w:kern w:val="0"/>
                <w:szCs w:val="21"/>
              </w:rPr>
              <w:t>C2863500C020</w:t>
            </w:r>
          </w:p>
        </w:tc>
        <w:tc>
          <w:tcPr>
            <w:tcW w:w="1560" w:type="dxa"/>
            <w:vMerge w:val="continue"/>
            <w:noWrap w:val="0"/>
            <w:vAlign w:val="center"/>
          </w:tcPr>
          <w:p w14:paraId="7C5B429D">
            <w:pPr>
              <w:widowControl/>
              <w:spacing w:line="290" w:lineRule="exact"/>
              <w:rPr>
                <w:rFonts w:ascii="宋体" w:hAnsi="宋体" w:cs="宋体"/>
                <w:kern w:val="0"/>
                <w:szCs w:val="21"/>
              </w:rPr>
            </w:pPr>
          </w:p>
        </w:tc>
        <w:tc>
          <w:tcPr>
            <w:tcW w:w="2250" w:type="dxa"/>
            <w:vMerge w:val="continue"/>
            <w:noWrap w:val="0"/>
            <w:vAlign w:val="center"/>
          </w:tcPr>
          <w:p w14:paraId="44F271E0">
            <w:pPr>
              <w:widowControl/>
              <w:spacing w:line="290" w:lineRule="exact"/>
              <w:rPr>
                <w:rFonts w:ascii="宋体" w:hAnsi="宋体" w:cs="宋体"/>
                <w:kern w:val="0"/>
                <w:szCs w:val="21"/>
              </w:rPr>
            </w:pPr>
          </w:p>
        </w:tc>
        <w:tc>
          <w:tcPr>
            <w:tcW w:w="1455" w:type="dxa"/>
            <w:noWrap w:val="0"/>
            <w:vAlign w:val="center"/>
          </w:tcPr>
          <w:p w14:paraId="4B0FACED">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771759E6">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7D3B6F01">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C9DA0CF">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5FB69F3">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010671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F089023">
            <w:pPr>
              <w:widowControl/>
              <w:spacing w:line="290" w:lineRule="exact"/>
              <w:jc w:val="center"/>
              <w:rPr>
                <w:rFonts w:ascii="宋体" w:hAnsi="宋体" w:cs="宋体"/>
                <w:kern w:val="0"/>
                <w:szCs w:val="21"/>
              </w:rPr>
            </w:pPr>
            <w:r>
              <w:rPr>
                <w:rFonts w:hint="eastAsia" w:ascii="宋体" w:hAnsi="宋体" w:cs="宋体"/>
                <w:kern w:val="0"/>
                <w:szCs w:val="21"/>
              </w:rPr>
              <w:t>1735</w:t>
            </w:r>
          </w:p>
        </w:tc>
      </w:tr>
      <w:tr w14:paraId="3A3F56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474EBDA">
            <w:pPr>
              <w:widowControl/>
              <w:spacing w:line="290" w:lineRule="exact"/>
              <w:jc w:val="center"/>
              <w:rPr>
                <w:rFonts w:ascii="宋体" w:hAnsi="宋体" w:cs="宋体"/>
                <w:kern w:val="0"/>
                <w:szCs w:val="21"/>
              </w:rPr>
            </w:pPr>
            <w:r>
              <w:rPr>
                <w:rFonts w:hint="eastAsia" w:ascii="宋体" w:hAnsi="宋体" w:cs="宋体"/>
                <w:kern w:val="0"/>
                <w:szCs w:val="21"/>
              </w:rPr>
              <w:t>C2891900</w:t>
            </w:r>
          </w:p>
        </w:tc>
        <w:tc>
          <w:tcPr>
            <w:tcW w:w="1574" w:type="dxa"/>
            <w:noWrap w:val="0"/>
            <w:vAlign w:val="center"/>
          </w:tcPr>
          <w:p w14:paraId="3534ED08">
            <w:pPr>
              <w:widowControl/>
              <w:spacing w:line="290" w:lineRule="exact"/>
              <w:jc w:val="center"/>
              <w:rPr>
                <w:rFonts w:ascii="宋体" w:hAnsi="宋体" w:cs="宋体"/>
                <w:kern w:val="0"/>
                <w:szCs w:val="21"/>
              </w:rPr>
            </w:pPr>
            <w:r>
              <w:rPr>
                <w:rFonts w:hint="eastAsia" w:ascii="宋体" w:hAnsi="宋体" w:cs="宋体"/>
                <w:kern w:val="0"/>
                <w:szCs w:val="21"/>
              </w:rPr>
              <w:t>C2891900C010</w:t>
            </w:r>
          </w:p>
        </w:tc>
        <w:tc>
          <w:tcPr>
            <w:tcW w:w="1560" w:type="dxa"/>
            <w:vMerge w:val="restart"/>
            <w:noWrap w:val="0"/>
            <w:vAlign w:val="center"/>
          </w:tcPr>
          <w:p w14:paraId="5A47D71E">
            <w:pPr>
              <w:widowControl/>
              <w:spacing w:line="290" w:lineRule="exact"/>
              <w:rPr>
                <w:rFonts w:ascii="宋体" w:hAnsi="宋体" w:cs="宋体"/>
                <w:kern w:val="0"/>
                <w:szCs w:val="21"/>
              </w:rPr>
            </w:pPr>
            <w:r>
              <w:rPr>
                <w:rFonts w:hint="eastAsia" w:ascii="宋体" w:hAnsi="宋体" w:cs="宋体"/>
                <w:kern w:val="0"/>
                <w:szCs w:val="21"/>
              </w:rPr>
              <w:t>职业病诊断机构拒不配合卫生健康主管部门监督检查</w:t>
            </w:r>
            <w:r>
              <w:rPr>
                <w:rFonts w:hint="eastAsia" w:ascii="宋体" w:hAnsi="宋体" w:cs="宋体"/>
                <w:kern w:val="0"/>
                <w:szCs w:val="21"/>
                <w:lang w:eastAsia="zh-CN"/>
              </w:rPr>
              <w:t>的</w:t>
            </w:r>
            <w:r>
              <w:rPr>
                <w:rFonts w:hint="eastAsia" w:ascii="宋体" w:hAnsi="宋体" w:cs="宋体"/>
                <w:kern w:val="0"/>
                <w:szCs w:val="21"/>
              </w:rPr>
              <w:t>行为逾期不改正的</w:t>
            </w:r>
          </w:p>
        </w:tc>
        <w:tc>
          <w:tcPr>
            <w:tcW w:w="2250" w:type="dxa"/>
            <w:vMerge w:val="restart"/>
            <w:noWrap w:val="0"/>
            <w:vAlign w:val="center"/>
          </w:tcPr>
          <w:p w14:paraId="4208D646">
            <w:pPr>
              <w:widowControl/>
              <w:spacing w:line="290" w:lineRule="exact"/>
              <w:rPr>
                <w:rFonts w:ascii="宋体" w:hAnsi="宋体" w:cs="宋体"/>
                <w:kern w:val="0"/>
                <w:szCs w:val="21"/>
              </w:rPr>
            </w:pPr>
            <w:r>
              <w:rPr>
                <w:rFonts w:hint="eastAsia" w:ascii="宋体" w:hAnsi="宋体" w:cs="宋体"/>
                <w:kern w:val="0"/>
                <w:szCs w:val="21"/>
              </w:rPr>
              <w:t>《职业病诊断与鉴定管理办法》第五十七条 职业病诊断机构违反本办法规定，有下列情形之一的，由县级以上地方卫生健康主管部门责令限期改正；逾期不改的，给予警告，并可以根据情节轻重处以三万元以下罚款：(五)拒不配合卫生健康主管部门监督检查的。</w:t>
            </w:r>
          </w:p>
        </w:tc>
        <w:tc>
          <w:tcPr>
            <w:tcW w:w="1455" w:type="dxa"/>
            <w:noWrap w:val="0"/>
            <w:vAlign w:val="center"/>
          </w:tcPr>
          <w:p w14:paraId="2FB77A26">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有本条规定的违法行为，已接诊劳动者在1人至2人，逾期不改正的</w:t>
            </w:r>
          </w:p>
        </w:tc>
        <w:tc>
          <w:tcPr>
            <w:tcW w:w="1395" w:type="dxa"/>
            <w:noWrap w:val="0"/>
            <w:vAlign w:val="center"/>
          </w:tcPr>
          <w:p w14:paraId="64FD1865">
            <w:pPr>
              <w:widowControl/>
              <w:spacing w:line="290" w:lineRule="exact"/>
              <w:rPr>
                <w:rFonts w:ascii="宋体" w:hAnsi="宋体" w:cs="宋体"/>
                <w:kern w:val="0"/>
                <w:szCs w:val="21"/>
              </w:rPr>
            </w:pPr>
            <w:r>
              <w:rPr>
                <w:rFonts w:hint="eastAsia" w:ascii="宋体" w:hAnsi="宋体" w:cs="宋体"/>
                <w:kern w:val="0"/>
                <w:szCs w:val="21"/>
              </w:rPr>
              <w:t>警告，并处以2万元以下（含）的罚款</w:t>
            </w:r>
          </w:p>
        </w:tc>
        <w:tc>
          <w:tcPr>
            <w:tcW w:w="780" w:type="dxa"/>
            <w:noWrap w:val="0"/>
            <w:vAlign w:val="center"/>
          </w:tcPr>
          <w:p w14:paraId="48BDEA72">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227B0B">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1290" w:type="dxa"/>
            <w:noWrap w:val="0"/>
            <w:vAlign w:val="center"/>
          </w:tcPr>
          <w:p w14:paraId="4E0F743E">
            <w:pPr>
              <w:widowControl/>
              <w:spacing w:line="290" w:lineRule="exact"/>
              <w:jc w:val="center"/>
              <w:rPr>
                <w:rFonts w:ascii="宋体" w:hAnsi="宋体" w:cs="宋体"/>
                <w:kern w:val="0"/>
                <w:szCs w:val="21"/>
              </w:rPr>
            </w:pPr>
            <w:r>
              <w:rPr>
                <w:rFonts w:hint="eastAsia" w:ascii="宋体" w:hAnsi="宋体" w:cs="宋体"/>
                <w:kern w:val="0"/>
                <w:szCs w:val="21"/>
              </w:rPr>
              <w:t>——</w:t>
            </w:r>
          </w:p>
        </w:tc>
        <w:tc>
          <w:tcPr>
            <w:tcW w:w="705" w:type="dxa"/>
            <w:noWrap w:val="0"/>
            <w:vAlign w:val="center"/>
          </w:tcPr>
          <w:p w14:paraId="483A9B1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01189EC">
            <w:pPr>
              <w:widowControl/>
              <w:spacing w:line="290" w:lineRule="exact"/>
              <w:jc w:val="center"/>
              <w:rPr>
                <w:rFonts w:ascii="宋体" w:hAnsi="宋体" w:cs="宋体"/>
                <w:kern w:val="0"/>
                <w:szCs w:val="21"/>
              </w:rPr>
            </w:pPr>
            <w:r>
              <w:rPr>
                <w:rFonts w:hint="eastAsia" w:ascii="宋体" w:hAnsi="宋体" w:cs="宋体"/>
                <w:kern w:val="0"/>
                <w:szCs w:val="21"/>
              </w:rPr>
              <w:t>1736</w:t>
            </w:r>
          </w:p>
        </w:tc>
      </w:tr>
      <w:tr w14:paraId="69B400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548B376">
            <w:pPr>
              <w:widowControl/>
              <w:spacing w:line="290" w:lineRule="exact"/>
              <w:jc w:val="left"/>
              <w:rPr>
                <w:rFonts w:ascii="宋体" w:hAnsi="宋体" w:cs="宋体"/>
                <w:kern w:val="0"/>
                <w:szCs w:val="21"/>
              </w:rPr>
            </w:pPr>
          </w:p>
        </w:tc>
        <w:tc>
          <w:tcPr>
            <w:tcW w:w="1574" w:type="dxa"/>
            <w:noWrap w:val="0"/>
            <w:vAlign w:val="center"/>
          </w:tcPr>
          <w:p w14:paraId="3173CEA6">
            <w:pPr>
              <w:widowControl/>
              <w:spacing w:line="290" w:lineRule="exact"/>
              <w:jc w:val="center"/>
              <w:rPr>
                <w:rFonts w:ascii="宋体" w:hAnsi="宋体" w:cs="宋体"/>
                <w:kern w:val="0"/>
                <w:szCs w:val="21"/>
              </w:rPr>
            </w:pPr>
            <w:r>
              <w:rPr>
                <w:rFonts w:hint="eastAsia" w:ascii="宋体" w:hAnsi="宋体" w:cs="宋体"/>
                <w:kern w:val="0"/>
                <w:szCs w:val="21"/>
              </w:rPr>
              <w:t>C2891900C020</w:t>
            </w:r>
          </w:p>
        </w:tc>
        <w:tc>
          <w:tcPr>
            <w:tcW w:w="1560" w:type="dxa"/>
            <w:vMerge w:val="continue"/>
            <w:noWrap w:val="0"/>
            <w:vAlign w:val="center"/>
          </w:tcPr>
          <w:p w14:paraId="2B11C2D6">
            <w:pPr>
              <w:widowControl/>
              <w:spacing w:line="290" w:lineRule="exact"/>
              <w:rPr>
                <w:rFonts w:ascii="宋体" w:hAnsi="宋体" w:cs="宋体"/>
                <w:kern w:val="0"/>
                <w:szCs w:val="21"/>
              </w:rPr>
            </w:pPr>
          </w:p>
        </w:tc>
        <w:tc>
          <w:tcPr>
            <w:tcW w:w="2250" w:type="dxa"/>
            <w:vMerge w:val="continue"/>
            <w:noWrap w:val="0"/>
            <w:vAlign w:val="center"/>
          </w:tcPr>
          <w:p w14:paraId="4BF821D0">
            <w:pPr>
              <w:widowControl/>
              <w:spacing w:line="290" w:lineRule="exact"/>
              <w:rPr>
                <w:rFonts w:ascii="宋体" w:hAnsi="宋体" w:cs="宋体"/>
                <w:kern w:val="0"/>
                <w:szCs w:val="21"/>
              </w:rPr>
            </w:pPr>
          </w:p>
        </w:tc>
        <w:tc>
          <w:tcPr>
            <w:tcW w:w="1455" w:type="dxa"/>
            <w:noWrap w:val="0"/>
            <w:vAlign w:val="center"/>
          </w:tcPr>
          <w:p w14:paraId="14EF1E9A">
            <w:pPr>
              <w:widowControl/>
              <w:spacing w:line="290" w:lineRule="exact"/>
              <w:rPr>
                <w:rFonts w:ascii="宋体" w:hAnsi="宋体" w:cs="宋体"/>
                <w:kern w:val="0"/>
                <w:szCs w:val="21"/>
              </w:rPr>
            </w:pPr>
            <w:r>
              <w:rPr>
                <w:rFonts w:hint="eastAsia" w:ascii="宋体" w:hAnsi="宋体" w:cs="宋体"/>
                <w:kern w:val="0"/>
                <w:szCs w:val="21"/>
              </w:rPr>
              <w:t>有本条规定的违法行为，已接诊劳动者在3人及以上，逾期不改正的</w:t>
            </w:r>
          </w:p>
        </w:tc>
        <w:tc>
          <w:tcPr>
            <w:tcW w:w="1395" w:type="dxa"/>
            <w:noWrap w:val="0"/>
            <w:vAlign w:val="center"/>
          </w:tcPr>
          <w:p w14:paraId="3B95E89C">
            <w:pPr>
              <w:widowControl/>
              <w:spacing w:line="290" w:lineRule="exact"/>
              <w:rPr>
                <w:rFonts w:ascii="宋体" w:hAnsi="宋体" w:cs="宋体"/>
                <w:kern w:val="0"/>
                <w:szCs w:val="21"/>
              </w:rPr>
            </w:pPr>
            <w:r>
              <w:rPr>
                <w:rFonts w:hint="eastAsia" w:ascii="宋体" w:hAnsi="宋体" w:cs="宋体"/>
                <w:kern w:val="0"/>
                <w:szCs w:val="21"/>
              </w:rPr>
              <w:t>警告,并处以2万元以上（不含）3万元以下（含）罚款</w:t>
            </w:r>
          </w:p>
        </w:tc>
        <w:tc>
          <w:tcPr>
            <w:tcW w:w="780" w:type="dxa"/>
            <w:noWrap w:val="0"/>
            <w:vAlign w:val="center"/>
          </w:tcPr>
          <w:p w14:paraId="223D6049">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6B8E6B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13539F3">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EDCCC5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162658">
            <w:pPr>
              <w:widowControl/>
              <w:spacing w:line="290" w:lineRule="exact"/>
              <w:jc w:val="center"/>
              <w:rPr>
                <w:rFonts w:ascii="宋体" w:hAnsi="宋体" w:cs="宋体"/>
                <w:kern w:val="0"/>
                <w:szCs w:val="21"/>
              </w:rPr>
            </w:pPr>
            <w:r>
              <w:rPr>
                <w:rFonts w:hint="eastAsia" w:ascii="宋体" w:hAnsi="宋体" w:cs="宋体"/>
                <w:kern w:val="0"/>
                <w:szCs w:val="21"/>
              </w:rPr>
              <w:t>1737</w:t>
            </w:r>
          </w:p>
        </w:tc>
      </w:tr>
      <w:tr w14:paraId="177202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3179DBC">
            <w:pPr>
              <w:widowControl/>
              <w:spacing w:line="290" w:lineRule="exact"/>
              <w:jc w:val="center"/>
              <w:rPr>
                <w:rFonts w:ascii="宋体" w:hAnsi="宋体" w:cs="宋体"/>
                <w:kern w:val="0"/>
                <w:szCs w:val="21"/>
              </w:rPr>
            </w:pPr>
            <w:r>
              <w:rPr>
                <w:rFonts w:hint="eastAsia" w:ascii="宋体" w:hAnsi="宋体" w:cs="宋体"/>
                <w:kern w:val="0"/>
                <w:szCs w:val="21"/>
              </w:rPr>
              <w:t>C3639300</w:t>
            </w:r>
          </w:p>
        </w:tc>
        <w:tc>
          <w:tcPr>
            <w:tcW w:w="1574" w:type="dxa"/>
            <w:noWrap w:val="0"/>
            <w:vAlign w:val="center"/>
          </w:tcPr>
          <w:p w14:paraId="1AB29D56">
            <w:pPr>
              <w:widowControl/>
              <w:spacing w:line="290" w:lineRule="exact"/>
              <w:jc w:val="center"/>
              <w:rPr>
                <w:rFonts w:ascii="宋体" w:hAnsi="宋体" w:cs="宋体"/>
                <w:kern w:val="0"/>
                <w:szCs w:val="21"/>
              </w:rPr>
            </w:pPr>
            <w:r>
              <w:rPr>
                <w:rFonts w:hint="eastAsia" w:ascii="宋体" w:hAnsi="宋体" w:cs="宋体"/>
                <w:kern w:val="0"/>
                <w:szCs w:val="21"/>
              </w:rPr>
              <w:t>C3639300B010</w:t>
            </w:r>
          </w:p>
        </w:tc>
        <w:tc>
          <w:tcPr>
            <w:tcW w:w="1560" w:type="dxa"/>
            <w:vMerge w:val="restart"/>
            <w:noWrap w:val="0"/>
            <w:vAlign w:val="center"/>
          </w:tcPr>
          <w:p w14:paraId="75C5BC7F">
            <w:pPr>
              <w:widowControl/>
              <w:spacing w:line="290" w:lineRule="exact"/>
              <w:rPr>
                <w:rFonts w:ascii="宋体" w:hAnsi="宋体" w:cs="宋体"/>
                <w:kern w:val="0"/>
                <w:szCs w:val="21"/>
              </w:rPr>
            </w:pPr>
            <w:r>
              <w:rPr>
                <w:rFonts w:hint="eastAsia" w:ascii="宋体" w:hAnsi="宋体" w:cs="宋体"/>
                <w:kern w:val="0"/>
                <w:szCs w:val="21"/>
              </w:rPr>
              <w:t>职业卫生技术服务机构未按规定向技术服务所在地卫生健康主管部门报送职业卫生技术服务相关信息的</w:t>
            </w:r>
          </w:p>
        </w:tc>
        <w:tc>
          <w:tcPr>
            <w:tcW w:w="2250" w:type="dxa"/>
            <w:vMerge w:val="restart"/>
            <w:noWrap w:val="0"/>
            <w:vAlign w:val="center"/>
          </w:tcPr>
          <w:p w14:paraId="04691B0A">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（二）未按规定向技术服务所在地卫生健康主管部门报送职业卫生技术服务相关信息的；</w:t>
            </w:r>
          </w:p>
        </w:tc>
        <w:tc>
          <w:tcPr>
            <w:tcW w:w="1455" w:type="dxa"/>
            <w:noWrap w:val="0"/>
            <w:vAlign w:val="center"/>
          </w:tcPr>
          <w:p w14:paraId="510B831B">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1C4CA404">
            <w:pPr>
              <w:widowControl/>
              <w:spacing w:line="29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21A59DDC">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914C877">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4C83D2C">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57FEE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909B72C">
            <w:pPr>
              <w:widowControl/>
              <w:spacing w:line="290" w:lineRule="exact"/>
              <w:jc w:val="center"/>
              <w:rPr>
                <w:rFonts w:ascii="宋体" w:hAnsi="宋体" w:cs="宋体"/>
                <w:kern w:val="0"/>
                <w:szCs w:val="21"/>
              </w:rPr>
            </w:pPr>
            <w:r>
              <w:rPr>
                <w:rFonts w:hint="eastAsia" w:ascii="宋体" w:hAnsi="宋体" w:cs="宋体"/>
                <w:kern w:val="0"/>
                <w:szCs w:val="21"/>
              </w:rPr>
              <w:t>1738</w:t>
            </w:r>
          </w:p>
        </w:tc>
      </w:tr>
      <w:tr w14:paraId="539E4F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F50E7CB">
            <w:pPr>
              <w:widowControl/>
              <w:spacing w:line="290" w:lineRule="exact"/>
              <w:jc w:val="left"/>
              <w:rPr>
                <w:rFonts w:ascii="宋体" w:hAnsi="宋体" w:cs="宋体"/>
                <w:kern w:val="0"/>
                <w:szCs w:val="21"/>
              </w:rPr>
            </w:pPr>
          </w:p>
        </w:tc>
        <w:tc>
          <w:tcPr>
            <w:tcW w:w="1574" w:type="dxa"/>
            <w:noWrap w:val="0"/>
            <w:vAlign w:val="center"/>
          </w:tcPr>
          <w:p w14:paraId="0B611D47">
            <w:pPr>
              <w:widowControl/>
              <w:spacing w:line="290" w:lineRule="exact"/>
              <w:jc w:val="center"/>
              <w:rPr>
                <w:rFonts w:ascii="宋体" w:hAnsi="宋体" w:cs="宋体"/>
                <w:kern w:val="0"/>
                <w:szCs w:val="21"/>
              </w:rPr>
            </w:pPr>
            <w:r>
              <w:rPr>
                <w:rFonts w:hint="eastAsia" w:ascii="宋体" w:hAnsi="宋体" w:cs="宋体"/>
                <w:kern w:val="0"/>
                <w:szCs w:val="21"/>
              </w:rPr>
              <w:t>C3639300B020</w:t>
            </w:r>
          </w:p>
        </w:tc>
        <w:tc>
          <w:tcPr>
            <w:tcW w:w="1560" w:type="dxa"/>
            <w:vMerge w:val="continue"/>
            <w:noWrap w:val="0"/>
            <w:vAlign w:val="center"/>
          </w:tcPr>
          <w:p w14:paraId="6793CEC7">
            <w:pPr>
              <w:widowControl/>
              <w:spacing w:line="290" w:lineRule="exact"/>
              <w:rPr>
                <w:rFonts w:ascii="宋体" w:hAnsi="宋体" w:cs="宋体"/>
                <w:kern w:val="0"/>
                <w:szCs w:val="21"/>
              </w:rPr>
            </w:pPr>
          </w:p>
        </w:tc>
        <w:tc>
          <w:tcPr>
            <w:tcW w:w="2250" w:type="dxa"/>
            <w:vMerge w:val="continue"/>
            <w:noWrap w:val="0"/>
            <w:vAlign w:val="center"/>
          </w:tcPr>
          <w:p w14:paraId="71E29C82">
            <w:pPr>
              <w:widowControl/>
              <w:spacing w:line="290" w:lineRule="exact"/>
              <w:rPr>
                <w:rFonts w:ascii="宋体" w:hAnsi="宋体" w:cs="宋体"/>
                <w:kern w:val="0"/>
                <w:szCs w:val="21"/>
              </w:rPr>
            </w:pPr>
          </w:p>
        </w:tc>
        <w:tc>
          <w:tcPr>
            <w:tcW w:w="1455" w:type="dxa"/>
            <w:noWrap w:val="0"/>
            <w:vAlign w:val="center"/>
          </w:tcPr>
          <w:p w14:paraId="73361AF3">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28E48357">
            <w:pPr>
              <w:widowControl/>
              <w:spacing w:line="29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60582F21">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DE08A36">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7803205A">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F4333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2C90CCE">
            <w:pPr>
              <w:widowControl/>
              <w:spacing w:line="290" w:lineRule="exact"/>
              <w:jc w:val="center"/>
              <w:rPr>
                <w:rFonts w:ascii="宋体" w:hAnsi="宋体" w:cs="宋体"/>
                <w:kern w:val="0"/>
                <w:szCs w:val="21"/>
              </w:rPr>
            </w:pPr>
            <w:r>
              <w:rPr>
                <w:rFonts w:hint="eastAsia" w:ascii="宋体" w:hAnsi="宋体" w:cs="宋体"/>
                <w:kern w:val="0"/>
                <w:szCs w:val="21"/>
              </w:rPr>
              <w:t>1739</w:t>
            </w:r>
          </w:p>
        </w:tc>
      </w:tr>
      <w:tr w14:paraId="08F5D5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498" w:hRule="atLeast"/>
          <w:jc w:val="center"/>
        </w:trPr>
        <w:tc>
          <w:tcPr>
            <w:tcW w:w="1088" w:type="dxa"/>
            <w:vMerge w:val="restart"/>
            <w:noWrap w:val="0"/>
            <w:vAlign w:val="center"/>
          </w:tcPr>
          <w:p w14:paraId="3381AA2E">
            <w:pPr>
              <w:widowControl/>
              <w:spacing w:line="300" w:lineRule="exact"/>
              <w:jc w:val="center"/>
              <w:rPr>
                <w:rFonts w:ascii="宋体" w:hAnsi="宋体" w:cs="宋体"/>
                <w:kern w:val="0"/>
                <w:szCs w:val="21"/>
              </w:rPr>
            </w:pPr>
            <w:r>
              <w:rPr>
                <w:rFonts w:hint="eastAsia" w:ascii="宋体" w:hAnsi="宋体" w:cs="宋体"/>
                <w:kern w:val="0"/>
                <w:szCs w:val="21"/>
              </w:rPr>
              <w:t>C3639400</w:t>
            </w:r>
          </w:p>
        </w:tc>
        <w:tc>
          <w:tcPr>
            <w:tcW w:w="1574" w:type="dxa"/>
            <w:noWrap w:val="0"/>
            <w:vAlign w:val="center"/>
          </w:tcPr>
          <w:p w14:paraId="60EEE8FE">
            <w:pPr>
              <w:widowControl/>
              <w:spacing w:line="300" w:lineRule="exact"/>
              <w:jc w:val="center"/>
              <w:rPr>
                <w:rFonts w:ascii="宋体" w:hAnsi="宋体" w:cs="宋体"/>
                <w:kern w:val="0"/>
                <w:szCs w:val="21"/>
              </w:rPr>
            </w:pPr>
            <w:r>
              <w:rPr>
                <w:rFonts w:hint="eastAsia" w:ascii="宋体" w:hAnsi="宋体" w:cs="宋体"/>
                <w:kern w:val="0"/>
                <w:szCs w:val="21"/>
              </w:rPr>
              <w:t>C3639400B010</w:t>
            </w:r>
          </w:p>
        </w:tc>
        <w:tc>
          <w:tcPr>
            <w:tcW w:w="1560" w:type="dxa"/>
            <w:vMerge w:val="restart"/>
            <w:noWrap w:val="0"/>
            <w:vAlign w:val="center"/>
          </w:tcPr>
          <w:p w14:paraId="7AC4C2A1">
            <w:pPr>
              <w:widowControl/>
              <w:spacing w:line="300" w:lineRule="exact"/>
              <w:rPr>
                <w:rFonts w:ascii="宋体" w:hAnsi="宋体" w:cs="宋体"/>
                <w:kern w:val="0"/>
                <w:szCs w:val="21"/>
              </w:rPr>
            </w:pPr>
            <w:r>
              <w:rPr>
                <w:rFonts w:hint="eastAsia" w:ascii="宋体" w:hAnsi="宋体" w:cs="宋体"/>
                <w:kern w:val="0"/>
                <w:szCs w:val="21"/>
              </w:rPr>
              <w:t>职业卫生技术服务机构涂改、倒卖、出租、出借职业卫生技术服务机构资质证书，或者以其他形式非法转让职业卫生技术服务机构资质证书的</w:t>
            </w:r>
          </w:p>
        </w:tc>
        <w:tc>
          <w:tcPr>
            <w:tcW w:w="2250" w:type="dxa"/>
            <w:vMerge w:val="restart"/>
            <w:noWrap w:val="0"/>
            <w:vAlign w:val="center"/>
          </w:tcPr>
          <w:p w14:paraId="67D38AD1">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spacing w:val="-6"/>
                <w:kern w:val="0"/>
                <w:szCs w:val="21"/>
              </w:rPr>
              <w:t>（一）涂改、倒卖、出租、出借职业卫生技术服务机构资质证书，或者以其他形式非法转让职业卫生技术服务机构资质证书的；</w:t>
            </w:r>
          </w:p>
        </w:tc>
        <w:tc>
          <w:tcPr>
            <w:tcW w:w="1455" w:type="dxa"/>
            <w:noWrap w:val="0"/>
            <w:vAlign w:val="center"/>
          </w:tcPr>
          <w:p w14:paraId="136C8101">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有本条规定的任意一种违法行为，没有违法所得的 </w:t>
            </w:r>
          </w:p>
        </w:tc>
        <w:tc>
          <w:tcPr>
            <w:tcW w:w="1395" w:type="dxa"/>
            <w:noWrap w:val="0"/>
            <w:vAlign w:val="center"/>
          </w:tcPr>
          <w:p w14:paraId="43497986">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1AEDC992">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0FCDA6D2">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7B2F8A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0496CD">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A008DB8">
            <w:pPr>
              <w:widowControl/>
              <w:spacing w:line="300" w:lineRule="exact"/>
              <w:jc w:val="center"/>
              <w:rPr>
                <w:rFonts w:ascii="宋体" w:hAnsi="宋体" w:cs="宋体"/>
                <w:kern w:val="0"/>
                <w:szCs w:val="21"/>
              </w:rPr>
            </w:pPr>
            <w:r>
              <w:rPr>
                <w:rFonts w:hint="eastAsia" w:ascii="宋体" w:hAnsi="宋体" w:cs="宋体"/>
                <w:kern w:val="0"/>
                <w:szCs w:val="21"/>
              </w:rPr>
              <w:t>1740</w:t>
            </w:r>
          </w:p>
        </w:tc>
      </w:tr>
      <w:tr w14:paraId="58E7B3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161" w:hRule="atLeast"/>
          <w:jc w:val="center"/>
        </w:trPr>
        <w:tc>
          <w:tcPr>
            <w:tcW w:w="1088" w:type="dxa"/>
            <w:vMerge w:val="continue"/>
            <w:noWrap w:val="0"/>
            <w:vAlign w:val="center"/>
          </w:tcPr>
          <w:p w14:paraId="7AFEC1EB">
            <w:pPr>
              <w:widowControl/>
              <w:spacing w:line="300" w:lineRule="exact"/>
              <w:jc w:val="left"/>
              <w:rPr>
                <w:rFonts w:ascii="宋体" w:hAnsi="宋体" w:cs="宋体"/>
                <w:kern w:val="0"/>
                <w:szCs w:val="21"/>
              </w:rPr>
            </w:pPr>
          </w:p>
        </w:tc>
        <w:tc>
          <w:tcPr>
            <w:tcW w:w="1574" w:type="dxa"/>
            <w:noWrap w:val="0"/>
            <w:vAlign w:val="center"/>
          </w:tcPr>
          <w:p w14:paraId="4F998336">
            <w:pPr>
              <w:widowControl/>
              <w:spacing w:line="300" w:lineRule="exact"/>
              <w:jc w:val="center"/>
              <w:rPr>
                <w:rFonts w:ascii="宋体" w:hAnsi="宋体" w:cs="宋体"/>
                <w:kern w:val="0"/>
                <w:szCs w:val="21"/>
              </w:rPr>
            </w:pPr>
            <w:r>
              <w:rPr>
                <w:rFonts w:hint="eastAsia" w:ascii="宋体" w:hAnsi="宋体" w:cs="宋体"/>
                <w:kern w:val="0"/>
                <w:szCs w:val="21"/>
              </w:rPr>
              <w:t>C3639400B020</w:t>
            </w:r>
          </w:p>
        </w:tc>
        <w:tc>
          <w:tcPr>
            <w:tcW w:w="1560" w:type="dxa"/>
            <w:vMerge w:val="continue"/>
            <w:noWrap w:val="0"/>
            <w:vAlign w:val="center"/>
          </w:tcPr>
          <w:p w14:paraId="4FF5CD6B">
            <w:pPr>
              <w:widowControl/>
              <w:spacing w:line="300" w:lineRule="exact"/>
              <w:rPr>
                <w:rFonts w:ascii="宋体" w:hAnsi="宋体" w:cs="宋体"/>
                <w:kern w:val="0"/>
                <w:szCs w:val="21"/>
              </w:rPr>
            </w:pPr>
          </w:p>
        </w:tc>
        <w:tc>
          <w:tcPr>
            <w:tcW w:w="2250" w:type="dxa"/>
            <w:vMerge w:val="continue"/>
            <w:noWrap w:val="0"/>
            <w:vAlign w:val="center"/>
          </w:tcPr>
          <w:p w14:paraId="54AAA3E6">
            <w:pPr>
              <w:widowControl/>
              <w:spacing w:line="300" w:lineRule="exact"/>
              <w:rPr>
                <w:rFonts w:ascii="宋体" w:hAnsi="宋体" w:cs="宋体"/>
                <w:kern w:val="0"/>
                <w:szCs w:val="21"/>
              </w:rPr>
            </w:pPr>
          </w:p>
        </w:tc>
        <w:tc>
          <w:tcPr>
            <w:tcW w:w="1455" w:type="dxa"/>
            <w:noWrap w:val="0"/>
            <w:vAlign w:val="center"/>
          </w:tcPr>
          <w:p w14:paraId="336F5091">
            <w:pPr>
              <w:widowControl/>
              <w:spacing w:line="300" w:lineRule="exact"/>
              <w:rPr>
                <w:rFonts w:ascii="宋体" w:hAnsi="宋体" w:cs="宋体"/>
                <w:kern w:val="0"/>
                <w:szCs w:val="21"/>
              </w:rPr>
            </w:pPr>
            <w:r>
              <w:rPr>
                <w:rFonts w:hint="eastAsia" w:ascii="宋体" w:hAnsi="宋体" w:cs="宋体"/>
                <w:kern w:val="0"/>
                <w:szCs w:val="21"/>
              </w:rPr>
              <w:t xml:space="preserve">有本条规定的任意一种违法行为，有违法所得的 </w:t>
            </w:r>
          </w:p>
        </w:tc>
        <w:tc>
          <w:tcPr>
            <w:tcW w:w="1395" w:type="dxa"/>
            <w:noWrap w:val="0"/>
            <w:vAlign w:val="center"/>
          </w:tcPr>
          <w:p w14:paraId="3055B11B">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377BB7AC">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281DF3">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ADD0E36">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4BB3B0F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1442B8E">
            <w:pPr>
              <w:widowControl/>
              <w:spacing w:line="300" w:lineRule="exact"/>
              <w:jc w:val="center"/>
              <w:rPr>
                <w:rFonts w:ascii="宋体" w:hAnsi="宋体" w:cs="宋体"/>
                <w:kern w:val="0"/>
                <w:szCs w:val="21"/>
              </w:rPr>
            </w:pPr>
            <w:r>
              <w:rPr>
                <w:rFonts w:hint="eastAsia" w:ascii="宋体" w:hAnsi="宋体" w:cs="宋体"/>
                <w:kern w:val="0"/>
                <w:szCs w:val="21"/>
              </w:rPr>
              <w:t>1741</w:t>
            </w:r>
          </w:p>
        </w:tc>
      </w:tr>
      <w:tr w14:paraId="53DAE9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EB7F006">
            <w:pPr>
              <w:widowControl/>
              <w:spacing w:line="300" w:lineRule="exact"/>
              <w:jc w:val="center"/>
              <w:rPr>
                <w:rFonts w:ascii="宋体" w:hAnsi="宋体" w:cs="宋体"/>
                <w:kern w:val="0"/>
                <w:szCs w:val="21"/>
              </w:rPr>
            </w:pPr>
            <w:r>
              <w:rPr>
                <w:rFonts w:hint="eastAsia" w:ascii="宋体" w:hAnsi="宋体" w:cs="宋体"/>
                <w:kern w:val="0"/>
                <w:szCs w:val="21"/>
              </w:rPr>
              <w:t>C2892000</w:t>
            </w:r>
          </w:p>
        </w:tc>
        <w:tc>
          <w:tcPr>
            <w:tcW w:w="1574" w:type="dxa"/>
            <w:noWrap w:val="0"/>
            <w:vAlign w:val="center"/>
          </w:tcPr>
          <w:p w14:paraId="0FC2355A">
            <w:pPr>
              <w:widowControl/>
              <w:spacing w:line="300" w:lineRule="exact"/>
              <w:jc w:val="center"/>
              <w:rPr>
                <w:rFonts w:ascii="宋体" w:hAnsi="宋体" w:cs="宋体"/>
                <w:kern w:val="0"/>
                <w:szCs w:val="21"/>
              </w:rPr>
            </w:pPr>
            <w:r>
              <w:rPr>
                <w:rFonts w:hint="eastAsia" w:ascii="宋体" w:hAnsi="宋体" w:cs="宋体"/>
                <w:kern w:val="0"/>
                <w:szCs w:val="21"/>
              </w:rPr>
              <w:t>C2892000B010</w:t>
            </w:r>
          </w:p>
        </w:tc>
        <w:tc>
          <w:tcPr>
            <w:tcW w:w="1560" w:type="dxa"/>
            <w:vMerge w:val="restart"/>
            <w:noWrap w:val="0"/>
            <w:vAlign w:val="center"/>
          </w:tcPr>
          <w:p w14:paraId="37C8D1D5">
            <w:pPr>
              <w:widowControl/>
              <w:spacing w:line="300" w:lineRule="exact"/>
              <w:rPr>
                <w:rFonts w:ascii="宋体" w:hAnsi="宋体" w:cs="宋体"/>
                <w:kern w:val="0"/>
                <w:szCs w:val="21"/>
              </w:rPr>
            </w:pPr>
            <w:r>
              <w:rPr>
                <w:rFonts w:hint="eastAsia" w:ascii="宋体" w:hAnsi="宋体" w:cs="宋体"/>
                <w:kern w:val="0"/>
                <w:szCs w:val="21"/>
              </w:rPr>
              <w:t>职业卫生技术服务机构未按规定在网上公开职业卫生技术报告相关信息的</w:t>
            </w:r>
          </w:p>
        </w:tc>
        <w:tc>
          <w:tcPr>
            <w:tcW w:w="2250" w:type="dxa"/>
            <w:vMerge w:val="restart"/>
            <w:noWrap w:val="0"/>
            <w:vAlign w:val="center"/>
          </w:tcPr>
          <w:p w14:paraId="1BAF791E">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（三）未按规定在网上公开职业卫生技术报告相关信息的；</w:t>
            </w:r>
          </w:p>
        </w:tc>
        <w:tc>
          <w:tcPr>
            <w:tcW w:w="1455" w:type="dxa"/>
            <w:noWrap w:val="0"/>
            <w:vAlign w:val="center"/>
          </w:tcPr>
          <w:p w14:paraId="6543F2D2">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717BEF83">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08A6065F">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383C55">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3D3E920">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4BD7F01">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03AE2D">
            <w:pPr>
              <w:widowControl/>
              <w:spacing w:line="300" w:lineRule="exact"/>
              <w:jc w:val="center"/>
              <w:rPr>
                <w:rFonts w:ascii="宋体" w:hAnsi="宋体" w:cs="宋体"/>
                <w:kern w:val="0"/>
                <w:szCs w:val="21"/>
              </w:rPr>
            </w:pPr>
            <w:r>
              <w:rPr>
                <w:rFonts w:hint="eastAsia" w:ascii="宋体" w:hAnsi="宋体" w:cs="宋体"/>
                <w:kern w:val="0"/>
                <w:szCs w:val="21"/>
              </w:rPr>
              <w:t>1742</w:t>
            </w:r>
          </w:p>
        </w:tc>
      </w:tr>
      <w:tr w14:paraId="226397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49AED9C">
            <w:pPr>
              <w:widowControl/>
              <w:spacing w:line="300" w:lineRule="exact"/>
              <w:jc w:val="left"/>
              <w:rPr>
                <w:rFonts w:ascii="宋体" w:hAnsi="宋体" w:cs="宋体"/>
                <w:kern w:val="0"/>
                <w:szCs w:val="21"/>
              </w:rPr>
            </w:pPr>
          </w:p>
        </w:tc>
        <w:tc>
          <w:tcPr>
            <w:tcW w:w="1574" w:type="dxa"/>
            <w:noWrap w:val="0"/>
            <w:vAlign w:val="center"/>
          </w:tcPr>
          <w:p w14:paraId="7FDF049E">
            <w:pPr>
              <w:widowControl/>
              <w:spacing w:line="300" w:lineRule="exact"/>
              <w:jc w:val="center"/>
              <w:rPr>
                <w:rFonts w:ascii="宋体" w:hAnsi="宋体" w:cs="宋体"/>
                <w:kern w:val="0"/>
                <w:szCs w:val="21"/>
              </w:rPr>
            </w:pPr>
            <w:r>
              <w:rPr>
                <w:rFonts w:hint="eastAsia" w:ascii="宋体" w:hAnsi="宋体" w:cs="宋体"/>
                <w:kern w:val="0"/>
                <w:szCs w:val="21"/>
              </w:rPr>
              <w:t>C2892000B020</w:t>
            </w:r>
          </w:p>
        </w:tc>
        <w:tc>
          <w:tcPr>
            <w:tcW w:w="1560" w:type="dxa"/>
            <w:vMerge w:val="continue"/>
            <w:noWrap w:val="0"/>
            <w:vAlign w:val="center"/>
          </w:tcPr>
          <w:p w14:paraId="17069292">
            <w:pPr>
              <w:widowControl/>
              <w:spacing w:line="300" w:lineRule="exact"/>
              <w:rPr>
                <w:rFonts w:ascii="宋体" w:hAnsi="宋体" w:cs="宋体"/>
                <w:kern w:val="0"/>
                <w:szCs w:val="21"/>
              </w:rPr>
            </w:pPr>
          </w:p>
        </w:tc>
        <w:tc>
          <w:tcPr>
            <w:tcW w:w="2250" w:type="dxa"/>
            <w:vMerge w:val="continue"/>
            <w:noWrap w:val="0"/>
            <w:vAlign w:val="center"/>
          </w:tcPr>
          <w:p w14:paraId="7FE8C4A1">
            <w:pPr>
              <w:widowControl/>
              <w:spacing w:line="300" w:lineRule="exact"/>
              <w:rPr>
                <w:rFonts w:ascii="宋体" w:hAnsi="宋体" w:cs="宋体"/>
                <w:kern w:val="0"/>
                <w:szCs w:val="21"/>
              </w:rPr>
            </w:pPr>
          </w:p>
        </w:tc>
        <w:tc>
          <w:tcPr>
            <w:tcW w:w="1455" w:type="dxa"/>
            <w:noWrap w:val="0"/>
            <w:vAlign w:val="center"/>
          </w:tcPr>
          <w:p w14:paraId="1744050B">
            <w:pPr>
              <w:widowControl/>
              <w:spacing w:line="30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13A1AF33">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58EAB0FB">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554157">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58B21E4B">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FF364DA">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1412AD9">
            <w:pPr>
              <w:widowControl/>
              <w:spacing w:line="300" w:lineRule="exact"/>
              <w:jc w:val="center"/>
              <w:rPr>
                <w:rFonts w:ascii="宋体" w:hAnsi="宋体" w:cs="宋体"/>
                <w:kern w:val="0"/>
                <w:szCs w:val="21"/>
              </w:rPr>
            </w:pPr>
            <w:r>
              <w:rPr>
                <w:rFonts w:hint="eastAsia" w:ascii="宋体" w:hAnsi="宋体" w:cs="宋体"/>
                <w:kern w:val="0"/>
                <w:szCs w:val="21"/>
              </w:rPr>
              <w:t>1743</w:t>
            </w:r>
          </w:p>
        </w:tc>
      </w:tr>
      <w:tr w14:paraId="4F7D37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46334F">
            <w:pPr>
              <w:widowControl/>
              <w:spacing w:line="300" w:lineRule="exact"/>
              <w:jc w:val="center"/>
              <w:rPr>
                <w:rFonts w:ascii="宋体" w:hAnsi="宋体" w:cs="宋体"/>
                <w:kern w:val="0"/>
                <w:szCs w:val="21"/>
              </w:rPr>
            </w:pPr>
            <w:r>
              <w:rPr>
                <w:rFonts w:hint="eastAsia" w:ascii="宋体" w:hAnsi="宋体" w:cs="宋体"/>
                <w:kern w:val="0"/>
                <w:szCs w:val="21"/>
              </w:rPr>
              <w:t>C2891500</w:t>
            </w:r>
          </w:p>
        </w:tc>
        <w:tc>
          <w:tcPr>
            <w:tcW w:w="1574" w:type="dxa"/>
            <w:noWrap w:val="0"/>
            <w:vAlign w:val="center"/>
          </w:tcPr>
          <w:p w14:paraId="44B6C57A">
            <w:pPr>
              <w:widowControl/>
              <w:spacing w:line="300" w:lineRule="exact"/>
              <w:jc w:val="center"/>
              <w:rPr>
                <w:rFonts w:ascii="宋体" w:hAnsi="宋体" w:cs="宋体"/>
                <w:kern w:val="0"/>
                <w:szCs w:val="21"/>
              </w:rPr>
            </w:pPr>
            <w:r>
              <w:rPr>
                <w:rFonts w:hint="eastAsia" w:ascii="宋体" w:hAnsi="宋体" w:cs="宋体"/>
                <w:kern w:val="0"/>
                <w:szCs w:val="21"/>
              </w:rPr>
              <w:t>C2891500B010</w:t>
            </w:r>
          </w:p>
        </w:tc>
        <w:tc>
          <w:tcPr>
            <w:tcW w:w="1560" w:type="dxa"/>
            <w:vMerge w:val="restart"/>
            <w:noWrap w:val="0"/>
            <w:vAlign w:val="center"/>
          </w:tcPr>
          <w:p w14:paraId="4775652E">
            <w:pPr>
              <w:widowControl/>
              <w:spacing w:line="300" w:lineRule="exact"/>
              <w:rPr>
                <w:rFonts w:ascii="宋体" w:hAnsi="宋体" w:cs="宋体"/>
                <w:kern w:val="0"/>
                <w:szCs w:val="21"/>
              </w:rPr>
            </w:pPr>
            <w:r>
              <w:rPr>
                <w:rFonts w:hint="eastAsia" w:ascii="宋体" w:hAnsi="宋体" w:cs="宋体"/>
                <w:kern w:val="0"/>
                <w:szCs w:val="21"/>
              </w:rPr>
              <w:t>职业卫生技术服务机构违反《职业卫生技术服务机构管理办法》规定办理资质变更或证书遗失手续的行为以及未履行技术服务全过程管理责任、办事公开、依法依规服务、建立保管档案、劳动保护的行为</w:t>
            </w:r>
          </w:p>
        </w:tc>
        <w:tc>
          <w:tcPr>
            <w:tcW w:w="2250" w:type="dxa"/>
            <w:vMerge w:val="restart"/>
            <w:noWrap w:val="0"/>
            <w:vAlign w:val="center"/>
          </w:tcPr>
          <w:p w14:paraId="1367D78F">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三条：职业卫生技术服务机构有下列行为之一的，由县级以上地方卫生健康主管部门责令改正，给予警告，并处一万元以上三万元以下罚款；构成犯罪的，依法追究刑事责任：</w:t>
            </w:r>
            <w:r>
              <w:rPr>
                <w:rFonts w:hint="eastAsia" w:ascii="宋体" w:hAnsi="宋体" w:cs="宋体"/>
                <w:kern w:val="0"/>
                <w:szCs w:val="21"/>
              </w:rPr>
              <w:br w:type="textWrapping"/>
            </w:r>
            <w:r>
              <w:rPr>
                <w:rFonts w:hint="eastAsia" w:ascii="宋体" w:hAnsi="宋体" w:cs="宋体"/>
                <w:kern w:val="0"/>
                <w:szCs w:val="21"/>
              </w:rPr>
              <w:t>（四）其他违反本办法规定的行为。</w:t>
            </w:r>
          </w:p>
        </w:tc>
        <w:tc>
          <w:tcPr>
            <w:tcW w:w="1455" w:type="dxa"/>
            <w:noWrap w:val="0"/>
            <w:vAlign w:val="center"/>
          </w:tcPr>
          <w:p w14:paraId="250CA0DA">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有本条规定的违法行为，未造成损害的 </w:t>
            </w:r>
          </w:p>
        </w:tc>
        <w:tc>
          <w:tcPr>
            <w:tcW w:w="1395" w:type="dxa"/>
            <w:noWrap w:val="0"/>
            <w:vAlign w:val="center"/>
          </w:tcPr>
          <w:p w14:paraId="1537519F">
            <w:pPr>
              <w:widowControl/>
              <w:spacing w:line="300" w:lineRule="exact"/>
              <w:rPr>
                <w:rFonts w:ascii="宋体" w:hAnsi="宋体" w:cs="宋体"/>
                <w:kern w:val="0"/>
                <w:szCs w:val="21"/>
              </w:rPr>
            </w:pPr>
            <w:r>
              <w:rPr>
                <w:rFonts w:hint="eastAsia" w:ascii="宋体" w:hAnsi="宋体" w:cs="宋体"/>
                <w:kern w:val="0"/>
                <w:szCs w:val="21"/>
              </w:rPr>
              <w:t>警告，并处1万元以上（含）2万元以下（含）的罚款</w:t>
            </w:r>
          </w:p>
        </w:tc>
        <w:tc>
          <w:tcPr>
            <w:tcW w:w="780" w:type="dxa"/>
            <w:noWrap w:val="0"/>
            <w:vAlign w:val="center"/>
          </w:tcPr>
          <w:p w14:paraId="1B2248B8">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D930E8">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5DFB02CD">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84746C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A623B05">
            <w:pPr>
              <w:widowControl/>
              <w:spacing w:line="300" w:lineRule="exact"/>
              <w:jc w:val="center"/>
              <w:rPr>
                <w:rFonts w:ascii="宋体" w:hAnsi="宋体" w:cs="宋体"/>
                <w:kern w:val="0"/>
                <w:szCs w:val="21"/>
              </w:rPr>
            </w:pPr>
            <w:r>
              <w:rPr>
                <w:rFonts w:hint="eastAsia" w:ascii="宋体" w:hAnsi="宋体" w:cs="宋体"/>
                <w:kern w:val="0"/>
                <w:szCs w:val="21"/>
              </w:rPr>
              <w:t>1744</w:t>
            </w:r>
          </w:p>
        </w:tc>
      </w:tr>
      <w:tr w14:paraId="0806753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5E22575">
            <w:pPr>
              <w:widowControl/>
              <w:spacing w:line="300" w:lineRule="exact"/>
              <w:jc w:val="left"/>
              <w:rPr>
                <w:rFonts w:ascii="宋体" w:hAnsi="宋体" w:cs="宋体"/>
                <w:kern w:val="0"/>
                <w:szCs w:val="21"/>
              </w:rPr>
            </w:pPr>
          </w:p>
        </w:tc>
        <w:tc>
          <w:tcPr>
            <w:tcW w:w="1574" w:type="dxa"/>
            <w:noWrap w:val="0"/>
            <w:vAlign w:val="center"/>
          </w:tcPr>
          <w:p w14:paraId="28B90756">
            <w:pPr>
              <w:widowControl/>
              <w:spacing w:line="300" w:lineRule="exact"/>
              <w:jc w:val="center"/>
              <w:rPr>
                <w:rFonts w:ascii="宋体" w:hAnsi="宋体" w:cs="宋体"/>
                <w:kern w:val="0"/>
                <w:szCs w:val="21"/>
              </w:rPr>
            </w:pPr>
            <w:r>
              <w:rPr>
                <w:rFonts w:hint="eastAsia" w:ascii="宋体" w:hAnsi="宋体" w:cs="宋体"/>
                <w:kern w:val="0"/>
                <w:szCs w:val="21"/>
              </w:rPr>
              <w:t>C2891500B020</w:t>
            </w:r>
          </w:p>
        </w:tc>
        <w:tc>
          <w:tcPr>
            <w:tcW w:w="1560" w:type="dxa"/>
            <w:vMerge w:val="continue"/>
            <w:noWrap w:val="0"/>
            <w:vAlign w:val="center"/>
          </w:tcPr>
          <w:p w14:paraId="30675C36">
            <w:pPr>
              <w:widowControl/>
              <w:spacing w:line="300" w:lineRule="exact"/>
              <w:rPr>
                <w:rFonts w:ascii="宋体" w:hAnsi="宋体" w:cs="宋体"/>
                <w:kern w:val="0"/>
                <w:szCs w:val="21"/>
              </w:rPr>
            </w:pPr>
          </w:p>
        </w:tc>
        <w:tc>
          <w:tcPr>
            <w:tcW w:w="2250" w:type="dxa"/>
            <w:vMerge w:val="continue"/>
            <w:noWrap w:val="0"/>
            <w:vAlign w:val="center"/>
          </w:tcPr>
          <w:p w14:paraId="41FCA953">
            <w:pPr>
              <w:widowControl/>
              <w:spacing w:line="300" w:lineRule="exact"/>
              <w:rPr>
                <w:rFonts w:ascii="宋体" w:hAnsi="宋体" w:cs="宋体"/>
                <w:kern w:val="0"/>
                <w:szCs w:val="21"/>
              </w:rPr>
            </w:pPr>
          </w:p>
        </w:tc>
        <w:tc>
          <w:tcPr>
            <w:tcW w:w="1455" w:type="dxa"/>
            <w:noWrap w:val="0"/>
            <w:vAlign w:val="center"/>
          </w:tcPr>
          <w:p w14:paraId="2D822171">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有本条规定的违法行为，造成损害的 </w:t>
            </w:r>
          </w:p>
        </w:tc>
        <w:tc>
          <w:tcPr>
            <w:tcW w:w="1395" w:type="dxa"/>
            <w:noWrap w:val="0"/>
            <w:vAlign w:val="center"/>
          </w:tcPr>
          <w:p w14:paraId="2602CDB6">
            <w:pPr>
              <w:widowControl/>
              <w:spacing w:line="300" w:lineRule="exact"/>
              <w:rPr>
                <w:rFonts w:ascii="宋体" w:hAnsi="宋体" w:cs="宋体"/>
                <w:kern w:val="0"/>
                <w:szCs w:val="21"/>
              </w:rPr>
            </w:pPr>
            <w:r>
              <w:rPr>
                <w:rFonts w:hint="eastAsia" w:ascii="宋体" w:hAnsi="宋体" w:cs="宋体"/>
                <w:kern w:val="0"/>
                <w:szCs w:val="21"/>
              </w:rPr>
              <w:t>警告，并处2万元以上（不含）3万元以下（含）的罚款</w:t>
            </w:r>
          </w:p>
        </w:tc>
        <w:tc>
          <w:tcPr>
            <w:tcW w:w="780" w:type="dxa"/>
            <w:noWrap w:val="0"/>
            <w:vAlign w:val="center"/>
          </w:tcPr>
          <w:p w14:paraId="7866628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44B2D0F6">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8600A7">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C54815B">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90C69C1">
            <w:pPr>
              <w:widowControl/>
              <w:spacing w:line="300" w:lineRule="exact"/>
              <w:jc w:val="center"/>
              <w:rPr>
                <w:rFonts w:ascii="宋体" w:hAnsi="宋体" w:cs="宋体"/>
                <w:kern w:val="0"/>
                <w:szCs w:val="21"/>
              </w:rPr>
            </w:pPr>
            <w:r>
              <w:rPr>
                <w:rFonts w:hint="eastAsia" w:ascii="宋体" w:hAnsi="宋体" w:cs="宋体"/>
                <w:kern w:val="0"/>
                <w:szCs w:val="21"/>
              </w:rPr>
              <w:t>1745</w:t>
            </w:r>
          </w:p>
        </w:tc>
      </w:tr>
      <w:tr w14:paraId="45E87A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5FD1640">
            <w:pPr>
              <w:widowControl/>
              <w:spacing w:line="300" w:lineRule="exact"/>
              <w:jc w:val="center"/>
              <w:rPr>
                <w:rFonts w:ascii="宋体" w:hAnsi="宋体" w:cs="宋体"/>
                <w:kern w:val="0"/>
                <w:szCs w:val="21"/>
              </w:rPr>
            </w:pPr>
            <w:r>
              <w:rPr>
                <w:rFonts w:hint="eastAsia" w:ascii="宋体" w:hAnsi="宋体" w:cs="宋体"/>
                <w:kern w:val="0"/>
                <w:szCs w:val="21"/>
              </w:rPr>
              <w:t>C3639500</w:t>
            </w:r>
          </w:p>
        </w:tc>
        <w:tc>
          <w:tcPr>
            <w:tcW w:w="1574" w:type="dxa"/>
            <w:noWrap w:val="0"/>
            <w:vAlign w:val="center"/>
          </w:tcPr>
          <w:p w14:paraId="33FB5935">
            <w:pPr>
              <w:widowControl/>
              <w:spacing w:line="300" w:lineRule="exact"/>
              <w:jc w:val="center"/>
              <w:rPr>
                <w:rFonts w:ascii="宋体" w:hAnsi="宋体" w:cs="宋体"/>
                <w:kern w:val="0"/>
                <w:szCs w:val="21"/>
              </w:rPr>
            </w:pPr>
            <w:r>
              <w:rPr>
                <w:rFonts w:hint="eastAsia" w:ascii="宋体" w:hAnsi="宋体" w:cs="宋体"/>
                <w:kern w:val="0"/>
                <w:szCs w:val="21"/>
              </w:rPr>
              <w:t>C3639500B010</w:t>
            </w:r>
          </w:p>
        </w:tc>
        <w:tc>
          <w:tcPr>
            <w:tcW w:w="1560" w:type="dxa"/>
            <w:vMerge w:val="restart"/>
            <w:noWrap w:val="0"/>
            <w:vAlign w:val="center"/>
          </w:tcPr>
          <w:p w14:paraId="7CFA84B1">
            <w:pPr>
              <w:widowControl/>
              <w:spacing w:line="300" w:lineRule="exact"/>
              <w:rPr>
                <w:rFonts w:ascii="宋体" w:hAnsi="宋体" w:cs="宋体"/>
                <w:kern w:val="0"/>
                <w:szCs w:val="21"/>
              </w:rPr>
            </w:pPr>
            <w:r>
              <w:rPr>
                <w:rFonts w:hint="eastAsia" w:ascii="宋体" w:hAnsi="宋体" w:cs="宋体"/>
                <w:kern w:val="0"/>
                <w:szCs w:val="21"/>
              </w:rPr>
              <w:t>职业卫生技术服务机构转包职业卫生技术服务项目的</w:t>
            </w:r>
          </w:p>
        </w:tc>
        <w:tc>
          <w:tcPr>
            <w:tcW w:w="2250" w:type="dxa"/>
            <w:vMerge w:val="restart"/>
            <w:noWrap w:val="0"/>
            <w:vAlign w:val="center"/>
          </w:tcPr>
          <w:p w14:paraId="54D7B3FC">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职业卫生技术服务机构有下列情形之一的，由县级以上地方卫生健康主管部门责令改正，给予警告，可以并处三万元以下罚款：（三）转包职业卫生技术服务项目的；</w:t>
            </w:r>
          </w:p>
        </w:tc>
        <w:tc>
          <w:tcPr>
            <w:tcW w:w="1455" w:type="dxa"/>
            <w:noWrap w:val="0"/>
            <w:vAlign w:val="center"/>
          </w:tcPr>
          <w:p w14:paraId="1597537B">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有本条规定的违法行为，没有违法所得的 </w:t>
            </w:r>
          </w:p>
        </w:tc>
        <w:tc>
          <w:tcPr>
            <w:tcW w:w="1395" w:type="dxa"/>
            <w:noWrap w:val="0"/>
            <w:vAlign w:val="center"/>
          </w:tcPr>
          <w:p w14:paraId="1A2A7E10">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6971E1F7">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CEF75B3">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231953C">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2582A00">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31E4297">
            <w:pPr>
              <w:widowControl/>
              <w:spacing w:line="300" w:lineRule="exact"/>
              <w:jc w:val="center"/>
              <w:rPr>
                <w:rFonts w:ascii="宋体" w:hAnsi="宋体" w:cs="宋体"/>
                <w:kern w:val="0"/>
                <w:szCs w:val="21"/>
              </w:rPr>
            </w:pPr>
            <w:r>
              <w:rPr>
                <w:rFonts w:hint="eastAsia" w:ascii="宋体" w:hAnsi="宋体" w:cs="宋体"/>
                <w:kern w:val="0"/>
                <w:szCs w:val="21"/>
              </w:rPr>
              <w:t>1746</w:t>
            </w:r>
          </w:p>
        </w:tc>
      </w:tr>
      <w:tr w14:paraId="1E27C8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68270F97">
            <w:pPr>
              <w:widowControl/>
              <w:spacing w:line="300" w:lineRule="exact"/>
              <w:jc w:val="left"/>
              <w:rPr>
                <w:rFonts w:ascii="宋体" w:hAnsi="宋体" w:cs="宋体"/>
                <w:kern w:val="0"/>
                <w:szCs w:val="21"/>
              </w:rPr>
            </w:pPr>
          </w:p>
        </w:tc>
        <w:tc>
          <w:tcPr>
            <w:tcW w:w="1574" w:type="dxa"/>
            <w:noWrap w:val="0"/>
            <w:vAlign w:val="center"/>
          </w:tcPr>
          <w:p w14:paraId="2C467C8D">
            <w:pPr>
              <w:widowControl/>
              <w:spacing w:line="300" w:lineRule="exact"/>
              <w:jc w:val="center"/>
              <w:rPr>
                <w:rFonts w:ascii="宋体" w:hAnsi="宋体" w:cs="宋体"/>
                <w:kern w:val="0"/>
                <w:szCs w:val="21"/>
              </w:rPr>
            </w:pPr>
            <w:r>
              <w:rPr>
                <w:rFonts w:hint="eastAsia" w:ascii="宋体" w:hAnsi="宋体" w:cs="宋体"/>
                <w:kern w:val="0"/>
                <w:szCs w:val="21"/>
              </w:rPr>
              <w:t>C3639500B020</w:t>
            </w:r>
          </w:p>
        </w:tc>
        <w:tc>
          <w:tcPr>
            <w:tcW w:w="1560" w:type="dxa"/>
            <w:vMerge w:val="continue"/>
            <w:noWrap w:val="0"/>
            <w:vAlign w:val="center"/>
          </w:tcPr>
          <w:p w14:paraId="71981D82">
            <w:pPr>
              <w:widowControl/>
              <w:spacing w:line="300" w:lineRule="exact"/>
              <w:rPr>
                <w:rFonts w:ascii="宋体" w:hAnsi="宋体" w:cs="宋体"/>
                <w:kern w:val="0"/>
                <w:szCs w:val="21"/>
              </w:rPr>
            </w:pPr>
          </w:p>
        </w:tc>
        <w:tc>
          <w:tcPr>
            <w:tcW w:w="2250" w:type="dxa"/>
            <w:vMerge w:val="continue"/>
            <w:noWrap w:val="0"/>
            <w:vAlign w:val="center"/>
          </w:tcPr>
          <w:p w14:paraId="5C2F0564">
            <w:pPr>
              <w:widowControl/>
              <w:spacing w:line="300" w:lineRule="exact"/>
              <w:rPr>
                <w:rFonts w:ascii="宋体" w:hAnsi="宋体" w:cs="宋体"/>
                <w:kern w:val="0"/>
                <w:szCs w:val="21"/>
              </w:rPr>
            </w:pPr>
          </w:p>
        </w:tc>
        <w:tc>
          <w:tcPr>
            <w:tcW w:w="1455" w:type="dxa"/>
            <w:noWrap w:val="0"/>
            <w:vAlign w:val="center"/>
          </w:tcPr>
          <w:p w14:paraId="47C24353">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有本条规定的违法行为，有违法所得，项目涉及职业病危害一般的 </w:t>
            </w:r>
          </w:p>
        </w:tc>
        <w:tc>
          <w:tcPr>
            <w:tcW w:w="1395" w:type="dxa"/>
            <w:noWrap w:val="0"/>
            <w:vAlign w:val="center"/>
          </w:tcPr>
          <w:p w14:paraId="7A3E7BE2">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7D63C004">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920B80">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36D0934">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2AFA09BC">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48948EF">
            <w:pPr>
              <w:widowControl/>
              <w:spacing w:line="300" w:lineRule="exact"/>
              <w:jc w:val="center"/>
              <w:rPr>
                <w:rFonts w:ascii="宋体" w:hAnsi="宋体" w:cs="宋体"/>
                <w:kern w:val="0"/>
                <w:szCs w:val="21"/>
              </w:rPr>
            </w:pPr>
            <w:r>
              <w:rPr>
                <w:rFonts w:hint="eastAsia" w:ascii="宋体" w:hAnsi="宋体" w:cs="宋体"/>
                <w:kern w:val="0"/>
                <w:szCs w:val="21"/>
              </w:rPr>
              <w:t>1747</w:t>
            </w:r>
          </w:p>
        </w:tc>
      </w:tr>
      <w:tr w14:paraId="1AFEAA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4AE1F63">
            <w:pPr>
              <w:widowControl/>
              <w:spacing w:line="300" w:lineRule="exact"/>
              <w:jc w:val="left"/>
              <w:rPr>
                <w:rFonts w:ascii="宋体" w:hAnsi="宋体" w:cs="宋体"/>
                <w:kern w:val="0"/>
                <w:szCs w:val="21"/>
              </w:rPr>
            </w:pPr>
          </w:p>
        </w:tc>
        <w:tc>
          <w:tcPr>
            <w:tcW w:w="1574" w:type="dxa"/>
            <w:noWrap w:val="0"/>
            <w:vAlign w:val="center"/>
          </w:tcPr>
          <w:p w14:paraId="349A6236">
            <w:pPr>
              <w:widowControl/>
              <w:spacing w:line="300" w:lineRule="exact"/>
              <w:jc w:val="center"/>
              <w:rPr>
                <w:rFonts w:ascii="宋体" w:hAnsi="宋体" w:cs="宋体"/>
                <w:kern w:val="0"/>
                <w:szCs w:val="21"/>
              </w:rPr>
            </w:pPr>
            <w:r>
              <w:rPr>
                <w:rFonts w:hint="eastAsia" w:ascii="宋体" w:hAnsi="宋体" w:cs="宋体"/>
                <w:kern w:val="0"/>
                <w:szCs w:val="21"/>
              </w:rPr>
              <w:t>C3639500B030</w:t>
            </w:r>
          </w:p>
        </w:tc>
        <w:tc>
          <w:tcPr>
            <w:tcW w:w="1560" w:type="dxa"/>
            <w:vMerge w:val="continue"/>
            <w:noWrap w:val="0"/>
            <w:vAlign w:val="center"/>
          </w:tcPr>
          <w:p w14:paraId="5B848097">
            <w:pPr>
              <w:widowControl/>
              <w:spacing w:line="300" w:lineRule="exact"/>
              <w:rPr>
                <w:rFonts w:ascii="宋体" w:hAnsi="宋体" w:cs="宋体"/>
                <w:kern w:val="0"/>
                <w:szCs w:val="21"/>
              </w:rPr>
            </w:pPr>
          </w:p>
        </w:tc>
        <w:tc>
          <w:tcPr>
            <w:tcW w:w="2250" w:type="dxa"/>
            <w:vMerge w:val="continue"/>
            <w:noWrap w:val="0"/>
            <w:vAlign w:val="center"/>
          </w:tcPr>
          <w:p w14:paraId="67A16B0C">
            <w:pPr>
              <w:widowControl/>
              <w:spacing w:line="300" w:lineRule="exact"/>
              <w:rPr>
                <w:rFonts w:ascii="宋体" w:hAnsi="宋体" w:cs="宋体"/>
                <w:kern w:val="0"/>
                <w:szCs w:val="21"/>
              </w:rPr>
            </w:pPr>
          </w:p>
        </w:tc>
        <w:tc>
          <w:tcPr>
            <w:tcW w:w="1455" w:type="dxa"/>
            <w:noWrap w:val="0"/>
            <w:vAlign w:val="center"/>
          </w:tcPr>
          <w:p w14:paraId="2CB6E71A">
            <w:pPr>
              <w:widowControl/>
              <w:spacing w:line="300" w:lineRule="exact"/>
              <w:rPr>
                <w:rFonts w:ascii="宋体" w:hAnsi="宋体" w:cs="宋体"/>
                <w:kern w:val="0"/>
                <w:szCs w:val="21"/>
              </w:rPr>
            </w:pPr>
            <w:r>
              <w:rPr>
                <w:rFonts w:hint="eastAsia" w:ascii="宋体" w:hAnsi="宋体" w:cs="宋体"/>
                <w:kern w:val="0"/>
                <w:szCs w:val="21"/>
              </w:rPr>
              <w:t xml:space="preserve">有本条规定的违法行为，有违法所得，项目涉及职业病危害严重的 </w:t>
            </w:r>
          </w:p>
        </w:tc>
        <w:tc>
          <w:tcPr>
            <w:tcW w:w="1395" w:type="dxa"/>
            <w:noWrap w:val="0"/>
            <w:vAlign w:val="center"/>
          </w:tcPr>
          <w:p w14:paraId="3984AEA6">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7F4FFF2D">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0C70D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270B9F9">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E23A71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957436B">
            <w:pPr>
              <w:widowControl/>
              <w:spacing w:line="300" w:lineRule="exact"/>
              <w:jc w:val="center"/>
              <w:rPr>
                <w:rFonts w:ascii="宋体" w:hAnsi="宋体" w:cs="宋体"/>
                <w:kern w:val="0"/>
                <w:szCs w:val="21"/>
              </w:rPr>
            </w:pPr>
            <w:r>
              <w:rPr>
                <w:rFonts w:hint="eastAsia" w:ascii="宋体" w:hAnsi="宋体" w:cs="宋体"/>
                <w:kern w:val="0"/>
                <w:szCs w:val="21"/>
              </w:rPr>
              <w:t>1748</w:t>
            </w:r>
          </w:p>
        </w:tc>
      </w:tr>
      <w:tr w14:paraId="05933A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628095B9">
            <w:pPr>
              <w:widowControl/>
              <w:spacing w:line="300" w:lineRule="exact"/>
              <w:jc w:val="center"/>
              <w:rPr>
                <w:rFonts w:ascii="宋体" w:hAnsi="宋体" w:cs="宋体"/>
                <w:kern w:val="0"/>
                <w:szCs w:val="21"/>
              </w:rPr>
            </w:pPr>
            <w:r>
              <w:rPr>
                <w:rFonts w:hint="eastAsia" w:ascii="宋体" w:hAnsi="宋体" w:cs="宋体"/>
                <w:kern w:val="0"/>
                <w:szCs w:val="21"/>
              </w:rPr>
              <w:t>C3639600</w:t>
            </w:r>
          </w:p>
        </w:tc>
        <w:tc>
          <w:tcPr>
            <w:tcW w:w="1574" w:type="dxa"/>
            <w:noWrap w:val="0"/>
            <w:vAlign w:val="center"/>
          </w:tcPr>
          <w:p w14:paraId="2602EF41">
            <w:pPr>
              <w:widowControl/>
              <w:spacing w:line="300" w:lineRule="exact"/>
              <w:jc w:val="center"/>
              <w:rPr>
                <w:rFonts w:ascii="宋体" w:hAnsi="宋体" w:cs="宋体"/>
                <w:kern w:val="0"/>
                <w:szCs w:val="21"/>
              </w:rPr>
            </w:pPr>
            <w:r>
              <w:rPr>
                <w:rFonts w:hint="eastAsia" w:ascii="宋体" w:hAnsi="宋体" w:cs="宋体"/>
                <w:kern w:val="0"/>
                <w:szCs w:val="21"/>
              </w:rPr>
              <w:t>C3639600B010</w:t>
            </w:r>
          </w:p>
        </w:tc>
        <w:tc>
          <w:tcPr>
            <w:tcW w:w="1560" w:type="dxa"/>
            <w:vMerge w:val="restart"/>
            <w:noWrap w:val="0"/>
            <w:vAlign w:val="center"/>
          </w:tcPr>
          <w:p w14:paraId="0E630AC2">
            <w:pPr>
              <w:widowControl/>
              <w:spacing w:line="300" w:lineRule="exact"/>
              <w:rPr>
                <w:rFonts w:ascii="宋体" w:hAnsi="宋体" w:cs="宋体"/>
                <w:kern w:val="0"/>
                <w:szCs w:val="21"/>
              </w:rPr>
            </w:pPr>
            <w:r>
              <w:rPr>
                <w:rFonts w:hint="eastAsia" w:ascii="宋体" w:hAnsi="宋体" w:cs="宋体"/>
                <w:kern w:val="0"/>
                <w:szCs w:val="21"/>
              </w:rPr>
              <w:t>职业卫生技术服务机构未按规定实施委托检测的</w:t>
            </w:r>
          </w:p>
        </w:tc>
        <w:tc>
          <w:tcPr>
            <w:tcW w:w="2250" w:type="dxa"/>
            <w:vMerge w:val="restart"/>
            <w:noWrap w:val="0"/>
            <w:vAlign w:val="center"/>
          </w:tcPr>
          <w:p w14:paraId="71EE8ECB">
            <w:pPr>
              <w:widowControl/>
              <w:spacing w:line="30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职业卫生技术服务机构有下列情形之一的，由县级以上地方卫生健康主管部门责令改正，给予警告，可以并处三万元以下罚款：（二）未按规定实施委托检测的；</w:t>
            </w:r>
          </w:p>
        </w:tc>
        <w:tc>
          <w:tcPr>
            <w:tcW w:w="1455" w:type="dxa"/>
            <w:noWrap w:val="0"/>
            <w:vAlign w:val="center"/>
          </w:tcPr>
          <w:p w14:paraId="14EF0F48">
            <w:pPr>
              <w:widowControl/>
              <w:spacing w:line="300" w:lineRule="exact"/>
              <w:rPr>
                <w:rFonts w:ascii="宋体" w:hAnsi="宋体" w:cs="宋体"/>
                <w:kern w:val="0"/>
                <w:szCs w:val="21"/>
              </w:rPr>
            </w:pPr>
            <w:r>
              <w:rPr>
                <w:rFonts w:hint="eastAsia" w:ascii="宋体" w:hAnsi="宋体" w:cs="宋体"/>
                <w:kern w:val="0"/>
                <w:szCs w:val="21"/>
              </w:rPr>
              <w:t>有本条规定的违法行为，委托检测仅包括《职业病危害因素分类目录》中物理因素的</w:t>
            </w:r>
          </w:p>
        </w:tc>
        <w:tc>
          <w:tcPr>
            <w:tcW w:w="1395" w:type="dxa"/>
            <w:noWrap w:val="0"/>
            <w:vAlign w:val="center"/>
          </w:tcPr>
          <w:p w14:paraId="5B55EF0B">
            <w:pPr>
              <w:widowControl/>
              <w:spacing w:line="30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2810A119">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7BF07F5A">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6F133E3">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11794175">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0C2B5EF">
            <w:pPr>
              <w:widowControl/>
              <w:spacing w:line="300" w:lineRule="exact"/>
              <w:jc w:val="center"/>
              <w:rPr>
                <w:rFonts w:ascii="宋体" w:hAnsi="宋体" w:cs="宋体"/>
                <w:kern w:val="0"/>
                <w:szCs w:val="21"/>
              </w:rPr>
            </w:pPr>
            <w:r>
              <w:rPr>
                <w:rFonts w:hint="eastAsia" w:ascii="宋体" w:hAnsi="宋体" w:cs="宋体"/>
                <w:kern w:val="0"/>
                <w:szCs w:val="21"/>
              </w:rPr>
              <w:t>1749</w:t>
            </w:r>
          </w:p>
        </w:tc>
      </w:tr>
      <w:tr w14:paraId="403CE9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5AF23E91">
            <w:pPr>
              <w:widowControl/>
              <w:spacing w:line="300" w:lineRule="exact"/>
              <w:jc w:val="left"/>
              <w:rPr>
                <w:rFonts w:ascii="宋体" w:hAnsi="宋体" w:cs="宋体"/>
                <w:kern w:val="0"/>
                <w:szCs w:val="21"/>
              </w:rPr>
            </w:pPr>
          </w:p>
        </w:tc>
        <w:tc>
          <w:tcPr>
            <w:tcW w:w="1574" w:type="dxa"/>
            <w:noWrap w:val="0"/>
            <w:vAlign w:val="center"/>
          </w:tcPr>
          <w:p w14:paraId="724D97AB">
            <w:pPr>
              <w:widowControl/>
              <w:spacing w:line="300" w:lineRule="exact"/>
              <w:jc w:val="center"/>
              <w:rPr>
                <w:rFonts w:ascii="宋体" w:hAnsi="宋体" w:cs="宋体"/>
                <w:kern w:val="0"/>
                <w:szCs w:val="21"/>
              </w:rPr>
            </w:pPr>
            <w:r>
              <w:rPr>
                <w:rFonts w:hint="eastAsia" w:ascii="宋体" w:hAnsi="宋体" w:cs="宋体"/>
                <w:kern w:val="0"/>
                <w:szCs w:val="21"/>
              </w:rPr>
              <w:t>C3639600B020</w:t>
            </w:r>
          </w:p>
        </w:tc>
        <w:tc>
          <w:tcPr>
            <w:tcW w:w="1560" w:type="dxa"/>
            <w:vMerge w:val="continue"/>
            <w:noWrap w:val="0"/>
            <w:vAlign w:val="center"/>
          </w:tcPr>
          <w:p w14:paraId="41EB66C3">
            <w:pPr>
              <w:widowControl/>
              <w:spacing w:line="300" w:lineRule="exact"/>
              <w:rPr>
                <w:rFonts w:ascii="宋体" w:hAnsi="宋体" w:cs="宋体"/>
                <w:kern w:val="0"/>
                <w:szCs w:val="21"/>
              </w:rPr>
            </w:pPr>
          </w:p>
        </w:tc>
        <w:tc>
          <w:tcPr>
            <w:tcW w:w="2250" w:type="dxa"/>
            <w:vMerge w:val="continue"/>
            <w:noWrap w:val="0"/>
            <w:vAlign w:val="center"/>
          </w:tcPr>
          <w:p w14:paraId="2E00E47A">
            <w:pPr>
              <w:widowControl/>
              <w:spacing w:line="300" w:lineRule="exact"/>
              <w:rPr>
                <w:rFonts w:ascii="宋体" w:hAnsi="宋体" w:cs="宋体"/>
                <w:kern w:val="0"/>
                <w:szCs w:val="21"/>
              </w:rPr>
            </w:pPr>
          </w:p>
        </w:tc>
        <w:tc>
          <w:tcPr>
            <w:tcW w:w="1455" w:type="dxa"/>
            <w:noWrap w:val="0"/>
            <w:vAlign w:val="center"/>
          </w:tcPr>
          <w:p w14:paraId="5A92B62C">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有本条规定的违法行为，委托检测涉及一般职业病危害因素（除物理因素以外）的</w:t>
            </w:r>
          </w:p>
        </w:tc>
        <w:tc>
          <w:tcPr>
            <w:tcW w:w="1395" w:type="dxa"/>
            <w:noWrap w:val="0"/>
            <w:vAlign w:val="center"/>
          </w:tcPr>
          <w:p w14:paraId="61834EEF">
            <w:pPr>
              <w:widowControl/>
              <w:spacing w:line="30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AE2F125">
            <w:pPr>
              <w:widowControl/>
              <w:spacing w:line="30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0E37EBE">
            <w:pPr>
              <w:widowControl/>
              <w:spacing w:line="30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FDE37A7">
            <w:pPr>
              <w:widowControl/>
              <w:spacing w:line="30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B74419F">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76B0F0F7">
            <w:pPr>
              <w:widowControl/>
              <w:spacing w:line="300" w:lineRule="exact"/>
              <w:jc w:val="center"/>
              <w:rPr>
                <w:rFonts w:ascii="宋体" w:hAnsi="宋体" w:cs="宋体"/>
                <w:kern w:val="0"/>
                <w:szCs w:val="21"/>
              </w:rPr>
            </w:pPr>
            <w:r>
              <w:rPr>
                <w:rFonts w:hint="eastAsia" w:ascii="宋体" w:hAnsi="宋体" w:cs="宋体"/>
                <w:kern w:val="0"/>
                <w:szCs w:val="21"/>
              </w:rPr>
              <w:t>1750</w:t>
            </w:r>
          </w:p>
        </w:tc>
      </w:tr>
      <w:tr w14:paraId="116872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939A94">
            <w:pPr>
              <w:widowControl/>
              <w:spacing w:line="300" w:lineRule="exact"/>
              <w:jc w:val="left"/>
              <w:rPr>
                <w:rFonts w:ascii="宋体" w:hAnsi="宋体" w:cs="宋体"/>
                <w:kern w:val="0"/>
                <w:szCs w:val="21"/>
              </w:rPr>
            </w:pPr>
          </w:p>
        </w:tc>
        <w:tc>
          <w:tcPr>
            <w:tcW w:w="1574" w:type="dxa"/>
            <w:noWrap w:val="0"/>
            <w:vAlign w:val="center"/>
          </w:tcPr>
          <w:p w14:paraId="3D9DD2E0">
            <w:pPr>
              <w:widowControl/>
              <w:spacing w:line="300" w:lineRule="exact"/>
              <w:jc w:val="center"/>
              <w:rPr>
                <w:rFonts w:ascii="宋体" w:hAnsi="宋体" w:cs="宋体"/>
                <w:kern w:val="0"/>
                <w:szCs w:val="21"/>
              </w:rPr>
            </w:pPr>
            <w:r>
              <w:rPr>
                <w:rFonts w:hint="eastAsia" w:ascii="宋体" w:hAnsi="宋体" w:cs="宋体"/>
                <w:kern w:val="0"/>
                <w:szCs w:val="21"/>
              </w:rPr>
              <w:t>C3639600B030</w:t>
            </w:r>
          </w:p>
        </w:tc>
        <w:tc>
          <w:tcPr>
            <w:tcW w:w="1560" w:type="dxa"/>
            <w:vMerge w:val="continue"/>
            <w:noWrap w:val="0"/>
            <w:vAlign w:val="center"/>
          </w:tcPr>
          <w:p w14:paraId="240C65EC">
            <w:pPr>
              <w:widowControl/>
              <w:spacing w:line="300" w:lineRule="exact"/>
              <w:rPr>
                <w:rFonts w:ascii="宋体" w:hAnsi="宋体" w:cs="宋体"/>
                <w:kern w:val="0"/>
                <w:szCs w:val="21"/>
              </w:rPr>
            </w:pPr>
          </w:p>
        </w:tc>
        <w:tc>
          <w:tcPr>
            <w:tcW w:w="2250" w:type="dxa"/>
            <w:vMerge w:val="continue"/>
            <w:noWrap w:val="0"/>
            <w:vAlign w:val="center"/>
          </w:tcPr>
          <w:p w14:paraId="29834875">
            <w:pPr>
              <w:widowControl/>
              <w:spacing w:line="300" w:lineRule="exact"/>
              <w:rPr>
                <w:rFonts w:ascii="宋体" w:hAnsi="宋体" w:cs="宋体"/>
                <w:kern w:val="0"/>
                <w:szCs w:val="21"/>
              </w:rPr>
            </w:pPr>
          </w:p>
        </w:tc>
        <w:tc>
          <w:tcPr>
            <w:tcW w:w="1455" w:type="dxa"/>
            <w:noWrap w:val="0"/>
            <w:vAlign w:val="center"/>
          </w:tcPr>
          <w:p w14:paraId="3EE6000A">
            <w:pPr>
              <w:widowControl/>
              <w:spacing w:line="300" w:lineRule="exact"/>
              <w:rPr>
                <w:rFonts w:ascii="宋体" w:hAnsi="宋体" w:cs="宋体"/>
                <w:kern w:val="0"/>
                <w:szCs w:val="21"/>
              </w:rPr>
            </w:pPr>
            <w:r>
              <w:rPr>
                <w:rFonts w:hint="eastAsia" w:ascii="宋体" w:hAnsi="宋体" w:cs="宋体"/>
                <w:kern w:val="0"/>
                <w:szCs w:val="21"/>
              </w:rPr>
              <w:t>有本条规定的违法行为，委托检测涉及严重职业病危害因素的</w:t>
            </w:r>
          </w:p>
        </w:tc>
        <w:tc>
          <w:tcPr>
            <w:tcW w:w="1395" w:type="dxa"/>
            <w:noWrap w:val="0"/>
            <w:vAlign w:val="center"/>
          </w:tcPr>
          <w:p w14:paraId="69A5E877">
            <w:pPr>
              <w:widowControl/>
              <w:spacing w:line="30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3A406849">
            <w:pPr>
              <w:widowControl/>
              <w:spacing w:line="30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2810F4C4">
            <w:pPr>
              <w:widowControl/>
              <w:spacing w:line="30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F0A6832">
            <w:pPr>
              <w:widowControl/>
              <w:spacing w:line="30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99C0BD1">
            <w:pPr>
              <w:widowControl/>
              <w:spacing w:line="30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E792B1">
            <w:pPr>
              <w:widowControl/>
              <w:spacing w:line="300" w:lineRule="exact"/>
              <w:jc w:val="center"/>
              <w:rPr>
                <w:rFonts w:ascii="宋体" w:hAnsi="宋体" w:cs="宋体"/>
                <w:kern w:val="0"/>
                <w:szCs w:val="21"/>
              </w:rPr>
            </w:pPr>
            <w:r>
              <w:rPr>
                <w:rFonts w:hint="eastAsia" w:ascii="宋体" w:hAnsi="宋体" w:cs="宋体"/>
                <w:kern w:val="0"/>
                <w:szCs w:val="21"/>
              </w:rPr>
              <w:t>1751</w:t>
            </w:r>
          </w:p>
        </w:tc>
      </w:tr>
      <w:tr w14:paraId="30F440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F88CA04">
            <w:pPr>
              <w:widowControl/>
              <w:spacing w:line="290" w:lineRule="exact"/>
              <w:jc w:val="center"/>
              <w:rPr>
                <w:rFonts w:ascii="宋体" w:hAnsi="宋体" w:cs="宋体"/>
                <w:kern w:val="0"/>
                <w:szCs w:val="21"/>
              </w:rPr>
            </w:pPr>
            <w:r>
              <w:rPr>
                <w:rFonts w:hint="eastAsia" w:ascii="宋体" w:hAnsi="宋体" w:cs="宋体"/>
                <w:kern w:val="0"/>
                <w:szCs w:val="21"/>
              </w:rPr>
              <w:t>C3639700</w:t>
            </w:r>
          </w:p>
        </w:tc>
        <w:tc>
          <w:tcPr>
            <w:tcW w:w="1574" w:type="dxa"/>
            <w:noWrap w:val="0"/>
            <w:vAlign w:val="center"/>
          </w:tcPr>
          <w:p w14:paraId="35AB6BE1">
            <w:pPr>
              <w:widowControl/>
              <w:spacing w:line="290" w:lineRule="exact"/>
              <w:jc w:val="center"/>
              <w:rPr>
                <w:rFonts w:ascii="宋体" w:hAnsi="宋体" w:cs="宋体"/>
                <w:kern w:val="0"/>
                <w:szCs w:val="21"/>
              </w:rPr>
            </w:pPr>
            <w:r>
              <w:rPr>
                <w:rFonts w:hint="eastAsia" w:ascii="宋体" w:hAnsi="宋体" w:cs="宋体"/>
                <w:kern w:val="0"/>
                <w:szCs w:val="21"/>
              </w:rPr>
              <w:t>C3639700B010</w:t>
            </w:r>
          </w:p>
        </w:tc>
        <w:tc>
          <w:tcPr>
            <w:tcW w:w="1560" w:type="dxa"/>
            <w:vMerge w:val="restart"/>
            <w:noWrap w:val="0"/>
            <w:vAlign w:val="center"/>
          </w:tcPr>
          <w:p w14:paraId="5CB25959">
            <w:pPr>
              <w:widowControl/>
              <w:spacing w:line="290" w:lineRule="exact"/>
              <w:rPr>
                <w:rFonts w:ascii="宋体" w:hAnsi="宋体" w:cs="宋体"/>
                <w:kern w:val="0"/>
                <w:szCs w:val="21"/>
              </w:rPr>
            </w:pPr>
            <w:r>
              <w:rPr>
                <w:rFonts w:hint="eastAsia" w:ascii="宋体" w:hAnsi="宋体" w:cs="宋体"/>
                <w:kern w:val="0"/>
                <w:szCs w:val="21"/>
              </w:rPr>
              <w:t>职业卫生技术服务机构使用非本机构专业技术人员从事职业卫生技术服务活动的</w:t>
            </w:r>
          </w:p>
        </w:tc>
        <w:tc>
          <w:tcPr>
            <w:tcW w:w="2250" w:type="dxa"/>
            <w:vMerge w:val="restart"/>
            <w:noWrap w:val="0"/>
            <w:vAlign w:val="center"/>
          </w:tcPr>
          <w:p w14:paraId="7A8F6607">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职业卫生技术服务机构有下列情形之一的，由县级以上地方卫生健康主管部门责令改正，给予警告，可以并处三万元以下罚款：（五）使用非本机构专业技术人员从事职业卫生技术服务活动的；</w:t>
            </w:r>
          </w:p>
        </w:tc>
        <w:tc>
          <w:tcPr>
            <w:tcW w:w="1455" w:type="dxa"/>
            <w:noWrap w:val="0"/>
            <w:vAlign w:val="center"/>
          </w:tcPr>
          <w:p w14:paraId="2EA06418">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有本条规定的违法行为，从事技术服务仅包括《职业病危害因素分类目录》中物理因素的</w:t>
            </w:r>
          </w:p>
        </w:tc>
        <w:tc>
          <w:tcPr>
            <w:tcW w:w="1395" w:type="dxa"/>
            <w:noWrap w:val="0"/>
            <w:vAlign w:val="center"/>
          </w:tcPr>
          <w:p w14:paraId="4F97948F">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71274898">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BAB72DB">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3EFB7F30">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94ACC5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05F423BE">
            <w:pPr>
              <w:widowControl/>
              <w:spacing w:line="290" w:lineRule="exact"/>
              <w:jc w:val="center"/>
              <w:rPr>
                <w:rFonts w:ascii="宋体" w:hAnsi="宋体" w:cs="宋体"/>
                <w:kern w:val="0"/>
                <w:szCs w:val="21"/>
              </w:rPr>
            </w:pPr>
            <w:r>
              <w:rPr>
                <w:rFonts w:hint="eastAsia" w:ascii="宋体" w:hAnsi="宋体" w:cs="宋体"/>
                <w:kern w:val="0"/>
                <w:szCs w:val="21"/>
              </w:rPr>
              <w:t>1752</w:t>
            </w:r>
          </w:p>
        </w:tc>
      </w:tr>
      <w:tr w14:paraId="1DFE2C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0DE4625">
            <w:pPr>
              <w:widowControl/>
              <w:spacing w:line="290" w:lineRule="exact"/>
              <w:jc w:val="left"/>
              <w:rPr>
                <w:rFonts w:ascii="宋体" w:hAnsi="宋体" w:cs="宋体"/>
                <w:kern w:val="0"/>
                <w:szCs w:val="21"/>
              </w:rPr>
            </w:pPr>
          </w:p>
        </w:tc>
        <w:tc>
          <w:tcPr>
            <w:tcW w:w="1574" w:type="dxa"/>
            <w:noWrap w:val="0"/>
            <w:vAlign w:val="center"/>
          </w:tcPr>
          <w:p w14:paraId="1AEC4238">
            <w:pPr>
              <w:widowControl/>
              <w:spacing w:line="290" w:lineRule="exact"/>
              <w:jc w:val="center"/>
              <w:rPr>
                <w:rFonts w:ascii="宋体" w:hAnsi="宋体" w:cs="宋体"/>
                <w:kern w:val="0"/>
                <w:szCs w:val="21"/>
              </w:rPr>
            </w:pPr>
            <w:r>
              <w:rPr>
                <w:rFonts w:hint="eastAsia" w:ascii="宋体" w:hAnsi="宋体" w:cs="宋体"/>
                <w:kern w:val="0"/>
                <w:szCs w:val="21"/>
              </w:rPr>
              <w:t>C3639700B020</w:t>
            </w:r>
          </w:p>
        </w:tc>
        <w:tc>
          <w:tcPr>
            <w:tcW w:w="1560" w:type="dxa"/>
            <w:vMerge w:val="continue"/>
            <w:noWrap w:val="0"/>
            <w:vAlign w:val="center"/>
          </w:tcPr>
          <w:p w14:paraId="75514486">
            <w:pPr>
              <w:widowControl/>
              <w:spacing w:line="290" w:lineRule="exact"/>
              <w:rPr>
                <w:rFonts w:ascii="宋体" w:hAnsi="宋体" w:cs="宋体"/>
                <w:kern w:val="0"/>
                <w:szCs w:val="21"/>
              </w:rPr>
            </w:pPr>
          </w:p>
        </w:tc>
        <w:tc>
          <w:tcPr>
            <w:tcW w:w="2250" w:type="dxa"/>
            <w:vMerge w:val="continue"/>
            <w:noWrap w:val="0"/>
            <w:vAlign w:val="center"/>
          </w:tcPr>
          <w:p w14:paraId="05E91C17">
            <w:pPr>
              <w:widowControl/>
              <w:spacing w:line="290" w:lineRule="exact"/>
              <w:rPr>
                <w:rFonts w:ascii="宋体" w:hAnsi="宋体" w:cs="宋体"/>
                <w:kern w:val="0"/>
                <w:szCs w:val="21"/>
              </w:rPr>
            </w:pPr>
          </w:p>
        </w:tc>
        <w:tc>
          <w:tcPr>
            <w:tcW w:w="1455" w:type="dxa"/>
            <w:noWrap w:val="0"/>
            <w:vAlign w:val="center"/>
          </w:tcPr>
          <w:p w14:paraId="425115FB">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有本条规定的违法行为，从事技术服务涉及一般职业病危害因素（除物理因素以外）的</w:t>
            </w:r>
          </w:p>
        </w:tc>
        <w:tc>
          <w:tcPr>
            <w:tcW w:w="1395" w:type="dxa"/>
            <w:noWrap w:val="0"/>
            <w:vAlign w:val="center"/>
          </w:tcPr>
          <w:p w14:paraId="5135CD00">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488E8E9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43527575">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A16233F">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D7F9CF0">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5CFDC42">
            <w:pPr>
              <w:widowControl/>
              <w:spacing w:line="290" w:lineRule="exact"/>
              <w:jc w:val="center"/>
              <w:rPr>
                <w:rFonts w:ascii="宋体" w:hAnsi="宋体" w:cs="宋体"/>
                <w:kern w:val="0"/>
                <w:szCs w:val="21"/>
              </w:rPr>
            </w:pPr>
            <w:r>
              <w:rPr>
                <w:rFonts w:hint="eastAsia" w:ascii="宋体" w:hAnsi="宋体" w:cs="宋体"/>
                <w:kern w:val="0"/>
                <w:szCs w:val="21"/>
              </w:rPr>
              <w:t>1753</w:t>
            </w:r>
          </w:p>
        </w:tc>
      </w:tr>
      <w:tr w14:paraId="3ADDBB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19A595DC">
            <w:pPr>
              <w:widowControl/>
              <w:spacing w:line="290" w:lineRule="exact"/>
              <w:jc w:val="left"/>
              <w:rPr>
                <w:rFonts w:ascii="宋体" w:hAnsi="宋体" w:cs="宋体"/>
                <w:kern w:val="0"/>
                <w:szCs w:val="21"/>
              </w:rPr>
            </w:pPr>
          </w:p>
        </w:tc>
        <w:tc>
          <w:tcPr>
            <w:tcW w:w="1574" w:type="dxa"/>
            <w:noWrap w:val="0"/>
            <w:vAlign w:val="center"/>
          </w:tcPr>
          <w:p w14:paraId="3A19470C">
            <w:pPr>
              <w:widowControl/>
              <w:spacing w:line="290" w:lineRule="exact"/>
              <w:jc w:val="center"/>
              <w:rPr>
                <w:rFonts w:ascii="宋体" w:hAnsi="宋体" w:cs="宋体"/>
                <w:kern w:val="0"/>
                <w:szCs w:val="21"/>
              </w:rPr>
            </w:pPr>
            <w:r>
              <w:rPr>
                <w:rFonts w:hint="eastAsia" w:ascii="宋体" w:hAnsi="宋体" w:cs="宋体"/>
                <w:kern w:val="0"/>
                <w:szCs w:val="21"/>
              </w:rPr>
              <w:t>C3639700B030</w:t>
            </w:r>
          </w:p>
        </w:tc>
        <w:tc>
          <w:tcPr>
            <w:tcW w:w="1560" w:type="dxa"/>
            <w:vMerge w:val="continue"/>
            <w:noWrap w:val="0"/>
            <w:vAlign w:val="center"/>
          </w:tcPr>
          <w:p w14:paraId="36D0A39C">
            <w:pPr>
              <w:widowControl/>
              <w:spacing w:line="290" w:lineRule="exact"/>
              <w:rPr>
                <w:rFonts w:ascii="宋体" w:hAnsi="宋体" w:cs="宋体"/>
                <w:kern w:val="0"/>
                <w:szCs w:val="21"/>
              </w:rPr>
            </w:pPr>
          </w:p>
        </w:tc>
        <w:tc>
          <w:tcPr>
            <w:tcW w:w="2250" w:type="dxa"/>
            <w:vMerge w:val="continue"/>
            <w:noWrap w:val="0"/>
            <w:vAlign w:val="center"/>
          </w:tcPr>
          <w:p w14:paraId="56C34444">
            <w:pPr>
              <w:widowControl/>
              <w:spacing w:line="290" w:lineRule="exact"/>
              <w:rPr>
                <w:rFonts w:ascii="宋体" w:hAnsi="宋体" w:cs="宋体"/>
                <w:kern w:val="0"/>
                <w:szCs w:val="21"/>
              </w:rPr>
            </w:pPr>
          </w:p>
        </w:tc>
        <w:tc>
          <w:tcPr>
            <w:tcW w:w="1455" w:type="dxa"/>
            <w:noWrap w:val="0"/>
            <w:vAlign w:val="center"/>
          </w:tcPr>
          <w:p w14:paraId="0EF5C8B3">
            <w:pPr>
              <w:widowControl/>
              <w:spacing w:line="290" w:lineRule="exact"/>
              <w:rPr>
                <w:rFonts w:ascii="宋体" w:hAnsi="宋体" w:cs="宋体"/>
                <w:kern w:val="0"/>
                <w:szCs w:val="21"/>
              </w:rPr>
            </w:pPr>
            <w:r>
              <w:rPr>
                <w:rFonts w:hint="eastAsia" w:ascii="宋体" w:hAnsi="宋体" w:cs="宋体"/>
                <w:kern w:val="0"/>
                <w:szCs w:val="21"/>
              </w:rPr>
              <w:t>有本条规定的违法行为，从事技术服务涉及严重职业病危害因素的</w:t>
            </w:r>
          </w:p>
        </w:tc>
        <w:tc>
          <w:tcPr>
            <w:tcW w:w="1395" w:type="dxa"/>
            <w:noWrap w:val="0"/>
            <w:vAlign w:val="center"/>
          </w:tcPr>
          <w:p w14:paraId="6DD13A52">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179703F8">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8CD9D8B">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4F06BA98">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A9C5FA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F73B214">
            <w:pPr>
              <w:widowControl/>
              <w:spacing w:line="290" w:lineRule="exact"/>
              <w:jc w:val="center"/>
              <w:rPr>
                <w:rFonts w:ascii="宋体" w:hAnsi="宋体" w:cs="宋体"/>
                <w:kern w:val="0"/>
                <w:szCs w:val="21"/>
              </w:rPr>
            </w:pPr>
            <w:r>
              <w:rPr>
                <w:rFonts w:hint="eastAsia" w:ascii="宋体" w:hAnsi="宋体" w:cs="宋体"/>
                <w:kern w:val="0"/>
                <w:szCs w:val="21"/>
              </w:rPr>
              <w:t>1754</w:t>
            </w:r>
          </w:p>
        </w:tc>
      </w:tr>
      <w:tr w14:paraId="6DE1A2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1F41284">
            <w:pPr>
              <w:widowControl/>
              <w:spacing w:line="290" w:lineRule="exact"/>
              <w:jc w:val="center"/>
              <w:rPr>
                <w:rFonts w:ascii="宋体" w:hAnsi="宋体" w:cs="宋体"/>
                <w:kern w:val="0"/>
                <w:szCs w:val="21"/>
              </w:rPr>
            </w:pPr>
            <w:r>
              <w:rPr>
                <w:rFonts w:hint="eastAsia" w:ascii="宋体" w:hAnsi="宋体" w:cs="宋体"/>
                <w:kern w:val="0"/>
                <w:szCs w:val="21"/>
              </w:rPr>
              <w:t>C3639800</w:t>
            </w:r>
          </w:p>
        </w:tc>
        <w:tc>
          <w:tcPr>
            <w:tcW w:w="1574" w:type="dxa"/>
            <w:noWrap w:val="0"/>
            <w:vAlign w:val="center"/>
          </w:tcPr>
          <w:p w14:paraId="034F47FD">
            <w:pPr>
              <w:widowControl/>
              <w:spacing w:line="290" w:lineRule="exact"/>
              <w:jc w:val="center"/>
              <w:rPr>
                <w:rFonts w:ascii="宋体" w:hAnsi="宋体" w:cs="宋体"/>
                <w:kern w:val="0"/>
                <w:szCs w:val="21"/>
              </w:rPr>
            </w:pPr>
            <w:r>
              <w:rPr>
                <w:rFonts w:hint="eastAsia" w:ascii="宋体" w:hAnsi="宋体" w:cs="宋体"/>
                <w:kern w:val="0"/>
                <w:szCs w:val="21"/>
              </w:rPr>
              <w:t>C3639800B010</w:t>
            </w:r>
          </w:p>
        </w:tc>
        <w:tc>
          <w:tcPr>
            <w:tcW w:w="1560" w:type="dxa"/>
            <w:vMerge w:val="restart"/>
            <w:noWrap w:val="0"/>
            <w:vAlign w:val="center"/>
          </w:tcPr>
          <w:p w14:paraId="43AC12E8">
            <w:pPr>
              <w:widowControl/>
              <w:spacing w:line="290" w:lineRule="exact"/>
              <w:rPr>
                <w:rFonts w:ascii="宋体" w:hAnsi="宋体" w:cs="宋体"/>
                <w:kern w:val="0"/>
                <w:szCs w:val="21"/>
              </w:rPr>
            </w:pPr>
            <w:r>
              <w:rPr>
                <w:rFonts w:hint="eastAsia" w:ascii="宋体" w:hAnsi="宋体" w:cs="宋体"/>
                <w:kern w:val="0"/>
                <w:szCs w:val="21"/>
              </w:rPr>
              <w:t>职业卫生技术服务机构未按规定以书面形式与用人单位明确技术服务内容、范围以及双方责任的</w:t>
            </w:r>
          </w:p>
        </w:tc>
        <w:tc>
          <w:tcPr>
            <w:tcW w:w="2250" w:type="dxa"/>
            <w:vMerge w:val="restart"/>
            <w:noWrap w:val="0"/>
            <w:vAlign w:val="center"/>
          </w:tcPr>
          <w:p w14:paraId="03784A93">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职业卫生技术服务机构有下列情形之一的，由县级以上地方卫生健康主管部门责令改正，给予警告，可以并处三万元以下罚款：（四）未按规定以书面形式与用人单位明确技术服务内容、范围以及双方责任的；</w:t>
            </w:r>
          </w:p>
        </w:tc>
        <w:tc>
          <w:tcPr>
            <w:tcW w:w="1455" w:type="dxa"/>
            <w:noWrap w:val="0"/>
            <w:vAlign w:val="center"/>
          </w:tcPr>
          <w:p w14:paraId="3C7B1F06">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有本条规定的任意1种违法行为，技术服务仅包括《职业病危害因素分类目录》中物理因素的</w:t>
            </w:r>
          </w:p>
        </w:tc>
        <w:tc>
          <w:tcPr>
            <w:tcW w:w="1395" w:type="dxa"/>
            <w:noWrap w:val="0"/>
            <w:vAlign w:val="center"/>
          </w:tcPr>
          <w:p w14:paraId="7514000D">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5997415F">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F5DC54">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6D97082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0F4811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E712F20">
            <w:pPr>
              <w:widowControl/>
              <w:spacing w:line="290" w:lineRule="exact"/>
              <w:jc w:val="center"/>
              <w:rPr>
                <w:rFonts w:ascii="宋体" w:hAnsi="宋体" w:cs="宋体"/>
                <w:kern w:val="0"/>
                <w:szCs w:val="21"/>
              </w:rPr>
            </w:pPr>
            <w:r>
              <w:rPr>
                <w:rFonts w:hint="eastAsia" w:ascii="宋体" w:hAnsi="宋体" w:cs="宋体"/>
                <w:kern w:val="0"/>
                <w:szCs w:val="21"/>
              </w:rPr>
              <w:t>1755</w:t>
            </w:r>
          </w:p>
        </w:tc>
      </w:tr>
      <w:tr w14:paraId="263A5E7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3CEF62E4">
            <w:pPr>
              <w:widowControl/>
              <w:spacing w:line="290" w:lineRule="exact"/>
              <w:jc w:val="left"/>
              <w:rPr>
                <w:rFonts w:ascii="宋体" w:hAnsi="宋体" w:cs="宋体"/>
                <w:kern w:val="0"/>
                <w:szCs w:val="21"/>
              </w:rPr>
            </w:pPr>
          </w:p>
        </w:tc>
        <w:tc>
          <w:tcPr>
            <w:tcW w:w="1574" w:type="dxa"/>
            <w:noWrap w:val="0"/>
            <w:vAlign w:val="center"/>
          </w:tcPr>
          <w:p w14:paraId="61E1E0AF">
            <w:pPr>
              <w:widowControl/>
              <w:spacing w:line="290" w:lineRule="exact"/>
              <w:jc w:val="center"/>
              <w:rPr>
                <w:rFonts w:ascii="宋体" w:hAnsi="宋体" w:cs="宋体"/>
                <w:kern w:val="0"/>
                <w:szCs w:val="21"/>
              </w:rPr>
            </w:pPr>
            <w:r>
              <w:rPr>
                <w:rFonts w:hint="eastAsia" w:ascii="宋体" w:hAnsi="宋体" w:cs="宋体"/>
                <w:kern w:val="0"/>
                <w:szCs w:val="21"/>
              </w:rPr>
              <w:t>C3639800B020</w:t>
            </w:r>
          </w:p>
        </w:tc>
        <w:tc>
          <w:tcPr>
            <w:tcW w:w="1560" w:type="dxa"/>
            <w:vMerge w:val="continue"/>
            <w:noWrap w:val="0"/>
            <w:vAlign w:val="center"/>
          </w:tcPr>
          <w:p w14:paraId="762013B9">
            <w:pPr>
              <w:widowControl/>
              <w:spacing w:line="290" w:lineRule="exact"/>
              <w:rPr>
                <w:rFonts w:ascii="宋体" w:hAnsi="宋体" w:cs="宋体"/>
                <w:kern w:val="0"/>
                <w:szCs w:val="21"/>
              </w:rPr>
            </w:pPr>
          </w:p>
        </w:tc>
        <w:tc>
          <w:tcPr>
            <w:tcW w:w="2250" w:type="dxa"/>
            <w:vMerge w:val="continue"/>
            <w:noWrap w:val="0"/>
            <w:vAlign w:val="center"/>
          </w:tcPr>
          <w:p w14:paraId="5BEF4093">
            <w:pPr>
              <w:widowControl/>
              <w:spacing w:line="290" w:lineRule="exact"/>
              <w:rPr>
                <w:rFonts w:ascii="宋体" w:hAnsi="宋体" w:cs="宋体"/>
                <w:kern w:val="0"/>
                <w:szCs w:val="21"/>
              </w:rPr>
            </w:pPr>
          </w:p>
        </w:tc>
        <w:tc>
          <w:tcPr>
            <w:tcW w:w="1455" w:type="dxa"/>
            <w:noWrap w:val="0"/>
            <w:vAlign w:val="center"/>
          </w:tcPr>
          <w:p w14:paraId="535EF559">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有本条规定的任意1种违法行为，技术服务涉及一般职业病危害因素（除物理因素以外）的</w:t>
            </w:r>
          </w:p>
        </w:tc>
        <w:tc>
          <w:tcPr>
            <w:tcW w:w="1395" w:type="dxa"/>
            <w:noWrap w:val="0"/>
            <w:vAlign w:val="center"/>
          </w:tcPr>
          <w:p w14:paraId="45A2098B">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1E9477E1">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3FB05BBA">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ECF98C9">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D0BF642">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829BF2">
            <w:pPr>
              <w:widowControl/>
              <w:spacing w:line="290" w:lineRule="exact"/>
              <w:jc w:val="center"/>
              <w:rPr>
                <w:rFonts w:ascii="宋体" w:hAnsi="宋体" w:cs="宋体"/>
                <w:kern w:val="0"/>
                <w:szCs w:val="21"/>
              </w:rPr>
            </w:pPr>
            <w:r>
              <w:rPr>
                <w:rFonts w:hint="eastAsia" w:ascii="宋体" w:hAnsi="宋体" w:cs="宋体"/>
                <w:kern w:val="0"/>
                <w:szCs w:val="21"/>
              </w:rPr>
              <w:t>1756</w:t>
            </w:r>
          </w:p>
        </w:tc>
      </w:tr>
      <w:tr w14:paraId="61C130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7A5B8C8D">
            <w:pPr>
              <w:widowControl/>
              <w:spacing w:line="290" w:lineRule="exact"/>
              <w:jc w:val="left"/>
              <w:rPr>
                <w:rFonts w:ascii="宋体" w:hAnsi="宋体" w:cs="宋体"/>
                <w:kern w:val="0"/>
                <w:szCs w:val="21"/>
              </w:rPr>
            </w:pPr>
          </w:p>
        </w:tc>
        <w:tc>
          <w:tcPr>
            <w:tcW w:w="1574" w:type="dxa"/>
            <w:noWrap w:val="0"/>
            <w:vAlign w:val="center"/>
          </w:tcPr>
          <w:p w14:paraId="5D1AB1FB">
            <w:pPr>
              <w:widowControl/>
              <w:spacing w:line="290" w:lineRule="exact"/>
              <w:jc w:val="center"/>
              <w:rPr>
                <w:rFonts w:ascii="宋体" w:hAnsi="宋体" w:cs="宋体"/>
                <w:kern w:val="0"/>
                <w:szCs w:val="21"/>
              </w:rPr>
            </w:pPr>
            <w:r>
              <w:rPr>
                <w:rFonts w:hint="eastAsia" w:ascii="宋体" w:hAnsi="宋体" w:cs="宋体"/>
                <w:kern w:val="0"/>
                <w:szCs w:val="21"/>
              </w:rPr>
              <w:t>C3639800B030</w:t>
            </w:r>
          </w:p>
        </w:tc>
        <w:tc>
          <w:tcPr>
            <w:tcW w:w="1560" w:type="dxa"/>
            <w:vMerge w:val="continue"/>
            <w:noWrap w:val="0"/>
            <w:vAlign w:val="center"/>
          </w:tcPr>
          <w:p w14:paraId="1111B059">
            <w:pPr>
              <w:widowControl/>
              <w:spacing w:line="290" w:lineRule="exact"/>
              <w:rPr>
                <w:rFonts w:ascii="宋体" w:hAnsi="宋体" w:cs="宋体"/>
                <w:kern w:val="0"/>
                <w:szCs w:val="21"/>
              </w:rPr>
            </w:pPr>
          </w:p>
        </w:tc>
        <w:tc>
          <w:tcPr>
            <w:tcW w:w="2250" w:type="dxa"/>
            <w:vMerge w:val="continue"/>
            <w:noWrap w:val="0"/>
            <w:vAlign w:val="center"/>
          </w:tcPr>
          <w:p w14:paraId="53DDBEE5">
            <w:pPr>
              <w:widowControl/>
              <w:spacing w:line="290" w:lineRule="exact"/>
              <w:rPr>
                <w:rFonts w:ascii="宋体" w:hAnsi="宋体" w:cs="宋体"/>
                <w:kern w:val="0"/>
                <w:szCs w:val="21"/>
              </w:rPr>
            </w:pPr>
          </w:p>
        </w:tc>
        <w:tc>
          <w:tcPr>
            <w:tcW w:w="1455" w:type="dxa"/>
            <w:noWrap w:val="0"/>
            <w:vAlign w:val="center"/>
          </w:tcPr>
          <w:p w14:paraId="6BFB945F">
            <w:pPr>
              <w:widowControl/>
              <w:spacing w:line="290" w:lineRule="exact"/>
              <w:rPr>
                <w:rFonts w:ascii="宋体" w:hAnsi="宋体" w:cs="宋体"/>
                <w:kern w:val="0"/>
                <w:szCs w:val="21"/>
              </w:rPr>
            </w:pPr>
            <w:r>
              <w:rPr>
                <w:rFonts w:hint="eastAsia" w:ascii="宋体" w:hAnsi="宋体" w:cs="宋体"/>
                <w:kern w:val="0"/>
                <w:szCs w:val="21"/>
              </w:rPr>
              <w:t>有本条规定的任意1种违法行为，技术服务涉及严重职业病危害因素的</w:t>
            </w:r>
          </w:p>
        </w:tc>
        <w:tc>
          <w:tcPr>
            <w:tcW w:w="1395" w:type="dxa"/>
            <w:noWrap w:val="0"/>
            <w:vAlign w:val="center"/>
          </w:tcPr>
          <w:p w14:paraId="3F8E1CE6">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2749F685">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004DDDB7">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0B65A8C1">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0288457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1BEFAFA">
            <w:pPr>
              <w:widowControl/>
              <w:spacing w:line="290" w:lineRule="exact"/>
              <w:jc w:val="center"/>
              <w:rPr>
                <w:rFonts w:ascii="宋体" w:hAnsi="宋体" w:cs="宋体"/>
                <w:kern w:val="0"/>
                <w:szCs w:val="21"/>
              </w:rPr>
            </w:pPr>
            <w:r>
              <w:rPr>
                <w:rFonts w:hint="eastAsia" w:ascii="宋体" w:hAnsi="宋体" w:cs="宋体"/>
                <w:kern w:val="0"/>
                <w:szCs w:val="21"/>
              </w:rPr>
              <w:t>1757</w:t>
            </w:r>
          </w:p>
        </w:tc>
      </w:tr>
      <w:tr w14:paraId="37DBF5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3B5F0BB5">
            <w:pPr>
              <w:widowControl/>
              <w:spacing w:line="290" w:lineRule="exact"/>
              <w:jc w:val="center"/>
              <w:rPr>
                <w:rFonts w:ascii="宋体" w:hAnsi="宋体" w:cs="宋体"/>
                <w:kern w:val="0"/>
                <w:szCs w:val="21"/>
              </w:rPr>
            </w:pPr>
            <w:r>
              <w:rPr>
                <w:rFonts w:hint="eastAsia" w:ascii="宋体" w:hAnsi="宋体" w:cs="宋体"/>
                <w:kern w:val="0"/>
                <w:szCs w:val="21"/>
              </w:rPr>
              <w:t>C3639900</w:t>
            </w:r>
          </w:p>
        </w:tc>
        <w:tc>
          <w:tcPr>
            <w:tcW w:w="1574" w:type="dxa"/>
            <w:noWrap w:val="0"/>
            <w:vAlign w:val="center"/>
          </w:tcPr>
          <w:p w14:paraId="43192A96">
            <w:pPr>
              <w:widowControl/>
              <w:spacing w:line="290" w:lineRule="exact"/>
              <w:jc w:val="center"/>
              <w:rPr>
                <w:rFonts w:ascii="宋体" w:hAnsi="宋体" w:cs="宋体"/>
                <w:kern w:val="0"/>
                <w:szCs w:val="21"/>
              </w:rPr>
            </w:pPr>
            <w:r>
              <w:rPr>
                <w:rFonts w:hint="eastAsia" w:ascii="宋体" w:hAnsi="宋体" w:cs="宋体"/>
                <w:kern w:val="0"/>
                <w:szCs w:val="21"/>
              </w:rPr>
              <w:t>C3639900B010</w:t>
            </w:r>
          </w:p>
        </w:tc>
        <w:tc>
          <w:tcPr>
            <w:tcW w:w="1560" w:type="dxa"/>
            <w:vMerge w:val="restart"/>
            <w:noWrap w:val="0"/>
            <w:vAlign w:val="center"/>
          </w:tcPr>
          <w:p w14:paraId="101E1DFD">
            <w:pPr>
              <w:widowControl/>
              <w:spacing w:line="290" w:lineRule="exact"/>
              <w:rPr>
                <w:rFonts w:ascii="宋体" w:hAnsi="宋体" w:cs="宋体"/>
                <w:kern w:val="0"/>
                <w:szCs w:val="21"/>
              </w:rPr>
            </w:pPr>
            <w:r>
              <w:rPr>
                <w:rFonts w:hint="eastAsia" w:ascii="宋体" w:hAnsi="宋体" w:cs="宋体"/>
                <w:kern w:val="0"/>
                <w:szCs w:val="21"/>
              </w:rPr>
              <w:t>职业卫生技术服务机构未按标准规范开展职业卫生技术服务，或者擅自更改、简化服务程序和相关内容</w:t>
            </w:r>
          </w:p>
        </w:tc>
        <w:tc>
          <w:tcPr>
            <w:tcW w:w="2250" w:type="dxa"/>
            <w:vMerge w:val="restart"/>
            <w:noWrap w:val="0"/>
            <w:vAlign w:val="center"/>
          </w:tcPr>
          <w:p w14:paraId="10AB09CC">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w:t>
            </w:r>
            <w:r>
              <w:rPr>
                <w:rFonts w:hint="eastAsia" w:ascii="宋体" w:hAnsi="宋体" w:cs="宋体"/>
                <w:kern w:val="0"/>
                <w:szCs w:val="21"/>
              </w:rPr>
              <w:br w:type="textWrapping"/>
            </w:r>
            <w:r>
              <w:rPr>
                <w:rFonts w:hint="eastAsia" w:ascii="宋体" w:hAnsi="宋体" w:cs="宋体"/>
                <w:kern w:val="0"/>
                <w:szCs w:val="21"/>
              </w:rPr>
              <w:t>（一）未按标准规范开展职业卫生技术服务，或者擅自更改、简化服务程序和相关内容；</w:t>
            </w:r>
          </w:p>
        </w:tc>
        <w:tc>
          <w:tcPr>
            <w:tcW w:w="1455" w:type="dxa"/>
            <w:noWrap w:val="0"/>
            <w:vAlign w:val="center"/>
          </w:tcPr>
          <w:p w14:paraId="42DACD75">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有本条规定的任意1种违法行为，涉及建设单位或用人单位仅存在《职业病危害因素分类目录》中物理因素的</w:t>
            </w:r>
          </w:p>
        </w:tc>
        <w:tc>
          <w:tcPr>
            <w:tcW w:w="1395" w:type="dxa"/>
            <w:noWrap w:val="0"/>
            <w:vAlign w:val="center"/>
          </w:tcPr>
          <w:p w14:paraId="6201A230">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350150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68D6F0A">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91F9AEA">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7991BC3">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B31ED99">
            <w:pPr>
              <w:widowControl/>
              <w:spacing w:line="290" w:lineRule="exact"/>
              <w:jc w:val="center"/>
              <w:rPr>
                <w:rFonts w:ascii="宋体" w:hAnsi="宋体" w:cs="宋体"/>
                <w:kern w:val="0"/>
                <w:szCs w:val="21"/>
              </w:rPr>
            </w:pPr>
            <w:r>
              <w:rPr>
                <w:rFonts w:hint="eastAsia" w:ascii="宋体" w:hAnsi="宋体" w:cs="宋体"/>
                <w:kern w:val="0"/>
                <w:szCs w:val="21"/>
              </w:rPr>
              <w:t>1758</w:t>
            </w:r>
          </w:p>
        </w:tc>
      </w:tr>
      <w:tr w14:paraId="7F88CF5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B6F4A79">
            <w:pPr>
              <w:widowControl/>
              <w:spacing w:line="290" w:lineRule="exact"/>
              <w:jc w:val="left"/>
              <w:rPr>
                <w:rFonts w:ascii="宋体" w:hAnsi="宋体" w:cs="宋体"/>
                <w:kern w:val="0"/>
                <w:szCs w:val="21"/>
              </w:rPr>
            </w:pPr>
          </w:p>
        </w:tc>
        <w:tc>
          <w:tcPr>
            <w:tcW w:w="1574" w:type="dxa"/>
            <w:noWrap w:val="0"/>
            <w:vAlign w:val="center"/>
          </w:tcPr>
          <w:p w14:paraId="2AAA60D3">
            <w:pPr>
              <w:widowControl/>
              <w:spacing w:line="290" w:lineRule="exact"/>
              <w:jc w:val="center"/>
              <w:rPr>
                <w:rFonts w:ascii="宋体" w:hAnsi="宋体" w:cs="宋体"/>
                <w:kern w:val="0"/>
                <w:szCs w:val="21"/>
              </w:rPr>
            </w:pPr>
            <w:r>
              <w:rPr>
                <w:rFonts w:hint="eastAsia" w:ascii="宋体" w:hAnsi="宋体" w:cs="宋体"/>
                <w:kern w:val="0"/>
                <w:szCs w:val="21"/>
              </w:rPr>
              <w:t>C3639900B020</w:t>
            </w:r>
          </w:p>
        </w:tc>
        <w:tc>
          <w:tcPr>
            <w:tcW w:w="1560" w:type="dxa"/>
            <w:vMerge w:val="continue"/>
            <w:noWrap w:val="0"/>
            <w:vAlign w:val="center"/>
          </w:tcPr>
          <w:p w14:paraId="6E912D1D">
            <w:pPr>
              <w:widowControl/>
              <w:spacing w:line="290" w:lineRule="exact"/>
              <w:rPr>
                <w:rFonts w:ascii="宋体" w:hAnsi="宋体" w:cs="宋体"/>
                <w:kern w:val="0"/>
                <w:szCs w:val="21"/>
              </w:rPr>
            </w:pPr>
          </w:p>
        </w:tc>
        <w:tc>
          <w:tcPr>
            <w:tcW w:w="2250" w:type="dxa"/>
            <w:vMerge w:val="continue"/>
            <w:noWrap w:val="0"/>
            <w:vAlign w:val="center"/>
          </w:tcPr>
          <w:p w14:paraId="3031EE62">
            <w:pPr>
              <w:widowControl/>
              <w:spacing w:line="290" w:lineRule="exact"/>
              <w:rPr>
                <w:rFonts w:ascii="宋体" w:hAnsi="宋体" w:cs="宋体"/>
                <w:kern w:val="0"/>
                <w:szCs w:val="21"/>
              </w:rPr>
            </w:pPr>
          </w:p>
        </w:tc>
        <w:tc>
          <w:tcPr>
            <w:tcW w:w="1455" w:type="dxa"/>
            <w:noWrap w:val="0"/>
            <w:vAlign w:val="center"/>
          </w:tcPr>
          <w:p w14:paraId="78491C80">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有本条规定的任意1种违法行为，涉及建设单位或用人单位的职业病危害一般（除物理因素以外）的</w:t>
            </w:r>
          </w:p>
        </w:tc>
        <w:tc>
          <w:tcPr>
            <w:tcW w:w="1395" w:type="dxa"/>
            <w:noWrap w:val="0"/>
            <w:vAlign w:val="center"/>
          </w:tcPr>
          <w:p w14:paraId="456B3628">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656B7E0C">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BDEA83A">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08075CFC">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6548699">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D363CC2">
            <w:pPr>
              <w:widowControl/>
              <w:spacing w:line="290" w:lineRule="exact"/>
              <w:jc w:val="center"/>
              <w:rPr>
                <w:rFonts w:ascii="宋体" w:hAnsi="宋体" w:cs="宋体"/>
                <w:kern w:val="0"/>
                <w:szCs w:val="21"/>
              </w:rPr>
            </w:pPr>
            <w:r>
              <w:rPr>
                <w:rFonts w:hint="eastAsia" w:ascii="宋体" w:hAnsi="宋体" w:cs="宋体"/>
                <w:kern w:val="0"/>
                <w:szCs w:val="21"/>
              </w:rPr>
              <w:t>1759</w:t>
            </w:r>
          </w:p>
        </w:tc>
      </w:tr>
      <w:tr w14:paraId="1281FA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B97E4A3">
            <w:pPr>
              <w:widowControl/>
              <w:spacing w:line="290" w:lineRule="exact"/>
              <w:jc w:val="left"/>
              <w:rPr>
                <w:rFonts w:ascii="宋体" w:hAnsi="宋体" w:cs="宋体"/>
                <w:kern w:val="0"/>
                <w:szCs w:val="21"/>
              </w:rPr>
            </w:pPr>
          </w:p>
        </w:tc>
        <w:tc>
          <w:tcPr>
            <w:tcW w:w="1574" w:type="dxa"/>
            <w:noWrap w:val="0"/>
            <w:vAlign w:val="center"/>
          </w:tcPr>
          <w:p w14:paraId="74435EC4">
            <w:pPr>
              <w:widowControl/>
              <w:spacing w:line="290" w:lineRule="exact"/>
              <w:jc w:val="center"/>
              <w:rPr>
                <w:rFonts w:ascii="宋体" w:hAnsi="宋体" w:cs="宋体"/>
                <w:kern w:val="0"/>
                <w:szCs w:val="21"/>
              </w:rPr>
            </w:pPr>
            <w:r>
              <w:rPr>
                <w:rFonts w:hint="eastAsia" w:ascii="宋体" w:hAnsi="宋体" w:cs="宋体"/>
                <w:kern w:val="0"/>
                <w:szCs w:val="21"/>
              </w:rPr>
              <w:t>C3639900B030</w:t>
            </w:r>
          </w:p>
        </w:tc>
        <w:tc>
          <w:tcPr>
            <w:tcW w:w="1560" w:type="dxa"/>
            <w:vMerge w:val="continue"/>
            <w:noWrap w:val="0"/>
            <w:vAlign w:val="center"/>
          </w:tcPr>
          <w:p w14:paraId="5F3EC0CF">
            <w:pPr>
              <w:widowControl/>
              <w:spacing w:line="290" w:lineRule="exact"/>
              <w:rPr>
                <w:rFonts w:ascii="宋体" w:hAnsi="宋体" w:cs="宋体"/>
                <w:kern w:val="0"/>
                <w:szCs w:val="21"/>
              </w:rPr>
            </w:pPr>
          </w:p>
        </w:tc>
        <w:tc>
          <w:tcPr>
            <w:tcW w:w="2250" w:type="dxa"/>
            <w:vMerge w:val="continue"/>
            <w:noWrap w:val="0"/>
            <w:vAlign w:val="center"/>
          </w:tcPr>
          <w:p w14:paraId="40616B60">
            <w:pPr>
              <w:widowControl/>
              <w:spacing w:line="290" w:lineRule="exact"/>
              <w:rPr>
                <w:rFonts w:ascii="宋体" w:hAnsi="宋体" w:cs="宋体"/>
                <w:kern w:val="0"/>
                <w:szCs w:val="21"/>
              </w:rPr>
            </w:pPr>
          </w:p>
        </w:tc>
        <w:tc>
          <w:tcPr>
            <w:tcW w:w="1455" w:type="dxa"/>
            <w:noWrap w:val="0"/>
            <w:vAlign w:val="center"/>
          </w:tcPr>
          <w:p w14:paraId="650F4667">
            <w:pPr>
              <w:widowControl/>
              <w:spacing w:line="290" w:lineRule="exact"/>
              <w:rPr>
                <w:rFonts w:ascii="宋体" w:hAnsi="宋体" w:cs="宋体"/>
                <w:kern w:val="0"/>
                <w:szCs w:val="21"/>
              </w:rPr>
            </w:pPr>
            <w:r>
              <w:rPr>
                <w:rFonts w:hint="eastAsia" w:ascii="宋体" w:hAnsi="宋体" w:cs="宋体"/>
                <w:kern w:val="0"/>
                <w:szCs w:val="21"/>
              </w:rPr>
              <w:t>有本条规定的任意1种违法行为，涉及建设单位或用人单位的职业病危害严重的</w:t>
            </w:r>
          </w:p>
        </w:tc>
        <w:tc>
          <w:tcPr>
            <w:tcW w:w="1395" w:type="dxa"/>
            <w:noWrap w:val="0"/>
            <w:vAlign w:val="center"/>
          </w:tcPr>
          <w:p w14:paraId="4198DE6A">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08C337F5">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39F73041">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A895157">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28DF4D8D">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1DAAF5A">
            <w:pPr>
              <w:widowControl/>
              <w:spacing w:line="290" w:lineRule="exact"/>
              <w:jc w:val="center"/>
              <w:rPr>
                <w:rFonts w:ascii="宋体" w:hAnsi="宋体" w:cs="宋体"/>
                <w:kern w:val="0"/>
                <w:szCs w:val="21"/>
              </w:rPr>
            </w:pPr>
            <w:r>
              <w:rPr>
                <w:rFonts w:hint="eastAsia" w:ascii="宋体" w:hAnsi="宋体" w:cs="宋体"/>
                <w:kern w:val="0"/>
                <w:szCs w:val="21"/>
              </w:rPr>
              <w:t>1760</w:t>
            </w:r>
          </w:p>
        </w:tc>
      </w:tr>
      <w:tr w14:paraId="2295E5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4EE2F18C">
            <w:pPr>
              <w:widowControl/>
              <w:spacing w:line="290" w:lineRule="exact"/>
              <w:jc w:val="center"/>
              <w:rPr>
                <w:rFonts w:ascii="宋体" w:hAnsi="宋体" w:cs="宋体"/>
                <w:kern w:val="0"/>
                <w:szCs w:val="21"/>
              </w:rPr>
            </w:pPr>
            <w:r>
              <w:rPr>
                <w:rFonts w:hint="eastAsia" w:ascii="宋体" w:hAnsi="宋体" w:cs="宋体"/>
                <w:kern w:val="0"/>
                <w:szCs w:val="21"/>
              </w:rPr>
              <w:t>C3640000</w:t>
            </w:r>
          </w:p>
        </w:tc>
        <w:tc>
          <w:tcPr>
            <w:tcW w:w="1574" w:type="dxa"/>
            <w:noWrap w:val="0"/>
            <w:vAlign w:val="center"/>
          </w:tcPr>
          <w:p w14:paraId="50CFE08B">
            <w:pPr>
              <w:widowControl/>
              <w:spacing w:line="290" w:lineRule="exact"/>
              <w:jc w:val="center"/>
              <w:rPr>
                <w:rFonts w:ascii="宋体" w:hAnsi="宋体" w:cs="宋体"/>
                <w:kern w:val="0"/>
                <w:szCs w:val="21"/>
              </w:rPr>
            </w:pPr>
            <w:r>
              <w:rPr>
                <w:rFonts w:hint="eastAsia" w:ascii="宋体" w:hAnsi="宋体" w:cs="宋体"/>
                <w:kern w:val="0"/>
                <w:szCs w:val="21"/>
              </w:rPr>
              <w:t>C3640000B010</w:t>
            </w:r>
          </w:p>
        </w:tc>
        <w:tc>
          <w:tcPr>
            <w:tcW w:w="1560" w:type="dxa"/>
            <w:vMerge w:val="restart"/>
            <w:noWrap w:val="0"/>
            <w:vAlign w:val="center"/>
          </w:tcPr>
          <w:p w14:paraId="4FC9B00A">
            <w:pPr>
              <w:widowControl/>
              <w:spacing w:line="290" w:lineRule="exact"/>
              <w:rPr>
                <w:rFonts w:ascii="宋体" w:hAnsi="宋体" w:cs="宋体"/>
                <w:kern w:val="0"/>
                <w:szCs w:val="21"/>
              </w:rPr>
            </w:pPr>
            <w:r>
              <w:rPr>
                <w:rFonts w:hint="eastAsia" w:ascii="宋体" w:hAnsi="宋体" w:cs="宋体"/>
                <w:kern w:val="0"/>
                <w:szCs w:val="21"/>
              </w:rPr>
              <w:t>职业卫生技术服务机构安排未达到技术评审考核评估要求的专业技术人员参与职业卫生技术服务的</w:t>
            </w:r>
          </w:p>
        </w:tc>
        <w:tc>
          <w:tcPr>
            <w:tcW w:w="2250" w:type="dxa"/>
            <w:vMerge w:val="restart"/>
            <w:noWrap w:val="0"/>
            <w:vAlign w:val="center"/>
          </w:tcPr>
          <w:p w14:paraId="59BC9D2B">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《职业卫生技术服务机构管理办法》第四十四条</w:t>
            </w:r>
            <w:r>
              <w:rPr>
                <w:rFonts w:hint="eastAsia" w:ascii="MS Mincho" w:hAnsi="MS Mincho" w:eastAsia="MS Mincho" w:cs="MS Mincho"/>
                <w:kern w:val="0"/>
                <w:szCs w:val="21"/>
              </w:rPr>
              <w:t> </w:t>
            </w:r>
            <w:r>
              <w:rPr>
                <w:rFonts w:hint="eastAsia" w:ascii="宋体" w:hAnsi="宋体" w:cs="宋体"/>
                <w:kern w:val="0"/>
                <w:szCs w:val="21"/>
              </w:rPr>
              <w:t>职业卫生技术服务机构有下列情形之一的，由县级以上地方卫生健康主管部门责令改正，给予警告，可以并处三万元以下罚款：（六）安排未达到技术评审考核评估要求的专业技术人员参与职业卫生技术服务的。</w:t>
            </w:r>
          </w:p>
        </w:tc>
        <w:tc>
          <w:tcPr>
            <w:tcW w:w="1455" w:type="dxa"/>
            <w:noWrap w:val="0"/>
            <w:vAlign w:val="center"/>
          </w:tcPr>
          <w:p w14:paraId="04C0DFB0">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有本条规定的违法行为，参与技术服务仅包括《职业病危害因素分类目录》中物理因素的</w:t>
            </w:r>
          </w:p>
        </w:tc>
        <w:tc>
          <w:tcPr>
            <w:tcW w:w="1395" w:type="dxa"/>
            <w:noWrap w:val="0"/>
            <w:vAlign w:val="center"/>
          </w:tcPr>
          <w:p w14:paraId="41715807">
            <w:pPr>
              <w:widowControl/>
              <w:spacing w:line="290" w:lineRule="exact"/>
              <w:rPr>
                <w:rFonts w:ascii="宋体" w:hAnsi="宋体" w:cs="宋体"/>
                <w:kern w:val="0"/>
                <w:szCs w:val="21"/>
              </w:rPr>
            </w:pPr>
            <w:r>
              <w:rPr>
                <w:rFonts w:hint="eastAsia" w:ascii="宋体" w:hAnsi="宋体" w:cs="宋体"/>
                <w:kern w:val="0"/>
                <w:szCs w:val="21"/>
              </w:rPr>
              <w:t>警告</w:t>
            </w:r>
          </w:p>
        </w:tc>
        <w:tc>
          <w:tcPr>
            <w:tcW w:w="780" w:type="dxa"/>
            <w:noWrap w:val="0"/>
            <w:vAlign w:val="center"/>
          </w:tcPr>
          <w:p w14:paraId="3F3B3095">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EDDE9BE">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2FCF88">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B2E6C3B">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3A744D7">
            <w:pPr>
              <w:widowControl/>
              <w:spacing w:line="290" w:lineRule="exact"/>
              <w:jc w:val="center"/>
              <w:rPr>
                <w:rFonts w:ascii="宋体" w:hAnsi="宋体" w:cs="宋体"/>
                <w:kern w:val="0"/>
                <w:szCs w:val="21"/>
              </w:rPr>
            </w:pPr>
            <w:r>
              <w:rPr>
                <w:rFonts w:hint="eastAsia" w:ascii="宋体" w:hAnsi="宋体" w:cs="宋体"/>
                <w:kern w:val="0"/>
                <w:szCs w:val="21"/>
              </w:rPr>
              <w:t>1761</w:t>
            </w:r>
          </w:p>
        </w:tc>
      </w:tr>
      <w:tr w14:paraId="111866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01995E07">
            <w:pPr>
              <w:widowControl/>
              <w:spacing w:line="290" w:lineRule="exact"/>
              <w:jc w:val="left"/>
              <w:rPr>
                <w:rFonts w:ascii="宋体" w:hAnsi="宋体" w:cs="宋体"/>
                <w:kern w:val="0"/>
                <w:szCs w:val="21"/>
              </w:rPr>
            </w:pPr>
          </w:p>
        </w:tc>
        <w:tc>
          <w:tcPr>
            <w:tcW w:w="1574" w:type="dxa"/>
            <w:noWrap w:val="0"/>
            <w:vAlign w:val="center"/>
          </w:tcPr>
          <w:p w14:paraId="0F478C70">
            <w:pPr>
              <w:widowControl/>
              <w:spacing w:line="290" w:lineRule="exact"/>
              <w:jc w:val="center"/>
              <w:rPr>
                <w:rFonts w:ascii="宋体" w:hAnsi="宋体" w:cs="宋体"/>
                <w:kern w:val="0"/>
                <w:szCs w:val="21"/>
              </w:rPr>
            </w:pPr>
            <w:r>
              <w:rPr>
                <w:rFonts w:hint="eastAsia" w:ascii="宋体" w:hAnsi="宋体" w:cs="宋体"/>
                <w:kern w:val="0"/>
                <w:szCs w:val="21"/>
              </w:rPr>
              <w:t>C3640000B020</w:t>
            </w:r>
          </w:p>
        </w:tc>
        <w:tc>
          <w:tcPr>
            <w:tcW w:w="1560" w:type="dxa"/>
            <w:vMerge w:val="continue"/>
            <w:noWrap w:val="0"/>
            <w:vAlign w:val="center"/>
          </w:tcPr>
          <w:p w14:paraId="14FE9761">
            <w:pPr>
              <w:widowControl/>
              <w:spacing w:line="290" w:lineRule="exact"/>
              <w:rPr>
                <w:rFonts w:ascii="宋体" w:hAnsi="宋体" w:cs="宋体"/>
                <w:kern w:val="0"/>
                <w:szCs w:val="21"/>
              </w:rPr>
            </w:pPr>
          </w:p>
        </w:tc>
        <w:tc>
          <w:tcPr>
            <w:tcW w:w="2250" w:type="dxa"/>
            <w:vMerge w:val="continue"/>
            <w:noWrap w:val="0"/>
            <w:vAlign w:val="center"/>
          </w:tcPr>
          <w:p w14:paraId="64BEDCF1">
            <w:pPr>
              <w:widowControl/>
              <w:spacing w:line="290" w:lineRule="exact"/>
              <w:rPr>
                <w:rFonts w:ascii="宋体" w:hAnsi="宋体" w:cs="宋体"/>
                <w:kern w:val="0"/>
                <w:szCs w:val="21"/>
              </w:rPr>
            </w:pPr>
          </w:p>
        </w:tc>
        <w:tc>
          <w:tcPr>
            <w:tcW w:w="1455" w:type="dxa"/>
            <w:noWrap w:val="0"/>
            <w:vAlign w:val="center"/>
          </w:tcPr>
          <w:p w14:paraId="3831878D">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有本条规定的违法行为，参与技术服务涉及一般职业病危害因素（除物理因素以外）的</w:t>
            </w:r>
          </w:p>
        </w:tc>
        <w:tc>
          <w:tcPr>
            <w:tcW w:w="1395" w:type="dxa"/>
            <w:noWrap w:val="0"/>
            <w:vAlign w:val="center"/>
          </w:tcPr>
          <w:p w14:paraId="1876C1E6">
            <w:pPr>
              <w:widowControl/>
              <w:spacing w:line="290" w:lineRule="exact"/>
              <w:rPr>
                <w:rFonts w:ascii="宋体" w:hAnsi="宋体" w:cs="宋体"/>
                <w:kern w:val="0"/>
                <w:szCs w:val="21"/>
              </w:rPr>
            </w:pPr>
            <w:r>
              <w:rPr>
                <w:rFonts w:hint="eastAsia" w:ascii="宋体" w:hAnsi="宋体" w:cs="宋体"/>
                <w:kern w:val="0"/>
                <w:szCs w:val="21"/>
              </w:rPr>
              <w:t>警告，并处1万元以下（含）的罚款</w:t>
            </w:r>
          </w:p>
        </w:tc>
        <w:tc>
          <w:tcPr>
            <w:tcW w:w="780" w:type="dxa"/>
            <w:noWrap w:val="0"/>
            <w:vAlign w:val="center"/>
          </w:tcPr>
          <w:p w14:paraId="63912273">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54E2BDD8">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D99D766">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4584A2AA">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14CF6637">
            <w:pPr>
              <w:widowControl/>
              <w:spacing w:line="290" w:lineRule="exact"/>
              <w:jc w:val="center"/>
              <w:rPr>
                <w:rFonts w:ascii="宋体" w:hAnsi="宋体" w:cs="宋体"/>
                <w:kern w:val="0"/>
                <w:szCs w:val="21"/>
              </w:rPr>
            </w:pPr>
            <w:r>
              <w:rPr>
                <w:rFonts w:hint="eastAsia" w:ascii="宋体" w:hAnsi="宋体" w:cs="宋体"/>
                <w:kern w:val="0"/>
                <w:szCs w:val="21"/>
              </w:rPr>
              <w:t>1762</w:t>
            </w:r>
          </w:p>
        </w:tc>
      </w:tr>
      <w:tr w14:paraId="33E543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44F0200C">
            <w:pPr>
              <w:widowControl/>
              <w:spacing w:line="290" w:lineRule="exact"/>
              <w:jc w:val="left"/>
              <w:rPr>
                <w:rFonts w:ascii="宋体" w:hAnsi="宋体" w:cs="宋体"/>
                <w:kern w:val="0"/>
                <w:szCs w:val="21"/>
              </w:rPr>
            </w:pPr>
          </w:p>
        </w:tc>
        <w:tc>
          <w:tcPr>
            <w:tcW w:w="1574" w:type="dxa"/>
            <w:noWrap w:val="0"/>
            <w:vAlign w:val="center"/>
          </w:tcPr>
          <w:p w14:paraId="789D694B">
            <w:pPr>
              <w:widowControl/>
              <w:spacing w:line="290" w:lineRule="exact"/>
              <w:jc w:val="center"/>
              <w:rPr>
                <w:rFonts w:ascii="宋体" w:hAnsi="宋体" w:cs="宋体"/>
                <w:kern w:val="0"/>
                <w:szCs w:val="21"/>
              </w:rPr>
            </w:pPr>
            <w:r>
              <w:rPr>
                <w:rFonts w:hint="eastAsia" w:ascii="宋体" w:hAnsi="宋体" w:cs="宋体"/>
                <w:kern w:val="0"/>
                <w:szCs w:val="21"/>
              </w:rPr>
              <w:t>C3640000B030</w:t>
            </w:r>
          </w:p>
        </w:tc>
        <w:tc>
          <w:tcPr>
            <w:tcW w:w="1560" w:type="dxa"/>
            <w:vMerge w:val="continue"/>
            <w:noWrap w:val="0"/>
            <w:vAlign w:val="center"/>
          </w:tcPr>
          <w:p w14:paraId="307130BD">
            <w:pPr>
              <w:widowControl/>
              <w:spacing w:line="290" w:lineRule="exact"/>
              <w:rPr>
                <w:rFonts w:ascii="宋体" w:hAnsi="宋体" w:cs="宋体"/>
                <w:kern w:val="0"/>
                <w:szCs w:val="21"/>
              </w:rPr>
            </w:pPr>
          </w:p>
        </w:tc>
        <w:tc>
          <w:tcPr>
            <w:tcW w:w="2250" w:type="dxa"/>
            <w:vMerge w:val="continue"/>
            <w:noWrap w:val="0"/>
            <w:vAlign w:val="center"/>
          </w:tcPr>
          <w:p w14:paraId="614DF87A">
            <w:pPr>
              <w:widowControl/>
              <w:spacing w:line="290" w:lineRule="exact"/>
              <w:rPr>
                <w:rFonts w:ascii="宋体" w:hAnsi="宋体" w:cs="宋体"/>
                <w:kern w:val="0"/>
                <w:szCs w:val="21"/>
              </w:rPr>
            </w:pPr>
          </w:p>
        </w:tc>
        <w:tc>
          <w:tcPr>
            <w:tcW w:w="1455" w:type="dxa"/>
            <w:noWrap w:val="0"/>
            <w:vAlign w:val="center"/>
          </w:tcPr>
          <w:p w14:paraId="0AA68859">
            <w:pPr>
              <w:widowControl/>
              <w:spacing w:line="290" w:lineRule="exact"/>
              <w:rPr>
                <w:rFonts w:ascii="宋体" w:hAnsi="宋体" w:cs="宋体"/>
                <w:kern w:val="0"/>
                <w:szCs w:val="21"/>
              </w:rPr>
            </w:pPr>
            <w:r>
              <w:rPr>
                <w:rFonts w:hint="eastAsia" w:ascii="宋体" w:hAnsi="宋体" w:cs="宋体"/>
                <w:kern w:val="0"/>
                <w:szCs w:val="21"/>
              </w:rPr>
              <w:t>有本条规定的违法行为，参与技术服务涉及严重职业病危害因素的</w:t>
            </w:r>
          </w:p>
        </w:tc>
        <w:tc>
          <w:tcPr>
            <w:tcW w:w="1395" w:type="dxa"/>
            <w:noWrap w:val="0"/>
            <w:vAlign w:val="center"/>
          </w:tcPr>
          <w:p w14:paraId="13FC2E0B">
            <w:pPr>
              <w:widowControl/>
              <w:spacing w:line="290" w:lineRule="exact"/>
              <w:rPr>
                <w:rFonts w:ascii="宋体" w:hAnsi="宋体" w:cs="宋体"/>
                <w:kern w:val="0"/>
                <w:szCs w:val="21"/>
              </w:rPr>
            </w:pPr>
            <w:r>
              <w:rPr>
                <w:rFonts w:hint="eastAsia" w:ascii="宋体" w:hAnsi="宋体" w:cs="宋体"/>
                <w:kern w:val="0"/>
                <w:szCs w:val="21"/>
              </w:rPr>
              <w:t>警告，并处1万元以上（不含）3万元以下（含）的罚款</w:t>
            </w:r>
          </w:p>
        </w:tc>
        <w:tc>
          <w:tcPr>
            <w:tcW w:w="780" w:type="dxa"/>
            <w:noWrap w:val="0"/>
            <w:vAlign w:val="center"/>
          </w:tcPr>
          <w:p w14:paraId="7133A9C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1DCBC7E1">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68CAD231">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6309B52">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D89CD5D">
            <w:pPr>
              <w:widowControl/>
              <w:spacing w:line="290" w:lineRule="exact"/>
              <w:jc w:val="center"/>
              <w:rPr>
                <w:rFonts w:ascii="宋体" w:hAnsi="宋体" w:cs="宋体"/>
                <w:kern w:val="0"/>
                <w:szCs w:val="21"/>
              </w:rPr>
            </w:pPr>
            <w:r>
              <w:rPr>
                <w:rFonts w:hint="eastAsia" w:ascii="宋体" w:hAnsi="宋体" w:cs="宋体"/>
                <w:kern w:val="0"/>
                <w:szCs w:val="21"/>
              </w:rPr>
              <w:t>1763</w:t>
            </w:r>
          </w:p>
        </w:tc>
      </w:tr>
      <w:tr w14:paraId="36B260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5D4173DC">
            <w:pPr>
              <w:widowControl/>
              <w:spacing w:line="290" w:lineRule="exact"/>
              <w:jc w:val="center"/>
              <w:rPr>
                <w:rFonts w:ascii="宋体" w:hAnsi="宋体" w:cs="宋体"/>
                <w:kern w:val="0"/>
                <w:szCs w:val="21"/>
              </w:rPr>
            </w:pPr>
            <w:r>
              <w:rPr>
                <w:rFonts w:hint="eastAsia" w:ascii="宋体" w:hAnsi="宋体" w:cs="宋体"/>
                <w:kern w:val="0"/>
                <w:szCs w:val="21"/>
              </w:rPr>
              <w:t>C3640100</w:t>
            </w:r>
          </w:p>
        </w:tc>
        <w:tc>
          <w:tcPr>
            <w:tcW w:w="1574" w:type="dxa"/>
            <w:noWrap w:val="0"/>
            <w:vAlign w:val="center"/>
          </w:tcPr>
          <w:p w14:paraId="025C5FDE">
            <w:pPr>
              <w:widowControl/>
              <w:spacing w:line="290" w:lineRule="exact"/>
              <w:jc w:val="center"/>
              <w:rPr>
                <w:rFonts w:ascii="宋体" w:hAnsi="宋体" w:cs="宋体"/>
                <w:kern w:val="0"/>
                <w:szCs w:val="21"/>
              </w:rPr>
            </w:pPr>
            <w:r>
              <w:rPr>
                <w:rFonts w:hint="eastAsia" w:ascii="宋体" w:hAnsi="宋体" w:cs="宋体"/>
                <w:kern w:val="0"/>
                <w:szCs w:val="21"/>
              </w:rPr>
              <w:t>C3640100B010</w:t>
            </w:r>
          </w:p>
        </w:tc>
        <w:tc>
          <w:tcPr>
            <w:tcW w:w="1560" w:type="dxa"/>
            <w:vMerge w:val="restart"/>
            <w:noWrap w:val="0"/>
            <w:vAlign w:val="center"/>
          </w:tcPr>
          <w:p w14:paraId="48EBFFFD">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职业卫生技术服务机构专业技术人员在职业卫生技术报告或者有关原始记录上代替他人签字的</w:t>
            </w:r>
          </w:p>
        </w:tc>
        <w:tc>
          <w:tcPr>
            <w:tcW w:w="2250" w:type="dxa"/>
            <w:vMerge w:val="restart"/>
            <w:noWrap w:val="0"/>
            <w:vAlign w:val="center"/>
          </w:tcPr>
          <w:p w14:paraId="6F0884B6">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（一）在职业卫生技术报告或者有关原始记录上代替他人签字的；</w:t>
            </w:r>
          </w:p>
        </w:tc>
        <w:tc>
          <w:tcPr>
            <w:tcW w:w="1455" w:type="dxa"/>
            <w:noWrap w:val="0"/>
            <w:vAlign w:val="center"/>
          </w:tcPr>
          <w:p w14:paraId="29559052">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390133CC">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6AD6C107">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2D519745">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7E36CE75">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5E9186FD">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69F9312">
            <w:pPr>
              <w:widowControl/>
              <w:spacing w:line="290" w:lineRule="exact"/>
              <w:jc w:val="center"/>
              <w:rPr>
                <w:rFonts w:ascii="宋体" w:hAnsi="宋体" w:cs="宋体"/>
                <w:kern w:val="0"/>
                <w:szCs w:val="21"/>
              </w:rPr>
            </w:pPr>
            <w:r>
              <w:rPr>
                <w:rFonts w:hint="eastAsia" w:ascii="宋体" w:hAnsi="宋体" w:cs="宋体"/>
                <w:kern w:val="0"/>
                <w:szCs w:val="21"/>
              </w:rPr>
              <w:t>1764</w:t>
            </w:r>
          </w:p>
        </w:tc>
      </w:tr>
      <w:tr w14:paraId="5F5FA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ADC4C47">
            <w:pPr>
              <w:widowControl/>
              <w:spacing w:line="290" w:lineRule="exact"/>
              <w:jc w:val="left"/>
              <w:rPr>
                <w:rFonts w:ascii="宋体" w:hAnsi="宋体" w:cs="宋体"/>
                <w:kern w:val="0"/>
                <w:szCs w:val="21"/>
              </w:rPr>
            </w:pPr>
          </w:p>
        </w:tc>
        <w:tc>
          <w:tcPr>
            <w:tcW w:w="1574" w:type="dxa"/>
            <w:noWrap w:val="0"/>
            <w:vAlign w:val="center"/>
          </w:tcPr>
          <w:p w14:paraId="48E25891">
            <w:pPr>
              <w:widowControl/>
              <w:spacing w:line="290" w:lineRule="exact"/>
              <w:jc w:val="center"/>
              <w:rPr>
                <w:rFonts w:ascii="宋体" w:hAnsi="宋体" w:cs="宋体"/>
                <w:kern w:val="0"/>
                <w:szCs w:val="21"/>
              </w:rPr>
            </w:pPr>
            <w:r>
              <w:rPr>
                <w:rFonts w:hint="eastAsia" w:ascii="宋体" w:hAnsi="宋体" w:cs="宋体"/>
                <w:kern w:val="0"/>
                <w:szCs w:val="21"/>
              </w:rPr>
              <w:t>C3640100B020</w:t>
            </w:r>
          </w:p>
        </w:tc>
        <w:tc>
          <w:tcPr>
            <w:tcW w:w="1560" w:type="dxa"/>
            <w:vMerge w:val="continue"/>
            <w:noWrap w:val="0"/>
            <w:vAlign w:val="center"/>
          </w:tcPr>
          <w:p w14:paraId="544A56E4">
            <w:pPr>
              <w:widowControl/>
              <w:spacing w:line="290" w:lineRule="exact"/>
              <w:rPr>
                <w:rFonts w:ascii="宋体" w:hAnsi="宋体" w:cs="宋体"/>
                <w:kern w:val="0"/>
                <w:szCs w:val="21"/>
              </w:rPr>
            </w:pPr>
          </w:p>
        </w:tc>
        <w:tc>
          <w:tcPr>
            <w:tcW w:w="2250" w:type="dxa"/>
            <w:vMerge w:val="continue"/>
            <w:noWrap w:val="0"/>
            <w:vAlign w:val="center"/>
          </w:tcPr>
          <w:p w14:paraId="684256C1">
            <w:pPr>
              <w:widowControl/>
              <w:spacing w:line="290" w:lineRule="exact"/>
              <w:rPr>
                <w:rFonts w:ascii="宋体" w:hAnsi="宋体" w:cs="宋体"/>
                <w:kern w:val="0"/>
                <w:szCs w:val="21"/>
              </w:rPr>
            </w:pPr>
          </w:p>
        </w:tc>
        <w:tc>
          <w:tcPr>
            <w:tcW w:w="1455" w:type="dxa"/>
            <w:noWrap w:val="0"/>
            <w:vAlign w:val="center"/>
          </w:tcPr>
          <w:p w14:paraId="21BC5B3A">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7544851F">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33C1E64B">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5F7022B">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2884F95">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706A63F1">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2CEA71C2">
            <w:pPr>
              <w:widowControl/>
              <w:spacing w:line="290" w:lineRule="exact"/>
              <w:jc w:val="center"/>
              <w:rPr>
                <w:rFonts w:ascii="宋体" w:hAnsi="宋体" w:cs="宋体"/>
                <w:kern w:val="0"/>
                <w:szCs w:val="21"/>
              </w:rPr>
            </w:pPr>
            <w:r>
              <w:rPr>
                <w:rFonts w:hint="eastAsia" w:ascii="宋体" w:hAnsi="宋体" w:cs="宋体"/>
                <w:kern w:val="0"/>
                <w:szCs w:val="21"/>
              </w:rPr>
              <w:t>1765</w:t>
            </w:r>
          </w:p>
        </w:tc>
      </w:tr>
      <w:tr w14:paraId="3B4A45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restart"/>
            <w:noWrap w:val="0"/>
            <w:vAlign w:val="center"/>
          </w:tcPr>
          <w:p w14:paraId="0F3BBB97">
            <w:pPr>
              <w:widowControl/>
              <w:spacing w:line="290" w:lineRule="exact"/>
              <w:jc w:val="center"/>
              <w:rPr>
                <w:rFonts w:ascii="宋体" w:hAnsi="宋体" w:cs="宋体"/>
                <w:kern w:val="0"/>
                <w:szCs w:val="21"/>
              </w:rPr>
            </w:pPr>
            <w:r>
              <w:rPr>
                <w:rFonts w:hint="eastAsia" w:ascii="宋体" w:hAnsi="宋体" w:cs="宋体"/>
                <w:kern w:val="0"/>
                <w:szCs w:val="21"/>
              </w:rPr>
              <w:t>C2892500</w:t>
            </w:r>
          </w:p>
        </w:tc>
        <w:tc>
          <w:tcPr>
            <w:tcW w:w="1574" w:type="dxa"/>
            <w:noWrap w:val="0"/>
            <w:vAlign w:val="center"/>
          </w:tcPr>
          <w:p w14:paraId="771478CC">
            <w:pPr>
              <w:widowControl/>
              <w:spacing w:line="290" w:lineRule="exact"/>
              <w:jc w:val="center"/>
              <w:rPr>
                <w:rFonts w:ascii="宋体" w:hAnsi="宋体" w:cs="宋体"/>
                <w:kern w:val="0"/>
                <w:szCs w:val="21"/>
              </w:rPr>
            </w:pPr>
            <w:r>
              <w:rPr>
                <w:rFonts w:hint="eastAsia" w:ascii="宋体" w:hAnsi="宋体" w:cs="宋体"/>
                <w:kern w:val="0"/>
                <w:szCs w:val="21"/>
              </w:rPr>
              <w:t>C2892500B010</w:t>
            </w:r>
          </w:p>
        </w:tc>
        <w:tc>
          <w:tcPr>
            <w:tcW w:w="1560" w:type="dxa"/>
            <w:vMerge w:val="restart"/>
            <w:noWrap w:val="0"/>
            <w:vAlign w:val="center"/>
          </w:tcPr>
          <w:p w14:paraId="21E50701">
            <w:pPr>
              <w:widowControl/>
              <w:spacing w:line="290" w:lineRule="exact"/>
              <w:rPr>
                <w:rFonts w:ascii="宋体" w:hAnsi="宋体" w:cs="宋体"/>
                <w:kern w:val="0"/>
                <w:szCs w:val="21"/>
              </w:rPr>
            </w:pPr>
            <w:r>
              <w:rPr>
                <w:rFonts w:hint="eastAsia" w:ascii="宋体" w:hAnsi="宋体" w:cs="宋体"/>
                <w:kern w:val="0"/>
                <w:szCs w:val="21"/>
              </w:rPr>
              <w:t>职业卫生技术服务机构专业技术人员未参与相应职业卫生技术服务事项而在技术报告或者有关原始记录上签字的</w:t>
            </w:r>
          </w:p>
        </w:tc>
        <w:tc>
          <w:tcPr>
            <w:tcW w:w="2250" w:type="dxa"/>
            <w:vMerge w:val="restart"/>
            <w:noWrap w:val="0"/>
            <w:vAlign w:val="center"/>
          </w:tcPr>
          <w:p w14:paraId="545C7C39">
            <w:pPr>
              <w:widowControl/>
              <w:spacing w:line="290" w:lineRule="exact"/>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（二）未参与相应职业卫生技术服务事项而在技术报告或者有关原始记录上签字的；</w:t>
            </w:r>
          </w:p>
        </w:tc>
        <w:tc>
          <w:tcPr>
            <w:tcW w:w="1455" w:type="dxa"/>
            <w:noWrap w:val="0"/>
            <w:vAlign w:val="center"/>
          </w:tcPr>
          <w:p w14:paraId="7E56AC6A">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53C52BF7">
            <w:pPr>
              <w:widowControl/>
              <w:spacing w:line="290" w:lineRule="exact"/>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5D64F223">
            <w:pPr>
              <w:widowControl/>
              <w:spacing w:line="290" w:lineRule="exact"/>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14A1E588">
            <w:pPr>
              <w:widowControl/>
              <w:spacing w:line="290" w:lineRule="exact"/>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48EE7C97">
            <w:pPr>
              <w:widowControl/>
              <w:spacing w:line="290" w:lineRule="exact"/>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71D4E0AC">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67BDF6DE">
            <w:pPr>
              <w:widowControl/>
              <w:spacing w:line="290" w:lineRule="exact"/>
              <w:jc w:val="center"/>
              <w:rPr>
                <w:rFonts w:ascii="宋体" w:hAnsi="宋体" w:cs="宋体"/>
                <w:kern w:val="0"/>
                <w:szCs w:val="21"/>
              </w:rPr>
            </w:pPr>
            <w:r>
              <w:rPr>
                <w:rFonts w:hint="eastAsia" w:ascii="宋体" w:hAnsi="宋体" w:cs="宋体"/>
                <w:kern w:val="0"/>
                <w:szCs w:val="21"/>
              </w:rPr>
              <w:t>1766</w:t>
            </w:r>
          </w:p>
        </w:tc>
      </w:tr>
      <w:tr w14:paraId="729361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20" w:hRule="atLeast"/>
          <w:jc w:val="center"/>
        </w:trPr>
        <w:tc>
          <w:tcPr>
            <w:tcW w:w="1088" w:type="dxa"/>
            <w:vMerge w:val="continue"/>
            <w:noWrap w:val="0"/>
            <w:vAlign w:val="center"/>
          </w:tcPr>
          <w:p w14:paraId="234D0D1E">
            <w:pPr>
              <w:widowControl/>
              <w:spacing w:line="290" w:lineRule="exact"/>
              <w:jc w:val="left"/>
              <w:rPr>
                <w:rFonts w:ascii="宋体" w:hAnsi="宋体" w:cs="宋体"/>
                <w:kern w:val="0"/>
                <w:szCs w:val="21"/>
              </w:rPr>
            </w:pPr>
          </w:p>
        </w:tc>
        <w:tc>
          <w:tcPr>
            <w:tcW w:w="1574" w:type="dxa"/>
            <w:noWrap w:val="0"/>
            <w:vAlign w:val="center"/>
          </w:tcPr>
          <w:p w14:paraId="283FE05A">
            <w:pPr>
              <w:widowControl/>
              <w:spacing w:line="290" w:lineRule="exact"/>
              <w:jc w:val="center"/>
              <w:rPr>
                <w:rFonts w:ascii="宋体" w:hAnsi="宋体" w:cs="宋体"/>
                <w:kern w:val="0"/>
                <w:szCs w:val="21"/>
              </w:rPr>
            </w:pPr>
            <w:r>
              <w:rPr>
                <w:rFonts w:hint="eastAsia" w:ascii="宋体" w:hAnsi="宋体" w:cs="宋体"/>
                <w:kern w:val="0"/>
                <w:szCs w:val="21"/>
              </w:rPr>
              <w:t>C2892500B020</w:t>
            </w:r>
          </w:p>
        </w:tc>
        <w:tc>
          <w:tcPr>
            <w:tcW w:w="1560" w:type="dxa"/>
            <w:vMerge w:val="continue"/>
            <w:noWrap w:val="0"/>
            <w:vAlign w:val="center"/>
          </w:tcPr>
          <w:p w14:paraId="2AEA686D">
            <w:pPr>
              <w:widowControl/>
              <w:spacing w:line="290" w:lineRule="exact"/>
              <w:rPr>
                <w:rFonts w:ascii="宋体" w:hAnsi="宋体" w:cs="宋体"/>
                <w:kern w:val="0"/>
                <w:szCs w:val="21"/>
              </w:rPr>
            </w:pPr>
          </w:p>
        </w:tc>
        <w:tc>
          <w:tcPr>
            <w:tcW w:w="2250" w:type="dxa"/>
            <w:vMerge w:val="continue"/>
            <w:noWrap w:val="0"/>
            <w:vAlign w:val="center"/>
          </w:tcPr>
          <w:p w14:paraId="5AC5F883">
            <w:pPr>
              <w:widowControl/>
              <w:spacing w:line="290" w:lineRule="exact"/>
              <w:rPr>
                <w:rFonts w:ascii="宋体" w:hAnsi="宋体" w:cs="宋体"/>
                <w:kern w:val="0"/>
                <w:szCs w:val="21"/>
              </w:rPr>
            </w:pPr>
          </w:p>
        </w:tc>
        <w:tc>
          <w:tcPr>
            <w:tcW w:w="1455" w:type="dxa"/>
            <w:noWrap w:val="0"/>
            <w:vAlign w:val="center"/>
          </w:tcPr>
          <w:p w14:paraId="7100A16B">
            <w:pPr>
              <w:widowControl/>
              <w:spacing w:line="290" w:lineRule="exact"/>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42C0532F">
            <w:pPr>
              <w:widowControl/>
              <w:spacing w:line="290" w:lineRule="exact"/>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56399488">
            <w:pPr>
              <w:widowControl/>
              <w:spacing w:line="290" w:lineRule="exact"/>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6224A372">
            <w:pPr>
              <w:widowControl/>
              <w:spacing w:line="290" w:lineRule="exact"/>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17AB8EDD">
            <w:pPr>
              <w:widowControl/>
              <w:spacing w:line="290" w:lineRule="exact"/>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67AD32B5">
            <w:pPr>
              <w:widowControl/>
              <w:spacing w:line="290" w:lineRule="exact"/>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459A8916">
            <w:pPr>
              <w:widowControl/>
              <w:spacing w:line="290" w:lineRule="exact"/>
              <w:jc w:val="center"/>
              <w:rPr>
                <w:rFonts w:ascii="宋体" w:hAnsi="宋体" w:cs="宋体"/>
                <w:kern w:val="0"/>
                <w:szCs w:val="21"/>
              </w:rPr>
            </w:pPr>
            <w:r>
              <w:rPr>
                <w:rFonts w:hint="eastAsia" w:ascii="宋体" w:hAnsi="宋体" w:cs="宋体"/>
                <w:kern w:val="0"/>
                <w:szCs w:val="21"/>
              </w:rPr>
              <w:t>1767</w:t>
            </w:r>
          </w:p>
        </w:tc>
      </w:tr>
      <w:tr w14:paraId="2906124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6" w:hRule="atLeast"/>
          <w:jc w:val="center"/>
        </w:trPr>
        <w:tc>
          <w:tcPr>
            <w:tcW w:w="1088" w:type="dxa"/>
            <w:vMerge w:val="restart"/>
            <w:noWrap w:val="0"/>
            <w:vAlign w:val="center"/>
          </w:tcPr>
          <w:p w14:paraId="1C5775C3">
            <w:pPr>
              <w:widowControl/>
              <w:jc w:val="center"/>
              <w:rPr>
                <w:rFonts w:ascii="宋体" w:hAnsi="宋体" w:cs="宋体"/>
                <w:kern w:val="0"/>
                <w:szCs w:val="21"/>
              </w:rPr>
            </w:pPr>
            <w:r>
              <w:rPr>
                <w:rFonts w:hint="eastAsia" w:ascii="宋体" w:hAnsi="宋体" w:cs="宋体"/>
                <w:kern w:val="0"/>
                <w:szCs w:val="21"/>
              </w:rPr>
              <w:t>C2892400</w:t>
            </w:r>
          </w:p>
        </w:tc>
        <w:tc>
          <w:tcPr>
            <w:tcW w:w="1574" w:type="dxa"/>
            <w:noWrap w:val="0"/>
            <w:vAlign w:val="center"/>
          </w:tcPr>
          <w:p w14:paraId="1062C263">
            <w:pPr>
              <w:widowControl/>
              <w:jc w:val="center"/>
              <w:rPr>
                <w:rFonts w:ascii="宋体" w:hAnsi="宋体" w:cs="宋体"/>
                <w:kern w:val="0"/>
                <w:szCs w:val="21"/>
              </w:rPr>
            </w:pPr>
            <w:r>
              <w:rPr>
                <w:rFonts w:hint="eastAsia" w:ascii="宋体" w:hAnsi="宋体" w:cs="宋体"/>
                <w:kern w:val="0"/>
                <w:szCs w:val="21"/>
              </w:rPr>
              <w:t>C2892400B010</w:t>
            </w:r>
          </w:p>
        </w:tc>
        <w:tc>
          <w:tcPr>
            <w:tcW w:w="1560" w:type="dxa"/>
            <w:vMerge w:val="restart"/>
            <w:noWrap w:val="0"/>
            <w:vAlign w:val="center"/>
          </w:tcPr>
          <w:p w14:paraId="60CE459B">
            <w:pPr>
              <w:widowControl/>
              <w:rPr>
                <w:rFonts w:ascii="宋体" w:hAnsi="宋体" w:cs="宋体"/>
                <w:kern w:val="0"/>
                <w:szCs w:val="21"/>
              </w:rPr>
            </w:pPr>
            <w:r>
              <w:rPr>
                <w:rFonts w:hint="eastAsia" w:ascii="宋体" w:hAnsi="宋体" w:cs="宋体"/>
                <w:kern w:val="0"/>
                <w:szCs w:val="21"/>
              </w:rPr>
              <w:t>职业卫生技术服务机构专业技术人员超范围服务、弄虚作假、转包项目、擅自更改简化技术服务等违反法律、法规和标准规范的行为</w:t>
            </w:r>
          </w:p>
        </w:tc>
        <w:tc>
          <w:tcPr>
            <w:tcW w:w="2250" w:type="dxa"/>
            <w:vMerge w:val="restart"/>
            <w:noWrap w:val="0"/>
            <w:vAlign w:val="center"/>
          </w:tcPr>
          <w:p w14:paraId="497ED1EA">
            <w:pPr>
              <w:widowControl/>
              <w:rPr>
                <w:rFonts w:ascii="宋体" w:hAnsi="宋体" w:cs="宋体"/>
                <w:kern w:val="0"/>
                <w:szCs w:val="21"/>
              </w:rPr>
            </w:pPr>
            <w:r>
              <w:rPr>
                <w:rFonts w:hint="eastAsia" w:ascii="宋体" w:hAnsi="宋体" w:cs="宋体"/>
                <w:kern w:val="0"/>
                <w:szCs w:val="21"/>
              </w:rPr>
              <w:t>《职业卫生技术服务机构管理办法》第四十五条</w:t>
            </w:r>
            <w:r>
              <w:rPr>
                <w:rFonts w:hint="eastAsia" w:ascii="MS Mincho" w:hAnsi="MS Mincho" w:eastAsia="MS Mincho" w:cs="MS Mincho"/>
                <w:kern w:val="0"/>
                <w:szCs w:val="21"/>
              </w:rPr>
              <w:t> </w:t>
            </w:r>
            <w:r>
              <w:rPr>
                <w:rFonts w:hint="eastAsia" w:ascii="宋体" w:hAnsi="宋体" w:cs="宋体"/>
                <w:kern w:val="0"/>
                <w:szCs w:val="21"/>
              </w:rPr>
              <w:t>职业卫生技术服务机构专业技术人员有下列情形之一的，由县级以上地方卫生健康主管部门责令改正，给予警告，并处一万元以下罚款：</w:t>
            </w:r>
            <w:r>
              <w:rPr>
                <w:rFonts w:hint="eastAsia" w:ascii="宋体" w:hAnsi="宋体" w:cs="宋体"/>
                <w:kern w:val="0"/>
                <w:szCs w:val="21"/>
              </w:rPr>
              <w:br w:type="textWrapping"/>
            </w:r>
            <w:r>
              <w:rPr>
                <w:rFonts w:hint="eastAsia" w:ascii="宋体" w:hAnsi="宋体" w:cs="宋体"/>
                <w:kern w:val="0"/>
                <w:szCs w:val="21"/>
              </w:rPr>
              <w:t>（三）其他违反本办法规定的行为。</w:t>
            </w:r>
          </w:p>
        </w:tc>
        <w:tc>
          <w:tcPr>
            <w:tcW w:w="1455" w:type="dxa"/>
            <w:noWrap w:val="0"/>
            <w:vAlign w:val="center"/>
          </w:tcPr>
          <w:p w14:paraId="524B3707">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有本条规定的违法行为，涉及建设单位或用人单位的职业病危害一般的</w:t>
            </w:r>
          </w:p>
        </w:tc>
        <w:tc>
          <w:tcPr>
            <w:tcW w:w="1395" w:type="dxa"/>
            <w:noWrap w:val="0"/>
            <w:vAlign w:val="center"/>
          </w:tcPr>
          <w:p w14:paraId="3DB4CF4D">
            <w:pPr>
              <w:widowControl/>
              <w:rPr>
                <w:rFonts w:ascii="宋体" w:hAnsi="宋体" w:cs="宋体"/>
                <w:kern w:val="0"/>
                <w:szCs w:val="21"/>
              </w:rPr>
            </w:pPr>
            <w:r>
              <w:rPr>
                <w:rFonts w:hint="eastAsia" w:ascii="宋体" w:hAnsi="宋体" w:cs="宋体"/>
                <w:kern w:val="0"/>
                <w:szCs w:val="21"/>
              </w:rPr>
              <w:t>警告，并处5千元以下（含）罚款</w:t>
            </w:r>
          </w:p>
        </w:tc>
        <w:tc>
          <w:tcPr>
            <w:tcW w:w="780" w:type="dxa"/>
            <w:noWrap w:val="0"/>
            <w:vAlign w:val="center"/>
          </w:tcPr>
          <w:p w14:paraId="34171237">
            <w:pPr>
              <w:widowControl/>
              <w:jc w:val="center"/>
              <w:rPr>
                <w:rFonts w:ascii="宋体" w:hAnsi="宋体" w:cs="宋体"/>
                <w:kern w:val="0"/>
                <w:szCs w:val="21"/>
              </w:rPr>
            </w:pPr>
            <w:r>
              <w:rPr>
                <w:rFonts w:hint="eastAsia" w:ascii="宋体" w:hAnsi="宋体" w:cs="宋体"/>
                <w:kern w:val="0"/>
                <w:szCs w:val="21"/>
              </w:rPr>
              <w:t>一般</w:t>
            </w:r>
          </w:p>
        </w:tc>
        <w:tc>
          <w:tcPr>
            <w:tcW w:w="1095" w:type="dxa"/>
            <w:noWrap w:val="0"/>
            <w:vAlign w:val="center"/>
          </w:tcPr>
          <w:p w14:paraId="6ABDBA32">
            <w:pPr>
              <w:widowControl/>
              <w:jc w:val="center"/>
              <w:rPr>
                <w:rFonts w:ascii="宋体" w:hAnsi="宋体" w:cs="宋体"/>
                <w:kern w:val="0"/>
                <w:szCs w:val="21"/>
              </w:rPr>
            </w:pPr>
            <w:r>
              <w:rPr>
                <w:rFonts w:hint="eastAsia" w:ascii="宋体" w:hAnsi="宋体" w:cs="宋体"/>
                <w:kern w:val="0"/>
                <w:szCs w:val="21"/>
              </w:rPr>
              <w:t>6个月</w:t>
            </w:r>
          </w:p>
        </w:tc>
        <w:tc>
          <w:tcPr>
            <w:tcW w:w="1290" w:type="dxa"/>
            <w:noWrap w:val="0"/>
            <w:vAlign w:val="center"/>
          </w:tcPr>
          <w:p w14:paraId="2501EE57">
            <w:pPr>
              <w:widowControl/>
              <w:jc w:val="center"/>
              <w:rPr>
                <w:rFonts w:ascii="宋体" w:hAnsi="宋体" w:cs="宋体"/>
                <w:kern w:val="0"/>
                <w:szCs w:val="21"/>
              </w:rPr>
            </w:pPr>
            <w:r>
              <w:rPr>
                <w:rFonts w:hint="eastAsia" w:ascii="宋体" w:hAnsi="宋体" w:cs="宋体"/>
                <w:kern w:val="0"/>
                <w:szCs w:val="21"/>
              </w:rPr>
              <w:t>3个月</w:t>
            </w:r>
          </w:p>
        </w:tc>
        <w:tc>
          <w:tcPr>
            <w:tcW w:w="705" w:type="dxa"/>
            <w:noWrap w:val="0"/>
            <w:vAlign w:val="center"/>
          </w:tcPr>
          <w:p w14:paraId="625C77F5">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53ADDD2D">
            <w:pPr>
              <w:widowControl/>
              <w:jc w:val="center"/>
              <w:rPr>
                <w:rFonts w:ascii="宋体" w:hAnsi="宋体" w:cs="宋体"/>
                <w:kern w:val="0"/>
                <w:szCs w:val="21"/>
              </w:rPr>
            </w:pPr>
            <w:r>
              <w:rPr>
                <w:rFonts w:hint="eastAsia" w:ascii="宋体" w:hAnsi="宋体" w:cs="宋体"/>
                <w:kern w:val="0"/>
                <w:szCs w:val="21"/>
              </w:rPr>
              <w:t>1768</w:t>
            </w:r>
          </w:p>
        </w:tc>
      </w:tr>
      <w:tr w14:paraId="284C33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57" w:type="dxa"/>
            <w:left w:w="108" w:type="dxa"/>
            <w:bottom w:w="57" w:type="dxa"/>
            <w:right w:w="108" w:type="dxa"/>
          </w:tblCellMar>
        </w:tblPrEx>
        <w:trPr>
          <w:trHeight w:val="1357" w:hRule="atLeast"/>
          <w:jc w:val="center"/>
        </w:trPr>
        <w:tc>
          <w:tcPr>
            <w:tcW w:w="1088" w:type="dxa"/>
            <w:vMerge w:val="continue"/>
            <w:noWrap w:val="0"/>
            <w:vAlign w:val="center"/>
          </w:tcPr>
          <w:p w14:paraId="4B28CE78">
            <w:pPr>
              <w:widowControl/>
              <w:jc w:val="left"/>
              <w:rPr>
                <w:rFonts w:ascii="宋体" w:hAnsi="宋体" w:cs="宋体"/>
                <w:kern w:val="0"/>
                <w:szCs w:val="21"/>
              </w:rPr>
            </w:pPr>
          </w:p>
        </w:tc>
        <w:tc>
          <w:tcPr>
            <w:tcW w:w="1574" w:type="dxa"/>
            <w:noWrap w:val="0"/>
            <w:vAlign w:val="center"/>
          </w:tcPr>
          <w:p w14:paraId="7313A04C">
            <w:pPr>
              <w:widowControl/>
              <w:jc w:val="center"/>
              <w:rPr>
                <w:rFonts w:ascii="宋体" w:hAnsi="宋体" w:cs="宋体"/>
                <w:kern w:val="0"/>
                <w:szCs w:val="21"/>
              </w:rPr>
            </w:pPr>
            <w:r>
              <w:rPr>
                <w:rFonts w:hint="eastAsia" w:ascii="宋体" w:hAnsi="宋体" w:cs="宋体"/>
                <w:kern w:val="0"/>
                <w:szCs w:val="21"/>
              </w:rPr>
              <w:t>C2892400B020</w:t>
            </w:r>
          </w:p>
        </w:tc>
        <w:tc>
          <w:tcPr>
            <w:tcW w:w="1560" w:type="dxa"/>
            <w:vMerge w:val="continue"/>
            <w:noWrap w:val="0"/>
            <w:vAlign w:val="center"/>
          </w:tcPr>
          <w:p w14:paraId="5587D75B">
            <w:pPr>
              <w:widowControl/>
              <w:rPr>
                <w:rFonts w:ascii="宋体" w:hAnsi="宋体" w:cs="宋体"/>
                <w:kern w:val="0"/>
                <w:szCs w:val="21"/>
              </w:rPr>
            </w:pPr>
          </w:p>
        </w:tc>
        <w:tc>
          <w:tcPr>
            <w:tcW w:w="2250" w:type="dxa"/>
            <w:vMerge w:val="continue"/>
            <w:noWrap w:val="0"/>
            <w:vAlign w:val="center"/>
          </w:tcPr>
          <w:p w14:paraId="7E69050B">
            <w:pPr>
              <w:widowControl/>
              <w:rPr>
                <w:rFonts w:ascii="宋体" w:hAnsi="宋体" w:cs="宋体"/>
                <w:kern w:val="0"/>
                <w:szCs w:val="21"/>
              </w:rPr>
            </w:pPr>
          </w:p>
        </w:tc>
        <w:tc>
          <w:tcPr>
            <w:tcW w:w="1455" w:type="dxa"/>
            <w:noWrap w:val="0"/>
            <w:vAlign w:val="center"/>
          </w:tcPr>
          <w:p w14:paraId="56C4E7BC">
            <w:pPr>
              <w:widowControl/>
              <w:rPr>
                <w:rFonts w:ascii="宋体" w:hAnsi="宋体" w:cs="宋体"/>
                <w:kern w:val="0"/>
                <w:szCs w:val="21"/>
              </w:rPr>
            </w:pPr>
            <w:r>
              <w:rPr>
                <w:rFonts w:hint="eastAsia" w:ascii="宋体" w:hAnsi="宋体" w:cs="宋体"/>
                <w:kern w:val="0"/>
                <w:szCs w:val="21"/>
              </w:rPr>
              <w:t>有本条规定的违法行为，涉及建设单位或用人单位的职业病危害较重或严重的</w:t>
            </w:r>
          </w:p>
        </w:tc>
        <w:tc>
          <w:tcPr>
            <w:tcW w:w="1395" w:type="dxa"/>
            <w:noWrap w:val="0"/>
            <w:vAlign w:val="center"/>
          </w:tcPr>
          <w:p w14:paraId="4D18D2B2">
            <w:pPr>
              <w:widowControl/>
              <w:rPr>
                <w:rFonts w:ascii="宋体" w:hAnsi="宋体" w:cs="宋体"/>
                <w:kern w:val="0"/>
                <w:szCs w:val="21"/>
              </w:rPr>
            </w:pPr>
            <w:r>
              <w:rPr>
                <w:rFonts w:hint="eastAsia" w:ascii="宋体" w:hAnsi="宋体" w:cs="宋体"/>
                <w:kern w:val="0"/>
                <w:szCs w:val="21"/>
              </w:rPr>
              <w:t>警告，并处5千元以（不含）上1万元以下（含）罚款</w:t>
            </w:r>
          </w:p>
        </w:tc>
        <w:tc>
          <w:tcPr>
            <w:tcW w:w="780" w:type="dxa"/>
            <w:noWrap w:val="0"/>
            <w:vAlign w:val="center"/>
          </w:tcPr>
          <w:p w14:paraId="7B77E371">
            <w:pPr>
              <w:widowControl/>
              <w:jc w:val="center"/>
              <w:rPr>
                <w:rFonts w:ascii="宋体" w:hAnsi="宋体" w:cs="宋体"/>
                <w:kern w:val="0"/>
                <w:szCs w:val="21"/>
              </w:rPr>
            </w:pPr>
            <w:r>
              <w:rPr>
                <w:rFonts w:hint="eastAsia" w:ascii="宋体" w:hAnsi="宋体" w:cs="宋体"/>
                <w:kern w:val="0"/>
                <w:szCs w:val="21"/>
              </w:rPr>
              <w:t>严重</w:t>
            </w:r>
          </w:p>
        </w:tc>
        <w:tc>
          <w:tcPr>
            <w:tcW w:w="1095" w:type="dxa"/>
            <w:noWrap w:val="0"/>
            <w:vAlign w:val="center"/>
          </w:tcPr>
          <w:p w14:paraId="54AD5B1F">
            <w:pPr>
              <w:widowControl/>
              <w:jc w:val="center"/>
              <w:rPr>
                <w:rFonts w:ascii="宋体" w:hAnsi="宋体" w:cs="宋体"/>
                <w:kern w:val="0"/>
                <w:szCs w:val="21"/>
              </w:rPr>
            </w:pPr>
            <w:r>
              <w:rPr>
                <w:rFonts w:hint="eastAsia" w:ascii="宋体" w:hAnsi="宋体" w:cs="宋体"/>
                <w:kern w:val="0"/>
                <w:szCs w:val="21"/>
              </w:rPr>
              <w:t>12个月</w:t>
            </w:r>
          </w:p>
        </w:tc>
        <w:tc>
          <w:tcPr>
            <w:tcW w:w="1290" w:type="dxa"/>
            <w:noWrap w:val="0"/>
            <w:vAlign w:val="center"/>
          </w:tcPr>
          <w:p w14:paraId="3F1AA695">
            <w:pPr>
              <w:widowControl/>
              <w:jc w:val="center"/>
              <w:rPr>
                <w:rFonts w:ascii="宋体" w:hAnsi="宋体" w:cs="宋体"/>
                <w:kern w:val="0"/>
                <w:szCs w:val="21"/>
              </w:rPr>
            </w:pPr>
            <w:r>
              <w:rPr>
                <w:rFonts w:hint="eastAsia" w:ascii="宋体" w:hAnsi="宋体" w:cs="宋体"/>
                <w:kern w:val="0"/>
                <w:szCs w:val="21"/>
              </w:rPr>
              <w:t>3-6个月</w:t>
            </w:r>
          </w:p>
        </w:tc>
        <w:tc>
          <w:tcPr>
            <w:tcW w:w="705" w:type="dxa"/>
            <w:noWrap w:val="0"/>
            <w:vAlign w:val="center"/>
          </w:tcPr>
          <w:p w14:paraId="54EF2DCF">
            <w:pPr>
              <w:widowControl/>
              <w:jc w:val="center"/>
              <w:rPr>
                <w:rFonts w:ascii="宋体" w:hAnsi="宋体" w:cs="宋体"/>
                <w:kern w:val="0"/>
                <w:szCs w:val="21"/>
              </w:rPr>
            </w:pPr>
            <w:r>
              <w:rPr>
                <w:rFonts w:hint="eastAsia" w:ascii="宋体" w:hAnsi="宋体" w:cs="宋体"/>
                <w:kern w:val="0"/>
                <w:szCs w:val="21"/>
              </w:rPr>
              <w:t>职业放射</w:t>
            </w:r>
          </w:p>
        </w:tc>
        <w:tc>
          <w:tcPr>
            <w:tcW w:w="459" w:type="dxa"/>
            <w:noWrap w:val="0"/>
            <w:vAlign w:val="center"/>
          </w:tcPr>
          <w:p w14:paraId="3769D284">
            <w:pPr>
              <w:widowControl/>
              <w:jc w:val="center"/>
              <w:rPr>
                <w:rFonts w:ascii="宋体" w:hAnsi="宋体" w:cs="宋体"/>
                <w:kern w:val="0"/>
                <w:szCs w:val="21"/>
              </w:rPr>
            </w:pPr>
            <w:r>
              <w:rPr>
                <w:rFonts w:hint="eastAsia" w:ascii="宋体" w:hAnsi="宋体" w:cs="宋体"/>
                <w:kern w:val="0"/>
                <w:szCs w:val="21"/>
              </w:rPr>
              <w:t>1769</w:t>
            </w:r>
          </w:p>
        </w:tc>
      </w:tr>
    </w:tbl>
    <w:p w14:paraId="7CEECAC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 w:name="KSO_WPS_MARK_KEY" w:val="4eb09896-14c9-485d-b49a-572273683d02"/>
  </w:docVars>
  <w:rsids>
    <w:rsidRoot w:val="00000000"/>
    <w:rsid w:val="0F9A55C7"/>
    <w:rsid w:val="16E74189"/>
    <w:rsid w:val="18550087"/>
    <w:rsid w:val="22E91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652</Pages>
  <Words>584</Words>
  <Characters>673</Characters>
  <Lines>0</Lines>
  <Paragraphs>0</Paragraphs>
  <TotalTime>1</TotalTime>
  <ScaleCrop>false</ScaleCrop>
  <LinksUpToDate>false</LinksUpToDate>
  <CharactersWithSpaces>677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2021-06-04T07:42:00Z</dcterms:created>
  <dc:creator>wu'x's</dc:creator>
  <cp:lastModifiedBy>依然</cp:lastModifiedBy>
  <dcterms:modified xsi:type="dcterms:W3CDTF">2025-03-13T08:16:33Z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B4022A1EAC7742CBB07839CD63760C8E_12</vt:lpwstr>
  </property>
  <property fmtid="{D5CDD505-2E9C-101B-9397-08002B2CF9AE}" pid="4" name="KSOTemplateDocerSaveRecord">
    <vt:lpwstr>eyJoZGlkIjoiYTQwNDY3ZTAxMGZjMzU0NmYwOTUyZWY1MjcyMTJkMzYiLCJ1c2VySWQiOiIxMTc2MDE0ODk4In0=</vt:lpwstr>
  </property>
</Properties>
</file>