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扬州瑞远装饰工程有限公司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center"/>
          </w:tcPr>
          <w:p>
            <w:pPr>
              <w:spacing w:line="460" w:lineRule="exact"/>
              <w:ind w:left="554" w:hanging="554" w:hangingChars="198"/>
              <w:jc w:val="left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91321002MA1MKJMF2T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姚远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京东崇文门外街道罚字﹝2025﹞0051号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bookmarkStart w:id="0" w:name="OLE_LINK1" w:colFirst="1" w:colLast="1"/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《中华人民共和国噪声污染防治法》第七十八条第一款第二项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伍仟元整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2025/5/6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/>
    <w:p/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北京华腾世纪物业管理有限公司花市分公司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91110101554866818K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王冰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京东崇文门外街道罚字﹝2025﹞0052号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《北京市市容环境卫生条例》第四十六条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陆仟元整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2025/5/9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/>
    <w:p/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Serif CJK TC">
    <w:altName w:val="PMingLiU-ExtB"/>
    <w:panose1 w:val="00000000000000000000"/>
    <w:charset w:val="88"/>
    <w:family w:val="auto"/>
    <w:pitch w:val="default"/>
    <w:sig w:usb0="00000000" w:usb1="00000000" w:usb2="00000016" w:usb3="00000000" w:csb0="603A0107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汉仪君黑-3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A2AEE"/>
    <w:rsid w:val="051477EE"/>
    <w:rsid w:val="0F4176E2"/>
    <w:rsid w:val="1A6A2AEE"/>
    <w:rsid w:val="2C0F7183"/>
    <w:rsid w:val="31C37C85"/>
    <w:rsid w:val="3463261A"/>
    <w:rsid w:val="35C45FDF"/>
    <w:rsid w:val="3AEB5D4B"/>
    <w:rsid w:val="3B0D676C"/>
    <w:rsid w:val="42C27773"/>
    <w:rsid w:val="4B8869EF"/>
    <w:rsid w:val="501F0945"/>
    <w:rsid w:val="5DB70D66"/>
    <w:rsid w:val="5E306AF2"/>
    <w:rsid w:val="70B74742"/>
    <w:rsid w:val="7A6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2024-12-09T01:35:00Z</dcterms:created>
  <dc:creator>TIANYIBO</dc:creator>
  <cp:lastModifiedBy>zhzfd210715</cp:lastModifiedBy>
  <dcterms:modified xsi:type="dcterms:W3CDTF">2025-05-09T08:02:59Z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